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6DC8" w:rsidRDefault="004B76D3">
      <w:pPr>
        <w:rPr>
          <w:rFonts w:ascii="Bembo Std" w:eastAsia="Times New Roman" w:hAnsi="Bembo Std" w:cs="Times New Roman"/>
          <w:b/>
          <w:sz w:val="24"/>
          <w:szCs w:val="24"/>
          <w:lang w:val="es-ES"/>
        </w:rPr>
      </w:pPr>
      <w:bookmarkStart w:id="0" w:name="_Hlk76111735"/>
      <w:r>
        <w:rPr>
          <w:noProof/>
        </w:rPr>
        <w:drawing>
          <wp:inline distT="0" distB="0" distL="0" distR="0" wp14:anchorId="182FA836" wp14:editId="10776040">
            <wp:extent cx="5612130" cy="6864350"/>
            <wp:effectExtent l="0" t="0" r="762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864350"/>
                    </a:xfrm>
                    <a:prstGeom prst="rect">
                      <a:avLst/>
                    </a:prstGeom>
                    <a:noFill/>
                    <a:ln>
                      <a:noFill/>
                    </a:ln>
                  </pic:spPr>
                </pic:pic>
              </a:graphicData>
            </a:graphic>
          </wp:inline>
        </w:drawing>
      </w:r>
      <w:r w:rsidR="001B6DC8">
        <w:rPr>
          <w:rFonts w:ascii="Bembo Std" w:eastAsia="Times New Roman" w:hAnsi="Bembo Std" w:cs="Times New Roman"/>
          <w:b/>
          <w:sz w:val="24"/>
          <w:szCs w:val="24"/>
          <w:lang w:val="es-ES"/>
        </w:rPr>
        <w:br w:type="page"/>
      </w:r>
    </w:p>
    <w:p w:rsidR="001B6DC8" w:rsidRDefault="001B6DC8" w:rsidP="004F68A3">
      <w:pPr>
        <w:spacing w:after="0" w:line="360" w:lineRule="auto"/>
        <w:jc w:val="center"/>
        <w:rPr>
          <w:rFonts w:ascii="Bembo Std" w:eastAsia="Times New Roman" w:hAnsi="Bembo Std" w:cs="Times New Roman"/>
          <w:b/>
          <w:sz w:val="24"/>
          <w:szCs w:val="24"/>
          <w:lang w:val="es-ES"/>
        </w:rPr>
      </w:pPr>
    </w:p>
    <w:p w:rsidR="00542053" w:rsidRPr="00CA78D8" w:rsidRDefault="00A34DC3" w:rsidP="004F68A3">
      <w:pPr>
        <w:spacing w:after="0" w:line="360" w:lineRule="auto"/>
        <w:jc w:val="center"/>
        <w:rPr>
          <w:rFonts w:ascii="Bembo Std" w:eastAsia="Times New Roman" w:hAnsi="Bembo Std" w:cs="Times New Roman"/>
          <w:b/>
          <w:sz w:val="24"/>
          <w:szCs w:val="24"/>
          <w:lang w:val="es-ES"/>
        </w:rPr>
      </w:pPr>
      <w:r w:rsidRPr="00CA78D8">
        <w:rPr>
          <w:rFonts w:ascii="Bembo Std" w:eastAsia="Times New Roman" w:hAnsi="Bembo Std" w:cs="Times New Roman"/>
          <w:b/>
          <w:sz w:val="24"/>
          <w:szCs w:val="24"/>
          <w:lang w:val="es-ES"/>
        </w:rPr>
        <w:t>CONTRATO DE SERVICIOS DE CONSULTOR</w:t>
      </w:r>
      <w:r w:rsidR="009136AB">
        <w:rPr>
          <w:rFonts w:ascii="Bembo Std" w:eastAsia="Times New Roman" w:hAnsi="Bembo Std" w:cs="Times New Roman"/>
          <w:b/>
          <w:sz w:val="24"/>
          <w:szCs w:val="24"/>
          <w:lang w:val="es-ES"/>
        </w:rPr>
        <w:t>Í</w:t>
      </w:r>
      <w:r w:rsidRPr="00CA78D8">
        <w:rPr>
          <w:rFonts w:ascii="Bembo Std" w:eastAsia="Times New Roman" w:hAnsi="Bembo Std" w:cs="Times New Roman"/>
          <w:b/>
          <w:sz w:val="24"/>
          <w:szCs w:val="24"/>
          <w:lang w:val="es-ES"/>
        </w:rPr>
        <w:t xml:space="preserve">A </w:t>
      </w:r>
    </w:p>
    <w:p w:rsidR="00A34DC3" w:rsidRPr="00CA78D8" w:rsidRDefault="00914F1D" w:rsidP="004F68A3">
      <w:pPr>
        <w:spacing w:after="0" w:line="360" w:lineRule="auto"/>
        <w:jc w:val="center"/>
        <w:rPr>
          <w:rFonts w:ascii="Bembo Std" w:eastAsia="Times New Roman" w:hAnsi="Bembo Std" w:cs="Times New Roman"/>
          <w:b/>
          <w:sz w:val="24"/>
          <w:szCs w:val="24"/>
          <w:lang w:val="es-ES"/>
        </w:rPr>
      </w:pPr>
      <w:r>
        <w:rPr>
          <w:rFonts w:ascii="Bembo Std" w:eastAsia="Times New Roman" w:hAnsi="Bembo Std" w:cs="Times New Roman"/>
          <w:b/>
          <w:sz w:val="24"/>
          <w:szCs w:val="24"/>
          <w:lang w:val="es-ES"/>
        </w:rPr>
        <w:t>50</w:t>
      </w:r>
      <w:r w:rsidR="00A34DC3" w:rsidRPr="00CA78D8">
        <w:rPr>
          <w:rFonts w:ascii="Bembo Std" w:eastAsia="Times New Roman" w:hAnsi="Bembo Std" w:cs="Times New Roman"/>
          <w:b/>
          <w:sz w:val="24"/>
          <w:szCs w:val="24"/>
          <w:lang w:val="es-ES"/>
        </w:rPr>
        <w:t xml:space="preserve">/2021 ACP UGP </w:t>
      </w:r>
    </w:p>
    <w:bookmarkEnd w:id="0"/>
    <w:p w:rsidR="00A34DC3" w:rsidRPr="004F68A3" w:rsidRDefault="00A34DC3" w:rsidP="004F68A3">
      <w:pPr>
        <w:spacing w:after="0" w:line="360" w:lineRule="auto"/>
        <w:jc w:val="center"/>
        <w:rPr>
          <w:rFonts w:ascii="Bembo Std" w:eastAsia="Times New Roman" w:hAnsi="Bembo Std" w:cs="Times New Roman"/>
          <w:sz w:val="24"/>
          <w:szCs w:val="24"/>
          <w:highlight w:val="yellow"/>
          <w:lang w:val="es-ES"/>
        </w:rPr>
      </w:pPr>
    </w:p>
    <w:p w:rsidR="00542053" w:rsidRPr="004F68A3" w:rsidRDefault="00542053" w:rsidP="004F68A3">
      <w:pPr>
        <w:spacing w:after="0" w:line="360" w:lineRule="auto"/>
        <w:jc w:val="center"/>
        <w:rPr>
          <w:rFonts w:ascii="Bembo Std" w:eastAsia="Times New Roman" w:hAnsi="Bembo Std" w:cs="Times New Roman"/>
          <w:b/>
          <w:sz w:val="24"/>
          <w:szCs w:val="24"/>
          <w:lang w:val="es-ES"/>
        </w:rPr>
      </w:pPr>
    </w:p>
    <w:p w:rsidR="00A34DC3" w:rsidRPr="004F68A3" w:rsidRDefault="003E41EE" w:rsidP="004F68A3">
      <w:pPr>
        <w:spacing w:after="0" w:line="360" w:lineRule="auto"/>
        <w:jc w:val="center"/>
        <w:rPr>
          <w:rFonts w:ascii="Bembo Std" w:eastAsia="Times New Roman" w:hAnsi="Bembo Std" w:cs="Times New Roman"/>
          <w:sz w:val="24"/>
          <w:szCs w:val="24"/>
          <w:lang w:val="es-ES"/>
        </w:rPr>
      </w:pPr>
      <w:r w:rsidRPr="004F68A3">
        <w:rPr>
          <w:rFonts w:ascii="Bembo Std" w:eastAsia="Times New Roman" w:hAnsi="Bembo Std" w:cs="Times New Roman"/>
          <w:b/>
          <w:sz w:val="24"/>
          <w:szCs w:val="24"/>
          <w:lang w:val="es-ES"/>
        </w:rPr>
        <w:t xml:space="preserve">Nombre del Proyecto </w:t>
      </w:r>
      <w:r w:rsidR="00A34DC3" w:rsidRPr="004F68A3">
        <w:rPr>
          <w:rFonts w:ascii="Bembo Std" w:eastAsia="Times New Roman" w:hAnsi="Bembo Std" w:cs="Times New Roman"/>
          <w:sz w:val="24"/>
          <w:szCs w:val="24"/>
          <w:lang w:val="es-ES"/>
        </w:rPr>
        <w:t xml:space="preserve">CONTRATACIÓN DE LA SUPERVISIÓN DEL DISEÑO Y CONSTRUCCIÓN DEL HOSPITAL NACIONAL DE LA ZONA NORTE DE </w:t>
      </w:r>
    </w:p>
    <w:p w:rsidR="00542053" w:rsidRPr="004F68A3" w:rsidRDefault="00A34DC3" w:rsidP="004F68A3">
      <w:pPr>
        <w:spacing w:after="0" w:line="360" w:lineRule="auto"/>
        <w:jc w:val="center"/>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SAN SALVADOR.</w:t>
      </w:r>
    </w:p>
    <w:p w:rsidR="00A34DC3" w:rsidRPr="004F68A3" w:rsidRDefault="00A34DC3" w:rsidP="004F68A3">
      <w:pPr>
        <w:spacing w:after="0" w:line="360" w:lineRule="auto"/>
        <w:jc w:val="center"/>
        <w:rPr>
          <w:rFonts w:ascii="Bembo Std" w:eastAsia="Times New Roman" w:hAnsi="Bembo Std" w:cs="Times New Roman"/>
          <w:sz w:val="24"/>
          <w:szCs w:val="24"/>
          <w:lang w:val="es-ES"/>
        </w:rPr>
      </w:pPr>
    </w:p>
    <w:p w:rsidR="00542053" w:rsidRPr="004F68A3" w:rsidRDefault="003E41EE" w:rsidP="004F68A3">
      <w:pPr>
        <w:spacing w:after="0" w:line="360" w:lineRule="auto"/>
        <w:jc w:val="center"/>
        <w:rPr>
          <w:rFonts w:ascii="Bembo Std" w:eastAsia="Times New Roman" w:hAnsi="Bembo Std" w:cs="Times New Roman"/>
          <w:sz w:val="24"/>
          <w:szCs w:val="24"/>
          <w:lang w:val="es-ES"/>
        </w:rPr>
      </w:pPr>
      <w:r w:rsidRPr="004F68A3">
        <w:rPr>
          <w:rFonts w:ascii="Bembo Std" w:eastAsia="Times New Roman" w:hAnsi="Bembo Std" w:cs="Times New Roman"/>
          <w:b/>
          <w:sz w:val="24"/>
          <w:szCs w:val="24"/>
          <w:lang w:val="es-ES"/>
        </w:rPr>
        <w:t xml:space="preserve">Préstamo </w:t>
      </w:r>
      <w:r w:rsidR="00542053" w:rsidRPr="004F68A3">
        <w:rPr>
          <w:rFonts w:ascii="Bembo Std" w:eastAsia="Times New Roman" w:hAnsi="Bembo Std" w:cs="Times New Roman"/>
          <w:b/>
          <w:sz w:val="24"/>
          <w:szCs w:val="24"/>
          <w:lang w:val="es-ES"/>
        </w:rPr>
        <w:t>No</w:t>
      </w:r>
      <w:r w:rsidR="005E2A24">
        <w:rPr>
          <w:rFonts w:ascii="Bembo Std" w:eastAsia="Times New Roman" w:hAnsi="Bembo Std" w:cs="Times New Roman"/>
          <w:b/>
          <w:sz w:val="24"/>
          <w:szCs w:val="24"/>
          <w:lang w:val="es-ES"/>
        </w:rPr>
        <w:t xml:space="preserve">: </w:t>
      </w:r>
      <w:r w:rsidR="005E2A24" w:rsidRPr="004F68A3">
        <w:rPr>
          <w:rFonts w:ascii="Bembo Std" w:eastAsia="Times New Roman" w:hAnsi="Bembo Std" w:cs="Times New Roman"/>
          <w:sz w:val="24"/>
          <w:szCs w:val="24"/>
          <w:lang w:val="es-ES"/>
        </w:rPr>
        <w:t xml:space="preserve"> </w:t>
      </w:r>
      <w:r w:rsidR="00A34DC3" w:rsidRPr="004F68A3">
        <w:rPr>
          <w:rFonts w:ascii="Bembo Std" w:eastAsia="Times New Roman" w:hAnsi="Bembo Std" w:cs="Times New Roman"/>
          <w:sz w:val="24"/>
          <w:szCs w:val="24"/>
          <w:lang w:val="es-ES"/>
        </w:rPr>
        <w:t>BID N° 3608/OC-ES</w:t>
      </w:r>
    </w:p>
    <w:p w:rsidR="00542053" w:rsidRPr="004F68A3" w:rsidRDefault="00542053" w:rsidP="004F68A3">
      <w:pPr>
        <w:spacing w:after="0" w:line="360" w:lineRule="auto"/>
        <w:jc w:val="center"/>
        <w:rPr>
          <w:rFonts w:ascii="Bembo Std" w:eastAsia="Times New Roman" w:hAnsi="Bembo Std" w:cs="Times New Roman"/>
          <w:sz w:val="24"/>
          <w:szCs w:val="24"/>
          <w:lang w:val="es-ES"/>
        </w:rPr>
      </w:pPr>
    </w:p>
    <w:p w:rsidR="00542053" w:rsidRPr="00CA78D8" w:rsidRDefault="00CA78D8" w:rsidP="004F68A3">
      <w:pPr>
        <w:spacing w:after="0" w:line="360" w:lineRule="auto"/>
        <w:jc w:val="center"/>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PROGRAMA INTEGRADO DE SALUD II-PRIDESII</w:t>
      </w: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0312AB" w:rsidP="004F68A3">
      <w:pPr>
        <w:spacing w:after="0" w:line="360" w:lineRule="auto"/>
        <w:jc w:val="center"/>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Entre</w:t>
      </w:r>
    </w:p>
    <w:p w:rsidR="00542053" w:rsidRPr="004F68A3" w:rsidRDefault="00542053" w:rsidP="004F68A3">
      <w:pPr>
        <w:spacing w:after="0" w:line="360" w:lineRule="auto"/>
        <w:rPr>
          <w:rFonts w:ascii="Bembo Std" w:eastAsia="Times New Roman" w:hAnsi="Bembo Std" w:cs="Times New Roman"/>
          <w:sz w:val="24"/>
          <w:szCs w:val="24"/>
          <w:lang w:val="es-ES" w:eastAsia="it-IT"/>
        </w:rPr>
      </w:pP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A34DC3" w:rsidP="004F68A3">
      <w:pPr>
        <w:spacing w:after="0" w:line="360" w:lineRule="auto"/>
        <w:jc w:val="center"/>
        <w:rPr>
          <w:rFonts w:ascii="Bembo Std" w:eastAsia="Times New Roman" w:hAnsi="Bembo Std" w:cs="Times New Roman"/>
          <w:b/>
          <w:i/>
          <w:color w:val="0070C0"/>
          <w:sz w:val="24"/>
          <w:szCs w:val="24"/>
          <w:lang w:val="es-ES"/>
        </w:rPr>
      </w:pPr>
      <w:r w:rsidRPr="004F68A3">
        <w:rPr>
          <w:rFonts w:ascii="Bembo Std" w:eastAsia="Times New Roman" w:hAnsi="Bembo Std" w:cs="Times New Roman"/>
          <w:sz w:val="24"/>
          <w:szCs w:val="24"/>
          <w:u w:val="single"/>
          <w:lang w:val="es-ES"/>
        </w:rPr>
        <w:t xml:space="preserve">MINISTERIO DE SALUD </w:t>
      </w: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861491" w:rsidP="004F68A3">
      <w:pPr>
        <w:spacing w:after="0" w:line="360" w:lineRule="auto"/>
        <w:jc w:val="center"/>
        <w:rPr>
          <w:rFonts w:ascii="Bembo Std" w:eastAsia="Times New Roman" w:hAnsi="Bembo Std" w:cs="Times New Roman"/>
          <w:b/>
          <w:sz w:val="24"/>
          <w:szCs w:val="24"/>
          <w:lang w:val="es-ES"/>
        </w:rPr>
      </w:pPr>
      <w:r>
        <w:rPr>
          <w:rFonts w:ascii="Bembo Std" w:eastAsia="Times New Roman" w:hAnsi="Bembo Std" w:cs="Times New Roman"/>
          <w:b/>
          <w:sz w:val="24"/>
          <w:szCs w:val="24"/>
          <w:lang w:val="es-ES"/>
        </w:rPr>
        <w:t>Y</w:t>
      </w: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542053" w:rsidP="004F68A3">
      <w:pPr>
        <w:spacing w:after="0" w:line="360" w:lineRule="auto"/>
        <w:jc w:val="center"/>
        <w:rPr>
          <w:rFonts w:ascii="Bembo Std" w:eastAsia="Times New Roman" w:hAnsi="Bembo Std" w:cs="Times New Roman"/>
          <w:sz w:val="24"/>
          <w:szCs w:val="24"/>
          <w:lang w:val="es-ES"/>
        </w:rPr>
      </w:pPr>
    </w:p>
    <w:p w:rsidR="001A6B9F" w:rsidRPr="004F68A3" w:rsidRDefault="00861491" w:rsidP="004F68A3">
      <w:pPr>
        <w:spacing w:after="0" w:line="360" w:lineRule="auto"/>
        <w:jc w:val="center"/>
        <w:rPr>
          <w:rFonts w:ascii="Bembo Std" w:eastAsia="Times New Roman" w:hAnsi="Bembo Std" w:cs="Times New Roman"/>
          <w:sz w:val="24"/>
          <w:szCs w:val="24"/>
          <w:lang w:val="es-ES"/>
        </w:rPr>
      </w:pPr>
      <w:r w:rsidRPr="00861491">
        <w:rPr>
          <w:rFonts w:ascii="Bembo Std" w:eastAsia="Times New Roman" w:hAnsi="Bembo Std" w:cs="Times New Roman"/>
          <w:sz w:val="24"/>
          <w:szCs w:val="24"/>
          <w:lang w:val="es-ES"/>
        </w:rPr>
        <w:t>UNIÓN DE PERSONAS, CONSORCIO VIELCA-INCOSA, que puede abreviarse UDP CONSORCIO VIELCA-INCOSA</w:t>
      </w:r>
      <w:r w:rsidR="00A34DC3" w:rsidRPr="004F68A3">
        <w:rPr>
          <w:rFonts w:ascii="Bembo Std" w:eastAsia="Times New Roman" w:hAnsi="Bembo Std" w:cs="Times New Roman"/>
          <w:b/>
          <w:sz w:val="24"/>
          <w:szCs w:val="24"/>
          <w:lang w:val="es-ES"/>
        </w:rPr>
        <w:t>,</w:t>
      </w:r>
      <w:r w:rsidR="00A34DC3" w:rsidRPr="004F68A3">
        <w:rPr>
          <w:rFonts w:ascii="Bembo Std" w:eastAsia="Times New Roman" w:hAnsi="Bembo Std" w:cs="Times New Roman"/>
          <w:sz w:val="24"/>
          <w:szCs w:val="24"/>
          <w:lang w:val="es-ES"/>
        </w:rPr>
        <w:t xml:space="preserve"> </w:t>
      </w:r>
    </w:p>
    <w:p w:rsidR="00542053" w:rsidRPr="004F68A3" w:rsidRDefault="00A34DC3" w:rsidP="004F68A3">
      <w:pPr>
        <w:spacing w:after="0" w:line="360" w:lineRule="auto"/>
        <w:jc w:val="center"/>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 xml:space="preserve">constituido por las sociedades </w:t>
      </w:r>
      <w:r w:rsidR="001A6B9F" w:rsidRPr="004F68A3">
        <w:rPr>
          <w:rFonts w:ascii="Bembo Std" w:eastAsia="Times New Roman" w:hAnsi="Bembo Std" w:cs="Times New Roman"/>
          <w:sz w:val="24"/>
          <w:szCs w:val="24"/>
          <w:lang w:val="es-ES"/>
        </w:rPr>
        <w:t xml:space="preserve">VIELCA, S.A SUCURSAL EL SALVADOR e INVESTIGACION Y CONTROL DE CALIDAD, S.A </w:t>
      </w:r>
      <w:r w:rsidR="00986B57" w:rsidRPr="004F68A3">
        <w:rPr>
          <w:rFonts w:ascii="Bembo Std" w:eastAsia="Times New Roman" w:hAnsi="Bembo Std" w:cs="Times New Roman"/>
          <w:sz w:val="24"/>
          <w:szCs w:val="24"/>
          <w:lang w:val="es-ES"/>
        </w:rPr>
        <w:t xml:space="preserve">UNIPERSONAL </w:t>
      </w:r>
      <w:r w:rsidR="001A6B9F" w:rsidRPr="004F68A3">
        <w:rPr>
          <w:rFonts w:ascii="Bembo Std" w:eastAsia="Times New Roman" w:hAnsi="Bembo Std" w:cs="Times New Roman"/>
          <w:sz w:val="24"/>
          <w:szCs w:val="24"/>
          <w:lang w:val="es-ES"/>
        </w:rPr>
        <w:t>(INCOSA)</w:t>
      </w:r>
    </w:p>
    <w:p w:rsidR="00542053" w:rsidRPr="004F68A3" w:rsidRDefault="00542053" w:rsidP="004F68A3">
      <w:pPr>
        <w:spacing w:after="0" w:line="360" w:lineRule="auto"/>
        <w:jc w:val="center"/>
        <w:rPr>
          <w:rFonts w:ascii="Bembo Std" w:eastAsia="Times New Roman" w:hAnsi="Bembo Std" w:cs="Times New Roman"/>
          <w:sz w:val="24"/>
          <w:szCs w:val="24"/>
          <w:lang w:val="es-ES"/>
        </w:rPr>
      </w:pPr>
    </w:p>
    <w:p w:rsidR="00542053" w:rsidRPr="004F68A3" w:rsidRDefault="00542053" w:rsidP="004F68A3">
      <w:pPr>
        <w:spacing w:after="0" w:line="360" w:lineRule="auto"/>
        <w:jc w:val="center"/>
        <w:rPr>
          <w:rFonts w:ascii="Bembo Std" w:eastAsia="Times New Roman" w:hAnsi="Bembo Std" w:cs="Times New Roman"/>
          <w:sz w:val="24"/>
          <w:szCs w:val="24"/>
          <w:lang w:val="es-ES"/>
        </w:rPr>
      </w:pPr>
    </w:p>
    <w:p w:rsidR="00542053" w:rsidRPr="004F68A3" w:rsidRDefault="00542053" w:rsidP="004F68A3">
      <w:pPr>
        <w:spacing w:after="0" w:line="360" w:lineRule="auto"/>
        <w:rPr>
          <w:rFonts w:ascii="Bembo Std" w:eastAsia="Times New Roman" w:hAnsi="Bembo Std" w:cs="Times New Roman"/>
          <w:sz w:val="24"/>
          <w:szCs w:val="24"/>
          <w:lang w:val="es-ES"/>
        </w:rPr>
      </w:pPr>
    </w:p>
    <w:p w:rsidR="00542053" w:rsidRPr="004F68A3" w:rsidRDefault="003E41EE" w:rsidP="004F68A3">
      <w:pPr>
        <w:tabs>
          <w:tab w:val="left" w:pos="3600"/>
        </w:tabs>
        <w:spacing w:after="0" w:line="360" w:lineRule="auto"/>
        <w:jc w:val="center"/>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Fecha</w:t>
      </w:r>
      <w:r w:rsidR="00542053" w:rsidRPr="004F68A3">
        <w:rPr>
          <w:rFonts w:ascii="Bembo Std" w:eastAsia="Times New Roman" w:hAnsi="Bembo Std" w:cs="Times New Roman"/>
          <w:sz w:val="24"/>
          <w:szCs w:val="24"/>
          <w:lang w:val="es-ES"/>
        </w:rPr>
        <w:t xml:space="preserve">:  </w:t>
      </w:r>
      <w:r w:rsidR="008E0530">
        <w:rPr>
          <w:rFonts w:ascii="Bembo Std" w:eastAsia="Times New Roman" w:hAnsi="Bembo Std" w:cs="Times New Roman"/>
          <w:sz w:val="24"/>
          <w:szCs w:val="24"/>
          <w:u w:val="single"/>
          <w:lang w:val="es-ES"/>
        </w:rPr>
        <w:t>27 de julio de 2021</w:t>
      </w:r>
    </w:p>
    <w:p w:rsidR="00542053" w:rsidRPr="004F68A3" w:rsidRDefault="00542053" w:rsidP="004F68A3">
      <w:pPr>
        <w:spacing w:line="360" w:lineRule="auto"/>
        <w:rPr>
          <w:rFonts w:ascii="Bembo Std" w:eastAsia="Times New Roman" w:hAnsi="Bembo Std" w:cs="Times New Roman"/>
          <w:color w:val="0070C0"/>
          <w:sz w:val="24"/>
          <w:szCs w:val="24"/>
          <w:lang w:val="es-ES"/>
        </w:rPr>
        <w:sectPr w:rsidR="00542053" w:rsidRPr="004F68A3" w:rsidSect="00094C32">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rsidR="009136AB" w:rsidRPr="009136AB" w:rsidRDefault="009136AB" w:rsidP="009136AB">
      <w:pPr>
        <w:spacing w:before="120" w:after="120" w:line="360" w:lineRule="auto"/>
        <w:jc w:val="center"/>
        <w:rPr>
          <w:rFonts w:ascii="Bembo Std" w:hAnsi="Bembo Std" w:cs="Times New Roman"/>
          <w:b/>
          <w:sz w:val="24"/>
          <w:szCs w:val="24"/>
          <w:lang w:val="es-ES"/>
        </w:rPr>
      </w:pPr>
      <w:r w:rsidRPr="009136AB">
        <w:rPr>
          <w:rFonts w:ascii="Bembo Std" w:hAnsi="Bembo Std" w:cs="Times New Roman"/>
          <w:b/>
          <w:sz w:val="24"/>
          <w:szCs w:val="24"/>
          <w:lang w:val="es-ES"/>
        </w:rPr>
        <w:lastRenderedPageBreak/>
        <w:t>CONTRATO DE SERVICIOS DE CONSULTORÍA</w:t>
      </w:r>
    </w:p>
    <w:p w:rsidR="009136AB" w:rsidRDefault="00EE246B" w:rsidP="009136AB">
      <w:pPr>
        <w:spacing w:before="120" w:after="120" w:line="360" w:lineRule="auto"/>
        <w:jc w:val="center"/>
        <w:rPr>
          <w:rFonts w:ascii="Bembo Std" w:hAnsi="Bembo Std" w:cs="Times New Roman"/>
          <w:b/>
          <w:sz w:val="24"/>
          <w:szCs w:val="24"/>
          <w:lang w:val="es-ES"/>
        </w:rPr>
      </w:pPr>
      <w:r>
        <w:rPr>
          <w:rFonts w:ascii="Bembo Std" w:hAnsi="Bembo Std" w:cs="Times New Roman"/>
          <w:b/>
          <w:sz w:val="24"/>
          <w:szCs w:val="24"/>
          <w:lang w:val="es-ES"/>
        </w:rPr>
        <w:t>50</w:t>
      </w:r>
      <w:r w:rsidR="009136AB" w:rsidRPr="009136AB">
        <w:rPr>
          <w:rFonts w:ascii="Bembo Std" w:hAnsi="Bembo Std" w:cs="Times New Roman"/>
          <w:b/>
          <w:sz w:val="24"/>
          <w:szCs w:val="24"/>
          <w:lang w:val="es-ES"/>
        </w:rPr>
        <w:t>/2021 ACP UGP</w:t>
      </w:r>
    </w:p>
    <w:p w:rsidR="001B6DC8" w:rsidRDefault="00A464C0" w:rsidP="00861491">
      <w:pPr>
        <w:spacing w:after="0" w:line="360" w:lineRule="auto"/>
        <w:jc w:val="both"/>
        <w:rPr>
          <w:rFonts w:ascii="Bembo Std" w:hAnsi="Bembo Std" w:cs="Times New Roman"/>
          <w:sz w:val="24"/>
          <w:szCs w:val="24"/>
          <w:lang w:val="es-ES"/>
        </w:rPr>
      </w:pPr>
      <w:r w:rsidRPr="00EE246B">
        <w:rPr>
          <w:rFonts w:ascii="Bembo Std" w:hAnsi="Bembo Std" w:cs="Times New Roman"/>
          <w:b/>
          <w:sz w:val="24"/>
          <w:szCs w:val="24"/>
          <w:lang w:val="es-ES"/>
        </w:rPr>
        <w:t xml:space="preserve">Este CONTRATO (referido en adelante, el “Contrato”) se celebra el </w:t>
      </w:r>
      <w:r w:rsidR="00EE246B" w:rsidRPr="00EE246B">
        <w:rPr>
          <w:rFonts w:ascii="Bembo Std" w:hAnsi="Bembo Std" w:cs="Times New Roman"/>
          <w:b/>
          <w:i/>
          <w:iCs/>
          <w:color w:val="0066FF"/>
          <w:sz w:val="24"/>
          <w:szCs w:val="24"/>
          <w:lang w:val="es-ES"/>
        </w:rPr>
        <w:t>veintisiete</w:t>
      </w:r>
      <w:r w:rsidRPr="00EE246B">
        <w:rPr>
          <w:rFonts w:ascii="Bembo Std" w:hAnsi="Bembo Std" w:cs="Times New Roman"/>
          <w:b/>
          <w:sz w:val="24"/>
          <w:szCs w:val="24"/>
          <w:lang w:val="es-ES"/>
        </w:rPr>
        <w:t xml:space="preserve"> día del mes de </w:t>
      </w:r>
      <w:r w:rsidR="00EE246B" w:rsidRPr="00EE246B">
        <w:rPr>
          <w:rFonts w:ascii="Bembo Std" w:hAnsi="Bembo Std" w:cs="Times New Roman"/>
          <w:b/>
          <w:i/>
          <w:iCs/>
          <w:color w:val="0066FF"/>
          <w:sz w:val="24"/>
          <w:szCs w:val="24"/>
          <w:lang w:val="es-ES"/>
        </w:rPr>
        <w:t>julio del año dos mil veintiuno</w:t>
      </w:r>
      <w:r w:rsidR="00EE246B">
        <w:rPr>
          <w:rFonts w:ascii="Bembo Std" w:hAnsi="Bembo Std" w:cs="Times New Roman"/>
          <w:i/>
          <w:iCs/>
          <w:color w:val="0066FF"/>
          <w:sz w:val="24"/>
          <w:szCs w:val="24"/>
          <w:lang w:val="es-ES"/>
        </w:rPr>
        <w:t xml:space="preserve"> </w:t>
      </w:r>
      <w:r w:rsidRPr="004F68A3">
        <w:rPr>
          <w:rFonts w:ascii="Bembo Std" w:hAnsi="Bembo Std" w:cs="Times New Roman"/>
          <w:sz w:val="24"/>
          <w:szCs w:val="24"/>
          <w:lang w:val="es-ES"/>
        </w:rPr>
        <w:t xml:space="preserve"> entre, de una parte,  </w:t>
      </w:r>
      <w:r w:rsidR="00986B57" w:rsidRPr="004F68A3">
        <w:rPr>
          <w:rFonts w:ascii="Bembo Std" w:eastAsia="DejaVu Sans" w:hAnsi="Bembo Std"/>
          <w:b/>
          <w:color w:val="000000"/>
          <w:sz w:val="24"/>
          <w:szCs w:val="24"/>
          <w:lang w:val="es-SV" w:eastAsia="zh-CN"/>
        </w:rPr>
        <w:t>FRANCISCO JOSÉ ALABI MONTOYA</w:t>
      </w:r>
      <w:r w:rsidR="00986B57" w:rsidRPr="004F68A3">
        <w:rPr>
          <w:rFonts w:ascii="Bembo Std" w:eastAsia="DejaVu Sans" w:hAnsi="Bembo Std"/>
          <w:color w:val="000000"/>
          <w:sz w:val="24"/>
          <w:szCs w:val="24"/>
          <w:lang w:val="es-SV" w:eastAsia="zh-CN"/>
        </w:rPr>
        <w:t xml:space="preserve">, mayor de edad, Doctor en Medicina, del domicilio de </w:t>
      </w:r>
      <w:r w:rsidR="001B6DC8" w:rsidRPr="001B6DC8">
        <w:rPr>
          <w:rFonts w:ascii="Bembo Std" w:eastAsia="DejaVu Sans" w:hAnsi="Bembo Std"/>
          <w:color w:val="FFFFFF" w:themeColor="background1"/>
          <w:sz w:val="24"/>
          <w:szCs w:val="24"/>
          <w:lang w:val="es-SV" w:eastAsia="zh-CN"/>
        </w:rPr>
        <w:t>-------------</w:t>
      </w:r>
      <w:r w:rsidR="00986B57" w:rsidRPr="004F68A3">
        <w:rPr>
          <w:rFonts w:ascii="Bembo Std" w:eastAsia="DejaVu Sans" w:hAnsi="Bembo Std"/>
          <w:color w:val="000000"/>
          <w:sz w:val="24"/>
          <w:szCs w:val="24"/>
          <w:lang w:val="es-SV" w:eastAsia="zh-CN"/>
        </w:rPr>
        <w:t xml:space="preserve">, departamento de La Libertad, portador de mi Documento Único de Identidad número: </w:t>
      </w:r>
      <w:r w:rsidR="001B6DC8" w:rsidRPr="001B6DC8">
        <w:rPr>
          <w:rFonts w:ascii="Bembo Std" w:eastAsia="DejaVu Sans" w:hAnsi="Bembo Std"/>
          <w:color w:val="FFFFFF" w:themeColor="background1"/>
          <w:sz w:val="24"/>
          <w:szCs w:val="24"/>
          <w:lang w:val="es-SV" w:eastAsia="zh-CN"/>
        </w:rPr>
        <w:t>-------------</w:t>
      </w:r>
      <w:r w:rsidR="00986B57" w:rsidRPr="004F68A3">
        <w:rPr>
          <w:rFonts w:ascii="Bembo Std" w:eastAsia="DejaVu Sans" w:hAnsi="Bembo Std"/>
          <w:color w:val="000000"/>
          <w:sz w:val="24"/>
          <w:szCs w:val="24"/>
          <w:lang w:val="es-SV" w:eastAsia="zh-CN"/>
        </w:rPr>
        <w:t xml:space="preserve"> </w:t>
      </w:r>
      <w:r w:rsidR="001B6DC8" w:rsidRPr="001B6DC8">
        <w:rPr>
          <w:rFonts w:ascii="Bembo Std" w:eastAsia="DejaVu Sans" w:hAnsi="Bembo Std"/>
          <w:color w:val="FFFFFF" w:themeColor="background1"/>
          <w:sz w:val="24"/>
          <w:szCs w:val="24"/>
          <w:lang w:val="es-SV" w:eastAsia="zh-CN"/>
        </w:rPr>
        <w:t>----------------------------------------------------------------------------</w:t>
      </w:r>
      <w:r w:rsidR="00986B57" w:rsidRPr="004F68A3">
        <w:rPr>
          <w:rFonts w:ascii="Bembo Std" w:eastAsia="DejaVu Sans" w:hAnsi="Bembo Std"/>
          <w:color w:val="000000"/>
          <w:sz w:val="24"/>
          <w:szCs w:val="24"/>
          <w:lang w:val="es-SV" w:eastAsia="zh-CN"/>
        </w:rPr>
        <w:t xml:space="preserve">, con Número de Identificación Tributaria </w:t>
      </w:r>
      <w:r w:rsidR="001B6DC8" w:rsidRPr="001B6DC8">
        <w:rPr>
          <w:rFonts w:ascii="Bembo Std" w:eastAsia="DejaVu Sans" w:hAnsi="Bembo Std"/>
          <w:color w:val="FFFFFF" w:themeColor="background1"/>
          <w:sz w:val="24"/>
          <w:szCs w:val="24"/>
          <w:lang w:val="es-SV" w:eastAsia="zh-CN"/>
        </w:rPr>
        <w:t>--------------------------------------------------------------------------------------------------------</w:t>
      </w:r>
      <w:r w:rsidR="001B6DC8">
        <w:rPr>
          <w:rFonts w:ascii="Bembo Std" w:eastAsia="DejaVu Sans" w:hAnsi="Bembo Std"/>
          <w:color w:val="FFFFFF" w:themeColor="background1"/>
          <w:sz w:val="24"/>
          <w:szCs w:val="24"/>
          <w:lang w:val="es-SV" w:eastAsia="zh-CN"/>
        </w:rPr>
        <w:t>------------</w:t>
      </w:r>
      <w:r w:rsidR="00986B57" w:rsidRPr="004F68A3">
        <w:rPr>
          <w:rFonts w:ascii="Bembo Std" w:eastAsia="DejaVu Sans" w:hAnsi="Bembo Std"/>
          <w:color w:val="000000"/>
          <w:sz w:val="24"/>
          <w:szCs w:val="24"/>
          <w:lang w:val="es-SV" w:eastAsia="zh-CN"/>
        </w:rPr>
        <w:t xml:space="preserve">, actuando en nombre y representación del Ministerio de Salud, con Número de Identificación Tributaria </w:t>
      </w:r>
      <w:r w:rsidR="001B6DC8" w:rsidRPr="001B6DC8">
        <w:rPr>
          <w:rFonts w:ascii="Bembo Std" w:eastAsia="DejaVu Sans" w:hAnsi="Bembo Std"/>
          <w:color w:val="FFFFFF" w:themeColor="background1"/>
          <w:sz w:val="24"/>
          <w:szCs w:val="24"/>
          <w:lang w:val="es-SV" w:eastAsia="zh-CN"/>
        </w:rPr>
        <w:t>-------------------------------------------------------------------------------------------</w:t>
      </w:r>
      <w:r w:rsidR="00986B57" w:rsidRPr="004F68A3">
        <w:rPr>
          <w:rFonts w:ascii="Bembo Std" w:eastAsia="DejaVu Sans" w:hAnsi="Bembo Std"/>
          <w:color w:val="000000"/>
          <w:sz w:val="24"/>
          <w:szCs w:val="24"/>
          <w:lang w:val="es-SV" w:eastAsia="zh-CN"/>
        </w:rPr>
        <w:t xml:space="preserve">, personería que compruebo con la siguiente documentación: I) Certificación del Acuerdo Ejecutivo de la Presidencia de la República número DOSCIENTOS CINCO, de fecha veintisiete de marzo de dos mil veinte, extendida en la misma fecha, por el licenciado Conan </w:t>
      </w:r>
      <w:proofErr w:type="spellStart"/>
      <w:r w:rsidR="00986B57" w:rsidRPr="004F68A3">
        <w:rPr>
          <w:rFonts w:ascii="Bembo Std" w:eastAsia="DejaVu Sans" w:hAnsi="Bembo Std"/>
          <w:color w:val="000000"/>
          <w:sz w:val="24"/>
          <w:szCs w:val="24"/>
          <w:lang w:val="es-SV" w:eastAsia="zh-CN"/>
        </w:rPr>
        <w:t>Tonathiu</w:t>
      </w:r>
      <w:proofErr w:type="spellEnd"/>
      <w:r w:rsidR="00986B57" w:rsidRPr="004F68A3">
        <w:rPr>
          <w:rFonts w:ascii="Bembo Std" w:eastAsia="DejaVu Sans" w:hAnsi="Bembo Std"/>
          <w:color w:val="000000"/>
          <w:sz w:val="24"/>
          <w:szCs w:val="24"/>
          <w:lang w:val="es-SV" w:eastAsia="zh-CN"/>
        </w:rPr>
        <w:t xml:space="preserve">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w:t>
      </w:r>
      <w:proofErr w:type="spellStart"/>
      <w:r w:rsidR="00986B57" w:rsidRPr="004F68A3">
        <w:rPr>
          <w:rFonts w:ascii="Bembo Std" w:eastAsia="DejaVu Sans" w:hAnsi="Bembo Std"/>
          <w:color w:val="000000"/>
          <w:sz w:val="24"/>
          <w:szCs w:val="24"/>
          <w:lang w:val="es-SV" w:eastAsia="zh-CN"/>
        </w:rPr>
        <w:t>Tonathiu</w:t>
      </w:r>
      <w:proofErr w:type="spellEnd"/>
      <w:r w:rsidR="00986B57" w:rsidRPr="004F68A3">
        <w:rPr>
          <w:rFonts w:ascii="Bembo Std" w:eastAsia="DejaVu Sans" w:hAnsi="Bembo Std"/>
          <w:color w:val="000000"/>
          <w:sz w:val="24"/>
          <w:szCs w:val="24"/>
          <w:lang w:val="es-SV" w:eastAsia="zh-CN"/>
        </w:rPr>
        <w:t xml:space="preserve">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w:t>
      </w:r>
      <w:r w:rsidR="00986B57" w:rsidRPr="004F68A3">
        <w:rPr>
          <w:rFonts w:ascii="Bembo Std" w:eastAsia="DejaVu Sans" w:hAnsi="Bembo Std" w:cs="Liberation Serif"/>
          <w:color w:val="00000A"/>
          <w:sz w:val="24"/>
          <w:szCs w:val="24"/>
          <w:lang w:val="es-SV" w:eastAsia="zh-CN"/>
        </w:rPr>
        <w:t>;  y sobre la base del numeral dos punto dos del Manual de Operaciones aprobado por el BID, los cuales le conceden facultades para firmar Contratos como el presente</w:t>
      </w:r>
      <w:r w:rsidRPr="004F68A3">
        <w:rPr>
          <w:rFonts w:ascii="Bembo Std" w:hAnsi="Bembo Std" w:cs="Times New Roman"/>
          <w:sz w:val="24"/>
          <w:szCs w:val="24"/>
          <w:lang w:val="es-ES"/>
        </w:rPr>
        <w:t>, que en el curso de éste instrumento me denominaré  “</w:t>
      </w:r>
      <w:r w:rsidRPr="006B66DC">
        <w:rPr>
          <w:rFonts w:ascii="Bembo Std" w:hAnsi="Bembo Std" w:cs="Times New Roman"/>
          <w:b/>
          <w:iCs/>
          <w:sz w:val="24"/>
          <w:szCs w:val="24"/>
          <w:lang w:val="es-ES"/>
        </w:rPr>
        <w:t>CONTRATANTE</w:t>
      </w:r>
      <w:r w:rsidRPr="004F68A3">
        <w:rPr>
          <w:rFonts w:ascii="Bembo Std" w:hAnsi="Bembo Std" w:cs="Times New Roman"/>
          <w:i/>
          <w:iCs/>
          <w:color w:val="0066FF"/>
          <w:sz w:val="24"/>
          <w:szCs w:val="24"/>
          <w:lang w:val="es-ES"/>
        </w:rPr>
        <w:t>”</w:t>
      </w:r>
      <w:r w:rsidRPr="004F68A3">
        <w:rPr>
          <w:rFonts w:ascii="Bembo Std" w:hAnsi="Bembo Std" w:cs="Times New Roman"/>
          <w:sz w:val="24"/>
          <w:szCs w:val="24"/>
          <w:lang w:val="es-ES"/>
        </w:rPr>
        <w:t xml:space="preserve"> , “</w:t>
      </w:r>
      <w:r w:rsidRPr="006B66DC">
        <w:rPr>
          <w:rFonts w:ascii="Bembo Std" w:hAnsi="Bembo Std" w:cs="Times New Roman"/>
          <w:b/>
          <w:sz w:val="24"/>
          <w:szCs w:val="24"/>
          <w:lang w:val="es-ES"/>
        </w:rPr>
        <w:t>MINISTERIO DE SALUD</w:t>
      </w:r>
      <w:r w:rsidRPr="004F68A3">
        <w:rPr>
          <w:rFonts w:ascii="Bembo Std" w:hAnsi="Bembo Std" w:cs="Times New Roman"/>
          <w:sz w:val="24"/>
          <w:szCs w:val="24"/>
          <w:lang w:val="es-ES"/>
        </w:rPr>
        <w:t xml:space="preserve">”, o simplemente </w:t>
      </w:r>
      <w:r w:rsidRPr="004F68A3">
        <w:rPr>
          <w:rFonts w:ascii="Bembo Std" w:hAnsi="Bembo Std" w:cs="Times New Roman"/>
          <w:sz w:val="24"/>
          <w:szCs w:val="24"/>
          <w:lang w:val="es-ES"/>
        </w:rPr>
        <w:lastRenderedPageBreak/>
        <w:t>“</w:t>
      </w:r>
      <w:r w:rsidRPr="006B66DC">
        <w:rPr>
          <w:rFonts w:ascii="Bembo Std" w:hAnsi="Bembo Std" w:cs="Times New Roman"/>
          <w:b/>
          <w:sz w:val="24"/>
          <w:szCs w:val="24"/>
          <w:lang w:val="es-ES"/>
        </w:rPr>
        <w:t>EL MINSAL</w:t>
      </w:r>
      <w:r w:rsidRPr="004F68A3">
        <w:rPr>
          <w:rFonts w:ascii="Bembo Std" w:hAnsi="Bembo Std" w:cs="Times New Roman"/>
          <w:sz w:val="24"/>
          <w:szCs w:val="24"/>
          <w:lang w:val="es-ES"/>
        </w:rPr>
        <w:t>”, (referido en adelante el “Contratante”) y, de otra parte,</w:t>
      </w:r>
      <w:r w:rsidR="00B3660E" w:rsidRPr="004F68A3">
        <w:rPr>
          <w:rFonts w:ascii="Bembo Std" w:hAnsi="Bembo Std" w:cs="Times New Roman"/>
          <w:sz w:val="24"/>
          <w:szCs w:val="24"/>
          <w:lang w:val="es-ES"/>
        </w:rPr>
        <w:t xml:space="preserve"> </w:t>
      </w:r>
      <w:r w:rsidR="00B3660E" w:rsidRPr="004F68A3">
        <w:rPr>
          <w:rFonts w:ascii="Bembo Std" w:hAnsi="Bembo Std" w:cs="Times New Roman"/>
          <w:b/>
          <w:sz w:val="24"/>
          <w:szCs w:val="24"/>
          <w:lang w:val="es-ES"/>
        </w:rPr>
        <w:t>GRACIA MORENA PEÑA PINEDA</w:t>
      </w:r>
      <w:r w:rsidR="001F2E13" w:rsidRPr="004F68A3">
        <w:rPr>
          <w:rFonts w:ascii="Bembo Std" w:hAnsi="Bembo Std" w:cs="Times New Roman"/>
          <w:sz w:val="24"/>
          <w:szCs w:val="24"/>
          <w:lang w:val="es-ES"/>
        </w:rPr>
        <w:t>,</w:t>
      </w:r>
      <w:r w:rsidRPr="004F68A3">
        <w:rPr>
          <w:rFonts w:ascii="Bembo Std" w:hAnsi="Bembo Std" w:cs="Times New Roman"/>
          <w:sz w:val="24"/>
          <w:szCs w:val="24"/>
          <w:lang w:val="es-ES"/>
        </w:rPr>
        <w:t xml:space="preserve"> mayor de edad,</w:t>
      </w:r>
      <w:r w:rsidR="006B66DC">
        <w:rPr>
          <w:rFonts w:ascii="Bembo Std" w:hAnsi="Bembo Std" w:cs="Times New Roman"/>
          <w:sz w:val="24"/>
          <w:szCs w:val="24"/>
          <w:lang w:val="es-ES"/>
        </w:rPr>
        <w:t xml:space="preserve"> </w:t>
      </w:r>
      <w:r w:rsidRPr="004F68A3">
        <w:rPr>
          <w:rFonts w:ascii="Bembo Std" w:hAnsi="Bembo Std" w:cs="Times New Roman"/>
          <w:sz w:val="24"/>
          <w:szCs w:val="24"/>
          <w:lang w:val="es-ES"/>
        </w:rPr>
        <w:t>del domicilio de</w:t>
      </w:r>
      <w:r w:rsidR="00B3660E" w:rsidRPr="004F68A3">
        <w:rPr>
          <w:rFonts w:ascii="Bembo Std" w:hAnsi="Bembo Std" w:cs="Times New Roman"/>
          <w:sz w:val="24"/>
          <w:szCs w:val="24"/>
          <w:lang w:val="es-ES"/>
        </w:rPr>
        <w:t xml:space="preserve"> </w:t>
      </w:r>
      <w:r w:rsidR="001B6DC8" w:rsidRPr="001B6DC8">
        <w:rPr>
          <w:rFonts w:ascii="Bembo Std" w:eastAsia="DejaVu Sans" w:hAnsi="Bembo Std"/>
          <w:color w:val="FFFFFF" w:themeColor="background1"/>
          <w:sz w:val="24"/>
          <w:szCs w:val="24"/>
          <w:lang w:val="es-SV" w:eastAsia="zh-CN"/>
        </w:rPr>
        <w:t>-------------</w:t>
      </w:r>
      <w:r w:rsidRPr="004F68A3">
        <w:rPr>
          <w:rFonts w:ascii="Bembo Std" w:hAnsi="Bembo Std" w:cs="Times New Roman"/>
          <w:sz w:val="24"/>
          <w:szCs w:val="24"/>
          <w:lang w:val="es-ES"/>
        </w:rPr>
        <w:t>,</w:t>
      </w:r>
      <w:r w:rsidR="00B3660E" w:rsidRPr="004F68A3">
        <w:rPr>
          <w:rFonts w:ascii="Bembo Std" w:hAnsi="Bembo Std" w:cs="Times New Roman"/>
          <w:sz w:val="24"/>
          <w:szCs w:val="24"/>
          <w:lang w:val="es-ES"/>
        </w:rPr>
        <w:t xml:space="preserve"> </w:t>
      </w:r>
      <w:r w:rsidR="00F71D3E">
        <w:rPr>
          <w:rFonts w:ascii="Bembo Std" w:hAnsi="Bembo Std" w:cs="Times New Roman"/>
          <w:sz w:val="24"/>
          <w:szCs w:val="24"/>
          <w:lang w:val="es-ES"/>
        </w:rPr>
        <w:t>d</w:t>
      </w:r>
      <w:r w:rsidR="00B3660E" w:rsidRPr="004F68A3">
        <w:rPr>
          <w:rFonts w:ascii="Bembo Std" w:hAnsi="Bembo Std" w:cs="Times New Roman"/>
          <w:sz w:val="24"/>
          <w:szCs w:val="24"/>
          <w:lang w:val="es-ES"/>
        </w:rPr>
        <w:t xml:space="preserve">epartamento de </w:t>
      </w:r>
      <w:r w:rsidR="001B6DC8" w:rsidRPr="001B6DC8">
        <w:rPr>
          <w:rFonts w:ascii="Bembo Std" w:eastAsia="DejaVu Sans" w:hAnsi="Bembo Std"/>
          <w:color w:val="FFFFFF" w:themeColor="background1"/>
          <w:sz w:val="24"/>
          <w:szCs w:val="24"/>
          <w:lang w:val="es-SV" w:eastAsia="zh-CN"/>
        </w:rPr>
        <w:t>-------------</w:t>
      </w:r>
      <w:r w:rsidR="001B6DC8">
        <w:rPr>
          <w:rFonts w:ascii="Bembo Std" w:eastAsia="DejaVu Sans" w:hAnsi="Bembo Std"/>
          <w:color w:val="FFFFFF" w:themeColor="background1"/>
          <w:sz w:val="24"/>
          <w:szCs w:val="24"/>
          <w:lang w:val="es-SV" w:eastAsia="zh-CN"/>
        </w:rPr>
        <w:t xml:space="preserve">    </w:t>
      </w:r>
      <w:r w:rsidR="00B3660E" w:rsidRPr="004F68A3">
        <w:rPr>
          <w:rFonts w:ascii="Bembo Std" w:hAnsi="Bembo Std" w:cs="Times New Roman"/>
          <w:sz w:val="24"/>
          <w:szCs w:val="24"/>
          <w:lang w:val="es-ES"/>
        </w:rPr>
        <w:t>,</w:t>
      </w:r>
      <w:r w:rsidRPr="004F68A3">
        <w:rPr>
          <w:rFonts w:ascii="Bembo Std" w:hAnsi="Bembo Std" w:cs="Times New Roman"/>
          <w:sz w:val="24"/>
          <w:szCs w:val="24"/>
          <w:lang w:val="es-ES"/>
        </w:rPr>
        <w:t xml:space="preserve"> con Documento Único de Identidad </w:t>
      </w:r>
      <w:r w:rsidR="001B6DC8" w:rsidRPr="001B6DC8">
        <w:rPr>
          <w:rFonts w:ascii="Bembo Std" w:eastAsia="DejaVu Sans" w:hAnsi="Bembo Std"/>
          <w:color w:val="FFFFFF" w:themeColor="background1"/>
          <w:sz w:val="24"/>
          <w:szCs w:val="24"/>
          <w:lang w:val="es-SV" w:eastAsia="zh-CN"/>
        </w:rPr>
        <w:t>-------------</w:t>
      </w:r>
      <w:r w:rsidR="001E7374" w:rsidRPr="004F68A3">
        <w:rPr>
          <w:rFonts w:ascii="Bembo Std" w:hAnsi="Bembo Std" w:cs="Times New Roman"/>
          <w:sz w:val="24"/>
          <w:szCs w:val="24"/>
          <w:lang w:val="es-ES"/>
        </w:rPr>
        <w:t xml:space="preserve"> </w:t>
      </w:r>
    </w:p>
    <w:p w:rsidR="001B6DC8" w:rsidRDefault="001B6DC8" w:rsidP="00861491">
      <w:pPr>
        <w:spacing w:after="0" w:line="360" w:lineRule="auto"/>
        <w:jc w:val="both"/>
        <w:rPr>
          <w:rFonts w:ascii="Bembo Std" w:hAnsi="Bembo Std" w:cs="Times New Roman"/>
          <w:sz w:val="24"/>
          <w:szCs w:val="24"/>
          <w:lang w:val="es-ES"/>
        </w:rPr>
      </w:pPr>
      <w:r w:rsidRPr="001B6DC8">
        <w:rPr>
          <w:rFonts w:ascii="Bembo Std" w:hAnsi="Bembo Std" w:cs="Times New Roman"/>
          <w:color w:val="FFFFFF" w:themeColor="background1"/>
          <w:sz w:val="24"/>
          <w:szCs w:val="24"/>
          <w:lang w:val="es-ES"/>
        </w:rPr>
        <w:t>------</w:t>
      </w:r>
      <w:r w:rsidR="00A464C0" w:rsidRPr="004F68A3">
        <w:rPr>
          <w:rFonts w:ascii="Bembo Std" w:hAnsi="Bembo Std" w:cs="Times New Roman"/>
          <w:sz w:val="24"/>
          <w:szCs w:val="24"/>
          <w:lang w:val="es-ES"/>
        </w:rPr>
        <w:t xml:space="preserve">, y Número de Identificación Tributaria: </w:t>
      </w:r>
    </w:p>
    <w:p w:rsidR="001B6DC8" w:rsidRDefault="001B6DC8" w:rsidP="00861491">
      <w:pPr>
        <w:spacing w:after="0" w:line="360" w:lineRule="auto"/>
        <w:jc w:val="both"/>
        <w:rPr>
          <w:rFonts w:ascii="Bembo Std" w:hAnsi="Bembo Std" w:cs="Times New Roman"/>
          <w:sz w:val="24"/>
          <w:szCs w:val="24"/>
          <w:lang w:val="es-ES"/>
        </w:rPr>
      </w:pPr>
      <w:r w:rsidRPr="001B6DC8">
        <w:rPr>
          <w:rFonts w:ascii="Bembo Std" w:eastAsia="DejaVu Sans" w:hAnsi="Bembo Std"/>
          <w:color w:val="FFFFFF" w:themeColor="background1"/>
          <w:sz w:val="24"/>
          <w:szCs w:val="24"/>
          <w:lang w:val="es-SV" w:eastAsia="zh-CN"/>
        </w:rPr>
        <w:t>---------------------------------------</w:t>
      </w:r>
      <w:r w:rsidR="00A464C0" w:rsidRPr="004F68A3">
        <w:rPr>
          <w:rFonts w:ascii="Bembo Std" w:hAnsi="Bembo Std" w:cs="Times New Roman"/>
          <w:sz w:val="24"/>
          <w:szCs w:val="24"/>
          <w:lang w:val="es-ES"/>
        </w:rPr>
        <w:t xml:space="preserve">, actuando en nombre y representación, </w:t>
      </w:r>
      <w:r w:rsidR="000914B1" w:rsidRPr="004F68A3">
        <w:rPr>
          <w:rFonts w:ascii="Bembo Std" w:hAnsi="Bembo Std" w:cs="Times New Roman"/>
          <w:sz w:val="24"/>
          <w:szCs w:val="24"/>
          <w:lang w:val="es-ES"/>
        </w:rPr>
        <w:t xml:space="preserve">en mi calidad de Representante Legal y Común del </w:t>
      </w:r>
      <w:r w:rsidR="009136AB">
        <w:rPr>
          <w:rFonts w:ascii="Bembo Std" w:hAnsi="Bembo Std" w:cs="Times New Roman"/>
          <w:sz w:val="24"/>
          <w:szCs w:val="24"/>
          <w:lang w:val="es-ES"/>
        </w:rPr>
        <w:t>Consorcio</w:t>
      </w:r>
      <w:r w:rsidR="000914B1" w:rsidRPr="004F68A3">
        <w:rPr>
          <w:rFonts w:ascii="Bembo Std" w:hAnsi="Bembo Std" w:cs="Times New Roman"/>
          <w:sz w:val="24"/>
          <w:szCs w:val="24"/>
          <w:lang w:val="es-ES"/>
        </w:rPr>
        <w:t xml:space="preserve"> Temporal denominado </w:t>
      </w:r>
      <w:r w:rsidR="009136AB" w:rsidRPr="009136AB">
        <w:rPr>
          <w:rFonts w:ascii="Bembo Std" w:hAnsi="Bembo Std" w:cs="Times New Roman"/>
          <w:b/>
          <w:sz w:val="24"/>
          <w:szCs w:val="24"/>
          <w:lang w:val="es-ES"/>
        </w:rPr>
        <w:t>UNI</w:t>
      </w:r>
      <w:r w:rsidR="00522EAD">
        <w:rPr>
          <w:rFonts w:ascii="Bembo Std" w:hAnsi="Bembo Std" w:cs="Times New Roman"/>
          <w:b/>
          <w:sz w:val="24"/>
          <w:szCs w:val="24"/>
          <w:lang w:val="es-ES"/>
        </w:rPr>
        <w:t>Ó</w:t>
      </w:r>
      <w:r w:rsidR="009136AB" w:rsidRPr="009136AB">
        <w:rPr>
          <w:rFonts w:ascii="Bembo Std" w:hAnsi="Bembo Std" w:cs="Times New Roman"/>
          <w:b/>
          <w:sz w:val="24"/>
          <w:szCs w:val="24"/>
          <w:lang w:val="es-ES"/>
        </w:rPr>
        <w:t>N DE PERSONAS</w:t>
      </w:r>
      <w:r w:rsidR="000914B1" w:rsidRPr="009136AB">
        <w:rPr>
          <w:rFonts w:ascii="Bembo Std" w:hAnsi="Bembo Std" w:cs="Times New Roman"/>
          <w:b/>
          <w:sz w:val="24"/>
          <w:szCs w:val="24"/>
          <w:lang w:val="es-ES"/>
        </w:rPr>
        <w:t>, CONSORCIO VIELCA-INCOSA</w:t>
      </w:r>
      <w:r w:rsidR="000914B1" w:rsidRPr="004F68A3">
        <w:rPr>
          <w:rFonts w:ascii="Bembo Std" w:hAnsi="Bembo Std" w:cs="Times New Roman"/>
          <w:sz w:val="24"/>
          <w:szCs w:val="24"/>
          <w:lang w:val="es-ES"/>
        </w:rPr>
        <w:t>,</w:t>
      </w:r>
      <w:r w:rsidR="009136AB">
        <w:rPr>
          <w:rFonts w:ascii="Bembo Std" w:hAnsi="Bembo Std" w:cs="Times New Roman"/>
          <w:sz w:val="24"/>
          <w:szCs w:val="24"/>
          <w:lang w:val="es-ES"/>
        </w:rPr>
        <w:t xml:space="preserve"> que puede abreviarse </w:t>
      </w:r>
      <w:r w:rsidR="00B80632" w:rsidRPr="00B80632">
        <w:rPr>
          <w:rFonts w:ascii="Bembo Std" w:hAnsi="Bembo Std" w:cs="Times New Roman"/>
          <w:b/>
          <w:sz w:val="24"/>
          <w:szCs w:val="24"/>
          <w:lang w:val="es-ES"/>
        </w:rPr>
        <w:t>UDP</w:t>
      </w:r>
      <w:r w:rsidR="00B80632">
        <w:rPr>
          <w:rFonts w:ascii="Bembo Std" w:hAnsi="Bembo Std" w:cs="Times New Roman"/>
          <w:sz w:val="24"/>
          <w:szCs w:val="24"/>
          <w:lang w:val="es-ES"/>
        </w:rPr>
        <w:t xml:space="preserve"> </w:t>
      </w:r>
      <w:r w:rsidR="009136AB" w:rsidRPr="009136AB">
        <w:rPr>
          <w:rFonts w:ascii="Bembo Std" w:hAnsi="Bembo Std" w:cs="Times New Roman"/>
          <w:b/>
          <w:sz w:val="24"/>
          <w:szCs w:val="24"/>
          <w:lang w:val="es-ES"/>
        </w:rPr>
        <w:t>CONSORCIO VIELCA-INCOSA</w:t>
      </w:r>
      <w:r w:rsidR="00B80632">
        <w:rPr>
          <w:rFonts w:ascii="Bembo Std" w:hAnsi="Bembo Std" w:cs="Times New Roman"/>
          <w:b/>
          <w:sz w:val="24"/>
          <w:szCs w:val="24"/>
          <w:lang w:val="es-ES"/>
        </w:rPr>
        <w:t>,</w:t>
      </w:r>
      <w:r w:rsidR="000914B1" w:rsidRPr="009136AB">
        <w:rPr>
          <w:rFonts w:ascii="Bembo Std" w:hAnsi="Bembo Std" w:cs="Times New Roman"/>
          <w:b/>
          <w:sz w:val="24"/>
          <w:szCs w:val="24"/>
          <w:lang w:val="es-ES"/>
        </w:rPr>
        <w:t xml:space="preserve"> </w:t>
      </w:r>
      <w:r w:rsidR="000914B1" w:rsidRPr="004F68A3">
        <w:rPr>
          <w:rFonts w:ascii="Bembo Std" w:hAnsi="Bembo Std" w:cs="Times New Roman"/>
          <w:sz w:val="24"/>
          <w:szCs w:val="24"/>
          <w:lang w:val="es-ES"/>
        </w:rPr>
        <w:t xml:space="preserve">con número de Identificación Tributaria </w:t>
      </w:r>
    </w:p>
    <w:p w:rsidR="001B6DC8" w:rsidRDefault="001B6DC8" w:rsidP="00861491">
      <w:pPr>
        <w:spacing w:after="0" w:line="360" w:lineRule="auto"/>
        <w:jc w:val="both"/>
        <w:rPr>
          <w:rFonts w:ascii="Bembo Std" w:hAnsi="Bembo Std" w:cs="Times New Roman"/>
          <w:sz w:val="24"/>
          <w:szCs w:val="24"/>
          <w:lang w:val="es-ES"/>
        </w:rPr>
      </w:pPr>
      <w:r w:rsidRPr="001B6DC8">
        <w:rPr>
          <w:rFonts w:ascii="Bembo Std" w:eastAsia="DejaVu Sans" w:hAnsi="Bembo Std"/>
          <w:color w:val="FFFFFF" w:themeColor="background1"/>
          <w:sz w:val="24"/>
          <w:szCs w:val="24"/>
          <w:lang w:val="es-SV" w:eastAsia="zh-CN"/>
        </w:rPr>
        <w:t>---------------------------------------</w:t>
      </w:r>
      <w:r w:rsidR="000914B1" w:rsidRPr="004F68A3">
        <w:rPr>
          <w:rFonts w:ascii="Bembo Std" w:hAnsi="Bembo Std" w:cs="Times New Roman"/>
          <w:sz w:val="24"/>
          <w:szCs w:val="24"/>
          <w:lang w:val="es-ES"/>
        </w:rPr>
        <w:t xml:space="preserve">constituido por las sociedades </w:t>
      </w:r>
      <w:r w:rsidR="00610169" w:rsidRPr="009136AB">
        <w:rPr>
          <w:rFonts w:ascii="Bembo Std" w:hAnsi="Bembo Std" w:cs="Times New Roman"/>
          <w:b/>
          <w:sz w:val="24"/>
          <w:szCs w:val="24"/>
          <w:lang w:val="es-ES"/>
        </w:rPr>
        <w:t xml:space="preserve">VIELCA, </w:t>
      </w:r>
      <w:r w:rsidR="000914B1" w:rsidRPr="009136AB">
        <w:rPr>
          <w:rFonts w:ascii="Bembo Std" w:hAnsi="Bembo Std" w:cs="Times New Roman"/>
          <w:b/>
          <w:sz w:val="24"/>
          <w:szCs w:val="24"/>
          <w:lang w:val="es-ES"/>
        </w:rPr>
        <w:t xml:space="preserve">SOCIEDAD ANÓNIMA </w:t>
      </w:r>
      <w:r w:rsidR="00610169" w:rsidRPr="009136AB">
        <w:rPr>
          <w:rFonts w:ascii="Bembo Std" w:hAnsi="Bembo Std" w:cs="Times New Roman"/>
          <w:b/>
          <w:sz w:val="24"/>
          <w:szCs w:val="24"/>
          <w:lang w:val="es-ES"/>
        </w:rPr>
        <w:t>-SUCURSAL EL SALVADOR</w:t>
      </w:r>
      <w:r w:rsidR="00610169" w:rsidRPr="004F68A3">
        <w:rPr>
          <w:rFonts w:ascii="Bembo Std" w:hAnsi="Bembo Std" w:cs="Times New Roman"/>
          <w:sz w:val="24"/>
          <w:szCs w:val="24"/>
          <w:lang w:val="es-ES"/>
        </w:rPr>
        <w:t xml:space="preserve"> </w:t>
      </w:r>
      <w:r w:rsidR="000914B1" w:rsidRPr="004F68A3">
        <w:rPr>
          <w:rFonts w:ascii="Bembo Std" w:hAnsi="Bembo Std" w:cs="Times New Roman"/>
          <w:sz w:val="24"/>
          <w:szCs w:val="24"/>
          <w:lang w:val="es-ES"/>
        </w:rPr>
        <w:t xml:space="preserve">que puede abreviarse </w:t>
      </w:r>
      <w:r w:rsidR="00610169" w:rsidRPr="009136AB">
        <w:rPr>
          <w:rFonts w:ascii="Bembo Std" w:hAnsi="Bembo Std" w:cs="Times New Roman"/>
          <w:b/>
          <w:sz w:val="24"/>
          <w:szCs w:val="24"/>
          <w:lang w:val="es-ES"/>
        </w:rPr>
        <w:t>VIELCA, S.A -SUCURSAL EL SALVADOR</w:t>
      </w:r>
      <w:r w:rsidR="00610169" w:rsidRPr="004F68A3">
        <w:rPr>
          <w:rFonts w:ascii="Bembo Std" w:hAnsi="Bembo Std" w:cs="Times New Roman"/>
          <w:sz w:val="24"/>
          <w:szCs w:val="24"/>
          <w:lang w:val="es-ES"/>
        </w:rPr>
        <w:t xml:space="preserve"> </w:t>
      </w:r>
      <w:r w:rsidR="000914B1" w:rsidRPr="004F68A3">
        <w:rPr>
          <w:rFonts w:ascii="Bembo Std" w:hAnsi="Bembo Std" w:cs="Times New Roman"/>
          <w:sz w:val="24"/>
          <w:szCs w:val="24"/>
          <w:lang w:val="es-ES"/>
        </w:rPr>
        <w:t xml:space="preserve">del domicilio </w:t>
      </w:r>
      <w:r w:rsidR="00B91EC2">
        <w:rPr>
          <w:rFonts w:ascii="Bembo Std" w:hAnsi="Bembo Std" w:cs="Times New Roman"/>
          <w:sz w:val="24"/>
          <w:szCs w:val="24"/>
          <w:lang w:val="es-ES"/>
        </w:rPr>
        <w:t>de</w:t>
      </w:r>
      <w:r w:rsidR="007F2636" w:rsidRPr="004F68A3">
        <w:rPr>
          <w:rFonts w:ascii="Bembo Std" w:hAnsi="Bembo Std" w:cs="Times New Roman"/>
          <w:sz w:val="24"/>
          <w:szCs w:val="24"/>
          <w:lang w:val="es-ES"/>
        </w:rPr>
        <w:t xml:space="preserve"> El </w:t>
      </w:r>
      <w:r w:rsidR="007F2636" w:rsidRPr="009136AB">
        <w:rPr>
          <w:rFonts w:ascii="Bembo Std" w:hAnsi="Bembo Std" w:cs="Times New Roman"/>
          <w:sz w:val="24"/>
          <w:szCs w:val="24"/>
          <w:lang w:val="es-ES"/>
        </w:rPr>
        <w:t>Salvador</w:t>
      </w:r>
      <w:r w:rsidR="000C4354">
        <w:rPr>
          <w:rFonts w:ascii="Bembo Std" w:hAnsi="Bembo Std" w:cs="Times New Roman"/>
          <w:sz w:val="24"/>
          <w:szCs w:val="24"/>
          <w:lang w:val="es-ES"/>
        </w:rPr>
        <w:t xml:space="preserve">, </w:t>
      </w:r>
      <w:r w:rsidR="000C4354" w:rsidRPr="000C4354">
        <w:rPr>
          <w:rFonts w:ascii="Bembo Std" w:hAnsi="Bembo Std" w:cs="Times New Roman"/>
          <w:sz w:val="24"/>
          <w:szCs w:val="24"/>
          <w:lang w:val="es-ES"/>
        </w:rPr>
        <w:t>con número de Identificación Tributaria</w:t>
      </w:r>
      <w:r w:rsidR="000914B1" w:rsidRPr="009136AB">
        <w:rPr>
          <w:rFonts w:ascii="Bembo Std" w:hAnsi="Bembo Std" w:cs="Times New Roman"/>
          <w:sz w:val="24"/>
          <w:szCs w:val="24"/>
          <w:lang w:val="es-ES"/>
        </w:rPr>
        <w:t xml:space="preserve"> </w:t>
      </w:r>
    </w:p>
    <w:p w:rsidR="0007513A" w:rsidRDefault="001B6DC8" w:rsidP="00861491">
      <w:pPr>
        <w:spacing w:after="0" w:line="360" w:lineRule="auto"/>
        <w:jc w:val="both"/>
        <w:rPr>
          <w:rFonts w:ascii="Bembo Std" w:hAnsi="Bembo Std" w:cs="Times New Roman"/>
          <w:sz w:val="24"/>
          <w:szCs w:val="24"/>
          <w:lang w:val="es-ES"/>
        </w:rPr>
      </w:pPr>
      <w:r w:rsidRPr="001B6DC8">
        <w:rPr>
          <w:rFonts w:ascii="Bembo Std" w:eastAsia="DejaVu Sans" w:hAnsi="Bembo Std"/>
          <w:color w:val="FFFFFF" w:themeColor="background1"/>
          <w:sz w:val="24"/>
          <w:szCs w:val="24"/>
          <w:lang w:val="es-SV" w:eastAsia="zh-CN"/>
        </w:rPr>
        <w:t>--------------------------------------------------------------------------------------------------------</w:t>
      </w:r>
      <w:r>
        <w:rPr>
          <w:rFonts w:ascii="Bembo Std" w:eastAsia="DejaVu Sans" w:hAnsi="Bembo Std"/>
          <w:color w:val="FFFFFF" w:themeColor="background1"/>
          <w:sz w:val="24"/>
          <w:szCs w:val="24"/>
          <w:lang w:val="es-SV" w:eastAsia="zh-CN"/>
        </w:rPr>
        <w:t xml:space="preserve">                </w:t>
      </w:r>
      <w:r w:rsidR="000C4354">
        <w:rPr>
          <w:rFonts w:ascii="Bembo Std" w:hAnsi="Bembo Std" w:cs="Times New Roman"/>
          <w:sz w:val="24"/>
          <w:szCs w:val="24"/>
          <w:lang w:val="es-ES"/>
        </w:rPr>
        <w:t xml:space="preserve">, </w:t>
      </w:r>
      <w:r w:rsidR="000C4354" w:rsidRPr="000C4354">
        <w:rPr>
          <w:rFonts w:ascii="Bembo Std" w:hAnsi="Bembo Std" w:cs="Times New Roman"/>
          <w:sz w:val="24"/>
          <w:szCs w:val="24"/>
          <w:lang w:val="es-ES"/>
        </w:rPr>
        <w:t xml:space="preserve"> </w:t>
      </w:r>
      <w:r w:rsidR="000914B1" w:rsidRPr="009136AB">
        <w:rPr>
          <w:rFonts w:ascii="Bembo Std" w:hAnsi="Bembo Std" w:cs="Times New Roman"/>
          <w:sz w:val="24"/>
          <w:szCs w:val="24"/>
          <w:lang w:val="es-ES"/>
        </w:rPr>
        <w:t>e</w:t>
      </w:r>
      <w:r w:rsidR="000914B1" w:rsidRPr="004F68A3">
        <w:rPr>
          <w:rFonts w:ascii="Bembo Std" w:hAnsi="Bembo Std" w:cs="Times New Roman"/>
          <w:sz w:val="24"/>
          <w:szCs w:val="24"/>
          <w:lang w:val="es-ES"/>
        </w:rPr>
        <w:t xml:space="preserve"> </w:t>
      </w:r>
      <w:r w:rsidR="007F2636" w:rsidRPr="009136AB">
        <w:rPr>
          <w:rFonts w:ascii="Bembo Std" w:hAnsi="Bembo Std" w:cs="Times New Roman"/>
          <w:b/>
          <w:sz w:val="24"/>
          <w:szCs w:val="24"/>
          <w:lang w:val="es-ES"/>
        </w:rPr>
        <w:t>INVESTIGACI</w:t>
      </w:r>
      <w:r w:rsidR="009136AB" w:rsidRPr="009136AB">
        <w:rPr>
          <w:rFonts w:ascii="Bembo Std" w:hAnsi="Bembo Std" w:cs="Times New Roman"/>
          <w:b/>
          <w:sz w:val="24"/>
          <w:szCs w:val="24"/>
          <w:lang w:val="es-ES"/>
        </w:rPr>
        <w:t>Ó</w:t>
      </w:r>
      <w:r w:rsidR="007F2636" w:rsidRPr="009136AB">
        <w:rPr>
          <w:rFonts w:ascii="Bembo Std" w:hAnsi="Bembo Std" w:cs="Times New Roman"/>
          <w:b/>
          <w:sz w:val="24"/>
          <w:szCs w:val="24"/>
          <w:lang w:val="es-ES"/>
        </w:rPr>
        <w:t>N Y CONTROL DE CALIDAD, S.A UNIPERSONAL</w:t>
      </w:r>
      <w:r w:rsidR="007F2636" w:rsidRPr="004F68A3">
        <w:rPr>
          <w:rFonts w:ascii="Bembo Std" w:hAnsi="Bembo Std" w:cs="Times New Roman"/>
          <w:sz w:val="24"/>
          <w:szCs w:val="24"/>
          <w:lang w:val="es-ES"/>
        </w:rPr>
        <w:t xml:space="preserve"> </w:t>
      </w:r>
      <w:r w:rsidR="000914B1" w:rsidRPr="004F68A3">
        <w:rPr>
          <w:rFonts w:ascii="Bembo Std" w:hAnsi="Bembo Std" w:cs="Times New Roman"/>
          <w:sz w:val="24"/>
          <w:szCs w:val="24"/>
          <w:lang w:val="es-ES"/>
        </w:rPr>
        <w:t>que puede abreviarse</w:t>
      </w:r>
      <w:r w:rsidR="007F2636" w:rsidRPr="004F68A3">
        <w:rPr>
          <w:rFonts w:ascii="Bembo Std" w:hAnsi="Bembo Std" w:cs="Times New Roman"/>
          <w:sz w:val="24"/>
          <w:szCs w:val="24"/>
          <w:lang w:val="es-ES"/>
        </w:rPr>
        <w:t xml:space="preserve"> </w:t>
      </w:r>
      <w:r w:rsidR="007F2636" w:rsidRPr="009136AB">
        <w:rPr>
          <w:rFonts w:ascii="Bembo Std" w:hAnsi="Bembo Std" w:cs="Times New Roman"/>
          <w:b/>
          <w:sz w:val="24"/>
          <w:szCs w:val="24"/>
          <w:lang w:val="es-ES"/>
        </w:rPr>
        <w:t xml:space="preserve">INCOSA </w:t>
      </w:r>
      <w:r w:rsidR="007875C1" w:rsidRPr="007875C1">
        <w:rPr>
          <w:rFonts w:ascii="Bembo Std" w:hAnsi="Bembo Std" w:cs="Times New Roman"/>
          <w:sz w:val="24"/>
          <w:szCs w:val="24"/>
          <w:lang w:val="es-ES"/>
        </w:rPr>
        <w:t>de nacionalidad Española</w:t>
      </w:r>
      <w:r w:rsidR="007875C1">
        <w:rPr>
          <w:rFonts w:ascii="Bembo Std" w:hAnsi="Bembo Std" w:cs="Times New Roman"/>
          <w:b/>
          <w:sz w:val="24"/>
          <w:szCs w:val="24"/>
          <w:lang w:val="es-ES"/>
        </w:rPr>
        <w:t xml:space="preserve">, </w:t>
      </w:r>
      <w:r w:rsidR="000914B1" w:rsidRPr="004F68A3">
        <w:rPr>
          <w:rFonts w:ascii="Bembo Std" w:hAnsi="Bembo Std" w:cs="Times New Roman"/>
          <w:sz w:val="24"/>
          <w:szCs w:val="24"/>
          <w:lang w:val="es-ES"/>
        </w:rPr>
        <w:t xml:space="preserve">del domicilio </w:t>
      </w:r>
      <w:r w:rsidRPr="001B6DC8">
        <w:rPr>
          <w:rFonts w:ascii="Bembo Std" w:hAnsi="Bembo Std" w:cs="Times New Roman"/>
          <w:color w:val="FFFFFF" w:themeColor="background1"/>
          <w:sz w:val="24"/>
          <w:szCs w:val="24"/>
          <w:lang w:val="es-ES"/>
        </w:rPr>
        <w:t>-------------</w:t>
      </w:r>
      <w:r w:rsidR="007875C1">
        <w:rPr>
          <w:rFonts w:ascii="Bembo Std" w:hAnsi="Bembo Std" w:cs="Times New Roman"/>
          <w:sz w:val="24"/>
          <w:szCs w:val="24"/>
          <w:lang w:val="es-ES"/>
        </w:rPr>
        <w:t xml:space="preserve">, </w:t>
      </w:r>
      <w:r w:rsidR="007F2636" w:rsidRPr="004F68A3">
        <w:rPr>
          <w:rFonts w:ascii="Bembo Std" w:hAnsi="Bembo Std" w:cs="Times New Roman"/>
          <w:sz w:val="24"/>
          <w:szCs w:val="24"/>
          <w:lang w:val="es-ES"/>
        </w:rPr>
        <w:t>España</w:t>
      </w:r>
      <w:r w:rsidR="000C4354">
        <w:rPr>
          <w:rFonts w:ascii="Bembo Std" w:hAnsi="Bembo Std" w:cs="Times New Roman"/>
          <w:sz w:val="24"/>
          <w:szCs w:val="24"/>
          <w:lang w:val="es-ES"/>
        </w:rPr>
        <w:t>;</w:t>
      </w:r>
      <w:r w:rsidR="00B80632">
        <w:rPr>
          <w:rFonts w:ascii="Bembo Std" w:hAnsi="Bembo Std" w:cs="Times New Roman"/>
          <w:sz w:val="24"/>
          <w:szCs w:val="24"/>
          <w:lang w:val="es-ES"/>
        </w:rPr>
        <w:t xml:space="preserve"> </w:t>
      </w:r>
      <w:r w:rsidR="000914B1" w:rsidRPr="004F68A3">
        <w:rPr>
          <w:rFonts w:ascii="Bembo Std" w:hAnsi="Bembo Std" w:cs="Times New Roman"/>
          <w:sz w:val="24"/>
          <w:szCs w:val="24"/>
          <w:lang w:val="es-ES"/>
        </w:rPr>
        <w:t xml:space="preserve">personería que acredito suficientemente con: </w:t>
      </w:r>
      <w:r w:rsidR="00B91EC2">
        <w:rPr>
          <w:rFonts w:ascii="Bembo Std" w:hAnsi="Bembo Std" w:cs="Times New Roman"/>
          <w:sz w:val="24"/>
          <w:szCs w:val="24"/>
          <w:lang w:val="es-ES"/>
        </w:rPr>
        <w:t xml:space="preserve">a) </w:t>
      </w:r>
      <w:r w:rsidR="000914B1" w:rsidRPr="004F68A3">
        <w:rPr>
          <w:rFonts w:ascii="Bembo Std" w:hAnsi="Bembo Std" w:cs="Times New Roman"/>
          <w:sz w:val="24"/>
          <w:szCs w:val="24"/>
          <w:lang w:val="es-ES"/>
        </w:rPr>
        <w:t>Fotocopia certificada por notario del Testimonio de la Escritura Pública de Constitución de Consorcio, otorgada en la ciudad de</w:t>
      </w:r>
      <w:r w:rsidR="00522EAD">
        <w:rPr>
          <w:rFonts w:ascii="Bembo Std" w:hAnsi="Bembo Std" w:cs="Times New Roman"/>
          <w:sz w:val="24"/>
          <w:szCs w:val="24"/>
          <w:lang w:val="es-ES"/>
        </w:rPr>
        <w:t xml:space="preserve"> San Salvador </w:t>
      </w:r>
      <w:r w:rsidR="000914B1" w:rsidRPr="004F68A3">
        <w:rPr>
          <w:rFonts w:ascii="Bembo Std" w:hAnsi="Bembo Std" w:cs="Times New Roman"/>
          <w:sz w:val="24"/>
          <w:szCs w:val="24"/>
          <w:lang w:val="es-ES"/>
        </w:rPr>
        <w:t xml:space="preserve">departamento de </w:t>
      </w:r>
      <w:r w:rsidR="00522EAD">
        <w:rPr>
          <w:rFonts w:ascii="Bembo Std" w:hAnsi="Bembo Std" w:cs="Times New Roman"/>
          <w:sz w:val="24"/>
          <w:szCs w:val="24"/>
          <w:lang w:val="es-ES"/>
        </w:rPr>
        <w:t>San Salvador</w:t>
      </w:r>
      <w:r w:rsidR="000914B1" w:rsidRPr="004F68A3">
        <w:rPr>
          <w:rFonts w:ascii="Bembo Std" w:hAnsi="Bembo Std" w:cs="Times New Roman"/>
          <w:sz w:val="24"/>
          <w:szCs w:val="24"/>
          <w:lang w:val="es-ES"/>
        </w:rPr>
        <w:t xml:space="preserve">, a las </w:t>
      </w:r>
      <w:r w:rsidR="00522EAD">
        <w:rPr>
          <w:rFonts w:ascii="Bembo Std" w:hAnsi="Bembo Std" w:cs="Times New Roman"/>
          <w:sz w:val="24"/>
          <w:szCs w:val="24"/>
          <w:lang w:val="es-ES"/>
        </w:rPr>
        <w:t>once</w:t>
      </w:r>
      <w:r w:rsidR="000914B1" w:rsidRPr="004F68A3">
        <w:rPr>
          <w:rFonts w:ascii="Bembo Std" w:hAnsi="Bembo Std" w:cs="Times New Roman"/>
          <w:sz w:val="24"/>
          <w:szCs w:val="24"/>
          <w:lang w:val="es-ES"/>
        </w:rPr>
        <w:t xml:space="preserve"> horas </w:t>
      </w:r>
      <w:r w:rsidR="00522EAD">
        <w:rPr>
          <w:rFonts w:ascii="Bembo Std" w:hAnsi="Bembo Std" w:cs="Times New Roman"/>
          <w:sz w:val="24"/>
          <w:szCs w:val="24"/>
          <w:lang w:val="es-ES"/>
        </w:rPr>
        <w:t xml:space="preserve">con treinta minutos </w:t>
      </w:r>
      <w:r w:rsidR="000914B1" w:rsidRPr="004F68A3">
        <w:rPr>
          <w:rFonts w:ascii="Bembo Std" w:hAnsi="Bembo Std" w:cs="Times New Roman"/>
          <w:sz w:val="24"/>
          <w:szCs w:val="24"/>
          <w:lang w:val="es-ES"/>
        </w:rPr>
        <w:t xml:space="preserve">del día </w:t>
      </w:r>
      <w:r w:rsidR="00522EAD">
        <w:rPr>
          <w:rFonts w:ascii="Bembo Std" w:hAnsi="Bembo Std" w:cs="Times New Roman"/>
          <w:sz w:val="24"/>
          <w:szCs w:val="24"/>
          <w:lang w:val="es-ES"/>
        </w:rPr>
        <w:t>veintiuno de mayo de dos mil veintiuno</w:t>
      </w:r>
      <w:r w:rsidR="000914B1" w:rsidRPr="004F68A3">
        <w:rPr>
          <w:rFonts w:ascii="Bembo Std" w:hAnsi="Bembo Std" w:cs="Times New Roman"/>
          <w:sz w:val="24"/>
          <w:szCs w:val="24"/>
          <w:lang w:val="es-ES"/>
        </w:rPr>
        <w:t xml:space="preserve">, ante los oficios del notario </w:t>
      </w:r>
      <w:r w:rsidR="00522EAD">
        <w:rPr>
          <w:rFonts w:ascii="Bembo Std" w:hAnsi="Bembo Std" w:cs="Times New Roman"/>
          <w:sz w:val="24"/>
          <w:szCs w:val="24"/>
          <w:lang w:val="es-ES"/>
        </w:rPr>
        <w:t xml:space="preserve">Enrique Armando </w:t>
      </w:r>
      <w:r w:rsidR="000A5882">
        <w:rPr>
          <w:rFonts w:ascii="Bembo Std" w:hAnsi="Bembo Std" w:cs="Times New Roman"/>
          <w:sz w:val="24"/>
          <w:szCs w:val="24"/>
          <w:lang w:val="es-ES"/>
        </w:rPr>
        <w:t>Hernández</w:t>
      </w:r>
      <w:r w:rsidR="00522EAD">
        <w:rPr>
          <w:rFonts w:ascii="Bembo Std" w:hAnsi="Bembo Std" w:cs="Times New Roman"/>
          <w:sz w:val="24"/>
          <w:szCs w:val="24"/>
          <w:lang w:val="es-ES"/>
        </w:rPr>
        <w:t xml:space="preserve"> Aguilar</w:t>
      </w:r>
      <w:r w:rsidR="000914B1" w:rsidRPr="004F68A3">
        <w:rPr>
          <w:rFonts w:ascii="Bembo Std" w:hAnsi="Bembo Std" w:cs="Times New Roman"/>
          <w:sz w:val="24"/>
          <w:szCs w:val="24"/>
          <w:lang w:val="es-ES"/>
        </w:rPr>
        <w:t>, de la que consta que la naturaleza y denominación del consorcio son los antes dichos, compuesta por</w:t>
      </w:r>
      <w:r w:rsidR="004F68A3" w:rsidRPr="004F68A3">
        <w:rPr>
          <w:rFonts w:ascii="Bembo Std" w:hAnsi="Bembo Std" w:cs="Times New Roman"/>
          <w:sz w:val="24"/>
          <w:szCs w:val="24"/>
          <w:lang w:val="es-ES"/>
        </w:rPr>
        <w:t xml:space="preserve"> una sociedad </w:t>
      </w:r>
      <w:r w:rsidR="00D40C99">
        <w:rPr>
          <w:rFonts w:ascii="Bembo Std" w:hAnsi="Bembo Std" w:cs="Times New Roman"/>
          <w:sz w:val="24"/>
          <w:szCs w:val="24"/>
          <w:lang w:val="es-ES"/>
        </w:rPr>
        <w:t xml:space="preserve">extranjera </w:t>
      </w:r>
      <w:r w:rsidR="004F68A3" w:rsidRPr="004F68A3">
        <w:rPr>
          <w:rFonts w:ascii="Bembo Std" w:hAnsi="Bembo Std" w:cs="Times New Roman"/>
          <w:sz w:val="24"/>
          <w:szCs w:val="24"/>
          <w:lang w:val="es-ES"/>
        </w:rPr>
        <w:t>con sucursal en El Salvador y un</w:t>
      </w:r>
      <w:r w:rsidR="00D40C99">
        <w:rPr>
          <w:rFonts w:ascii="Bembo Std" w:hAnsi="Bembo Std" w:cs="Times New Roman"/>
          <w:sz w:val="24"/>
          <w:szCs w:val="24"/>
          <w:lang w:val="es-ES"/>
        </w:rPr>
        <w:t>a sociedad</w:t>
      </w:r>
      <w:r w:rsidR="004F68A3" w:rsidRPr="004F68A3">
        <w:rPr>
          <w:rFonts w:ascii="Bembo Std" w:hAnsi="Bembo Std" w:cs="Times New Roman"/>
          <w:sz w:val="24"/>
          <w:szCs w:val="24"/>
          <w:lang w:val="es-ES"/>
        </w:rPr>
        <w:t xml:space="preserve"> extranjera</w:t>
      </w:r>
      <w:r w:rsidR="000914B1" w:rsidRPr="004F68A3">
        <w:rPr>
          <w:rFonts w:ascii="Bembo Std" w:hAnsi="Bembo Std" w:cs="Times New Roman"/>
          <w:sz w:val="24"/>
          <w:szCs w:val="24"/>
          <w:lang w:val="es-ES"/>
        </w:rPr>
        <w:t xml:space="preserve">, </w:t>
      </w:r>
      <w:r w:rsidR="00522EAD" w:rsidRPr="00522EAD">
        <w:rPr>
          <w:rFonts w:ascii="Bembo Std" w:hAnsi="Bembo Std" w:cs="Times New Roman"/>
          <w:sz w:val="24"/>
          <w:szCs w:val="24"/>
          <w:lang w:val="es-ES"/>
        </w:rPr>
        <w:t xml:space="preserve">estableciendo que el </w:t>
      </w:r>
      <w:r w:rsidR="00522EAD">
        <w:rPr>
          <w:rFonts w:ascii="Bembo Std" w:hAnsi="Bembo Std" w:cs="Times New Roman"/>
          <w:sz w:val="24"/>
          <w:szCs w:val="24"/>
          <w:lang w:val="es-ES"/>
        </w:rPr>
        <w:t>consorcio</w:t>
      </w:r>
      <w:r w:rsidR="00522EAD" w:rsidRPr="00522EAD">
        <w:rPr>
          <w:rFonts w:ascii="Bembo Std" w:hAnsi="Bembo Std" w:cs="Times New Roman"/>
          <w:sz w:val="24"/>
          <w:szCs w:val="24"/>
          <w:lang w:val="es-ES"/>
        </w:rPr>
        <w:t xml:space="preserve"> temporal tendrá como domicilio el de la ciudad de </w:t>
      </w:r>
      <w:r w:rsidR="00357D78">
        <w:rPr>
          <w:rFonts w:ascii="Bembo Std" w:hAnsi="Bembo Std" w:cs="Times New Roman"/>
          <w:sz w:val="24"/>
          <w:szCs w:val="24"/>
          <w:lang w:val="es-ES"/>
        </w:rPr>
        <w:t>San Salvador</w:t>
      </w:r>
      <w:r w:rsidR="00522EAD" w:rsidRPr="00522EAD">
        <w:rPr>
          <w:rFonts w:ascii="Bembo Std" w:hAnsi="Bembo Std" w:cs="Times New Roman"/>
          <w:sz w:val="24"/>
          <w:szCs w:val="24"/>
          <w:lang w:val="es-ES"/>
        </w:rPr>
        <w:t xml:space="preserve">, departamento de </w:t>
      </w:r>
      <w:r w:rsidR="00357D78">
        <w:rPr>
          <w:rFonts w:ascii="Bembo Std" w:hAnsi="Bembo Std" w:cs="Times New Roman"/>
          <w:sz w:val="24"/>
          <w:szCs w:val="24"/>
          <w:lang w:val="es-ES"/>
        </w:rPr>
        <w:t>San Salvador</w:t>
      </w:r>
      <w:r w:rsidR="00B91EC2">
        <w:rPr>
          <w:rFonts w:ascii="Bembo Std" w:hAnsi="Bembo Std" w:cs="Times New Roman"/>
          <w:sz w:val="24"/>
          <w:szCs w:val="24"/>
          <w:lang w:val="es-ES"/>
        </w:rPr>
        <w:t>,</w:t>
      </w:r>
      <w:r w:rsidR="00357D78">
        <w:rPr>
          <w:rFonts w:ascii="Bembo Std" w:hAnsi="Bembo Std" w:cs="Times New Roman"/>
          <w:sz w:val="24"/>
          <w:szCs w:val="24"/>
          <w:lang w:val="es-ES"/>
        </w:rPr>
        <w:t xml:space="preserve"> </w:t>
      </w:r>
      <w:r w:rsidR="000914B1" w:rsidRPr="00357D78">
        <w:rPr>
          <w:rFonts w:ascii="Bembo Std" w:hAnsi="Bembo Std" w:cs="Times New Roman"/>
          <w:sz w:val="24"/>
          <w:szCs w:val="24"/>
          <w:lang w:val="es-ES"/>
        </w:rPr>
        <w:t xml:space="preserve">que dentro de su finalidad se encuentra el otorgamiento de actos como el presente, que la Representación Legal </w:t>
      </w:r>
      <w:r w:rsidR="00357D78">
        <w:rPr>
          <w:rFonts w:ascii="Bembo Std" w:hAnsi="Bembo Std" w:cs="Times New Roman"/>
          <w:sz w:val="24"/>
          <w:szCs w:val="24"/>
          <w:lang w:val="es-ES"/>
        </w:rPr>
        <w:t>del consorcio</w:t>
      </w:r>
      <w:r w:rsidR="00357D78" w:rsidRPr="00357D78">
        <w:rPr>
          <w:rFonts w:ascii="Bembo Std" w:hAnsi="Bembo Std" w:cs="Times New Roman"/>
          <w:sz w:val="24"/>
          <w:szCs w:val="24"/>
          <w:lang w:val="es-ES"/>
        </w:rPr>
        <w:t xml:space="preserve"> </w:t>
      </w:r>
      <w:r w:rsidR="000914B1" w:rsidRPr="00357D78">
        <w:rPr>
          <w:rFonts w:ascii="Bembo Std" w:hAnsi="Bembo Std" w:cs="Times New Roman"/>
          <w:sz w:val="24"/>
          <w:szCs w:val="24"/>
          <w:lang w:val="es-ES"/>
        </w:rPr>
        <w:t>estará confiada a</w:t>
      </w:r>
      <w:r w:rsidR="00D40C99" w:rsidRPr="00357D78">
        <w:rPr>
          <w:rFonts w:ascii="Bembo Std" w:hAnsi="Bembo Std" w:cs="Times New Roman"/>
          <w:sz w:val="24"/>
          <w:szCs w:val="24"/>
          <w:lang w:val="es-ES"/>
        </w:rPr>
        <w:t xml:space="preserve"> </w:t>
      </w:r>
      <w:r w:rsidR="000914B1" w:rsidRPr="00357D78">
        <w:rPr>
          <w:rFonts w:ascii="Bembo Std" w:hAnsi="Bembo Std" w:cs="Times New Roman"/>
          <w:sz w:val="24"/>
          <w:szCs w:val="24"/>
          <w:lang w:val="es-ES"/>
        </w:rPr>
        <w:t>l</w:t>
      </w:r>
      <w:r w:rsidR="00D40C99" w:rsidRPr="00357D78">
        <w:rPr>
          <w:rFonts w:ascii="Bembo Std" w:hAnsi="Bembo Std" w:cs="Times New Roman"/>
          <w:sz w:val="24"/>
          <w:szCs w:val="24"/>
          <w:lang w:val="es-ES"/>
        </w:rPr>
        <w:t>a</w:t>
      </w:r>
      <w:r w:rsidR="000914B1" w:rsidRPr="00357D78">
        <w:rPr>
          <w:rFonts w:ascii="Bembo Std" w:hAnsi="Bembo Std" w:cs="Times New Roman"/>
          <w:sz w:val="24"/>
          <w:szCs w:val="24"/>
          <w:lang w:val="es-ES"/>
        </w:rPr>
        <w:t xml:space="preserve"> señor</w:t>
      </w:r>
      <w:r w:rsidR="00D40C99" w:rsidRPr="00357D78">
        <w:rPr>
          <w:rFonts w:ascii="Bembo Std" w:hAnsi="Bembo Std" w:cs="Times New Roman"/>
          <w:sz w:val="24"/>
          <w:szCs w:val="24"/>
          <w:lang w:val="es-ES"/>
        </w:rPr>
        <w:t>a</w:t>
      </w:r>
      <w:r w:rsidR="000914B1" w:rsidRPr="00357D78">
        <w:rPr>
          <w:rFonts w:ascii="Bembo Std" w:hAnsi="Bembo Std" w:cs="Times New Roman"/>
          <w:sz w:val="24"/>
          <w:szCs w:val="24"/>
          <w:lang w:val="es-ES"/>
        </w:rPr>
        <w:t xml:space="preserve"> </w:t>
      </w:r>
      <w:r w:rsidR="004F68A3" w:rsidRPr="00357D78">
        <w:rPr>
          <w:rFonts w:ascii="Bembo Std" w:hAnsi="Bembo Std" w:cs="Times New Roman"/>
          <w:sz w:val="24"/>
          <w:szCs w:val="24"/>
          <w:lang w:val="es-ES"/>
        </w:rPr>
        <w:t>GRACIA MORENA PEÑA PINEDA</w:t>
      </w:r>
      <w:r w:rsidR="000914B1" w:rsidRPr="00357D78">
        <w:rPr>
          <w:rFonts w:ascii="Bembo Std" w:hAnsi="Bembo Std" w:cs="Times New Roman"/>
          <w:sz w:val="24"/>
          <w:szCs w:val="24"/>
          <w:lang w:val="es-ES"/>
        </w:rPr>
        <w:t xml:space="preserve">, quien será </w:t>
      </w:r>
      <w:r w:rsidR="004F68A3" w:rsidRPr="00357D78">
        <w:rPr>
          <w:rFonts w:ascii="Bembo Std" w:hAnsi="Bembo Std" w:cs="Times New Roman"/>
          <w:sz w:val="24"/>
          <w:szCs w:val="24"/>
          <w:lang w:val="es-ES"/>
        </w:rPr>
        <w:t>la</w:t>
      </w:r>
      <w:r w:rsidR="000914B1" w:rsidRPr="004F68A3">
        <w:rPr>
          <w:rFonts w:ascii="Bembo Std" w:hAnsi="Bembo Std" w:cs="Times New Roman"/>
          <w:sz w:val="24"/>
          <w:szCs w:val="24"/>
          <w:lang w:val="es-ES"/>
        </w:rPr>
        <w:t xml:space="preserve"> representante en común del </w:t>
      </w:r>
      <w:r w:rsidR="00357D78">
        <w:rPr>
          <w:rFonts w:ascii="Bembo Std" w:hAnsi="Bembo Std" w:cs="Times New Roman"/>
          <w:sz w:val="24"/>
          <w:szCs w:val="24"/>
          <w:lang w:val="es-ES"/>
        </w:rPr>
        <w:t>consorcio</w:t>
      </w:r>
      <w:r w:rsidR="000914B1" w:rsidRPr="004F68A3">
        <w:rPr>
          <w:rFonts w:ascii="Bembo Std" w:hAnsi="Bembo Std" w:cs="Times New Roman"/>
          <w:sz w:val="24"/>
          <w:szCs w:val="24"/>
          <w:lang w:val="es-ES"/>
        </w:rPr>
        <w:t>, y tendrá la representación legal, judicial</w:t>
      </w:r>
      <w:r w:rsidR="00357D78">
        <w:rPr>
          <w:rFonts w:ascii="Bembo Std" w:hAnsi="Bembo Std" w:cs="Times New Roman"/>
          <w:sz w:val="24"/>
          <w:szCs w:val="24"/>
          <w:lang w:val="es-ES"/>
        </w:rPr>
        <w:t xml:space="preserve">, </w:t>
      </w:r>
      <w:r w:rsidR="000914B1" w:rsidRPr="004F68A3">
        <w:rPr>
          <w:rFonts w:ascii="Bembo Std" w:hAnsi="Bembo Std" w:cs="Times New Roman"/>
          <w:sz w:val="24"/>
          <w:szCs w:val="24"/>
          <w:lang w:val="es-ES"/>
        </w:rPr>
        <w:t>extrajudicial y el uso de la firma social</w:t>
      </w:r>
      <w:r w:rsidR="00B91EC2">
        <w:rPr>
          <w:rFonts w:ascii="Bembo Std" w:hAnsi="Bembo Std" w:cs="Times New Roman"/>
          <w:sz w:val="24"/>
          <w:szCs w:val="24"/>
          <w:lang w:val="es-ES"/>
        </w:rPr>
        <w:t xml:space="preserve">; y b) </w:t>
      </w:r>
      <w:r w:rsidR="00B91EC2" w:rsidRPr="00B91EC2">
        <w:rPr>
          <w:rFonts w:ascii="Bembo Std" w:hAnsi="Bembo Std" w:cs="Times New Roman"/>
          <w:sz w:val="24"/>
          <w:szCs w:val="24"/>
          <w:lang w:val="es-ES"/>
        </w:rPr>
        <w:t xml:space="preserve">Fotocopia certificada por notario del Testimonio de la Escritura Pública </w:t>
      </w:r>
      <w:r w:rsidR="00B24540">
        <w:rPr>
          <w:rFonts w:ascii="Bembo Std" w:hAnsi="Bembo Std" w:cs="Times New Roman"/>
          <w:sz w:val="24"/>
          <w:szCs w:val="24"/>
          <w:lang w:val="es-ES"/>
        </w:rPr>
        <w:t xml:space="preserve">de </w:t>
      </w:r>
      <w:r w:rsidR="00B91EC2">
        <w:rPr>
          <w:rFonts w:ascii="Bembo Std" w:hAnsi="Bembo Std" w:cs="Times New Roman"/>
          <w:sz w:val="24"/>
          <w:szCs w:val="24"/>
          <w:lang w:val="es-ES"/>
        </w:rPr>
        <w:t xml:space="preserve">Rectificación </w:t>
      </w:r>
      <w:r w:rsidR="00B24540" w:rsidRPr="00B24540">
        <w:rPr>
          <w:rFonts w:ascii="Bembo Std" w:hAnsi="Bembo Std" w:cs="Times New Roman"/>
          <w:sz w:val="24"/>
          <w:szCs w:val="24"/>
          <w:lang w:val="es-ES"/>
        </w:rPr>
        <w:t>de</w:t>
      </w:r>
      <w:r w:rsidR="00B24540">
        <w:rPr>
          <w:rFonts w:ascii="Bembo Std" w:hAnsi="Bembo Std" w:cs="Times New Roman"/>
          <w:sz w:val="24"/>
          <w:szCs w:val="24"/>
          <w:lang w:val="es-ES"/>
        </w:rPr>
        <w:t>l</w:t>
      </w:r>
      <w:r w:rsidR="00B24540" w:rsidRPr="00B24540">
        <w:rPr>
          <w:rFonts w:ascii="Bembo Std" w:hAnsi="Bembo Std" w:cs="Times New Roman"/>
          <w:sz w:val="24"/>
          <w:szCs w:val="24"/>
          <w:lang w:val="es-ES"/>
        </w:rPr>
        <w:t xml:space="preserve"> Contrato de Unión Temporal </w:t>
      </w:r>
      <w:r w:rsidR="00B24540">
        <w:rPr>
          <w:rFonts w:ascii="Bembo Std" w:hAnsi="Bembo Std" w:cs="Times New Roman"/>
          <w:sz w:val="24"/>
          <w:szCs w:val="24"/>
          <w:lang w:val="es-ES"/>
        </w:rPr>
        <w:t>,</w:t>
      </w:r>
      <w:r w:rsidR="00C46DFD" w:rsidRPr="00C46DFD">
        <w:t xml:space="preserve"> </w:t>
      </w:r>
      <w:r w:rsidR="00C46DFD" w:rsidRPr="00C46DFD">
        <w:rPr>
          <w:rFonts w:ascii="Bembo Std" w:hAnsi="Bembo Std" w:cs="Times New Roman"/>
          <w:sz w:val="24"/>
          <w:szCs w:val="24"/>
          <w:lang w:val="es-ES"/>
        </w:rPr>
        <w:t xml:space="preserve">otorgada en la ciudad de San Salvador departamento de San Salvador, a las </w:t>
      </w:r>
      <w:r w:rsidR="00C46DFD">
        <w:rPr>
          <w:rFonts w:ascii="Bembo Std" w:hAnsi="Bembo Std" w:cs="Times New Roman"/>
          <w:sz w:val="24"/>
          <w:szCs w:val="24"/>
          <w:lang w:val="es-ES"/>
        </w:rPr>
        <w:t>diez</w:t>
      </w:r>
      <w:r w:rsidR="00C46DFD" w:rsidRPr="00C46DFD">
        <w:rPr>
          <w:rFonts w:ascii="Bembo Std" w:hAnsi="Bembo Std" w:cs="Times New Roman"/>
          <w:sz w:val="24"/>
          <w:szCs w:val="24"/>
          <w:lang w:val="es-ES"/>
        </w:rPr>
        <w:t xml:space="preserve"> horas del día </w:t>
      </w:r>
      <w:r w:rsidR="00C46DFD">
        <w:rPr>
          <w:rFonts w:ascii="Bembo Std" w:hAnsi="Bembo Std" w:cs="Times New Roman"/>
          <w:sz w:val="24"/>
          <w:szCs w:val="24"/>
          <w:lang w:val="es-ES"/>
        </w:rPr>
        <w:t>seis de julio</w:t>
      </w:r>
      <w:r w:rsidR="00C46DFD" w:rsidRPr="00C46DFD">
        <w:rPr>
          <w:rFonts w:ascii="Bembo Std" w:hAnsi="Bembo Std" w:cs="Times New Roman"/>
          <w:sz w:val="24"/>
          <w:szCs w:val="24"/>
          <w:lang w:val="es-ES"/>
        </w:rPr>
        <w:t xml:space="preserve"> de dos mil veintiuno, ante los oficios de</w:t>
      </w:r>
      <w:r w:rsidR="00C46DFD">
        <w:rPr>
          <w:rFonts w:ascii="Bembo Std" w:hAnsi="Bembo Std" w:cs="Times New Roman"/>
          <w:sz w:val="24"/>
          <w:szCs w:val="24"/>
          <w:lang w:val="es-ES"/>
        </w:rPr>
        <w:t xml:space="preserve"> </w:t>
      </w:r>
      <w:r w:rsidR="00C46DFD" w:rsidRPr="00C46DFD">
        <w:rPr>
          <w:rFonts w:ascii="Bembo Std" w:hAnsi="Bembo Std" w:cs="Times New Roman"/>
          <w:sz w:val="24"/>
          <w:szCs w:val="24"/>
          <w:lang w:val="es-ES"/>
        </w:rPr>
        <w:t>l</w:t>
      </w:r>
      <w:r w:rsidR="00C46DFD">
        <w:rPr>
          <w:rFonts w:ascii="Bembo Std" w:hAnsi="Bembo Std" w:cs="Times New Roman"/>
          <w:sz w:val="24"/>
          <w:szCs w:val="24"/>
          <w:lang w:val="es-ES"/>
        </w:rPr>
        <w:t>a</w:t>
      </w:r>
      <w:r w:rsidR="00C46DFD" w:rsidRPr="00C46DFD">
        <w:rPr>
          <w:rFonts w:ascii="Bembo Std" w:hAnsi="Bembo Std" w:cs="Times New Roman"/>
          <w:sz w:val="24"/>
          <w:szCs w:val="24"/>
          <w:lang w:val="es-ES"/>
        </w:rPr>
        <w:t xml:space="preserve"> notario </w:t>
      </w:r>
      <w:r w:rsidR="00C46DFD">
        <w:rPr>
          <w:rFonts w:ascii="Bembo Std" w:hAnsi="Bembo Std" w:cs="Times New Roman"/>
          <w:sz w:val="24"/>
          <w:szCs w:val="24"/>
          <w:lang w:val="es-ES"/>
        </w:rPr>
        <w:t>Ana Delmy Hernandez García, modificando</w:t>
      </w:r>
      <w:r w:rsidR="00B24540">
        <w:rPr>
          <w:rFonts w:ascii="Bembo Std" w:hAnsi="Bembo Std" w:cs="Times New Roman"/>
          <w:sz w:val="24"/>
          <w:szCs w:val="24"/>
          <w:lang w:val="es-ES"/>
        </w:rPr>
        <w:t xml:space="preserve"> C</w:t>
      </w:r>
      <w:r w:rsidR="00B91EC2">
        <w:rPr>
          <w:rFonts w:ascii="Bembo Std" w:hAnsi="Bembo Std" w:cs="Times New Roman"/>
          <w:sz w:val="24"/>
          <w:szCs w:val="24"/>
          <w:lang w:val="es-ES"/>
        </w:rPr>
        <w:t>láusula</w:t>
      </w:r>
      <w:r w:rsidR="00B24540">
        <w:rPr>
          <w:rFonts w:ascii="Bembo Std" w:hAnsi="Bembo Std" w:cs="Times New Roman"/>
          <w:sz w:val="24"/>
          <w:szCs w:val="24"/>
          <w:lang w:val="es-ES"/>
        </w:rPr>
        <w:t xml:space="preserve"> D</w:t>
      </w:r>
      <w:r w:rsidR="00782E03">
        <w:rPr>
          <w:rFonts w:ascii="Bembo Std" w:hAnsi="Bembo Std" w:cs="Times New Roman"/>
          <w:sz w:val="24"/>
          <w:szCs w:val="24"/>
          <w:lang w:val="es-ES"/>
        </w:rPr>
        <w:t>é</w:t>
      </w:r>
      <w:r w:rsidR="00B24540">
        <w:rPr>
          <w:rFonts w:ascii="Bembo Std" w:hAnsi="Bembo Std" w:cs="Times New Roman"/>
          <w:sz w:val="24"/>
          <w:szCs w:val="24"/>
          <w:lang w:val="es-ES"/>
        </w:rPr>
        <w:t>cima Primera</w:t>
      </w:r>
      <w:r w:rsidR="00B91EC2">
        <w:rPr>
          <w:rFonts w:ascii="Bembo Std" w:hAnsi="Bembo Std" w:cs="Times New Roman"/>
          <w:sz w:val="24"/>
          <w:szCs w:val="24"/>
          <w:lang w:val="es-ES"/>
        </w:rPr>
        <w:t xml:space="preserve"> estableciendo </w:t>
      </w:r>
      <w:r w:rsidR="00B24540">
        <w:rPr>
          <w:rFonts w:ascii="Bembo Std" w:hAnsi="Bembo Std" w:cs="Times New Roman"/>
          <w:sz w:val="24"/>
          <w:szCs w:val="24"/>
          <w:lang w:val="es-ES"/>
        </w:rPr>
        <w:t xml:space="preserve">que </w:t>
      </w:r>
      <w:r w:rsidR="00B24540" w:rsidRPr="00B24540">
        <w:rPr>
          <w:rFonts w:ascii="Bembo Std" w:hAnsi="Bembo Std" w:cs="Times New Roman"/>
          <w:sz w:val="24"/>
          <w:szCs w:val="24"/>
          <w:lang w:val="es-ES"/>
        </w:rPr>
        <w:t xml:space="preserve">cada </w:t>
      </w:r>
      <w:r w:rsidR="00B24540" w:rsidRPr="00B24540">
        <w:rPr>
          <w:rFonts w:ascii="Bembo Std" w:hAnsi="Bembo Std" w:cs="Times New Roman"/>
          <w:sz w:val="24"/>
          <w:szCs w:val="24"/>
          <w:lang w:val="es-ES"/>
        </w:rPr>
        <w:lastRenderedPageBreak/>
        <w:t xml:space="preserve">integrante del </w:t>
      </w:r>
      <w:r w:rsidR="00B24540">
        <w:rPr>
          <w:rFonts w:ascii="Bembo Std" w:hAnsi="Bembo Std" w:cs="Times New Roman"/>
          <w:sz w:val="24"/>
          <w:szCs w:val="24"/>
          <w:lang w:val="es-ES"/>
        </w:rPr>
        <w:t>consorcio</w:t>
      </w:r>
      <w:r w:rsidR="00B24540" w:rsidRPr="00B24540">
        <w:rPr>
          <w:rFonts w:ascii="Bembo Std" w:hAnsi="Bembo Std" w:cs="Times New Roman"/>
          <w:sz w:val="24"/>
          <w:szCs w:val="24"/>
          <w:lang w:val="es-ES"/>
        </w:rPr>
        <w:t xml:space="preserve"> será</w:t>
      </w:r>
      <w:r w:rsidR="00B24540">
        <w:rPr>
          <w:rFonts w:ascii="Bembo Std" w:hAnsi="Bembo Std" w:cs="Times New Roman"/>
          <w:sz w:val="24"/>
          <w:szCs w:val="24"/>
          <w:lang w:val="es-ES"/>
        </w:rPr>
        <w:t>n</w:t>
      </w:r>
      <w:r w:rsidR="00B24540" w:rsidRPr="00B24540">
        <w:rPr>
          <w:rFonts w:ascii="Bembo Std" w:hAnsi="Bembo Std" w:cs="Times New Roman"/>
          <w:sz w:val="24"/>
          <w:szCs w:val="24"/>
          <w:lang w:val="es-ES"/>
        </w:rPr>
        <w:t xml:space="preserve"> conjunta y solidariamente </w:t>
      </w:r>
      <w:r w:rsidR="001F3E5B" w:rsidRPr="00B24540">
        <w:rPr>
          <w:rFonts w:ascii="Bembo Std" w:hAnsi="Bembo Std" w:cs="Times New Roman"/>
          <w:sz w:val="24"/>
          <w:szCs w:val="24"/>
          <w:lang w:val="es-ES"/>
        </w:rPr>
        <w:t>responsabl</w:t>
      </w:r>
      <w:r w:rsidR="001F3E5B">
        <w:rPr>
          <w:rFonts w:ascii="Bembo Std" w:hAnsi="Bembo Std" w:cs="Times New Roman"/>
          <w:sz w:val="24"/>
          <w:szCs w:val="24"/>
          <w:lang w:val="es-ES"/>
        </w:rPr>
        <w:t>e</w:t>
      </w:r>
      <w:r w:rsidR="00B24540" w:rsidRPr="00B24540">
        <w:rPr>
          <w:rFonts w:ascii="Bembo Std" w:hAnsi="Bembo Std" w:cs="Times New Roman"/>
          <w:sz w:val="24"/>
          <w:szCs w:val="24"/>
          <w:lang w:val="es-ES"/>
        </w:rPr>
        <w:t xml:space="preserve"> </w:t>
      </w:r>
      <w:r w:rsidR="00C46DFD">
        <w:rPr>
          <w:rFonts w:ascii="Bembo Std" w:hAnsi="Bembo Std" w:cs="Times New Roman"/>
          <w:sz w:val="24"/>
          <w:szCs w:val="24"/>
          <w:lang w:val="es-ES"/>
        </w:rPr>
        <w:t>ante el</w:t>
      </w:r>
      <w:r w:rsidR="00B24540" w:rsidRPr="00B24540">
        <w:rPr>
          <w:rFonts w:ascii="Bembo Std" w:hAnsi="Bembo Std" w:cs="Times New Roman"/>
          <w:sz w:val="24"/>
          <w:szCs w:val="24"/>
          <w:lang w:val="es-ES"/>
        </w:rPr>
        <w:t xml:space="preserve"> </w:t>
      </w:r>
      <w:r w:rsidR="00B24540">
        <w:rPr>
          <w:rFonts w:ascii="Bembo Std" w:hAnsi="Bembo Std" w:cs="Times New Roman"/>
          <w:sz w:val="24"/>
          <w:szCs w:val="24"/>
          <w:lang w:val="es-ES"/>
        </w:rPr>
        <w:t>Ministerio de Salud</w:t>
      </w:r>
      <w:r w:rsidR="00B24540" w:rsidRPr="00B24540">
        <w:rPr>
          <w:rFonts w:ascii="Bembo Std" w:hAnsi="Bembo Std" w:cs="Times New Roman"/>
          <w:sz w:val="24"/>
          <w:szCs w:val="24"/>
          <w:lang w:val="es-ES"/>
        </w:rPr>
        <w:t xml:space="preserve"> </w:t>
      </w:r>
      <w:r w:rsidR="00B24540">
        <w:rPr>
          <w:rFonts w:ascii="Bembo Std" w:hAnsi="Bembo Std" w:cs="Times New Roman"/>
          <w:sz w:val="24"/>
          <w:szCs w:val="24"/>
          <w:lang w:val="es-ES"/>
        </w:rPr>
        <w:t xml:space="preserve">en caso de incumplimiento </w:t>
      </w:r>
      <w:r w:rsidR="00B24540" w:rsidRPr="00B24540">
        <w:rPr>
          <w:rFonts w:ascii="Bembo Std" w:hAnsi="Bembo Std" w:cs="Times New Roman"/>
          <w:sz w:val="24"/>
          <w:szCs w:val="24"/>
          <w:lang w:val="es-ES"/>
        </w:rPr>
        <w:t xml:space="preserve">por todas las obligaciones </w:t>
      </w:r>
      <w:r w:rsidR="00B24540">
        <w:rPr>
          <w:rFonts w:ascii="Bembo Std" w:hAnsi="Bembo Std" w:cs="Times New Roman"/>
          <w:sz w:val="24"/>
          <w:szCs w:val="24"/>
          <w:lang w:val="es-ES"/>
        </w:rPr>
        <w:t>contraídas por el consorcio</w:t>
      </w:r>
      <w:r w:rsidR="00C46DFD">
        <w:rPr>
          <w:rFonts w:ascii="Bembo Std" w:hAnsi="Bembo Std" w:cs="Times New Roman"/>
          <w:sz w:val="24"/>
          <w:szCs w:val="24"/>
          <w:lang w:val="es-ES"/>
        </w:rPr>
        <w:t xml:space="preserve">, </w:t>
      </w:r>
      <w:r w:rsidR="00B24540">
        <w:rPr>
          <w:rFonts w:ascii="Bembo Std" w:hAnsi="Bembo Std" w:cs="Times New Roman"/>
          <w:sz w:val="24"/>
          <w:szCs w:val="24"/>
          <w:lang w:val="es-ES"/>
        </w:rPr>
        <w:t xml:space="preserve"> </w:t>
      </w:r>
      <w:r w:rsidR="001F3E5B">
        <w:rPr>
          <w:rFonts w:ascii="Bembo Std" w:hAnsi="Bembo Std" w:cs="Times New Roman"/>
          <w:sz w:val="24"/>
          <w:szCs w:val="24"/>
          <w:lang w:val="es-ES"/>
        </w:rPr>
        <w:t>y modificación de la Cláusula D</w:t>
      </w:r>
      <w:r w:rsidR="00782E03">
        <w:rPr>
          <w:rFonts w:ascii="Bembo Std" w:hAnsi="Bembo Std" w:cs="Times New Roman"/>
          <w:sz w:val="24"/>
          <w:szCs w:val="24"/>
          <w:lang w:val="es-ES"/>
        </w:rPr>
        <w:t>é</w:t>
      </w:r>
      <w:r w:rsidR="001F3E5B">
        <w:rPr>
          <w:rFonts w:ascii="Bembo Std" w:hAnsi="Bembo Std" w:cs="Times New Roman"/>
          <w:sz w:val="24"/>
          <w:szCs w:val="24"/>
          <w:lang w:val="es-ES"/>
        </w:rPr>
        <w:t xml:space="preserve">cima Tercera, estableciendo que </w:t>
      </w:r>
      <w:r w:rsidR="00B91EC2" w:rsidRPr="00B91EC2">
        <w:rPr>
          <w:rFonts w:ascii="Bembo Std" w:hAnsi="Bembo Std" w:cs="Times New Roman"/>
          <w:sz w:val="24"/>
          <w:szCs w:val="24"/>
          <w:lang w:val="es-ES"/>
        </w:rPr>
        <w:t xml:space="preserve">el plazo del consorcio se extenderá por </w:t>
      </w:r>
      <w:r w:rsidR="001F3E5B">
        <w:rPr>
          <w:rFonts w:ascii="Bembo Std" w:hAnsi="Bembo Std" w:cs="Times New Roman"/>
          <w:sz w:val="24"/>
          <w:szCs w:val="24"/>
          <w:lang w:val="es-ES"/>
        </w:rPr>
        <w:t>diez años</w:t>
      </w:r>
      <w:r w:rsidR="00B91EC2" w:rsidRPr="00B91EC2">
        <w:rPr>
          <w:rFonts w:ascii="Bembo Std" w:hAnsi="Bembo Std" w:cs="Times New Roman"/>
          <w:sz w:val="24"/>
          <w:szCs w:val="24"/>
          <w:lang w:val="es-ES"/>
        </w:rPr>
        <w:t xml:space="preserve">, </w:t>
      </w:r>
      <w:r w:rsidR="001F3E5B">
        <w:rPr>
          <w:rFonts w:ascii="Bembo Std" w:hAnsi="Bembo Std" w:cs="Times New Roman"/>
          <w:sz w:val="24"/>
          <w:szCs w:val="24"/>
          <w:lang w:val="es-ES"/>
        </w:rPr>
        <w:t xml:space="preserve">los cuales comprenden treinta meses que es el plazo contractual del proyecto, y durante la vigencia del contrato que incluye la entrega del mismo, pruebas, puesta en marcha de </w:t>
      </w:r>
      <w:r w:rsidR="00C46DFD">
        <w:rPr>
          <w:rFonts w:ascii="Bembo Std" w:hAnsi="Bembo Std" w:cs="Times New Roman"/>
          <w:sz w:val="24"/>
          <w:szCs w:val="24"/>
          <w:lang w:val="es-ES"/>
        </w:rPr>
        <w:t xml:space="preserve"> </w:t>
      </w:r>
      <w:r w:rsidR="001F3E5B">
        <w:rPr>
          <w:rFonts w:ascii="Bembo Std" w:hAnsi="Bembo Std" w:cs="Times New Roman"/>
          <w:sz w:val="24"/>
          <w:szCs w:val="24"/>
          <w:lang w:val="es-ES"/>
        </w:rPr>
        <w:t xml:space="preserve">os equipos industriales y médicos, recepción de las obras, liquidación y plazos de las respectivas garantías; </w:t>
      </w:r>
      <w:r w:rsidR="000914B1" w:rsidRPr="004F68A3">
        <w:rPr>
          <w:rFonts w:ascii="Bembo Std" w:hAnsi="Bembo Std" w:cs="Times New Roman"/>
          <w:sz w:val="24"/>
          <w:szCs w:val="24"/>
          <w:lang w:val="es-ES"/>
        </w:rPr>
        <w:t>en dicho</w:t>
      </w:r>
      <w:r w:rsidR="00B91EC2">
        <w:rPr>
          <w:rFonts w:ascii="Bembo Std" w:hAnsi="Bembo Std" w:cs="Times New Roman"/>
          <w:sz w:val="24"/>
          <w:szCs w:val="24"/>
          <w:lang w:val="es-ES"/>
        </w:rPr>
        <w:t>s</w:t>
      </w:r>
      <w:r w:rsidR="000914B1" w:rsidRPr="004F68A3">
        <w:rPr>
          <w:rFonts w:ascii="Bembo Std" w:hAnsi="Bembo Std" w:cs="Times New Roman"/>
          <w:sz w:val="24"/>
          <w:szCs w:val="24"/>
          <w:lang w:val="es-ES"/>
        </w:rPr>
        <w:t xml:space="preserve"> instrumento</w:t>
      </w:r>
      <w:r w:rsidR="00B91EC2">
        <w:rPr>
          <w:rFonts w:ascii="Bembo Std" w:hAnsi="Bembo Std" w:cs="Times New Roman"/>
          <w:sz w:val="24"/>
          <w:szCs w:val="24"/>
          <w:lang w:val="es-ES"/>
        </w:rPr>
        <w:t>s</w:t>
      </w:r>
      <w:r w:rsidR="000914B1" w:rsidRPr="004F68A3">
        <w:rPr>
          <w:rFonts w:ascii="Bembo Std" w:hAnsi="Bembo Std" w:cs="Times New Roman"/>
          <w:sz w:val="24"/>
          <w:szCs w:val="24"/>
          <w:lang w:val="es-ES"/>
        </w:rPr>
        <w:t xml:space="preserve"> </w:t>
      </w:r>
      <w:r w:rsidR="00C46DFD">
        <w:rPr>
          <w:rFonts w:ascii="Bembo Std" w:hAnsi="Bembo Std" w:cs="Times New Roman"/>
          <w:sz w:val="24"/>
          <w:szCs w:val="24"/>
          <w:lang w:val="es-ES"/>
        </w:rPr>
        <w:t xml:space="preserve">los </w:t>
      </w:r>
      <w:r w:rsidR="000914B1" w:rsidRPr="004F68A3">
        <w:rPr>
          <w:rFonts w:ascii="Bembo Std" w:hAnsi="Bembo Std" w:cs="Times New Roman"/>
          <w:sz w:val="24"/>
          <w:szCs w:val="24"/>
          <w:lang w:val="es-ES"/>
        </w:rPr>
        <w:t>notario</w:t>
      </w:r>
      <w:r w:rsidR="00C46DFD">
        <w:rPr>
          <w:rFonts w:ascii="Bembo Std" w:hAnsi="Bembo Std" w:cs="Times New Roman"/>
          <w:sz w:val="24"/>
          <w:szCs w:val="24"/>
          <w:lang w:val="es-ES"/>
        </w:rPr>
        <w:t>s</w:t>
      </w:r>
      <w:r w:rsidR="000914B1" w:rsidRPr="004F68A3">
        <w:rPr>
          <w:rFonts w:ascii="Bembo Std" w:hAnsi="Bembo Std" w:cs="Times New Roman"/>
          <w:sz w:val="24"/>
          <w:szCs w:val="24"/>
          <w:lang w:val="es-ES"/>
        </w:rPr>
        <w:t xml:space="preserve"> autorizante</w:t>
      </w:r>
      <w:r w:rsidR="00C46DFD">
        <w:rPr>
          <w:rFonts w:ascii="Bembo Std" w:hAnsi="Bembo Std" w:cs="Times New Roman"/>
          <w:sz w:val="24"/>
          <w:szCs w:val="24"/>
          <w:lang w:val="es-ES"/>
        </w:rPr>
        <w:t>s</w:t>
      </w:r>
      <w:r w:rsidR="000914B1" w:rsidRPr="004F68A3">
        <w:rPr>
          <w:rFonts w:ascii="Bembo Std" w:hAnsi="Bembo Std" w:cs="Times New Roman"/>
          <w:sz w:val="24"/>
          <w:szCs w:val="24"/>
          <w:lang w:val="es-ES"/>
        </w:rPr>
        <w:t xml:space="preserve"> di</w:t>
      </w:r>
      <w:r w:rsidR="00C46DFD">
        <w:rPr>
          <w:rFonts w:ascii="Bembo Std" w:hAnsi="Bembo Std" w:cs="Times New Roman"/>
          <w:sz w:val="24"/>
          <w:szCs w:val="24"/>
          <w:lang w:val="es-ES"/>
        </w:rPr>
        <w:t>eron</w:t>
      </w:r>
      <w:r w:rsidR="000914B1" w:rsidRPr="004F68A3">
        <w:rPr>
          <w:rFonts w:ascii="Bembo Std" w:hAnsi="Bembo Std" w:cs="Times New Roman"/>
          <w:sz w:val="24"/>
          <w:szCs w:val="24"/>
          <w:lang w:val="es-ES"/>
        </w:rPr>
        <w:t xml:space="preserve"> fe</w:t>
      </w:r>
      <w:r w:rsidR="00C46DFD">
        <w:rPr>
          <w:rFonts w:ascii="Bembo Std" w:hAnsi="Bembo Std" w:cs="Times New Roman"/>
          <w:sz w:val="24"/>
          <w:szCs w:val="24"/>
          <w:lang w:val="es-ES"/>
        </w:rPr>
        <w:t xml:space="preserve"> de</w:t>
      </w:r>
      <w:r w:rsidR="000914B1" w:rsidRPr="004F68A3">
        <w:rPr>
          <w:rFonts w:ascii="Bembo Std" w:hAnsi="Bembo Std" w:cs="Times New Roman"/>
          <w:sz w:val="24"/>
          <w:szCs w:val="24"/>
          <w:lang w:val="es-ES"/>
        </w:rPr>
        <w:t xml:space="preserve"> la existencia legal de las sociedades así como de la personería jurídica de</w:t>
      </w:r>
      <w:r w:rsidR="00D40C99">
        <w:rPr>
          <w:rFonts w:ascii="Bembo Std" w:hAnsi="Bembo Std" w:cs="Times New Roman"/>
          <w:sz w:val="24"/>
          <w:szCs w:val="24"/>
          <w:lang w:val="es-ES"/>
        </w:rPr>
        <w:t xml:space="preserve"> la</w:t>
      </w:r>
      <w:r w:rsidR="000914B1" w:rsidRPr="004F68A3">
        <w:rPr>
          <w:rFonts w:ascii="Bembo Std" w:hAnsi="Bembo Std" w:cs="Times New Roman"/>
          <w:sz w:val="24"/>
          <w:szCs w:val="24"/>
          <w:lang w:val="es-ES"/>
        </w:rPr>
        <w:t xml:space="preserve"> Representante Legal; </w:t>
      </w:r>
      <w:r w:rsidR="000C4354">
        <w:rPr>
          <w:rFonts w:ascii="Bembo Std" w:hAnsi="Bembo Std" w:cs="Times New Roman"/>
          <w:sz w:val="24"/>
          <w:szCs w:val="24"/>
          <w:lang w:val="es-ES"/>
        </w:rPr>
        <w:t>por lo tanto, la compareciente se encuentra</w:t>
      </w:r>
      <w:r w:rsidR="000C4354" w:rsidRPr="000C4354">
        <w:rPr>
          <w:rFonts w:ascii="Bembo Std" w:hAnsi="Bembo Std" w:cs="Times New Roman"/>
          <w:sz w:val="24"/>
          <w:szCs w:val="24"/>
          <w:lang w:val="es-ES"/>
        </w:rPr>
        <w:t xml:space="preserve"> está ampliamente facultada para otorgar actos como el presente</w:t>
      </w:r>
      <w:r w:rsidR="000C4354">
        <w:rPr>
          <w:rFonts w:ascii="Bembo Std" w:hAnsi="Bembo Std" w:cs="Times New Roman"/>
          <w:sz w:val="24"/>
          <w:szCs w:val="24"/>
          <w:lang w:val="es-ES"/>
        </w:rPr>
        <w:t xml:space="preserve">, </w:t>
      </w:r>
      <w:r w:rsidR="00C46DFD">
        <w:rPr>
          <w:rFonts w:ascii="Bembo Std" w:hAnsi="Bembo Std" w:cs="Times New Roman"/>
          <w:sz w:val="24"/>
          <w:szCs w:val="24"/>
          <w:lang w:val="es-ES"/>
        </w:rPr>
        <w:t xml:space="preserve">por lo que </w:t>
      </w:r>
      <w:r w:rsidR="000914B1" w:rsidRPr="004F68A3">
        <w:rPr>
          <w:rFonts w:ascii="Bembo Std" w:hAnsi="Bembo Std" w:cs="Times New Roman"/>
          <w:sz w:val="24"/>
          <w:szCs w:val="24"/>
          <w:lang w:val="es-ES"/>
        </w:rPr>
        <w:t xml:space="preserve">en el transcurso del presente instrumento </w:t>
      </w:r>
      <w:r w:rsidR="000C4354">
        <w:rPr>
          <w:rFonts w:ascii="Bembo Std" w:hAnsi="Bembo Std" w:cs="Times New Roman"/>
          <w:sz w:val="24"/>
          <w:szCs w:val="24"/>
          <w:lang w:val="es-ES"/>
        </w:rPr>
        <w:t xml:space="preserve">el consorcio </w:t>
      </w:r>
      <w:r w:rsidR="000914B1" w:rsidRPr="004F68A3">
        <w:rPr>
          <w:rFonts w:ascii="Bembo Std" w:hAnsi="Bembo Std" w:cs="Times New Roman"/>
          <w:sz w:val="24"/>
          <w:szCs w:val="24"/>
          <w:lang w:val="es-ES"/>
        </w:rPr>
        <w:t>se denomina</w:t>
      </w:r>
      <w:r w:rsidR="000C4354">
        <w:rPr>
          <w:rFonts w:ascii="Bembo Std" w:hAnsi="Bembo Std" w:cs="Times New Roman"/>
          <w:sz w:val="24"/>
          <w:szCs w:val="24"/>
          <w:lang w:val="es-ES"/>
        </w:rPr>
        <w:t>rá</w:t>
      </w:r>
      <w:r w:rsidR="00A464C0" w:rsidRPr="004F68A3">
        <w:rPr>
          <w:rFonts w:ascii="Bembo Std" w:hAnsi="Bembo Std" w:cs="Times New Roman"/>
          <w:sz w:val="24"/>
          <w:szCs w:val="24"/>
          <w:lang w:val="es-ES"/>
        </w:rPr>
        <w:t xml:space="preserve"> en adelante, </w:t>
      </w:r>
      <w:r w:rsidR="000C4354" w:rsidRPr="000C4354">
        <w:rPr>
          <w:rFonts w:ascii="Bembo Std" w:hAnsi="Bembo Std" w:cs="Times New Roman"/>
          <w:b/>
          <w:sz w:val="24"/>
          <w:szCs w:val="24"/>
          <w:lang w:val="es-ES"/>
        </w:rPr>
        <w:t>“EL</w:t>
      </w:r>
      <w:r w:rsidR="00A464C0" w:rsidRPr="004F68A3">
        <w:rPr>
          <w:rFonts w:ascii="Bembo Std" w:hAnsi="Bembo Std" w:cs="Times New Roman"/>
          <w:sz w:val="24"/>
          <w:szCs w:val="24"/>
          <w:lang w:val="es-ES"/>
        </w:rPr>
        <w:t xml:space="preserve"> </w:t>
      </w:r>
      <w:r w:rsidR="00357D78" w:rsidRPr="00357D78">
        <w:rPr>
          <w:rFonts w:ascii="Bembo Std" w:hAnsi="Bembo Std" w:cs="Times New Roman"/>
          <w:b/>
          <w:sz w:val="24"/>
          <w:szCs w:val="24"/>
          <w:lang w:val="es-ES"/>
        </w:rPr>
        <w:t>CONSULTOR”.</w:t>
      </w:r>
    </w:p>
    <w:p w:rsidR="00861491" w:rsidRPr="00861491" w:rsidRDefault="00861491" w:rsidP="00861491">
      <w:pPr>
        <w:spacing w:after="0" w:line="360" w:lineRule="auto"/>
        <w:jc w:val="both"/>
        <w:rPr>
          <w:rFonts w:ascii="Bembo Std" w:hAnsi="Bembo Std" w:cs="Times New Roman"/>
          <w:sz w:val="24"/>
          <w:szCs w:val="24"/>
          <w:lang w:val="es-ES"/>
        </w:rPr>
      </w:pPr>
    </w:p>
    <w:p w:rsidR="00967796" w:rsidRPr="00746A10" w:rsidRDefault="00967796" w:rsidP="00861491">
      <w:pPr>
        <w:spacing w:after="0" w:line="360" w:lineRule="auto"/>
        <w:jc w:val="both"/>
        <w:rPr>
          <w:rFonts w:ascii="Bembo Std" w:hAnsi="Bembo Std" w:cs="Times New Roman"/>
          <w:sz w:val="24"/>
          <w:szCs w:val="24"/>
          <w:lang w:val="es-ES"/>
        </w:rPr>
      </w:pPr>
      <w:r w:rsidRPr="00357D78">
        <w:rPr>
          <w:rFonts w:ascii="Bembo Std" w:hAnsi="Bembo Std" w:cs="Times New Roman"/>
          <w:b/>
          <w:sz w:val="24"/>
          <w:szCs w:val="24"/>
          <w:lang w:val="es-ES"/>
        </w:rPr>
        <w:t>POR CUANTO</w:t>
      </w:r>
      <w:r w:rsidR="00746A10">
        <w:rPr>
          <w:rFonts w:ascii="Bembo Std" w:hAnsi="Bembo Std" w:cs="Times New Roman"/>
          <w:b/>
          <w:sz w:val="24"/>
          <w:szCs w:val="24"/>
          <w:lang w:val="es-ES"/>
        </w:rPr>
        <w:t>:</w:t>
      </w:r>
    </w:p>
    <w:p w:rsidR="00B10554" w:rsidRPr="004F68A3" w:rsidRDefault="00B10554" w:rsidP="00EF2E37">
      <w:pPr>
        <w:pStyle w:val="Prrafodelista"/>
        <w:numPr>
          <w:ilvl w:val="0"/>
          <w:numId w:val="55"/>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 solicitado al Consultor que preste ciertos servicios de consultoría según se define en este Contrato (referidos en adelante, los “Servicios”);</w:t>
      </w:r>
    </w:p>
    <w:p w:rsidR="00B10554" w:rsidRPr="004F68A3" w:rsidRDefault="00B10554" w:rsidP="00EF2E37">
      <w:pPr>
        <w:pStyle w:val="Prrafodelista"/>
        <w:numPr>
          <w:ilvl w:val="0"/>
          <w:numId w:val="55"/>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habiendo manifestado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que cuenta con las capacidades profesionales, experiencia y recursos técnicos, ha acordado prestar los Servicios de acuerdo con los términos y condiciones que se indican en este Contrato;</w:t>
      </w:r>
    </w:p>
    <w:p w:rsidR="00B10554" w:rsidRPr="004F68A3" w:rsidRDefault="00B10554" w:rsidP="00EF2E37">
      <w:pPr>
        <w:pStyle w:val="Prrafodelista"/>
        <w:numPr>
          <w:ilvl w:val="0"/>
          <w:numId w:val="55"/>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 recibido un préstamo  del Banco Interamericano de Desarrollo</w:t>
      </w:r>
      <w:r w:rsidRPr="004F68A3">
        <w:rPr>
          <w:rFonts w:ascii="Bembo Std" w:hAnsi="Bembo Std" w:cs="Times New Roman"/>
          <w:i/>
          <w:iCs/>
          <w:sz w:val="24"/>
          <w:szCs w:val="24"/>
          <w:lang w:val="es-ES"/>
        </w:rPr>
        <w:t xml:space="preserve"> </w:t>
      </w:r>
      <w:r w:rsidRPr="004F68A3">
        <w:rPr>
          <w:rFonts w:ascii="Bembo Std" w:hAnsi="Bembo Std" w:cs="Times New Roman"/>
          <w:sz w:val="24"/>
          <w:szCs w:val="24"/>
          <w:lang w:val="es-ES"/>
        </w:rPr>
        <w:t xml:space="preserve">para cubrir el costo de los Servicios y se propone aplicar una porción del producto de este préstamo para pagos elegibles en virtud de este Contrato, entendiéndose que (i) los pagos por el Banco se harán solo a solicitud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mediante aprobación del Banco;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dichos pagos estarán sujetos, en todos los aspectos, a los términos y condiciones del contrato de préstamo, incluidas las prohibiciones de desembolso de la cuenta de préstamo para propósitos de cualquier pago a personas o entidades, o para la importación de bienes, si dicho pago o importación, hasta donde el Banco tenga conocimiento, está prohibido por la decisión del Consejo de Seguridad de las Naciones Unidas tomada en virtud del Capítulo VII de la Carta de las Naciones Unidas; y (</w:t>
      </w:r>
      <w:proofErr w:type="spellStart"/>
      <w:r w:rsidRPr="004F68A3">
        <w:rPr>
          <w:rFonts w:ascii="Bembo Std" w:hAnsi="Bembo Std" w:cs="Times New Roman"/>
          <w:sz w:val="24"/>
          <w:szCs w:val="24"/>
          <w:lang w:val="es-ES"/>
        </w:rPr>
        <w:t>iii</w:t>
      </w:r>
      <w:proofErr w:type="spellEnd"/>
      <w:r w:rsidRPr="004F68A3">
        <w:rPr>
          <w:rFonts w:ascii="Bembo Std" w:hAnsi="Bembo Std" w:cs="Times New Roman"/>
          <w:sz w:val="24"/>
          <w:szCs w:val="24"/>
          <w:lang w:val="es-ES"/>
        </w:rPr>
        <w:t xml:space="preserve">) </w:t>
      </w:r>
      <w:r w:rsidRPr="004F68A3">
        <w:rPr>
          <w:rFonts w:ascii="Bembo Std" w:hAnsi="Bembo Std" w:cs="Times New Roman"/>
          <w:sz w:val="24"/>
          <w:szCs w:val="24"/>
          <w:lang w:val="es-ES"/>
        </w:rPr>
        <w:lastRenderedPageBreak/>
        <w:t xml:space="preserve">ninguna Parte, diferente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podrá derivar ningún derecho del contrato de préstamo ni podrá reclamar el producto del préstamo;</w:t>
      </w:r>
    </w:p>
    <w:p w:rsidR="00BE2701" w:rsidRPr="004F68A3" w:rsidRDefault="00BE2701" w:rsidP="004F68A3">
      <w:pPr>
        <w:pStyle w:val="Prrafodelista"/>
        <w:spacing w:before="120" w:after="120" w:line="360" w:lineRule="auto"/>
        <w:ind w:left="360"/>
        <w:contextualSpacing w:val="0"/>
        <w:jc w:val="both"/>
        <w:rPr>
          <w:rFonts w:ascii="Bembo Std" w:hAnsi="Bembo Std" w:cs="Times New Roman"/>
          <w:sz w:val="24"/>
          <w:szCs w:val="24"/>
          <w:lang w:val="es-ES"/>
        </w:rPr>
      </w:pPr>
    </w:p>
    <w:p w:rsidR="00B10554" w:rsidRPr="004F68A3" w:rsidRDefault="00B10554" w:rsidP="004F68A3">
      <w:pPr>
        <w:pStyle w:val="Textoindependiente"/>
        <w:keepNext/>
        <w:spacing w:before="120" w:line="360" w:lineRule="auto"/>
        <w:rPr>
          <w:rFonts w:ascii="Bembo Std" w:hAnsi="Bembo Std" w:cs="Times New Roman"/>
          <w:sz w:val="24"/>
          <w:szCs w:val="24"/>
          <w:lang w:val="es-ES" w:eastAsia="it-IT"/>
        </w:rPr>
      </w:pPr>
      <w:r w:rsidRPr="00357D78">
        <w:rPr>
          <w:rFonts w:ascii="Bembo Std" w:hAnsi="Bembo Std" w:cs="Times New Roman"/>
          <w:b/>
          <w:sz w:val="24"/>
          <w:szCs w:val="24"/>
          <w:lang w:val="es-ES" w:eastAsia="it-IT"/>
        </w:rPr>
        <w:t>POR CONSIGUIENTE</w:t>
      </w:r>
      <w:r w:rsidRPr="004F68A3">
        <w:rPr>
          <w:rFonts w:ascii="Bembo Std" w:hAnsi="Bembo Std" w:cs="Times New Roman"/>
          <w:sz w:val="24"/>
          <w:szCs w:val="24"/>
          <w:lang w:val="es-ES" w:eastAsia="it-IT"/>
        </w:rPr>
        <w:t xml:space="preserve">, las </w:t>
      </w:r>
      <w:r w:rsidR="00861491">
        <w:rPr>
          <w:rFonts w:ascii="Bembo Std" w:hAnsi="Bembo Std" w:cs="Times New Roman"/>
          <w:sz w:val="24"/>
          <w:szCs w:val="24"/>
          <w:lang w:val="es-ES" w:eastAsia="it-IT"/>
        </w:rPr>
        <w:t>p</w:t>
      </w:r>
      <w:r w:rsidRPr="004F68A3">
        <w:rPr>
          <w:rFonts w:ascii="Bembo Std" w:hAnsi="Bembo Std" w:cs="Times New Roman"/>
          <w:sz w:val="24"/>
          <w:szCs w:val="24"/>
          <w:lang w:val="es-ES" w:eastAsia="it-IT"/>
        </w:rPr>
        <w:t>artes acuerdan lo siguiente:</w:t>
      </w:r>
    </w:p>
    <w:p w:rsidR="00B10554" w:rsidRPr="004F68A3" w:rsidRDefault="00B10554" w:rsidP="00EF2E37">
      <w:pPr>
        <w:pStyle w:val="Prrafodelista"/>
        <w:keepNext/>
        <w:numPr>
          <w:ilvl w:val="0"/>
          <w:numId w:val="56"/>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Los siguientes documentos adjuntos se considerarán que forman parte integral de este Contrato:</w:t>
      </w:r>
    </w:p>
    <w:p w:rsidR="00B10554" w:rsidRPr="004F68A3" w:rsidRDefault="00B10554" w:rsidP="00EF2E37">
      <w:pPr>
        <w:pStyle w:val="Prrafodelista"/>
        <w:numPr>
          <w:ilvl w:val="0"/>
          <w:numId w:val="57"/>
        </w:numPr>
        <w:spacing w:before="120" w:after="120" w:line="360" w:lineRule="auto"/>
        <w:ind w:left="72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Las Condiciones Generales de Contrato;</w:t>
      </w:r>
    </w:p>
    <w:p w:rsidR="00B10554" w:rsidRPr="004F68A3" w:rsidRDefault="00B10554" w:rsidP="00EF2E37">
      <w:pPr>
        <w:pStyle w:val="Prrafodelista"/>
        <w:numPr>
          <w:ilvl w:val="0"/>
          <w:numId w:val="57"/>
        </w:numPr>
        <w:spacing w:before="120" w:after="120" w:line="360" w:lineRule="auto"/>
        <w:ind w:left="72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Las Condiciones Especiales de Contrato;</w:t>
      </w:r>
    </w:p>
    <w:p w:rsidR="00B10554" w:rsidRPr="004F68A3" w:rsidRDefault="00B10554" w:rsidP="00EF2E37">
      <w:pPr>
        <w:pStyle w:val="Prrafodelista"/>
        <w:numPr>
          <w:ilvl w:val="0"/>
          <w:numId w:val="57"/>
        </w:numPr>
        <w:spacing w:before="120" w:after="120" w:line="360" w:lineRule="auto"/>
        <w:ind w:left="72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Apéndices:  </w:t>
      </w:r>
    </w:p>
    <w:p w:rsidR="00B10554" w:rsidRPr="004F68A3" w:rsidRDefault="00B10554"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r w:rsidRPr="004F68A3">
        <w:rPr>
          <w:rFonts w:ascii="Bembo Std" w:hAnsi="Bembo Std" w:cs="Times New Roman"/>
          <w:sz w:val="24"/>
          <w:szCs w:val="24"/>
          <w:lang w:val="es-ES"/>
        </w:rPr>
        <w:t>Apéndice A:</w:t>
      </w:r>
      <w:r w:rsidRPr="004F68A3">
        <w:rPr>
          <w:rFonts w:ascii="Bembo Std" w:hAnsi="Bembo Std" w:cs="Times New Roman"/>
          <w:sz w:val="24"/>
          <w:szCs w:val="24"/>
          <w:lang w:val="es-ES"/>
        </w:rPr>
        <w:tab/>
        <w:t>Términos de Referencia</w:t>
      </w:r>
      <w:r w:rsidRPr="004F68A3">
        <w:rPr>
          <w:rFonts w:ascii="Bembo Std" w:hAnsi="Bembo Std" w:cs="Times New Roman"/>
          <w:sz w:val="24"/>
          <w:szCs w:val="24"/>
          <w:lang w:val="es-ES"/>
        </w:rPr>
        <w:tab/>
      </w:r>
    </w:p>
    <w:p w:rsidR="00B10554" w:rsidRPr="004F68A3" w:rsidRDefault="00B10554"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r w:rsidRPr="004F68A3">
        <w:rPr>
          <w:rFonts w:ascii="Bembo Std" w:hAnsi="Bembo Std" w:cs="Times New Roman"/>
          <w:sz w:val="24"/>
          <w:szCs w:val="24"/>
          <w:lang w:val="es-ES"/>
        </w:rPr>
        <w:t>Apéndice B:</w:t>
      </w:r>
      <w:r w:rsidRPr="004F68A3">
        <w:rPr>
          <w:rFonts w:ascii="Bembo Std" w:hAnsi="Bembo Std" w:cs="Times New Roman"/>
          <w:sz w:val="24"/>
          <w:szCs w:val="24"/>
          <w:lang w:val="es-ES"/>
        </w:rPr>
        <w:tab/>
        <w:t>Expertos Clave</w:t>
      </w:r>
      <w:r w:rsidRPr="004F68A3">
        <w:rPr>
          <w:rFonts w:ascii="Bembo Std" w:hAnsi="Bembo Std" w:cs="Times New Roman"/>
          <w:sz w:val="24"/>
          <w:szCs w:val="24"/>
          <w:lang w:val="es-ES"/>
        </w:rPr>
        <w:tab/>
      </w:r>
    </w:p>
    <w:p w:rsidR="00B10554" w:rsidRPr="004F68A3" w:rsidRDefault="00B10554"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r w:rsidRPr="004F68A3">
        <w:rPr>
          <w:rFonts w:ascii="Bembo Std" w:hAnsi="Bembo Std" w:cs="Times New Roman"/>
          <w:sz w:val="24"/>
          <w:szCs w:val="24"/>
          <w:lang w:val="es-ES"/>
        </w:rPr>
        <w:t>Apéndice C:</w:t>
      </w:r>
      <w:r w:rsidRPr="004F68A3">
        <w:rPr>
          <w:rFonts w:ascii="Bembo Std" w:hAnsi="Bembo Std" w:cs="Times New Roman"/>
          <w:sz w:val="24"/>
          <w:szCs w:val="24"/>
          <w:lang w:val="es-ES"/>
        </w:rPr>
        <w:tab/>
        <w:t>Estimación de Costo de Remuneración</w:t>
      </w:r>
      <w:r w:rsidRPr="004F68A3">
        <w:rPr>
          <w:rFonts w:ascii="Bembo Std" w:hAnsi="Bembo Std" w:cs="Times New Roman"/>
          <w:sz w:val="24"/>
          <w:szCs w:val="24"/>
          <w:lang w:val="es-ES"/>
        </w:rPr>
        <w:tab/>
      </w:r>
    </w:p>
    <w:p w:rsidR="0036648D" w:rsidRPr="004F68A3" w:rsidRDefault="00B10554"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bookmarkStart w:id="1" w:name="_Hlk38279890"/>
      <w:r w:rsidRPr="004F68A3">
        <w:rPr>
          <w:rFonts w:ascii="Bembo Std" w:hAnsi="Bembo Std" w:cs="Times New Roman"/>
          <w:sz w:val="24"/>
          <w:szCs w:val="24"/>
          <w:lang w:val="es-ES"/>
        </w:rPr>
        <w:t>Apéndice D</w:t>
      </w:r>
      <w:bookmarkEnd w:id="1"/>
      <w:r w:rsidRPr="004F68A3">
        <w:rPr>
          <w:rFonts w:ascii="Bembo Std" w:hAnsi="Bembo Std" w:cs="Times New Roman"/>
          <w:sz w:val="24"/>
          <w:szCs w:val="24"/>
          <w:lang w:val="es-ES"/>
        </w:rPr>
        <w:t>:</w:t>
      </w:r>
      <w:r w:rsidRPr="004F68A3">
        <w:rPr>
          <w:rFonts w:ascii="Bembo Std" w:hAnsi="Bembo Std" w:cs="Times New Roman"/>
          <w:sz w:val="24"/>
          <w:szCs w:val="24"/>
          <w:lang w:val="es-ES"/>
        </w:rPr>
        <w:tab/>
      </w:r>
      <w:r w:rsidR="00F84673" w:rsidRPr="004F68A3">
        <w:rPr>
          <w:rFonts w:ascii="Bembo Std" w:hAnsi="Bembo Std" w:cs="Times New Roman"/>
          <w:sz w:val="24"/>
          <w:szCs w:val="24"/>
          <w:lang w:val="es-ES"/>
        </w:rPr>
        <w:t>Forma de Garantía de Pagos Anticipados</w:t>
      </w:r>
    </w:p>
    <w:p w:rsidR="00B10554" w:rsidRDefault="0036648D"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r w:rsidRPr="004F68A3">
        <w:rPr>
          <w:rFonts w:ascii="Bembo Std" w:hAnsi="Bembo Std" w:cs="Times New Roman"/>
          <w:sz w:val="24"/>
          <w:szCs w:val="24"/>
          <w:lang w:val="es-ES"/>
        </w:rPr>
        <w:t xml:space="preserve">Apéndice E: </w:t>
      </w:r>
      <w:r w:rsidR="00B10554" w:rsidRPr="004F68A3">
        <w:rPr>
          <w:rFonts w:ascii="Bembo Std" w:hAnsi="Bembo Std" w:cs="Times New Roman"/>
          <w:sz w:val="24"/>
          <w:szCs w:val="24"/>
          <w:lang w:val="es-ES"/>
        </w:rPr>
        <w:tab/>
      </w:r>
      <w:r w:rsidRPr="004F68A3">
        <w:rPr>
          <w:rFonts w:ascii="Bembo Std" w:hAnsi="Bembo Std" w:cs="Times New Roman"/>
          <w:sz w:val="24"/>
          <w:szCs w:val="24"/>
          <w:lang w:val="es-ES"/>
        </w:rPr>
        <w:t>Forma de Garantía de Cumplimiento de Contrato</w:t>
      </w:r>
    </w:p>
    <w:p w:rsidR="002902EC" w:rsidRPr="00297EC9" w:rsidRDefault="002902EC" w:rsidP="004F68A3">
      <w:pPr>
        <w:tabs>
          <w:tab w:val="left" w:pos="2700"/>
          <w:tab w:val="left" w:pos="7650"/>
          <w:tab w:val="left" w:pos="8010"/>
        </w:tabs>
        <w:spacing w:before="120" w:after="12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Apéndice F:            Acta de Negociación de Contrato de fecha 27 de abril de 2021</w:t>
      </w:r>
    </w:p>
    <w:p w:rsidR="0034571A" w:rsidRDefault="002902EC" w:rsidP="00914F1D">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Apéndice G:       </w:t>
      </w:r>
      <w:r w:rsidR="009029F5" w:rsidRPr="00297EC9">
        <w:rPr>
          <w:rFonts w:ascii="Bembo Std" w:hAnsi="Bembo Std" w:cs="Times New Roman"/>
          <w:sz w:val="24"/>
          <w:szCs w:val="24"/>
          <w:lang w:val="es-ES"/>
        </w:rPr>
        <w:t xml:space="preserve">  </w:t>
      </w:r>
      <w:r w:rsidR="00861491">
        <w:rPr>
          <w:rFonts w:ascii="Bembo Std" w:hAnsi="Bembo Std" w:cs="Times New Roman"/>
          <w:sz w:val="24"/>
          <w:szCs w:val="24"/>
          <w:lang w:val="es-ES"/>
        </w:rPr>
        <w:t xml:space="preserve">   </w:t>
      </w:r>
      <w:r w:rsidR="0034571A" w:rsidRPr="00297EC9">
        <w:rPr>
          <w:rFonts w:ascii="Bembo Std" w:hAnsi="Bembo Std" w:cs="Times New Roman"/>
          <w:sz w:val="24"/>
          <w:szCs w:val="24"/>
          <w:lang w:val="es-ES"/>
        </w:rPr>
        <w:t xml:space="preserve">Solicitud de Propuesta: </w:t>
      </w:r>
      <w:r w:rsidR="001005C9" w:rsidRPr="00297EC9">
        <w:rPr>
          <w:rFonts w:ascii="Bembo Std" w:hAnsi="Bembo Std" w:cs="Times New Roman"/>
          <w:sz w:val="24"/>
          <w:szCs w:val="24"/>
          <w:lang w:val="es-ES"/>
        </w:rPr>
        <w:t>PRIDESII-91-SBCC-CF-MINSAL</w:t>
      </w:r>
      <w:r w:rsidR="00297EC9">
        <w:rPr>
          <w:rFonts w:ascii="Bembo Std" w:hAnsi="Bembo Std" w:cs="Times New Roman"/>
          <w:sz w:val="24"/>
          <w:szCs w:val="24"/>
          <w:lang w:val="es-ES"/>
        </w:rPr>
        <w:t>,</w:t>
      </w:r>
      <w:r w:rsidR="00914F1D">
        <w:rPr>
          <w:rFonts w:ascii="Bembo Std" w:hAnsi="Bembo Std" w:cs="Times New Roman"/>
          <w:sz w:val="24"/>
          <w:szCs w:val="24"/>
          <w:lang w:val="es-ES"/>
        </w:rPr>
        <w:t xml:space="preserve"> y sus </w:t>
      </w:r>
    </w:p>
    <w:p w:rsidR="00914F1D" w:rsidRPr="00297EC9" w:rsidRDefault="00914F1D" w:rsidP="00914F1D">
      <w:pPr>
        <w:tabs>
          <w:tab w:val="left" w:pos="2835"/>
          <w:tab w:val="left" w:pos="7650"/>
          <w:tab w:val="left" w:pos="8010"/>
        </w:tabs>
        <w:spacing w:after="0" w:line="360" w:lineRule="auto"/>
        <w:ind w:left="720"/>
        <w:jc w:val="both"/>
        <w:rPr>
          <w:rFonts w:ascii="Bembo Std" w:hAnsi="Bembo Std" w:cs="Times New Roman"/>
          <w:sz w:val="24"/>
          <w:szCs w:val="24"/>
          <w:lang w:val="es-ES"/>
        </w:rPr>
      </w:pPr>
      <w:r>
        <w:rPr>
          <w:rFonts w:ascii="Bembo Std" w:hAnsi="Bembo Std" w:cs="Times New Roman"/>
          <w:sz w:val="24"/>
          <w:szCs w:val="24"/>
          <w:lang w:val="es-ES"/>
        </w:rPr>
        <w:t xml:space="preserve">                              e</w:t>
      </w:r>
      <w:r w:rsidRPr="00914F1D">
        <w:rPr>
          <w:rFonts w:ascii="Bembo Std" w:hAnsi="Bembo Std" w:cs="Times New Roman"/>
          <w:sz w:val="24"/>
          <w:szCs w:val="24"/>
          <w:lang w:val="es-ES"/>
        </w:rPr>
        <w:t>nmiendas</w:t>
      </w:r>
      <w:r>
        <w:rPr>
          <w:rFonts w:ascii="Bembo Std" w:hAnsi="Bembo Std" w:cs="Times New Roman"/>
          <w:sz w:val="24"/>
          <w:szCs w:val="24"/>
          <w:lang w:val="es-ES"/>
        </w:rPr>
        <w:t>.</w:t>
      </w:r>
    </w:p>
    <w:p w:rsidR="00297EC9" w:rsidRPr="00297EC9" w:rsidRDefault="0034571A" w:rsidP="00861491">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                           </w:t>
      </w:r>
      <w:r w:rsidR="00861491">
        <w:rPr>
          <w:rFonts w:ascii="Bembo Std" w:hAnsi="Bembo Std" w:cs="Times New Roman"/>
          <w:sz w:val="24"/>
          <w:szCs w:val="24"/>
          <w:lang w:val="es-ES"/>
        </w:rPr>
        <w:t xml:space="preserve">   </w:t>
      </w:r>
      <w:r w:rsidRPr="00297EC9">
        <w:rPr>
          <w:rFonts w:ascii="Bembo Std" w:hAnsi="Bembo Std" w:cs="Times New Roman"/>
          <w:sz w:val="24"/>
          <w:szCs w:val="24"/>
          <w:lang w:val="es-ES"/>
        </w:rPr>
        <w:t xml:space="preserve">Resolución de Adjudicación </w:t>
      </w:r>
      <w:r w:rsidR="00834ECB" w:rsidRPr="00297EC9">
        <w:rPr>
          <w:rFonts w:ascii="Bembo Std" w:hAnsi="Bembo Std" w:cs="Times New Roman"/>
          <w:sz w:val="24"/>
          <w:szCs w:val="24"/>
          <w:lang w:val="es-ES"/>
        </w:rPr>
        <w:t>No</w:t>
      </w:r>
      <w:r w:rsidRPr="00297EC9">
        <w:rPr>
          <w:rFonts w:ascii="Bembo Std" w:hAnsi="Bembo Std" w:cs="Times New Roman"/>
          <w:sz w:val="24"/>
          <w:szCs w:val="24"/>
          <w:lang w:val="es-ES"/>
        </w:rPr>
        <w:t xml:space="preserve"> 44/2021 ACP-UGP </w:t>
      </w:r>
      <w:r w:rsidR="00297EC9">
        <w:rPr>
          <w:rFonts w:ascii="Bembo Std" w:hAnsi="Bembo Std" w:cs="Times New Roman"/>
          <w:sz w:val="24"/>
          <w:szCs w:val="24"/>
          <w:lang w:val="es-ES"/>
        </w:rPr>
        <w:t>y</w:t>
      </w:r>
      <w:r w:rsidR="00861491">
        <w:rPr>
          <w:rFonts w:ascii="Bembo Std" w:hAnsi="Bembo Std" w:cs="Times New Roman"/>
          <w:sz w:val="24"/>
          <w:szCs w:val="24"/>
          <w:lang w:val="es-ES"/>
        </w:rPr>
        <w:t>,</w:t>
      </w:r>
    </w:p>
    <w:p w:rsidR="00834ECB" w:rsidRDefault="00297EC9" w:rsidP="00861491">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                           </w:t>
      </w:r>
      <w:r w:rsidR="00861491">
        <w:rPr>
          <w:rFonts w:ascii="Bembo Std" w:hAnsi="Bembo Std" w:cs="Times New Roman"/>
          <w:sz w:val="24"/>
          <w:szCs w:val="24"/>
          <w:lang w:val="es-ES"/>
        </w:rPr>
        <w:t xml:space="preserve">   </w:t>
      </w:r>
      <w:r w:rsidRPr="00297EC9">
        <w:rPr>
          <w:rFonts w:ascii="Bembo Std" w:hAnsi="Bembo Std" w:cs="Times New Roman"/>
          <w:sz w:val="24"/>
          <w:szCs w:val="24"/>
          <w:lang w:val="es-ES"/>
        </w:rPr>
        <w:t xml:space="preserve">Resolución de Rectificación No. 02/2021 ACP-UGP </w:t>
      </w:r>
    </w:p>
    <w:p w:rsidR="00834ECB" w:rsidRDefault="00834ECB" w:rsidP="00834ECB">
      <w:pPr>
        <w:tabs>
          <w:tab w:val="left" w:pos="2552"/>
          <w:tab w:val="left" w:pos="7650"/>
          <w:tab w:val="left" w:pos="8010"/>
        </w:tabs>
        <w:spacing w:after="0" w:line="360" w:lineRule="auto"/>
        <w:ind w:left="720"/>
        <w:jc w:val="both"/>
        <w:rPr>
          <w:rFonts w:ascii="Bembo Std" w:hAnsi="Bembo Std" w:cs="Times New Roman"/>
          <w:sz w:val="24"/>
          <w:szCs w:val="24"/>
          <w:lang w:val="es-ES"/>
        </w:rPr>
      </w:pPr>
    </w:p>
    <w:p w:rsidR="00B10554" w:rsidRPr="004F68A3" w:rsidRDefault="00B10554" w:rsidP="00834ECB">
      <w:pPr>
        <w:spacing w:after="120" w:line="360" w:lineRule="auto"/>
        <w:ind w:left="360"/>
        <w:jc w:val="both"/>
        <w:rPr>
          <w:rFonts w:ascii="Bembo Std" w:hAnsi="Bembo Std" w:cs="Times New Roman"/>
          <w:sz w:val="24"/>
          <w:szCs w:val="24"/>
          <w:lang w:val="es-ES"/>
        </w:rPr>
      </w:pPr>
      <w:r w:rsidRPr="004F68A3">
        <w:rPr>
          <w:rFonts w:ascii="Bembo Std" w:hAnsi="Bembo Std" w:cs="Times New Roman"/>
          <w:sz w:val="24"/>
          <w:szCs w:val="24"/>
          <w:lang w:val="es-ES"/>
        </w:rPr>
        <w:t>En caso de no concordancia entre los documentos, prevalecerá el siguiente orden de precedencia: las Condiciones Especiales de Contrato; las Condiciones Generales de Contrato; Apéndice A; Apéndice</w:t>
      </w:r>
      <w:r w:rsidR="003A3B33" w:rsidRPr="004F68A3">
        <w:rPr>
          <w:rFonts w:ascii="Bembo Std" w:hAnsi="Bembo Std" w:cs="Times New Roman"/>
          <w:sz w:val="24"/>
          <w:szCs w:val="24"/>
          <w:lang w:val="es-ES"/>
        </w:rPr>
        <w:t xml:space="preserve"> B; Apéndice C</w:t>
      </w:r>
      <w:r w:rsidR="0036648D" w:rsidRPr="004F68A3">
        <w:rPr>
          <w:rFonts w:ascii="Bembo Std" w:hAnsi="Bembo Std" w:cs="Times New Roman"/>
          <w:sz w:val="24"/>
          <w:szCs w:val="24"/>
          <w:lang w:val="es-ES"/>
        </w:rPr>
        <w:t xml:space="preserve">, </w:t>
      </w:r>
      <w:r w:rsidR="00591C0F" w:rsidRPr="004F68A3">
        <w:rPr>
          <w:rFonts w:ascii="Bembo Std" w:hAnsi="Bembo Std" w:cs="Times New Roman"/>
          <w:sz w:val="24"/>
          <w:szCs w:val="24"/>
          <w:lang w:val="es-ES"/>
        </w:rPr>
        <w:t>el Apéndice</w:t>
      </w:r>
      <w:r w:rsidR="003A3B33" w:rsidRPr="004F68A3">
        <w:rPr>
          <w:rFonts w:ascii="Bembo Std" w:hAnsi="Bembo Std" w:cs="Times New Roman"/>
          <w:sz w:val="24"/>
          <w:szCs w:val="24"/>
          <w:lang w:val="es-ES"/>
        </w:rPr>
        <w:t xml:space="preserve"> D</w:t>
      </w:r>
      <w:r w:rsidR="002902EC">
        <w:rPr>
          <w:rFonts w:ascii="Bembo Std" w:hAnsi="Bembo Std" w:cs="Times New Roman"/>
          <w:sz w:val="24"/>
          <w:szCs w:val="24"/>
          <w:lang w:val="es-ES"/>
        </w:rPr>
        <w:t xml:space="preserve">, el </w:t>
      </w:r>
      <w:r w:rsidR="00591C0F" w:rsidRPr="004F68A3">
        <w:rPr>
          <w:rFonts w:ascii="Bembo Std" w:hAnsi="Bembo Std" w:cs="Times New Roman"/>
          <w:sz w:val="24"/>
          <w:szCs w:val="24"/>
          <w:lang w:val="es-ES"/>
        </w:rPr>
        <w:t>Apéndice</w:t>
      </w:r>
      <w:r w:rsidR="0036648D" w:rsidRPr="004F68A3">
        <w:rPr>
          <w:rFonts w:ascii="Bembo Std" w:hAnsi="Bembo Std" w:cs="Times New Roman"/>
          <w:sz w:val="24"/>
          <w:szCs w:val="24"/>
          <w:lang w:val="es-ES"/>
        </w:rPr>
        <w:t xml:space="preserve"> </w:t>
      </w:r>
      <w:r w:rsidR="00357D78" w:rsidRPr="004F68A3">
        <w:rPr>
          <w:rFonts w:ascii="Bembo Std" w:hAnsi="Bembo Std" w:cs="Times New Roman"/>
          <w:sz w:val="24"/>
          <w:szCs w:val="24"/>
          <w:lang w:val="es-ES"/>
        </w:rPr>
        <w:t>E</w:t>
      </w:r>
      <w:r w:rsidR="00357D78">
        <w:rPr>
          <w:rFonts w:ascii="Bembo Std" w:hAnsi="Bembo Std" w:cs="Times New Roman"/>
          <w:sz w:val="24"/>
          <w:szCs w:val="24"/>
          <w:lang w:val="es-ES"/>
        </w:rPr>
        <w:t>, Apéndice</w:t>
      </w:r>
      <w:r w:rsidR="002902EC" w:rsidRPr="002902EC">
        <w:rPr>
          <w:rFonts w:ascii="Bembo Std" w:hAnsi="Bembo Std" w:cs="Times New Roman"/>
          <w:sz w:val="24"/>
          <w:szCs w:val="24"/>
          <w:lang w:val="es-ES"/>
        </w:rPr>
        <w:t xml:space="preserve"> </w:t>
      </w:r>
      <w:r w:rsidR="002902EC">
        <w:rPr>
          <w:rFonts w:ascii="Bembo Std" w:hAnsi="Bembo Std" w:cs="Times New Roman"/>
          <w:sz w:val="24"/>
          <w:szCs w:val="24"/>
          <w:lang w:val="es-ES"/>
        </w:rPr>
        <w:t>F</w:t>
      </w:r>
      <w:r w:rsidR="002902EC" w:rsidRPr="002902EC">
        <w:rPr>
          <w:rFonts w:ascii="Bembo Std" w:hAnsi="Bembo Std" w:cs="Times New Roman"/>
          <w:sz w:val="24"/>
          <w:szCs w:val="24"/>
          <w:lang w:val="es-ES"/>
        </w:rPr>
        <w:t>:</w:t>
      </w:r>
      <w:r w:rsidR="002902EC">
        <w:rPr>
          <w:rFonts w:ascii="Bembo Std" w:hAnsi="Bembo Std" w:cs="Times New Roman"/>
          <w:sz w:val="24"/>
          <w:szCs w:val="24"/>
          <w:lang w:val="es-ES"/>
        </w:rPr>
        <w:t xml:space="preserve">          </w:t>
      </w:r>
      <w:r w:rsidR="002902EC" w:rsidRPr="002902EC">
        <w:rPr>
          <w:rFonts w:ascii="Bembo Std" w:hAnsi="Bembo Std" w:cs="Times New Roman"/>
          <w:sz w:val="24"/>
          <w:szCs w:val="24"/>
          <w:lang w:val="es-ES"/>
        </w:rPr>
        <w:t xml:space="preserve">Apéndice </w:t>
      </w:r>
      <w:r w:rsidR="002902EC">
        <w:rPr>
          <w:rFonts w:ascii="Bembo Std" w:hAnsi="Bembo Std" w:cs="Times New Roman"/>
          <w:sz w:val="24"/>
          <w:szCs w:val="24"/>
          <w:lang w:val="es-ES"/>
        </w:rPr>
        <w:t>G</w:t>
      </w:r>
      <w:r w:rsidR="002902EC" w:rsidRPr="002902EC">
        <w:rPr>
          <w:rFonts w:ascii="Bembo Std" w:hAnsi="Bembo Std" w:cs="Times New Roman"/>
          <w:sz w:val="24"/>
          <w:szCs w:val="24"/>
          <w:lang w:val="es-ES"/>
        </w:rPr>
        <w:t xml:space="preserve">: </w:t>
      </w:r>
      <w:r w:rsidRPr="004F68A3">
        <w:rPr>
          <w:rFonts w:ascii="Bembo Std" w:hAnsi="Bembo Std" w:cs="Times New Roman"/>
          <w:sz w:val="24"/>
          <w:szCs w:val="24"/>
          <w:lang w:val="es-ES"/>
        </w:rPr>
        <w:t xml:space="preserve">Cualquier referencia a </w:t>
      </w:r>
      <w:r w:rsidR="00591C0F" w:rsidRPr="004F68A3">
        <w:rPr>
          <w:rFonts w:ascii="Bembo Std" w:hAnsi="Bembo Std" w:cs="Times New Roman"/>
          <w:sz w:val="24"/>
          <w:szCs w:val="24"/>
          <w:lang w:val="es-ES"/>
        </w:rPr>
        <w:t>este Contrato</w:t>
      </w:r>
      <w:r w:rsidRPr="004F68A3">
        <w:rPr>
          <w:rFonts w:ascii="Bembo Std" w:hAnsi="Bembo Std" w:cs="Times New Roman"/>
          <w:sz w:val="24"/>
          <w:szCs w:val="24"/>
          <w:lang w:val="es-ES"/>
        </w:rPr>
        <w:t xml:space="preserve"> incluirá, donde el contexto lo permita, una referencia a sus Apéndices.</w:t>
      </w:r>
    </w:p>
    <w:p w:rsidR="00B10554" w:rsidRPr="004F68A3" w:rsidRDefault="00B10554" w:rsidP="00EF2E37">
      <w:pPr>
        <w:pStyle w:val="Prrafodelista"/>
        <w:keepNext/>
        <w:numPr>
          <w:ilvl w:val="0"/>
          <w:numId w:val="56"/>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Los derechos y obligaciones mutuas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del Consultor serán las que se estipulan en este Contrato, en particular:</w:t>
      </w:r>
    </w:p>
    <w:p w:rsidR="00B10554" w:rsidRPr="004F68A3" w:rsidRDefault="00B10554" w:rsidP="00EF2E37">
      <w:pPr>
        <w:pStyle w:val="Prrafodelista"/>
        <w:numPr>
          <w:ilvl w:val="0"/>
          <w:numId w:val="58"/>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el Consultor prestará los Servicios de acuerdo con las disposiciones del Contrato; y</w:t>
      </w:r>
    </w:p>
    <w:p w:rsidR="00B10554" w:rsidRDefault="00B10554" w:rsidP="00EF2E37">
      <w:pPr>
        <w:pStyle w:val="Prrafodelista"/>
        <w:numPr>
          <w:ilvl w:val="0"/>
          <w:numId w:val="58"/>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efectuará los pagos al Consultor de acuerdo con las disposiciones del Contrato.</w:t>
      </w:r>
    </w:p>
    <w:p w:rsidR="00297EC9" w:rsidRPr="004F68A3" w:rsidRDefault="00297EC9" w:rsidP="00297EC9">
      <w:pPr>
        <w:pStyle w:val="Prrafodelista"/>
        <w:spacing w:before="120" w:after="120" w:line="360" w:lineRule="auto"/>
        <w:ind w:left="360"/>
        <w:contextualSpacing w:val="0"/>
        <w:jc w:val="both"/>
        <w:rPr>
          <w:rFonts w:ascii="Bembo Std" w:hAnsi="Bembo Std" w:cs="Times New Roman"/>
          <w:sz w:val="24"/>
          <w:szCs w:val="24"/>
          <w:lang w:val="es-ES"/>
        </w:rPr>
      </w:pPr>
    </w:p>
    <w:p w:rsidR="009029F5" w:rsidRDefault="009029F5" w:rsidP="00EF2E37">
      <w:pPr>
        <w:pStyle w:val="Prrafodelista"/>
        <w:numPr>
          <w:ilvl w:val="0"/>
          <w:numId w:val="56"/>
        </w:numPr>
        <w:spacing w:before="120" w:after="120" w:line="360" w:lineRule="auto"/>
        <w:jc w:val="both"/>
        <w:rPr>
          <w:rFonts w:ascii="Bembo Std" w:hAnsi="Bembo Std" w:cs="Times New Roman"/>
          <w:sz w:val="24"/>
          <w:szCs w:val="24"/>
          <w:lang w:val="es-ES"/>
        </w:rPr>
      </w:pPr>
      <w:r w:rsidRPr="009029F5">
        <w:rPr>
          <w:rFonts w:ascii="Bembo Std" w:hAnsi="Bembo Std" w:cs="Times New Roman"/>
          <w:sz w:val="24"/>
          <w:szCs w:val="24"/>
          <w:lang w:val="es-ES"/>
        </w:rPr>
        <w:t>El C</w:t>
      </w:r>
      <w:r>
        <w:rPr>
          <w:rFonts w:ascii="Bembo Std" w:hAnsi="Bembo Std" w:cs="Times New Roman"/>
          <w:sz w:val="24"/>
          <w:szCs w:val="24"/>
          <w:lang w:val="es-ES"/>
        </w:rPr>
        <w:t>onsultor</w:t>
      </w:r>
      <w:r w:rsidRPr="009029F5">
        <w:rPr>
          <w:rFonts w:ascii="Bembo Std" w:hAnsi="Bembo Std" w:cs="Times New Roman"/>
          <w:sz w:val="24"/>
          <w:szCs w:val="24"/>
          <w:lang w:val="es-ES"/>
        </w:rPr>
        <w:t xml:space="preserve"> UDP CONSORCIO VIELCA-INCOSA conformada por sus miembros VIELCA, S.A -SUCURSAL EL SALVADOR e INVESTIGACIÓN Y CONTROL DE CALIDAD, S.A UNIPERSONAL,  ratifica por este medio, todas las actuaciones, documentación presentada y negociación realizada durante el proceso de </w:t>
      </w:r>
      <w:r w:rsidR="009E2EB3">
        <w:rPr>
          <w:rFonts w:ascii="Bembo Std" w:hAnsi="Bembo Std" w:cs="Times New Roman"/>
          <w:sz w:val="24"/>
          <w:szCs w:val="24"/>
          <w:lang w:val="es-ES"/>
        </w:rPr>
        <w:t xml:space="preserve">Solicitud de Propuesta </w:t>
      </w:r>
      <w:r w:rsidRPr="009029F5">
        <w:rPr>
          <w:rFonts w:ascii="Bembo Std" w:hAnsi="Bembo Std" w:cs="Times New Roman"/>
          <w:sz w:val="24"/>
          <w:szCs w:val="24"/>
          <w:lang w:val="es-ES"/>
        </w:rPr>
        <w:t xml:space="preserve"> No. </w:t>
      </w:r>
      <w:r w:rsidR="009E2EB3" w:rsidRPr="009E2EB3">
        <w:rPr>
          <w:rFonts w:ascii="Bembo Std" w:hAnsi="Bembo Std" w:cs="Times New Roman"/>
          <w:sz w:val="24"/>
          <w:szCs w:val="24"/>
          <w:lang w:val="es-ES"/>
        </w:rPr>
        <w:t>PRIDESII-91-SBCC-CF-MINSAL</w:t>
      </w:r>
      <w:r w:rsidR="009E2EB3">
        <w:rPr>
          <w:rFonts w:ascii="Bembo Std" w:hAnsi="Bembo Std" w:cs="Times New Roman"/>
          <w:sz w:val="24"/>
          <w:szCs w:val="24"/>
          <w:lang w:val="es-ES"/>
        </w:rPr>
        <w:t xml:space="preserve"> </w:t>
      </w:r>
      <w:r w:rsidRPr="009029F5">
        <w:rPr>
          <w:rFonts w:ascii="Bembo Std" w:hAnsi="Bembo Std" w:cs="Times New Roman"/>
          <w:sz w:val="24"/>
          <w:szCs w:val="24"/>
          <w:lang w:val="es-ES"/>
        </w:rPr>
        <w:t>denominada “</w:t>
      </w:r>
      <w:r w:rsidR="009E2EB3" w:rsidRPr="009E2EB3">
        <w:rPr>
          <w:rFonts w:ascii="Bembo Std" w:hAnsi="Bembo Std" w:cs="Times New Roman"/>
          <w:sz w:val="24"/>
          <w:szCs w:val="24"/>
          <w:lang w:val="es-ES"/>
        </w:rPr>
        <w:t>CONTRATACIÓN DE LA SUPERVISIÓN DEL DISEÑO Y CONSTRUCCIÓN DEL HOSPITAL NACIONAL DE LA ZONA NORTE DE SAN SALVADOR</w:t>
      </w:r>
      <w:r w:rsidRPr="009029F5">
        <w:rPr>
          <w:rFonts w:ascii="Bembo Std" w:hAnsi="Bembo Std" w:cs="Times New Roman"/>
          <w:sz w:val="24"/>
          <w:szCs w:val="24"/>
          <w:lang w:val="es-ES"/>
        </w:rPr>
        <w:t>”, y se compromete a cumplir con todas las obligaciones emanadas de ellos.</w:t>
      </w:r>
    </w:p>
    <w:p w:rsidR="0007513A" w:rsidRPr="0007513A" w:rsidRDefault="0007513A" w:rsidP="0007513A">
      <w:pPr>
        <w:spacing w:before="120" w:after="120" w:line="360" w:lineRule="auto"/>
        <w:jc w:val="both"/>
        <w:rPr>
          <w:rFonts w:ascii="Bembo Std" w:hAnsi="Bembo Std" w:cs="Times New Roman"/>
          <w:sz w:val="24"/>
          <w:szCs w:val="24"/>
          <w:lang w:val="es-ES"/>
        </w:rPr>
      </w:pPr>
    </w:p>
    <w:p w:rsidR="00B10554" w:rsidRPr="004F68A3" w:rsidRDefault="00B10554" w:rsidP="004F68A3">
      <w:pPr>
        <w:spacing w:before="120" w:after="12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EN TESTIMONIO DE LO CUAL, las Partes han causado que este Contrato sea firmado en sus respectivos nombres en la fecha escrita al comienzo.</w:t>
      </w:r>
    </w:p>
    <w:p w:rsidR="003419AD" w:rsidRDefault="003419AD" w:rsidP="003419AD">
      <w:pPr>
        <w:spacing w:after="0" w:line="360" w:lineRule="auto"/>
        <w:rPr>
          <w:rFonts w:ascii="Bembo Std" w:hAnsi="Bembo Std" w:cs="Times New Roman"/>
          <w:sz w:val="24"/>
          <w:szCs w:val="24"/>
          <w:lang w:val="es-ES"/>
        </w:rPr>
      </w:pPr>
    </w:p>
    <w:p w:rsidR="009029F5" w:rsidRDefault="009029F5" w:rsidP="003419AD">
      <w:pPr>
        <w:spacing w:after="0" w:line="360" w:lineRule="auto"/>
        <w:rPr>
          <w:rFonts w:ascii="Bembo Std" w:hAnsi="Bembo Std" w:cs="Times New Roman"/>
          <w:color w:val="0066FF"/>
          <w:sz w:val="24"/>
          <w:szCs w:val="24"/>
          <w:lang w:val="es-ES"/>
        </w:rPr>
      </w:pPr>
    </w:p>
    <w:p w:rsidR="003419AD" w:rsidRDefault="003419AD" w:rsidP="003419AD">
      <w:pPr>
        <w:spacing w:after="0" w:line="240" w:lineRule="auto"/>
        <w:rPr>
          <w:rFonts w:ascii="Bembo Std" w:hAnsi="Bembo Std" w:cs="Times New Roman"/>
          <w:sz w:val="24"/>
          <w:szCs w:val="24"/>
          <w:lang w:val="es-ES"/>
        </w:rPr>
      </w:pPr>
    </w:p>
    <w:p w:rsidR="00357D78" w:rsidRDefault="00357D78" w:rsidP="00357D78">
      <w:pPr>
        <w:spacing w:after="0"/>
        <w:ind w:right="288"/>
        <w:rPr>
          <w:rFonts w:ascii="Bembo Std" w:hAnsi="Bembo Std"/>
          <w:sz w:val="20"/>
          <w:szCs w:val="20"/>
        </w:rPr>
      </w:pPr>
    </w:p>
    <w:p w:rsidR="009029F5" w:rsidRDefault="009029F5" w:rsidP="00357D78">
      <w:pPr>
        <w:spacing w:after="0"/>
        <w:ind w:right="288"/>
        <w:rPr>
          <w:rFonts w:ascii="Bembo Std" w:hAnsi="Bembo Std"/>
          <w:sz w:val="20"/>
          <w:szCs w:val="20"/>
        </w:rPr>
      </w:pPr>
    </w:p>
    <w:p w:rsidR="009029F5" w:rsidRDefault="009029F5" w:rsidP="00357D78">
      <w:pPr>
        <w:spacing w:after="0"/>
        <w:ind w:right="288"/>
        <w:rPr>
          <w:rFonts w:ascii="Bembo Std" w:hAnsi="Bembo Std"/>
          <w:sz w:val="20"/>
          <w:szCs w:val="20"/>
        </w:rPr>
      </w:pPr>
    </w:p>
    <w:p w:rsidR="009029F5" w:rsidRPr="00C46446" w:rsidRDefault="009029F5" w:rsidP="00357D78">
      <w:pPr>
        <w:spacing w:after="0"/>
        <w:ind w:right="288"/>
        <w:rPr>
          <w:rFonts w:ascii="Bembo Std" w:hAnsi="Bembo Std"/>
          <w:sz w:val="18"/>
          <w:szCs w:val="18"/>
        </w:rPr>
      </w:pPr>
    </w:p>
    <w:p w:rsidR="00357D78" w:rsidRPr="00C46446" w:rsidRDefault="00357D78" w:rsidP="00357D78">
      <w:pPr>
        <w:spacing w:after="0"/>
        <w:ind w:right="288"/>
        <w:rPr>
          <w:rFonts w:ascii="Bembo Std" w:hAnsi="Bembo Std"/>
          <w:sz w:val="18"/>
          <w:szCs w:val="18"/>
        </w:rPr>
      </w:pPr>
    </w:p>
    <w:p w:rsidR="0007513A" w:rsidRPr="00C46446" w:rsidRDefault="00C46446" w:rsidP="00357D78">
      <w:pPr>
        <w:spacing w:after="0"/>
        <w:ind w:right="288"/>
        <w:rPr>
          <w:rFonts w:ascii="Bembo Std" w:hAnsi="Bembo Std"/>
          <w:b/>
          <w:bCs/>
          <w:iCs/>
          <w:sz w:val="18"/>
          <w:szCs w:val="18"/>
        </w:rPr>
      </w:pPr>
      <w:r>
        <w:rPr>
          <w:rFonts w:ascii="Bembo Std" w:hAnsi="Bembo Std"/>
          <w:b/>
          <w:bCs/>
          <w:iCs/>
          <w:sz w:val="18"/>
          <w:szCs w:val="18"/>
        </w:rPr>
        <w:t xml:space="preserve">       </w:t>
      </w:r>
      <w:r w:rsidR="00357D78" w:rsidRPr="00C46446">
        <w:rPr>
          <w:rFonts w:ascii="Bembo Std" w:hAnsi="Bembo Std"/>
          <w:b/>
          <w:bCs/>
          <w:iCs/>
          <w:sz w:val="18"/>
          <w:szCs w:val="18"/>
        </w:rPr>
        <w:t xml:space="preserve">DR. FRANCISCO JOSÉ ALABI MONTOYA                  </w:t>
      </w:r>
      <w:r w:rsidR="00017356">
        <w:rPr>
          <w:rFonts w:ascii="Bembo Std" w:hAnsi="Bembo Std"/>
          <w:b/>
          <w:bCs/>
          <w:iCs/>
          <w:sz w:val="18"/>
          <w:szCs w:val="18"/>
        </w:rPr>
        <w:t xml:space="preserve">                              </w:t>
      </w:r>
      <w:r w:rsidR="00357D78" w:rsidRPr="00C46446">
        <w:rPr>
          <w:rFonts w:ascii="Bembo Std" w:hAnsi="Bembo Std"/>
          <w:b/>
          <w:bCs/>
          <w:iCs/>
          <w:sz w:val="18"/>
          <w:szCs w:val="18"/>
        </w:rPr>
        <w:t>GRACIA MORENA PEÑA PINEDA</w:t>
      </w:r>
    </w:p>
    <w:p w:rsidR="00357D78" w:rsidRPr="00C46446" w:rsidRDefault="0007513A" w:rsidP="00357D78">
      <w:pPr>
        <w:spacing w:after="0"/>
        <w:ind w:right="288"/>
        <w:rPr>
          <w:rFonts w:ascii="Bembo Std" w:hAnsi="Bembo Std"/>
          <w:b/>
          <w:bCs/>
          <w:iCs/>
          <w:sz w:val="18"/>
          <w:szCs w:val="18"/>
        </w:rPr>
      </w:pPr>
      <w:r w:rsidRPr="00C46446">
        <w:rPr>
          <w:rFonts w:ascii="Bembo Std" w:hAnsi="Bembo Std"/>
          <w:b/>
          <w:bCs/>
          <w:iCs/>
          <w:sz w:val="18"/>
          <w:szCs w:val="18"/>
        </w:rPr>
        <w:t xml:space="preserve">             </w:t>
      </w:r>
      <w:r w:rsidR="00C46446">
        <w:rPr>
          <w:rFonts w:ascii="Bembo Std" w:hAnsi="Bembo Std"/>
          <w:b/>
          <w:bCs/>
          <w:iCs/>
          <w:sz w:val="18"/>
          <w:szCs w:val="18"/>
        </w:rPr>
        <w:t xml:space="preserve">      </w:t>
      </w:r>
      <w:r w:rsidR="00357D78" w:rsidRPr="00C46446">
        <w:rPr>
          <w:rFonts w:ascii="Bembo Std" w:hAnsi="Bembo Std"/>
          <w:b/>
          <w:bCs/>
          <w:iCs/>
          <w:sz w:val="18"/>
          <w:szCs w:val="18"/>
        </w:rPr>
        <w:t xml:space="preserve">MINISTRO DE SALUD   </w:t>
      </w:r>
      <w:r w:rsidRPr="00C46446">
        <w:rPr>
          <w:rFonts w:ascii="Bembo Std" w:hAnsi="Bembo Std"/>
          <w:b/>
          <w:bCs/>
          <w:iCs/>
          <w:sz w:val="18"/>
          <w:szCs w:val="18"/>
        </w:rPr>
        <w:t xml:space="preserve"> </w:t>
      </w:r>
      <w:r w:rsidR="00357D78" w:rsidRPr="00C46446">
        <w:rPr>
          <w:rFonts w:ascii="Bembo Std" w:hAnsi="Bembo Std"/>
          <w:b/>
          <w:bCs/>
          <w:iCs/>
          <w:sz w:val="18"/>
          <w:szCs w:val="18"/>
        </w:rPr>
        <w:t xml:space="preserve">             </w:t>
      </w:r>
      <w:r w:rsidRPr="00C46446">
        <w:rPr>
          <w:rFonts w:ascii="Bembo Std" w:hAnsi="Bembo Std"/>
          <w:b/>
          <w:bCs/>
          <w:iCs/>
          <w:sz w:val="18"/>
          <w:szCs w:val="18"/>
        </w:rPr>
        <w:t xml:space="preserve">             </w:t>
      </w:r>
      <w:r w:rsidR="00357D78" w:rsidRPr="00C46446">
        <w:rPr>
          <w:rFonts w:ascii="Bembo Std" w:hAnsi="Bembo Std"/>
          <w:b/>
          <w:bCs/>
          <w:iCs/>
          <w:sz w:val="18"/>
          <w:szCs w:val="18"/>
        </w:rPr>
        <w:t xml:space="preserve"> </w:t>
      </w:r>
      <w:r w:rsidRPr="00C46446">
        <w:rPr>
          <w:rFonts w:ascii="Bembo Std" w:hAnsi="Bembo Std"/>
          <w:b/>
          <w:bCs/>
          <w:iCs/>
          <w:sz w:val="18"/>
          <w:szCs w:val="18"/>
        </w:rPr>
        <w:t xml:space="preserve">  </w:t>
      </w:r>
      <w:r w:rsidR="00017356">
        <w:rPr>
          <w:rFonts w:ascii="Bembo Std" w:hAnsi="Bembo Std"/>
          <w:b/>
          <w:bCs/>
          <w:iCs/>
          <w:sz w:val="18"/>
          <w:szCs w:val="18"/>
        </w:rPr>
        <w:t xml:space="preserve">                                 </w:t>
      </w:r>
      <w:r w:rsidRPr="00C46446">
        <w:rPr>
          <w:rFonts w:ascii="Bembo Std" w:hAnsi="Bembo Std"/>
          <w:b/>
          <w:bCs/>
          <w:iCs/>
          <w:sz w:val="18"/>
          <w:szCs w:val="18"/>
        </w:rPr>
        <w:t xml:space="preserve"> </w:t>
      </w:r>
      <w:r w:rsidR="00357D78" w:rsidRPr="00C46446">
        <w:rPr>
          <w:rFonts w:ascii="Bembo Std" w:hAnsi="Bembo Std"/>
          <w:b/>
          <w:bCs/>
          <w:iCs/>
          <w:sz w:val="18"/>
          <w:szCs w:val="18"/>
        </w:rPr>
        <w:t xml:space="preserve">REPRESENTANTE LEGAL </w:t>
      </w:r>
      <w:r w:rsidR="009029F5" w:rsidRPr="00C46446">
        <w:rPr>
          <w:rFonts w:ascii="Bembo Std" w:hAnsi="Bembo Std"/>
          <w:b/>
          <w:bCs/>
          <w:iCs/>
          <w:sz w:val="18"/>
          <w:szCs w:val="18"/>
        </w:rPr>
        <w:t>EN COMÚN</w:t>
      </w:r>
    </w:p>
    <w:p w:rsidR="00357D78" w:rsidRPr="00C46446" w:rsidRDefault="00357D78" w:rsidP="00357D78">
      <w:pPr>
        <w:spacing w:after="0"/>
        <w:ind w:right="288"/>
        <w:rPr>
          <w:rFonts w:ascii="Bembo Std" w:hAnsi="Bembo Std"/>
          <w:b/>
          <w:bCs/>
          <w:iCs/>
          <w:sz w:val="18"/>
          <w:szCs w:val="18"/>
        </w:rPr>
      </w:pPr>
      <w:r w:rsidRPr="00C46446">
        <w:rPr>
          <w:rFonts w:ascii="Bembo Std" w:hAnsi="Bembo Std"/>
          <w:b/>
          <w:bCs/>
          <w:iCs/>
          <w:sz w:val="18"/>
          <w:szCs w:val="18"/>
        </w:rPr>
        <w:t xml:space="preserve">                 </w:t>
      </w:r>
      <w:r w:rsidR="00C46446">
        <w:rPr>
          <w:rFonts w:ascii="Bembo Std" w:hAnsi="Bembo Std"/>
          <w:b/>
          <w:bCs/>
          <w:iCs/>
          <w:sz w:val="18"/>
          <w:szCs w:val="18"/>
        </w:rPr>
        <w:t xml:space="preserve">      </w:t>
      </w:r>
      <w:r w:rsidRPr="00C46446">
        <w:rPr>
          <w:rFonts w:ascii="Bembo Std" w:hAnsi="Bembo Std"/>
          <w:b/>
          <w:bCs/>
          <w:iCs/>
          <w:sz w:val="18"/>
          <w:szCs w:val="18"/>
        </w:rPr>
        <w:t xml:space="preserve">AD-HONOREM                                          </w:t>
      </w:r>
      <w:r w:rsidR="00017356">
        <w:rPr>
          <w:rFonts w:ascii="Bembo Std" w:hAnsi="Bembo Std"/>
          <w:b/>
          <w:bCs/>
          <w:iCs/>
          <w:sz w:val="18"/>
          <w:szCs w:val="18"/>
        </w:rPr>
        <w:t xml:space="preserve">                                     </w:t>
      </w:r>
      <w:r w:rsidRPr="00C46446">
        <w:rPr>
          <w:rFonts w:ascii="Bembo Std" w:hAnsi="Bembo Std"/>
          <w:b/>
          <w:bCs/>
          <w:iCs/>
          <w:sz w:val="18"/>
          <w:szCs w:val="18"/>
        </w:rPr>
        <w:t xml:space="preserve">UDP CONSORCIO </w:t>
      </w:r>
      <w:r w:rsidR="009029F5" w:rsidRPr="00C46446">
        <w:rPr>
          <w:rFonts w:ascii="Bembo Std" w:hAnsi="Bembo Std"/>
          <w:b/>
          <w:bCs/>
          <w:iCs/>
          <w:sz w:val="18"/>
          <w:szCs w:val="18"/>
        </w:rPr>
        <w:t>VIELCA-INCOSA</w:t>
      </w:r>
    </w:p>
    <w:p w:rsidR="009029F5" w:rsidRPr="00C46446" w:rsidRDefault="009029F5" w:rsidP="00357D78">
      <w:pPr>
        <w:spacing w:after="0"/>
        <w:ind w:right="288"/>
        <w:rPr>
          <w:rFonts w:ascii="Bembo Std" w:hAnsi="Bembo Std" w:cs="Times New Roman"/>
          <w:sz w:val="18"/>
          <w:szCs w:val="18"/>
          <w:lang w:val="es-ES"/>
        </w:rPr>
      </w:pPr>
    </w:p>
    <w:p w:rsidR="009029F5" w:rsidRDefault="009029F5" w:rsidP="00357D78">
      <w:pPr>
        <w:spacing w:after="0"/>
        <w:ind w:right="288"/>
        <w:rPr>
          <w:rFonts w:ascii="Bembo Std" w:hAnsi="Bembo Std" w:cs="Times New Roman"/>
          <w:sz w:val="24"/>
          <w:szCs w:val="24"/>
          <w:lang w:val="es-ES"/>
        </w:rPr>
      </w:pPr>
    </w:p>
    <w:p w:rsidR="009029F5" w:rsidRDefault="009029F5" w:rsidP="00357D78">
      <w:pPr>
        <w:spacing w:after="0"/>
        <w:ind w:right="288"/>
        <w:rPr>
          <w:rFonts w:ascii="Bembo Std" w:hAnsi="Bembo Std" w:cs="Times New Roman"/>
          <w:sz w:val="24"/>
          <w:szCs w:val="24"/>
          <w:lang w:val="es-ES"/>
        </w:rPr>
      </w:pPr>
    </w:p>
    <w:p w:rsidR="009029F5" w:rsidRDefault="009029F5" w:rsidP="00357D78">
      <w:pPr>
        <w:spacing w:after="0"/>
        <w:ind w:right="288"/>
        <w:rPr>
          <w:rFonts w:ascii="Bembo Std" w:hAnsi="Bembo Std" w:cs="Times New Roman"/>
          <w:sz w:val="24"/>
          <w:szCs w:val="24"/>
          <w:lang w:val="es-ES"/>
        </w:rPr>
      </w:pPr>
    </w:p>
    <w:p w:rsidR="009029F5" w:rsidRDefault="009029F5" w:rsidP="00357D78">
      <w:pPr>
        <w:spacing w:after="0"/>
        <w:ind w:right="288"/>
        <w:rPr>
          <w:rFonts w:ascii="Bembo Std" w:hAnsi="Bembo Std" w:cs="Times New Roman"/>
          <w:sz w:val="24"/>
          <w:szCs w:val="24"/>
          <w:lang w:val="es-ES"/>
        </w:rPr>
      </w:pPr>
    </w:p>
    <w:p w:rsidR="009029F5" w:rsidRDefault="00017356" w:rsidP="00357D78">
      <w:pPr>
        <w:spacing w:after="0"/>
        <w:ind w:right="288"/>
        <w:rPr>
          <w:rFonts w:ascii="Bembo Std" w:hAnsi="Bembo Std" w:cs="Times New Roman"/>
          <w:sz w:val="24"/>
          <w:szCs w:val="24"/>
          <w:lang w:val="es-ES"/>
        </w:rPr>
      </w:pPr>
      <w:r w:rsidRPr="001B6DC8">
        <w:rPr>
          <w:rFonts w:ascii="Bembo Std" w:hAnsi="Bembo Std" w:cs="Times New Roman"/>
          <w:noProof/>
          <w:sz w:val="24"/>
          <w:szCs w:val="24"/>
          <w:lang w:val="es-ES"/>
        </w:rPr>
        <w:lastRenderedPageBreak/>
        <w:drawing>
          <wp:anchor distT="0" distB="0" distL="114300" distR="114300" simplePos="0" relativeHeight="251661312" behindDoc="1" locked="0" layoutInCell="1" allowOverlap="1" wp14:anchorId="75742EE3">
            <wp:simplePos x="0" y="0"/>
            <wp:positionH relativeFrom="margin">
              <wp:align>center</wp:align>
            </wp:positionH>
            <wp:positionV relativeFrom="paragraph">
              <wp:posOffset>-1155277</wp:posOffset>
            </wp:positionV>
            <wp:extent cx="7197080" cy="9222666"/>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7080" cy="9222666"/>
                    </a:xfrm>
                    <a:prstGeom prst="rect">
                      <a:avLst/>
                    </a:prstGeom>
                    <a:noFill/>
                    <a:ln>
                      <a:noFill/>
                    </a:ln>
                  </pic:spPr>
                </pic:pic>
              </a:graphicData>
            </a:graphic>
          </wp:anchor>
        </w:drawing>
      </w:r>
    </w:p>
    <w:p w:rsidR="00017356" w:rsidRDefault="00017356" w:rsidP="004F68A3">
      <w:pPr>
        <w:pStyle w:val="Ttulo1"/>
        <w:spacing w:line="360" w:lineRule="auto"/>
        <w:jc w:val="center"/>
        <w:rPr>
          <w:rFonts w:ascii="Bembo Std" w:hAnsi="Bembo Std"/>
          <w:color w:val="auto"/>
          <w:sz w:val="24"/>
          <w:szCs w:val="24"/>
          <w:lang w:val="es-ES"/>
        </w:rPr>
      </w:pPr>
      <w:bookmarkStart w:id="2" w:name="_Toc40190862"/>
      <w:bookmarkStart w:id="3" w:name="_Toc40434879"/>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4F68A3">
      <w:pPr>
        <w:pStyle w:val="Ttulo1"/>
        <w:spacing w:line="360" w:lineRule="auto"/>
        <w:jc w:val="center"/>
        <w:rPr>
          <w:rFonts w:ascii="Bembo Std" w:hAnsi="Bembo Std"/>
          <w:color w:val="auto"/>
          <w:sz w:val="24"/>
          <w:szCs w:val="24"/>
          <w:lang w:val="es-ES"/>
        </w:rPr>
      </w:pPr>
    </w:p>
    <w:p w:rsidR="00017356" w:rsidRDefault="00017356" w:rsidP="00017356">
      <w:pPr>
        <w:rPr>
          <w:lang w:val="es-ES"/>
        </w:rPr>
      </w:pPr>
    </w:p>
    <w:p w:rsidR="00017356" w:rsidRPr="00017356" w:rsidRDefault="00017356" w:rsidP="00017356">
      <w:pPr>
        <w:rPr>
          <w:lang w:val="es-ES"/>
        </w:rPr>
      </w:pPr>
      <w:bookmarkStart w:id="4" w:name="_GoBack"/>
      <w:bookmarkEnd w:id="4"/>
    </w:p>
    <w:p w:rsidR="00A211D5" w:rsidRPr="004F68A3" w:rsidRDefault="00A211D5" w:rsidP="004F68A3">
      <w:pPr>
        <w:pStyle w:val="Ttulo1"/>
        <w:spacing w:line="360" w:lineRule="auto"/>
        <w:jc w:val="center"/>
        <w:rPr>
          <w:rFonts w:ascii="Bembo Std" w:hAnsi="Bembo Std"/>
          <w:color w:val="auto"/>
          <w:sz w:val="24"/>
          <w:szCs w:val="24"/>
          <w:lang w:val="es-ES"/>
        </w:rPr>
      </w:pPr>
      <w:r w:rsidRPr="004F68A3">
        <w:rPr>
          <w:rFonts w:ascii="Bembo Std" w:hAnsi="Bembo Std"/>
          <w:color w:val="auto"/>
          <w:sz w:val="24"/>
          <w:szCs w:val="24"/>
          <w:lang w:val="es-ES"/>
        </w:rPr>
        <w:lastRenderedPageBreak/>
        <w:t>II. Condiciones Generales de Contrato – Suma Global</w:t>
      </w:r>
      <w:bookmarkEnd w:id="2"/>
      <w:bookmarkEnd w:id="3"/>
    </w:p>
    <w:p w:rsidR="00A211D5" w:rsidRPr="004F68A3" w:rsidRDefault="00A211D5" w:rsidP="00EF2E37">
      <w:pPr>
        <w:numPr>
          <w:ilvl w:val="0"/>
          <w:numId w:val="5"/>
        </w:numPr>
        <w:spacing w:before="120" w:after="0" w:line="360" w:lineRule="auto"/>
        <w:ind w:left="360"/>
        <w:rPr>
          <w:rFonts w:ascii="Bembo Std" w:eastAsia="Times New Roman" w:hAnsi="Bembo Std" w:cs="Times New Roman"/>
          <w:b/>
          <w:sz w:val="24"/>
          <w:szCs w:val="24"/>
          <w:lang w:val="es-ES"/>
        </w:rPr>
      </w:pPr>
      <w:r w:rsidRPr="004F68A3">
        <w:rPr>
          <w:rFonts w:ascii="Bembo Std" w:hAnsi="Bembo Std" w:cs="Times New Roman"/>
          <w:b/>
          <w:sz w:val="24"/>
          <w:szCs w:val="24"/>
          <w:lang w:val="es-ES"/>
        </w:rPr>
        <w:t>Disposiciones</w:t>
      </w:r>
      <w:r w:rsidRPr="004F68A3">
        <w:rPr>
          <w:rFonts w:ascii="Bembo Std" w:hAnsi="Bembo Std" w:cs="Times New Roman"/>
          <w:b/>
          <w:spacing w:val="-3"/>
          <w:sz w:val="24"/>
          <w:szCs w:val="24"/>
          <w:lang w:val="es-ES"/>
        </w:rPr>
        <w:t xml:space="preserve"> Generales</w:t>
      </w:r>
    </w:p>
    <w:p w:rsidR="00A211D5" w:rsidRPr="004F68A3" w:rsidRDefault="00A211D5"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5" w:name="_Toc38363685"/>
      <w:bookmarkStart w:id="6" w:name="_Toc38445881"/>
      <w:bookmarkStart w:id="7" w:name="_Toc40190863"/>
      <w:bookmarkStart w:id="8" w:name="_Toc40434880"/>
      <w:r w:rsidRPr="004F68A3">
        <w:rPr>
          <w:rFonts w:ascii="Bembo Std" w:hAnsi="Bembo Std" w:cs="Times New Roman"/>
          <w:b/>
          <w:sz w:val="24"/>
          <w:szCs w:val="24"/>
          <w:lang w:val="es-ES"/>
        </w:rPr>
        <w:t>Definiciones</w:t>
      </w:r>
      <w:bookmarkEnd w:id="5"/>
      <w:bookmarkEnd w:id="6"/>
      <w:bookmarkEnd w:id="7"/>
      <w:bookmarkEnd w:id="8"/>
      <w:r w:rsidRPr="004F68A3">
        <w:rPr>
          <w:rFonts w:ascii="Bembo Std" w:hAnsi="Bembo Std" w:cs="Times New Roman"/>
          <w:b/>
          <w:sz w:val="24"/>
          <w:szCs w:val="24"/>
          <w:lang w:val="es-ES"/>
        </w:rPr>
        <w:t xml:space="preserve"> </w:t>
      </w:r>
    </w:p>
    <w:p w:rsidR="00A211D5" w:rsidRPr="004F68A3" w:rsidRDefault="00A211D5" w:rsidP="00EF2E37">
      <w:pPr>
        <w:numPr>
          <w:ilvl w:val="0"/>
          <w:numId w:val="6"/>
        </w:numPr>
        <w:spacing w:before="120" w:after="0" w:line="360" w:lineRule="auto"/>
        <w:ind w:hanging="720"/>
        <w:jc w:val="both"/>
        <w:rPr>
          <w:rFonts w:ascii="Bembo Std" w:eastAsia="Calibri" w:hAnsi="Bembo Std" w:cs="Times New Roman"/>
          <w:spacing w:val="-3"/>
          <w:sz w:val="24"/>
          <w:szCs w:val="24"/>
          <w:lang w:val="es-ES"/>
        </w:rPr>
      </w:pPr>
      <w:r w:rsidRPr="004F68A3">
        <w:rPr>
          <w:rFonts w:ascii="Bembo Std" w:hAnsi="Bembo Std" w:cs="Times New Roman"/>
          <w:sz w:val="24"/>
          <w:szCs w:val="24"/>
          <w:lang w:val="es-ES"/>
        </w:rPr>
        <w:t>Salvo que el contexto exija otra cosa, los siguientes términos tendrán los significados que se indican a continuación</w:t>
      </w:r>
      <w:r w:rsidRPr="004F68A3">
        <w:rPr>
          <w:rFonts w:ascii="Bembo Std" w:eastAsia="Calibri" w:hAnsi="Bembo Std" w:cs="Times New Roman"/>
          <w:spacing w:val="-3"/>
          <w:sz w:val="24"/>
          <w:szCs w:val="24"/>
          <w:lang w:val="es-ES"/>
        </w:rPr>
        <w:t>:</w:t>
      </w:r>
    </w:p>
    <w:p w:rsidR="00E53FB5" w:rsidRPr="004F68A3" w:rsidRDefault="00E53FB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“Asociación en Participación, Consorcio o Asociación (APCA)” significa una asociación con o sin personería jurídica distinta de la de sus integrantes, de más de una entidad, donde un integrante tiene la autoridad para realizar todos los negocios para y en nombre de cualesquiera y todos los integrantes de la APCA, y donde los integrantes del APCA son responsables conjunta y solidariamente para con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por la ejecución del Contrato.</w:t>
      </w:r>
    </w:p>
    <w:p w:rsidR="00A211D5" w:rsidRPr="004F68A3" w:rsidRDefault="00E53FB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 </w:t>
      </w:r>
      <w:r w:rsidR="00A211D5" w:rsidRPr="004F68A3">
        <w:rPr>
          <w:rFonts w:ascii="Bembo Std" w:hAnsi="Bembo Std" w:cs="Times New Roman"/>
          <w:sz w:val="24"/>
          <w:szCs w:val="24"/>
          <w:lang w:val="es-ES"/>
        </w:rPr>
        <w:t xml:space="preserve">“Banco” significa el Banco Interamericano de Desarrollo </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“CEC” </w:t>
      </w:r>
      <w:r w:rsidR="00591C0F" w:rsidRPr="004F68A3">
        <w:rPr>
          <w:rFonts w:ascii="Bembo Std" w:hAnsi="Bembo Std" w:cs="Times New Roman"/>
          <w:sz w:val="24"/>
          <w:szCs w:val="24"/>
          <w:lang w:val="es-ES"/>
        </w:rPr>
        <w:t>significa las</w:t>
      </w:r>
      <w:r w:rsidRPr="004F68A3">
        <w:rPr>
          <w:rFonts w:ascii="Bembo Std" w:hAnsi="Bembo Std" w:cs="Times New Roman"/>
          <w:sz w:val="24"/>
          <w:szCs w:val="24"/>
          <w:lang w:val="es-ES"/>
        </w:rPr>
        <w:t xml:space="preserve"> Condiciones Especiales de Contrato por las cuales el CGC podrá ser modificado o </w:t>
      </w:r>
      <w:r w:rsidR="00591C0F" w:rsidRPr="004F68A3">
        <w:rPr>
          <w:rFonts w:ascii="Bembo Std" w:hAnsi="Bembo Std" w:cs="Times New Roman"/>
          <w:sz w:val="24"/>
          <w:szCs w:val="24"/>
          <w:lang w:val="es-ES"/>
        </w:rPr>
        <w:t>adicionado,</w:t>
      </w:r>
      <w:r w:rsidRPr="004F68A3">
        <w:rPr>
          <w:rFonts w:ascii="Bembo Std" w:hAnsi="Bembo Std" w:cs="Times New Roman"/>
          <w:sz w:val="24"/>
          <w:szCs w:val="24"/>
          <w:lang w:val="es-ES"/>
        </w:rPr>
        <w:t xml:space="preserve"> pero no reemplazado. </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“CGC” significa estas Condiciones Generales de Contrato. </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significa la Agencia Ejecutora que suscriba el Contrato con el Consultor por concepto de los Servicios.</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“Consultor” significa una firma o entidad de consultoría profesional legalmente establecida seleccionada por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para prestar los Servicios de acuerdo con el Contrato firmado. </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“Contrato” significa el </w:t>
      </w:r>
      <w:r w:rsidR="00591C0F" w:rsidRPr="004F68A3">
        <w:rPr>
          <w:rFonts w:ascii="Bembo Std" w:hAnsi="Bembo Std" w:cs="Times New Roman"/>
          <w:sz w:val="24"/>
          <w:szCs w:val="24"/>
          <w:lang w:val="es-ES"/>
        </w:rPr>
        <w:t>contrato legalmente obligatorio</w:t>
      </w:r>
      <w:r w:rsidRPr="004F68A3">
        <w:rPr>
          <w:rFonts w:ascii="Bembo Std" w:hAnsi="Bembo Std" w:cs="Times New Roman"/>
          <w:sz w:val="24"/>
          <w:szCs w:val="24"/>
          <w:lang w:val="es-ES"/>
        </w:rPr>
        <w:t xml:space="preserve"> suscrito entre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el Consultor y el cual incluye todos los documentos que se indican en el parágrafo 1 del Formato del Contrato (las Condiciones Generales (CGC), las Condiciones Especiales (CEC) y los Apéndices. </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“Día” significa un día laboral salvo </w:t>
      </w:r>
      <w:r w:rsidR="00591C0F" w:rsidRPr="004F68A3">
        <w:rPr>
          <w:rFonts w:ascii="Bembo Std" w:hAnsi="Bembo Std" w:cs="Times New Roman"/>
          <w:sz w:val="24"/>
          <w:szCs w:val="24"/>
          <w:lang w:val="es-ES"/>
        </w:rPr>
        <w:t>indicación,</w:t>
      </w:r>
      <w:r w:rsidRPr="004F68A3">
        <w:rPr>
          <w:rFonts w:ascii="Bembo Std" w:hAnsi="Bembo Std" w:cs="Times New Roman"/>
          <w:sz w:val="24"/>
          <w:szCs w:val="24"/>
          <w:lang w:val="es-ES"/>
        </w:rPr>
        <w:t xml:space="preserve"> al contrario.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“Expertos” significa, colectivamente, Expertos Clave, Expertos No Clave o cualquier otro personal del Consultor. </w:t>
      </w:r>
      <w:r w:rsidR="00E53FB5" w:rsidRPr="004F68A3">
        <w:rPr>
          <w:rFonts w:ascii="Bembo Std" w:hAnsi="Bembo Std" w:cs="Times New Roman"/>
          <w:sz w:val="24"/>
          <w:szCs w:val="24"/>
          <w:lang w:val="es-ES"/>
        </w:rPr>
        <w:t xml:space="preserve">Un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o integrantes de </w:t>
      </w:r>
      <w:r w:rsidR="00E53FB5" w:rsidRPr="004F68A3">
        <w:rPr>
          <w:rFonts w:ascii="Bembo Std" w:hAnsi="Bembo Std" w:cs="Times New Roman"/>
          <w:sz w:val="24"/>
          <w:szCs w:val="24"/>
          <w:lang w:val="es-ES"/>
        </w:rPr>
        <w:t>la APCA</w:t>
      </w:r>
      <w:r w:rsidRPr="004F68A3">
        <w:rPr>
          <w:rFonts w:ascii="Bembo Std" w:hAnsi="Bembo Std" w:cs="Times New Roman"/>
          <w:sz w:val="24"/>
          <w:szCs w:val="24"/>
          <w:lang w:val="es-ES"/>
        </w:rPr>
        <w:t xml:space="preserve"> asignados por el Consultor para prestar los Servicios o cualquier parte de los mismos de acuerdo con el Contrato.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“Experto Clave” significa un profesional individual cuyas competencias, calificaciones, conocimiento y experiencia son esenciales para la prestación de los Servicios según el Contrato y cuya Hoja de Vida (CV) fue tomada en cuenta en la evaluación técnica de la Propuesta del Consultor.</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“Experto No Clave” significa un profesional individual proporcionado por el Consultor o su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para prestar los Servicios o cualquier parte de los mismos según el Contrato.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“Fecha Efectiva” significa la fecha en que este Contrato entre en vigor de acuerdo con la Cláusula CGC 11.</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“Gobierno” significa el gobierno del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A211D5" w:rsidRPr="004F68A3" w:rsidRDefault="00E53FB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 </w:t>
      </w:r>
      <w:r w:rsidR="00A211D5" w:rsidRPr="004F68A3">
        <w:rPr>
          <w:rFonts w:ascii="Bembo Std" w:hAnsi="Bembo Std" w:cs="Times New Roman"/>
          <w:sz w:val="24"/>
          <w:szCs w:val="24"/>
          <w:lang w:val="es-ES"/>
        </w:rPr>
        <w:t xml:space="preserve">“Ley Aplicable” significa las leyes y cualesquiera otras disposiciones que tengan fuerza de ley en el país del Gobierno o en el país que se especifique en las </w:t>
      </w:r>
      <w:r w:rsidR="00A211D5" w:rsidRPr="004F68A3">
        <w:rPr>
          <w:rFonts w:ascii="Bembo Std" w:hAnsi="Bembo Std" w:cs="Times New Roman"/>
          <w:b/>
          <w:bCs/>
          <w:sz w:val="24"/>
          <w:szCs w:val="24"/>
          <w:lang w:val="es-ES"/>
        </w:rPr>
        <w:t>Condiciones Especiales del Contrato</w:t>
      </w:r>
      <w:r w:rsidR="00A211D5" w:rsidRPr="004F68A3">
        <w:rPr>
          <w:rFonts w:ascii="Bembo Std" w:hAnsi="Bembo Std" w:cs="Times New Roman"/>
          <w:sz w:val="24"/>
          <w:szCs w:val="24"/>
          <w:lang w:val="es-ES"/>
        </w:rPr>
        <w:t xml:space="preserve"> (CEC) y que de cuando en cuando puedan dictarse y estar en vigencia.</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“Moneda Extranjera” significa cualquier moneda diferente de la Moneda del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“Moneda nacional” significa la Moneda del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“Parte” significa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o el Consultor, según sea el caso, y “Partes” significa ambos.</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 xml:space="preserve">“Políticas Aplicables” significa </w:t>
      </w:r>
      <w:hyperlink r:id="rId19" w:history="1">
        <w:r w:rsidR="00777CF1" w:rsidRPr="004F68A3">
          <w:rPr>
            <w:rStyle w:val="Hipervnculo"/>
            <w:rFonts w:ascii="Bembo Std" w:hAnsi="Bembo Std" w:cs="Times New Roman"/>
            <w:sz w:val="24"/>
            <w:szCs w:val="24"/>
            <w:lang w:val="es-ES"/>
          </w:rPr>
          <w:t>las Políticas de Selección y Contratación de Servicios de Consultoría financiados por el BID</w:t>
        </w:r>
      </w:hyperlink>
      <w:r w:rsidR="00777CF1" w:rsidRPr="004F68A3">
        <w:rPr>
          <w:rStyle w:val="Hipervnculo"/>
          <w:rFonts w:ascii="Bembo Std" w:hAnsi="Bembo Std" w:cs="Times New Roman"/>
          <w:sz w:val="24"/>
          <w:szCs w:val="24"/>
          <w:lang w:val="es-ES"/>
        </w:rPr>
        <w:t>.</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“Prestatario” significa el Gobierno, agencia del Gobierno u otra entidad que suscriba el contrato de préstamo</w:t>
      </w:r>
      <w:r w:rsidRPr="004F68A3">
        <w:rPr>
          <w:rFonts w:ascii="Bembo Std" w:hAnsi="Bembo Std" w:cs="Times New Roman"/>
          <w:color w:val="0066FF"/>
          <w:sz w:val="24"/>
          <w:szCs w:val="24"/>
          <w:lang w:val="es-ES"/>
        </w:rPr>
        <w:t xml:space="preserve"> </w:t>
      </w:r>
      <w:r w:rsidRPr="004F68A3">
        <w:rPr>
          <w:rFonts w:ascii="Bembo Std" w:hAnsi="Bembo Std" w:cs="Times New Roman"/>
          <w:sz w:val="24"/>
          <w:szCs w:val="24"/>
          <w:lang w:val="es-ES"/>
        </w:rPr>
        <w:t>con el Banco.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“Servicios” significa el trabajo a realizar el Consultor de acuerdo con este Contrato, según se describe en el Apéndice a adjunto.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hAnsi="Bembo Std" w:cs="Times New Roman"/>
          <w:sz w:val="24"/>
          <w:szCs w:val="24"/>
          <w:lang w:val="es-ES"/>
        </w:rPr>
      </w:pPr>
      <w:r w:rsidRPr="004F68A3">
        <w:rPr>
          <w:rFonts w:ascii="Bembo Std" w:hAnsi="Bembo Std" w:cs="Times New Roman"/>
          <w:sz w:val="24"/>
          <w:szCs w:val="24"/>
          <w:lang w:val="es-ES"/>
        </w:rPr>
        <w:t>“</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significa una entidad con la que el Consultor subcontrate alguna parte de los Servicios siendo exclusivamente responsable por la ejecución del Contrato.</w:t>
      </w:r>
    </w:p>
    <w:p w:rsidR="00A211D5" w:rsidRPr="004F68A3" w:rsidRDefault="00A211D5" w:rsidP="00EF2E37">
      <w:pPr>
        <w:numPr>
          <w:ilvl w:val="0"/>
          <w:numId w:val="7"/>
        </w:numPr>
        <w:tabs>
          <w:tab w:val="clear" w:pos="885"/>
        </w:tabs>
        <w:suppressAutoHyphens/>
        <w:spacing w:before="120" w:after="0" w:line="360" w:lineRule="auto"/>
        <w:ind w:left="1260" w:hanging="540"/>
        <w:jc w:val="both"/>
        <w:rPr>
          <w:rFonts w:ascii="Bembo Std" w:eastAsia="Times New Roman" w:hAnsi="Bembo Std" w:cs="Times New Roman"/>
          <w:b/>
          <w:sz w:val="24"/>
          <w:szCs w:val="24"/>
          <w:lang w:val="es-ES"/>
        </w:rPr>
      </w:pPr>
      <w:r w:rsidRPr="004F68A3">
        <w:rPr>
          <w:rFonts w:ascii="Bembo Std" w:hAnsi="Bembo Std" w:cs="Times New Roman"/>
          <w:sz w:val="24"/>
          <w:szCs w:val="24"/>
          <w:lang w:val="es-ES"/>
        </w:rPr>
        <w:t xml:space="preserve">“Tercero” significa cualquier persona o entidad, excepto el Gobierno,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el Consultor o un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9" w:name="_Toc38363686"/>
      <w:bookmarkStart w:id="10" w:name="_Toc38445882"/>
      <w:bookmarkStart w:id="11" w:name="_Toc40190864"/>
      <w:bookmarkStart w:id="12" w:name="_Toc40434881"/>
      <w:bookmarkStart w:id="13" w:name="_Toc323593511"/>
      <w:r w:rsidRPr="004F68A3">
        <w:rPr>
          <w:rFonts w:ascii="Bembo Std" w:hAnsi="Bembo Std" w:cs="Times New Roman"/>
          <w:b/>
          <w:sz w:val="24"/>
          <w:szCs w:val="24"/>
          <w:lang w:val="es-ES"/>
        </w:rPr>
        <w:t>Relaciones entre las Partes</w:t>
      </w:r>
      <w:bookmarkEnd w:id="9"/>
      <w:bookmarkEnd w:id="10"/>
      <w:bookmarkEnd w:id="11"/>
      <w:bookmarkEnd w:id="12"/>
    </w:p>
    <w:bookmarkEnd w:id="13"/>
    <w:p w:rsidR="00285C97" w:rsidRPr="004F68A3" w:rsidRDefault="00285C97" w:rsidP="00EF2E37">
      <w:pPr>
        <w:numPr>
          <w:ilvl w:val="0"/>
          <w:numId w:val="8"/>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Nada de lo que aquí se incluye se interpretará como que se establece una relación de señor y servidor ni de principal y agente entre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el Consultor.  Sujeto a este Contrato, el Consultor se encarga completamente de los Experto y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si corresponde, que presten los Servicios y será totalmente responsable por los Servicios que ellos presten en su nombre de acuerdo con este Contrato.</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4" w:name="_Toc38363687"/>
      <w:bookmarkStart w:id="15" w:name="_Toc38445883"/>
      <w:bookmarkStart w:id="16" w:name="_Toc40190865"/>
      <w:bookmarkStart w:id="17" w:name="_Toc40434882"/>
      <w:bookmarkStart w:id="18" w:name="_Toc323593512"/>
      <w:r w:rsidRPr="004F68A3">
        <w:rPr>
          <w:rFonts w:ascii="Bembo Std" w:hAnsi="Bembo Std" w:cs="Times New Roman"/>
          <w:b/>
          <w:sz w:val="24"/>
          <w:szCs w:val="24"/>
          <w:lang w:val="es-ES"/>
        </w:rPr>
        <w:t>Ley que Rige el Contrato</w:t>
      </w:r>
      <w:bookmarkEnd w:id="14"/>
      <w:bookmarkEnd w:id="15"/>
      <w:bookmarkEnd w:id="16"/>
      <w:bookmarkEnd w:id="17"/>
    </w:p>
    <w:bookmarkEnd w:id="18"/>
    <w:p w:rsidR="00285C97" w:rsidRPr="004F68A3" w:rsidRDefault="00285C97" w:rsidP="00EF2E37">
      <w:pPr>
        <w:numPr>
          <w:ilvl w:val="0"/>
          <w:numId w:val="9"/>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Este Contrato, su significado e interpretación y la relación entre las Partes se regirá por la Ley Aplicable.</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9" w:name="_Toc38363688"/>
      <w:bookmarkStart w:id="20" w:name="_Toc38445884"/>
      <w:bookmarkStart w:id="21" w:name="_Toc40190866"/>
      <w:bookmarkStart w:id="22" w:name="_Toc40434883"/>
      <w:r w:rsidRPr="004F68A3">
        <w:rPr>
          <w:rFonts w:ascii="Bembo Std" w:hAnsi="Bembo Std" w:cs="Times New Roman"/>
          <w:b/>
          <w:sz w:val="24"/>
          <w:szCs w:val="24"/>
          <w:lang w:val="es-ES"/>
        </w:rPr>
        <w:t>Idioma</w:t>
      </w:r>
      <w:bookmarkEnd w:id="19"/>
      <w:bookmarkEnd w:id="20"/>
      <w:bookmarkEnd w:id="21"/>
      <w:bookmarkEnd w:id="22"/>
    </w:p>
    <w:p w:rsidR="00285C97" w:rsidRPr="004F68A3" w:rsidRDefault="00285C97" w:rsidP="00EF2E37">
      <w:pPr>
        <w:numPr>
          <w:ilvl w:val="0"/>
          <w:numId w:val="10"/>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Este </w:t>
      </w:r>
      <w:proofErr w:type="gramStart"/>
      <w:r w:rsidRPr="004F68A3">
        <w:rPr>
          <w:rFonts w:ascii="Bembo Std" w:hAnsi="Bembo Std" w:cs="Times New Roman"/>
          <w:sz w:val="24"/>
          <w:szCs w:val="24"/>
          <w:lang w:val="es-ES"/>
        </w:rPr>
        <w:t>Contrato  se</w:t>
      </w:r>
      <w:proofErr w:type="gramEnd"/>
      <w:r w:rsidRPr="004F68A3">
        <w:rPr>
          <w:rFonts w:ascii="Bembo Std" w:hAnsi="Bembo Std" w:cs="Times New Roman"/>
          <w:sz w:val="24"/>
          <w:szCs w:val="24"/>
          <w:lang w:val="es-ES"/>
        </w:rPr>
        <w:t xml:space="preserve"> ha firmado en el idioma señalado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 por el que se regirán obligatoriamente todos los asuntos relacionados con el mismo o con su significado o interpretación.</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3" w:name="_Toc38363689"/>
      <w:bookmarkStart w:id="24" w:name="_Toc38445885"/>
      <w:bookmarkStart w:id="25" w:name="_Toc40190867"/>
      <w:bookmarkStart w:id="26" w:name="_Toc40434884"/>
      <w:r w:rsidRPr="004F68A3">
        <w:rPr>
          <w:rFonts w:ascii="Bembo Std" w:hAnsi="Bembo Std" w:cs="Times New Roman"/>
          <w:b/>
          <w:sz w:val="24"/>
          <w:szCs w:val="24"/>
          <w:lang w:val="es-ES"/>
        </w:rPr>
        <w:t>Encabezados</w:t>
      </w:r>
      <w:bookmarkEnd w:id="23"/>
      <w:bookmarkEnd w:id="24"/>
      <w:bookmarkEnd w:id="25"/>
      <w:bookmarkEnd w:id="26"/>
    </w:p>
    <w:p w:rsidR="00285C97" w:rsidRPr="004F68A3" w:rsidRDefault="00285C97" w:rsidP="00EF2E37">
      <w:pPr>
        <w:numPr>
          <w:ilvl w:val="0"/>
          <w:numId w:val="11"/>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Los encabezados no limitarán, alterarán o afectarán el significado de ese Contrato.</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7" w:name="_Toc38363690"/>
      <w:bookmarkStart w:id="28" w:name="_Toc38445886"/>
      <w:bookmarkStart w:id="29" w:name="_Toc40190868"/>
      <w:bookmarkStart w:id="30" w:name="_Toc40434885"/>
      <w:bookmarkStart w:id="31" w:name="_Toc323593515"/>
      <w:r w:rsidRPr="004F68A3">
        <w:rPr>
          <w:rFonts w:ascii="Bembo Std" w:hAnsi="Bembo Std" w:cs="Times New Roman"/>
          <w:b/>
          <w:sz w:val="24"/>
          <w:szCs w:val="24"/>
          <w:lang w:val="es-ES"/>
        </w:rPr>
        <w:t>Comunicaciones</w:t>
      </w:r>
      <w:bookmarkEnd w:id="27"/>
      <w:bookmarkEnd w:id="28"/>
      <w:bookmarkEnd w:id="29"/>
      <w:bookmarkEnd w:id="30"/>
    </w:p>
    <w:bookmarkEnd w:id="31"/>
    <w:p w:rsidR="00285C97" w:rsidRPr="004F68A3" w:rsidRDefault="00285C97" w:rsidP="00EF2E37">
      <w:pPr>
        <w:numPr>
          <w:ilvl w:val="0"/>
          <w:numId w:val="1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Toda comunicación que deba o pueda cursarse o darse en virtud de este Contrato se hará por escrito en el idioma que se indica en la Cláusula CGC 4. Toda notificación, solicitud o consentimiento se considerará dado o hecho cuando el mismo sea entregado personalmente a un representante autorizado de la Parte a la que se dirige la comunicación, o cuando sea enviado a esa parte a la dirección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285C97" w:rsidRPr="004F68A3" w:rsidRDefault="00285C97" w:rsidP="00EF2E37">
      <w:pPr>
        <w:numPr>
          <w:ilvl w:val="0"/>
          <w:numId w:val="12"/>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Una Parte podrá cambiar su dirección de notificaciones mediante información escrita a la otra Parte sobre dicho cambio de la dirección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32" w:name="_Toc38363691"/>
      <w:bookmarkStart w:id="33" w:name="_Toc38445887"/>
      <w:bookmarkStart w:id="34" w:name="_Toc40190869"/>
      <w:bookmarkStart w:id="35" w:name="_Toc40434886"/>
      <w:r w:rsidRPr="004F68A3">
        <w:rPr>
          <w:rFonts w:ascii="Bembo Std" w:hAnsi="Bembo Std" w:cs="Times New Roman"/>
          <w:b/>
          <w:sz w:val="24"/>
          <w:szCs w:val="24"/>
          <w:lang w:val="es-ES"/>
        </w:rPr>
        <w:t>Lugar</w:t>
      </w:r>
      <w:bookmarkEnd w:id="32"/>
      <w:bookmarkEnd w:id="33"/>
      <w:bookmarkEnd w:id="34"/>
      <w:bookmarkEnd w:id="35"/>
    </w:p>
    <w:p w:rsidR="00591C0F" w:rsidRPr="004F68A3" w:rsidRDefault="00285C97" w:rsidP="00EF2E37">
      <w:pPr>
        <w:numPr>
          <w:ilvl w:val="0"/>
          <w:numId w:val="13"/>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Los Servicios se prestarán en los lugares indicados en el Apéndice A y cuando no esté indicado en dónde habrá de cumplirse una tarea específica, se cumplirá en el lugar que el Contratante apruebe, ya sea en el país del Gobierno o en otro lugar.</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36" w:name="_Toc38363692"/>
      <w:bookmarkStart w:id="37" w:name="_Toc38445888"/>
      <w:bookmarkStart w:id="38" w:name="_Toc40190870"/>
      <w:bookmarkStart w:id="39" w:name="_Toc40434887"/>
      <w:bookmarkStart w:id="40" w:name="_Toc323593517"/>
      <w:r w:rsidRPr="004F68A3">
        <w:rPr>
          <w:rFonts w:ascii="Bembo Std" w:hAnsi="Bembo Std" w:cs="Times New Roman"/>
          <w:b/>
          <w:sz w:val="24"/>
          <w:szCs w:val="24"/>
          <w:lang w:val="es-ES"/>
        </w:rPr>
        <w:t>Autoridad del Integrante a Cargo</w:t>
      </w:r>
      <w:bookmarkEnd w:id="36"/>
      <w:bookmarkEnd w:id="37"/>
      <w:bookmarkEnd w:id="38"/>
      <w:bookmarkEnd w:id="39"/>
    </w:p>
    <w:bookmarkEnd w:id="40"/>
    <w:p w:rsidR="00285C97" w:rsidRPr="004F68A3" w:rsidRDefault="00285C97" w:rsidP="00EF2E37">
      <w:pPr>
        <w:numPr>
          <w:ilvl w:val="0"/>
          <w:numId w:val="14"/>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En caso de que el Consultor sea una </w:t>
      </w:r>
      <w:r w:rsidR="00E53FB5" w:rsidRPr="004F68A3">
        <w:rPr>
          <w:rFonts w:ascii="Bembo Std" w:hAnsi="Bembo Std" w:cs="Times New Roman"/>
          <w:sz w:val="24"/>
          <w:szCs w:val="24"/>
          <w:lang w:val="es-ES"/>
        </w:rPr>
        <w:t>APCA</w:t>
      </w:r>
      <w:r w:rsidRPr="004F68A3">
        <w:rPr>
          <w:rFonts w:ascii="Bembo Std" w:hAnsi="Bembo Std" w:cs="Times New Roman"/>
          <w:sz w:val="24"/>
          <w:szCs w:val="24"/>
          <w:lang w:val="es-ES"/>
        </w:rPr>
        <w:t xml:space="preserve">, los integrantes autorizan al integrante que se indica en las CEC para que actúe en su nombre y representación en el ejercicio de todos los derechos y obligaciones del Consultor para con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 acuerdo con este Contrato, incluido sin limitación, recibir instrucciones y pagos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41" w:name="_Toc38363693"/>
      <w:bookmarkStart w:id="42" w:name="_Toc38445889"/>
      <w:bookmarkStart w:id="43" w:name="_Toc40190871"/>
      <w:bookmarkStart w:id="44" w:name="_Toc40434888"/>
      <w:bookmarkStart w:id="45" w:name="_Toc323593518"/>
      <w:r w:rsidRPr="004F68A3">
        <w:rPr>
          <w:rFonts w:ascii="Bembo Std" w:hAnsi="Bembo Std" w:cs="Times New Roman"/>
          <w:b/>
          <w:sz w:val="24"/>
          <w:szCs w:val="24"/>
          <w:lang w:val="es-ES"/>
        </w:rPr>
        <w:t>Representantes Autorizados</w:t>
      </w:r>
      <w:bookmarkEnd w:id="41"/>
      <w:bookmarkEnd w:id="42"/>
      <w:bookmarkEnd w:id="43"/>
      <w:bookmarkEnd w:id="44"/>
    </w:p>
    <w:bookmarkEnd w:id="45"/>
    <w:p w:rsidR="00285C97" w:rsidRPr="004F68A3" w:rsidRDefault="00285C97" w:rsidP="00EF2E37">
      <w:pPr>
        <w:numPr>
          <w:ilvl w:val="0"/>
          <w:numId w:val="15"/>
        </w:numPr>
        <w:spacing w:before="120" w:after="0" w:line="360" w:lineRule="auto"/>
        <w:ind w:left="724" w:hanging="724"/>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Toda medida que se deba o pueda adoptar, y cualquier documento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o el Consultor deba o pueda expedir de acuerdo con este Contrato podrá tomarse o expedirse por los funcionarios que se indican en las </w:t>
      </w:r>
      <w:r w:rsidRPr="004F68A3">
        <w:rPr>
          <w:rFonts w:ascii="Bembo Std" w:hAnsi="Bembo Std" w:cs="Times New Roman"/>
          <w:b/>
          <w:bCs/>
          <w:sz w:val="24"/>
          <w:szCs w:val="24"/>
          <w:lang w:val="es-ES"/>
        </w:rPr>
        <w:t>CEC.</w:t>
      </w:r>
    </w:p>
    <w:p w:rsidR="00300A0B"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46" w:name="_Toc323593519"/>
      <w:bookmarkStart w:id="47" w:name="_Toc38363694"/>
      <w:bookmarkStart w:id="48" w:name="_Toc38445890"/>
      <w:bookmarkStart w:id="49" w:name="_Toc40190872"/>
      <w:bookmarkStart w:id="50" w:name="_Toc40434889"/>
      <w:r w:rsidRPr="004F68A3">
        <w:rPr>
          <w:rFonts w:ascii="Bembo Std" w:hAnsi="Bembo Std" w:cs="Times New Roman"/>
          <w:b/>
          <w:sz w:val="24"/>
          <w:szCs w:val="24"/>
          <w:lang w:val="es-ES"/>
        </w:rPr>
        <w:t>Prácticas Prohibidas</w:t>
      </w:r>
      <w:bookmarkEnd w:id="46"/>
      <w:bookmarkEnd w:id="47"/>
      <w:bookmarkEnd w:id="48"/>
      <w:bookmarkEnd w:id="49"/>
      <w:bookmarkEnd w:id="50"/>
    </w:p>
    <w:p w:rsidR="00050D57" w:rsidRPr="004F68A3" w:rsidRDefault="00050D57" w:rsidP="00EF2E37">
      <w:pPr>
        <w:pStyle w:val="Prrafodelista"/>
        <w:numPr>
          <w:ilvl w:val="0"/>
          <w:numId w:val="74"/>
        </w:numPr>
        <w:spacing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w:t>
      </w:r>
      <w:r w:rsidRPr="004F68A3">
        <w:rPr>
          <w:rFonts w:ascii="Bembo Std" w:hAnsi="Bembo Std" w:cs="Times New Roman"/>
          <w:sz w:val="24"/>
          <w:szCs w:val="24"/>
          <w:lang w:val="es-ES"/>
        </w:rPr>
        <w:lastRenderedPageBreak/>
        <w:t xml:space="preserve">bienes, contratistas, consultores, subcontratistas,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4F68A3">
        <w:rPr>
          <w:rFonts w:ascii="Bembo Std" w:hAnsi="Bembo Std" w:cs="Times New Roman"/>
          <w:sz w:val="24"/>
          <w:szCs w:val="24"/>
          <w:vertAlign w:val="superscript"/>
          <w:lang w:val="es-ES"/>
        </w:rPr>
        <w:footnoteReference w:id="1"/>
      </w:r>
      <w:r w:rsidRPr="004F68A3">
        <w:rPr>
          <w:rFonts w:ascii="Bembo Std" w:hAnsi="Bembo Std" w:cs="Times New Roman"/>
          <w:sz w:val="24"/>
          <w:szCs w:val="24"/>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prácticas fraudulentas; (</w:t>
      </w:r>
      <w:proofErr w:type="spellStart"/>
      <w:r w:rsidRPr="004F68A3">
        <w:rPr>
          <w:rFonts w:ascii="Bembo Std" w:hAnsi="Bembo Std" w:cs="Times New Roman"/>
          <w:sz w:val="24"/>
          <w:szCs w:val="24"/>
          <w:lang w:val="es-ES"/>
        </w:rPr>
        <w:t>iii</w:t>
      </w:r>
      <w:proofErr w:type="spellEnd"/>
      <w:r w:rsidRPr="004F68A3">
        <w:rPr>
          <w:rFonts w:ascii="Bembo Std" w:hAnsi="Bembo Std" w:cs="Times New Roman"/>
          <w:sz w:val="24"/>
          <w:szCs w:val="24"/>
          <w:lang w:val="es-ES"/>
        </w:rPr>
        <w:t>) prácticas coercitivas; (</w:t>
      </w:r>
      <w:proofErr w:type="spellStart"/>
      <w:r w:rsidRPr="004F68A3">
        <w:rPr>
          <w:rFonts w:ascii="Bembo Std" w:hAnsi="Bembo Std" w:cs="Times New Roman"/>
          <w:sz w:val="24"/>
          <w:szCs w:val="24"/>
          <w:lang w:val="es-ES"/>
        </w:rPr>
        <w:t>iv</w:t>
      </w:r>
      <w:proofErr w:type="spellEnd"/>
      <w:r w:rsidRPr="004F68A3">
        <w:rPr>
          <w:rFonts w:ascii="Bembo Std" w:hAnsi="Bembo Std" w:cs="Times New Roman"/>
          <w:sz w:val="24"/>
          <w:szCs w:val="24"/>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rsidR="00050D57" w:rsidRPr="004F68A3" w:rsidRDefault="00050D57" w:rsidP="00EF2E37">
      <w:pPr>
        <w:numPr>
          <w:ilvl w:val="0"/>
          <w:numId w:val="75"/>
        </w:numPr>
        <w:spacing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 xml:space="preserve">A los efectos de esta disposición, las definiciones de las Prácticas Prohibidas son las siguientes: </w:t>
      </w:r>
    </w:p>
    <w:p w:rsidR="00050D57" w:rsidRPr="004F68A3" w:rsidRDefault="00050D57" w:rsidP="004F68A3">
      <w:pPr>
        <w:spacing w:line="360" w:lineRule="auto"/>
        <w:ind w:left="1499" w:hanging="430"/>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(i)  Una </w:t>
      </w:r>
      <w:r w:rsidRPr="004F68A3">
        <w:rPr>
          <w:rFonts w:ascii="Bembo Std" w:hAnsi="Bembo Std" w:cs="Times New Roman"/>
          <w:bCs/>
          <w:i/>
          <w:iCs/>
          <w:sz w:val="24"/>
          <w:szCs w:val="24"/>
          <w:lang w:val="es-ES"/>
        </w:rPr>
        <w:t>práctica corrupta</w:t>
      </w:r>
      <w:r w:rsidRPr="004F68A3">
        <w:rPr>
          <w:rFonts w:ascii="Bembo Std" w:hAnsi="Bembo Std" w:cs="Times New Roman"/>
          <w:bCs/>
          <w:sz w:val="24"/>
          <w:szCs w:val="24"/>
          <w:lang w:val="es-ES"/>
        </w:rPr>
        <w:t xml:space="preserve"> consiste en ofrecer, dar, recibir o solicitar, directa o indirectamente, cualquier cosa de valor para influenciar indebidamente las acciones de otra parte;</w:t>
      </w:r>
    </w:p>
    <w:p w:rsidR="00050D57" w:rsidRPr="004F68A3" w:rsidRDefault="00050D57" w:rsidP="004F68A3">
      <w:pPr>
        <w:spacing w:line="360" w:lineRule="auto"/>
        <w:ind w:left="1499" w:hanging="430"/>
        <w:jc w:val="both"/>
        <w:rPr>
          <w:rFonts w:ascii="Bembo Std" w:hAnsi="Bembo Std" w:cs="Times New Roman"/>
          <w:bCs/>
          <w:sz w:val="24"/>
          <w:szCs w:val="24"/>
          <w:lang w:val="es-ES"/>
        </w:rPr>
      </w:pPr>
      <w:r w:rsidRPr="004F68A3">
        <w:rPr>
          <w:rFonts w:ascii="Bembo Std" w:hAnsi="Bembo Std" w:cs="Times New Roman"/>
          <w:bCs/>
          <w:sz w:val="24"/>
          <w:szCs w:val="24"/>
          <w:lang w:val="es-ES"/>
        </w:rPr>
        <w:t>(</w:t>
      </w:r>
      <w:proofErr w:type="spellStart"/>
      <w:r w:rsidRPr="004F68A3">
        <w:rPr>
          <w:rFonts w:ascii="Bembo Std" w:hAnsi="Bembo Std" w:cs="Times New Roman"/>
          <w:bCs/>
          <w:sz w:val="24"/>
          <w:szCs w:val="24"/>
          <w:lang w:val="es-ES"/>
        </w:rPr>
        <w:t>ii</w:t>
      </w:r>
      <w:proofErr w:type="spellEnd"/>
      <w:r w:rsidRPr="004F68A3">
        <w:rPr>
          <w:rFonts w:ascii="Bembo Std" w:hAnsi="Bembo Std" w:cs="Times New Roman"/>
          <w:bCs/>
          <w:sz w:val="24"/>
          <w:szCs w:val="24"/>
          <w:lang w:val="es-ES"/>
        </w:rPr>
        <w:t xml:space="preserve">) Una </w:t>
      </w:r>
      <w:r w:rsidRPr="004F68A3">
        <w:rPr>
          <w:rFonts w:ascii="Bembo Std" w:hAnsi="Bembo Std" w:cs="Times New Roman"/>
          <w:bCs/>
          <w:i/>
          <w:iCs/>
          <w:sz w:val="24"/>
          <w:szCs w:val="24"/>
          <w:lang w:val="es-ES"/>
        </w:rPr>
        <w:t>práctica fraudulenta</w:t>
      </w:r>
      <w:r w:rsidRPr="004F68A3">
        <w:rPr>
          <w:rFonts w:ascii="Bembo Std" w:hAnsi="Bembo Std" w:cs="Times New Roman"/>
          <w:bCs/>
          <w:sz w:val="24"/>
          <w:szCs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rsidR="00050D57" w:rsidRPr="004F68A3" w:rsidRDefault="00050D57" w:rsidP="004F68A3">
      <w:pPr>
        <w:spacing w:line="360" w:lineRule="auto"/>
        <w:ind w:left="1499" w:hanging="430"/>
        <w:jc w:val="both"/>
        <w:rPr>
          <w:rFonts w:ascii="Bembo Std" w:hAnsi="Bembo Std" w:cs="Times New Roman"/>
          <w:bCs/>
          <w:sz w:val="24"/>
          <w:szCs w:val="24"/>
          <w:lang w:val="es-ES"/>
        </w:rPr>
      </w:pPr>
      <w:r w:rsidRPr="004F68A3">
        <w:rPr>
          <w:rFonts w:ascii="Bembo Std" w:hAnsi="Bembo Std" w:cs="Times New Roman"/>
          <w:bCs/>
          <w:sz w:val="24"/>
          <w:szCs w:val="24"/>
          <w:lang w:val="es-ES"/>
        </w:rPr>
        <w:lastRenderedPageBreak/>
        <w:t>(</w:t>
      </w:r>
      <w:proofErr w:type="spellStart"/>
      <w:r w:rsidRPr="004F68A3">
        <w:rPr>
          <w:rFonts w:ascii="Bembo Std" w:hAnsi="Bembo Std" w:cs="Times New Roman"/>
          <w:bCs/>
          <w:sz w:val="24"/>
          <w:szCs w:val="24"/>
          <w:lang w:val="es-ES"/>
        </w:rPr>
        <w:t>iii</w:t>
      </w:r>
      <w:proofErr w:type="spellEnd"/>
      <w:r w:rsidRPr="004F68A3">
        <w:rPr>
          <w:rFonts w:ascii="Bembo Std" w:hAnsi="Bembo Std" w:cs="Times New Roman"/>
          <w:bCs/>
          <w:sz w:val="24"/>
          <w:szCs w:val="24"/>
          <w:lang w:val="es-ES"/>
        </w:rPr>
        <w:t xml:space="preserve">) Una </w:t>
      </w:r>
      <w:r w:rsidRPr="004F68A3">
        <w:rPr>
          <w:rFonts w:ascii="Bembo Std" w:hAnsi="Bembo Std" w:cs="Times New Roman"/>
          <w:bCs/>
          <w:i/>
          <w:iCs/>
          <w:sz w:val="24"/>
          <w:szCs w:val="24"/>
          <w:lang w:val="es-ES"/>
        </w:rPr>
        <w:t>práctica coercitiva</w:t>
      </w:r>
      <w:r w:rsidRPr="004F68A3">
        <w:rPr>
          <w:rFonts w:ascii="Bembo Std" w:hAnsi="Bembo Std" w:cs="Times New Roman"/>
          <w:bCs/>
          <w:sz w:val="24"/>
          <w:szCs w:val="24"/>
          <w:lang w:val="es-ES"/>
        </w:rPr>
        <w:t xml:space="preserve"> consiste en perjudicar o causar daño, o amenazar con perjudicar o causar daño, directa o indirectamente, a cualquier parte o a sus bienes para influenciar indebidamente las acciones de una parte;</w:t>
      </w:r>
    </w:p>
    <w:p w:rsidR="00050D57" w:rsidRPr="004F68A3" w:rsidRDefault="00050D57" w:rsidP="004F68A3">
      <w:pPr>
        <w:spacing w:line="360" w:lineRule="auto"/>
        <w:ind w:left="1499" w:hanging="430"/>
        <w:jc w:val="both"/>
        <w:rPr>
          <w:rFonts w:ascii="Bembo Std" w:hAnsi="Bembo Std" w:cs="Times New Roman"/>
          <w:bCs/>
          <w:sz w:val="24"/>
          <w:szCs w:val="24"/>
          <w:lang w:val="es-ES"/>
        </w:rPr>
      </w:pPr>
      <w:r w:rsidRPr="004F68A3">
        <w:rPr>
          <w:rFonts w:ascii="Bembo Std" w:hAnsi="Bembo Std" w:cs="Times New Roman"/>
          <w:bCs/>
          <w:sz w:val="24"/>
          <w:szCs w:val="24"/>
          <w:lang w:val="es-ES"/>
        </w:rPr>
        <w:t>(</w:t>
      </w:r>
      <w:proofErr w:type="spellStart"/>
      <w:r w:rsidRPr="004F68A3">
        <w:rPr>
          <w:rFonts w:ascii="Bembo Std" w:hAnsi="Bembo Std" w:cs="Times New Roman"/>
          <w:bCs/>
          <w:sz w:val="24"/>
          <w:szCs w:val="24"/>
          <w:lang w:val="es-ES"/>
        </w:rPr>
        <w:t>iv</w:t>
      </w:r>
      <w:proofErr w:type="spellEnd"/>
      <w:r w:rsidRPr="004F68A3">
        <w:rPr>
          <w:rFonts w:ascii="Bembo Std" w:hAnsi="Bembo Std" w:cs="Times New Roman"/>
          <w:bCs/>
          <w:sz w:val="24"/>
          <w:szCs w:val="24"/>
          <w:lang w:val="es-ES"/>
        </w:rPr>
        <w:t xml:space="preserve">) Una </w:t>
      </w:r>
      <w:r w:rsidRPr="004F68A3">
        <w:rPr>
          <w:rFonts w:ascii="Bembo Std" w:hAnsi="Bembo Std" w:cs="Times New Roman"/>
          <w:bCs/>
          <w:i/>
          <w:iCs/>
          <w:sz w:val="24"/>
          <w:szCs w:val="24"/>
          <w:lang w:val="es-ES"/>
        </w:rPr>
        <w:t>práctica colusoria</w:t>
      </w:r>
      <w:r w:rsidRPr="004F68A3">
        <w:rPr>
          <w:rFonts w:ascii="Bembo Std" w:hAnsi="Bembo Std" w:cs="Times New Roman"/>
          <w:bCs/>
          <w:sz w:val="24"/>
          <w:szCs w:val="24"/>
          <w:lang w:val="es-ES"/>
        </w:rPr>
        <w:t xml:space="preserve"> es un acuerdo entre dos o más partes realizado con la intención de alcanzar un propósito inapropiado, lo que incluye influenciar en forma inapropiada las acciones de otra parte; </w:t>
      </w:r>
    </w:p>
    <w:p w:rsidR="00050D57" w:rsidRPr="004F68A3" w:rsidRDefault="00050D57" w:rsidP="004F68A3">
      <w:pPr>
        <w:spacing w:line="360" w:lineRule="auto"/>
        <w:ind w:left="1069"/>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(v) Una </w:t>
      </w:r>
      <w:r w:rsidRPr="004F68A3">
        <w:rPr>
          <w:rFonts w:ascii="Bembo Std" w:hAnsi="Bembo Std" w:cs="Times New Roman"/>
          <w:bCs/>
          <w:i/>
          <w:iCs/>
          <w:sz w:val="24"/>
          <w:szCs w:val="24"/>
          <w:lang w:val="es-ES"/>
        </w:rPr>
        <w:t>práctica obstructiva</w:t>
      </w:r>
      <w:r w:rsidRPr="004F68A3">
        <w:rPr>
          <w:rFonts w:ascii="Bembo Std" w:hAnsi="Bembo Std" w:cs="Times New Roman"/>
          <w:bCs/>
          <w:sz w:val="24"/>
          <w:szCs w:val="24"/>
          <w:lang w:val="es-ES"/>
        </w:rPr>
        <w:t xml:space="preserve"> consiste en:</w:t>
      </w:r>
    </w:p>
    <w:p w:rsidR="00050D57" w:rsidRPr="004F68A3" w:rsidRDefault="00050D57" w:rsidP="00EF2E37">
      <w:pPr>
        <w:numPr>
          <w:ilvl w:val="0"/>
          <w:numId w:val="78"/>
        </w:numPr>
        <w:spacing w:line="360" w:lineRule="auto"/>
        <w:ind w:left="2127" w:hanging="426"/>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destruir, falsificar, alterar u ocultar evidencia significativa para una investigación del Grupo BID, o realizar declaraciones falsas ante los investigadores con la intención de impedir una investigación del Grupo BID; </w:t>
      </w:r>
    </w:p>
    <w:p w:rsidR="00050D57" w:rsidRPr="004F68A3" w:rsidRDefault="00050D57" w:rsidP="00EF2E37">
      <w:pPr>
        <w:numPr>
          <w:ilvl w:val="0"/>
          <w:numId w:val="78"/>
        </w:numPr>
        <w:spacing w:line="360" w:lineRule="auto"/>
        <w:ind w:left="2149"/>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amenazar, hostigar o intimidar a cualquier parte para impedir que divulgue su conocimiento de asuntos que son importantes para una investigación del Grupo BID o que prosiga con la investigación; o </w:t>
      </w:r>
    </w:p>
    <w:p w:rsidR="00050D57" w:rsidRPr="004F68A3" w:rsidRDefault="00050D57" w:rsidP="00EF2E37">
      <w:pPr>
        <w:numPr>
          <w:ilvl w:val="0"/>
          <w:numId w:val="78"/>
        </w:numPr>
        <w:spacing w:line="360" w:lineRule="auto"/>
        <w:ind w:left="2149"/>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actos realizados con la intención de impedir el ejercicio de los derechos contractuales de auditoría e inspección del Grupo BID previstos en la </w:t>
      </w:r>
      <w:proofErr w:type="spellStart"/>
      <w:r w:rsidRPr="004F68A3">
        <w:rPr>
          <w:rFonts w:ascii="Bembo Std" w:hAnsi="Bembo Std" w:cs="Times New Roman"/>
          <w:bCs/>
          <w:sz w:val="24"/>
          <w:szCs w:val="24"/>
          <w:lang w:val="es-ES"/>
        </w:rPr>
        <w:t>Subcláusula</w:t>
      </w:r>
      <w:proofErr w:type="spellEnd"/>
      <w:r w:rsidRPr="004F68A3">
        <w:rPr>
          <w:rFonts w:ascii="Bembo Std" w:hAnsi="Bembo Std" w:cs="Times New Roman"/>
          <w:bCs/>
          <w:sz w:val="24"/>
          <w:szCs w:val="24"/>
          <w:lang w:val="es-ES"/>
        </w:rPr>
        <w:t xml:space="preserve"> 10.1 (f) abajo, o sus derechos de acceso a la información; </w:t>
      </w:r>
    </w:p>
    <w:p w:rsidR="00050D57" w:rsidRPr="004F68A3" w:rsidRDefault="00050D57" w:rsidP="004F68A3">
      <w:pPr>
        <w:spacing w:line="360" w:lineRule="auto"/>
        <w:ind w:left="1499" w:hanging="430"/>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(vi) Una </w:t>
      </w:r>
      <w:r w:rsidRPr="004F68A3">
        <w:rPr>
          <w:rFonts w:ascii="Bembo Std" w:hAnsi="Bembo Std" w:cs="Times New Roman"/>
          <w:bCs/>
          <w:i/>
          <w:iCs/>
          <w:sz w:val="24"/>
          <w:szCs w:val="24"/>
          <w:lang w:val="es-ES"/>
        </w:rPr>
        <w:t>apropiación indebida</w:t>
      </w:r>
      <w:r w:rsidRPr="004F68A3">
        <w:rPr>
          <w:rFonts w:ascii="Bembo Std" w:hAnsi="Bembo Std" w:cs="Times New Roman"/>
          <w:bCs/>
          <w:sz w:val="24"/>
          <w:szCs w:val="24"/>
          <w:lang w:val="es-ES"/>
        </w:rPr>
        <w:t xml:space="preserve"> consiste en el uso de fondos o recursos del Grupo BID para un propósito indebido o para un propósito no autorizado, cometido de forma intencional o por negligencia grave.</w:t>
      </w:r>
    </w:p>
    <w:p w:rsidR="00050D57" w:rsidRPr="004F68A3" w:rsidRDefault="00050D57" w:rsidP="00EF2E37">
      <w:pPr>
        <w:numPr>
          <w:ilvl w:val="0"/>
          <w:numId w:val="75"/>
        </w:numPr>
        <w:spacing w:line="360" w:lineRule="auto"/>
        <w:ind w:left="1069"/>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4F68A3">
        <w:rPr>
          <w:rFonts w:ascii="Bembo Std" w:hAnsi="Bembo Std" w:cs="Times New Roman"/>
          <w:sz w:val="24"/>
          <w:szCs w:val="24"/>
          <w:lang w:val="es-ES"/>
        </w:rPr>
        <w:t>cualquier</w:t>
      </w:r>
      <w:r w:rsidRPr="004F68A3">
        <w:rPr>
          <w:rFonts w:ascii="Bembo Std" w:hAnsi="Bembo Std" w:cs="Times New Roman"/>
          <w:bCs/>
          <w:sz w:val="24"/>
          <w:szCs w:val="24"/>
          <w:lang w:val="es-ES"/>
        </w:rPr>
        <w:t xml:space="preserve"> firma, entidad o individuo participando en una actividad financiada por el Banco o actuando como, entre otros, oferentes, proveedores, contratistas, consultores, miembros del personal, subcontratistas, </w:t>
      </w:r>
      <w:proofErr w:type="spellStart"/>
      <w:r w:rsidRPr="004F68A3">
        <w:rPr>
          <w:rFonts w:ascii="Bembo Std" w:hAnsi="Bembo Std" w:cs="Times New Roman"/>
          <w:bCs/>
          <w:sz w:val="24"/>
          <w:szCs w:val="24"/>
          <w:lang w:val="es-ES"/>
        </w:rPr>
        <w:lastRenderedPageBreak/>
        <w:t>subconsultores</w:t>
      </w:r>
      <w:proofErr w:type="spellEnd"/>
      <w:r w:rsidRPr="004F68A3">
        <w:rPr>
          <w:rFonts w:ascii="Bembo Std" w:hAnsi="Bembo Std" w:cs="Times New Roman"/>
          <w:bCs/>
          <w:sz w:val="24"/>
          <w:szCs w:val="24"/>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no financiar ninguna propuesta de adjudicación de un contrato para la adquisición de bienes o servicios, la contratación de obras, o servicios de consultoría;</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suspender los desembolsos de la operación si se determina, en cualquier etapa, que un empleado, agencia o representante del Prestatario, el Organismo Ejecutor o el Organismo Comprador ha cometido una Práctica Prohibida;</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emitir una amonestación a la firma, entidad o individuo en el formato de una carta oficial de censura por su conducta;</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declarar a una firma, entidad o individuo </w:t>
      </w:r>
      <w:proofErr w:type="gramStart"/>
      <w:r w:rsidRPr="004F68A3">
        <w:rPr>
          <w:rFonts w:ascii="Bembo Std" w:hAnsi="Bembo Std" w:cs="Times New Roman"/>
          <w:bCs/>
          <w:sz w:val="24"/>
          <w:szCs w:val="24"/>
          <w:lang w:val="es-ES"/>
        </w:rPr>
        <w:t>inelegible,  en</w:t>
      </w:r>
      <w:proofErr w:type="gramEnd"/>
      <w:r w:rsidRPr="004F68A3">
        <w:rPr>
          <w:rFonts w:ascii="Bembo Std" w:hAnsi="Bembo Std" w:cs="Times New Roman"/>
          <w:bCs/>
          <w:sz w:val="24"/>
          <w:szCs w:val="24"/>
          <w:lang w:val="es-ES"/>
        </w:rPr>
        <w:t xml:space="preserve"> forma permanente o por un período determinado de tiempo, para la participación y/o la adjudicación de contratos adicionales financiados con recursos del Grupo BID;</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lastRenderedPageBreak/>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rsidR="00050D57" w:rsidRPr="004F68A3" w:rsidRDefault="00050D57" w:rsidP="00EF2E37">
      <w:pPr>
        <w:numPr>
          <w:ilvl w:val="0"/>
          <w:numId w:val="76"/>
        </w:numPr>
        <w:spacing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remitir el tema a las autoridades nacionales pertinentes encargadas de hacer cumplir las leyes.</w:t>
      </w:r>
    </w:p>
    <w:p w:rsidR="00050D57" w:rsidRPr="004F68A3" w:rsidRDefault="00050D57" w:rsidP="00EF2E37">
      <w:pPr>
        <w:numPr>
          <w:ilvl w:val="0"/>
          <w:numId w:val="75"/>
        </w:numPr>
        <w:spacing w:line="360" w:lineRule="auto"/>
        <w:ind w:left="1069"/>
        <w:jc w:val="both"/>
        <w:rPr>
          <w:rFonts w:ascii="Bembo Std" w:hAnsi="Bembo Std" w:cs="Times New Roman"/>
          <w:sz w:val="24"/>
          <w:szCs w:val="24"/>
          <w:lang w:val="es-ES"/>
        </w:rPr>
      </w:pPr>
      <w:r w:rsidRPr="004F68A3">
        <w:rPr>
          <w:rFonts w:ascii="Bembo Std" w:hAnsi="Bembo Std" w:cs="Times New Roman"/>
          <w:sz w:val="24"/>
          <w:szCs w:val="24"/>
          <w:lang w:val="es-ES"/>
        </w:rPr>
        <w:t>Lo dispuesto en los incisos (i) y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xml:space="preserve">) de la </w:t>
      </w:r>
      <w:proofErr w:type="spellStart"/>
      <w:r w:rsidRPr="004F68A3">
        <w:rPr>
          <w:rFonts w:ascii="Bembo Std" w:hAnsi="Bembo Std" w:cs="Times New Roman"/>
          <w:sz w:val="24"/>
          <w:szCs w:val="24"/>
          <w:lang w:val="es-ES"/>
        </w:rPr>
        <w:t>Subcláusula</w:t>
      </w:r>
      <w:proofErr w:type="spellEnd"/>
      <w:r w:rsidRPr="004F68A3">
        <w:rPr>
          <w:rFonts w:ascii="Bembo Std" w:hAnsi="Bembo Std" w:cs="Times New Roman"/>
          <w:sz w:val="24"/>
          <w:szCs w:val="24"/>
          <w:lang w:val="es-ES"/>
        </w:rPr>
        <w:t xml:space="preserve"> 10.1 (b) se aplicará también en los casos en que las </w:t>
      </w:r>
      <w:r w:rsidRPr="004F68A3">
        <w:rPr>
          <w:rFonts w:ascii="Bembo Std" w:hAnsi="Bembo Std" w:cs="Times New Roman"/>
          <w:bCs/>
          <w:sz w:val="24"/>
          <w:szCs w:val="24"/>
          <w:lang w:val="es-ES"/>
        </w:rPr>
        <w:t>partes</w:t>
      </w:r>
      <w:r w:rsidRPr="004F68A3">
        <w:rPr>
          <w:rFonts w:ascii="Bembo Std" w:hAnsi="Bembo Std" w:cs="Times New Roman"/>
          <w:sz w:val="24"/>
          <w:szCs w:val="24"/>
          <w:lang w:val="es-ES"/>
        </w:rPr>
        <w:t xml:space="preserve"> hayan sido declaradas temporalmente inelegibles para la adjudicación de nuevos contratos en espera de que se adopte una decisión definitiva en un proceso de sanción, u otra resolución.</w:t>
      </w:r>
    </w:p>
    <w:p w:rsidR="00050D57" w:rsidRPr="004F68A3" w:rsidRDefault="00050D57" w:rsidP="00EF2E37">
      <w:pPr>
        <w:numPr>
          <w:ilvl w:val="0"/>
          <w:numId w:val="75"/>
        </w:numPr>
        <w:spacing w:line="360" w:lineRule="auto"/>
        <w:ind w:left="1069"/>
        <w:jc w:val="both"/>
        <w:rPr>
          <w:rFonts w:ascii="Bembo Std" w:hAnsi="Bembo Std" w:cs="Times New Roman"/>
          <w:sz w:val="24"/>
          <w:szCs w:val="24"/>
          <w:lang w:val="es-ES"/>
        </w:rPr>
      </w:pPr>
      <w:r w:rsidRPr="004F68A3">
        <w:rPr>
          <w:rFonts w:ascii="Bembo Std" w:hAnsi="Bembo Std" w:cs="Times New Roman"/>
          <w:sz w:val="24"/>
          <w:szCs w:val="24"/>
          <w:lang w:val="es-ES"/>
        </w:rPr>
        <w:t xml:space="preserve">La </w:t>
      </w:r>
      <w:r w:rsidRPr="004F68A3">
        <w:rPr>
          <w:rFonts w:ascii="Bembo Std" w:hAnsi="Bembo Std" w:cs="Times New Roman"/>
          <w:bCs/>
          <w:sz w:val="24"/>
          <w:szCs w:val="24"/>
          <w:lang w:val="es-ES"/>
        </w:rPr>
        <w:t>imposición</w:t>
      </w:r>
      <w:r w:rsidRPr="004F68A3">
        <w:rPr>
          <w:rFonts w:ascii="Bembo Std" w:hAnsi="Bembo Std" w:cs="Times New Roman"/>
          <w:sz w:val="24"/>
          <w:szCs w:val="24"/>
          <w:lang w:val="es-ES"/>
        </w:rPr>
        <w:t xml:space="preserve"> de cualquier medida definitiva que sea tomada por el Banco de conformidad con las provisiones referidas anteriormente será de carácter público.</w:t>
      </w:r>
    </w:p>
    <w:p w:rsidR="00050D57" w:rsidRPr="004F68A3" w:rsidRDefault="00050D57" w:rsidP="00EF2E37">
      <w:pPr>
        <w:numPr>
          <w:ilvl w:val="0"/>
          <w:numId w:val="75"/>
        </w:numPr>
        <w:spacing w:line="360" w:lineRule="auto"/>
        <w:ind w:left="1069"/>
        <w:jc w:val="both"/>
        <w:rPr>
          <w:rFonts w:ascii="Bembo Std" w:hAnsi="Bembo Std" w:cs="Times New Roman"/>
          <w:sz w:val="24"/>
          <w:szCs w:val="24"/>
          <w:lang w:val="es-ES"/>
        </w:rPr>
      </w:pPr>
      <w:r w:rsidRPr="004F68A3">
        <w:rPr>
          <w:rFonts w:ascii="Bembo Std" w:hAnsi="Bembo Std" w:cs="Times New Roman"/>
          <w:sz w:val="24"/>
          <w:szCs w:val="24"/>
          <w:lang w:val="es-ES"/>
        </w:rPr>
        <w:t>Con base en el Acuerdo de Reconocimiento Mutuo de Decisiones de Inhabilitación firmado con otras Instituciones Financieras Internacionales (</w:t>
      </w:r>
      <w:proofErr w:type="spellStart"/>
      <w:r w:rsidRPr="004F68A3">
        <w:rPr>
          <w:rFonts w:ascii="Bembo Std" w:hAnsi="Bembo Std" w:cs="Times New Roman"/>
          <w:sz w:val="24"/>
          <w:szCs w:val="24"/>
          <w:lang w:val="es-ES"/>
        </w:rPr>
        <w:t>IFIs</w:t>
      </w:r>
      <w:proofErr w:type="spellEnd"/>
      <w:r w:rsidRPr="004F68A3">
        <w:rPr>
          <w:rFonts w:ascii="Bembo Std" w:hAnsi="Bembo Std" w:cs="Times New Roman"/>
          <w:sz w:val="24"/>
          <w:szCs w:val="24"/>
          <w:lang w:val="es-ES"/>
        </w:rPr>
        <w:t xml:space="preserve">), cualquier firma, entidad o individuo participando en una actividad financiada por el Banco </w:t>
      </w:r>
      <w:r w:rsidRPr="004F68A3">
        <w:rPr>
          <w:rFonts w:ascii="Bembo Std" w:hAnsi="Bembo Std" w:cs="Times New Roman"/>
          <w:sz w:val="24"/>
          <w:szCs w:val="24"/>
          <w:lang w:val="es-ES"/>
        </w:rPr>
        <w:lastRenderedPageBreak/>
        <w:t xml:space="preserve">o actuando como oferentes, proveedores de bienes, contratistas, consultores, miembros del personal, </w:t>
      </w:r>
      <w:r w:rsidRPr="004F68A3">
        <w:rPr>
          <w:rFonts w:ascii="Bembo Std" w:hAnsi="Bembo Std" w:cs="Times New Roman"/>
          <w:bCs/>
          <w:sz w:val="24"/>
          <w:szCs w:val="24"/>
          <w:lang w:val="es-ES"/>
        </w:rPr>
        <w:t>subcontratistas</w:t>
      </w:r>
      <w:r w:rsidRPr="004F68A3">
        <w:rPr>
          <w:rFonts w:ascii="Bembo Std" w:hAnsi="Bembo Std" w:cs="Times New Roman"/>
          <w:sz w:val="24"/>
          <w:szCs w:val="24"/>
          <w:lang w:val="es-ES"/>
        </w:rPr>
        <w:t xml:space="preserve">,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rsidR="00050D57" w:rsidRPr="004F68A3" w:rsidRDefault="00050D57" w:rsidP="00EF2E37">
      <w:pPr>
        <w:numPr>
          <w:ilvl w:val="0"/>
          <w:numId w:val="75"/>
        </w:numPr>
        <w:spacing w:line="360" w:lineRule="auto"/>
        <w:ind w:left="1069"/>
        <w:jc w:val="both"/>
        <w:rPr>
          <w:rFonts w:ascii="Bembo Std" w:hAnsi="Bembo Std" w:cs="Times New Roman"/>
          <w:sz w:val="24"/>
          <w:szCs w:val="24"/>
          <w:lang w:val="es-ES"/>
        </w:rPr>
      </w:pPr>
      <w:r w:rsidRPr="004F68A3">
        <w:rPr>
          <w:rFonts w:ascii="Bembo Std" w:hAnsi="Bembo Std" w:cs="Times New Roman"/>
          <w:sz w:val="24"/>
          <w:szCs w:val="24"/>
          <w:lang w:val="es-ES"/>
        </w:rPr>
        <w:t xml:space="preserve">El Banco exige que los licitantes, oferentes, proponentes, solicitantes, proveedores de </w:t>
      </w:r>
      <w:r w:rsidRPr="004F68A3">
        <w:rPr>
          <w:rFonts w:ascii="Bembo Std" w:hAnsi="Bembo Std" w:cs="Times New Roman"/>
          <w:bCs/>
          <w:sz w:val="24"/>
          <w:szCs w:val="24"/>
          <w:lang w:val="es-ES"/>
        </w:rPr>
        <w:t>bienes</w:t>
      </w:r>
      <w:r w:rsidRPr="004F68A3">
        <w:rPr>
          <w:rFonts w:ascii="Bembo Std" w:hAnsi="Bembo Std" w:cs="Times New Roman"/>
          <w:sz w:val="24"/>
          <w:szCs w:val="24"/>
          <w:lang w:val="es-ES"/>
        </w:rPr>
        <w:t xml:space="preserve"> y sus representantes o agentes, contratistas, consultores, funcionarios o </w:t>
      </w:r>
      <w:proofErr w:type="gramStart"/>
      <w:r w:rsidRPr="004F68A3">
        <w:rPr>
          <w:rFonts w:ascii="Bembo Std" w:hAnsi="Bembo Std" w:cs="Times New Roman"/>
          <w:sz w:val="24"/>
          <w:szCs w:val="24"/>
          <w:lang w:val="es-ES"/>
        </w:rPr>
        <w:t>empleados,  subcontratistas</w:t>
      </w:r>
      <w:proofErr w:type="gramEnd"/>
      <w:r w:rsidRPr="004F68A3">
        <w:rPr>
          <w:rFonts w:ascii="Bembo Std" w:hAnsi="Bembo Std" w:cs="Times New Roman"/>
          <w:sz w:val="24"/>
          <w:szCs w:val="24"/>
          <w:lang w:val="es-ES"/>
        </w:rPr>
        <w:t xml:space="preserve">,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xml:space="preserve">) entreguen todo documento necesario para la investigación de denuncias de comisión de Prácticas Prohibidas </w:t>
      </w:r>
      <w:r w:rsidRPr="004F68A3">
        <w:rPr>
          <w:rFonts w:ascii="Bembo Std" w:hAnsi="Bembo Std" w:cs="Times New Roman"/>
          <w:sz w:val="24"/>
          <w:szCs w:val="24"/>
          <w:lang w:val="es-ES"/>
        </w:rPr>
        <w:lastRenderedPageBreak/>
        <w:t>y (</w:t>
      </w:r>
      <w:proofErr w:type="spellStart"/>
      <w:r w:rsidRPr="004F68A3">
        <w:rPr>
          <w:rFonts w:ascii="Bembo Std" w:hAnsi="Bembo Std" w:cs="Times New Roman"/>
          <w:sz w:val="24"/>
          <w:szCs w:val="24"/>
          <w:lang w:val="es-ES"/>
        </w:rPr>
        <w:t>iii</w:t>
      </w:r>
      <w:proofErr w:type="spellEnd"/>
      <w:r w:rsidRPr="004F68A3">
        <w:rPr>
          <w:rFonts w:ascii="Bembo Std" w:hAnsi="Bembo Std" w:cs="Times New Roman"/>
          <w:sz w:val="24"/>
          <w:szCs w:val="24"/>
          <w:lang w:val="es-ES"/>
        </w:rPr>
        <w:t xml:space="preserve">) aseguren que  los empleados o agentes de los licitantes, oferentes, proponentes, solicitantes, proveedores de bienes y sus representantes o agentes, contratistas, consultores, subcontratistas,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proveedor de servicios, o concesionario;</w:t>
      </w:r>
    </w:p>
    <w:p w:rsidR="00050D57" w:rsidRPr="004F68A3" w:rsidRDefault="00050D57" w:rsidP="00EF2E37">
      <w:pPr>
        <w:numPr>
          <w:ilvl w:val="0"/>
          <w:numId w:val="75"/>
        </w:numPr>
        <w:spacing w:line="360" w:lineRule="auto"/>
        <w:ind w:left="1069"/>
        <w:jc w:val="both"/>
        <w:rPr>
          <w:rFonts w:ascii="Bembo Std" w:hAnsi="Bembo Std" w:cs="Times New Roman"/>
          <w:sz w:val="24"/>
          <w:szCs w:val="24"/>
          <w:lang w:val="es-ES"/>
        </w:rPr>
      </w:pPr>
      <w:r w:rsidRPr="004F68A3">
        <w:rPr>
          <w:rFonts w:ascii="Bembo Std" w:hAnsi="Bembo Std" w:cs="Times New Roman"/>
          <w:sz w:val="24"/>
          <w:szCs w:val="24"/>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w:t>
      </w:r>
      <w:r w:rsidRPr="004F68A3">
        <w:rPr>
          <w:rFonts w:ascii="Bembo Std" w:hAnsi="Bembo Std" w:cs="Times New Roman"/>
          <w:sz w:val="24"/>
          <w:szCs w:val="24"/>
          <w:lang w:val="es-ES"/>
        </w:rPr>
        <w:lastRenderedPageBreak/>
        <w:t>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rsidR="00050D57" w:rsidRPr="004F68A3" w:rsidRDefault="00050D57" w:rsidP="00EF2E37">
      <w:pPr>
        <w:pStyle w:val="Prrafodelista"/>
        <w:numPr>
          <w:ilvl w:val="0"/>
          <w:numId w:val="74"/>
        </w:numPr>
        <w:spacing w:line="360" w:lineRule="auto"/>
        <w:ind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B0B80" w:rsidRPr="004F68A3">
        <w:rPr>
          <w:rFonts w:ascii="Bembo Std" w:hAnsi="Bembo Std" w:cs="Times New Roman"/>
          <w:sz w:val="24"/>
          <w:szCs w:val="24"/>
          <w:lang w:val="es-ES"/>
        </w:rPr>
        <w:t>C</w:t>
      </w:r>
      <w:r w:rsidRPr="004F68A3">
        <w:rPr>
          <w:rFonts w:ascii="Bembo Std" w:hAnsi="Bembo Std" w:cs="Times New Roman"/>
          <w:sz w:val="24"/>
          <w:szCs w:val="24"/>
          <w:lang w:val="es-ES"/>
        </w:rPr>
        <w:t>onsultor declara y garantiza:</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que ha leído y entendido las definiciones de Prácticas Prohibidas del Banco y las sanciones aplicables de conformidad con los Procedimientos de Sanciones;</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que no ha incurrido o no incurrirán en ninguna Práctica Prohibida descrita en este documento durante los procesos de selección, negociación, adjudicación o ejecución de este contrato;</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que no ha tergiversado ni ocultado ningún hecho sustancial durante los procesos de selección, negociación, adjudicación o ejecución de este contrato;</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que ni ellos ni sus agentes, subcontratistas,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directores, personal clave o accionistas principales son inelegibles para la adjudicación de contratos financiados por el Banco; </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que ha declarado todas las comisiones, honorarios de representantes o agentes, pagos por servicios de facilitación o acuerdos para compartir ingresos relacionados con actividades financiadas por el Banco; y</w:t>
      </w:r>
    </w:p>
    <w:p w:rsidR="00050D57" w:rsidRPr="004F68A3" w:rsidRDefault="00050D57" w:rsidP="00EF2E37">
      <w:pPr>
        <w:pStyle w:val="Prrafodelista"/>
        <w:numPr>
          <w:ilvl w:val="0"/>
          <w:numId w:val="77"/>
        </w:numPr>
        <w:spacing w:before="120" w:after="0" w:line="360" w:lineRule="auto"/>
        <w:ind w:left="1425"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que </w:t>
      </w:r>
      <w:r w:rsidR="00C645AD" w:rsidRPr="004F68A3">
        <w:rPr>
          <w:rFonts w:ascii="Bembo Std" w:hAnsi="Bembo Std" w:cs="Times New Roman"/>
          <w:sz w:val="24"/>
          <w:szCs w:val="24"/>
          <w:lang w:val="es-ES"/>
        </w:rPr>
        <w:t>reconocen que</w:t>
      </w:r>
      <w:r w:rsidRPr="004F68A3">
        <w:rPr>
          <w:rFonts w:ascii="Bembo Std" w:hAnsi="Bembo Std" w:cs="Times New Roman"/>
          <w:sz w:val="24"/>
          <w:szCs w:val="24"/>
          <w:lang w:val="es-ES"/>
        </w:rPr>
        <w:t xml:space="preserve"> el incumplimiento de cualquiera de estas garantías podrá dar lugar a la imposición por el Banco de una o más de las medidas descritas en la </w:t>
      </w:r>
      <w:proofErr w:type="spellStart"/>
      <w:r w:rsidRPr="004F68A3">
        <w:rPr>
          <w:rFonts w:ascii="Bembo Std" w:hAnsi="Bembo Std" w:cs="Times New Roman"/>
          <w:sz w:val="24"/>
          <w:szCs w:val="24"/>
          <w:lang w:val="es-ES"/>
        </w:rPr>
        <w:t>Subcláusula</w:t>
      </w:r>
      <w:proofErr w:type="spellEnd"/>
      <w:r w:rsidRPr="004F68A3">
        <w:rPr>
          <w:rFonts w:ascii="Bembo Std" w:hAnsi="Bembo Std" w:cs="Times New Roman"/>
          <w:sz w:val="24"/>
          <w:szCs w:val="24"/>
          <w:lang w:val="es-ES"/>
        </w:rPr>
        <w:t xml:space="preserve"> 10.1 (b).</w:t>
      </w:r>
    </w:p>
    <w:p w:rsidR="00050D57" w:rsidRPr="004F68A3" w:rsidRDefault="00050D57" w:rsidP="004F68A3">
      <w:pPr>
        <w:spacing w:line="360" w:lineRule="auto"/>
        <w:ind w:left="360"/>
        <w:jc w:val="both"/>
        <w:rPr>
          <w:rFonts w:ascii="Bembo Std" w:hAnsi="Bembo Std" w:cs="Times New Roman"/>
          <w:b/>
          <w:bCs/>
          <w:sz w:val="24"/>
          <w:szCs w:val="24"/>
          <w:lang w:val="es-ES"/>
        </w:rPr>
      </w:pPr>
    </w:p>
    <w:p w:rsidR="00F114CA" w:rsidRPr="004F68A3" w:rsidRDefault="00F114CA" w:rsidP="004F68A3">
      <w:pPr>
        <w:spacing w:line="360" w:lineRule="auto"/>
        <w:ind w:left="360"/>
        <w:jc w:val="both"/>
        <w:rPr>
          <w:rFonts w:ascii="Bembo Std" w:hAnsi="Bembo Std" w:cs="Times New Roman"/>
          <w:b/>
          <w:bCs/>
          <w:sz w:val="24"/>
          <w:szCs w:val="24"/>
          <w:lang w:val="es-ES"/>
        </w:rPr>
      </w:pPr>
      <w:r w:rsidRPr="004F68A3">
        <w:rPr>
          <w:rFonts w:ascii="Bembo Std" w:hAnsi="Bembo Std" w:cs="Times New Roman"/>
          <w:b/>
          <w:bCs/>
          <w:sz w:val="24"/>
          <w:szCs w:val="24"/>
          <w:lang w:val="es-ES"/>
        </w:rPr>
        <w:t>Comisiones y Honorarios</w:t>
      </w:r>
    </w:p>
    <w:p w:rsidR="00F114CA" w:rsidRPr="004F68A3" w:rsidRDefault="00F114CA" w:rsidP="00EF2E37">
      <w:pPr>
        <w:pStyle w:val="Prrafodelista"/>
        <w:numPr>
          <w:ilvl w:val="0"/>
          <w:numId w:val="74"/>
        </w:numPr>
        <w:spacing w:line="360" w:lineRule="auto"/>
        <w:ind w:hanging="357"/>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El Contratante exige al Consultor revelar todas las comisiones, gratificaciones u honorarios que puedan haberse pagado o que se vayan a pagar a los agentes o a cualquier otra parte con respecto al proceso de selección o ejecución del Contrato. Esta información deberá incluir al menos el nombre y la dirección del agente o de la otra parte, el monto y la moneda y el propósito de la comisión, gratificación u honorario. La falta en revelar dichas comisiones, gratificaciones u honorarios podrá resultar en la terminación y/o sanciones por parte del Banco.</w:t>
      </w:r>
    </w:p>
    <w:p w:rsidR="00285C97" w:rsidRPr="004F68A3" w:rsidRDefault="00285C97" w:rsidP="00EF2E37">
      <w:pPr>
        <w:numPr>
          <w:ilvl w:val="0"/>
          <w:numId w:val="5"/>
        </w:numPr>
        <w:spacing w:before="120" w:after="0" w:line="360" w:lineRule="auto"/>
        <w:ind w:left="360"/>
        <w:rPr>
          <w:rFonts w:ascii="Bembo Std" w:hAnsi="Bembo Std" w:cs="Times New Roman"/>
          <w:b/>
          <w:spacing w:val="-3"/>
          <w:sz w:val="24"/>
          <w:szCs w:val="24"/>
          <w:lang w:val="es-ES"/>
        </w:rPr>
      </w:pPr>
      <w:r w:rsidRPr="004F68A3">
        <w:rPr>
          <w:rFonts w:ascii="Bembo Std" w:hAnsi="Bembo Std" w:cs="Times New Roman"/>
          <w:b/>
          <w:spacing w:val="-3"/>
          <w:sz w:val="24"/>
          <w:szCs w:val="24"/>
          <w:lang w:val="es-ES"/>
        </w:rPr>
        <w:t xml:space="preserve">Iniciación, Ejecución, Modificación y Terminación del Contrato </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51" w:name="_Toc38363695"/>
      <w:bookmarkStart w:id="52" w:name="_Toc38445891"/>
      <w:bookmarkStart w:id="53" w:name="_Toc40190873"/>
      <w:bookmarkStart w:id="54" w:name="_Toc40434890"/>
      <w:bookmarkStart w:id="55" w:name="_Toc323593521"/>
      <w:r w:rsidRPr="004F68A3">
        <w:rPr>
          <w:rFonts w:ascii="Bembo Std" w:hAnsi="Bembo Std" w:cs="Times New Roman"/>
          <w:b/>
          <w:sz w:val="24"/>
          <w:szCs w:val="24"/>
          <w:lang w:val="es-ES"/>
        </w:rPr>
        <w:t>Entrada en Vigor del Contrato</w:t>
      </w:r>
      <w:bookmarkEnd w:id="51"/>
      <w:bookmarkEnd w:id="52"/>
      <w:bookmarkEnd w:id="53"/>
      <w:bookmarkEnd w:id="54"/>
    </w:p>
    <w:bookmarkEnd w:id="55"/>
    <w:p w:rsidR="00285C97" w:rsidRPr="009029F5" w:rsidRDefault="00285C97" w:rsidP="00EF2E37">
      <w:pPr>
        <w:numPr>
          <w:ilvl w:val="0"/>
          <w:numId w:val="16"/>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Este Contrato entrará en vigor en la fecha (la “Fecha Efectiva”) de la notificación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al Consultor con instrucciones a éste para que comience la prestación de los Servicios. Esta notificación confirmará que se han cumplido las condiciones de puesta en vigor que figuran en las CEC.</w:t>
      </w:r>
    </w:p>
    <w:p w:rsidR="009029F5" w:rsidRDefault="009029F5" w:rsidP="009029F5">
      <w:pPr>
        <w:spacing w:before="120" w:after="0" w:line="360" w:lineRule="auto"/>
        <w:jc w:val="both"/>
        <w:rPr>
          <w:rFonts w:ascii="Bembo Std" w:hAnsi="Bembo Std" w:cs="Times New Roman"/>
          <w:spacing w:val="-3"/>
          <w:sz w:val="24"/>
          <w:szCs w:val="24"/>
          <w:lang w:val="es-ES"/>
        </w:rPr>
      </w:pPr>
    </w:p>
    <w:p w:rsidR="009029F5" w:rsidRPr="004F68A3" w:rsidRDefault="009029F5" w:rsidP="009029F5">
      <w:pPr>
        <w:spacing w:before="120" w:after="0" w:line="360" w:lineRule="auto"/>
        <w:jc w:val="both"/>
        <w:rPr>
          <w:rFonts w:ascii="Bembo Std" w:hAnsi="Bembo Std" w:cs="Times New Roman"/>
          <w:spacing w:val="-3"/>
          <w:sz w:val="24"/>
          <w:szCs w:val="24"/>
          <w:lang w:val="es-ES"/>
        </w:rPr>
      </w:pP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56" w:name="_Toc38363696"/>
      <w:bookmarkStart w:id="57" w:name="_Toc38445892"/>
      <w:bookmarkStart w:id="58" w:name="_Toc40190874"/>
      <w:bookmarkStart w:id="59" w:name="_Toc40434891"/>
      <w:bookmarkStart w:id="60" w:name="_Toc323593522"/>
      <w:bookmarkStart w:id="61" w:name="_Toc300749266"/>
      <w:bookmarkStart w:id="62" w:name="_Toc299534140"/>
      <w:r w:rsidRPr="004F68A3">
        <w:rPr>
          <w:rFonts w:ascii="Bembo Std" w:hAnsi="Bembo Std" w:cs="Times New Roman"/>
          <w:b/>
          <w:sz w:val="24"/>
          <w:szCs w:val="24"/>
          <w:lang w:val="es-ES"/>
        </w:rPr>
        <w:t>Terminación del Contrato por no Entrada en Vigor</w:t>
      </w:r>
      <w:bookmarkEnd w:id="56"/>
      <w:bookmarkEnd w:id="57"/>
      <w:bookmarkEnd w:id="58"/>
      <w:bookmarkEnd w:id="59"/>
    </w:p>
    <w:bookmarkEnd w:id="60"/>
    <w:bookmarkEnd w:id="61"/>
    <w:bookmarkEnd w:id="62"/>
    <w:p w:rsidR="00285C97" w:rsidRPr="004F68A3" w:rsidRDefault="00285C97" w:rsidP="00EF2E37">
      <w:pPr>
        <w:numPr>
          <w:ilvl w:val="0"/>
          <w:numId w:val="17"/>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Si este Contrato no ha entrado en vigor dentro del periodo siguiente a la firma del mismo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 cualquiera de las Partes podrá, mediante aviso de no menos de 22 días a la otra parte, declarar este Contrato nulo e inválido, y en caso de tal declaración por cualquiera de las partes, ninguna de las partes podrá reclamar contra la otra parte con respecto a lo mismo.</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63" w:name="_Toc38363697"/>
      <w:bookmarkStart w:id="64" w:name="_Toc38445893"/>
      <w:bookmarkStart w:id="65" w:name="_Toc40190875"/>
      <w:bookmarkStart w:id="66" w:name="_Toc40434892"/>
      <w:bookmarkStart w:id="67" w:name="_Toc323593523"/>
      <w:r w:rsidRPr="004F68A3">
        <w:rPr>
          <w:rFonts w:ascii="Bembo Std" w:hAnsi="Bembo Std" w:cs="Times New Roman"/>
          <w:b/>
          <w:sz w:val="24"/>
          <w:szCs w:val="24"/>
          <w:lang w:val="es-ES"/>
        </w:rPr>
        <w:t>Iniciación de los Servicios</w:t>
      </w:r>
      <w:bookmarkEnd w:id="63"/>
      <w:bookmarkEnd w:id="64"/>
      <w:bookmarkEnd w:id="65"/>
      <w:bookmarkEnd w:id="66"/>
    </w:p>
    <w:bookmarkEnd w:id="67"/>
    <w:p w:rsidR="00285C97" w:rsidRPr="004F68A3" w:rsidRDefault="00285C97" w:rsidP="00EF2E37">
      <w:pPr>
        <w:numPr>
          <w:ilvl w:val="0"/>
          <w:numId w:val="18"/>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 xml:space="preserve">El Consultor deberá confirmar la disponibilidad de Expertos Clave y comenzará a prestar los Servicios no más tarde que el número de días siguientes a la fecha Efectiva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68" w:name="_Toc38363698"/>
      <w:bookmarkStart w:id="69" w:name="_Toc38445894"/>
      <w:bookmarkStart w:id="70" w:name="_Toc40190876"/>
      <w:bookmarkStart w:id="71" w:name="_Toc40434893"/>
      <w:bookmarkStart w:id="72" w:name="_Toc323593524"/>
      <w:r w:rsidRPr="004F68A3">
        <w:rPr>
          <w:rFonts w:ascii="Bembo Std" w:hAnsi="Bembo Std" w:cs="Times New Roman"/>
          <w:b/>
          <w:sz w:val="24"/>
          <w:szCs w:val="24"/>
          <w:lang w:val="es-ES"/>
        </w:rPr>
        <w:t>Vencimiento del Contrato</w:t>
      </w:r>
      <w:bookmarkEnd w:id="68"/>
      <w:bookmarkEnd w:id="69"/>
      <w:bookmarkEnd w:id="70"/>
      <w:bookmarkEnd w:id="71"/>
    </w:p>
    <w:bookmarkEnd w:id="72"/>
    <w:p w:rsidR="00285C97" w:rsidRPr="004F68A3" w:rsidRDefault="00285C97" w:rsidP="00EF2E37">
      <w:pPr>
        <w:numPr>
          <w:ilvl w:val="0"/>
          <w:numId w:val="19"/>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lastRenderedPageBreak/>
        <w:t xml:space="preserve">Salvo terminación anticipada de acuerdo con la Cláusula CGC 19, este Contrato vencerá al final del periodo siguiente a la fecha Efectiva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73" w:name="_Toc38363699"/>
      <w:bookmarkStart w:id="74" w:name="_Toc38445895"/>
      <w:bookmarkStart w:id="75" w:name="_Toc40190877"/>
      <w:bookmarkStart w:id="76" w:name="_Toc40434894"/>
      <w:bookmarkStart w:id="77" w:name="_Toc323593525"/>
      <w:r w:rsidRPr="004F68A3">
        <w:rPr>
          <w:rFonts w:ascii="Bembo Std" w:hAnsi="Bembo Std" w:cs="Times New Roman"/>
          <w:b/>
          <w:sz w:val="24"/>
          <w:szCs w:val="24"/>
          <w:lang w:val="es-ES"/>
        </w:rPr>
        <w:t>Acuerdo Total</w:t>
      </w:r>
      <w:bookmarkEnd w:id="73"/>
      <w:bookmarkEnd w:id="74"/>
      <w:bookmarkEnd w:id="75"/>
      <w:bookmarkEnd w:id="76"/>
    </w:p>
    <w:bookmarkEnd w:id="77"/>
    <w:p w:rsidR="00285C97" w:rsidRPr="004F68A3" w:rsidRDefault="00285C97" w:rsidP="00EF2E37">
      <w:pPr>
        <w:numPr>
          <w:ilvl w:val="0"/>
          <w:numId w:val="20"/>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Este Contrato contiene todos los convenios, estipulaciones y disposiciones acordados por las Partes. Ningún agente o representante de ninguna de las Partes está autorizado para hacer, y las Partes no estarán obligadas ni serán responsables por ninguna declaración, afirmación, promesa o acuerdo que no se contemple aquí.</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78" w:name="_Toc38363700"/>
      <w:bookmarkStart w:id="79" w:name="_Toc38445896"/>
      <w:bookmarkStart w:id="80" w:name="_Toc40190878"/>
      <w:bookmarkStart w:id="81" w:name="_Toc40434895"/>
      <w:bookmarkStart w:id="82" w:name="_Toc323593526"/>
      <w:r w:rsidRPr="004F68A3">
        <w:rPr>
          <w:rFonts w:ascii="Bembo Std" w:hAnsi="Bembo Std" w:cs="Times New Roman"/>
          <w:b/>
          <w:sz w:val="24"/>
          <w:szCs w:val="24"/>
          <w:lang w:val="es-ES"/>
        </w:rPr>
        <w:t>Modificaciones o Variaciones</w:t>
      </w:r>
      <w:bookmarkEnd w:id="78"/>
      <w:bookmarkEnd w:id="79"/>
      <w:bookmarkEnd w:id="80"/>
      <w:bookmarkEnd w:id="81"/>
    </w:p>
    <w:bookmarkEnd w:id="82"/>
    <w:p w:rsidR="00285C97" w:rsidRPr="004F68A3" w:rsidRDefault="00285C97" w:rsidP="00EF2E37">
      <w:pPr>
        <w:numPr>
          <w:ilvl w:val="0"/>
          <w:numId w:val="21"/>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Toda modificación o variación a los términos y condiciones de este Contrato, incluida cualquier modificación o variación del alcance de los Servicios, solo podrá hacerse mediante acuerdo escrito entre las Partes. Sin embargo, cada una de las Partes considerará debidamente cualquier propuesta de modificación o variación que haga la otra Parte.</w:t>
      </w:r>
    </w:p>
    <w:p w:rsidR="00285C97" w:rsidRPr="009029F5" w:rsidRDefault="00285C97" w:rsidP="00EF2E37">
      <w:pPr>
        <w:numPr>
          <w:ilvl w:val="0"/>
          <w:numId w:val="21"/>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En casos de modificaciones o variaciones sustanciales, se requerirá el previo consentimiento escrito del Banco.</w:t>
      </w:r>
    </w:p>
    <w:p w:rsidR="009029F5" w:rsidRPr="004F68A3" w:rsidRDefault="009029F5" w:rsidP="009029F5">
      <w:pPr>
        <w:spacing w:before="120" w:after="0" w:line="360" w:lineRule="auto"/>
        <w:ind w:left="720"/>
        <w:jc w:val="both"/>
        <w:rPr>
          <w:rFonts w:ascii="Bembo Std" w:hAnsi="Bembo Std" w:cs="Times New Roman"/>
          <w:spacing w:val="-3"/>
          <w:sz w:val="24"/>
          <w:szCs w:val="24"/>
          <w:lang w:val="es-ES"/>
        </w:rPr>
      </w:pPr>
    </w:p>
    <w:p w:rsidR="00285C97" w:rsidRPr="004F68A3" w:rsidRDefault="00285C97" w:rsidP="00EF2E37">
      <w:pPr>
        <w:numPr>
          <w:ilvl w:val="0"/>
          <w:numId w:val="4"/>
        </w:numPr>
        <w:spacing w:before="120" w:after="0" w:line="360" w:lineRule="auto"/>
        <w:ind w:hanging="720"/>
        <w:outlineLvl w:val="1"/>
        <w:rPr>
          <w:rFonts w:ascii="Bembo Std" w:hAnsi="Bembo Std" w:cs="Times New Roman"/>
          <w:spacing w:val="-3"/>
          <w:sz w:val="24"/>
          <w:szCs w:val="24"/>
          <w:lang w:val="es-ES"/>
        </w:rPr>
      </w:pPr>
      <w:bookmarkStart w:id="83" w:name="_Toc38363701"/>
      <w:bookmarkStart w:id="84" w:name="_Toc38445897"/>
      <w:bookmarkStart w:id="85" w:name="_Toc40190879"/>
      <w:bookmarkStart w:id="86" w:name="_Toc40434896"/>
      <w:bookmarkStart w:id="87" w:name="_Toc323593527"/>
      <w:bookmarkStart w:id="88" w:name="_Toc300749271"/>
      <w:bookmarkStart w:id="89" w:name="_Toc299534145"/>
      <w:r w:rsidRPr="004F68A3">
        <w:rPr>
          <w:rFonts w:ascii="Bembo Std" w:hAnsi="Bembo Std" w:cs="Times New Roman"/>
          <w:b/>
          <w:sz w:val="24"/>
          <w:szCs w:val="24"/>
          <w:lang w:val="es-ES"/>
        </w:rPr>
        <w:t>Fuerza Mayor</w:t>
      </w:r>
      <w:bookmarkEnd w:id="83"/>
      <w:bookmarkEnd w:id="84"/>
      <w:bookmarkEnd w:id="85"/>
      <w:bookmarkEnd w:id="86"/>
    </w:p>
    <w:bookmarkEnd w:id="87"/>
    <w:bookmarkEnd w:id="88"/>
    <w:bookmarkEnd w:id="89"/>
    <w:p w:rsidR="00285C97" w:rsidRPr="004F68A3" w:rsidRDefault="00285C97" w:rsidP="00EF2E37">
      <w:pPr>
        <w:numPr>
          <w:ilvl w:val="0"/>
          <w:numId w:val="25"/>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Definición</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Para los propósitos de este Contrato, “Fuerza Mayor” significa un evento fuera del control razonable de una Parte y que no sea previsible, sea inevitable y haga el cumplimiento de las obligaciones de una Parte imposibles o tan imprácticas como se considere razonablemente según las circunstancias, y sujeto a dichos requisitos, incluyen, más no se limitan a guerra, motines, disturbios civiles, terremoto, incendio, explosión u otras condiciones climáticas adversas, huelgas, cierres u otra acción de la industria, confiscación o cualquier otra acción por parte de agencias del Gobierno.</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Fuerza Mayor no incluirá (i) ningún evento que sea ocasionado por negligencia o acción intencional de una Parte o de los Expertos,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o agentes o empleados de esa Parte, ni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ningún evento que una parte diligente podría haber previsto de manera razonable tanto para tener en cuenta en el momento de la Conclusión de este Contrato, como para evitar o superar el desempeño y cumplimiento de sus obligaciones según este Contrato.</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pacing w:val="-3"/>
          <w:sz w:val="24"/>
          <w:szCs w:val="24"/>
          <w:lang w:val="es-ES"/>
        </w:rPr>
      </w:pPr>
      <w:r w:rsidRPr="004F68A3">
        <w:rPr>
          <w:rFonts w:ascii="Bembo Std" w:hAnsi="Bembo Std" w:cs="Times New Roman"/>
          <w:sz w:val="24"/>
          <w:szCs w:val="24"/>
          <w:lang w:val="es-ES"/>
        </w:rPr>
        <w:t>Fuerza Mayor no incluirá insuficiencia de fondos ni incumplimiento en hacer ningún pago requerido según este Contrato.</w:t>
      </w:r>
    </w:p>
    <w:p w:rsidR="00285C97" w:rsidRPr="004F68A3" w:rsidRDefault="00285C97" w:rsidP="00EF2E37">
      <w:pPr>
        <w:numPr>
          <w:ilvl w:val="0"/>
          <w:numId w:val="25"/>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Ninguna violación del Contrato</w:t>
      </w:r>
    </w:p>
    <w:p w:rsidR="00A211D5"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El incumplimiento de una de las Partes de cualquiera de sus obligaciones no será </w:t>
      </w:r>
      <w:proofErr w:type="gramStart"/>
      <w:r w:rsidRPr="004F68A3">
        <w:rPr>
          <w:rFonts w:ascii="Bembo Std" w:hAnsi="Bembo Std" w:cs="Times New Roman"/>
          <w:sz w:val="24"/>
          <w:szCs w:val="24"/>
          <w:lang w:val="es-ES"/>
        </w:rPr>
        <w:t>considerada</w:t>
      </w:r>
      <w:proofErr w:type="gramEnd"/>
      <w:r w:rsidRPr="004F68A3">
        <w:rPr>
          <w:rFonts w:ascii="Bembo Std" w:hAnsi="Bembo Std" w:cs="Times New Roman"/>
          <w:sz w:val="24"/>
          <w:szCs w:val="24"/>
          <w:lang w:val="es-ES"/>
        </w:rPr>
        <w:t xml:space="preserve"> una violación o incumplimiento según este Contrato, en la medida que dicha incapacidad surja de un evento de Fuerza Mayor, siempre y cuando la Parte afectada por dicho evento haya tomado todas las precauciones razonables, debido cuidado y medidas alternativas razonables, todo con el objetivo de cumplir con los términos y condiciones de este Contrato.</w:t>
      </w:r>
    </w:p>
    <w:p w:rsidR="00285C97" w:rsidRPr="004F68A3" w:rsidRDefault="00285C97" w:rsidP="00EF2E37">
      <w:pPr>
        <w:numPr>
          <w:ilvl w:val="0"/>
          <w:numId w:val="25"/>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Medidas a Tomar</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Una Parte afectada por un evento de Fuerza Mayor continuará cumpliendo con sus obligaciones según el Contrato en la medida que ello sea razonablemente práctico, y tomará todas las medidas razonables para minimizar las consecuencias de cualquier evento de Fuerza Mayor.</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Una Parte afectada por un evento de Fuerza Mayor deberá notificar a la otra Parte dicho evento tan pronto como sea posible, </w:t>
      </w:r>
      <w:proofErr w:type="gramStart"/>
      <w:r w:rsidRPr="004F68A3">
        <w:rPr>
          <w:rFonts w:ascii="Bembo Std" w:hAnsi="Bembo Std" w:cs="Times New Roman"/>
          <w:sz w:val="24"/>
          <w:szCs w:val="24"/>
          <w:lang w:val="es-ES"/>
        </w:rPr>
        <w:t>y</w:t>
      </w:r>
      <w:proofErr w:type="gramEnd"/>
      <w:r w:rsidRPr="004F68A3">
        <w:rPr>
          <w:rFonts w:ascii="Bembo Std" w:hAnsi="Bembo Std" w:cs="Times New Roman"/>
          <w:sz w:val="24"/>
          <w:szCs w:val="24"/>
          <w:lang w:val="es-ES"/>
        </w:rPr>
        <w:t xml:space="preserve"> en cualquier caso, no después de 14 días calendario siguientes al suceso, suministrará las pruebas de la naturaleza y causa de dicho evento, e igualmente dará aviso escrito de la restauración de las condiciones normales tan pronto como le sea posible.</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Cualquier periodo dentro del cual una Parte, según este Contrato, termine cualquier acción o tarea, será prorrogado por un periodo igual al tiempo durante el cual esa Parte no haya podido realizar tal acción como resultado de la Fuerza Mayor.</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Durante el periodo de su incapacidad en prestar los Servicios como resultado de un evento de Fuerza Mayor, el Consultor, por instrucciones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deberá:</w:t>
      </w:r>
    </w:p>
    <w:p w:rsidR="00285C97" w:rsidRPr="004F68A3" w:rsidRDefault="00285C97" w:rsidP="00EF2E37">
      <w:pPr>
        <w:numPr>
          <w:ilvl w:val="0"/>
          <w:numId w:val="59"/>
        </w:numPr>
        <w:tabs>
          <w:tab w:val="clear" w:pos="885"/>
        </w:tabs>
        <w:suppressAutoHyphens/>
        <w:spacing w:before="120" w:after="0" w:line="360" w:lineRule="auto"/>
        <w:ind w:left="814"/>
        <w:jc w:val="both"/>
        <w:rPr>
          <w:rFonts w:ascii="Bembo Std" w:hAnsi="Bembo Std" w:cs="Times New Roman"/>
          <w:sz w:val="24"/>
          <w:szCs w:val="24"/>
          <w:lang w:val="es-ES"/>
        </w:rPr>
      </w:pPr>
      <w:r w:rsidRPr="004F68A3">
        <w:rPr>
          <w:rFonts w:ascii="Bembo Std" w:hAnsi="Bembo Std" w:cs="Times New Roman"/>
          <w:sz w:val="24"/>
          <w:szCs w:val="24"/>
          <w:lang w:val="es-ES"/>
        </w:rPr>
        <w:t xml:space="preserve">desmovilizarse, en cuyo caso, se reembolsará al Consultor por concepto de costos adicionales en que razonable y necesariamente haya incurrido, y si así lo exige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en reactivar los Servicios; o</w:t>
      </w:r>
    </w:p>
    <w:p w:rsidR="00285C97" w:rsidRPr="004F68A3" w:rsidRDefault="00285C97" w:rsidP="00EF2E37">
      <w:pPr>
        <w:numPr>
          <w:ilvl w:val="0"/>
          <w:numId w:val="59"/>
        </w:numPr>
        <w:suppressAutoHyphens/>
        <w:spacing w:before="120" w:after="0" w:line="360" w:lineRule="auto"/>
        <w:ind w:left="814"/>
        <w:jc w:val="both"/>
        <w:rPr>
          <w:rFonts w:ascii="Bembo Std" w:hAnsi="Bembo Std" w:cs="Times New Roman"/>
          <w:sz w:val="24"/>
          <w:szCs w:val="24"/>
          <w:lang w:val="es-ES"/>
        </w:rPr>
      </w:pPr>
      <w:r w:rsidRPr="004F68A3">
        <w:rPr>
          <w:rFonts w:ascii="Bembo Std" w:hAnsi="Bembo Std" w:cs="Times New Roman"/>
          <w:sz w:val="24"/>
          <w:szCs w:val="24"/>
          <w:lang w:val="es-ES"/>
        </w:rPr>
        <w:t xml:space="preserve">continuar con los Servicios en la medida razonablemente posible, en cuyo caso, se continuará pagando al Consultor de acuerdo con los términos y condiciones de este Contrato y se le reembolsaran los costos en que </w:t>
      </w:r>
      <w:proofErr w:type="gramStart"/>
      <w:r w:rsidRPr="004F68A3">
        <w:rPr>
          <w:rFonts w:ascii="Bembo Std" w:hAnsi="Bembo Std" w:cs="Times New Roman"/>
          <w:sz w:val="24"/>
          <w:szCs w:val="24"/>
          <w:lang w:val="es-ES"/>
        </w:rPr>
        <w:t>razonable  necesariamente</w:t>
      </w:r>
      <w:proofErr w:type="gramEnd"/>
      <w:r w:rsidRPr="004F68A3">
        <w:rPr>
          <w:rFonts w:ascii="Bembo Std" w:hAnsi="Bembo Std" w:cs="Times New Roman"/>
          <w:sz w:val="24"/>
          <w:szCs w:val="24"/>
          <w:lang w:val="es-ES"/>
        </w:rPr>
        <w:t xml:space="preserve"> haya incurrido.</w:t>
      </w:r>
    </w:p>
    <w:p w:rsidR="00285C97" w:rsidRPr="004F68A3" w:rsidRDefault="00285C97" w:rsidP="00EF2E37">
      <w:pPr>
        <w:numPr>
          <w:ilvl w:val="0"/>
          <w:numId w:val="2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En caso de desacuerdo entre las Partes en cuanto a la existencia o alcance de la Fuerza Mayor, el asunto será transado de acuerdo con las Cláusulas CGC 44 y 45.</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90" w:name="_Toc38363702"/>
      <w:bookmarkStart w:id="91" w:name="_Toc38445898"/>
      <w:bookmarkStart w:id="92" w:name="_Toc40190880"/>
      <w:bookmarkStart w:id="93" w:name="_Toc40434897"/>
      <w:r w:rsidRPr="004F68A3">
        <w:rPr>
          <w:rFonts w:ascii="Bembo Std" w:hAnsi="Bembo Std" w:cs="Times New Roman"/>
          <w:b/>
          <w:sz w:val="24"/>
          <w:szCs w:val="24"/>
          <w:lang w:val="es-ES"/>
        </w:rPr>
        <w:t>Suspensión</w:t>
      </w:r>
      <w:bookmarkEnd w:id="90"/>
      <w:bookmarkEnd w:id="91"/>
      <w:bookmarkEnd w:id="92"/>
      <w:bookmarkEnd w:id="93"/>
    </w:p>
    <w:p w:rsidR="00285C97" w:rsidRPr="004F68A3" w:rsidRDefault="00285C97" w:rsidP="00EF2E37">
      <w:pPr>
        <w:numPr>
          <w:ilvl w:val="0"/>
          <w:numId w:val="23"/>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Mediante notificación escrita de suspensión al Consultor,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podrá suspender todos los pagos bajo este Contrato si el Consultor no cumple con cualquiera de sus obligaciones bajo el mismo, incluida la prestación de los Servicios, siempre y cuando dicha notificación de suspensión (i) especifique la naturaleza del incumplimiento, y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solicite al Consultor remediar dicho incumplimiento dentro de un periodo que no exceda 30 días calendario siguientes a que éste reciba dicha notificación.</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94" w:name="_Toc38363703"/>
      <w:bookmarkStart w:id="95" w:name="_Toc38445899"/>
      <w:bookmarkStart w:id="96" w:name="_Toc40190881"/>
      <w:bookmarkStart w:id="97" w:name="_Toc40434898"/>
      <w:r w:rsidRPr="004F68A3">
        <w:rPr>
          <w:rFonts w:ascii="Bembo Std" w:hAnsi="Bembo Std" w:cs="Times New Roman"/>
          <w:b/>
          <w:sz w:val="24"/>
          <w:szCs w:val="24"/>
          <w:lang w:val="es-ES"/>
        </w:rPr>
        <w:t>Terminación</w:t>
      </w:r>
      <w:bookmarkEnd w:id="94"/>
      <w:bookmarkEnd w:id="95"/>
      <w:bookmarkEnd w:id="96"/>
      <w:bookmarkEnd w:id="97"/>
    </w:p>
    <w:p w:rsidR="00285C97" w:rsidRPr="004F68A3" w:rsidRDefault="00285C97" w:rsidP="00EF2E37">
      <w:pPr>
        <w:numPr>
          <w:ilvl w:val="0"/>
          <w:numId w:val="24"/>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Este Contrato podrá ser terminado por cualquiera de las partes de acuerdo con las disposiciones que se contemplan a continuación:</w:t>
      </w:r>
    </w:p>
    <w:p w:rsidR="00285C97" w:rsidRPr="004F68A3" w:rsidRDefault="00285C97" w:rsidP="00EF2E37">
      <w:pPr>
        <w:numPr>
          <w:ilvl w:val="0"/>
          <w:numId w:val="26"/>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 xml:space="preserve">Por el </w:t>
      </w:r>
      <w:r w:rsidR="009765D2" w:rsidRPr="004F68A3">
        <w:rPr>
          <w:rFonts w:ascii="Bembo Std" w:hAnsi="Bembo Std" w:cs="Times New Roman"/>
          <w:b/>
          <w:sz w:val="24"/>
          <w:szCs w:val="24"/>
          <w:lang w:val="es-ES"/>
        </w:rPr>
        <w:t>Contratante</w:t>
      </w:r>
    </w:p>
    <w:p w:rsidR="00285C97" w:rsidRPr="004F68A3" w:rsidRDefault="00285C97" w:rsidP="00EF2E37">
      <w:pPr>
        <w:numPr>
          <w:ilvl w:val="0"/>
          <w:numId w:val="27"/>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podrá terminar este Contrato en caso de que suceda cualquiera de los eventos que se indican en los parágrafos (a) a (f) de esta Cláusula. En tal caso,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deberá dar al Consultor aviso escrito con al menos 30 días de antelación en caso de los eventos referidos en los literales (a) a (d); aviso escrito con al menos 60 días calendario de antelación en caso del evento referido en el literal (e); y aviso escrito con al menos 5 días calendario en caso del evento referido en el literal (f):</w:t>
      </w:r>
    </w:p>
    <w:p w:rsidR="00285C97" w:rsidRPr="004F68A3" w:rsidRDefault="00285C97" w:rsidP="00EF2E37">
      <w:pPr>
        <w:numPr>
          <w:ilvl w:val="0"/>
          <w:numId w:val="28"/>
        </w:numPr>
        <w:tabs>
          <w:tab w:val="clear" w:pos="885"/>
        </w:tabs>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Si el Consultor no subsana un incumplimiento de sus obligaciones según se indica en una notificación de suspensión de acuerdo con la Cláusula CGC 18;</w:t>
      </w:r>
    </w:p>
    <w:p w:rsidR="00285C97" w:rsidRPr="004F68A3" w:rsidRDefault="00285C97" w:rsidP="00EF2E37">
      <w:pPr>
        <w:numPr>
          <w:ilvl w:val="0"/>
          <w:numId w:val="28"/>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Consultor queda (o, si el Consultor consiste de más de una entidad, si alguno de sus miembros queda) insolvente o en quiebra, o celebra acuerdos con sus acreedores para el alivio de deudas, o si </w:t>
      </w:r>
      <w:proofErr w:type="gramStart"/>
      <w:r w:rsidRPr="004F68A3">
        <w:rPr>
          <w:rFonts w:ascii="Bembo Std" w:hAnsi="Bembo Std" w:cs="Times New Roman"/>
          <w:sz w:val="24"/>
          <w:szCs w:val="24"/>
          <w:lang w:val="es-ES"/>
        </w:rPr>
        <w:t>aprovecha  alguna</w:t>
      </w:r>
      <w:proofErr w:type="gramEnd"/>
      <w:r w:rsidRPr="004F68A3">
        <w:rPr>
          <w:rFonts w:ascii="Bembo Std" w:hAnsi="Bembo Std" w:cs="Times New Roman"/>
          <w:sz w:val="24"/>
          <w:szCs w:val="24"/>
          <w:lang w:val="es-ES"/>
        </w:rPr>
        <w:t xml:space="preserve"> ley en beneficio de deudores o si entra en liquidación o custodia, bien sea obligatoria o voluntaria;</w:t>
      </w:r>
    </w:p>
    <w:p w:rsidR="00285C97" w:rsidRPr="004F68A3" w:rsidRDefault="00285C97" w:rsidP="00EF2E37">
      <w:pPr>
        <w:numPr>
          <w:ilvl w:val="0"/>
          <w:numId w:val="28"/>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Si el Consultor incumple con cualquier decisión final que se llegue como resultado de una acción de arbitramento de acuerdo con la Cláusula CGC 45.1;</w:t>
      </w:r>
    </w:p>
    <w:p w:rsidR="00285C97" w:rsidRPr="004F68A3" w:rsidRDefault="00285C97" w:rsidP="00EF2E37">
      <w:pPr>
        <w:numPr>
          <w:ilvl w:val="0"/>
          <w:numId w:val="28"/>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Si, como resultado de un evento de Fuerza Mayor, el Consultor no puede cumplir con una porción material de los Servicios por un periodo no menor de 60 días calendario;</w:t>
      </w:r>
    </w:p>
    <w:p w:rsidR="00285C97" w:rsidRPr="004F68A3" w:rsidRDefault="00285C97" w:rsidP="00EF2E37">
      <w:pPr>
        <w:numPr>
          <w:ilvl w:val="0"/>
          <w:numId w:val="28"/>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a su exclusiv</w:t>
      </w:r>
      <w:r w:rsidR="004707DF" w:rsidRPr="004F68A3">
        <w:rPr>
          <w:rFonts w:ascii="Bembo Std" w:hAnsi="Bembo Std" w:cs="Times New Roman"/>
          <w:sz w:val="24"/>
          <w:szCs w:val="24"/>
          <w:lang w:val="es-ES"/>
        </w:rPr>
        <w:t>a</w:t>
      </w:r>
      <w:r w:rsidRPr="004F68A3">
        <w:rPr>
          <w:rFonts w:ascii="Bembo Std" w:hAnsi="Bembo Std" w:cs="Times New Roman"/>
          <w:sz w:val="24"/>
          <w:szCs w:val="24"/>
          <w:lang w:val="es-ES"/>
        </w:rPr>
        <w:t xml:space="preserve"> discreción y por cualquier motive, decide terminar este Contrato;</w:t>
      </w:r>
    </w:p>
    <w:p w:rsidR="00285C97" w:rsidRPr="004F68A3" w:rsidRDefault="00285C97" w:rsidP="00EF2E37">
      <w:pPr>
        <w:numPr>
          <w:ilvl w:val="0"/>
          <w:numId w:val="28"/>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Si el Consultor no confirma disponibilidad de los Expertos Clave de acuerdo con la Cláusula CGC 13.</w:t>
      </w:r>
    </w:p>
    <w:p w:rsidR="00285C97" w:rsidRPr="004F68A3" w:rsidRDefault="00285C97" w:rsidP="00EF2E37">
      <w:pPr>
        <w:numPr>
          <w:ilvl w:val="0"/>
          <w:numId w:val="27"/>
        </w:numPr>
        <w:spacing w:before="120" w:after="0" w:line="360" w:lineRule="auto"/>
        <w:ind w:left="1600"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Además, 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establece que el Consultor ha cometido prácticas corruptas, fraudulentas, colusorias, coercitivas </w:t>
      </w:r>
      <w:r w:rsidRPr="004F68A3">
        <w:rPr>
          <w:rFonts w:ascii="Bembo Std" w:hAnsi="Bembo Std" w:cs="Times New Roman"/>
          <w:iCs/>
          <w:sz w:val="24"/>
          <w:szCs w:val="24"/>
          <w:lang w:val="es-ES"/>
        </w:rPr>
        <w:t>u obstructivas</w:t>
      </w:r>
      <w:r w:rsidRPr="004F68A3">
        <w:rPr>
          <w:rFonts w:ascii="Bembo Std" w:hAnsi="Bembo Std" w:cs="Times New Roman"/>
          <w:sz w:val="24"/>
          <w:szCs w:val="24"/>
          <w:lang w:val="es-ES"/>
        </w:rPr>
        <w:t xml:space="preserve"> para realizar o </w:t>
      </w:r>
      <w:r w:rsidRPr="004F68A3">
        <w:rPr>
          <w:rFonts w:ascii="Bembo Std" w:hAnsi="Bembo Std" w:cs="Times New Roman"/>
          <w:sz w:val="24"/>
          <w:szCs w:val="24"/>
          <w:lang w:val="es-ES"/>
        </w:rPr>
        <w:lastRenderedPageBreak/>
        <w:t xml:space="preserve">ejecutar el Contrato, entonces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mediante notificación escrita con 14 días de antelación al Consultor, podrá terminar la contratación del Consultor bajo ese Contrato.</w:t>
      </w:r>
    </w:p>
    <w:p w:rsidR="00285C97" w:rsidRPr="004F68A3" w:rsidRDefault="00285C97" w:rsidP="00EF2E37">
      <w:pPr>
        <w:numPr>
          <w:ilvl w:val="0"/>
          <w:numId w:val="26"/>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 xml:space="preserve">Por el Consultor </w:t>
      </w:r>
    </w:p>
    <w:p w:rsidR="00285C97" w:rsidRPr="004F68A3" w:rsidRDefault="00285C97" w:rsidP="00EF2E37">
      <w:pPr>
        <w:numPr>
          <w:ilvl w:val="0"/>
          <w:numId w:val="27"/>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podrá terminar este Contrato mediante notificación escrita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con no menos de 30 días calendario, en caso de que suceda alguno de los eventos señalados en los parágrafos (a) a (d) de esta Cláusula.</w:t>
      </w:r>
    </w:p>
    <w:p w:rsidR="00285C97" w:rsidRPr="004F68A3" w:rsidRDefault="00285C97" w:rsidP="00EF2E37">
      <w:pPr>
        <w:numPr>
          <w:ilvl w:val="0"/>
          <w:numId w:val="29"/>
        </w:numPr>
        <w:tabs>
          <w:tab w:val="clear" w:pos="885"/>
        </w:tabs>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no paga alguna suma adeudada al Consultor de acuerdo con este Contrato y que no sea objeto de discrepancia de acuerdo con las Cláusulas CGC 45.1 dentro de 45 días calendario siguientes a que reciba la notificación escrita del Consultor de que dicho pago está vencido.</w:t>
      </w:r>
    </w:p>
    <w:p w:rsidR="00285C97" w:rsidRPr="004F68A3" w:rsidRDefault="00285C97" w:rsidP="00EF2E37">
      <w:pPr>
        <w:numPr>
          <w:ilvl w:val="0"/>
          <w:numId w:val="29"/>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Si como resultado del evento de Fuerza Mayor, el Consultor no puede proporcionar una porción material de los Servicios por un periodo no menor de 60 días calendario.</w:t>
      </w:r>
    </w:p>
    <w:p w:rsidR="00285C97" w:rsidRPr="004F68A3" w:rsidRDefault="00285C97" w:rsidP="00EF2E37">
      <w:pPr>
        <w:numPr>
          <w:ilvl w:val="0"/>
          <w:numId w:val="29"/>
        </w:numPr>
        <w:suppressAutoHyphens/>
        <w:spacing w:before="120" w:after="0" w:line="360" w:lineRule="auto"/>
        <w:ind w:left="198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no cumple con alguna decisión final como resultado del arbitramento de acuerdo con la Cláusula CGC 45.1.</w:t>
      </w:r>
    </w:p>
    <w:p w:rsidR="00285C97" w:rsidRPr="004F68A3" w:rsidRDefault="00285C97" w:rsidP="00EF2E37">
      <w:pPr>
        <w:numPr>
          <w:ilvl w:val="0"/>
          <w:numId w:val="29"/>
        </w:numPr>
        <w:suppressAutoHyphens/>
        <w:spacing w:before="120" w:after="0" w:line="360" w:lineRule="auto"/>
        <w:ind w:left="1984"/>
        <w:jc w:val="both"/>
        <w:rPr>
          <w:rFonts w:ascii="Bembo Std" w:hAnsi="Bembo Std" w:cs="Times New Roman"/>
          <w:sz w:val="24"/>
          <w:szCs w:val="24"/>
          <w:lang w:val="es-ES"/>
        </w:rPr>
      </w:pPr>
      <w:proofErr w:type="gramStart"/>
      <w:r w:rsidRPr="004F68A3">
        <w:rPr>
          <w:rFonts w:ascii="Bembo Std" w:hAnsi="Bembo Std" w:cs="Times New Roman"/>
          <w:sz w:val="24"/>
          <w:szCs w:val="24"/>
          <w:lang w:val="es-ES"/>
        </w:rPr>
        <w:t>Si  el</w:t>
      </w:r>
      <w:proofErr w:type="gramEnd"/>
      <w:r w:rsidRPr="004F68A3">
        <w:rPr>
          <w:rFonts w:ascii="Bembo Std" w:hAnsi="Bembo Std" w:cs="Times New Roman"/>
          <w:sz w:val="24"/>
          <w:szCs w:val="24"/>
          <w:lang w:val="es-ES"/>
        </w:rPr>
        <w:t xml:space="preserve">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comete una violación material de sus obligaciones conforme a este Contrato y no ha subsanado la misma dentro de 45 días (o un periodo más largo que el Consultor haya aprobado por escrito) luego de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reciba notificación del Consultor donde indique dicha violación.</w:t>
      </w:r>
    </w:p>
    <w:p w:rsidR="00285C97" w:rsidRPr="004F68A3" w:rsidRDefault="00285C97" w:rsidP="00EF2E37">
      <w:pPr>
        <w:numPr>
          <w:ilvl w:val="0"/>
          <w:numId w:val="26"/>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Cesación de Derechos y Obligaciones</w:t>
      </w:r>
    </w:p>
    <w:p w:rsidR="00285C97" w:rsidRPr="004F68A3" w:rsidRDefault="00285C97" w:rsidP="00EF2E37">
      <w:pPr>
        <w:numPr>
          <w:ilvl w:val="0"/>
          <w:numId w:val="27"/>
        </w:numPr>
        <w:spacing w:before="120" w:after="0" w:line="360" w:lineRule="auto"/>
        <w:ind w:left="1600" w:hanging="900"/>
        <w:jc w:val="both"/>
        <w:rPr>
          <w:rFonts w:ascii="Bembo Std" w:hAnsi="Bembo Std" w:cs="Times New Roman"/>
          <w:sz w:val="24"/>
          <w:szCs w:val="24"/>
          <w:lang w:val="es-ES"/>
        </w:rPr>
      </w:pPr>
      <w:r w:rsidRPr="004F68A3">
        <w:rPr>
          <w:rFonts w:ascii="Bembo Std" w:hAnsi="Bembo Std" w:cs="Times New Roman"/>
          <w:sz w:val="24"/>
          <w:szCs w:val="24"/>
          <w:lang w:val="es-ES"/>
        </w:rPr>
        <w:t>Una vez termine este Contrato de acuerdo con las Cláusulas CGC 12 o CGC 19 del mismo, o cuando venza este Contrato de acuerdo con la Cláusula CGC 14, cesarán todos los derechos y obligaciones de las Partes, (excepto) (i) los derechos y obligaciones que puedan haberse causado en la fecha de terminación o expiración,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xml:space="preserve">) la obligación de confidencialidad que se indica </w:t>
      </w:r>
      <w:r w:rsidRPr="004F68A3">
        <w:rPr>
          <w:rFonts w:ascii="Bembo Std" w:hAnsi="Bembo Std" w:cs="Times New Roman"/>
          <w:sz w:val="24"/>
          <w:szCs w:val="24"/>
          <w:lang w:val="es-ES"/>
        </w:rPr>
        <w:lastRenderedPageBreak/>
        <w:t>en la Cláusula CGC 22, (</w:t>
      </w:r>
      <w:proofErr w:type="spellStart"/>
      <w:r w:rsidRPr="004F68A3">
        <w:rPr>
          <w:rFonts w:ascii="Bembo Std" w:hAnsi="Bembo Std" w:cs="Times New Roman"/>
          <w:sz w:val="24"/>
          <w:szCs w:val="24"/>
          <w:lang w:val="es-ES"/>
        </w:rPr>
        <w:t>iii</w:t>
      </w:r>
      <w:proofErr w:type="spellEnd"/>
      <w:r w:rsidRPr="004F68A3">
        <w:rPr>
          <w:rFonts w:ascii="Bembo Std" w:hAnsi="Bembo Std" w:cs="Times New Roman"/>
          <w:sz w:val="24"/>
          <w:szCs w:val="24"/>
          <w:lang w:val="es-ES"/>
        </w:rPr>
        <w:t>) la obligación del Consultor de permitir inspección, copa y auditoria de sus cuentas y registros según se indica en la Cláusula CGC 25, y (</w:t>
      </w:r>
      <w:proofErr w:type="spellStart"/>
      <w:r w:rsidRPr="004F68A3">
        <w:rPr>
          <w:rFonts w:ascii="Bembo Std" w:hAnsi="Bembo Std" w:cs="Times New Roman"/>
          <w:sz w:val="24"/>
          <w:szCs w:val="24"/>
          <w:lang w:val="es-ES"/>
        </w:rPr>
        <w:t>iv</w:t>
      </w:r>
      <w:proofErr w:type="spellEnd"/>
      <w:r w:rsidRPr="004F68A3">
        <w:rPr>
          <w:rFonts w:ascii="Bembo Std" w:hAnsi="Bembo Std" w:cs="Times New Roman"/>
          <w:sz w:val="24"/>
          <w:szCs w:val="24"/>
          <w:lang w:val="es-ES"/>
        </w:rPr>
        <w:t>) cualquier derecho que una Parte pueda tener según la Ley Aplicable.</w:t>
      </w:r>
    </w:p>
    <w:p w:rsidR="00285C97" w:rsidRPr="004F68A3" w:rsidRDefault="00285C97" w:rsidP="00EF2E37">
      <w:pPr>
        <w:numPr>
          <w:ilvl w:val="0"/>
          <w:numId w:val="26"/>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Cesación de Servicios</w:t>
      </w:r>
    </w:p>
    <w:p w:rsidR="00285C97" w:rsidRPr="004F68A3" w:rsidRDefault="00285C97" w:rsidP="00EF2E37">
      <w:pPr>
        <w:numPr>
          <w:ilvl w:val="0"/>
          <w:numId w:val="27"/>
        </w:numPr>
        <w:spacing w:before="120" w:after="0" w:line="360" w:lineRule="auto"/>
        <w:ind w:left="1600" w:hanging="900"/>
        <w:jc w:val="both"/>
        <w:rPr>
          <w:rFonts w:ascii="Bembo Std" w:hAnsi="Bembo Std" w:cs="Times New Roman"/>
          <w:sz w:val="24"/>
          <w:szCs w:val="24"/>
          <w:lang w:val="es-ES"/>
        </w:rPr>
      </w:pPr>
      <w:r w:rsidRPr="004F68A3">
        <w:rPr>
          <w:rFonts w:ascii="Bembo Std" w:hAnsi="Bembo Std" w:cs="Times New Roman"/>
          <w:sz w:val="24"/>
          <w:szCs w:val="24"/>
          <w:lang w:val="es-ES"/>
        </w:rPr>
        <w:t>Mediante terminación de este Contrato por notificación de cualquiera de las Partes a la otra, conforme a las Cláusulas CGC 19a o CGC 19b, el Consultor, inmediatamente despache o reciba dicha notificación, deberá tomar todas las medidas necesarias para cerrar los Servicios en forma pronta y ordenada y hará todo lo que esté a su alcance por mantener a un mínimo los ga</w:t>
      </w:r>
      <w:r w:rsidR="00F054EE" w:rsidRPr="004F68A3">
        <w:rPr>
          <w:rFonts w:ascii="Bembo Std" w:hAnsi="Bembo Std" w:cs="Times New Roman"/>
          <w:sz w:val="24"/>
          <w:szCs w:val="24"/>
          <w:lang w:val="es-ES"/>
        </w:rPr>
        <w:t>s</w:t>
      </w:r>
      <w:r w:rsidRPr="004F68A3">
        <w:rPr>
          <w:rFonts w:ascii="Bembo Std" w:hAnsi="Bembo Std" w:cs="Times New Roman"/>
          <w:sz w:val="24"/>
          <w:szCs w:val="24"/>
          <w:lang w:val="es-ES"/>
        </w:rPr>
        <w:t xml:space="preserve">tos para este propósito. Con respecto a documentos elaborados por el Consultor y equipo y materiales entregados por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el Consultor, procederá según se estipula, respectivamente, por las Cláusulas CGC 27 o CGC 28.</w:t>
      </w:r>
    </w:p>
    <w:p w:rsidR="00285C97" w:rsidRPr="004F68A3" w:rsidRDefault="00285C97" w:rsidP="00EF2E37">
      <w:pPr>
        <w:numPr>
          <w:ilvl w:val="0"/>
          <w:numId w:val="26"/>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Pago a la Terminación</w:t>
      </w:r>
    </w:p>
    <w:p w:rsidR="00285C97" w:rsidRPr="004F68A3" w:rsidRDefault="00285C97" w:rsidP="00EF2E37">
      <w:pPr>
        <w:numPr>
          <w:ilvl w:val="0"/>
          <w:numId w:val="27"/>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Cuando termine este Contrato,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deberá hacer los siguientes pagos al Consultor:</w:t>
      </w:r>
    </w:p>
    <w:p w:rsidR="00285C97" w:rsidRPr="004F68A3" w:rsidRDefault="00285C97" w:rsidP="00EF2E37">
      <w:pPr>
        <w:numPr>
          <w:ilvl w:val="0"/>
          <w:numId w:val="30"/>
        </w:numPr>
        <w:tabs>
          <w:tab w:val="clear" w:pos="885"/>
        </w:tabs>
        <w:suppressAutoHyphens/>
        <w:spacing w:before="120" w:after="0" w:line="360" w:lineRule="auto"/>
        <w:ind w:left="2164"/>
        <w:jc w:val="both"/>
        <w:rPr>
          <w:rFonts w:ascii="Bembo Std" w:hAnsi="Bembo Std" w:cs="Times New Roman"/>
          <w:sz w:val="24"/>
          <w:szCs w:val="24"/>
          <w:lang w:val="es-ES"/>
        </w:rPr>
      </w:pPr>
      <w:r w:rsidRPr="004F68A3">
        <w:rPr>
          <w:rFonts w:ascii="Bembo Std" w:hAnsi="Bembo Std" w:cs="Times New Roman"/>
          <w:sz w:val="24"/>
          <w:szCs w:val="24"/>
          <w:lang w:val="es-ES"/>
        </w:rPr>
        <w:t>pago por concepto de servicios prestados a satisfacción antes de la fecha efectiva de la terminación; y</w:t>
      </w:r>
    </w:p>
    <w:p w:rsidR="00285C97" w:rsidRPr="004F68A3" w:rsidRDefault="00285C97" w:rsidP="00EF2E37">
      <w:pPr>
        <w:numPr>
          <w:ilvl w:val="0"/>
          <w:numId w:val="30"/>
        </w:numPr>
        <w:suppressAutoHyphens/>
        <w:spacing w:before="120" w:after="0" w:line="360" w:lineRule="auto"/>
        <w:ind w:left="2164"/>
        <w:jc w:val="both"/>
        <w:rPr>
          <w:rFonts w:ascii="Bembo Std" w:hAnsi="Bembo Std" w:cs="Times New Roman"/>
          <w:sz w:val="24"/>
          <w:szCs w:val="24"/>
          <w:lang w:val="es-ES"/>
        </w:rPr>
      </w:pPr>
      <w:r w:rsidRPr="004F68A3">
        <w:rPr>
          <w:rFonts w:ascii="Bembo Std" w:hAnsi="Bembo Std" w:cs="Times New Roman"/>
          <w:sz w:val="24"/>
          <w:szCs w:val="24"/>
          <w:lang w:val="es-ES"/>
        </w:rPr>
        <w:t>en el caso de terminación de acuerdo con los parágrafos (d) y (e) de la Cláusula CGC 19.1.1, el reembolso de cualquier costo razonable incidental a la terminación pronta y ordenada de este Contrato, incluido el costo de viaje de regreso de los Expertos.</w:t>
      </w:r>
    </w:p>
    <w:p w:rsidR="00285C97" w:rsidRPr="004F68A3" w:rsidRDefault="00285C97" w:rsidP="00EF2E37">
      <w:pPr>
        <w:numPr>
          <w:ilvl w:val="0"/>
          <w:numId w:val="5"/>
        </w:numPr>
        <w:spacing w:before="120" w:after="0" w:line="360" w:lineRule="auto"/>
        <w:ind w:left="360"/>
        <w:rPr>
          <w:rFonts w:ascii="Bembo Std" w:hAnsi="Bembo Std" w:cs="Times New Roman"/>
          <w:b/>
          <w:sz w:val="24"/>
          <w:szCs w:val="24"/>
          <w:lang w:val="es-ES"/>
        </w:rPr>
      </w:pPr>
      <w:r w:rsidRPr="004F68A3">
        <w:rPr>
          <w:rFonts w:ascii="Bembo Std" w:hAnsi="Bembo Std" w:cs="Times New Roman"/>
          <w:b/>
          <w:sz w:val="24"/>
          <w:szCs w:val="24"/>
          <w:lang w:val="es-ES"/>
        </w:rPr>
        <w:t>Obligaciones del Consultor</w:t>
      </w:r>
    </w:p>
    <w:p w:rsidR="00285C97" w:rsidRPr="004F68A3" w:rsidRDefault="00285C97" w:rsidP="00EF2E37">
      <w:pPr>
        <w:numPr>
          <w:ilvl w:val="0"/>
          <w:numId w:val="4"/>
        </w:numPr>
        <w:spacing w:before="120" w:after="0" w:line="360" w:lineRule="auto"/>
        <w:ind w:hanging="720"/>
        <w:outlineLvl w:val="1"/>
        <w:rPr>
          <w:rFonts w:ascii="Bembo Std" w:hAnsi="Bembo Std" w:cs="Times New Roman"/>
          <w:sz w:val="24"/>
          <w:szCs w:val="24"/>
          <w:lang w:val="es-ES"/>
        </w:rPr>
      </w:pPr>
      <w:bookmarkStart w:id="98" w:name="_Toc38363704"/>
      <w:bookmarkStart w:id="99" w:name="_Toc38445900"/>
      <w:bookmarkStart w:id="100" w:name="_Toc40190882"/>
      <w:bookmarkStart w:id="101" w:name="_Toc40434899"/>
      <w:r w:rsidRPr="004F68A3">
        <w:rPr>
          <w:rFonts w:ascii="Bembo Std" w:hAnsi="Bembo Std" w:cs="Times New Roman"/>
          <w:b/>
          <w:sz w:val="24"/>
          <w:szCs w:val="24"/>
          <w:lang w:val="es-ES"/>
        </w:rPr>
        <w:t>General</w:t>
      </w:r>
      <w:bookmarkEnd w:id="98"/>
      <w:bookmarkEnd w:id="99"/>
      <w:bookmarkEnd w:id="100"/>
      <w:bookmarkEnd w:id="101"/>
    </w:p>
    <w:p w:rsidR="00285C97" w:rsidRPr="004F68A3" w:rsidRDefault="00285C97" w:rsidP="00EF2E37">
      <w:pPr>
        <w:numPr>
          <w:ilvl w:val="0"/>
          <w:numId w:val="31"/>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Estándar de Cumplimiento</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El Consultor prestará los Servicios y los desempeñará con toda la debida diligencia, eficiencia y economía, de acuerdo con normas y prácticas profesionales generalmente aceptables, y observará prácticas de gestión sólidas y empleará una tecnología apropiada y equipo, maquinaria, materiales y métodos seguros y efectivos. Con respecto a cualquier asunto relacio</w:t>
      </w:r>
      <w:r w:rsidR="003A3B33" w:rsidRPr="004F68A3">
        <w:rPr>
          <w:rFonts w:ascii="Bembo Std" w:hAnsi="Bembo Std" w:cs="Times New Roman"/>
          <w:sz w:val="24"/>
          <w:szCs w:val="24"/>
          <w:lang w:val="es-ES"/>
        </w:rPr>
        <w:t xml:space="preserve">nado con este Contrato </w:t>
      </w:r>
      <w:r w:rsidRPr="004F68A3">
        <w:rPr>
          <w:rFonts w:ascii="Bembo Std" w:hAnsi="Bembo Std" w:cs="Times New Roman"/>
          <w:sz w:val="24"/>
          <w:szCs w:val="24"/>
          <w:lang w:val="es-ES"/>
        </w:rPr>
        <w:t xml:space="preserve">o los servicios, el Consultor actuará siempre como un asesor leal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apoyará y protegerá en todo momento los intereses legítimos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en tratos con terceros.</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El Consultor empleará y suministrará los Expertos y Subcontratistas con experiencia que se requieran para la prestación de los Servicios.</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podrá subcontratar parte de los Servicios hasta un grado y con los Expertos Clave y subcontratistas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apruebe previamente. No </w:t>
      </w:r>
      <w:r w:rsidR="00591C0F" w:rsidRPr="004F68A3">
        <w:rPr>
          <w:rFonts w:ascii="Bembo Std" w:hAnsi="Bembo Std" w:cs="Times New Roman"/>
          <w:sz w:val="24"/>
          <w:szCs w:val="24"/>
          <w:lang w:val="es-ES"/>
        </w:rPr>
        <w:t>obstante,</w:t>
      </w:r>
      <w:r w:rsidRPr="004F68A3">
        <w:rPr>
          <w:rFonts w:ascii="Bembo Std" w:hAnsi="Bembo Std" w:cs="Times New Roman"/>
          <w:sz w:val="24"/>
          <w:szCs w:val="24"/>
          <w:lang w:val="es-ES"/>
        </w:rPr>
        <w:t xml:space="preserve"> dicha aprobación, el Consultor conservará la plena responsabilidad de los Servicios.</w:t>
      </w:r>
    </w:p>
    <w:p w:rsidR="00285C97" w:rsidRPr="004F68A3" w:rsidRDefault="00285C97" w:rsidP="00EF2E37">
      <w:pPr>
        <w:numPr>
          <w:ilvl w:val="0"/>
          <w:numId w:val="31"/>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Ley Aplicable a los Servicios</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prestará los Servicios de acuerdo con el Contrato y la Ley Aplicable y tomará todas las medidas prácticas para garantizar que cualquiera de sus Expertos y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cumplan con la Ley Aplicable.  </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t xml:space="preserve">Durante la ejecución del Contrato, el Consultor deberá cumplir con las leyes sobre prohibición de importación de bienes y servicios en 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cuando </w:t>
      </w:r>
    </w:p>
    <w:p w:rsidR="00285C97" w:rsidRPr="004F68A3" w:rsidRDefault="00285C97" w:rsidP="00EF2E37">
      <w:pPr>
        <w:numPr>
          <w:ilvl w:val="0"/>
          <w:numId w:val="60"/>
        </w:numPr>
        <w:tabs>
          <w:tab w:val="clear" w:pos="885"/>
        </w:tabs>
        <w:suppressAutoHyphens/>
        <w:spacing w:before="120" w:after="0" w:line="360" w:lineRule="auto"/>
        <w:ind w:left="1084"/>
        <w:jc w:val="both"/>
        <w:rPr>
          <w:rFonts w:ascii="Bembo Std" w:hAnsi="Bembo Std" w:cs="Times New Roman"/>
          <w:sz w:val="24"/>
          <w:szCs w:val="24"/>
          <w:lang w:val="es-ES"/>
        </w:rPr>
      </w:pPr>
      <w:r w:rsidRPr="004F68A3">
        <w:rPr>
          <w:rFonts w:ascii="Bembo Std" w:hAnsi="Bembo Std" w:cs="Times New Roman"/>
          <w:sz w:val="24"/>
          <w:szCs w:val="24"/>
          <w:lang w:val="es-ES"/>
        </w:rPr>
        <w:t xml:space="preserve">como materia de ley o normas oficiales, el país del prestatario prohíba relaciones comerciales con ese país; o </w:t>
      </w:r>
    </w:p>
    <w:p w:rsidR="00285C97" w:rsidRPr="004F68A3" w:rsidRDefault="00285C97" w:rsidP="00EF2E37">
      <w:pPr>
        <w:numPr>
          <w:ilvl w:val="0"/>
          <w:numId w:val="60"/>
        </w:numPr>
        <w:tabs>
          <w:tab w:val="clear" w:pos="885"/>
        </w:tabs>
        <w:suppressAutoHyphens/>
        <w:spacing w:before="120" w:after="0" w:line="360" w:lineRule="auto"/>
        <w:ind w:left="1084"/>
        <w:jc w:val="both"/>
        <w:rPr>
          <w:rFonts w:ascii="Bembo Std" w:hAnsi="Bembo Std" w:cs="Times New Roman"/>
          <w:sz w:val="24"/>
          <w:szCs w:val="24"/>
          <w:lang w:val="es-ES"/>
        </w:rPr>
      </w:pPr>
      <w:r w:rsidRPr="004F68A3">
        <w:rPr>
          <w:rFonts w:ascii="Bembo Std" w:hAnsi="Bembo Std" w:cs="Times New Roman"/>
          <w:sz w:val="24"/>
          <w:szCs w:val="24"/>
          <w:lang w:val="es-ES"/>
        </w:rPr>
        <w:t>por un acto de cumplimiento con una decisión del Consejo de Seguridad de las Naciones Unidas tomada según el Capítulo VII de la Carta de las Naciones Unidas, el País del Prestatario prohíba la importación de bienes de ese país o pagos a cualquier país, persona o entidad en ese país.</w:t>
      </w:r>
    </w:p>
    <w:p w:rsidR="00285C97" w:rsidRPr="004F68A3" w:rsidRDefault="00285C97" w:rsidP="00EF2E37">
      <w:pPr>
        <w:numPr>
          <w:ilvl w:val="0"/>
          <w:numId w:val="32"/>
        </w:numPr>
        <w:spacing w:before="120" w:after="0" w:line="360" w:lineRule="auto"/>
        <w:ind w:left="720" w:hanging="72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notificará por escrito al Consultor las costumbres habituales relevantes, y el Consultor, luego de dicha notificación, deberá respetar dichas costumbres.</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02" w:name="_Toc38363705"/>
      <w:bookmarkStart w:id="103" w:name="_Toc38445901"/>
      <w:bookmarkStart w:id="104" w:name="_Toc40190883"/>
      <w:bookmarkStart w:id="105" w:name="_Toc40434900"/>
      <w:bookmarkStart w:id="106" w:name="_Toc323593532"/>
      <w:bookmarkStart w:id="107" w:name="_Toc300749276"/>
      <w:bookmarkStart w:id="108" w:name="_Toc299534150"/>
      <w:r w:rsidRPr="004F68A3">
        <w:rPr>
          <w:rFonts w:ascii="Bembo Std" w:hAnsi="Bembo Std" w:cs="Times New Roman"/>
          <w:b/>
          <w:sz w:val="24"/>
          <w:szCs w:val="24"/>
          <w:lang w:val="es-ES"/>
        </w:rPr>
        <w:t>Conflicto de Interés</w:t>
      </w:r>
      <w:bookmarkEnd w:id="102"/>
      <w:bookmarkEnd w:id="103"/>
      <w:bookmarkEnd w:id="104"/>
      <w:bookmarkEnd w:id="105"/>
    </w:p>
    <w:bookmarkEnd w:id="106"/>
    <w:bookmarkEnd w:id="107"/>
    <w:bookmarkEnd w:id="108"/>
    <w:p w:rsidR="00285C97" w:rsidRPr="004F68A3" w:rsidRDefault="00285C97" w:rsidP="00EF2E37">
      <w:pPr>
        <w:numPr>
          <w:ilvl w:val="0"/>
          <w:numId w:val="33"/>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deberá mantener los intereses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como de suprema importancia, sin ninguna consideración por trabajos futuros, y evitará estrictamente conflicto con otros trabajos o con sus intereses corporativos.</w:t>
      </w:r>
    </w:p>
    <w:p w:rsidR="00285C97" w:rsidRPr="004F68A3" w:rsidRDefault="00285C97" w:rsidP="00EF2E37">
      <w:pPr>
        <w:numPr>
          <w:ilvl w:val="0"/>
          <w:numId w:val="35"/>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El Consultor no sacará provecho de Comisiones, Descuentos, etc.</w:t>
      </w:r>
    </w:p>
    <w:p w:rsidR="00285C97" w:rsidRPr="004F68A3" w:rsidRDefault="00285C97" w:rsidP="00EF2E37">
      <w:pPr>
        <w:numPr>
          <w:ilvl w:val="0"/>
          <w:numId w:val="3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El pago del Consultor de acuerdo con CGC F (Cláusulas CGC 38 a 42) constituirá el único pago del Consultor en relación con este Contrato, y sujeto a la Cláusula de CGC 21.1.3, el Consultor no aceptará para su provecho, ninguna comisión, descuento o pago similar en relación con las actividades según este Contrato, ni en el cumplimiento de sus obligaciones bajo el mismo, y el Consultor hará todo lo que esté a su alcance por garantizar que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así como los Expertos y los agentes de cualquiera de ellos, igualmente no reciban ningún dicho pago adicional.</w:t>
      </w:r>
    </w:p>
    <w:p w:rsidR="00285C97" w:rsidRPr="004F68A3" w:rsidRDefault="00285C97" w:rsidP="00EF2E37">
      <w:pPr>
        <w:numPr>
          <w:ilvl w:val="0"/>
          <w:numId w:val="3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Además, si el Consultor, como parte de los Servicios, es responsable de asesorar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sobre la adquisición de bienes, trabajos o servicios, el Consultor deberá cumplir con las </w:t>
      </w:r>
      <w:r w:rsidR="005E53C9" w:rsidRPr="004F68A3">
        <w:rPr>
          <w:rFonts w:ascii="Bembo Std" w:hAnsi="Bembo Std" w:cs="Times New Roman"/>
          <w:sz w:val="24"/>
          <w:szCs w:val="24"/>
          <w:lang w:val="es-ES"/>
        </w:rPr>
        <w:t xml:space="preserve">Políticas </w:t>
      </w:r>
      <w:r w:rsidRPr="004F68A3">
        <w:rPr>
          <w:rFonts w:ascii="Bembo Std" w:hAnsi="Bembo Std" w:cs="Times New Roman"/>
          <w:sz w:val="24"/>
          <w:szCs w:val="24"/>
          <w:lang w:val="es-ES"/>
        </w:rPr>
        <w:t xml:space="preserve">Aplicables del Banco y en todo momento ejercerá dicha responsabilidad en los mejores intereses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Cualquier descuento o comisión que el Consultor obtenga en ejercicio de dicha responsabilidad será por cuenta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285C97" w:rsidRPr="004F68A3" w:rsidRDefault="00285C97" w:rsidP="00EF2E37">
      <w:pPr>
        <w:numPr>
          <w:ilvl w:val="0"/>
          <w:numId w:val="35"/>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El Consultor y sus afiliadas no se podrán ocupar en ciertas actividades</w:t>
      </w:r>
    </w:p>
    <w:p w:rsidR="005024C4" w:rsidRPr="004F68A3" w:rsidRDefault="00285C97" w:rsidP="00EF2E37">
      <w:pPr>
        <w:numPr>
          <w:ilvl w:val="0"/>
          <w:numId w:val="3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acuerda que, durante la vigencia de este Contrato y luego de su terminación, él y cualquier entidad afiliada al mismo, así como cualquier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y cualquier afiliada a éste, será descalificado de proveer bienes, trabajo o servicios que no sean de consultoría, que resulten de o que tengan </w:t>
      </w:r>
      <w:r w:rsidRPr="004F68A3">
        <w:rPr>
          <w:rFonts w:ascii="Bembo Std" w:hAnsi="Bembo Std" w:cs="Times New Roman"/>
          <w:sz w:val="24"/>
          <w:szCs w:val="24"/>
          <w:lang w:val="es-ES"/>
        </w:rPr>
        <w:lastRenderedPageBreak/>
        <w:t xml:space="preserve">relación directa con los Servicios del Consultor para la preparación o ejecución del proyecto, salvo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 xml:space="preserve"> indiquen otra cosa.</w:t>
      </w:r>
    </w:p>
    <w:p w:rsidR="00285C97" w:rsidRPr="004F68A3" w:rsidRDefault="00285C97" w:rsidP="00EF2E37">
      <w:pPr>
        <w:numPr>
          <w:ilvl w:val="0"/>
          <w:numId w:val="31"/>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Prohibición de Actividades Conflictivas</w:t>
      </w:r>
    </w:p>
    <w:p w:rsidR="00285C97" w:rsidRPr="004F68A3" w:rsidRDefault="00285C97" w:rsidP="00EF2E37">
      <w:pPr>
        <w:numPr>
          <w:ilvl w:val="0"/>
          <w:numId w:val="3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no se podrá ocupar, y hará que sus Expertos y sus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no se ocupen, bien sea directa o indirectamente, en ninguna actividad comercial o profesional que pueda entrar en conflicto con las actividades que le sean asignadas según este Contrato.</w:t>
      </w:r>
    </w:p>
    <w:p w:rsidR="00285C97" w:rsidRPr="004F68A3" w:rsidRDefault="00285C97" w:rsidP="00EF2E37">
      <w:pPr>
        <w:numPr>
          <w:ilvl w:val="0"/>
          <w:numId w:val="31"/>
        </w:numPr>
        <w:spacing w:before="120" w:after="0" w:line="360" w:lineRule="auto"/>
        <w:ind w:left="1260" w:hanging="540"/>
        <w:rPr>
          <w:rFonts w:ascii="Bembo Std" w:hAnsi="Bembo Std" w:cs="Times New Roman"/>
          <w:b/>
          <w:sz w:val="24"/>
          <w:szCs w:val="24"/>
          <w:lang w:val="es-ES"/>
        </w:rPr>
      </w:pPr>
      <w:r w:rsidRPr="004F68A3">
        <w:rPr>
          <w:rFonts w:ascii="Bembo Std" w:hAnsi="Bembo Std" w:cs="Times New Roman"/>
          <w:b/>
          <w:sz w:val="24"/>
          <w:szCs w:val="24"/>
          <w:lang w:val="es-ES"/>
        </w:rPr>
        <w:t>Estricto deber de Divulgar actividades Conflictivas</w:t>
      </w:r>
    </w:p>
    <w:p w:rsidR="00285C97" w:rsidRDefault="00285C97" w:rsidP="00EF2E37">
      <w:pPr>
        <w:numPr>
          <w:ilvl w:val="0"/>
          <w:numId w:val="3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tiene una obligación y garantizará que sus Expertos y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tengan la obligación de revelar cualquier situación de conflicto real o potencial que tenga impacto en su capacidad de servir en los mejores intereses de su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o que razonablemente pueda percibirse como que tenga este efecto.  El no revelar dichas situaciones podrá llevar a la descalificación del Consultor o a la terminación de su Contrato.</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09" w:name="_Toc38363706"/>
      <w:bookmarkStart w:id="110" w:name="_Toc38445902"/>
      <w:bookmarkStart w:id="111" w:name="_Toc40190884"/>
      <w:bookmarkStart w:id="112" w:name="_Toc40434901"/>
      <w:bookmarkStart w:id="113" w:name="_Toc323593533"/>
      <w:r w:rsidRPr="004F68A3">
        <w:rPr>
          <w:rFonts w:ascii="Bembo Std" w:hAnsi="Bembo Std" w:cs="Times New Roman"/>
          <w:b/>
          <w:sz w:val="24"/>
          <w:szCs w:val="24"/>
          <w:lang w:val="es-ES"/>
        </w:rPr>
        <w:t>Confidencialidad</w:t>
      </w:r>
      <w:bookmarkEnd w:id="109"/>
      <w:bookmarkEnd w:id="110"/>
      <w:bookmarkEnd w:id="111"/>
      <w:bookmarkEnd w:id="112"/>
    </w:p>
    <w:bookmarkEnd w:id="113"/>
    <w:p w:rsidR="00285C97" w:rsidRPr="004F68A3" w:rsidRDefault="00285C97" w:rsidP="00EF2E37">
      <w:pPr>
        <w:numPr>
          <w:ilvl w:val="0"/>
          <w:numId w:val="61"/>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Salvo con el previo consentimiento escrito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el Consultor y los Expertos no podrán comunicar a ninguna persona o entidad ninguna información confidencial que adquiera en el curso de los Servicios, ni el Consultor y los Expertos podrán hacer públicas las recomendaciones formuladas en el curso de, o como resultado de los Servicios.</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14" w:name="_Toc38363707"/>
      <w:bookmarkStart w:id="115" w:name="_Toc38445903"/>
      <w:bookmarkStart w:id="116" w:name="_Toc40190885"/>
      <w:bookmarkStart w:id="117" w:name="_Toc40434902"/>
      <w:bookmarkStart w:id="118" w:name="_Toc323593534"/>
      <w:bookmarkStart w:id="119" w:name="_Toc300749278"/>
      <w:bookmarkStart w:id="120" w:name="_Toc299534152"/>
      <w:r w:rsidRPr="004F68A3">
        <w:rPr>
          <w:rFonts w:ascii="Bembo Std" w:hAnsi="Bembo Std" w:cs="Times New Roman"/>
          <w:b/>
          <w:sz w:val="24"/>
          <w:szCs w:val="24"/>
          <w:lang w:val="es-ES"/>
        </w:rPr>
        <w:t>Responsabilidad del Consultor</w:t>
      </w:r>
      <w:bookmarkEnd w:id="114"/>
      <w:bookmarkEnd w:id="115"/>
      <w:bookmarkEnd w:id="116"/>
      <w:bookmarkEnd w:id="117"/>
    </w:p>
    <w:bookmarkEnd w:id="118"/>
    <w:bookmarkEnd w:id="119"/>
    <w:bookmarkEnd w:id="120"/>
    <w:p w:rsidR="00285C97" w:rsidRPr="004F68A3" w:rsidRDefault="00285C97" w:rsidP="00EF2E37">
      <w:pPr>
        <w:numPr>
          <w:ilvl w:val="0"/>
          <w:numId w:val="6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pacing w:val="-2"/>
          <w:sz w:val="24"/>
          <w:szCs w:val="24"/>
          <w:lang w:val="es-ES"/>
        </w:rPr>
        <w:t xml:space="preserve">Sujeto a las disposiciones adicionales a que haya lugar señaladas en las </w:t>
      </w:r>
      <w:r w:rsidRPr="004F68A3">
        <w:rPr>
          <w:rFonts w:ascii="Bembo Std" w:hAnsi="Bembo Std" w:cs="Times New Roman"/>
          <w:b/>
          <w:bCs/>
          <w:spacing w:val="-2"/>
          <w:sz w:val="24"/>
          <w:szCs w:val="24"/>
          <w:lang w:val="es-ES"/>
        </w:rPr>
        <w:t>CEC</w:t>
      </w:r>
      <w:r w:rsidRPr="004F68A3">
        <w:rPr>
          <w:rFonts w:ascii="Bembo Std" w:hAnsi="Bembo Std" w:cs="Times New Roman"/>
          <w:spacing w:val="-2"/>
          <w:sz w:val="24"/>
          <w:szCs w:val="24"/>
          <w:lang w:val="es-ES"/>
        </w:rPr>
        <w:t xml:space="preserve">, la responsabilidad del Consultor conforme </w:t>
      </w:r>
      <w:proofErr w:type="gramStart"/>
      <w:r w:rsidRPr="004F68A3">
        <w:rPr>
          <w:rFonts w:ascii="Bembo Std" w:hAnsi="Bembo Std" w:cs="Times New Roman"/>
          <w:spacing w:val="-2"/>
          <w:sz w:val="24"/>
          <w:szCs w:val="24"/>
          <w:lang w:val="es-ES"/>
        </w:rPr>
        <w:t>a  este</w:t>
      </w:r>
      <w:proofErr w:type="gramEnd"/>
      <w:r w:rsidRPr="004F68A3">
        <w:rPr>
          <w:rFonts w:ascii="Bembo Std" w:hAnsi="Bembo Std" w:cs="Times New Roman"/>
          <w:spacing w:val="-2"/>
          <w:sz w:val="24"/>
          <w:szCs w:val="24"/>
          <w:lang w:val="es-ES"/>
        </w:rPr>
        <w:t xml:space="preserve"> Contrato serán según lo contemplen la Ley Aplicable.</w:t>
      </w:r>
    </w:p>
    <w:p w:rsidR="00285C97" w:rsidRPr="004F68A3" w:rsidRDefault="00285C97" w:rsidP="00EF2E37">
      <w:pPr>
        <w:numPr>
          <w:ilvl w:val="0"/>
          <w:numId w:val="4"/>
        </w:numPr>
        <w:spacing w:before="120" w:after="0" w:line="360" w:lineRule="auto"/>
        <w:ind w:left="724" w:hanging="724"/>
        <w:outlineLvl w:val="1"/>
        <w:rPr>
          <w:rFonts w:ascii="Bembo Std" w:hAnsi="Bembo Std" w:cs="Times New Roman"/>
          <w:b/>
          <w:sz w:val="24"/>
          <w:szCs w:val="24"/>
          <w:lang w:val="es-ES"/>
        </w:rPr>
      </w:pPr>
      <w:bookmarkStart w:id="121" w:name="_Toc38363708"/>
      <w:bookmarkStart w:id="122" w:name="_Toc38445904"/>
      <w:bookmarkStart w:id="123" w:name="_Toc40190886"/>
      <w:bookmarkStart w:id="124" w:name="_Toc40434903"/>
      <w:bookmarkStart w:id="125" w:name="_Toc323593535"/>
      <w:bookmarkStart w:id="126" w:name="_Toc300749279"/>
      <w:bookmarkStart w:id="127" w:name="_Toc299534153"/>
      <w:r w:rsidRPr="004F68A3">
        <w:rPr>
          <w:rFonts w:ascii="Bembo Std" w:hAnsi="Bembo Std" w:cs="Times New Roman"/>
          <w:b/>
          <w:sz w:val="24"/>
          <w:szCs w:val="24"/>
          <w:lang w:val="es-ES"/>
        </w:rPr>
        <w:t>Seguros a ser tomados por el Consultor</w:t>
      </w:r>
      <w:bookmarkEnd w:id="121"/>
      <w:bookmarkEnd w:id="122"/>
      <w:bookmarkEnd w:id="123"/>
      <w:bookmarkEnd w:id="124"/>
    </w:p>
    <w:bookmarkEnd w:id="125"/>
    <w:bookmarkEnd w:id="126"/>
    <w:bookmarkEnd w:id="127"/>
    <w:p w:rsidR="00285C97" w:rsidRPr="004F68A3" w:rsidRDefault="00285C97" w:rsidP="00EF2E37">
      <w:pPr>
        <w:numPr>
          <w:ilvl w:val="0"/>
          <w:numId w:val="63"/>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El Consultor (i) deberá tomar y mantener, y hará que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tomen y mantengan por su cuenta (o por cuenta de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según corresponda) pero de acuerdo con los términos y condiciones que apruebe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pólizas de seguro contra los riesgos y para los amparos que se especifiquen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 xml:space="preserve"> y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xml:space="preserve">) a solicitud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deberá entregar evidencia de que se ha tomado y mantenido dicho seguro y de que se han pagado las respectivas primas.  El Consultor garantizará que se haya tomado dicho seguro antes de iniciar los Servicios según se indica en la Cláusula CGC 13.</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28" w:name="_Toc38363709"/>
      <w:bookmarkStart w:id="129" w:name="_Toc38445905"/>
      <w:bookmarkStart w:id="130" w:name="_Toc40190887"/>
      <w:bookmarkStart w:id="131" w:name="_Toc40434904"/>
      <w:bookmarkStart w:id="132" w:name="_Toc323593536"/>
      <w:r w:rsidRPr="004F68A3">
        <w:rPr>
          <w:rFonts w:ascii="Bembo Std" w:hAnsi="Bembo Std" w:cs="Times New Roman"/>
          <w:b/>
          <w:sz w:val="24"/>
          <w:szCs w:val="24"/>
          <w:lang w:val="es-ES"/>
        </w:rPr>
        <w:t>Contabilidad, Inspección y Auditoria</w:t>
      </w:r>
      <w:bookmarkEnd w:id="128"/>
      <w:bookmarkEnd w:id="129"/>
      <w:bookmarkEnd w:id="130"/>
      <w:bookmarkEnd w:id="131"/>
    </w:p>
    <w:bookmarkEnd w:id="132"/>
    <w:p w:rsidR="00285C97" w:rsidRPr="004F68A3" w:rsidRDefault="00285C97" w:rsidP="00EF2E37">
      <w:pPr>
        <w:numPr>
          <w:ilvl w:val="0"/>
          <w:numId w:val="64"/>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deberá mantener y hará todo lo que esté a su alcance por hacer que sus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mantengan cuentas y registros fieles y sistemáticos, y en la forma y detalle que identifiquen claramente las variaciones de tiempo y costos.</w:t>
      </w:r>
    </w:p>
    <w:p w:rsidR="00285C97" w:rsidRPr="004F68A3" w:rsidRDefault="00285C97" w:rsidP="00EF2E37">
      <w:pPr>
        <w:numPr>
          <w:ilvl w:val="0"/>
          <w:numId w:val="64"/>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permitirá y hará que sus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permitan al Banco y/o a las personas que el Banco nombre, inspeccionar el Lugar y/o las cuentas y registros relacionados con el cumplimiento del Contrato y la presentación de la Propuesta para la prestación de los </w:t>
      </w:r>
      <w:proofErr w:type="gramStart"/>
      <w:r w:rsidRPr="004F68A3">
        <w:rPr>
          <w:rFonts w:ascii="Bembo Std" w:hAnsi="Bembo Std" w:cs="Times New Roman"/>
          <w:sz w:val="24"/>
          <w:szCs w:val="24"/>
          <w:lang w:val="es-ES"/>
        </w:rPr>
        <w:t>Servicios,  y</w:t>
      </w:r>
      <w:proofErr w:type="gramEnd"/>
      <w:r w:rsidRPr="004F68A3">
        <w:rPr>
          <w:rFonts w:ascii="Bembo Std" w:hAnsi="Bembo Std" w:cs="Times New Roman"/>
          <w:sz w:val="24"/>
          <w:szCs w:val="24"/>
          <w:lang w:val="es-ES"/>
        </w:rPr>
        <w:t xml:space="preserve"> hará que dichas cuentas y registros sean auditados por auditores nombrados por el Banco, si así lo solicita el Banco. Se solicita atención del Consultor a la Cláusula CGC 10 la cual contempla, entre otras cosas, que acciones cuya intención sea impedir materialmente el ejercicio de los derechos de inspección y auditoria del Banco de acuerdo con esta Cláusula CGC25.2 constituye una práctica prohibida sujeto a terminación del Contrato (así como a una decisión de no elegibilidad de acuerdo con los procedimientos vigentes de sanciones del Banco)</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33" w:name="_Toc38363710"/>
      <w:bookmarkStart w:id="134" w:name="_Toc38445906"/>
      <w:bookmarkStart w:id="135" w:name="_Toc40190888"/>
      <w:bookmarkStart w:id="136" w:name="_Toc40434905"/>
      <w:bookmarkStart w:id="137" w:name="_Toc323593537"/>
      <w:r w:rsidRPr="004F68A3">
        <w:rPr>
          <w:rFonts w:ascii="Bembo Std" w:hAnsi="Bembo Std" w:cs="Times New Roman"/>
          <w:b/>
          <w:sz w:val="24"/>
          <w:szCs w:val="24"/>
          <w:lang w:val="es-ES"/>
        </w:rPr>
        <w:t>Obligaciones para producir Reportes</w:t>
      </w:r>
      <w:bookmarkEnd w:id="133"/>
      <w:bookmarkEnd w:id="134"/>
      <w:bookmarkEnd w:id="135"/>
      <w:bookmarkEnd w:id="136"/>
    </w:p>
    <w:bookmarkEnd w:id="137"/>
    <w:p w:rsidR="00285C97" w:rsidRPr="004F68A3" w:rsidRDefault="00285C97" w:rsidP="00EF2E37">
      <w:pPr>
        <w:numPr>
          <w:ilvl w:val="0"/>
          <w:numId w:val="65"/>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entregará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los informes y documentos que se indican en el </w:t>
      </w:r>
      <w:r w:rsidRPr="004F68A3">
        <w:rPr>
          <w:rFonts w:ascii="Bembo Std" w:hAnsi="Bembo Std" w:cs="Times New Roman"/>
          <w:b/>
          <w:bCs/>
          <w:sz w:val="24"/>
          <w:szCs w:val="24"/>
          <w:lang w:val="es-ES"/>
        </w:rPr>
        <w:t>Apéndice A</w:t>
      </w:r>
      <w:r w:rsidRPr="004F68A3">
        <w:rPr>
          <w:rFonts w:ascii="Bembo Std" w:hAnsi="Bembo Std" w:cs="Times New Roman"/>
          <w:sz w:val="24"/>
          <w:szCs w:val="24"/>
          <w:lang w:val="es-ES"/>
        </w:rPr>
        <w:t xml:space="preserve">, en la forma, números y dentro de los plazos que se indique en dicho </w:t>
      </w:r>
      <w:r w:rsidRPr="004F68A3">
        <w:rPr>
          <w:rFonts w:ascii="Bembo Std" w:hAnsi="Bembo Std" w:cs="Times New Roman"/>
          <w:b/>
          <w:sz w:val="24"/>
          <w:szCs w:val="24"/>
          <w:lang w:val="es-ES"/>
        </w:rPr>
        <w:t>Apéndice</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38" w:name="_Toc38363711"/>
      <w:bookmarkStart w:id="139" w:name="_Toc38445907"/>
      <w:bookmarkStart w:id="140" w:name="_Toc40190889"/>
      <w:bookmarkStart w:id="141" w:name="_Toc40434906"/>
      <w:r w:rsidRPr="004F68A3">
        <w:rPr>
          <w:rFonts w:ascii="Bembo Std" w:hAnsi="Bembo Std" w:cs="Times New Roman"/>
          <w:b/>
          <w:sz w:val="24"/>
          <w:szCs w:val="24"/>
          <w:lang w:val="es-ES"/>
        </w:rPr>
        <w:t xml:space="preserve">Derechos de propiedad del </w:t>
      </w:r>
      <w:r w:rsidR="009765D2" w:rsidRPr="004F68A3">
        <w:rPr>
          <w:rFonts w:ascii="Bembo Std" w:hAnsi="Bembo Std" w:cs="Times New Roman"/>
          <w:b/>
          <w:sz w:val="24"/>
          <w:szCs w:val="24"/>
          <w:lang w:val="es-ES"/>
        </w:rPr>
        <w:t>Contratante</w:t>
      </w:r>
      <w:r w:rsidRPr="004F68A3">
        <w:rPr>
          <w:rFonts w:ascii="Bembo Std" w:hAnsi="Bembo Std" w:cs="Times New Roman"/>
          <w:b/>
          <w:sz w:val="24"/>
          <w:szCs w:val="24"/>
          <w:lang w:val="es-ES"/>
        </w:rPr>
        <w:t xml:space="preserve"> en Reportes y Registros</w:t>
      </w:r>
      <w:bookmarkEnd w:id="138"/>
      <w:bookmarkEnd w:id="139"/>
      <w:bookmarkEnd w:id="140"/>
      <w:bookmarkEnd w:id="141"/>
    </w:p>
    <w:p w:rsidR="00285C97" w:rsidRPr="004F68A3" w:rsidRDefault="00285C97" w:rsidP="00EF2E37">
      <w:pPr>
        <w:numPr>
          <w:ilvl w:val="0"/>
          <w:numId w:val="66"/>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Salvo que las </w:t>
      </w:r>
      <w:proofErr w:type="gramStart"/>
      <w:r w:rsidRPr="004F68A3">
        <w:rPr>
          <w:rFonts w:ascii="Bembo Std" w:hAnsi="Bembo Std" w:cs="Times New Roman"/>
          <w:b/>
          <w:bCs/>
          <w:sz w:val="24"/>
          <w:szCs w:val="24"/>
          <w:lang w:val="es-ES"/>
        </w:rPr>
        <w:t xml:space="preserve">CEC </w:t>
      </w:r>
      <w:r w:rsidRPr="004F68A3">
        <w:rPr>
          <w:rFonts w:ascii="Bembo Std" w:hAnsi="Bembo Std" w:cs="Times New Roman"/>
          <w:sz w:val="24"/>
          <w:szCs w:val="24"/>
          <w:lang w:val="es-ES"/>
        </w:rPr>
        <w:t xml:space="preserve"> dispongan</w:t>
      </w:r>
      <w:proofErr w:type="gramEnd"/>
      <w:r w:rsidRPr="004F68A3">
        <w:rPr>
          <w:rFonts w:ascii="Bembo Std" w:hAnsi="Bembo Std" w:cs="Times New Roman"/>
          <w:sz w:val="24"/>
          <w:szCs w:val="24"/>
          <w:lang w:val="es-ES"/>
        </w:rPr>
        <w:t xml:space="preserve"> otra cosa, todos los informes y datos relevantes e información tales como mapas, diagramas, planos, bases de datos, otros documentos y software, registros/archivos de soporte o material recopilado o elaborado por el Consultor en el curso de los Servicios serán confidenciales y serán y quedarán de propiedad absoluta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A más tardar cuando este Contrato venza o termine, el Consultor deberá entregar al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todos dichos documentos, junto con un inventario detallado de los mismos. El Consultor podrá conservar una copia de dichos documentos, datos y/o </w:t>
      </w:r>
      <w:proofErr w:type="gramStart"/>
      <w:r w:rsidRPr="004F68A3">
        <w:rPr>
          <w:rFonts w:ascii="Bembo Std" w:hAnsi="Bembo Std" w:cs="Times New Roman"/>
          <w:sz w:val="24"/>
          <w:szCs w:val="24"/>
          <w:lang w:val="es-ES"/>
        </w:rPr>
        <w:t>software</w:t>
      </w:r>
      <w:proofErr w:type="gramEnd"/>
      <w:r w:rsidRPr="004F68A3">
        <w:rPr>
          <w:rFonts w:ascii="Bembo Std" w:hAnsi="Bembo Std" w:cs="Times New Roman"/>
          <w:sz w:val="24"/>
          <w:szCs w:val="24"/>
          <w:lang w:val="es-ES"/>
        </w:rPr>
        <w:t xml:space="preserve"> pero no los podrá utilizar para propósitos que no tengan relación con este Contrato sin la previa aprobación escrita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285C97" w:rsidRPr="004F68A3" w:rsidRDefault="00285C97" w:rsidP="00EF2E37">
      <w:pPr>
        <w:numPr>
          <w:ilvl w:val="0"/>
          <w:numId w:val="66"/>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pacing w:val="-2"/>
          <w:sz w:val="24"/>
          <w:szCs w:val="24"/>
          <w:lang w:val="es-ES"/>
        </w:rPr>
        <w:t xml:space="preserve">Si para propósitos de desarrollo de los planos, dibujos, especificaciones, diseños, bases de datos, otros documentos y software son necesarios o indicados contratos de licencia entre el Consultor y terceros, el Consultor deberá obtener la previa aprobación escrita del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en dichos contratos y 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podrá, a su discreción, exigir la recuperación de los ga</w:t>
      </w:r>
      <w:r w:rsidR="00F054EE" w:rsidRPr="004F68A3">
        <w:rPr>
          <w:rFonts w:ascii="Bembo Std" w:hAnsi="Bembo Std" w:cs="Times New Roman"/>
          <w:spacing w:val="-2"/>
          <w:sz w:val="24"/>
          <w:szCs w:val="24"/>
          <w:lang w:val="es-ES"/>
        </w:rPr>
        <w:t>s</w:t>
      </w:r>
      <w:r w:rsidRPr="004F68A3">
        <w:rPr>
          <w:rFonts w:ascii="Bembo Std" w:hAnsi="Bembo Std" w:cs="Times New Roman"/>
          <w:spacing w:val="-2"/>
          <w:sz w:val="24"/>
          <w:szCs w:val="24"/>
          <w:lang w:val="es-ES"/>
        </w:rPr>
        <w:t xml:space="preserve">tos relacionados con el desarrollo del/los respectivo(s) programa(s).  En las </w:t>
      </w:r>
      <w:proofErr w:type="gramStart"/>
      <w:r w:rsidRPr="004F68A3">
        <w:rPr>
          <w:rFonts w:ascii="Bembo Std" w:hAnsi="Bembo Std" w:cs="Times New Roman"/>
          <w:b/>
          <w:bCs/>
          <w:spacing w:val="-2"/>
          <w:sz w:val="24"/>
          <w:szCs w:val="24"/>
          <w:lang w:val="es-ES"/>
        </w:rPr>
        <w:t xml:space="preserve">CEC </w:t>
      </w:r>
      <w:r w:rsidRPr="004F68A3">
        <w:rPr>
          <w:rFonts w:ascii="Bembo Std" w:hAnsi="Bembo Std" w:cs="Times New Roman"/>
          <w:spacing w:val="-2"/>
          <w:sz w:val="24"/>
          <w:szCs w:val="24"/>
          <w:lang w:val="es-ES"/>
        </w:rPr>
        <w:t xml:space="preserve"> se</w:t>
      </w:r>
      <w:proofErr w:type="gramEnd"/>
      <w:r w:rsidRPr="004F68A3">
        <w:rPr>
          <w:rFonts w:ascii="Bembo Std" w:hAnsi="Bembo Std" w:cs="Times New Roman"/>
          <w:spacing w:val="-2"/>
          <w:sz w:val="24"/>
          <w:szCs w:val="24"/>
          <w:lang w:val="es-ES"/>
        </w:rPr>
        <w:t xml:space="preserve"> especificarán otras restricciones acerca del futuro uso de estos documentos y software a que hubiere lugar</w:t>
      </w:r>
      <w:r w:rsidRPr="004F68A3">
        <w:rPr>
          <w:rFonts w:ascii="Bembo Std" w:hAnsi="Bembo Std" w:cs="Times New Roman"/>
          <w:sz w:val="24"/>
          <w:szCs w:val="24"/>
          <w:lang w:val="es-ES"/>
        </w:rPr>
        <w:t>.</w:t>
      </w:r>
    </w:p>
    <w:p w:rsidR="00285C97" w:rsidRPr="004F68A3" w:rsidRDefault="00285C97"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42" w:name="_Toc38363712"/>
      <w:bookmarkStart w:id="143" w:name="_Toc38445908"/>
      <w:bookmarkStart w:id="144" w:name="_Toc40190890"/>
      <w:bookmarkStart w:id="145" w:name="_Toc40434907"/>
      <w:r w:rsidRPr="004F68A3">
        <w:rPr>
          <w:rFonts w:ascii="Bembo Std" w:hAnsi="Bembo Std" w:cs="Times New Roman"/>
          <w:b/>
          <w:sz w:val="24"/>
          <w:szCs w:val="24"/>
          <w:lang w:val="es-ES"/>
        </w:rPr>
        <w:t>Equipo, Vehículos y Materiales</w:t>
      </w:r>
      <w:bookmarkEnd w:id="142"/>
      <w:bookmarkEnd w:id="143"/>
      <w:bookmarkEnd w:id="144"/>
      <w:bookmarkEnd w:id="145"/>
    </w:p>
    <w:p w:rsidR="00285C97" w:rsidRPr="004F68A3" w:rsidRDefault="00285C97" w:rsidP="00EF2E37">
      <w:pPr>
        <w:numPr>
          <w:ilvl w:val="0"/>
          <w:numId w:val="6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equipo, vehículos y materiales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ponga a disposición del Consultor, total o parcialmente con recursos suministrados por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serán de propiedad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y serán identificados como tales.  Cuando este Contrato termine o expire, el Consultor pondrá a disposición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un inventario de dicho equipo, vehículos y materiales y dispondrá de tal equipo, vehículos y materiales de acuerdo con instrucciones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Mientras que dicho equipo, vehículos y materiales estén en poder del Consultor, y salvo instrucciones al contrario por parte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los asegurará a cargo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por un monto equivalente a su valor de reemplazo total.</w:t>
      </w:r>
    </w:p>
    <w:p w:rsidR="00285C97" w:rsidRPr="004F68A3" w:rsidRDefault="00285C97" w:rsidP="00EF2E37">
      <w:pPr>
        <w:numPr>
          <w:ilvl w:val="0"/>
          <w:numId w:val="6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pacing w:val="-2"/>
          <w:sz w:val="24"/>
          <w:szCs w:val="24"/>
          <w:lang w:val="es-ES"/>
        </w:rPr>
        <w:lastRenderedPageBreak/>
        <w:t xml:space="preserve">Todo equipo o materiales que el Consultor o sus Expertos ingresen al país del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para ser utilizados bien sea para el proyecto o para uso personal serán de propiedad del Consultor o de los Expertos, según corresponda.</w:t>
      </w:r>
    </w:p>
    <w:p w:rsidR="00B40CAA" w:rsidRPr="004F68A3" w:rsidRDefault="00B40CAA" w:rsidP="00EF2E37">
      <w:pPr>
        <w:numPr>
          <w:ilvl w:val="0"/>
          <w:numId w:val="5"/>
        </w:numPr>
        <w:spacing w:before="120" w:after="0" w:line="360" w:lineRule="auto"/>
        <w:ind w:left="360"/>
        <w:rPr>
          <w:rFonts w:ascii="Bembo Std" w:hAnsi="Bembo Std" w:cs="Times New Roman"/>
          <w:b/>
          <w:sz w:val="24"/>
          <w:szCs w:val="24"/>
          <w:lang w:val="es-ES"/>
        </w:rPr>
      </w:pPr>
      <w:r w:rsidRPr="004F68A3">
        <w:rPr>
          <w:rFonts w:ascii="Bembo Std" w:hAnsi="Bembo Std" w:cs="Times New Roman"/>
          <w:b/>
          <w:sz w:val="24"/>
          <w:szCs w:val="24"/>
          <w:lang w:val="es-ES"/>
        </w:rPr>
        <w:t xml:space="preserve">Expertos y </w:t>
      </w:r>
      <w:proofErr w:type="spellStart"/>
      <w:r w:rsidRPr="004F68A3">
        <w:rPr>
          <w:rFonts w:ascii="Bembo Std" w:hAnsi="Bembo Std" w:cs="Times New Roman"/>
          <w:b/>
          <w:sz w:val="24"/>
          <w:szCs w:val="24"/>
          <w:lang w:val="es-ES"/>
        </w:rPr>
        <w:t>Subconsultores</w:t>
      </w:r>
      <w:proofErr w:type="spellEnd"/>
      <w:r w:rsidRPr="004F68A3">
        <w:rPr>
          <w:rFonts w:ascii="Bembo Std" w:hAnsi="Bembo Std" w:cs="Times New Roman"/>
          <w:b/>
          <w:sz w:val="24"/>
          <w:szCs w:val="24"/>
          <w:lang w:val="es-ES"/>
        </w:rPr>
        <w:t xml:space="preserve"> del Consultor</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46" w:name="_Toc38363713"/>
      <w:bookmarkStart w:id="147" w:name="_Toc38445909"/>
      <w:bookmarkStart w:id="148" w:name="_Toc40190891"/>
      <w:bookmarkStart w:id="149" w:name="_Toc40434908"/>
      <w:r w:rsidRPr="004F68A3">
        <w:rPr>
          <w:rFonts w:ascii="Bembo Std" w:hAnsi="Bembo Std" w:cs="Times New Roman"/>
          <w:b/>
          <w:sz w:val="24"/>
          <w:szCs w:val="24"/>
          <w:lang w:val="es-ES"/>
        </w:rPr>
        <w:t>Descripción de Expertos Clave</w:t>
      </w:r>
      <w:bookmarkEnd w:id="146"/>
      <w:bookmarkEnd w:id="147"/>
      <w:bookmarkEnd w:id="148"/>
      <w:bookmarkEnd w:id="149"/>
    </w:p>
    <w:p w:rsidR="00B40CAA" w:rsidRPr="004F68A3" w:rsidRDefault="00B40CAA" w:rsidP="00EF2E37">
      <w:pPr>
        <w:numPr>
          <w:ilvl w:val="0"/>
          <w:numId w:val="68"/>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En el </w:t>
      </w:r>
      <w:r w:rsidRPr="004F68A3">
        <w:rPr>
          <w:rFonts w:ascii="Bembo Std" w:hAnsi="Bembo Std" w:cs="Times New Roman"/>
          <w:b/>
          <w:bCs/>
          <w:sz w:val="24"/>
          <w:szCs w:val="24"/>
          <w:lang w:val="es-ES"/>
        </w:rPr>
        <w:t xml:space="preserve">Apéndice </w:t>
      </w:r>
      <w:proofErr w:type="gramStart"/>
      <w:r w:rsidRPr="004F68A3">
        <w:rPr>
          <w:rFonts w:ascii="Bembo Std" w:hAnsi="Bembo Std" w:cs="Times New Roman"/>
          <w:b/>
          <w:bCs/>
          <w:sz w:val="24"/>
          <w:szCs w:val="24"/>
          <w:lang w:val="es-ES"/>
        </w:rPr>
        <w:t xml:space="preserve">B </w:t>
      </w:r>
      <w:r w:rsidRPr="004F68A3">
        <w:rPr>
          <w:rFonts w:ascii="Bembo Std" w:hAnsi="Bembo Std" w:cs="Times New Roman"/>
          <w:sz w:val="24"/>
          <w:szCs w:val="24"/>
          <w:lang w:val="es-ES"/>
        </w:rPr>
        <w:t xml:space="preserve"> se</w:t>
      </w:r>
      <w:proofErr w:type="gramEnd"/>
      <w:r w:rsidRPr="004F68A3">
        <w:rPr>
          <w:rFonts w:ascii="Bembo Std" w:hAnsi="Bembo Std" w:cs="Times New Roman"/>
          <w:sz w:val="24"/>
          <w:szCs w:val="24"/>
          <w:lang w:val="es-ES"/>
        </w:rPr>
        <w:t xml:space="preserve"> describen los cargos, las funciones y calificaciones mínimas de los Expertos Clave del Consultor, así como el tiempo estimado durante el que se prestarán los Servicios.  </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50" w:name="_Toc38363714"/>
      <w:bookmarkStart w:id="151" w:name="_Toc38445910"/>
      <w:bookmarkStart w:id="152" w:name="_Toc40190892"/>
      <w:bookmarkStart w:id="153" w:name="_Toc40434909"/>
      <w:r w:rsidRPr="004F68A3">
        <w:rPr>
          <w:rFonts w:ascii="Bembo Std" w:hAnsi="Bembo Std" w:cs="Times New Roman"/>
          <w:b/>
          <w:sz w:val="24"/>
          <w:szCs w:val="24"/>
          <w:lang w:val="es-ES"/>
        </w:rPr>
        <w:t>Reemplazo de Expertos Clave</w:t>
      </w:r>
      <w:bookmarkEnd w:id="150"/>
      <w:bookmarkEnd w:id="151"/>
      <w:bookmarkEnd w:id="152"/>
      <w:bookmarkEnd w:id="153"/>
    </w:p>
    <w:p w:rsidR="00B40CAA" w:rsidRPr="004F68A3" w:rsidRDefault="00B40CAA" w:rsidP="00EF2E37">
      <w:pPr>
        <w:numPr>
          <w:ilvl w:val="0"/>
          <w:numId w:val="36"/>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Salvo según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acuerde otra cosa por escrito, no se harán cambios en los Expertos Clave. </w:t>
      </w:r>
    </w:p>
    <w:p w:rsidR="00B40CAA" w:rsidRPr="004F68A3" w:rsidRDefault="00B40CAA" w:rsidP="00EF2E37">
      <w:pPr>
        <w:numPr>
          <w:ilvl w:val="0"/>
          <w:numId w:val="36"/>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No </w:t>
      </w:r>
      <w:proofErr w:type="gramStart"/>
      <w:r w:rsidRPr="004F68A3">
        <w:rPr>
          <w:rFonts w:ascii="Bembo Std" w:hAnsi="Bembo Std" w:cs="Times New Roman"/>
          <w:sz w:val="24"/>
          <w:szCs w:val="24"/>
          <w:lang w:val="es-ES"/>
        </w:rPr>
        <w:t>obstante</w:t>
      </w:r>
      <w:proofErr w:type="gramEnd"/>
      <w:r w:rsidRPr="004F68A3">
        <w:rPr>
          <w:rFonts w:ascii="Bembo Std" w:hAnsi="Bembo Std" w:cs="Times New Roman"/>
          <w:sz w:val="24"/>
          <w:szCs w:val="24"/>
          <w:lang w:val="es-ES"/>
        </w:rPr>
        <w:t xml:space="preserve"> lo anterior, la sustitución de Expertos Clave durante la ejecución del Contrato podrá considerarse únicamente con base en la solicitud escrita del Consultor y debido a circunstancias fuera del control razonable del Consultor, incluida, más no limitada a la muerte o incapacidad física de este. En tal caso, el Consultor deberá proveer de inmediato como reemplazo, a una persona de calificaciones y experiencia equivalentes o mejores y por la misma tarifa de remuneración.</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54" w:name="_Toc38363715"/>
      <w:bookmarkStart w:id="155" w:name="_Toc38445911"/>
      <w:bookmarkStart w:id="156" w:name="_Toc40190893"/>
      <w:bookmarkStart w:id="157" w:name="_Toc40434910"/>
      <w:bookmarkStart w:id="158" w:name="_Toc323593543"/>
      <w:r w:rsidRPr="004F68A3">
        <w:rPr>
          <w:rFonts w:ascii="Bembo Std" w:hAnsi="Bembo Std" w:cs="Times New Roman"/>
          <w:b/>
          <w:sz w:val="24"/>
          <w:szCs w:val="24"/>
          <w:lang w:val="es-ES"/>
        </w:rPr>
        <w:t xml:space="preserve">Remoción de Expertos o </w:t>
      </w:r>
      <w:proofErr w:type="spellStart"/>
      <w:r w:rsidRPr="004F68A3">
        <w:rPr>
          <w:rFonts w:ascii="Bembo Std" w:hAnsi="Bembo Std" w:cs="Times New Roman"/>
          <w:b/>
          <w:sz w:val="24"/>
          <w:szCs w:val="24"/>
          <w:lang w:val="es-ES"/>
        </w:rPr>
        <w:t>Subconsultores</w:t>
      </w:r>
      <w:bookmarkEnd w:id="154"/>
      <w:bookmarkEnd w:id="155"/>
      <w:bookmarkEnd w:id="156"/>
      <w:bookmarkEnd w:id="157"/>
      <w:proofErr w:type="spellEnd"/>
    </w:p>
    <w:bookmarkEnd w:id="158"/>
    <w:p w:rsidR="00B40CAA" w:rsidRPr="004F68A3" w:rsidRDefault="00B40CAA" w:rsidP="00EF2E37">
      <w:pPr>
        <w:numPr>
          <w:ilvl w:val="0"/>
          <w:numId w:val="3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encuentra que alguno de los Expertos o el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ha cometido una falta grave o ha sido acusado de haber una acción criminal, o 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determina que el Experto o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 estado implicado en prácticas corruptas, fraudulentas, colusorias u obstructivas durante la prestación de los Servicios, a solicitud escrita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el Consultor deberá proveer un reemplazo.</w:t>
      </w:r>
    </w:p>
    <w:p w:rsidR="00B40CAA" w:rsidRPr="004F68A3" w:rsidRDefault="00B40CAA" w:rsidP="00EF2E37">
      <w:pPr>
        <w:numPr>
          <w:ilvl w:val="0"/>
          <w:numId w:val="3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pacing w:val="-2"/>
          <w:sz w:val="24"/>
          <w:szCs w:val="24"/>
          <w:lang w:val="es-ES"/>
        </w:rPr>
        <w:lastRenderedPageBreak/>
        <w:t xml:space="preserve">En caso de que 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encuentre que alguno de los Expertos Clave, Expertos No Clave o </w:t>
      </w:r>
      <w:proofErr w:type="spellStart"/>
      <w:r w:rsidRPr="004F68A3">
        <w:rPr>
          <w:rFonts w:ascii="Bembo Std" w:hAnsi="Bembo Std" w:cs="Times New Roman"/>
          <w:spacing w:val="-2"/>
          <w:sz w:val="24"/>
          <w:szCs w:val="24"/>
          <w:lang w:val="es-ES"/>
        </w:rPr>
        <w:t>Subconsultores</w:t>
      </w:r>
      <w:proofErr w:type="spellEnd"/>
      <w:r w:rsidRPr="004F68A3">
        <w:rPr>
          <w:rFonts w:ascii="Bembo Std" w:hAnsi="Bembo Std" w:cs="Times New Roman"/>
          <w:spacing w:val="-2"/>
          <w:sz w:val="24"/>
          <w:szCs w:val="24"/>
          <w:lang w:val="es-ES"/>
        </w:rPr>
        <w:t xml:space="preserve"> es incompetente o incapaz de cumplir con los deberes que les hayan sido asignados, indicando las bases para ello, 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podrá solicitar al Consultor que provea un reemplazo</w:t>
      </w:r>
      <w:r w:rsidRPr="004F68A3">
        <w:rPr>
          <w:rFonts w:ascii="Bembo Std" w:hAnsi="Bembo Std" w:cs="Times New Roman"/>
          <w:sz w:val="24"/>
          <w:szCs w:val="24"/>
          <w:lang w:val="es-ES"/>
        </w:rPr>
        <w:t>.</w:t>
      </w:r>
    </w:p>
    <w:p w:rsidR="00B40CAA" w:rsidRPr="004F68A3" w:rsidRDefault="00B40CAA" w:rsidP="00EF2E37">
      <w:pPr>
        <w:numPr>
          <w:ilvl w:val="0"/>
          <w:numId w:val="3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Todo reemplazo de los Expertos o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removidos deberá poseer mejores calificaciones y experiencia y deberá ser aceptable al </w:t>
      </w:r>
      <w:r w:rsidR="009765D2" w:rsidRPr="004F68A3">
        <w:rPr>
          <w:rFonts w:ascii="Bembo Std" w:hAnsi="Bembo Std" w:cs="Times New Roman"/>
          <w:sz w:val="24"/>
          <w:szCs w:val="24"/>
          <w:lang w:val="es-ES"/>
        </w:rPr>
        <w:t>Contratante</w:t>
      </w:r>
      <w:r w:rsidRPr="004F68A3">
        <w:rPr>
          <w:rFonts w:ascii="Bembo Std" w:hAnsi="Bembo Std" w:cs="Times New Roman"/>
          <w:spacing w:val="-2"/>
          <w:sz w:val="24"/>
          <w:szCs w:val="24"/>
          <w:lang w:val="es-ES"/>
        </w:rPr>
        <w:t>.</w:t>
      </w:r>
    </w:p>
    <w:p w:rsidR="00B40CAA" w:rsidRPr="004F68A3" w:rsidRDefault="00B40CAA" w:rsidP="00EF2E37">
      <w:pPr>
        <w:numPr>
          <w:ilvl w:val="0"/>
          <w:numId w:val="3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El Consultor deberá asumir los costos que resulten o que sean incidentales a la remoción y/o reemplazo de dichos Expertos.</w:t>
      </w:r>
    </w:p>
    <w:p w:rsidR="00B40CAA" w:rsidRPr="004F68A3" w:rsidRDefault="00B40CAA" w:rsidP="00EF2E37">
      <w:pPr>
        <w:numPr>
          <w:ilvl w:val="0"/>
          <w:numId w:val="5"/>
        </w:numPr>
        <w:spacing w:before="120" w:after="0" w:line="360" w:lineRule="auto"/>
        <w:ind w:left="360"/>
        <w:rPr>
          <w:rFonts w:ascii="Bembo Std" w:hAnsi="Bembo Std" w:cs="Times New Roman"/>
          <w:sz w:val="24"/>
          <w:szCs w:val="24"/>
          <w:lang w:val="es-ES"/>
        </w:rPr>
      </w:pPr>
      <w:r w:rsidRPr="004F68A3">
        <w:rPr>
          <w:rFonts w:ascii="Bembo Std" w:hAnsi="Bembo Std" w:cs="Times New Roman"/>
          <w:b/>
          <w:sz w:val="24"/>
          <w:szCs w:val="24"/>
          <w:lang w:val="es-ES"/>
        </w:rPr>
        <w:t xml:space="preserve">Obligaciones del </w:t>
      </w:r>
      <w:r w:rsidR="009765D2" w:rsidRPr="004F68A3">
        <w:rPr>
          <w:rFonts w:ascii="Bembo Std" w:hAnsi="Bembo Std" w:cs="Times New Roman"/>
          <w:b/>
          <w:sz w:val="24"/>
          <w:szCs w:val="24"/>
          <w:lang w:val="es-ES"/>
        </w:rPr>
        <w:t>Contratante</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59" w:name="_Toc38363716"/>
      <w:bookmarkStart w:id="160" w:name="_Toc38445912"/>
      <w:bookmarkStart w:id="161" w:name="_Toc40190894"/>
      <w:bookmarkStart w:id="162" w:name="_Toc40434911"/>
      <w:bookmarkStart w:id="163" w:name="_Toc323593545"/>
      <w:r w:rsidRPr="004F68A3">
        <w:rPr>
          <w:rFonts w:ascii="Bembo Std" w:hAnsi="Bembo Std" w:cs="Times New Roman"/>
          <w:b/>
          <w:sz w:val="24"/>
          <w:szCs w:val="24"/>
          <w:lang w:val="es-ES"/>
        </w:rPr>
        <w:t>Asistencia y Exenciones</w:t>
      </w:r>
      <w:bookmarkEnd w:id="159"/>
      <w:bookmarkEnd w:id="160"/>
      <w:bookmarkEnd w:id="161"/>
      <w:bookmarkEnd w:id="162"/>
    </w:p>
    <w:bookmarkEnd w:id="163"/>
    <w:p w:rsidR="00B40CAA" w:rsidRPr="004F68A3" w:rsidRDefault="00B40CAA" w:rsidP="00EF2E37">
      <w:pPr>
        <w:numPr>
          <w:ilvl w:val="0"/>
          <w:numId w:val="38"/>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Salvo que las </w:t>
      </w:r>
      <w:r w:rsidRPr="004F68A3">
        <w:rPr>
          <w:rFonts w:ascii="Bembo Std" w:hAnsi="Bembo Std" w:cs="Times New Roman"/>
          <w:b/>
          <w:bCs/>
          <w:sz w:val="24"/>
          <w:szCs w:val="24"/>
          <w:lang w:val="es-ES"/>
        </w:rPr>
        <w:t xml:space="preserve">CEC </w:t>
      </w:r>
      <w:r w:rsidRPr="004F68A3">
        <w:rPr>
          <w:rFonts w:ascii="Bembo Std" w:hAnsi="Bembo Std" w:cs="Times New Roman"/>
          <w:sz w:val="24"/>
          <w:szCs w:val="24"/>
          <w:lang w:val="es-ES"/>
        </w:rPr>
        <w:t xml:space="preserve">indiquen otra cosa,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hará todo lo que posible con el fin de lograr que el Gobierno o sus agencias: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Otorgue al Consultor los permisos de trabajo y demás documentos necesarios para que pueda prestar los Servicios.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Facilite prontamente a los Expertos, y si corresponde, a sus familiares a cargo elegibles, la provisión de visas de entrada y salida, permisos de residencia, autorizaciones de cambio de moneda y demás documentos requeridos para su permanencia en 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durante el tiempo que dure la prestación de los Servicios.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Facilite el pronto despacho de aduana de todos los bienes que se requieran para la prestación de los Servicios y de los efectos personales de los Expertos y de sus familiares a cargo elegibles.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Imparta a los funcionarios, agentes y representantes del Gobierno todas las instrucciones necesarias o pertinentes para la pronta y eficaz ejecución de los Servicios.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lastRenderedPageBreak/>
        <w:t xml:space="preserve">Exima al Consultor y a los Expertos y a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que emplee el Consultor por concepto de los Servicios de cualquier requisito de registro o de obtención de cualquier permiso para ejercer su profesión o para establecerse bien sea en forma independiente o como entidad corporativa de acuerdo con la </w:t>
      </w:r>
      <w:r w:rsidR="005125F9" w:rsidRPr="004F68A3">
        <w:rPr>
          <w:rFonts w:ascii="Bembo Std" w:hAnsi="Bembo Std" w:cs="Times New Roman"/>
          <w:sz w:val="24"/>
          <w:szCs w:val="24"/>
          <w:lang w:val="es-ES"/>
        </w:rPr>
        <w:t>Ley Aplicable</w:t>
      </w:r>
      <w:r w:rsidRPr="004F68A3">
        <w:rPr>
          <w:rFonts w:ascii="Bembo Std" w:hAnsi="Bembo Std" w:cs="Times New Roman"/>
          <w:sz w:val="24"/>
          <w:szCs w:val="24"/>
          <w:lang w:val="es-ES"/>
        </w:rPr>
        <w:t xml:space="preserve"> del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Autorice, conforme a la </w:t>
      </w:r>
      <w:r w:rsidR="005125F9" w:rsidRPr="004F68A3">
        <w:rPr>
          <w:rFonts w:ascii="Bembo Std" w:hAnsi="Bembo Std" w:cs="Times New Roman"/>
          <w:sz w:val="24"/>
          <w:szCs w:val="24"/>
          <w:lang w:val="es-ES"/>
        </w:rPr>
        <w:t>Ley Aplicable</w:t>
      </w:r>
      <w:r w:rsidRPr="004F68A3">
        <w:rPr>
          <w:rFonts w:ascii="Bembo Std" w:hAnsi="Bembo Std" w:cs="Times New Roman"/>
          <w:sz w:val="24"/>
          <w:szCs w:val="24"/>
          <w:lang w:val="es-ES"/>
        </w:rPr>
        <w:t xml:space="preserve">, al Consultor, cualquier </w:t>
      </w:r>
      <w:proofErr w:type="spellStart"/>
      <w:r w:rsidRPr="004F68A3">
        <w:rPr>
          <w:rFonts w:ascii="Bembo Std" w:hAnsi="Bembo Std" w:cs="Times New Roman"/>
          <w:sz w:val="24"/>
          <w:szCs w:val="24"/>
          <w:lang w:val="es-ES"/>
        </w:rPr>
        <w:t>Subconsultor</w:t>
      </w:r>
      <w:proofErr w:type="spellEnd"/>
      <w:r w:rsidRPr="004F68A3">
        <w:rPr>
          <w:rFonts w:ascii="Bembo Std" w:hAnsi="Bembo Std" w:cs="Times New Roman"/>
          <w:sz w:val="24"/>
          <w:szCs w:val="24"/>
          <w:lang w:val="es-ES"/>
        </w:rPr>
        <w:t xml:space="preserve"> y a los Expertos de cualquiera de ellos el privilegio de ingresar al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sumas razonables de moneda extranjera para propósitos de los Servicios o para uso personal de los Expertos, así como de retirar de dicho país las sumas que los Expertos puedan haber devengado allí por concepto de la prestación de los Servicios.</w:t>
      </w:r>
    </w:p>
    <w:p w:rsidR="00B40CAA" w:rsidRPr="004F68A3" w:rsidRDefault="00B40CAA" w:rsidP="00EF2E37">
      <w:pPr>
        <w:pStyle w:val="Prrafodelista"/>
        <w:numPr>
          <w:ilvl w:val="0"/>
          <w:numId w:val="53"/>
        </w:numPr>
        <w:tabs>
          <w:tab w:val="clear" w:pos="885"/>
        </w:tabs>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 xml:space="preserve">Proporcione al Consultor cualquier otra asistencia según se indique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64" w:name="_Toc38363717"/>
      <w:bookmarkStart w:id="165" w:name="_Toc38445913"/>
      <w:bookmarkStart w:id="166" w:name="_Toc40190895"/>
      <w:bookmarkStart w:id="167" w:name="_Toc40434912"/>
      <w:bookmarkStart w:id="168" w:name="_Toc323593546"/>
      <w:r w:rsidRPr="004F68A3">
        <w:rPr>
          <w:rFonts w:ascii="Bembo Std" w:hAnsi="Bembo Std" w:cs="Times New Roman"/>
          <w:b/>
          <w:sz w:val="24"/>
          <w:szCs w:val="24"/>
          <w:lang w:val="es-ES"/>
        </w:rPr>
        <w:t>Acceso a los Sitios del Proyecto</w:t>
      </w:r>
      <w:bookmarkEnd w:id="164"/>
      <w:bookmarkEnd w:id="165"/>
      <w:bookmarkEnd w:id="166"/>
      <w:bookmarkEnd w:id="167"/>
    </w:p>
    <w:bookmarkEnd w:id="168"/>
    <w:p w:rsidR="00B40CAA" w:rsidRPr="004F68A3" w:rsidRDefault="00B40CAA" w:rsidP="00EF2E37">
      <w:pPr>
        <w:numPr>
          <w:ilvl w:val="0"/>
          <w:numId w:val="39"/>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garantiza que el Consultor tendrá acceso libre y gratuito al sitio del proyecto con respecto al cual se requiera acceso para la prestación de los Servicios.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será responsable por los daños que el mencionado acceso pueda ocasionar al sitio del proyecto o a cualquier bien del mismo, e indemnizará al Consultor y a cada uno de los Expertos con respecto a la responsabilidad de cualquier dicho daño, salvo que el mismo sea causado por falta voluntaria o negligencia del Consultor o de cualquiera de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o los Expertos de cualquiera de ellos.</w:t>
      </w:r>
    </w:p>
    <w:p w:rsidR="00B40CAA" w:rsidRPr="004F68A3" w:rsidRDefault="00B40CAA" w:rsidP="00EF2E37">
      <w:pPr>
        <w:numPr>
          <w:ilvl w:val="0"/>
          <w:numId w:val="4"/>
        </w:numPr>
        <w:spacing w:before="120" w:after="0" w:line="360" w:lineRule="auto"/>
        <w:ind w:left="724" w:hanging="724"/>
        <w:outlineLvl w:val="1"/>
        <w:rPr>
          <w:rFonts w:ascii="Bembo Std" w:hAnsi="Bembo Std" w:cs="Times New Roman"/>
          <w:b/>
          <w:sz w:val="24"/>
          <w:szCs w:val="24"/>
          <w:lang w:val="es-ES"/>
        </w:rPr>
      </w:pPr>
      <w:bookmarkStart w:id="169" w:name="_Toc38363718"/>
      <w:bookmarkStart w:id="170" w:name="_Toc38445914"/>
      <w:bookmarkStart w:id="171" w:name="_Toc40190896"/>
      <w:bookmarkStart w:id="172" w:name="_Toc40434913"/>
      <w:bookmarkStart w:id="173" w:name="_Toc323593547"/>
      <w:r w:rsidRPr="004F68A3">
        <w:rPr>
          <w:rFonts w:ascii="Bembo Std" w:hAnsi="Bembo Std" w:cs="Times New Roman"/>
          <w:b/>
          <w:sz w:val="24"/>
          <w:szCs w:val="24"/>
          <w:lang w:val="es-ES"/>
        </w:rPr>
        <w:t>Cambio en la Ley Aplicable relacionada con Impuestos y Derechos</w:t>
      </w:r>
      <w:bookmarkEnd w:id="169"/>
      <w:bookmarkEnd w:id="170"/>
      <w:bookmarkEnd w:id="171"/>
      <w:bookmarkEnd w:id="172"/>
    </w:p>
    <w:bookmarkEnd w:id="173"/>
    <w:p w:rsidR="00B40CAA" w:rsidRPr="004F68A3" w:rsidRDefault="00B40CAA" w:rsidP="00EF2E37">
      <w:pPr>
        <w:numPr>
          <w:ilvl w:val="0"/>
          <w:numId w:val="40"/>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Si con posterioridad a la fecha de este Contrato se produce algún cambio en la </w:t>
      </w:r>
      <w:r w:rsidR="005125F9" w:rsidRPr="004F68A3">
        <w:rPr>
          <w:rFonts w:ascii="Bembo Std" w:hAnsi="Bembo Std" w:cs="Times New Roman"/>
          <w:sz w:val="24"/>
          <w:szCs w:val="24"/>
          <w:lang w:val="es-ES"/>
        </w:rPr>
        <w:t>Ley Aplicable</w:t>
      </w:r>
      <w:r w:rsidRPr="004F68A3">
        <w:rPr>
          <w:rFonts w:ascii="Bembo Std" w:hAnsi="Bembo Std" w:cs="Times New Roman"/>
          <w:sz w:val="24"/>
          <w:szCs w:val="24"/>
          <w:lang w:val="es-ES"/>
        </w:rPr>
        <w:t xml:space="preserve"> en país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con respecto a impuestos y derechos que aumente o reduzca el costo incurrido por el Consultor en la prestación de los Servicios, entonces la remuneración y gastos reembolsables que de otra forma serían pagaderos al Consultor bajo este Contrato será aumentada o reducida de conformidad mediante </w:t>
      </w:r>
      <w:r w:rsidRPr="004F68A3">
        <w:rPr>
          <w:rFonts w:ascii="Bembo Std" w:hAnsi="Bembo Std" w:cs="Times New Roman"/>
          <w:sz w:val="24"/>
          <w:szCs w:val="24"/>
          <w:lang w:val="es-ES"/>
        </w:rPr>
        <w:lastRenderedPageBreak/>
        <w:t>acuerdo entre las Partes, y se harán los correspondientes ajustes a los montos máximos que se indican Cláusula CGC 38.1.</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74" w:name="_Toc38363719"/>
      <w:bookmarkStart w:id="175" w:name="_Toc38445915"/>
      <w:bookmarkStart w:id="176" w:name="_Toc40190897"/>
      <w:bookmarkStart w:id="177" w:name="_Toc40434914"/>
      <w:bookmarkStart w:id="178" w:name="_Toc323593548"/>
      <w:r w:rsidRPr="004F68A3">
        <w:rPr>
          <w:rFonts w:ascii="Bembo Std" w:hAnsi="Bembo Std" w:cs="Times New Roman"/>
          <w:b/>
          <w:sz w:val="24"/>
          <w:szCs w:val="24"/>
          <w:lang w:val="es-ES"/>
        </w:rPr>
        <w:t xml:space="preserve">Servicios, Instalaciones y Bienes del </w:t>
      </w:r>
      <w:r w:rsidR="009765D2" w:rsidRPr="004F68A3">
        <w:rPr>
          <w:rFonts w:ascii="Bembo Std" w:hAnsi="Bembo Std" w:cs="Times New Roman"/>
          <w:b/>
          <w:sz w:val="24"/>
          <w:szCs w:val="24"/>
          <w:lang w:val="es-ES"/>
        </w:rPr>
        <w:t>Contratante</w:t>
      </w:r>
      <w:bookmarkEnd w:id="174"/>
      <w:bookmarkEnd w:id="175"/>
      <w:bookmarkEnd w:id="176"/>
      <w:bookmarkEnd w:id="177"/>
    </w:p>
    <w:bookmarkEnd w:id="178"/>
    <w:p w:rsidR="00B40CAA" w:rsidRPr="004F68A3" w:rsidRDefault="004A3ADB" w:rsidP="00EF2E37">
      <w:pPr>
        <w:numPr>
          <w:ilvl w:val="0"/>
          <w:numId w:val="41"/>
        </w:numPr>
        <w:spacing w:before="120" w:after="0" w:line="360" w:lineRule="auto"/>
        <w:ind w:left="724" w:hanging="724"/>
        <w:jc w:val="both"/>
        <w:rPr>
          <w:rFonts w:ascii="Bembo Std" w:hAnsi="Bembo Std" w:cs="Times New Roman"/>
          <w:sz w:val="24"/>
          <w:szCs w:val="24"/>
          <w:lang w:val="es-ES"/>
        </w:rPr>
      </w:pPr>
      <w:r w:rsidRPr="004A3ADB">
        <w:rPr>
          <w:rFonts w:ascii="Bembo Std" w:hAnsi="Bembo Std" w:cs="Times New Roman"/>
          <w:sz w:val="24"/>
          <w:szCs w:val="24"/>
          <w:lang w:val="es-ES"/>
        </w:rPr>
        <w:t xml:space="preserve">El Consultor será el responsable de los servicios, instalaciones y bienes, para el desarrollo de los trabajos según se indican en el los Términos de Referencia </w:t>
      </w:r>
      <w:r w:rsidRPr="004A3ADB">
        <w:rPr>
          <w:rFonts w:ascii="Bembo Std" w:hAnsi="Bembo Std" w:cs="Times New Roman"/>
          <w:b/>
          <w:sz w:val="24"/>
          <w:szCs w:val="24"/>
          <w:lang w:val="es-ES"/>
        </w:rPr>
        <w:t>(Apéndice A).</w:t>
      </w:r>
    </w:p>
    <w:p w:rsidR="00B40CAA" w:rsidRPr="004F68A3" w:rsidRDefault="00B40CAA" w:rsidP="00EF2E37">
      <w:pPr>
        <w:numPr>
          <w:ilvl w:val="0"/>
          <w:numId w:val="4"/>
        </w:numPr>
        <w:spacing w:before="120" w:after="0" w:line="360" w:lineRule="auto"/>
        <w:ind w:left="724" w:hanging="724"/>
        <w:outlineLvl w:val="1"/>
        <w:rPr>
          <w:rFonts w:ascii="Bembo Std" w:hAnsi="Bembo Std" w:cs="Times New Roman"/>
          <w:b/>
          <w:sz w:val="24"/>
          <w:szCs w:val="24"/>
          <w:lang w:val="es-ES"/>
        </w:rPr>
      </w:pPr>
      <w:bookmarkStart w:id="179" w:name="_Toc38363720"/>
      <w:bookmarkStart w:id="180" w:name="_Toc38445916"/>
      <w:bookmarkStart w:id="181" w:name="_Toc40190898"/>
      <w:bookmarkStart w:id="182" w:name="_Toc40434915"/>
      <w:bookmarkStart w:id="183" w:name="_Toc323593549"/>
      <w:r w:rsidRPr="004F68A3">
        <w:rPr>
          <w:rFonts w:ascii="Bembo Std" w:hAnsi="Bembo Std" w:cs="Times New Roman"/>
          <w:b/>
          <w:sz w:val="24"/>
          <w:szCs w:val="24"/>
          <w:lang w:val="es-ES"/>
        </w:rPr>
        <w:t>Personal de la Contraparte</w:t>
      </w:r>
      <w:bookmarkEnd w:id="179"/>
      <w:bookmarkEnd w:id="180"/>
      <w:bookmarkEnd w:id="181"/>
      <w:bookmarkEnd w:id="182"/>
    </w:p>
    <w:bookmarkEnd w:id="183"/>
    <w:p w:rsidR="00B40CAA" w:rsidRPr="004F68A3" w:rsidRDefault="00B40CAA" w:rsidP="00EF2E37">
      <w:pPr>
        <w:numPr>
          <w:ilvl w:val="0"/>
          <w:numId w:val="4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pondrá a disposición del Consultor sin costo alguno el personal profesional y de apoyo de la Contraparte, a ser nombrado por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con la asesoría del Consultor, si así se dispone en el </w:t>
      </w:r>
      <w:r w:rsidRPr="004F68A3">
        <w:rPr>
          <w:rFonts w:ascii="Bembo Std" w:hAnsi="Bembo Std" w:cs="Times New Roman"/>
          <w:b/>
          <w:bCs/>
          <w:sz w:val="24"/>
          <w:szCs w:val="24"/>
          <w:lang w:val="es-ES"/>
        </w:rPr>
        <w:t>Apéndice A</w:t>
      </w:r>
      <w:r w:rsidRPr="004F68A3">
        <w:rPr>
          <w:rFonts w:ascii="Bembo Std" w:hAnsi="Bembo Std" w:cs="Times New Roman"/>
          <w:sz w:val="24"/>
          <w:szCs w:val="24"/>
          <w:lang w:val="es-ES"/>
        </w:rPr>
        <w:t>.</w:t>
      </w:r>
    </w:p>
    <w:p w:rsidR="00B40CAA" w:rsidRPr="004F68A3" w:rsidRDefault="00B40CAA" w:rsidP="00EF2E37">
      <w:pPr>
        <w:numPr>
          <w:ilvl w:val="0"/>
          <w:numId w:val="4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personal profesional y de apoyo de la Contraparte, excluido el personal de coordinación del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trabajará bajo la dirección exclusiva del Consultor.  En caso de que algún integrante del personal de la Contraparte no cumpla satisfactoriamente con alguna parte del trabajo que el Consultor encomiende a dicha parte y acorde con el cargo que ocupe dicho integrante, el Consultor podrá solicitar el reemplazo de dicho integrante y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no podrá negarse sin razón, a tomar las medidas pertinentes frente a tal petición.</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84" w:name="_Toc38363721"/>
      <w:bookmarkStart w:id="185" w:name="_Toc38445917"/>
      <w:bookmarkStart w:id="186" w:name="_Toc40190899"/>
      <w:bookmarkStart w:id="187" w:name="_Toc40434916"/>
      <w:bookmarkStart w:id="188" w:name="_Toc323593550"/>
      <w:r w:rsidRPr="004F68A3">
        <w:rPr>
          <w:rFonts w:ascii="Bembo Std" w:hAnsi="Bembo Std" w:cs="Times New Roman"/>
          <w:b/>
          <w:sz w:val="24"/>
          <w:szCs w:val="24"/>
          <w:lang w:val="es-ES"/>
        </w:rPr>
        <w:t>Obligación de Pago</w:t>
      </w:r>
      <w:bookmarkEnd w:id="184"/>
      <w:bookmarkEnd w:id="185"/>
      <w:bookmarkEnd w:id="186"/>
      <w:bookmarkEnd w:id="187"/>
    </w:p>
    <w:bookmarkEnd w:id="188"/>
    <w:p w:rsidR="00B40CAA" w:rsidRPr="004F68A3" w:rsidRDefault="00B40CAA" w:rsidP="00EF2E37">
      <w:pPr>
        <w:numPr>
          <w:ilvl w:val="0"/>
          <w:numId w:val="43"/>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En consideración de los Servicios que el Consultor preste de acuerdo con este Contrato,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efectuará dichos pagos al Consultor en la forma que se contempla en las CGC siguientes.</w:t>
      </w:r>
    </w:p>
    <w:p w:rsidR="00B40CAA" w:rsidRPr="004F68A3" w:rsidRDefault="00B40CAA" w:rsidP="00EF2E37">
      <w:pPr>
        <w:numPr>
          <w:ilvl w:val="0"/>
          <w:numId w:val="5"/>
        </w:numPr>
        <w:spacing w:before="120" w:after="0" w:line="360" w:lineRule="auto"/>
        <w:ind w:left="360"/>
        <w:rPr>
          <w:rFonts w:ascii="Bembo Std" w:hAnsi="Bembo Std" w:cs="Times New Roman"/>
          <w:sz w:val="24"/>
          <w:szCs w:val="24"/>
          <w:lang w:val="es-ES"/>
        </w:rPr>
      </w:pPr>
      <w:r w:rsidRPr="004F68A3">
        <w:rPr>
          <w:rFonts w:ascii="Bembo Std" w:hAnsi="Bembo Std" w:cs="Times New Roman"/>
          <w:b/>
          <w:sz w:val="24"/>
          <w:szCs w:val="24"/>
          <w:lang w:val="es-ES"/>
        </w:rPr>
        <w:t>Pagos al Consultor</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89" w:name="_Toc38363722"/>
      <w:bookmarkStart w:id="190" w:name="_Toc38445918"/>
      <w:bookmarkStart w:id="191" w:name="_Toc40190900"/>
      <w:bookmarkStart w:id="192" w:name="_Toc40434917"/>
      <w:bookmarkStart w:id="193" w:name="_Toc323593552"/>
      <w:r w:rsidRPr="004F68A3">
        <w:rPr>
          <w:rFonts w:ascii="Bembo Std" w:hAnsi="Bembo Std" w:cs="Times New Roman"/>
          <w:b/>
          <w:sz w:val="24"/>
          <w:szCs w:val="24"/>
          <w:lang w:val="es-ES"/>
        </w:rPr>
        <w:t>Precio del Contrato</w:t>
      </w:r>
      <w:bookmarkEnd w:id="189"/>
      <w:bookmarkEnd w:id="190"/>
      <w:bookmarkEnd w:id="191"/>
      <w:bookmarkEnd w:id="192"/>
    </w:p>
    <w:bookmarkEnd w:id="193"/>
    <w:p w:rsidR="00B40CAA" w:rsidRPr="004F68A3" w:rsidRDefault="00B40CAA" w:rsidP="00EF2E37">
      <w:pPr>
        <w:numPr>
          <w:ilvl w:val="0"/>
          <w:numId w:val="44"/>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El Precio del Contrato es fijo y es el que se contempla en las</w:t>
      </w:r>
      <w:r w:rsidRPr="004F68A3">
        <w:rPr>
          <w:rFonts w:ascii="Bembo Std" w:hAnsi="Bembo Std" w:cs="Times New Roman"/>
          <w:spacing w:val="-4"/>
          <w:sz w:val="24"/>
          <w:szCs w:val="24"/>
          <w:lang w:val="es-ES"/>
        </w:rPr>
        <w:t xml:space="preserve"> </w:t>
      </w:r>
      <w:r w:rsidRPr="004F68A3">
        <w:rPr>
          <w:rFonts w:ascii="Bembo Std" w:hAnsi="Bembo Std" w:cs="Times New Roman"/>
          <w:b/>
          <w:bCs/>
          <w:spacing w:val="-4"/>
          <w:sz w:val="24"/>
          <w:szCs w:val="24"/>
          <w:lang w:val="es-ES"/>
        </w:rPr>
        <w:t>CEC</w:t>
      </w:r>
      <w:r w:rsidRPr="004F68A3">
        <w:rPr>
          <w:rFonts w:ascii="Bembo Std" w:hAnsi="Bembo Std" w:cs="Times New Roman"/>
          <w:sz w:val="24"/>
          <w:szCs w:val="24"/>
          <w:lang w:val="es-ES"/>
        </w:rPr>
        <w:t>.</w:t>
      </w:r>
    </w:p>
    <w:p w:rsidR="00B40CAA" w:rsidRPr="004F68A3" w:rsidRDefault="00B40CAA" w:rsidP="00EF2E37">
      <w:pPr>
        <w:numPr>
          <w:ilvl w:val="0"/>
          <w:numId w:val="44"/>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Todo cambio al Precio del Contrato que se indique en la Cláusula 38.1 puede hacerse sólo si las Partes han acordado el alcance revisado de los Servicios de acuerdo con la </w:t>
      </w:r>
      <w:r w:rsidRPr="004F68A3">
        <w:rPr>
          <w:rFonts w:ascii="Bembo Std" w:hAnsi="Bembo Std" w:cs="Times New Roman"/>
          <w:sz w:val="24"/>
          <w:szCs w:val="24"/>
          <w:lang w:val="es-ES"/>
        </w:rPr>
        <w:lastRenderedPageBreak/>
        <w:t xml:space="preserve">Cláusula CGC 16 y han modificado por escrito los Términos de Referencia en el </w:t>
      </w:r>
      <w:r w:rsidRPr="004F68A3">
        <w:rPr>
          <w:rFonts w:ascii="Bembo Std" w:hAnsi="Bembo Std" w:cs="Times New Roman"/>
          <w:b/>
          <w:bCs/>
          <w:sz w:val="24"/>
          <w:szCs w:val="24"/>
          <w:lang w:val="es-ES"/>
        </w:rPr>
        <w:t>Apéndice A</w:t>
      </w:r>
      <w:r w:rsidRPr="004F68A3">
        <w:rPr>
          <w:rFonts w:ascii="Bembo Std" w:hAnsi="Bembo Std" w:cs="Times New Roman"/>
          <w:sz w:val="24"/>
          <w:szCs w:val="24"/>
          <w:lang w:val="es-ES"/>
        </w:rPr>
        <w:t>.</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194" w:name="_Toc38363723"/>
      <w:bookmarkStart w:id="195" w:name="_Toc38445919"/>
      <w:bookmarkStart w:id="196" w:name="_Toc40190901"/>
      <w:bookmarkStart w:id="197" w:name="_Toc40434918"/>
      <w:bookmarkStart w:id="198" w:name="_Toc323593553"/>
      <w:bookmarkStart w:id="199" w:name="_Toc300749297"/>
      <w:bookmarkStart w:id="200" w:name="_Toc299534175"/>
      <w:r w:rsidRPr="004F68A3">
        <w:rPr>
          <w:rFonts w:ascii="Bembo Std" w:hAnsi="Bembo Std" w:cs="Times New Roman"/>
          <w:b/>
          <w:sz w:val="24"/>
          <w:szCs w:val="24"/>
          <w:lang w:val="es-ES"/>
        </w:rPr>
        <w:t xml:space="preserve">Impuestos </w:t>
      </w:r>
      <w:r w:rsidR="006F5059" w:rsidRPr="004F68A3">
        <w:rPr>
          <w:rFonts w:ascii="Bembo Std" w:hAnsi="Bembo Std" w:cs="Times New Roman"/>
          <w:b/>
          <w:sz w:val="24"/>
          <w:szCs w:val="24"/>
          <w:lang w:val="es-ES"/>
        </w:rPr>
        <w:t>y</w:t>
      </w:r>
      <w:r w:rsidRPr="004F68A3">
        <w:rPr>
          <w:rFonts w:ascii="Bembo Std" w:hAnsi="Bembo Std" w:cs="Times New Roman"/>
          <w:b/>
          <w:sz w:val="24"/>
          <w:szCs w:val="24"/>
          <w:lang w:val="es-ES"/>
        </w:rPr>
        <w:t xml:space="preserve"> Derechos</w:t>
      </w:r>
      <w:bookmarkEnd w:id="194"/>
      <w:bookmarkEnd w:id="195"/>
      <w:bookmarkEnd w:id="196"/>
      <w:bookmarkEnd w:id="197"/>
    </w:p>
    <w:bookmarkEnd w:id="198"/>
    <w:bookmarkEnd w:id="199"/>
    <w:bookmarkEnd w:id="200"/>
    <w:p w:rsidR="00B40CAA" w:rsidRPr="004F68A3" w:rsidRDefault="00B40CAA" w:rsidP="00EF2E37">
      <w:pPr>
        <w:numPr>
          <w:ilvl w:val="0"/>
          <w:numId w:val="45"/>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El Consultor, los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y los Expertos son responsables por atender todas las obligaciones fiscales que surjan del Contrato, salvo que las </w:t>
      </w:r>
      <w:r w:rsidR="006F5059" w:rsidRPr="004F68A3">
        <w:rPr>
          <w:rFonts w:ascii="Bembo Std" w:hAnsi="Bembo Std" w:cs="Times New Roman"/>
          <w:b/>
          <w:bCs/>
          <w:sz w:val="24"/>
          <w:szCs w:val="24"/>
          <w:lang w:val="es-ES"/>
        </w:rPr>
        <w:t xml:space="preserve">CEC </w:t>
      </w:r>
      <w:r w:rsidR="006F5059" w:rsidRPr="004F68A3">
        <w:rPr>
          <w:rFonts w:ascii="Bembo Std" w:hAnsi="Bembo Std" w:cs="Times New Roman"/>
          <w:sz w:val="24"/>
          <w:szCs w:val="24"/>
          <w:lang w:val="es-ES"/>
        </w:rPr>
        <w:t>indiquen</w:t>
      </w:r>
      <w:r w:rsidRPr="004F68A3">
        <w:rPr>
          <w:rFonts w:ascii="Bembo Std" w:hAnsi="Bembo Std" w:cs="Times New Roman"/>
          <w:sz w:val="24"/>
          <w:szCs w:val="24"/>
          <w:lang w:val="es-ES"/>
        </w:rPr>
        <w:t xml:space="preserve"> otra cosa.  </w:t>
      </w:r>
    </w:p>
    <w:p w:rsidR="00B40CAA" w:rsidRPr="004F68A3" w:rsidRDefault="00B40CAA" w:rsidP="00EF2E37">
      <w:pPr>
        <w:numPr>
          <w:ilvl w:val="0"/>
          <w:numId w:val="45"/>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Como excepción a lo anterior y según se indica en las </w:t>
      </w:r>
      <w:r w:rsidR="006F5059" w:rsidRPr="004F68A3">
        <w:rPr>
          <w:rFonts w:ascii="Bembo Std" w:hAnsi="Bembo Std" w:cs="Times New Roman"/>
          <w:b/>
          <w:bCs/>
          <w:sz w:val="24"/>
          <w:szCs w:val="24"/>
          <w:lang w:val="es-ES"/>
        </w:rPr>
        <w:t xml:space="preserve">CEC, </w:t>
      </w:r>
      <w:r w:rsidR="006F5059" w:rsidRPr="004F68A3">
        <w:rPr>
          <w:rFonts w:ascii="Bembo Std" w:hAnsi="Bembo Std" w:cs="Times New Roman"/>
          <w:sz w:val="24"/>
          <w:szCs w:val="24"/>
          <w:lang w:val="es-ES"/>
        </w:rPr>
        <w:t>todos</w:t>
      </w:r>
      <w:r w:rsidRPr="004F68A3">
        <w:rPr>
          <w:rFonts w:ascii="Bembo Std" w:hAnsi="Bembo Std" w:cs="Times New Roman"/>
          <w:sz w:val="24"/>
          <w:szCs w:val="24"/>
          <w:lang w:val="es-ES"/>
        </w:rPr>
        <w:t xml:space="preserve"> los impuestos indirectos identificables (detallados y finalizados en las Negociaciones del Contrato) serán reembolsados al Consultor o pagados por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en nombre del Consultor.</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01" w:name="_Toc38363724"/>
      <w:bookmarkStart w:id="202" w:name="_Toc38445920"/>
      <w:bookmarkStart w:id="203" w:name="_Toc40190902"/>
      <w:bookmarkStart w:id="204" w:name="_Toc40434919"/>
      <w:bookmarkStart w:id="205" w:name="_Toc323593554"/>
      <w:r w:rsidRPr="004F68A3">
        <w:rPr>
          <w:rFonts w:ascii="Bembo Std" w:hAnsi="Bembo Std" w:cs="Times New Roman"/>
          <w:b/>
          <w:sz w:val="24"/>
          <w:szCs w:val="24"/>
          <w:lang w:val="es-ES"/>
        </w:rPr>
        <w:t>Moneda de Pago</w:t>
      </w:r>
      <w:bookmarkEnd w:id="201"/>
      <w:bookmarkEnd w:id="202"/>
      <w:bookmarkEnd w:id="203"/>
      <w:bookmarkEnd w:id="204"/>
    </w:p>
    <w:bookmarkEnd w:id="205"/>
    <w:p w:rsidR="00B40CAA" w:rsidRPr="004F68A3" w:rsidRDefault="00B40CAA" w:rsidP="00EF2E37">
      <w:pPr>
        <w:numPr>
          <w:ilvl w:val="0"/>
          <w:numId w:val="46"/>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Todo pago bajo este Contrato se hará en la(s) moneda(s) que se indican en el mismo, salvo que las CEC indiquen otra cosa.</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06" w:name="_Toc38363725"/>
      <w:bookmarkStart w:id="207" w:name="_Toc38445921"/>
      <w:bookmarkStart w:id="208" w:name="_Toc40190903"/>
      <w:bookmarkStart w:id="209" w:name="_Toc40434920"/>
      <w:bookmarkStart w:id="210" w:name="_Toc323593555"/>
      <w:r w:rsidRPr="004F68A3">
        <w:rPr>
          <w:rFonts w:ascii="Bembo Std" w:hAnsi="Bembo Std" w:cs="Times New Roman"/>
          <w:b/>
          <w:sz w:val="24"/>
          <w:szCs w:val="24"/>
          <w:lang w:val="es-ES"/>
        </w:rPr>
        <w:t>Modo de Facturación y Pago</w:t>
      </w:r>
      <w:bookmarkEnd w:id="206"/>
      <w:bookmarkEnd w:id="207"/>
      <w:bookmarkEnd w:id="208"/>
      <w:bookmarkEnd w:id="209"/>
    </w:p>
    <w:bookmarkEnd w:id="210"/>
    <w:p w:rsidR="00B40CAA" w:rsidRPr="004F68A3" w:rsidRDefault="00B40CAA" w:rsidP="00EF2E37">
      <w:pPr>
        <w:numPr>
          <w:ilvl w:val="0"/>
          <w:numId w:val="4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Los pagos totales bajo este Contrato no podrán exceder el Precio del Contrato que se indica en la Cláusula CGC 38.1.</w:t>
      </w:r>
    </w:p>
    <w:p w:rsidR="00B40CAA" w:rsidRPr="004F68A3" w:rsidRDefault="00B40CAA" w:rsidP="00EF2E37">
      <w:pPr>
        <w:numPr>
          <w:ilvl w:val="0"/>
          <w:numId w:val="47"/>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Los pagos bajo este Contrato se harán en pagos de suma global contra los entregables que se indican en el </w:t>
      </w:r>
      <w:r w:rsidRPr="004F68A3">
        <w:rPr>
          <w:rFonts w:ascii="Bembo Std" w:hAnsi="Bembo Std" w:cs="Times New Roman"/>
          <w:b/>
          <w:bCs/>
          <w:sz w:val="24"/>
          <w:szCs w:val="24"/>
          <w:lang w:val="es-ES"/>
        </w:rPr>
        <w:t>Apéndice A</w:t>
      </w:r>
      <w:r w:rsidRPr="004F68A3">
        <w:rPr>
          <w:rFonts w:ascii="Bembo Std" w:hAnsi="Bembo Std" w:cs="Times New Roman"/>
          <w:sz w:val="24"/>
          <w:szCs w:val="24"/>
          <w:lang w:val="es-ES"/>
        </w:rPr>
        <w:t xml:space="preserve">. Los pagos se harán de acuerdo con el cronograma de pagos que figura en las </w:t>
      </w:r>
      <w:r w:rsidRPr="004F68A3">
        <w:rPr>
          <w:rFonts w:ascii="Bembo Std" w:hAnsi="Bembo Std" w:cs="Times New Roman"/>
          <w:b/>
          <w:bCs/>
          <w:sz w:val="24"/>
          <w:szCs w:val="24"/>
          <w:lang w:val="es-ES"/>
        </w:rPr>
        <w:t>CEC</w:t>
      </w:r>
      <w:r w:rsidRPr="004F68A3">
        <w:rPr>
          <w:rFonts w:ascii="Bembo Std" w:hAnsi="Bembo Std" w:cs="Times New Roman"/>
          <w:b/>
          <w:sz w:val="24"/>
          <w:szCs w:val="24"/>
          <w:lang w:val="es-ES"/>
        </w:rPr>
        <w:t>.</w:t>
      </w:r>
    </w:p>
    <w:p w:rsidR="00B40CAA" w:rsidRPr="004F68A3" w:rsidRDefault="00B40CAA" w:rsidP="00EF2E37">
      <w:pPr>
        <w:numPr>
          <w:ilvl w:val="0"/>
          <w:numId w:val="5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i/>
          <w:iCs/>
          <w:sz w:val="24"/>
          <w:szCs w:val="24"/>
          <w:u w:val="single"/>
          <w:lang w:val="es-ES"/>
        </w:rPr>
        <w:t>Pago Anticipado:</w:t>
      </w:r>
      <w:r w:rsidRPr="004F68A3">
        <w:rPr>
          <w:rFonts w:ascii="Bembo Std" w:hAnsi="Bembo Std" w:cs="Times New Roman"/>
          <w:sz w:val="24"/>
          <w:szCs w:val="24"/>
          <w:lang w:val="es-ES"/>
        </w:rPr>
        <w:t xml:space="preserve"> </w:t>
      </w:r>
      <w:r w:rsidRPr="004F68A3">
        <w:rPr>
          <w:rFonts w:ascii="Bembo Std" w:hAnsi="Bembo Std" w:cs="Times New Roman"/>
          <w:spacing w:val="-2"/>
          <w:sz w:val="24"/>
          <w:szCs w:val="24"/>
          <w:lang w:val="es-ES"/>
        </w:rPr>
        <w:t xml:space="preserve">Salvo que las </w:t>
      </w:r>
      <w:proofErr w:type="gramStart"/>
      <w:r w:rsidRPr="004F68A3">
        <w:rPr>
          <w:rFonts w:ascii="Bembo Std" w:hAnsi="Bembo Std" w:cs="Times New Roman"/>
          <w:b/>
          <w:bCs/>
          <w:spacing w:val="-2"/>
          <w:sz w:val="24"/>
          <w:szCs w:val="24"/>
          <w:lang w:val="es-ES"/>
        </w:rPr>
        <w:t xml:space="preserve">CEC </w:t>
      </w:r>
      <w:r w:rsidRPr="004F68A3">
        <w:rPr>
          <w:rFonts w:ascii="Bembo Std" w:hAnsi="Bembo Std" w:cs="Times New Roman"/>
          <w:spacing w:val="-2"/>
          <w:sz w:val="24"/>
          <w:szCs w:val="24"/>
          <w:lang w:val="es-ES"/>
        </w:rPr>
        <w:t xml:space="preserve"> indiquen</w:t>
      </w:r>
      <w:proofErr w:type="gramEnd"/>
      <w:r w:rsidRPr="004F68A3">
        <w:rPr>
          <w:rFonts w:ascii="Bembo Std" w:hAnsi="Bembo Std" w:cs="Times New Roman"/>
          <w:spacing w:val="-2"/>
          <w:sz w:val="24"/>
          <w:szCs w:val="24"/>
          <w:lang w:val="es-ES"/>
        </w:rPr>
        <w:t xml:space="preserve"> otra cosa, un anticipo se hará contra una garantía bancaria de pago anticipado aceptable al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por una suma</w:t>
      </w:r>
      <w:r w:rsidRPr="004F68A3">
        <w:rPr>
          <w:rFonts w:ascii="Bembo Std" w:hAnsi="Bembo Std" w:cs="Times New Roman"/>
          <w:sz w:val="24"/>
          <w:szCs w:val="24"/>
          <w:lang w:val="es-ES"/>
        </w:rPr>
        <w:t xml:space="preserve"> (o sumas) y en la moneda (o monedas)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 Dicha garantía (i) será válida hasta que el pago anticipado sea compensado completamente, y (</w:t>
      </w:r>
      <w:proofErr w:type="spellStart"/>
      <w:r w:rsidRPr="004F68A3">
        <w:rPr>
          <w:rFonts w:ascii="Bembo Std" w:hAnsi="Bembo Std" w:cs="Times New Roman"/>
          <w:sz w:val="24"/>
          <w:szCs w:val="24"/>
          <w:lang w:val="es-ES"/>
        </w:rPr>
        <w:t>ii</w:t>
      </w:r>
      <w:proofErr w:type="spellEnd"/>
      <w:r w:rsidRPr="004F68A3">
        <w:rPr>
          <w:rFonts w:ascii="Bembo Std" w:hAnsi="Bembo Std" w:cs="Times New Roman"/>
          <w:sz w:val="24"/>
          <w:szCs w:val="24"/>
          <w:lang w:val="es-ES"/>
        </w:rPr>
        <w:t xml:space="preserve">) será en la forma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haya aprobado por escrito. </w:t>
      </w:r>
      <w:r w:rsidRPr="004F68A3">
        <w:rPr>
          <w:rFonts w:ascii="Bembo Std" w:hAnsi="Bembo Std" w:cs="Times New Roman"/>
          <w:spacing w:val="-2"/>
          <w:sz w:val="24"/>
          <w:szCs w:val="24"/>
          <w:lang w:val="es-ES"/>
        </w:rPr>
        <w:t xml:space="preserve">Los anticipos serán compensados por el </w:t>
      </w:r>
      <w:r w:rsidR="009765D2" w:rsidRPr="004F68A3">
        <w:rPr>
          <w:rFonts w:ascii="Bembo Std" w:hAnsi="Bembo Std" w:cs="Times New Roman"/>
          <w:spacing w:val="-2"/>
          <w:sz w:val="24"/>
          <w:szCs w:val="24"/>
          <w:lang w:val="es-ES"/>
        </w:rPr>
        <w:t>Contratante</w:t>
      </w:r>
      <w:r w:rsidRPr="004F68A3">
        <w:rPr>
          <w:rFonts w:ascii="Bembo Std" w:hAnsi="Bembo Std" w:cs="Times New Roman"/>
          <w:spacing w:val="-2"/>
          <w:sz w:val="24"/>
          <w:szCs w:val="24"/>
          <w:lang w:val="es-ES"/>
        </w:rPr>
        <w:t xml:space="preserve"> en porciones iguales contra los pagos de suma global que se indican en las CEC hasta que dichos pagos anticipados sean compensados en su totalidad.</w:t>
      </w:r>
    </w:p>
    <w:p w:rsidR="00B40CAA" w:rsidRPr="004F68A3" w:rsidRDefault="00B40CAA" w:rsidP="00EF2E37">
      <w:pPr>
        <w:numPr>
          <w:ilvl w:val="0"/>
          <w:numId w:val="5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i/>
          <w:iCs/>
          <w:spacing w:val="-2"/>
          <w:sz w:val="24"/>
          <w:szCs w:val="24"/>
          <w:u w:val="single"/>
          <w:lang w:val="es-ES"/>
        </w:rPr>
        <w:lastRenderedPageBreak/>
        <w:t>Pagos de Suma Global.</w:t>
      </w:r>
      <w:r w:rsidRPr="004F68A3">
        <w:rPr>
          <w:rFonts w:ascii="Bembo Std" w:hAnsi="Bembo Std" w:cs="Times New Roman"/>
          <w:i/>
          <w:iCs/>
          <w:spacing w:val="-2"/>
          <w:sz w:val="24"/>
          <w:szCs w:val="24"/>
          <w:lang w:val="es-ES"/>
        </w:rPr>
        <w:t xml:space="preserve"> </w:t>
      </w:r>
      <w:r w:rsidRPr="004F68A3">
        <w:rPr>
          <w:rFonts w:ascii="Bembo Std" w:hAnsi="Bembo Std" w:cs="Times New Roman"/>
          <w:sz w:val="24"/>
          <w:szCs w:val="24"/>
          <w:lang w:val="es-ES"/>
        </w:rPr>
        <w:t xml:space="preserve">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pagará al Consultor dentro de sesenta (60) siguientes a que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reciba los entregables y la facture por concepto del respectivo pago de suma global.   El pago podrá retenerse 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no aprueba el/los entregable(s) como satisfactorios, en cuyo caso,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deberá enviar comentarios al Consultor dentro del mismo periodo de sesenta (60) días, luego de lo cual, el Consultor deberá hacer las correcciones necesarias y subsiguientemente se repetirá el proceso.</w:t>
      </w:r>
    </w:p>
    <w:p w:rsidR="00B40CAA" w:rsidRPr="004F68A3" w:rsidRDefault="00B40CAA" w:rsidP="00EF2E37">
      <w:pPr>
        <w:numPr>
          <w:ilvl w:val="0"/>
          <w:numId w:val="54"/>
        </w:numPr>
        <w:spacing w:before="120" w:after="0" w:line="360" w:lineRule="auto"/>
        <w:ind w:left="1624" w:hanging="900"/>
        <w:jc w:val="both"/>
        <w:rPr>
          <w:rFonts w:ascii="Bembo Std" w:hAnsi="Bembo Std" w:cs="Times New Roman"/>
          <w:sz w:val="24"/>
          <w:szCs w:val="24"/>
          <w:lang w:val="es-ES"/>
        </w:rPr>
      </w:pPr>
      <w:r w:rsidRPr="004F68A3">
        <w:rPr>
          <w:rFonts w:ascii="Bembo Std" w:hAnsi="Bembo Std" w:cs="Times New Roman"/>
          <w:i/>
          <w:iCs/>
          <w:sz w:val="24"/>
          <w:szCs w:val="24"/>
          <w:u w:val="single"/>
          <w:lang w:val="es-ES"/>
        </w:rPr>
        <w:t>Pago Final</w:t>
      </w:r>
      <w:r w:rsidRPr="004F68A3">
        <w:rPr>
          <w:rFonts w:ascii="Bembo Std" w:hAnsi="Bembo Std" w:cs="Times New Roman"/>
          <w:sz w:val="24"/>
          <w:szCs w:val="24"/>
          <w:lang w:val="es-ES"/>
        </w:rPr>
        <w:t xml:space="preserve"> </w:t>
      </w:r>
      <w:r w:rsidRPr="004F68A3">
        <w:rPr>
          <w:rFonts w:ascii="Bembo Std" w:hAnsi="Bembo Std" w:cs="Times New Roman"/>
          <w:spacing w:val="-4"/>
          <w:sz w:val="24"/>
          <w:szCs w:val="24"/>
          <w:lang w:val="es-ES"/>
        </w:rPr>
        <w:t xml:space="preserve">El pago final que se dispone en esta Cláusula se hará solamente después de que el Consultor haya entregado el informe definitivo y una factura final, identificada como tal, y aprobada a satisfacción del </w:t>
      </w:r>
      <w:r w:rsidR="009765D2" w:rsidRPr="004F68A3">
        <w:rPr>
          <w:rFonts w:ascii="Bembo Std" w:hAnsi="Bembo Std" w:cs="Times New Roman"/>
          <w:spacing w:val="-4"/>
          <w:sz w:val="24"/>
          <w:szCs w:val="24"/>
          <w:lang w:val="es-ES"/>
        </w:rPr>
        <w:t>Contratante</w:t>
      </w:r>
      <w:r w:rsidRPr="004F68A3">
        <w:rPr>
          <w:rFonts w:ascii="Bembo Std" w:hAnsi="Bembo Std" w:cs="Times New Roman"/>
          <w:spacing w:val="-4"/>
          <w:sz w:val="24"/>
          <w:szCs w:val="24"/>
          <w:lang w:val="es-ES"/>
        </w:rPr>
        <w:t xml:space="preserve">.  Se considerará que los Servicios han sido terminados y finalmente aceptados por el </w:t>
      </w:r>
      <w:r w:rsidR="009765D2" w:rsidRPr="004F68A3">
        <w:rPr>
          <w:rFonts w:ascii="Bembo Std" w:hAnsi="Bembo Std" w:cs="Times New Roman"/>
          <w:spacing w:val="-4"/>
          <w:sz w:val="24"/>
          <w:szCs w:val="24"/>
          <w:lang w:val="es-ES"/>
        </w:rPr>
        <w:t>Contratante</w:t>
      </w:r>
      <w:r w:rsidRPr="004F68A3">
        <w:rPr>
          <w:rFonts w:ascii="Bembo Std" w:hAnsi="Bembo Std" w:cs="Times New Roman"/>
          <w:spacing w:val="-4"/>
          <w:sz w:val="24"/>
          <w:szCs w:val="24"/>
          <w:lang w:val="es-ES"/>
        </w:rPr>
        <w:t xml:space="preserve">. El último pago de la suma global se considerará aprobado para pago por parte del </w:t>
      </w:r>
      <w:r w:rsidR="009765D2" w:rsidRPr="004F68A3">
        <w:rPr>
          <w:rFonts w:ascii="Bembo Std" w:hAnsi="Bembo Std" w:cs="Times New Roman"/>
          <w:spacing w:val="-4"/>
          <w:sz w:val="24"/>
          <w:szCs w:val="24"/>
          <w:lang w:val="es-ES"/>
        </w:rPr>
        <w:t>Contratante</w:t>
      </w:r>
      <w:r w:rsidRPr="004F68A3">
        <w:rPr>
          <w:rFonts w:ascii="Bembo Std" w:hAnsi="Bembo Std" w:cs="Times New Roman"/>
          <w:spacing w:val="-4"/>
          <w:sz w:val="24"/>
          <w:szCs w:val="24"/>
          <w:lang w:val="es-ES"/>
        </w:rPr>
        <w:t xml:space="preserve"> dentro de noventa (90) días calendario luego de que éste reciba el informe final, salvo que dentro de dicho periodo de noventa (90) días, el </w:t>
      </w:r>
      <w:r w:rsidR="009765D2" w:rsidRPr="004F68A3">
        <w:rPr>
          <w:rFonts w:ascii="Bembo Std" w:hAnsi="Bembo Std" w:cs="Times New Roman"/>
          <w:spacing w:val="-4"/>
          <w:sz w:val="24"/>
          <w:szCs w:val="24"/>
          <w:lang w:val="es-ES"/>
        </w:rPr>
        <w:t>Contratante</w:t>
      </w:r>
      <w:r w:rsidRPr="004F68A3">
        <w:rPr>
          <w:rFonts w:ascii="Bembo Std" w:hAnsi="Bembo Std" w:cs="Times New Roman"/>
          <w:spacing w:val="-4"/>
          <w:sz w:val="24"/>
          <w:szCs w:val="24"/>
          <w:lang w:val="es-ES"/>
        </w:rPr>
        <w:t xml:space="preserve"> de aviso escrito al Consultor donde especifique las deficiencias en los Servicios. Luego de lo cual, el </w:t>
      </w:r>
      <w:r w:rsidRPr="004F68A3">
        <w:rPr>
          <w:rFonts w:ascii="Bembo Std" w:hAnsi="Bembo Std" w:cs="Times New Roman"/>
          <w:sz w:val="24"/>
          <w:szCs w:val="24"/>
          <w:lang w:val="es-ES"/>
        </w:rPr>
        <w:t xml:space="preserve">Consultor hará las correcciones necesarias y subsiguientemente se repetirá el proceso.  Todos los pagos bajo este Contrato se harán a las cuentas del Consultor que se indican en las </w:t>
      </w:r>
      <w:r w:rsidRPr="004F68A3">
        <w:rPr>
          <w:rFonts w:ascii="Bembo Std" w:hAnsi="Bembo Std" w:cs="Times New Roman"/>
          <w:b/>
          <w:bCs/>
          <w:sz w:val="24"/>
          <w:szCs w:val="24"/>
          <w:lang w:val="es-ES"/>
        </w:rPr>
        <w:t>CEC</w:t>
      </w:r>
      <w:r w:rsidRPr="004F68A3">
        <w:rPr>
          <w:rFonts w:ascii="Bembo Std" w:hAnsi="Bembo Std" w:cs="Times New Roman"/>
          <w:spacing w:val="-2"/>
          <w:sz w:val="24"/>
          <w:szCs w:val="24"/>
          <w:lang w:val="es-ES"/>
        </w:rPr>
        <w:t>.</w:t>
      </w:r>
    </w:p>
    <w:p w:rsidR="00B40CAA" w:rsidRPr="004F68A3" w:rsidRDefault="00B40CAA" w:rsidP="00EF2E37">
      <w:pPr>
        <w:numPr>
          <w:ilvl w:val="0"/>
          <w:numId w:val="54"/>
        </w:numPr>
        <w:spacing w:before="120" w:after="0" w:line="360" w:lineRule="auto"/>
        <w:ind w:left="1624" w:hanging="900"/>
        <w:jc w:val="both"/>
        <w:rPr>
          <w:rFonts w:ascii="Bembo Std" w:hAnsi="Bembo Std" w:cs="Times New Roman"/>
          <w:spacing w:val="-2"/>
          <w:sz w:val="24"/>
          <w:szCs w:val="24"/>
          <w:lang w:val="es-ES"/>
        </w:rPr>
      </w:pPr>
      <w:r w:rsidRPr="004F68A3">
        <w:rPr>
          <w:rFonts w:ascii="Bembo Std" w:hAnsi="Bembo Std" w:cs="Times New Roman"/>
          <w:iCs/>
          <w:sz w:val="24"/>
          <w:szCs w:val="24"/>
          <w:lang w:val="es-ES"/>
        </w:rPr>
        <w:t>Excepto</w:t>
      </w:r>
      <w:r w:rsidRPr="004F68A3">
        <w:rPr>
          <w:rFonts w:ascii="Bembo Std" w:hAnsi="Bembo Std" w:cs="Times New Roman"/>
          <w:spacing w:val="-2"/>
          <w:sz w:val="24"/>
          <w:szCs w:val="24"/>
          <w:lang w:val="es-ES"/>
        </w:rPr>
        <w:t xml:space="preserve"> el pago final </w:t>
      </w:r>
      <w:proofErr w:type="gramStart"/>
      <w:r w:rsidRPr="004F68A3">
        <w:rPr>
          <w:rFonts w:ascii="Bembo Std" w:hAnsi="Bembo Std" w:cs="Times New Roman"/>
          <w:spacing w:val="-2"/>
          <w:sz w:val="24"/>
          <w:szCs w:val="24"/>
          <w:lang w:val="es-ES"/>
        </w:rPr>
        <w:t>según  41.2.3</w:t>
      </w:r>
      <w:proofErr w:type="gramEnd"/>
      <w:r w:rsidRPr="004F68A3">
        <w:rPr>
          <w:rFonts w:ascii="Bembo Std" w:hAnsi="Bembo Std" w:cs="Times New Roman"/>
          <w:spacing w:val="-2"/>
          <w:sz w:val="24"/>
          <w:szCs w:val="24"/>
          <w:lang w:val="es-ES"/>
        </w:rPr>
        <w:t xml:space="preserve"> anterior, los pagos no constituyen aceptación de los Servicios ni eximen al Consultor de ninguna de sus obligaciones en virtud de este Contrato.</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11" w:name="_Toc38363726"/>
      <w:bookmarkStart w:id="212" w:name="_Toc38445922"/>
      <w:bookmarkStart w:id="213" w:name="_Toc40190904"/>
      <w:bookmarkStart w:id="214" w:name="_Toc40434921"/>
      <w:bookmarkStart w:id="215" w:name="_Toc323593556"/>
      <w:r w:rsidRPr="004F68A3">
        <w:rPr>
          <w:rFonts w:ascii="Bembo Std" w:hAnsi="Bembo Std" w:cs="Times New Roman"/>
          <w:b/>
          <w:sz w:val="24"/>
          <w:szCs w:val="24"/>
          <w:lang w:val="es-ES"/>
        </w:rPr>
        <w:t>Intereses sobre Pagos en Mora</w:t>
      </w:r>
      <w:bookmarkEnd w:id="211"/>
      <w:bookmarkEnd w:id="212"/>
      <w:bookmarkEnd w:id="213"/>
      <w:bookmarkEnd w:id="214"/>
    </w:p>
    <w:bookmarkEnd w:id="215"/>
    <w:p w:rsidR="00B40CAA" w:rsidRPr="004F68A3" w:rsidRDefault="00B40CAA" w:rsidP="00EF2E37">
      <w:pPr>
        <w:numPr>
          <w:ilvl w:val="0"/>
          <w:numId w:val="48"/>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Si el </w:t>
      </w:r>
      <w:r w:rsidR="009765D2" w:rsidRPr="004F68A3">
        <w:rPr>
          <w:rFonts w:ascii="Bembo Std" w:hAnsi="Bembo Std" w:cs="Times New Roman"/>
          <w:sz w:val="24"/>
          <w:szCs w:val="24"/>
          <w:lang w:val="es-ES"/>
        </w:rPr>
        <w:t>Contratante</w:t>
      </w:r>
      <w:r w:rsidRPr="004F68A3">
        <w:rPr>
          <w:rFonts w:ascii="Bembo Std" w:hAnsi="Bembo Std" w:cs="Times New Roman"/>
          <w:sz w:val="24"/>
          <w:szCs w:val="24"/>
          <w:lang w:val="es-ES"/>
        </w:rPr>
        <w:t xml:space="preserve"> ha demorado los pagos más de quince (15) días después de la fecha de vencimiento que se indica en la Cláusula CGC 41.2.2, se pagarán intereses al Consultor sobre cualquier monto adeudado y no pagado en dicha fecha de vencimiento por cada día de mora, a la tasa anual que se indica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B40CAA" w:rsidRPr="004F68A3" w:rsidRDefault="00B40CAA" w:rsidP="00EF2E37">
      <w:pPr>
        <w:numPr>
          <w:ilvl w:val="0"/>
          <w:numId w:val="5"/>
        </w:numPr>
        <w:spacing w:before="120" w:after="0" w:line="360" w:lineRule="auto"/>
        <w:ind w:left="360"/>
        <w:jc w:val="both"/>
        <w:rPr>
          <w:rFonts w:ascii="Bembo Std" w:hAnsi="Bembo Std" w:cs="Times New Roman"/>
          <w:sz w:val="24"/>
          <w:szCs w:val="24"/>
          <w:lang w:val="es-ES"/>
        </w:rPr>
      </w:pPr>
      <w:r w:rsidRPr="004F68A3">
        <w:rPr>
          <w:rFonts w:ascii="Bembo Std" w:hAnsi="Bembo Std" w:cs="Times New Roman"/>
          <w:b/>
          <w:sz w:val="24"/>
          <w:szCs w:val="24"/>
          <w:lang w:val="es-ES"/>
        </w:rPr>
        <w:lastRenderedPageBreak/>
        <w:t>Equidad y Buena Fe</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16" w:name="_Toc38363727"/>
      <w:bookmarkStart w:id="217" w:name="_Toc38445923"/>
      <w:bookmarkStart w:id="218" w:name="_Toc40190905"/>
      <w:bookmarkStart w:id="219" w:name="_Toc40434922"/>
      <w:bookmarkStart w:id="220" w:name="_Toc323593558"/>
      <w:r w:rsidRPr="004F68A3">
        <w:rPr>
          <w:rFonts w:ascii="Bembo Std" w:hAnsi="Bembo Std" w:cs="Times New Roman"/>
          <w:b/>
          <w:sz w:val="24"/>
          <w:szCs w:val="24"/>
          <w:lang w:val="es-ES"/>
        </w:rPr>
        <w:t>Buena Fe</w:t>
      </w:r>
      <w:bookmarkEnd w:id="216"/>
      <w:bookmarkEnd w:id="217"/>
      <w:bookmarkEnd w:id="218"/>
      <w:bookmarkEnd w:id="219"/>
    </w:p>
    <w:bookmarkEnd w:id="220"/>
    <w:p w:rsidR="00B40CAA" w:rsidRPr="004F68A3" w:rsidRDefault="00B40CAA" w:rsidP="00EF2E37">
      <w:pPr>
        <w:numPr>
          <w:ilvl w:val="0"/>
          <w:numId w:val="49"/>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Las Partes se comprometen a actuar de buena en cuanto a los derechos de ambas Partes en virtud de este Contrato y a adoptar todas las medidas razonables para garantizar el cumplimento con los objetivos del mismo.</w:t>
      </w:r>
    </w:p>
    <w:p w:rsidR="00B40CAA" w:rsidRPr="004F68A3" w:rsidRDefault="00B40CAA" w:rsidP="00EF2E37">
      <w:pPr>
        <w:numPr>
          <w:ilvl w:val="0"/>
          <w:numId w:val="5"/>
        </w:numPr>
        <w:spacing w:before="120" w:after="0" w:line="360" w:lineRule="auto"/>
        <w:ind w:left="360"/>
        <w:rPr>
          <w:rFonts w:ascii="Bembo Std" w:hAnsi="Bembo Std" w:cs="Times New Roman"/>
          <w:sz w:val="24"/>
          <w:szCs w:val="24"/>
          <w:lang w:val="es-ES"/>
        </w:rPr>
      </w:pPr>
      <w:r w:rsidRPr="004F68A3">
        <w:rPr>
          <w:rFonts w:ascii="Bembo Std" w:hAnsi="Bembo Std" w:cs="Times New Roman"/>
          <w:b/>
          <w:sz w:val="24"/>
          <w:szCs w:val="24"/>
          <w:lang w:val="es-ES"/>
        </w:rPr>
        <w:t>Resolución de Conflictos</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21" w:name="_Toc38363728"/>
      <w:bookmarkStart w:id="222" w:name="_Toc38445924"/>
      <w:bookmarkStart w:id="223" w:name="_Toc40190906"/>
      <w:bookmarkStart w:id="224" w:name="_Toc40434923"/>
      <w:bookmarkStart w:id="225" w:name="_Toc323593560"/>
      <w:r w:rsidRPr="004F68A3">
        <w:rPr>
          <w:rFonts w:ascii="Bembo Std" w:hAnsi="Bembo Std" w:cs="Times New Roman"/>
          <w:b/>
          <w:sz w:val="24"/>
          <w:szCs w:val="24"/>
          <w:lang w:val="es-ES"/>
        </w:rPr>
        <w:t>Conciliación Amigable</w:t>
      </w:r>
      <w:bookmarkEnd w:id="221"/>
      <w:bookmarkEnd w:id="222"/>
      <w:bookmarkEnd w:id="223"/>
      <w:bookmarkEnd w:id="224"/>
    </w:p>
    <w:bookmarkEnd w:id="225"/>
    <w:p w:rsidR="00B40CAA" w:rsidRPr="004F68A3" w:rsidRDefault="00B40CAA" w:rsidP="00EF2E37">
      <w:pPr>
        <w:numPr>
          <w:ilvl w:val="0"/>
          <w:numId w:val="50"/>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Las Partes buscarán resolver cualquier conflicto en forma amigable mediante consultas mutuas. </w:t>
      </w:r>
    </w:p>
    <w:p w:rsidR="00B40CAA" w:rsidRPr="004F68A3" w:rsidRDefault="00B40CAA" w:rsidP="00EF2E37">
      <w:pPr>
        <w:numPr>
          <w:ilvl w:val="0"/>
          <w:numId w:val="50"/>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Si alguna de las Partes objeta a alguna acción o inacción de la otra Parte, la Parte que objeta podrá radicar una Notificación de Discrepancia escrita a la otra Parte, donde haga un resumen detallado de la base de la discrepancia. La Parte que reciba la Notificación la considerará y responderá por escrito dentro de catorce (14) días siguientes al recibo. Si esa Parte no responde dentro de catorce (14) días, o si la controversia no puede arreglarse en forma amigable dentro de catorce (14) días siguientes a la respuesta de esa </w:t>
      </w:r>
      <w:proofErr w:type="gramStart"/>
      <w:r w:rsidRPr="004F68A3">
        <w:rPr>
          <w:rFonts w:ascii="Bembo Std" w:hAnsi="Bembo Std" w:cs="Times New Roman"/>
          <w:sz w:val="24"/>
          <w:szCs w:val="24"/>
          <w:lang w:val="es-ES"/>
        </w:rPr>
        <w:t>Parte,</w:t>
      </w:r>
      <w:r w:rsidR="00C46D19" w:rsidRPr="004F68A3">
        <w:rPr>
          <w:rFonts w:ascii="Bembo Std" w:hAnsi="Bembo Std" w:cs="Times New Roman"/>
          <w:sz w:val="24"/>
          <w:szCs w:val="24"/>
          <w:lang w:val="es-ES"/>
        </w:rPr>
        <w:t xml:space="preserve">  se</w:t>
      </w:r>
      <w:proofErr w:type="gramEnd"/>
      <w:r w:rsidR="00C46D19" w:rsidRPr="004F68A3">
        <w:rPr>
          <w:rFonts w:ascii="Bembo Std" w:hAnsi="Bembo Std" w:cs="Times New Roman"/>
          <w:sz w:val="24"/>
          <w:szCs w:val="24"/>
          <w:lang w:val="es-ES"/>
        </w:rPr>
        <w:t xml:space="preserve"> aplicará la Cláusula CGC 45</w:t>
      </w:r>
      <w:r w:rsidRPr="004F68A3">
        <w:rPr>
          <w:rFonts w:ascii="Bembo Std" w:hAnsi="Bembo Std" w:cs="Times New Roman"/>
          <w:sz w:val="24"/>
          <w:szCs w:val="24"/>
          <w:lang w:val="es-ES"/>
        </w:rPr>
        <w:t>.1.</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26" w:name="_Toc38363729"/>
      <w:bookmarkStart w:id="227" w:name="_Toc38445925"/>
      <w:bookmarkStart w:id="228" w:name="_Toc40190907"/>
      <w:bookmarkStart w:id="229" w:name="_Toc40434924"/>
      <w:bookmarkStart w:id="230" w:name="_Toc323593561"/>
      <w:r w:rsidRPr="004F68A3">
        <w:rPr>
          <w:rFonts w:ascii="Bembo Std" w:hAnsi="Bembo Std" w:cs="Times New Roman"/>
          <w:b/>
          <w:sz w:val="24"/>
          <w:szCs w:val="24"/>
          <w:lang w:val="es-ES"/>
        </w:rPr>
        <w:t>Resolución de Conflictos</w:t>
      </w:r>
      <w:bookmarkEnd w:id="226"/>
      <w:bookmarkEnd w:id="227"/>
      <w:bookmarkEnd w:id="228"/>
      <w:bookmarkEnd w:id="229"/>
    </w:p>
    <w:bookmarkEnd w:id="230"/>
    <w:p w:rsidR="00B40CAA" w:rsidRPr="004F68A3" w:rsidRDefault="00B40CAA" w:rsidP="00EF2E37">
      <w:pPr>
        <w:numPr>
          <w:ilvl w:val="0"/>
          <w:numId w:val="51"/>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Toda controversia entre las Partes relativa a cuestiones que surjan o que tengan relación con este Contrato que no pueda arreglarse en forma amigable podrá ser referida a adjudicación/arbitramento por cualquiera de las Partes de acuerdo con lo dispuesto en las </w:t>
      </w:r>
      <w:r w:rsidRPr="004F68A3">
        <w:rPr>
          <w:rFonts w:ascii="Bembo Std" w:hAnsi="Bembo Std" w:cs="Times New Roman"/>
          <w:b/>
          <w:bCs/>
          <w:sz w:val="24"/>
          <w:szCs w:val="24"/>
          <w:lang w:val="es-ES"/>
        </w:rPr>
        <w:t>CEC</w:t>
      </w:r>
      <w:r w:rsidRPr="004F68A3">
        <w:rPr>
          <w:rFonts w:ascii="Bembo Std" w:hAnsi="Bembo Std" w:cs="Times New Roman"/>
          <w:sz w:val="24"/>
          <w:szCs w:val="24"/>
          <w:lang w:val="es-ES"/>
        </w:rPr>
        <w:t>.</w:t>
      </w:r>
    </w:p>
    <w:p w:rsidR="00B40CAA" w:rsidRPr="004F68A3" w:rsidRDefault="00B40CAA" w:rsidP="00EF2E37">
      <w:pPr>
        <w:numPr>
          <w:ilvl w:val="0"/>
          <w:numId w:val="5"/>
        </w:numPr>
        <w:spacing w:before="120" w:after="0" w:line="360" w:lineRule="auto"/>
        <w:ind w:left="360"/>
        <w:rPr>
          <w:rFonts w:ascii="Bembo Std" w:hAnsi="Bembo Std" w:cs="Times New Roman"/>
          <w:sz w:val="24"/>
          <w:szCs w:val="24"/>
          <w:lang w:val="es-ES"/>
        </w:rPr>
      </w:pPr>
      <w:r w:rsidRPr="004F68A3">
        <w:rPr>
          <w:rFonts w:ascii="Bembo Std" w:hAnsi="Bembo Std" w:cs="Times New Roman"/>
          <w:b/>
          <w:sz w:val="24"/>
          <w:szCs w:val="24"/>
          <w:lang w:val="es-ES"/>
        </w:rPr>
        <w:t>Elegibilidad</w:t>
      </w:r>
    </w:p>
    <w:p w:rsidR="00B40CAA" w:rsidRPr="004F68A3" w:rsidRDefault="00B40CAA" w:rsidP="00EF2E37">
      <w:pPr>
        <w:numPr>
          <w:ilvl w:val="0"/>
          <w:numId w:val="4"/>
        </w:numPr>
        <w:spacing w:before="120" w:after="0" w:line="360" w:lineRule="auto"/>
        <w:ind w:hanging="720"/>
        <w:outlineLvl w:val="1"/>
        <w:rPr>
          <w:rFonts w:ascii="Bembo Std" w:hAnsi="Bembo Std" w:cs="Times New Roman"/>
          <w:b/>
          <w:sz w:val="24"/>
          <w:szCs w:val="24"/>
          <w:lang w:val="es-ES"/>
        </w:rPr>
      </w:pPr>
      <w:bookmarkStart w:id="231" w:name="_Toc38363730"/>
      <w:bookmarkStart w:id="232" w:name="_Toc38445926"/>
      <w:bookmarkStart w:id="233" w:name="_Toc40190908"/>
      <w:bookmarkStart w:id="234" w:name="_Toc40434925"/>
      <w:bookmarkStart w:id="235" w:name="_Toc323593563"/>
      <w:r w:rsidRPr="004F68A3">
        <w:rPr>
          <w:rFonts w:ascii="Bembo Std" w:hAnsi="Bembo Std" w:cs="Times New Roman"/>
          <w:b/>
          <w:sz w:val="24"/>
          <w:szCs w:val="24"/>
          <w:lang w:val="es-ES"/>
        </w:rPr>
        <w:t>Elegibilidad</w:t>
      </w:r>
      <w:bookmarkEnd w:id="231"/>
      <w:bookmarkEnd w:id="232"/>
      <w:bookmarkEnd w:id="233"/>
      <w:bookmarkEnd w:id="234"/>
    </w:p>
    <w:bookmarkEnd w:id="235"/>
    <w:p w:rsidR="00B40CAA" w:rsidRPr="004F68A3" w:rsidRDefault="00B40CAA" w:rsidP="00EF2E37">
      <w:pPr>
        <w:numPr>
          <w:ilvl w:val="0"/>
          <w:numId w:val="5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Los Consultores y sus Subcontratistas cumplen con los criterios de elegibilidad en los siguientes casos:</w:t>
      </w:r>
    </w:p>
    <w:p w:rsidR="00B40CAA" w:rsidRPr="004F68A3" w:rsidRDefault="00B40CAA" w:rsidP="00EF2E37">
      <w:pPr>
        <w:pStyle w:val="Prrafodelista"/>
        <w:numPr>
          <w:ilvl w:val="0"/>
          <w:numId w:val="69"/>
        </w:numPr>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b/>
          <w:bCs/>
          <w:sz w:val="24"/>
          <w:szCs w:val="24"/>
          <w:lang w:val="es-ES"/>
        </w:rPr>
        <w:lastRenderedPageBreak/>
        <w:t>Una persona natural</w:t>
      </w:r>
      <w:r w:rsidRPr="004F68A3">
        <w:rPr>
          <w:rFonts w:ascii="Bembo Std" w:hAnsi="Bembo Std" w:cs="Times New Roman"/>
          <w:sz w:val="24"/>
          <w:szCs w:val="24"/>
          <w:lang w:val="es-ES"/>
        </w:rPr>
        <w:t xml:space="preserve"> se considera nacional de un país miembro del Banco si cumple con cualquiera de los siguientes requisitos:</w:t>
      </w:r>
    </w:p>
    <w:p w:rsidR="00B40CAA" w:rsidRPr="004F68A3" w:rsidRDefault="00B40CAA" w:rsidP="00EF2E37">
      <w:pPr>
        <w:pStyle w:val="Prrafodelista"/>
        <w:numPr>
          <w:ilvl w:val="0"/>
          <w:numId w:val="70"/>
        </w:numPr>
        <w:spacing w:before="120" w:after="0" w:line="360" w:lineRule="auto"/>
        <w:ind w:left="1800" w:right="-72" w:hanging="540"/>
        <w:contextualSpacing w:val="0"/>
        <w:jc w:val="both"/>
        <w:rPr>
          <w:rFonts w:ascii="Bembo Std" w:hAnsi="Bembo Std" w:cs="Times New Roman"/>
          <w:sz w:val="24"/>
          <w:szCs w:val="24"/>
          <w:lang w:val="es-ES"/>
        </w:rPr>
      </w:pPr>
      <w:proofErr w:type="spellStart"/>
      <w:r w:rsidRPr="004F68A3">
        <w:rPr>
          <w:rFonts w:ascii="Bembo Std" w:hAnsi="Bembo Std" w:cs="Times New Roman"/>
          <w:sz w:val="24"/>
          <w:szCs w:val="24"/>
          <w:lang w:val="es-ES"/>
        </w:rPr>
        <w:t>si</w:t>
      </w:r>
      <w:proofErr w:type="spellEnd"/>
      <w:r w:rsidRPr="004F68A3">
        <w:rPr>
          <w:rFonts w:ascii="Bembo Std" w:hAnsi="Bembo Std" w:cs="Times New Roman"/>
          <w:sz w:val="24"/>
          <w:szCs w:val="24"/>
          <w:lang w:val="es-ES"/>
        </w:rPr>
        <w:t xml:space="preserve"> es ciudadano de un país miembro; o</w:t>
      </w:r>
    </w:p>
    <w:p w:rsidR="00B40CAA" w:rsidRPr="004F68A3" w:rsidRDefault="00B40CAA" w:rsidP="00EF2E37">
      <w:pPr>
        <w:pStyle w:val="Prrafodelista"/>
        <w:numPr>
          <w:ilvl w:val="0"/>
          <w:numId w:val="70"/>
        </w:numPr>
        <w:spacing w:before="120" w:after="0" w:line="360" w:lineRule="auto"/>
        <w:ind w:left="1800" w:right="-72" w:hanging="540"/>
        <w:contextualSpacing w:val="0"/>
        <w:jc w:val="both"/>
        <w:rPr>
          <w:rFonts w:ascii="Bembo Std" w:hAnsi="Bembo Std" w:cs="Times New Roman"/>
          <w:sz w:val="24"/>
          <w:szCs w:val="24"/>
          <w:lang w:val="es-ES"/>
        </w:rPr>
      </w:pPr>
      <w:proofErr w:type="spellStart"/>
      <w:r w:rsidRPr="004F68A3">
        <w:rPr>
          <w:rFonts w:ascii="Bembo Std" w:hAnsi="Bembo Std" w:cs="Times New Roman"/>
          <w:sz w:val="24"/>
          <w:szCs w:val="24"/>
          <w:lang w:val="es-ES"/>
        </w:rPr>
        <w:t>si</w:t>
      </w:r>
      <w:proofErr w:type="spellEnd"/>
      <w:r w:rsidRPr="004F68A3">
        <w:rPr>
          <w:rFonts w:ascii="Bembo Std" w:hAnsi="Bembo Std" w:cs="Times New Roman"/>
          <w:sz w:val="24"/>
          <w:szCs w:val="24"/>
          <w:lang w:val="es-ES"/>
        </w:rPr>
        <w:t xml:space="preserve"> ha establecido su domicilio en un país miembro como residente </w:t>
      </w:r>
      <w:r w:rsidRPr="004F68A3">
        <w:rPr>
          <w:rFonts w:ascii="Bembo Std" w:hAnsi="Bembo Std" w:cs="Times New Roman"/>
          <w:i/>
          <w:iCs/>
          <w:sz w:val="24"/>
          <w:szCs w:val="24"/>
          <w:lang w:val="es-ES"/>
        </w:rPr>
        <w:t xml:space="preserve">“bona </w:t>
      </w:r>
      <w:proofErr w:type="gramStart"/>
      <w:r w:rsidRPr="004F68A3">
        <w:rPr>
          <w:rFonts w:ascii="Bembo Std" w:hAnsi="Bembo Std" w:cs="Times New Roman"/>
          <w:i/>
          <w:iCs/>
          <w:sz w:val="24"/>
          <w:szCs w:val="24"/>
          <w:lang w:val="es-ES"/>
        </w:rPr>
        <w:t xml:space="preserve">fide” </w:t>
      </w:r>
      <w:r w:rsidRPr="004F68A3">
        <w:rPr>
          <w:rFonts w:ascii="Bembo Std" w:hAnsi="Bembo Std" w:cs="Times New Roman"/>
          <w:sz w:val="24"/>
          <w:szCs w:val="24"/>
          <w:lang w:val="es-ES"/>
        </w:rPr>
        <w:t xml:space="preserve"> y</w:t>
      </w:r>
      <w:proofErr w:type="gramEnd"/>
      <w:r w:rsidRPr="004F68A3">
        <w:rPr>
          <w:rFonts w:ascii="Bembo Std" w:hAnsi="Bembo Std" w:cs="Times New Roman"/>
          <w:sz w:val="24"/>
          <w:szCs w:val="24"/>
          <w:lang w:val="es-ES"/>
        </w:rPr>
        <w:t xml:space="preserve"> está legalmente facultado para trabajar en el país de domicilio. </w:t>
      </w:r>
    </w:p>
    <w:p w:rsidR="00B40CAA" w:rsidRPr="004F68A3" w:rsidRDefault="00B40CAA" w:rsidP="00EF2E37">
      <w:pPr>
        <w:pStyle w:val="Prrafodelista"/>
        <w:numPr>
          <w:ilvl w:val="0"/>
          <w:numId w:val="69"/>
        </w:numPr>
        <w:spacing w:before="120" w:after="0" w:line="360" w:lineRule="auto"/>
        <w:ind w:left="1260" w:right="-72" w:hanging="540"/>
        <w:contextualSpacing w:val="0"/>
        <w:jc w:val="both"/>
        <w:rPr>
          <w:rFonts w:ascii="Bembo Std" w:hAnsi="Bembo Std" w:cs="Times New Roman"/>
          <w:sz w:val="24"/>
          <w:szCs w:val="24"/>
          <w:lang w:val="es-ES"/>
        </w:rPr>
      </w:pPr>
      <w:r w:rsidRPr="004F68A3">
        <w:rPr>
          <w:rFonts w:ascii="Bembo Std" w:hAnsi="Bembo Std" w:cs="Times New Roman"/>
          <w:b/>
          <w:bCs/>
          <w:sz w:val="24"/>
          <w:szCs w:val="24"/>
          <w:lang w:val="es-ES"/>
        </w:rPr>
        <w:t xml:space="preserve">A Una persona jurídica </w:t>
      </w:r>
      <w:r w:rsidRPr="004F68A3">
        <w:rPr>
          <w:rFonts w:ascii="Bembo Std" w:hAnsi="Bembo Std" w:cs="Times New Roman"/>
          <w:sz w:val="24"/>
          <w:szCs w:val="24"/>
          <w:lang w:val="es-ES"/>
        </w:rPr>
        <w:t>se considera que tiene la nacionalidad de un país miembro si cumple con los dos siguientes requisitos:</w:t>
      </w:r>
    </w:p>
    <w:p w:rsidR="00B40CAA" w:rsidRPr="004F68A3" w:rsidRDefault="00B40CAA" w:rsidP="00EF2E37">
      <w:pPr>
        <w:pStyle w:val="Prrafodelista"/>
        <w:numPr>
          <w:ilvl w:val="0"/>
          <w:numId w:val="71"/>
        </w:numPr>
        <w:spacing w:before="120" w:after="0" w:line="360" w:lineRule="auto"/>
        <w:ind w:left="1800" w:right="-72" w:hanging="540"/>
        <w:contextualSpacing w:val="0"/>
        <w:jc w:val="both"/>
        <w:rPr>
          <w:rFonts w:ascii="Bembo Std" w:hAnsi="Bembo Std" w:cs="Times New Roman"/>
          <w:sz w:val="24"/>
          <w:szCs w:val="24"/>
          <w:lang w:val="es-ES"/>
        </w:rPr>
      </w:pPr>
      <w:proofErr w:type="spellStart"/>
      <w:r w:rsidRPr="004F68A3">
        <w:rPr>
          <w:rFonts w:ascii="Bembo Std" w:hAnsi="Bembo Std" w:cs="Times New Roman"/>
          <w:sz w:val="24"/>
          <w:szCs w:val="24"/>
          <w:lang w:val="es-ES"/>
        </w:rPr>
        <w:t>si</w:t>
      </w:r>
      <w:proofErr w:type="spellEnd"/>
      <w:r w:rsidRPr="004F68A3">
        <w:rPr>
          <w:rFonts w:ascii="Bembo Std" w:hAnsi="Bembo Std" w:cs="Times New Roman"/>
          <w:sz w:val="24"/>
          <w:szCs w:val="24"/>
          <w:lang w:val="es-ES"/>
        </w:rPr>
        <w:t xml:space="preserve"> está legalmente constituida o incorporada de acuerdo con las leyes de un país miembro del Banco; y</w:t>
      </w:r>
    </w:p>
    <w:p w:rsidR="00B40CAA" w:rsidRPr="004F68A3" w:rsidRDefault="00B40CAA" w:rsidP="00EF2E37">
      <w:pPr>
        <w:pStyle w:val="Prrafodelista"/>
        <w:numPr>
          <w:ilvl w:val="0"/>
          <w:numId w:val="71"/>
        </w:numPr>
        <w:spacing w:before="120" w:after="0" w:line="360" w:lineRule="auto"/>
        <w:ind w:left="1800" w:right="-72" w:hanging="540"/>
        <w:contextualSpacing w:val="0"/>
        <w:jc w:val="both"/>
        <w:rPr>
          <w:rFonts w:ascii="Bembo Std" w:hAnsi="Bembo Std" w:cs="Times New Roman"/>
          <w:sz w:val="24"/>
          <w:szCs w:val="24"/>
          <w:lang w:val="es-ES"/>
        </w:rPr>
      </w:pPr>
      <w:proofErr w:type="spellStart"/>
      <w:r w:rsidRPr="004F68A3">
        <w:rPr>
          <w:rFonts w:ascii="Bembo Std" w:hAnsi="Bembo Std" w:cs="Times New Roman"/>
          <w:sz w:val="24"/>
          <w:szCs w:val="24"/>
          <w:lang w:val="es-ES"/>
        </w:rPr>
        <w:t>si</w:t>
      </w:r>
      <w:proofErr w:type="spellEnd"/>
      <w:r w:rsidRPr="004F68A3">
        <w:rPr>
          <w:rFonts w:ascii="Bembo Std" w:hAnsi="Bembo Std" w:cs="Times New Roman"/>
          <w:sz w:val="24"/>
          <w:szCs w:val="24"/>
          <w:lang w:val="es-ES"/>
        </w:rPr>
        <w:t xml:space="preserve"> más del cincuenta por ciento (50%) del capital de la firma es de propiedad de personas o firmas de países miembro del Banco.</w:t>
      </w:r>
    </w:p>
    <w:p w:rsidR="00B40CAA" w:rsidRPr="004F68A3" w:rsidRDefault="00B40CAA" w:rsidP="00EF2E37">
      <w:pPr>
        <w:numPr>
          <w:ilvl w:val="0"/>
          <w:numId w:val="5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Todos los integrantes de una </w:t>
      </w:r>
      <w:r w:rsidR="00E53FB5" w:rsidRPr="004F68A3">
        <w:rPr>
          <w:rFonts w:ascii="Bembo Std" w:hAnsi="Bembo Std" w:cs="Times New Roman"/>
          <w:sz w:val="24"/>
          <w:szCs w:val="24"/>
          <w:lang w:val="es-ES"/>
        </w:rPr>
        <w:t>APCA</w:t>
      </w:r>
      <w:r w:rsidRPr="004F68A3">
        <w:rPr>
          <w:rFonts w:ascii="Bembo Std" w:hAnsi="Bembo Std" w:cs="Times New Roman"/>
          <w:sz w:val="24"/>
          <w:szCs w:val="24"/>
          <w:lang w:val="es-ES"/>
        </w:rPr>
        <w:t xml:space="preserve"> y todos los Subcontratistas deberán cumplir con los criterios de nacionalidad que se indican arriba.</w:t>
      </w:r>
    </w:p>
    <w:p w:rsidR="00B40CAA" w:rsidRPr="004F68A3" w:rsidRDefault="00B40CAA" w:rsidP="00EF2E37">
      <w:pPr>
        <w:numPr>
          <w:ilvl w:val="0"/>
          <w:numId w:val="52"/>
        </w:numPr>
        <w:spacing w:before="120" w:after="0" w:line="360" w:lineRule="auto"/>
        <w:ind w:left="724" w:hanging="724"/>
        <w:jc w:val="both"/>
        <w:rPr>
          <w:rFonts w:ascii="Bembo Std" w:hAnsi="Bembo Std" w:cs="Times New Roman"/>
          <w:sz w:val="24"/>
          <w:szCs w:val="24"/>
          <w:lang w:val="es-ES"/>
        </w:rPr>
      </w:pPr>
      <w:r w:rsidRPr="004F68A3">
        <w:rPr>
          <w:rFonts w:ascii="Bembo Std" w:hAnsi="Bembo Std" w:cs="Times New Roman"/>
          <w:sz w:val="24"/>
          <w:szCs w:val="24"/>
          <w:lang w:val="es-ES"/>
        </w:rPr>
        <w:t xml:space="preserve">En caso de que el Contrato de Servicios de Consultoría incluya el suministro de bienes y servicios afines, todos dichos bienes y servicios afines tendrán como origen cualquier país miembro del Banco. Los bienes tienen origen en un país miembro del Banco, si han sido concebidos, cultivados, cosechados o producidos en un país miembro del Banco.  Un bien ha sido producido cuando mediante manufactura, procesamiento o ensamble resulta otro artículo comercialmente reconocido que se diferencie sustancialmente sus características básicas, función o propósito de utilidad de sus partes o componentes. Para un bien que conste de varios componentes que requieran ser interconectados (bien sea por el proveedor, el comprador o un tercero) para que sea operativo e independientemente de la complejidad de la interconexión, el Banco considera que dicho bien es elegible para financiar si el ensamble de los componentes tuvo lugar en un país miembro, independientemente del origen de los componentes. Cuando el bien sea un conjunto de varios bienes individuales que normalmente son empacados y vendidos comercialmente como una sola unidad, se </w:t>
      </w:r>
      <w:r w:rsidRPr="004F68A3">
        <w:rPr>
          <w:rFonts w:ascii="Bembo Std" w:hAnsi="Bembo Std" w:cs="Times New Roman"/>
          <w:sz w:val="24"/>
          <w:szCs w:val="24"/>
          <w:lang w:val="es-ES"/>
        </w:rPr>
        <w:lastRenderedPageBreak/>
        <w:t>considera que el bien se origina en el país donde el conjunto fue empacado y despachado al comprador.  Para propósitos de origen, los bienes rotulados “hecho en la Unión Europea” serán elegibles sin necesidad de identificar el país específico correspondiente de la Unión Europea.  El origen de los materiales, partes o componentes de los bienes o la nacionalidad de la firma que produzca, ensamble, distribuya o venda los bienes no determina el origen de los mismos.</w:t>
      </w:r>
    </w:p>
    <w:p w:rsidR="00706430" w:rsidRPr="004F68A3" w:rsidRDefault="00706430" w:rsidP="004F68A3">
      <w:pPr>
        <w:spacing w:before="120" w:after="0" w:line="360" w:lineRule="auto"/>
        <w:rPr>
          <w:rFonts w:ascii="Bembo Std" w:eastAsia="Times New Roman" w:hAnsi="Bembo Std" w:cs="Times New Roman"/>
          <w:color w:val="0070C0"/>
          <w:sz w:val="24"/>
          <w:szCs w:val="24"/>
          <w:lang w:val="es-ES"/>
        </w:rPr>
      </w:pPr>
    </w:p>
    <w:p w:rsidR="004606D7" w:rsidRPr="004F68A3" w:rsidRDefault="004606D7" w:rsidP="004F68A3">
      <w:pPr>
        <w:spacing w:before="120" w:after="120" w:line="360" w:lineRule="auto"/>
        <w:rPr>
          <w:rFonts w:ascii="Bembo Std" w:eastAsia="Times New Roman" w:hAnsi="Bembo Std" w:cs="Times New Roman"/>
          <w:color w:val="0070C0"/>
          <w:sz w:val="24"/>
          <w:szCs w:val="24"/>
          <w:lang w:val="es-ES"/>
        </w:rPr>
        <w:sectPr w:rsidR="004606D7" w:rsidRPr="004F68A3" w:rsidSect="0007513A">
          <w:headerReference w:type="even" r:id="rId20"/>
          <w:headerReference w:type="default" r:id="rId21"/>
          <w:headerReference w:type="first" r:id="rId22"/>
          <w:pgSz w:w="12240" w:h="15840"/>
          <w:pgMar w:top="2121" w:right="1440" w:bottom="1440" w:left="1440" w:header="720" w:footer="720" w:gutter="0"/>
          <w:cols w:space="720"/>
          <w:docGrid w:linePitch="360"/>
        </w:sectPr>
      </w:pPr>
    </w:p>
    <w:p w:rsidR="004606D7" w:rsidRPr="00CA78D8" w:rsidRDefault="00AF055B" w:rsidP="00CA78D8">
      <w:pPr>
        <w:pStyle w:val="Ttulo1"/>
        <w:spacing w:before="0" w:line="360" w:lineRule="auto"/>
        <w:jc w:val="center"/>
        <w:rPr>
          <w:rFonts w:ascii="Bembo Std" w:hAnsi="Bembo Std"/>
          <w:color w:val="auto"/>
          <w:sz w:val="24"/>
          <w:szCs w:val="24"/>
          <w:lang w:val="es-ES"/>
        </w:rPr>
      </w:pPr>
      <w:bookmarkStart w:id="236" w:name="_Toc40190909"/>
      <w:bookmarkStart w:id="237" w:name="_Toc40434926"/>
      <w:bookmarkStart w:id="238" w:name="_Toc299534184"/>
      <w:bookmarkStart w:id="239" w:name="_Toc300749307"/>
      <w:bookmarkStart w:id="240" w:name="_Toc325721865"/>
      <w:r w:rsidRPr="004F68A3">
        <w:rPr>
          <w:rFonts w:ascii="Bembo Std" w:hAnsi="Bembo Std"/>
          <w:color w:val="auto"/>
          <w:sz w:val="24"/>
          <w:szCs w:val="24"/>
          <w:lang w:val="es-ES"/>
        </w:rPr>
        <w:lastRenderedPageBreak/>
        <w:t>III</w:t>
      </w:r>
      <w:r w:rsidR="00CA78D8" w:rsidRPr="004F68A3">
        <w:rPr>
          <w:rFonts w:ascii="Bembo Std" w:hAnsi="Bembo Std"/>
          <w:color w:val="auto"/>
          <w:sz w:val="24"/>
          <w:szCs w:val="24"/>
          <w:lang w:val="es-ES"/>
        </w:rPr>
        <w:t>. CONDICIONES ESPECIALES DE CONTRATO</w:t>
      </w:r>
      <w:bookmarkEnd w:id="236"/>
      <w:bookmarkEnd w:id="237"/>
      <w:r w:rsidR="00CA78D8" w:rsidRPr="004F68A3">
        <w:rPr>
          <w:rFonts w:ascii="Bembo Std" w:hAnsi="Bembo Std"/>
          <w:color w:val="auto"/>
          <w:sz w:val="24"/>
          <w:szCs w:val="24"/>
          <w:lang w:val="es-ES"/>
        </w:rPr>
        <w:t xml:space="preserve"> </w:t>
      </w:r>
      <w:bookmarkEnd w:id="238"/>
      <w:bookmarkEnd w:id="239"/>
      <w:bookmarkEnd w:id="240"/>
    </w:p>
    <w:tbl>
      <w:tblPr>
        <w:tblW w:w="97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5"/>
        <w:gridCol w:w="8305"/>
      </w:tblGrid>
      <w:tr w:rsidR="004606D7" w:rsidRPr="004F68A3" w:rsidTr="00601707">
        <w:trPr>
          <w:trHeight w:val="1335"/>
        </w:trPr>
        <w:tc>
          <w:tcPr>
            <w:tcW w:w="1485" w:type="dxa"/>
            <w:tcMar>
              <w:top w:w="85" w:type="dxa"/>
              <w:bottom w:w="142" w:type="dxa"/>
              <w:right w:w="170" w:type="dxa"/>
            </w:tcMar>
          </w:tcPr>
          <w:p w:rsidR="004606D7" w:rsidRPr="004F68A3" w:rsidRDefault="00AE1D5B" w:rsidP="00601707">
            <w:pPr>
              <w:spacing w:after="0" w:line="240" w:lineRule="auto"/>
              <w:jc w:val="center"/>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Nú</w:t>
            </w:r>
            <w:r w:rsidR="004606D7" w:rsidRPr="004F68A3">
              <w:rPr>
                <w:rFonts w:ascii="Bembo Std" w:eastAsia="Times New Roman" w:hAnsi="Bembo Std" w:cs="Times New Roman"/>
                <w:b/>
                <w:sz w:val="24"/>
                <w:szCs w:val="24"/>
                <w:lang w:val="es-ES"/>
              </w:rPr>
              <w:t>m</w:t>
            </w:r>
            <w:r w:rsidRPr="004F68A3">
              <w:rPr>
                <w:rFonts w:ascii="Bembo Std" w:eastAsia="Times New Roman" w:hAnsi="Bembo Std" w:cs="Times New Roman"/>
                <w:b/>
                <w:sz w:val="24"/>
                <w:szCs w:val="24"/>
                <w:lang w:val="es-ES"/>
              </w:rPr>
              <w:t>ero de Cláusula</w:t>
            </w:r>
            <w:r w:rsidR="004606D7" w:rsidRPr="004F68A3">
              <w:rPr>
                <w:rFonts w:ascii="Bembo Std" w:eastAsia="Times New Roman" w:hAnsi="Bembo Std" w:cs="Times New Roman"/>
                <w:b/>
                <w:sz w:val="24"/>
                <w:szCs w:val="24"/>
                <w:lang w:val="es-ES"/>
              </w:rPr>
              <w:t xml:space="preserve"> </w:t>
            </w:r>
            <w:r w:rsidRPr="004F68A3">
              <w:rPr>
                <w:rFonts w:ascii="Bembo Std" w:eastAsia="Times New Roman" w:hAnsi="Bembo Std" w:cs="Times New Roman"/>
                <w:b/>
                <w:sz w:val="24"/>
                <w:szCs w:val="24"/>
                <w:lang w:val="es-ES"/>
              </w:rPr>
              <w:t>C</w:t>
            </w:r>
            <w:r w:rsidR="004606D7" w:rsidRPr="004F68A3">
              <w:rPr>
                <w:rFonts w:ascii="Bembo Std" w:eastAsia="Times New Roman" w:hAnsi="Bembo Std" w:cs="Times New Roman"/>
                <w:b/>
                <w:sz w:val="24"/>
                <w:szCs w:val="24"/>
                <w:lang w:val="es-ES"/>
              </w:rPr>
              <w:t xml:space="preserve">GC </w:t>
            </w:r>
          </w:p>
        </w:tc>
        <w:tc>
          <w:tcPr>
            <w:tcW w:w="8305" w:type="dxa"/>
            <w:tcMar>
              <w:top w:w="85" w:type="dxa"/>
              <w:bottom w:w="142" w:type="dxa"/>
              <w:right w:w="170" w:type="dxa"/>
            </w:tcMar>
          </w:tcPr>
          <w:p w:rsidR="004606D7" w:rsidRPr="004F68A3" w:rsidRDefault="00AE1D5B" w:rsidP="004F68A3">
            <w:pPr>
              <w:spacing w:before="120" w:after="120" w:line="360" w:lineRule="auto"/>
              <w:ind w:right="-72"/>
              <w:jc w:val="center"/>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Modificaciones y Suplementos a las Cláusulas</w:t>
            </w:r>
            <w:r w:rsidR="00043454" w:rsidRPr="004F68A3">
              <w:rPr>
                <w:rFonts w:ascii="Bembo Std" w:eastAsia="Times New Roman" w:hAnsi="Bembo Std" w:cs="Times New Roman"/>
                <w:b/>
                <w:sz w:val="24"/>
                <w:szCs w:val="24"/>
                <w:lang w:val="es-ES"/>
              </w:rPr>
              <w:t xml:space="preserve"> en las Condiciones Generales de Contrato</w:t>
            </w:r>
          </w:p>
        </w:tc>
      </w:tr>
      <w:tr w:rsidR="004606D7" w:rsidRPr="004F68A3" w:rsidTr="00601707">
        <w:trPr>
          <w:trHeight w:val="468"/>
        </w:trPr>
        <w:tc>
          <w:tcPr>
            <w:tcW w:w="1485" w:type="dxa"/>
            <w:tcMar>
              <w:top w:w="85" w:type="dxa"/>
              <w:bottom w:w="142" w:type="dxa"/>
              <w:right w:w="170" w:type="dxa"/>
            </w:tcMar>
          </w:tcPr>
          <w:p w:rsidR="004606D7" w:rsidRPr="004F68A3" w:rsidRDefault="00043454" w:rsidP="00601707">
            <w:pPr>
              <w:spacing w:after="0" w:line="240" w:lineRule="auto"/>
              <w:jc w:val="both"/>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CEC</w:t>
            </w:r>
            <w:r w:rsidR="00AF055B" w:rsidRPr="004F68A3">
              <w:rPr>
                <w:rFonts w:ascii="Bembo Std" w:eastAsia="Times New Roman" w:hAnsi="Bembo Std" w:cs="Times New Roman"/>
                <w:b/>
                <w:sz w:val="24"/>
                <w:szCs w:val="24"/>
                <w:lang w:val="es-ES"/>
              </w:rPr>
              <w:t xml:space="preserve"> </w:t>
            </w:r>
            <w:r w:rsidR="008E2C29" w:rsidRPr="004F68A3">
              <w:rPr>
                <w:rFonts w:ascii="Bembo Std" w:eastAsia="Times New Roman" w:hAnsi="Bembo Std" w:cs="Times New Roman"/>
                <w:b/>
                <w:sz w:val="24"/>
                <w:szCs w:val="24"/>
                <w:lang w:val="es-ES"/>
              </w:rPr>
              <w:t>1.1(n</w:t>
            </w:r>
            <w:r w:rsidR="004606D7" w:rsidRPr="004F68A3">
              <w:rPr>
                <w:rFonts w:ascii="Bembo Std" w:eastAsia="Times New Roman" w:hAnsi="Bembo Std" w:cs="Times New Roman"/>
                <w:b/>
                <w:sz w:val="24"/>
                <w:szCs w:val="24"/>
                <w:lang w:val="es-ES"/>
              </w:rPr>
              <w:t xml:space="preserve">) </w:t>
            </w:r>
            <w:r w:rsidRPr="004F68A3">
              <w:rPr>
                <w:rFonts w:ascii="Bembo Std" w:eastAsia="Times New Roman" w:hAnsi="Bembo Std" w:cs="Times New Roman"/>
                <w:b/>
                <w:sz w:val="24"/>
                <w:szCs w:val="24"/>
                <w:lang w:val="es-ES"/>
              </w:rPr>
              <w:t>y</w:t>
            </w:r>
            <w:r w:rsidR="004606D7" w:rsidRPr="004F68A3">
              <w:rPr>
                <w:rFonts w:ascii="Bembo Std" w:eastAsia="Times New Roman" w:hAnsi="Bembo Std" w:cs="Times New Roman"/>
                <w:b/>
                <w:sz w:val="24"/>
                <w:szCs w:val="24"/>
                <w:lang w:val="es-ES"/>
              </w:rPr>
              <w:t xml:space="preserve"> </w:t>
            </w:r>
            <w:r w:rsidRPr="004F68A3">
              <w:rPr>
                <w:rFonts w:ascii="Bembo Std" w:eastAsia="Times New Roman" w:hAnsi="Bembo Std" w:cs="Times New Roman"/>
                <w:b/>
                <w:sz w:val="24"/>
                <w:szCs w:val="24"/>
                <w:lang w:val="es-ES"/>
              </w:rPr>
              <w:t xml:space="preserve">CEC </w:t>
            </w:r>
            <w:r w:rsidR="004606D7" w:rsidRPr="004F68A3">
              <w:rPr>
                <w:rFonts w:ascii="Bembo Std" w:eastAsia="Times New Roman" w:hAnsi="Bembo Std" w:cs="Times New Roman"/>
                <w:b/>
                <w:sz w:val="24"/>
                <w:szCs w:val="24"/>
                <w:lang w:val="es-ES"/>
              </w:rPr>
              <w:t>3.1</w:t>
            </w:r>
          </w:p>
        </w:tc>
        <w:tc>
          <w:tcPr>
            <w:tcW w:w="8305" w:type="dxa"/>
            <w:tcMar>
              <w:top w:w="85" w:type="dxa"/>
              <w:bottom w:w="142" w:type="dxa"/>
              <w:right w:w="170" w:type="dxa"/>
            </w:tcMar>
          </w:tcPr>
          <w:p w:rsidR="004606D7" w:rsidRPr="004F68A3" w:rsidRDefault="00043454" w:rsidP="004F68A3">
            <w:pPr>
              <w:spacing w:after="0" w:line="360" w:lineRule="auto"/>
              <w:ind w:right="-72"/>
              <w:jc w:val="both"/>
              <w:rPr>
                <w:rFonts w:ascii="Bembo Std" w:eastAsia="Times New Roman" w:hAnsi="Bembo Std" w:cs="Times New Roman"/>
                <w:bCs/>
                <w:i/>
                <w:color w:val="0070C0"/>
                <w:sz w:val="24"/>
                <w:szCs w:val="24"/>
                <w:lang w:val="es-ES"/>
              </w:rPr>
            </w:pPr>
            <w:r w:rsidRPr="004F68A3">
              <w:rPr>
                <w:rFonts w:ascii="Bembo Std" w:hAnsi="Bembo Std" w:cs="Times New Roman"/>
                <w:bCs/>
                <w:sz w:val="24"/>
                <w:szCs w:val="24"/>
                <w:lang w:val="es-ES"/>
              </w:rPr>
              <w:t>El Contrato será interpretado de conformidad con las leyes de</w:t>
            </w:r>
            <w:r w:rsidRPr="004F68A3">
              <w:rPr>
                <w:rFonts w:ascii="Bembo Std" w:hAnsi="Bembo Std" w:cs="Times New Roman"/>
                <w:sz w:val="24"/>
                <w:szCs w:val="24"/>
                <w:lang w:val="es-ES"/>
              </w:rPr>
              <w:t xml:space="preserve"> </w:t>
            </w:r>
            <w:r w:rsidR="003E760E" w:rsidRPr="004F68A3">
              <w:rPr>
                <w:rFonts w:ascii="Bembo Std" w:hAnsi="Bembo Std" w:cs="Times New Roman"/>
                <w:sz w:val="24"/>
                <w:szCs w:val="24"/>
                <w:lang w:val="es-ES"/>
              </w:rPr>
              <w:t>la República de El Salvador</w:t>
            </w:r>
          </w:p>
        </w:tc>
      </w:tr>
      <w:tr w:rsidR="004606D7" w:rsidRPr="004F68A3" w:rsidTr="00601707">
        <w:trPr>
          <w:trHeight w:val="337"/>
        </w:trPr>
        <w:tc>
          <w:tcPr>
            <w:tcW w:w="1485" w:type="dxa"/>
            <w:tcMar>
              <w:top w:w="85" w:type="dxa"/>
              <w:bottom w:w="142" w:type="dxa"/>
              <w:right w:w="170" w:type="dxa"/>
            </w:tcMar>
          </w:tcPr>
          <w:p w:rsidR="004606D7" w:rsidRPr="004F68A3" w:rsidRDefault="00043454" w:rsidP="00601707">
            <w:pPr>
              <w:spacing w:after="0" w:line="240" w:lineRule="auto"/>
              <w:jc w:val="both"/>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 xml:space="preserve">CEC </w:t>
            </w:r>
            <w:r w:rsidR="004606D7" w:rsidRPr="004F68A3">
              <w:rPr>
                <w:rFonts w:ascii="Bembo Std" w:eastAsia="Times New Roman" w:hAnsi="Bembo Std" w:cs="Times New Roman"/>
                <w:b/>
                <w:sz w:val="24"/>
                <w:szCs w:val="24"/>
                <w:lang w:val="es-ES"/>
              </w:rPr>
              <w:t>4.1</w:t>
            </w:r>
          </w:p>
        </w:tc>
        <w:tc>
          <w:tcPr>
            <w:tcW w:w="8305" w:type="dxa"/>
            <w:tcMar>
              <w:top w:w="85" w:type="dxa"/>
              <w:bottom w:w="142" w:type="dxa"/>
              <w:right w:w="170" w:type="dxa"/>
            </w:tcMar>
          </w:tcPr>
          <w:p w:rsidR="004606D7" w:rsidRPr="004F68A3" w:rsidRDefault="00043454" w:rsidP="004F68A3">
            <w:pPr>
              <w:tabs>
                <w:tab w:val="left" w:pos="5040"/>
              </w:tabs>
              <w:spacing w:after="0" w:line="360" w:lineRule="auto"/>
              <w:ind w:right="-72"/>
              <w:jc w:val="both"/>
              <w:rPr>
                <w:rFonts w:ascii="Bembo Std" w:eastAsia="Times New Roman" w:hAnsi="Bembo Std" w:cs="Times New Roman"/>
                <w:sz w:val="24"/>
                <w:szCs w:val="24"/>
                <w:lang w:val="es-ES"/>
              </w:rPr>
            </w:pPr>
            <w:r w:rsidRPr="004F68A3">
              <w:rPr>
                <w:rFonts w:ascii="Bembo Std" w:hAnsi="Bembo Std" w:cs="Times New Roman"/>
                <w:bCs/>
                <w:sz w:val="24"/>
                <w:szCs w:val="24"/>
                <w:lang w:val="es-ES"/>
              </w:rPr>
              <w:t>El Idioma es:</w:t>
            </w:r>
            <w:r w:rsidRPr="004F68A3">
              <w:rPr>
                <w:rFonts w:ascii="Bembo Std" w:hAnsi="Bembo Std" w:cs="Times New Roman"/>
                <w:sz w:val="24"/>
                <w:szCs w:val="24"/>
                <w:lang w:val="es-ES"/>
              </w:rPr>
              <w:t xml:space="preserve"> </w:t>
            </w:r>
            <w:proofErr w:type="gramStart"/>
            <w:r w:rsidR="003E760E" w:rsidRPr="004F68A3">
              <w:rPr>
                <w:rFonts w:ascii="Bembo Std" w:hAnsi="Bembo Std" w:cs="Times New Roman"/>
                <w:sz w:val="24"/>
                <w:szCs w:val="24"/>
                <w:lang w:val="es-ES"/>
              </w:rPr>
              <w:t>Español</w:t>
            </w:r>
            <w:proofErr w:type="gramEnd"/>
          </w:p>
        </w:tc>
      </w:tr>
      <w:tr w:rsidR="004606D7" w:rsidRPr="004F68A3" w:rsidTr="00601707">
        <w:tc>
          <w:tcPr>
            <w:tcW w:w="1485" w:type="dxa"/>
            <w:tcMar>
              <w:top w:w="85" w:type="dxa"/>
              <w:bottom w:w="142" w:type="dxa"/>
              <w:right w:w="170" w:type="dxa"/>
            </w:tcMar>
          </w:tcPr>
          <w:p w:rsidR="004606D7" w:rsidRPr="004F68A3" w:rsidRDefault="00043454" w:rsidP="00601707">
            <w:pPr>
              <w:spacing w:before="120" w:after="120" w:line="240" w:lineRule="auto"/>
              <w:jc w:val="both"/>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CEC</w:t>
            </w:r>
            <w:r w:rsidR="00AF055B" w:rsidRPr="004F68A3">
              <w:rPr>
                <w:rFonts w:ascii="Bembo Std" w:eastAsia="Times New Roman" w:hAnsi="Bembo Std" w:cs="Times New Roman"/>
                <w:b/>
                <w:sz w:val="24"/>
                <w:szCs w:val="24"/>
                <w:lang w:val="es-ES"/>
              </w:rPr>
              <w:t xml:space="preserve"> </w:t>
            </w:r>
            <w:r w:rsidR="004606D7" w:rsidRPr="004F68A3">
              <w:rPr>
                <w:rFonts w:ascii="Bembo Std" w:eastAsia="Times New Roman" w:hAnsi="Bembo Std" w:cs="Times New Roman"/>
                <w:b/>
                <w:sz w:val="24"/>
                <w:szCs w:val="24"/>
                <w:lang w:val="es-ES"/>
              </w:rPr>
              <w:t xml:space="preserve">6.1 </w:t>
            </w:r>
            <w:r w:rsidRPr="004F68A3">
              <w:rPr>
                <w:rFonts w:ascii="Bembo Std" w:eastAsia="Times New Roman" w:hAnsi="Bembo Std" w:cs="Times New Roman"/>
                <w:b/>
                <w:sz w:val="24"/>
                <w:szCs w:val="24"/>
                <w:lang w:val="es-ES"/>
              </w:rPr>
              <w:t>y</w:t>
            </w:r>
            <w:r w:rsidR="004606D7" w:rsidRPr="004F68A3">
              <w:rPr>
                <w:rFonts w:ascii="Bembo Std" w:eastAsia="Times New Roman" w:hAnsi="Bembo Std" w:cs="Times New Roman"/>
                <w:b/>
                <w:sz w:val="24"/>
                <w:szCs w:val="24"/>
                <w:lang w:val="es-ES"/>
              </w:rPr>
              <w:t xml:space="preserve"> 6.2</w:t>
            </w:r>
          </w:p>
        </w:tc>
        <w:tc>
          <w:tcPr>
            <w:tcW w:w="8305" w:type="dxa"/>
            <w:tcMar>
              <w:top w:w="85" w:type="dxa"/>
              <w:bottom w:w="142" w:type="dxa"/>
              <w:right w:w="170" w:type="dxa"/>
            </w:tcMar>
          </w:tcPr>
          <w:p w:rsidR="003E760E" w:rsidRPr="004F68A3" w:rsidRDefault="003E760E" w:rsidP="004F68A3">
            <w:pPr>
              <w:spacing w:before="120" w:after="12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t>Las direcciones son:</w:t>
            </w:r>
          </w:p>
          <w:p w:rsidR="003E760E" w:rsidRPr="004F68A3" w:rsidRDefault="00591C0F" w:rsidP="004F68A3">
            <w:pPr>
              <w:tabs>
                <w:tab w:val="left" w:pos="1311"/>
                <w:tab w:val="left" w:pos="6480"/>
              </w:tabs>
              <w:spacing w:before="120" w:after="120" w:line="360" w:lineRule="auto"/>
              <w:ind w:right="-72"/>
              <w:jc w:val="both"/>
              <w:rPr>
                <w:rFonts w:ascii="Bembo Std" w:hAnsi="Bembo Std" w:cs="Times New Roman"/>
                <w:sz w:val="24"/>
                <w:szCs w:val="24"/>
                <w:u w:val="single"/>
                <w:lang w:val="es-ES"/>
              </w:rPr>
            </w:pPr>
            <w:r w:rsidRPr="004F68A3">
              <w:rPr>
                <w:rFonts w:ascii="Bembo Std" w:hAnsi="Bembo Std" w:cs="Times New Roman"/>
                <w:sz w:val="24"/>
                <w:szCs w:val="24"/>
                <w:lang w:val="es-ES"/>
              </w:rPr>
              <w:t>Contratante:</w:t>
            </w:r>
            <w:r w:rsidR="003E760E" w:rsidRPr="004F68A3">
              <w:rPr>
                <w:rFonts w:ascii="Bembo Std" w:hAnsi="Bembo Std" w:cs="Times New Roman"/>
                <w:sz w:val="24"/>
                <w:szCs w:val="24"/>
                <w:lang w:val="es-ES"/>
              </w:rPr>
              <w:tab/>
            </w:r>
            <w:r w:rsidR="003E760E" w:rsidRPr="004F68A3">
              <w:rPr>
                <w:rFonts w:ascii="Bembo Std" w:hAnsi="Bembo Std" w:cs="Times New Roman"/>
                <w:sz w:val="24"/>
                <w:szCs w:val="24"/>
                <w:u w:val="single"/>
                <w:lang w:val="es-ES"/>
              </w:rPr>
              <w:t>MINISTERIO DE SALUD</w:t>
            </w:r>
          </w:p>
          <w:p w:rsidR="003E760E" w:rsidRPr="004F68A3" w:rsidRDefault="003E760E"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 xml:space="preserve">Atención: Dra. Patricia Figueroa de Quinteros, coordinadora de la UGP/MINSAL </w:t>
            </w:r>
          </w:p>
          <w:p w:rsidR="003E760E" w:rsidRPr="004F68A3" w:rsidRDefault="003E760E"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Dirección: nivel tres, edificio del Instituto Nacional de la Salud, Urbanización Lomas de Altamira, Boulevard Altamira y Avenida República de Ecuador N° 33</w:t>
            </w:r>
          </w:p>
          <w:p w:rsidR="003E760E" w:rsidRPr="004F68A3" w:rsidRDefault="003E760E"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Ciudad: San Salvador</w:t>
            </w:r>
          </w:p>
          <w:p w:rsidR="003E760E" w:rsidRPr="004F68A3" w:rsidRDefault="003E760E"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País:  El Salvador</w:t>
            </w:r>
          </w:p>
          <w:p w:rsidR="003E760E" w:rsidRPr="004F68A3" w:rsidRDefault="003E760E"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 xml:space="preserve">Dirección de correo electrónico: </w:t>
            </w:r>
            <w:hyperlink r:id="rId23" w:history="1">
              <w:r w:rsidRPr="004F68A3">
                <w:rPr>
                  <w:rStyle w:val="Hipervnculo"/>
                  <w:rFonts w:ascii="Bembo Std" w:hAnsi="Bembo Std" w:cs="Times New Roman"/>
                  <w:sz w:val="24"/>
                  <w:szCs w:val="24"/>
                  <w:lang w:val="es-ES"/>
                </w:rPr>
                <w:t>acp_ugp@salud.gob.sv</w:t>
              </w:r>
            </w:hyperlink>
          </w:p>
          <w:p w:rsidR="00043454" w:rsidRPr="004F68A3" w:rsidRDefault="00591C0F"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Consultor:</w:t>
            </w:r>
            <w:r w:rsidR="00043454" w:rsidRPr="004F68A3">
              <w:rPr>
                <w:rFonts w:ascii="Bembo Std" w:hAnsi="Bembo Std" w:cs="Times New Roman"/>
                <w:sz w:val="24"/>
                <w:szCs w:val="24"/>
                <w:lang w:val="es-ES"/>
              </w:rPr>
              <w:tab/>
            </w:r>
            <w:r w:rsidR="00D40C99" w:rsidRPr="00D40C99">
              <w:rPr>
                <w:rFonts w:ascii="Bembo Std" w:hAnsi="Bembo Std" w:cs="Times New Roman"/>
                <w:sz w:val="24"/>
                <w:szCs w:val="24"/>
                <w:u w:val="single"/>
                <w:lang w:val="es-ES"/>
              </w:rPr>
              <w:t>VIELCA-INCOSA</w:t>
            </w:r>
          </w:p>
          <w:p w:rsidR="00043454" w:rsidRPr="00D40C99" w:rsidRDefault="00043454"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ab/>
            </w:r>
            <w:r w:rsidR="00D40C99" w:rsidRPr="00D40C99">
              <w:rPr>
                <w:rFonts w:ascii="Bembo Std" w:hAnsi="Bembo Std" w:cs="Times New Roman"/>
                <w:sz w:val="24"/>
                <w:szCs w:val="24"/>
                <w:lang w:val="es-ES"/>
              </w:rPr>
              <w:t>Calle El Mirador, Colonia Escalón, #5546, San Salvador</w:t>
            </w:r>
          </w:p>
          <w:p w:rsidR="00043454" w:rsidRPr="004F68A3" w:rsidRDefault="00591C0F"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Atención:</w:t>
            </w:r>
            <w:r w:rsidR="00043454" w:rsidRPr="004F68A3">
              <w:rPr>
                <w:rFonts w:ascii="Bembo Std" w:hAnsi="Bembo Std" w:cs="Times New Roman"/>
                <w:sz w:val="24"/>
                <w:szCs w:val="24"/>
                <w:lang w:val="es-ES"/>
              </w:rPr>
              <w:tab/>
            </w:r>
            <w:r w:rsidR="00D40C99" w:rsidRPr="00D40C99">
              <w:rPr>
                <w:rFonts w:ascii="Bembo Std" w:hAnsi="Bembo Std" w:cs="Times New Roman"/>
                <w:sz w:val="24"/>
                <w:szCs w:val="24"/>
                <w:lang w:val="es-ES"/>
              </w:rPr>
              <w:t>Gracia Morena Peña Pineda</w:t>
            </w:r>
          </w:p>
          <w:p w:rsidR="00C60A32" w:rsidRPr="00C60A32" w:rsidRDefault="00591C0F" w:rsidP="00C60A32">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Teléfono</w:t>
            </w:r>
            <w:r w:rsidR="00043454" w:rsidRPr="004F68A3">
              <w:rPr>
                <w:rFonts w:ascii="Bembo Std" w:hAnsi="Bembo Std" w:cs="Times New Roman"/>
                <w:sz w:val="24"/>
                <w:szCs w:val="24"/>
                <w:lang w:val="es-ES"/>
              </w:rPr>
              <w:t>:</w:t>
            </w:r>
            <w:r w:rsidR="00043454" w:rsidRPr="004F68A3">
              <w:rPr>
                <w:rFonts w:ascii="Bembo Std" w:hAnsi="Bembo Std" w:cs="Times New Roman"/>
                <w:sz w:val="24"/>
                <w:szCs w:val="24"/>
                <w:lang w:val="es-ES"/>
              </w:rPr>
              <w:tab/>
            </w:r>
            <w:r w:rsidR="00C60A32" w:rsidRPr="00C60A32">
              <w:rPr>
                <w:rFonts w:ascii="Bembo Std" w:hAnsi="Bembo Std" w:cs="Times New Roman"/>
                <w:sz w:val="24"/>
                <w:szCs w:val="24"/>
                <w:lang w:val="es-ES"/>
              </w:rPr>
              <w:t>2263-0107</w:t>
            </w:r>
          </w:p>
          <w:p w:rsidR="004606D7" w:rsidRDefault="00043454"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E-mail</w:t>
            </w:r>
            <w:r w:rsidR="00C60A32">
              <w:rPr>
                <w:rFonts w:ascii="Bembo Std" w:hAnsi="Bembo Std" w:cs="Times New Roman"/>
                <w:sz w:val="24"/>
                <w:szCs w:val="24"/>
                <w:lang w:val="es-ES"/>
              </w:rPr>
              <w:t xml:space="preserve">  </w:t>
            </w:r>
            <w:proofErr w:type="gramStart"/>
            <w:r w:rsidR="00C60A32">
              <w:rPr>
                <w:rFonts w:ascii="Bembo Std" w:hAnsi="Bembo Std" w:cs="Times New Roman"/>
                <w:sz w:val="24"/>
                <w:szCs w:val="24"/>
                <w:lang w:val="es-ES"/>
              </w:rPr>
              <w:t xml:space="preserve">  :</w:t>
            </w:r>
            <w:proofErr w:type="gramEnd"/>
            <w:r w:rsidR="00C60A32">
              <w:rPr>
                <w:rFonts w:ascii="Bembo Std" w:hAnsi="Bembo Std" w:cs="Times New Roman"/>
                <w:sz w:val="24"/>
                <w:szCs w:val="24"/>
                <w:lang w:val="es-ES"/>
              </w:rPr>
              <w:t xml:space="preserve">     </w:t>
            </w:r>
            <w:hyperlink r:id="rId24" w:history="1">
              <w:r w:rsidR="00C60A32" w:rsidRPr="00C60A32">
                <w:rPr>
                  <w:rStyle w:val="Hipervnculo"/>
                  <w:rFonts w:ascii="Bembo Std" w:hAnsi="Bembo Std" w:cs="Times New Roman"/>
                  <w:color w:val="auto"/>
                  <w:sz w:val="24"/>
                  <w:szCs w:val="24"/>
                  <w:u w:val="none"/>
                  <w:lang w:val="es-ES"/>
                </w:rPr>
                <w:t>gracia.p@vielca.com</w:t>
              </w:r>
            </w:hyperlink>
          </w:p>
          <w:p w:rsidR="00C60A32" w:rsidRPr="00C60A32" w:rsidRDefault="00C60A32" w:rsidP="004F68A3">
            <w:pPr>
              <w:tabs>
                <w:tab w:val="left" w:pos="1311"/>
                <w:tab w:val="left" w:pos="6480"/>
              </w:tabs>
              <w:spacing w:before="120" w:after="120" w:line="360" w:lineRule="auto"/>
              <w:ind w:right="-72"/>
              <w:jc w:val="both"/>
              <w:rPr>
                <w:rFonts w:ascii="Bembo Std" w:hAnsi="Bembo Std" w:cs="Times New Roman"/>
                <w:sz w:val="24"/>
                <w:szCs w:val="24"/>
                <w:lang w:val="es-ES"/>
              </w:rPr>
            </w:pPr>
            <w:r w:rsidRPr="00C60A32">
              <w:rPr>
                <w:rFonts w:ascii="Bembo Std" w:hAnsi="Bembo Std" w:cs="Times New Roman"/>
                <w:sz w:val="24"/>
                <w:szCs w:val="24"/>
                <w:lang w:val="es-ES"/>
              </w:rPr>
              <w:t>joanne.m@vielca.com; jsousah@incosa.es; cpenam@incosa.es</w:t>
            </w:r>
          </w:p>
        </w:tc>
      </w:tr>
      <w:tr w:rsidR="004606D7" w:rsidRPr="004F68A3" w:rsidTr="00601707">
        <w:tc>
          <w:tcPr>
            <w:tcW w:w="1485" w:type="dxa"/>
            <w:tcMar>
              <w:top w:w="85" w:type="dxa"/>
              <w:bottom w:w="142" w:type="dxa"/>
              <w:right w:w="170" w:type="dxa"/>
            </w:tcMar>
          </w:tcPr>
          <w:p w:rsidR="004606D7" w:rsidRPr="004F68A3" w:rsidRDefault="00043454" w:rsidP="004F68A3">
            <w:pPr>
              <w:spacing w:before="120" w:after="120" w:line="360" w:lineRule="auto"/>
              <w:jc w:val="both"/>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lastRenderedPageBreak/>
              <w:t xml:space="preserve">CEC </w:t>
            </w:r>
            <w:r w:rsidR="004606D7" w:rsidRPr="004F68A3">
              <w:rPr>
                <w:rFonts w:ascii="Bembo Std" w:eastAsia="Times New Roman" w:hAnsi="Bembo Std" w:cs="Times New Roman"/>
                <w:b/>
                <w:spacing w:val="-3"/>
                <w:sz w:val="24"/>
                <w:szCs w:val="24"/>
                <w:lang w:val="es-ES"/>
              </w:rPr>
              <w:t>8.1</w:t>
            </w:r>
          </w:p>
          <w:p w:rsidR="004606D7" w:rsidRPr="004F68A3" w:rsidRDefault="004606D7" w:rsidP="004F68A3">
            <w:pPr>
              <w:spacing w:before="120" w:after="120" w:line="360" w:lineRule="auto"/>
              <w:ind w:right="-72"/>
              <w:jc w:val="both"/>
              <w:rPr>
                <w:rFonts w:ascii="Bembo Std" w:eastAsia="Times New Roman" w:hAnsi="Bembo Std" w:cs="Times New Roman"/>
                <w:b/>
                <w:sz w:val="24"/>
                <w:szCs w:val="24"/>
                <w:lang w:val="es-ES"/>
              </w:rPr>
            </w:pPr>
          </w:p>
        </w:tc>
        <w:tc>
          <w:tcPr>
            <w:tcW w:w="8305" w:type="dxa"/>
            <w:tcMar>
              <w:top w:w="85" w:type="dxa"/>
              <w:bottom w:w="142" w:type="dxa"/>
              <w:right w:w="170" w:type="dxa"/>
            </w:tcMar>
          </w:tcPr>
          <w:p w:rsidR="004F68A3" w:rsidRPr="004F68A3" w:rsidRDefault="004F68A3" w:rsidP="004F68A3">
            <w:pPr>
              <w:spacing w:before="120" w:after="120" w:line="360" w:lineRule="auto"/>
              <w:ind w:right="-72"/>
              <w:jc w:val="both"/>
              <w:rPr>
                <w:rFonts w:ascii="Bembo Std" w:hAnsi="Bembo Std" w:cs="Times New Roman"/>
                <w:bCs/>
                <w:i/>
                <w:iCs/>
                <w:sz w:val="24"/>
                <w:szCs w:val="24"/>
                <w:lang w:val="es-ES"/>
              </w:rPr>
            </w:pPr>
            <w:r w:rsidRPr="004F68A3">
              <w:rPr>
                <w:rFonts w:ascii="Bembo Std" w:hAnsi="Bembo Std" w:cs="Times New Roman"/>
                <w:bCs/>
                <w:i/>
                <w:iCs/>
                <w:sz w:val="24"/>
                <w:szCs w:val="24"/>
                <w:lang w:val="es-ES"/>
              </w:rPr>
              <w:t xml:space="preserve">ASOCIACIÓN EN PARTICIPACIÓN, CONSORCIO O ASOCIACIÓN (“APCA”) VIELCA-INCOSA, </w:t>
            </w:r>
          </w:p>
          <w:p w:rsidR="004606D7" w:rsidRPr="004F68A3" w:rsidRDefault="00043454" w:rsidP="004F68A3">
            <w:pPr>
              <w:spacing w:before="120" w:after="120" w:line="360" w:lineRule="auto"/>
              <w:ind w:right="-72"/>
              <w:jc w:val="both"/>
              <w:rPr>
                <w:rFonts w:ascii="Bembo Std" w:eastAsia="Times New Roman" w:hAnsi="Bembo Std" w:cs="Times New Roman"/>
                <w:color w:val="1F497D"/>
                <w:sz w:val="24"/>
                <w:szCs w:val="24"/>
                <w:lang w:val="es-ES"/>
              </w:rPr>
            </w:pPr>
            <w:r w:rsidRPr="004F68A3">
              <w:rPr>
                <w:rFonts w:ascii="Bembo Std" w:hAnsi="Bembo Std" w:cs="Times New Roman"/>
                <w:bCs/>
                <w:sz w:val="24"/>
                <w:szCs w:val="24"/>
                <w:lang w:val="es-ES"/>
              </w:rPr>
              <w:t xml:space="preserve">El Integrante Principal en nombre del </w:t>
            </w:r>
            <w:r w:rsidR="00E53FB5" w:rsidRPr="004F68A3">
              <w:rPr>
                <w:rFonts w:ascii="Bembo Std" w:hAnsi="Bembo Std" w:cs="Times New Roman"/>
                <w:bCs/>
                <w:sz w:val="24"/>
                <w:szCs w:val="24"/>
                <w:lang w:val="es-ES"/>
              </w:rPr>
              <w:t>APCA</w:t>
            </w:r>
            <w:r w:rsidRPr="004F68A3">
              <w:rPr>
                <w:rFonts w:ascii="Bembo Std" w:hAnsi="Bembo Std" w:cs="Times New Roman"/>
                <w:bCs/>
                <w:sz w:val="24"/>
                <w:szCs w:val="24"/>
                <w:lang w:val="es-ES"/>
              </w:rPr>
              <w:t xml:space="preserve"> es</w:t>
            </w:r>
            <w:r w:rsidRPr="004F68A3">
              <w:rPr>
                <w:rFonts w:ascii="Bembo Std" w:hAnsi="Bembo Std" w:cs="Times New Roman"/>
                <w:sz w:val="24"/>
                <w:szCs w:val="24"/>
                <w:lang w:val="es-ES"/>
              </w:rPr>
              <w:t xml:space="preserve"> </w:t>
            </w:r>
            <w:r w:rsidR="004F68A3" w:rsidRPr="004F68A3">
              <w:rPr>
                <w:rFonts w:ascii="Bembo Std" w:hAnsi="Bembo Std" w:cs="Times New Roman"/>
                <w:i/>
                <w:sz w:val="24"/>
                <w:szCs w:val="24"/>
                <w:lang w:val="es-ES"/>
              </w:rPr>
              <w:t>VIELCA, S.A SUCURSAL EL SALVADOR.</w:t>
            </w:r>
          </w:p>
        </w:tc>
      </w:tr>
      <w:tr w:rsidR="004606D7" w:rsidRPr="004F68A3" w:rsidTr="00601707">
        <w:tc>
          <w:tcPr>
            <w:tcW w:w="1485" w:type="dxa"/>
            <w:tcMar>
              <w:top w:w="85" w:type="dxa"/>
              <w:bottom w:w="142" w:type="dxa"/>
              <w:right w:w="170" w:type="dxa"/>
            </w:tcMar>
          </w:tcPr>
          <w:p w:rsidR="004606D7" w:rsidRPr="004F68A3" w:rsidRDefault="00043454" w:rsidP="004F68A3">
            <w:pPr>
              <w:spacing w:after="0" w:line="360" w:lineRule="auto"/>
              <w:jc w:val="both"/>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004606D7" w:rsidRPr="004F68A3">
              <w:rPr>
                <w:rFonts w:ascii="Bembo Std" w:eastAsia="Times New Roman" w:hAnsi="Bembo Std" w:cs="Times New Roman"/>
                <w:b/>
                <w:spacing w:val="-3"/>
                <w:sz w:val="24"/>
                <w:szCs w:val="24"/>
                <w:lang w:val="es-ES"/>
              </w:rPr>
              <w:t>9.1</w:t>
            </w:r>
          </w:p>
        </w:tc>
        <w:tc>
          <w:tcPr>
            <w:tcW w:w="8305" w:type="dxa"/>
            <w:tcMar>
              <w:top w:w="85" w:type="dxa"/>
              <w:bottom w:w="142" w:type="dxa"/>
              <w:right w:w="170" w:type="dxa"/>
            </w:tcMar>
          </w:tcPr>
          <w:p w:rsidR="00043454" w:rsidRPr="00A86B25" w:rsidRDefault="00043454" w:rsidP="004F68A3">
            <w:pPr>
              <w:spacing w:after="0" w:line="360" w:lineRule="auto"/>
              <w:ind w:right="-72"/>
              <w:jc w:val="both"/>
              <w:rPr>
                <w:rFonts w:ascii="Bembo Std" w:hAnsi="Bembo Std" w:cs="Times New Roman"/>
                <w:sz w:val="24"/>
                <w:szCs w:val="24"/>
                <w:lang w:val="es-ES"/>
              </w:rPr>
            </w:pPr>
            <w:r w:rsidRPr="00A86B25">
              <w:rPr>
                <w:rFonts w:ascii="Bembo Std" w:hAnsi="Bembo Std" w:cs="Times New Roman"/>
                <w:sz w:val="24"/>
                <w:szCs w:val="24"/>
                <w:lang w:val="es-ES"/>
              </w:rPr>
              <w:t>Los Representantes Autorizados son:</w:t>
            </w:r>
          </w:p>
          <w:p w:rsidR="00FB7CA7" w:rsidRPr="00A86B25" w:rsidRDefault="00043454" w:rsidP="00FB7CA7">
            <w:pPr>
              <w:tabs>
                <w:tab w:val="left" w:pos="2160"/>
                <w:tab w:val="left" w:pos="3960"/>
                <w:tab w:val="left" w:pos="4260"/>
                <w:tab w:val="left" w:pos="4935"/>
                <w:tab w:val="left" w:pos="6480"/>
              </w:tabs>
              <w:spacing w:after="0" w:line="360" w:lineRule="auto"/>
              <w:ind w:right="-72"/>
              <w:jc w:val="both"/>
              <w:rPr>
                <w:rFonts w:ascii="Bembo Std" w:hAnsi="Bembo Std" w:cs="Times New Roman"/>
                <w:sz w:val="24"/>
                <w:szCs w:val="24"/>
                <w:lang w:val="es-ES"/>
              </w:rPr>
            </w:pPr>
            <w:r w:rsidRPr="00A86B25">
              <w:rPr>
                <w:rFonts w:ascii="Bembo Std" w:hAnsi="Bembo Std" w:cs="Times New Roman"/>
                <w:b/>
                <w:bCs/>
                <w:sz w:val="24"/>
                <w:szCs w:val="24"/>
                <w:lang w:val="es-ES"/>
              </w:rPr>
              <w:t xml:space="preserve">Por el </w:t>
            </w:r>
            <w:r w:rsidR="009765D2" w:rsidRPr="00A86B25">
              <w:rPr>
                <w:rFonts w:ascii="Bembo Std" w:hAnsi="Bembo Std" w:cs="Times New Roman"/>
                <w:b/>
                <w:bCs/>
                <w:sz w:val="24"/>
                <w:szCs w:val="24"/>
                <w:lang w:val="es-ES"/>
              </w:rPr>
              <w:t>Contratante</w:t>
            </w:r>
            <w:r w:rsidRPr="00A86B25">
              <w:rPr>
                <w:rFonts w:ascii="Bembo Std" w:hAnsi="Bembo Std" w:cs="Times New Roman"/>
                <w:b/>
                <w:bCs/>
                <w:sz w:val="24"/>
                <w:szCs w:val="24"/>
                <w:lang w:val="es-ES"/>
              </w:rPr>
              <w:t>:</w:t>
            </w:r>
            <w:r w:rsidRPr="00A86B25">
              <w:rPr>
                <w:rFonts w:ascii="Bembo Std" w:hAnsi="Bembo Std" w:cs="Times New Roman"/>
                <w:color w:val="0066FF"/>
                <w:sz w:val="24"/>
                <w:szCs w:val="24"/>
                <w:lang w:val="es-ES"/>
              </w:rPr>
              <w:t xml:space="preserve"> </w:t>
            </w:r>
            <w:r w:rsidR="00D40C99" w:rsidRPr="00A86B25">
              <w:rPr>
                <w:rFonts w:ascii="Bembo Std" w:hAnsi="Bembo Std" w:cs="Times New Roman"/>
                <w:sz w:val="24"/>
                <w:szCs w:val="24"/>
                <w:lang w:val="es-ES"/>
              </w:rPr>
              <w:t xml:space="preserve">La Dirección Nacional de Hospitales ha delegado a la </w:t>
            </w:r>
            <w:r w:rsidR="00D40C99" w:rsidRPr="00A86B25">
              <w:rPr>
                <w:rFonts w:ascii="Bembo Std" w:hAnsi="Bembo Std" w:cs="Times New Roman"/>
                <w:b/>
                <w:sz w:val="24"/>
                <w:szCs w:val="24"/>
                <w:lang w:val="es-ES"/>
              </w:rPr>
              <w:t>ING. BESSY ROXANA MELARA</w:t>
            </w:r>
            <w:r w:rsidR="00D40C99" w:rsidRPr="00A86B25">
              <w:rPr>
                <w:rFonts w:ascii="Bembo Std" w:hAnsi="Bembo Std" w:cs="Times New Roman"/>
                <w:sz w:val="24"/>
                <w:szCs w:val="24"/>
                <w:lang w:val="es-ES"/>
              </w:rPr>
              <w:t>, con cargo de Colaboradora Técnica de la UDIS, correo electrónico</w:t>
            </w:r>
            <w:r w:rsidR="00D40C99" w:rsidRPr="00A86B25">
              <w:rPr>
                <w:rFonts w:ascii="Bembo Std" w:hAnsi="Bembo Std" w:cs="Times New Roman"/>
                <w:color w:val="0066FF"/>
                <w:sz w:val="24"/>
                <w:szCs w:val="24"/>
                <w:lang w:val="es-ES"/>
              </w:rPr>
              <w:t xml:space="preserve">: </w:t>
            </w:r>
            <w:hyperlink r:id="rId25" w:history="1">
              <w:r w:rsidR="00D40C99" w:rsidRPr="00A86B25">
                <w:rPr>
                  <w:rStyle w:val="Hipervnculo"/>
                  <w:rFonts w:ascii="Bembo Std" w:hAnsi="Bembo Std" w:cs="Times New Roman"/>
                  <w:color w:val="auto"/>
                  <w:sz w:val="24"/>
                  <w:szCs w:val="24"/>
                  <w:u w:val="none"/>
                  <w:lang w:val="es-ES"/>
                </w:rPr>
                <w:t>bessymelara@gmail.com</w:t>
              </w:r>
            </w:hyperlink>
            <w:r w:rsidR="00D40C99" w:rsidRPr="00A86B25">
              <w:rPr>
                <w:rFonts w:ascii="Bembo Std" w:hAnsi="Bembo Std" w:cs="Times New Roman"/>
                <w:sz w:val="24"/>
                <w:szCs w:val="24"/>
                <w:lang w:val="es-ES"/>
              </w:rPr>
              <w:t xml:space="preserve">  y teléfono: 2591-8337, como </w:t>
            </w:r>
            <w:r w:rsidR="00D40C99" w:rsidRPr="00A86B25">
              <w:rPr>
                <w:rFonts w:ascii="Bembo Std" w:hAnsi="Bembo Std" w:cs="Times New Roman"/>
                <w:b/>
                <w:sz w:val="24"/>
                <w:szCs w:val="24"/>
                <w:lang w:val="es-ES"/>
              </w:rPr>
              <w:t>Administradora de Contrato</w:t>
            </w:r>
            <w:r w:rsidR="00D40C99" w:rsidRPr="00A86B25">
              <w:rPr>
                <w:rFonts w:ascii="Bembo Std" w:hAnsi="Bembo Std" w:cs="Times New Roman"/>
                <w:sz w:val="24"/>
                <w:szCs w:val="24"/>
                <w:lang w:val="es-ES"/>
              </w:rPr>
              <w:t xml:space="preserve">, quien está respaldada por un equipo de apoyo técnico de especialista para la revisión y aprobación de productos, dicho equipo </w:t>
            </w:r>
            <w:r w:rsidR="00FF3294" w:rsidRPr="00A86B25">
              <w:rPr>
                <w:rFonts w:ascii="Bembo Std" w:hAnsi="Bembo Std" w:cs="Times New Roman"/>
                <w:sz w:val="24"/>
                <w:szCs w:val="24"/>
                <w:lang w:val="es-ES"/>
              </w:rPr>
              <w:t>está</w:t>
            </w:r>
            <w:r w:rsidR="00D40C99" w:rsidRPr="00A86B25">
              <w:rPr>
                <w:rFonts w:ascii="Bembo Std" w:hAnsi="Bembo Std" w:cs="Times New Roman"/>
                <w:sz w:val="24"/>
                <w:szCs w:val="24"/>
                <w:lang w:val="es-ES"/>
              </w:rPr>
              <w:t xml:space="preserve"> conformado por</w:t>
            </w:r>
            <w:r w:rsidR="00D40C99" w:rsidRPr="00A86B25">
              <w:rPr>
                <w:rFonts w:ascii="Bembo Std" w:hAnsi="Bembo Std" w:cs="Times New Roman"/>
                <w:color w:val="0066FF"/>
                <w:sz w:val="24"/>
                <w:szCs w:val="24"/>
                <w:lang w:val="es-ES"/>
              </w:rPr>
              <w:t>:</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Arquitecto Axel Francisco Rodríguez, Arquitecto Diseñador de la UGP-PRIDES II (BIM)</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Arquitecta Juana Evelyn de Ciudad Real, Coordinadora del Área de Infraestructura y Equipamiento, UGP-PRIDES II</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 xml:space="preserve">Ing. </w:t>
            </w:r>
            <w:proofErr w:type="spellStart"/>
            <w:r w:rsidRPr="00A86B25">
              <w:rPr>
                <w:rFonts w:ascii="Bembo Std" w:hAnsi="Bembo Std" w:cs="Times New Roman"/>
                <w:bCs/>
                <w:sz w:val="24"/>
                <w:szCs w:val="24"/>
                <w:lang w:val="es-ES"/>
              </w:rPr>
              <w:t>Jose</w:t>
            </w:r>
            <w:proofErr w:type="spellEnd"/>
            <w:r w:rsidRPr="00A86B25">
              <w:rPr>
                <w:rFonts w:ascii="Bembo Std" w:hAnsi="Bembo Std" w:cs="Times New Roman"/>
                <w:bCs/>
                <w:sz w:val="24"/>
                <w:szCs w:val="24"/>
                <w:lang w:val="es-ES"/>
              </w:rPr>
              <w:t xml:space="preserve"> Roberto Alberti, Ingeniero Estructuralista de la UDIS/MINSAL</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Ing. Nelson Gilberto González, Ingeniero Civil</w:t>
            </w:r>
            <w:r>
              <w:rPr>
                <w:rFonts w:ascii="Bembo Std" w:hAnsi="Bembo Std" w:cs="Times New Roman"/>
                <w:bCs/>
                <w:sz w:val="24"/>
                <w:szCs w:val="24"/>
                <w:lang w:val="es-ES"/>
              </w:rPr>
              <w:t xml:space="preserve">, Supervisor de Obras de </w:t>
            </w:r>
            <w:r w:rsidR="003E579A">
              <w:rPr>
                <w:rFonts w:ascii="Bembo Std" w:hAnsi="Bembo Std" w:cs="Times New Roman"/>
                <w:bCs/>
                <w:sz w:val="24"/>
                <w:szCs w:val="24"/>
                <w:lang w:val="es-ES"/>
              </w:rPr>
              <w:t>l</w:t>
            </w:r>
            <w:r>
              <w:rPr>
                <w:rFonts w:ascii="Bembo Std" w:hAnsi="Bembo Std" w:cs="Times New Roman"/>
                <w:bCs/>
                <w:sz w:val="24"/>
                <w:szCs w:val="24"/>
                <w:lang w:val="es-ES"/>
              </w:rPr>
              <w:t>a UDIS</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Ing. Ricardo Saguer García, Ingeniero Civil especialista Hidrosanitario</w:t>
            </w:r>
            <w:r>
              <w:rPr>
                <w:rFonts w:ascii="Bembo Std" w:hAnsi="Bembo Std" w:cs="Times New Roman"/>
                <w:bCs/>
                <w:sz w:val="24"/>
                <w:szCs w:val="24"/>
                <w:lang w:val="es-ES"/>
              </w:rPr>
              <w:t xml:space="preserve"> </w:t>
            </w:r>
            <w:r w:rsidRPr="00A86B25">
              <w:rPr>
                <w:rFonts w:ascii="Bembo Std" w:hAnsi="Bembo Std" w:cs="Times New Roman"/>
                <w:bCs/>
                <w:sz w:val="24"/>
                <w:szCs w:val="24"/>
                <w:lang w:val="es-ES"/>
              </w:rPr>
              <w:t>de la UGP-PRIDES II</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sidRPr="00A86B25">
              <w:rPr>
                <w:rFonts w:ascii="Bembo Std" w:hAnsi="Bembo Std" w:cs="Times New Roman"/>
                <w:bCs/>
                <w:sz w:val="24"/>
                <w:szCs w:val="24"/>
                <w:lang w:val="es-ES"/>
              </w:rPr>
              <w:t>Ing. Nelson Montano, Ingeniero Electricista de la UGP-PRIDES II</w:t>
            </w:r>
          </w:p>
          <w:p w:rsidR="00A86B25" w:rsidRPr="00A86B25" w:rsidRDefault="00A86B25" w:rsidP="00EF2E37">
            <w:pPr>
              <w:pStyle w:val="Prrafodelista"/>
              <w:numPr>
                <w:ilvl w:val="0"/>
                <w:numId w:val="106"/>
              </w:numPr>
              <w:tabs>
                <w:tab w:val="left" w:pos="2160"/>
                <w:tab w:val="left" w:pos="3960"/>
                <w:tab w:val="left" w:pos="4260"/>
                <w:tab w:val="left" w:pos="4935"/>
                <w:tab w:val="left" w:pos="6480"/>
              </w:tabs>
              <w:spacing w:after="0" w:line="360" w:lineRule="auto"/>
              <w:ind w:right="-72"/>
              <w:jc w:val="both"/>
              <w:rPr>
                <w:rFonts w:ascii="Bembo Std" w:hAnsi="Bembo Std" w:cs="Times New Roman"/>
                <w:bCs/>
                <w:sz w:val="24"/>
                <w:szCs w:val="24"/>
                <w:lang w:val="es-ES"/>
              </w:rPr>
            </w:pPr>
            <w:r>
              <w:rPr>
                <w:rFonts w:ascii="Bembo Std" w:hAnsi="Bembo Std" w:cs="Times New Roman"/>
                <w:bCs/>
                <w:sz w:val="24"/>
                <w:szCs w:val="24"/>
                <w:lang w:val="es-ES"/>
              </w:rPr>
              <w:t>I</w:t>
            </w:r>
            <w:r w:rsidRPr="00A86B25">
              <w:rPr>
                <w:rFonts w:ascii="Bembo Std" w:hAnsi="Bembo Std" w:cs="Times New Roman"/>
                <w:bCs/>
                <w:sz w:val="24"/>
                <w:szCs w:val="24"/>
                <w:lang w:val="es-ES"/>
              </w:rPr>
              <w:t>ng. Elmer Alberto Alemán Pineda, Ingeniero Mecánico</w:t>
            </w:r>
            <w:r>
              <w:t xml:space="preserve"> </w:t>
            </w:r>
            <w:r w:rsidRPr="00A86B25">
              <w:rPr>
                <w:rFonts w:ascii="Bembo Std" w:hAnsi="Bembo Std" w:cs="Times New Roman"/>
                <w:bCs/>
                <w:sz w:val="24"/>
                <w:szCs w:val="24"/>
                <w:lang w:val="es-ES"/>
              </w:rPr>
              <w:t>de la UGP-PRIDES II</w:t>
            </w:r>
          </w:p>
          <w:p w:rsidR="00A86B25" w:rsidRPr="00A86B25" w:rsidRDefault="00A86B25" w:rsidP="00EF2E37">
            <w:pPr>
              <w:pStyle w:val="Prrafodelista"/>
              <w:numPr>
                <w:ilvl w:val="0"/>
                <w:numId w:val="106"/>
              </w:numPr>
              <w:rPr>
                <w:rFonts w:ascii="Bembo Std" w:hAnsi="Bembo Std" w:cs="Times New Roman"/>
                <w:bCs/>
                <w:sz w:val="24"/>
                <w:szCs w:val="24"/>
                <w:lang w:val="es-ES"/>
              </w:rPr>
            </w:pPr>
            <w:r w:rsidRPr="00A86B25">
              <w:rPr>
                <w:rFonts w:ascii="Bembo Std" w:hAnsi="Bembo Std" w:cs="Times New Roman"/>
                <w:bCs/>
                <w:sz w:val="24"/>
                <w:szCs w:val="24"/>
                <w:lang w:val="es-ES"/>
              </w:rPr>
              <w:t>Ing. Francisco Ernesto Moya, Ingeniero en Biomédica de la UGP-PRIDES II</w:t>
            </w:r>
          </w:p>
          <w:p w:rsidR="004606D7" w:rsidRPr="004F68A3" w:rsidRDefault="00043454" w:rsidP="00FB7CA7">
            <w:pPr>
              <w:tabs>
                <w:tab w:val="left" w:pos="2160"/>
                <w:tab w:val="left" w:pos="3960"/>
                <w:tab w:val="left" w:pos="4260"/>
                <w:tab w:val="left" w:pos="4935"/>
                <w:tab w:val="left" w:pos="6480"/>
              </w:tabs>
              <w:spacing w:after="0" w:line="360" w:lineRule="auto"/>
              <w:ind w:right="-72"/>
              <w:jc w:val="both"/>
              <w:rPr>
                <w:rFonts w:ascii="Bembo Std" w:eastAsia="Times New Roman" w:hAnsi="Bembo Std" w:cs="Times New Roman"/>
                <w:sz w:val="24"/>
                <w:szCs w:val="24"/>
                <w:lang w:val="es-ES"/>
              </w:rPr>
            </w:pPr>
            <w:r w:rsidRPr="00D40C99">
              <w:rPr>
                <w:rFonts w:ascii="Bembo Std" w:hAnsi="Bembo Std" w:cs="Times New Roman"/>
                <w:b/>
                <w:bCs/>
                <w:sz w:val="24"/>
                <w:szCs w:val="24"/>
                <w:lang w:val="es-ES"/>
              </w:rPr>
              <w:t>Por el Consultor:</w:t>
            </w:r>
            <w:r w:rsidRPr="004F68A3">
              <w:rPr>
                <w:rFonts w:ascii="Bembo Std" w:hAnsi="Bembo Std" w:cs="Times New Roman"/>
                <w:bCs/>
                <w:color w:val="0066FF"/>
                <w:sz w:val="24"/>
                <w:szCs w:val="24"/>
                <w:lang w:val="es-ES"/>
              </w:rPr>
              <w:t xml:space="preserve"> </w:t>
            </w:r>
            <w:r w:rsidR="004F68A3" w:rsidRPr="004F68A3">
              <w:rPr>
                <w:rFonts w:ascii="Bembo Std" w:hAnsi="Bembo Std" w:cs="Times New Roman"/>
                <w:sz w:val="24"/>
                <w:szCs w:val="24"/>
                <w:lang w:val="es-ES"/>
              </w:rPr>
              <w:t>GRACIA MORENA PEÑA PINEDA</w:t>
            </w:r>
          </w:p>
        </w:tc>
      </w:tr>
      <w:tr w:rsidR="004606D7" w:rsidRPr="004F68A3" w:rsidTr="00601707">
        <w:tc>
          <w:tcPr>
            <w:tcW w:w="1485" w:type="dxa"/>
            <w:tcMar>
              <w:top w:w="85" w:type="dxa"/>
              <w:bottom w:w="142" w:type="dxa"/>
              <w:right w:w="170" w:type="dxa"/>
            </w:tcMar>
          </w:tcPr>
          <w:p w:rsidR="004606D7" w:rsidRPr="004F68A3" w:rsidRDefault="00043454" w:rsidP="004F68A3">
            <w:pPr>
              <w:spacing w:after="0" w:line="360" w:lineRule="auto"/>
              <w:rPr>
                <w:rFonts w:ascii="Bembo Std" w:eastAsia="Times New Roman" w:hAnsi="Bembo Std" w:cs="Times New Roman"/>
                <w:b/>
                <w:bCs/>
                <w:sz w:val="24"/>
                <w:szCs w:val="24"/>
                <w:lang w:val="es-ES" w:eastAsia="it-IT"/>
              </w:rPr>
            </w:pPr>
            <w:r w:rsidRPr="004F68A3">
              <w:rPr>
                <w:rFonts w:ascii="Bembo Std" w:eastAsia="Times New Roman" w:hAnsi="Bembo Std" w:cs="Times New Roman"/>
                <w:b/>
                <w:sz w:val="24"/>
                <w:szCs w:val="24"/>
                <w:lang w:val="es-ES"/>
              </w:rPr>
              <w:lastRenderedPageBreak/>
              <w:t xml:space="preserve">CEC </w:t>
            </w:r>
            <w:r w:rsidR="004606D7" w:rsidRPr="004F68A3">
              <w:rPr>
                <w:rFonts w:ascii="Bembo Std" w:eastAsia="Times New Roman" w:hAnsi="Bembo Std" w:cs="Times New Roman"/>
                <w:b/>
                <w:bCs/>
                <w:sz w:val="24"/>
                <w:szCs w:val="24"/>
                <w:lang w:val="es-ES" w:eastAsia="it-IT"/>
              </w:rPr>
              <w:t>11.1</w:t>
            </w:r>
          </w:p>
        </w:tc>
        <w:tc>
          <w:tcPr>
            <w:tcW w:w="8305" w:type="dxa"/>
            <w:tcMar>
              <w:top w:w="85" w:type="dxa"/>
              <w:bottom w:w="142" w:type="dxa"/>
              <w:right w:w="170" w:type="dxa"/>
            </w:tcMar>
          </w:tcPr>
          <w:p w:rsidR="004606D7" w:rsidRPr="004F68A3" w:rsidRDefault="003011CA" w:rsidP="004F68A3">
            <w:pPr>
              <w:spacing w:after="0" w:line="360" w:lineRule="auto"/>
              <w:ind w:right="-72"/>
              <w:jc w:val="both"/>
              <w:rPr>
                <w:rFonts w:ascii="Bembo Std" w:hAnsi="Bembo Std" w:cs="Times New Roman"/>
                <w:b/>
                <w:i/>
                <w:iCs/>
                <w:color w:val="0070C0"/>
                <w:sz w:val="24"/>
                <w:szCs w:val="24"/>
                <w:lang w:val="es-ES"/>
              </w:rPr>
            </w:pPr>
            <w:r w:rsidRPr="004F68A3">
              <w:rPr>
                <w:rFonts w:ascii="Bembo Std" w:hAnsi="Bembo Std" w:cs="Times New Roman"/>
                <w:bCs/>
                <w:sz w:val="24"/>
                <w:szCs w:val="24"/>
                <w:lang w:val="es-ES"/>
              </w:rPr>
              <w:t>Entrada en vigor: a partir de la fecha de distribución del Contrato</w:t>
            </w:r>
            <w:r w:rsidR="00B07D62">
              <w:rPr>
                <w:rFonts w:ascii="Bembo Std" w:hAnsi="Bembo Std" w:cs="Times New Roman"/>
                <w:bCs/>
                <w:sz w:val="24"/>
                <w:szCs w:val="24"/>
                <w:lang w:val="es-ES"/>
              </w:rPr>
              <w:t xml:space="preserve"> </w:t>
            </w:r>
          </w:p>
        </w:tc>
      </w:tr>
      <w:tr w:rsidR="004606D7" w:rsidRPr="004F68A3" w:rsidTr="00601707">
        <w:tc>
          <w:tcPr>
            <w:tcW w:w="1485" w:type="dxa"/>
            <w:tcMar>
              <w:top w:w="85" w:type="dxa"/>
              <w:bottom w:w="142" w:type="dxa"/>
              <w:right w:w="170" w:type="dxa"/>
            </w:tcMar>
          </w:tcPr>
          <w:p w:rsidR="004606D7" w:rsidRPr="004F68A3" w:rsidRDefault="00043454" w:rsidP="004F68A3">
            <w:pPr>
              <w:spacing w:after="0" w:line="360" w:lineRule="auto"/>
              <w:rPr>
                <w:rFonts w:ascii="Bembo Std" w:eastAsia="Times New Roman" w:hAnsi="Bembo Std" w:cs="Times New Roman"/>
                <w:b/>
                <w:spacing w:val="-3"/>
                <w:sz w:val="24"/>
                <w:szCs w:val="24"/>
                <w:lang w:val="es-ES"/>
              </w:rPr>
            </w:pPr>
            <w:bookmarkStart w:id="241" w:name="_Hlk38375408"/>
            <w:r w:rsidRPr="004F68A3">
              <w:rPr>
                <w:rFonts w:ascii="Bembo Std" w:eastAsia="Times New Roman" w:hAnsi="Bembo Std" w:cs="Times New Roman"/>
                <w:b/>
                <w:sz w:val="24"/>
                <w:szCs w:val="24"/>
                <w:lang w:val="es-ES"/>
              </w:rPr>
              <w:t xml:space="preserve">CEC </w:t>
            </w:r>
            <w:r w:rsidR="004606D7" w:rsidRPr="004F68A3">
              <w:rPr>
                <w:rFonts w:ascii="Bembo Std" w:eastAsia="Times New Roman" w:hAnsi="Bembo Std" w:cs="Times New Roman"/>
                <w:b/>
                <w:spacing w:val="-3"/>
                <w:sz w:val="24"/>
                <w:szCs w:val="24"/>
                <w:lang w:val="es-ES"/>
              </w:rPr>
              <w:t>12.1</w:t>
            </w:r>
          </w:p>
        </w:tc>
        <w:tc>
          <w:tcPr>
            <w:tcW w:w="8305" w:type="dxa"/>
            <w:tcMar>
              <w:top w:w="85" w:type="dxa"/>
              <w:bottom w:w="142" w:type="dxa"/>
              <w:right w:w="170" w:type="dxa"/>
            </w:tcMar>
          </w:tcPr>
          <w:p w:rsidR="004606D7" w:rsidRPr="004F68A3" w:rsidRDefault="00D9223A" w:rsidP="004F68A3">
            <w:pPr>
              <w:spacing w:after="0" w:line="360" w:lineRule="auto"/>
              <w:ind w:right="-72"/>
              <w:jc w:val="both"/>
              <w:rPr>
                <w:rFonts w:ascii="Bembo Std" w:eastAsia="Times New Roman" w:hAnsi="Bembo Std" w:cs="Times New Roman"/>
                <w:sz w:val="24"/>
                <w:szCs w:val="24"/>
                <w:lang w:val="es-ES"/>
              </w:rPr>
            </w:pPr>
            <w:r w:rsidRPr="004F68A3">
              <w:rPr>
                <w:rFonts w:ascii="Bembo Std" w:hAnsi="Bembo Std" w:cs="Times New Roman"/>
                <w:bCs/>
                <w:sz w:val="24"/>
                <w:szCs w:val="24"/>
                <w:lang w:val="es-ES"/>
              </w:rPr>
              <w:t>Terminación del Contrato por no entrada en vigor:</w:t>
            </w:r>
            <w:r w:rsidR="003011CA" w:rsidRPr="004F68A3">
              <w:rPr>
                <w:rFonts w:ascii="Bembo Std" w:hAnsi="Bembo Std" w:cs="Times New Roman"/>
                <w:bCs/>
                <w:sz w:val="24"/>
                <w:szCs w:val="24"/>
                <w:lang w:val="es-ES"/>
              </w:rPr>
              <w:t xml:space="preserve"> e</w:t>
            </w:r>
            <w:r w:rsidRPr="004F68A3">
              <w:rPr>
                <w:rFonts w:ascii="Bembo Std" w:hAnsi="Bembo Std" w:cs="Times New Roman"/>
                <w:bCs/>
                <w:sz w:val="24"/>
                <w:szCs w:val="24"/>
                <w:lang w:val="es-ES"/>
              </w:rPr>
              <w:t xml:space="preserve">l plazo será </w:t>
            </w:r>
            <w:r w:rsidR="003011CA" w:rsidRPr="004F68A3">
              <w:rPr>
                <w:rFonts w:ascii="Bembo Std" w:hAnsi="Bembo Std" w:cs="Times New Roman"/>
                <w:bCs/>
                <w:sz w:val="24"/>
                <w:szCs w:val="24"/>
                <w:lang w:val="es-ES"/>
              </w:rPr>
              <w:t>seis</w:t>
            </w:r>
            <w:r w:rsidR="003E760E" w:rsidRPr="004F68A3">
              <w:rPr>
                <w:rFonts w:ascii="Bembo Std" w:hAnsi="Bembo Std" w:cs="Times New Roman"/>
                <w:bCs/>
                <w:sz w:val="24"/>
                <w:szCs w:val="24"/>
                <w:lang w:val="es-ES"/>
              </w:rPr>
              <w:t xml:space="preserve"> meses contados a partir de la distribución del contrato</w:t>
            </w:r>
            <w:r w:rsidR="00591C0F" w:rsidRPr="004F68A3">
              <w:rPr>
                <w:rFonts w:ascii="Bembo Std" w:hAnsi="Bembo Std" w:cs="Times New Roman"/>
                <w:bCs/>
                <w:sz w:val="24"/>
                <w:szCs w:val="24"/>
                <w:lang w:val="es-ES"/>
              </w:rPr>
              <w:t>.</w:t>
            </w:r>
          </w:p>
        </w:tc>
      </w:tr>
      <w:bookmarkEnd w:id="241"/>
      <w:tr w:rsidR="004606D7" w:rsidRPr="004F68A3" w:rsidTr="00601707">
        <w:trPr>
          <w:trHeight w:val="1619"/>
        </w:trPr>
        <w:tc>
          <w:tcPr>
            <w:tcW w:w="1485" w:type="dxa"/>
            <w:tcMar>
              <w:top w:w="85" w:type="dxa"/>
              <w:bottom w:w="142" w:type="dxa"/>
              <w:right w:w="170" w:type="dxa"/>
            </w:tcMar>
          </w:tcPr>
          <w:p w:rsidR="004606D7" w:rsidRPr="004F68A3" w:rsidRDefault="00043454" w:rsidP="004F68A3">
            <w:p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CEC</w:t>
            </w:r>
            <w:r w:rsidR="00AF055B" w:rsidRPr="004F68A3">
              <w:rPr>
                <w:rFonts w:ascii="Bembo Std" w:eastAsia="Times New Roman" w:hAnsi="Bembo Std" w:cs="Times New Roman"/>
                <w:b/>
                <w:sz w:val="24"/>
                <w:szCs w:val="24"/>
                <w:lang w:val="es-ES"/>
              </w:rPr>
              <w:t xml:space="preserve"> </w:t>
            </w:r>
            <w:r w:rsidR="004606D7" w:rsidRPr="004F68A3">
              <w:rPr>
                <w:rFonts w:ascii="Bembo Std" w:eastAsia="Times New Roman" w:hAnsi="Bembo Std" w:cs="Times New Roman"/>
                <w:b/>
                <w:spacing w:val="-3"/>
                <w:sz w:val="24"/>
                <w:szCs w:val="24"/>
                <w:lang w:val="es-ES"/>
              </w:rPr>
              <w:t>13.1</w:t>
            </w:r>
          </w:p>
        </w:tc>
        <w:tc>
          <w:tcPr>
            <w:tcW w:w="8305" w:type="dxa"/>
            <w:tcMar>
              <w:top w:w="85" w:type="dxa"/>
              <w:bottom w:w="142" w:type="dxa"/>
              <w:right w:w="170" w:type="dxa"/>
            </w:tcMar>
          </w:tcPr>
          <w:p w:rsidR="00D9223A" w:rsidRPr="004F68A3" w:rsidRDefault="00D9223A" w:rsidP="004F68A3">
            <w:pPr>
              <w:spacing w:after="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t>Iniciación de los Servicios:</w:t>
            </w:r>
          </w:p>
          <w:p w:rsidR="0068162D" w:rsidRDefault="008E0913" w:rsidP="0068162D">
            <w:pPr>
              <w:spacing w:after="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t>El número de días será: 7 días siguientes a</w:t>
            </w:r>
            <w:r w:rsidR="007636FC" w:rsidRPr="004F68A3">
              <w:rPr>
                <w:rFonts w:ascii="Bembo Std" w:hAnsi="Bembo Std" w:cs="Times New Roman"/>
                <w:bCs/>
                <w:sz w:val="24"/>
                <w:szCs w:val="24"/>
                <w:lang w:val="es-ES"/>
              </w:rPr>
              <w:t xml:space="preserve"> la fecha de la Orden de Inicio</w:t>
            </w:r>
            <w:r w:rsidR="0068162D">
              <w:rPr>
                <w:rFonts w:ascii="Bembo Std" w:hAnsi="Bembo Std" w:cs="Times New Roman"/>
                <w:bCs/>
                <w:sz w:val="24"/>
                <w:szCs w:val="24"/>
                <w:lang w:val="es-ES"/>
              </w:rPr>
              <w:t>.</w:t>
            </w:r>
          </w:p>
          <w:p w:rsidR="0068162D" w:rsidRDefault="0068162D" w:rsidP="0068162D">
            <w:pPr>
              <w:spacing w:after="0" w:line="360" w:lineRule="auto"/>
              <w:ind w:right="-72"/>
              <w:jc w:val="both"/>
              <w:rPr>
                <w:rFonts w:ascii="Bembo Std" w:hAnsi="Bembo Std" w:cs="Times New Roman"/>
                <w:bCs/>
                <w:sz w:val="24"/>
                <w:szCs w:val="24"/>
                <w:lang w:val="es-ES"/>
              </w:rPr>
            </w:pPr>
            <w:r w:rsidRPr="0068162D">
              <w:rPr>
                <w:rFonts w:ascii="Bembo Std" w:hAnsi="Bembo Std" w:cs="Times New Roman"/>
                <w:bCs/>
                <w:sz w:val="24"/>
                <w:szCs w:val="24"/>
                <w:lang w:val="es-ES"/>
              </w:rPr>
              <w:t xml:space="preserve">El plazo total para la ejecución de los servicios de supervisión es de </w:t>
            </w:r>
            <w:r w:rsidRPr="0068162D">
              <w:rPr>
                <w:rFonts w:ascii="Bembo Std" w:hAnsi="Bembo Std" w:cs="Times New Roman"/>
                <w:b/>
                <w:bCs/>
                <w:sz w:val="24"/>
                <w:szCs w:val="24"/>
                <w:lang w:val="es-ES"/>
              </w:rPr>
              <w:t>TREINTA (30)</w:t>
            </w:r>
            <w:r w:rsidRPr="0068162D">
              <w:rPr>
                <w:rFonts w:ascii="Bembo Std" w:hAnsi="Bembo Std" w:cs="Times New Roman"/>
                <w:bCs/>
                <w:sz w:val="24"/>
                <w:szCs w:val="24"/>
                <w:lang w:val="es-ES"/>
              </w:rPr>
              <w:t xml:space="preserve"> meses</w:t>
            </w:r>
          </w:p>
          <w:p w:rsidR="004606D7" w:rsidRPr="004F68A3" w:rsidRDefault="008E0913" w:rsidP="0068162D">
            <w:pPr>
              <w:spacing w:after="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t>La confirmación de la disponibilidad de los Expertos Clave para comenzar los Trabajos deberá presentarse al Contratante por escrito en forma de declaración escrita firmada por cada Experto Clave</w:t>
            </w:r>
            <w:r w:rsidR="00D53249" w:rsidRPr="004F68A3">
              <w:rPr>
                <w:rFonts w:ascii="Bembo Std" w:hAnsi="Bembo Std" w:cs="Times New Roman"/>
                <w:bCs/>
                <w:sz w:val="24"/>
                <w:szCs w:val="24"/>
                <w:lang w:val="es-ES"/>
              </w:rPr>
              <w:t>.</w:t>
            </w:r>
          </w:p>
        </w:tc>
      </w:tr>
      <w:tr w:rsidR="00DE25AF" w:rsidRPr="004F68A3" w:rsidTr="00601707">
        <w:trPr>
          <w:trHeight w:val="475"/>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pacing w:val="-3"/>
                <w:sz w:val="24"/>
                <w:szCs w:val="24"/>
                <w:lang w:val="es-ES"/>
              </w:rPr>
              <w:t>14.1</w:t>
            </w:r>
          </w:p>
        </w:tc>
        <w:tc>
          <w:tcPr>
            <w:tcW w:w="8305" w:type="dxa"/>
            <w:tcBorders>
              <w:top w:val="single" w:sz="4" w:space="0" w:color="auto"/>
              <w:left w:val="single" w:sz="4" w:space="0" w:color="auto"/>
              <w:bottom w:val="single" w:sz="4" w:space="0" w:color="auto"/>
              <w:right w:val="single" w:sz="4" w:space="0" w:color="auto"/>
            </w:tcBorders>
            <w:tcMar>
              <w:top w:w="85" w:type="dxa"/>
              <w:bottom w:w="142" w:type="dxa"/>
              <w:right w:w="170" w:type="dxa"/>
            </w:tcMar>
          </w:tcPr>
          <w:p w:rsidR="00DE25AF" w:rsidRPr="004F68A3" w:rsidRDefault="00DE25AF" w:rsidP="004F68A3">
            <w:pPr>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Vencimiento del Contrato: vencerá hasta la entrega, pruebas</w:t>
            </w:r>
            <w:r w:rsidR="00E008C0" w:rsidRPr="004F68A3">
              <w:rPr>
                <w:rFonts w:ascii="Bembo Std" w:hAnsi="Bembo Std" w:cs="Times New Roman"/>
                <w:sz w:val="24"/>
                <w:szCs w:val="24"/>
                <w:lang w:val="es-ES"/>
              </w:rPr>
              <w:t xml:space="preserve">, </w:t>
            </w:r>
            <w:r w:rsidRPr="004F68A3">
              <w:rPr>
                <w:rFonts w:ascii="Bembo Std" w:hAnsi="Bembo Std" w:cs="Times New Roman"/>
                <w:sz w:val="24"/>
                <w:szCs w:val="24"/>
                <w:lang w:val="es-ES"/>
              </w:rPr>
              <w:t>puesta en marcha de los equipos industriales y médicos</w:t>
            </w:r>
            <w:r w:rsidR="00E008C0" w:rsidRPr="004F68A3">
              <w:rPr>
                <w:rFonts w:ascii="Bembo Std" w:hAnsi="Bembo Std" w:cs="Times New Roman"/>
                <w:sz w:val="24"/>
                <w:szCs w:val="24"/>
                <w:lang w:val="es-ES"/>
              </w:rPr>
              <w:t>, recepción de las obras y liquidación.</w:t>
            </w:r>
          </w:p>
        </w:tc>
      </w:tr>
      <w:tr w:rsidR="00DE25AF" w:rsidRPr="004F68A3" w:rsidTr="00601707">
        <w:trPr>
          <w:trHeight w:val="1280"/>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21 (b)</w:t>
            </w:r>
          </w:p>
        </w:tc>
        <w:tc>
          <w:tcPr>
            <w:tcW w:w="8305" w:type="dxa"/>
            <w:tcMar>
              <w:top w:w="85" w:type="dxa"/>
              <w:bottom w:w="142" w:type="dxa"/>
              <w:right w:w="170" w:type="dxa"/>
            </w:tcMar>
          </w:tcPr>
          <w:p w:rsidR="00DE25AF" w:rsidRPr="004F68A3" w:rsidRDefault="00DE25AF" w:rsidP="004F68A3">
            <w:pPr>
              <w:pStyle w:val="Textoindependiente"/>
              <w:tabs>
                <w:tab w:val="left" w:pos="826"/>
                <w:tab w:val="left" w:pos="1726"/>
              </w:tabs>
              <w:spacing w:after="0" w:line="360" w:lineRule="auto"/>
              <w:jc w:val="both"/>
              <w:rPr>
                <w:rFonts w:ascii="Bembo Std" w:hAnsi="Bembo Std" w:cs="Times New Roman"/>
                <w:bCs/>
                <w:sz w:val="24"/>
                <w:szCs w:val="24"/>
                <w:lang w:val="es-ES"/>
              </w:rPr>
            </w:pPr>
            <w:r w:rsidRPr="004F68A3">
              <w:rPr>
                <w:rFonts w:ascii="Bembo Std" w:hAnsi="Bembo Std" w:cs="Times New Roman"/>
                <w:bCs/>
                <w:sz w:val="24"/>
                <w:szCs w:val="24"/>
                <w:lang w:val="es-ES"/>
              </w:rPr>
              <w:t>El Contratante se reserva el derecho de determinar sobre base caso por caso si el Consultor debe ser descalificado de suministrar bienes, obras o servicios que no sean de consultoría debido a un conflicto de la naturaleza que se describe en la CGC 21.1.3</w:t>
            </w:r>
          </w:p>
          <w:p w:rsidR="00DE25AF" w:rsidRPr="004F68A3" w:rsidRDefault="00DE25AF" w:rsidP="004F68A3">
            <w:pPr>
              <w:pStyle w:val="Textoindependiente"/>
              <w:tabs>
                <w:tab w:val="left" w:pos="826"/>
                <w:tab w:val="left" w:pos="1726"/>
              </w:tabs>
              <w:spacing w:after="0" w:line="360" w:lineRule="auto"/>
              <w:rPr>
                <w:rFonts w:ascii="Bembo Std" w:hAnsi="Bembo Std" w:cs="Times New Roman"/>
                <w:sz w:val="24"/>
                <w:szCs w:val="24"/>
                <w:lang w:val="es-ES"/>
              </w:rPr>
            </w:pPr>
            <w:proofErr w:type="spellStart"/>
            <w:r w:rsidRPr="004F68A3">
              <w:rPr>
                <w:rFonts w:ascii="Bembo Std" w:hAnsi="Bembo Std" w:cs="Times New Roman"/>
                <w:sz w:val="24"/>
                <w:szCs w:val="24"/>
                <w:lang w:val="es-ES"/>
              </w:rPr>
              <w:t>Sí______No</w:t>
            </w:r>
            <w:proofErr w:type="spellEnd"/>
            <w:r w:rsidRPr="004F68A3">
              <w:rPr>
                <w:rFonts w:ascii="Bembo Std" w:hAnsi="Bembo Std" w:cs="Times New Roman"/>
                <w:sz w:val="24"/>
                <w:szCs w:val="24"/>
                <w:lang w:val="es-ES"/>
              </w:rPr>
              <w:t xml:space="preserve"> __</w:t>
            </w:r>
            <w:r w:rsidR="00BF7516" w:rsidRPr="004F68A3">
              <w:rPr>
                <w:rFonts w:ascii="Bembo Std" w:hAnsi="Bembo Std" w:cs="Times New Roman"/>
                <w:sz w:val="24"/>
                <w:szCs w:val="24"/>
                <w:lang w:val="es-ES"/>
              </w:rPr>
              <w:t>X</w:t>
            </w:r>
            <w:r w:rsidRPr="004F68A3">
              <w:rPr>
                <w:rFonts w:ascii="Bembo Std" w:hAnsi="Bembo Std" w:cs="Times New Roman"/>
                <w:sz w:val="24"/>
                <w:szCs w:val="24"/>
                <w:lang w:val="es-ES"/>
              </w:rPr>
              <w:t>___</w:t>
            </w:r>
          </w:p>
        </w:tc>
      </w:tr>
      <w:tr w:rsidR="00DE25AF" w:rsidRPr="004F68A3" w:rsidTr="00601707">
        <w:trPr>
          <w:trHeight w:val="762"/>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23.1</w:t>
            </w:r>
          </w:p>
        </w:tc>
        <w:tc>
          <w:tcPr>
            <w:tcW w:w="8305" w:type="dxa"/>
            <w:tcMar>
              <w:top w:w="85" w:type="dxa"/>
              <w:bottom w:w="142" w:type="dxa"/>
              <w:right w:w="170" w:type="dxa"/>
            </w:tcMar>
          </w:tcPr>
          <w:p w:rsidR="00DE25AF" w:rsidRPr="004F68A3" w:rsidRDefault="00BF7516" w:rsidP="004F68A3">
            <w:pPr>
              <w:tabs>
                <w:tab w:val="left" w:pos="378"/>
              </w:tabs>
              <w:spacing w:after="0" w:line="360" w:lineRule="auto"/>
              <w:jc w:val="both"/>
              <w:rPr>
                <w:rFonts w:ascii="Bembo Std" w:eastAsia="Times New Roman" w:hAnsi="Bembo Std" w:cs="Times New Roman"/>
                <w:i/>
                <w:iCs/>
                <w:sz w:val="24"/>
                <w:szCs w:val="24"/>
                <w:highlight w:val="green"/>
                <w:lang w:val="es-ES"/>
              </w:rPr>
            </w:pPr>
            <w:r w:rsidRPr="004F68A3">
              <w:rPr>
                <w:rFonts w:ascii="Bembo Std" w:hAnsi="Bembo Std" w:cs="Times New Roman"/>
                <w:sz w:val="24"/>
                <w:szCs w:val="24"/>
                <w:lang w:val="es-ES"/>
              </w:rPr>
              <w:t xml:space="preserve">El valor de la liquidación por daños y perjuicios será: </w:t>
            </w:r>
            <w:r w:rsidRPr="004F68A3">
              <w:rPr>
                <w:rFonts w:ascii="Bembo Std" w:hAnsi="Bembo Std" w:cs="Times New Roman"/>
                <w:sz w:val="24"/>
                <w:szCs w:val="24"/>
                <w:lang w:val="es-MX"/>
              </w:rPr>
              <w:t xml:space="preserve">0.5% del valor total </w:t>
            </w:r>
            <w:r w:rsidR="00457772" w:rsidRPr="004F68A3">
              <w:rPr>
                <w:rFonts w:ascii="Bembo Std" w:hAnsi="Bembo Std" w:cs="Times New Roman"/>
                <w:sz w:val="24"/>
                <w:szCs w:val="24"/>
                <w:lang w:val="es-MX"/>
              </w:rPr>
              <w:t xml:space="preserve">contratado </w:t>
            </w:r>
            <w:r w:rsidR="0068640A" w:rsidRPr="004F68A3">
              <w:rPr>
                <w:rFonts w:ascii="Bembo Std" w:hAnsi="Bembo Std" w:cs="Times New Roman"/>
                <w:sz w:val="24"/>
                <w:szCs w:val="24"/>
                <w:lang w:val="es-MX"/>
              </w:rPr>
              <w:t xml:space="preserve">por </w:t>
            </w:r>
            <w:r w:rsidR="00457772" w:rsidRPr="004F68A3">
              <w:rPr>
                <w:rFonts w:ascii="Bembo Std" w:hAnsi="Bembo Std" w:cs="Times New Roman"/>
                <w:sz w:val="24"/>
                <w:szCs w:val="24"/>
                <w:lang w:val="es-MX"/>
              </w:rPr>
              <w:t xml:space="preserve">cada </w:t>
            </w:r>
            <w:r w:rsidR="0068640A" w:rsidRPr="004F68A3">
              <w:rPr>
                <w:rFonts w:ascii="Bembo Std" w:hAnsi="Bembo Std" w:cs="Times New Roman"/>
                <w:sz w:val="24"/>
                <w:szCs w:val="24"/>
                <w:lang w:val="es-MX"/>
              </w:rPr>
              <w:t xml:space="preserve">fase </w:t>
            </w:r>
            <w:r w:rsidRPr="004F68A3">
              <w:rPr>
                <w:rFonts w:ascii="Bembo Std" w:hAnsi="Bembo Std" w:cs="Times New Roman"/>
                <w:sz w:val="24"/>
                <w:szCs w:val="24"/>
                <w:lang w:val="es-MX"/>
              </w:rPr>
              <w:t>del contrato</w:t>
            </w:r>
            <w:r w:rsidR="00591B81" w:rsidRPr="004F68A3">
              <w:rPr>
                <w:rFonts w:ascii="Bembo Std" w:hAnsi="Bembo Std" w:cs="Times New Roman"/>
                <w:sz w:val="24"/>
                <w:szCs w:val="24"/>
                <w:lang w:val="es-MX"/>
              </w:rPr>
              <w:t>,</w:t>
            </w:r>
            <w:r w:rsidRPr="004F68A3">
              <w:rPr>
                <w:rFonts w:ascii="Bembo Std" w:hAnsi="Bembo Std" w:cs="Times New Roman"/>
                <w:sz w:val="24"/>
                <w:szCs w:val="24"/>
                <w:lang w:val="es-MX"/>
              </w:rPr>
              <w:t xml:space="preserve"> por cada semana de demora </w:t>
            </w:r>
            <w:r w:rsidRPr="004C0383">
              <w:rPr>
                <w:rFonts w:ascii="Bembo Std" w:hAnsi="Bembo Std" w:cs="Times New Roman"/>
                <w:sz w:val="24"/>
                <w:szCs w:val="24"/>
                <w:lang w:val="es-MX"/>
              </w:rPr>
              <w:t>hasta la entrega de los productos</w:t>
            </w:r>
            <w:r w:rsidR="00EC35CB" w:rsidRPr="004F68A3">
              <w:rPr>
                <w:rFonts w:ascii="Bembo Std" w:hAnsi="Bembo Std" w:cs="Times New Roman"/>
                <w:sz w:val="24"/>
                <w:szCs w:val="24"/>
                <w:lang w:val="es-MX"/>
              </w:rPr>
              <w:t>, hasta un máximo del 10% del monto total por cada fase.</w:t>
            </w:r>
          </w:p>
        </w:tc>
      </w:tr>
      <w:tr w:rsidR="00DE25AF" w:rsidRPr="004F68A3" w:rsidTr="00601707">
        <w:trPr>
          <w:trHeight w:val="890"/>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24.1</w:t>
            </w:r>
          </w:p>
          <w:p w:rsidR="00DE25AF" w:rsidRPr="004F68A3" w:rsidRDefault="00DE25AF" w:rsidP="004F68A3">
            <w:pPr>
              <w:spacing w:after="0" w:line="360" w:lineRule="auto"/>
              <w:rPr>
                <w:rFonts w:ascii="Bembo Std" w:eastAsia="Times New Roman" w:hAnsi="Bembo Std" w:cs="Times New Roman"/>
                <w:sz w:val="24"/>
                <w:szCs w:val="24"/>
                <w:lang w:val="es-ES" w:eastAsia="it-IT"/>
              </w:rPr>
            </w:pPr>
          </w:p>
        </w:tc>
        <w:tc>
          <w:tcPr>
            <w:tcW w:w="8305" w:type="dxa"/>
            <w:tcMar>
              <w:top w:w="85" w:type="dxa"/>
              <w:bottom w:w="142" w:type="dxa"/>
              <w:right w:w="170" w:type="dxa"/>
            </w:tcMar>
          </w:tcPr>
          <w:p w:rsidR="00DE25AF" w:rsidRPr="004F68A3" w:rsidRDefault="00DE25AF" w:rsidP="004F68A3">
            <w:pPr>
              <w:spacing w:after="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t>El seguro contra los riesgos será el siguiente:</w:t>
            </w:r>
          </w:p>
          <w:p w:rsidR="00DE25AF" w:rsidRPr="004F68A3" w:rsidRDefault="00DE25AF" w:rsidP="00EF2E37">
            <w:pPr>
              <w:pStyle w:val="Prrafodelista"/>
              <w:numPr>
                <w:ilvl w:val="0"/>
                <w:numId w:val="72"/>
              </w:numPr>
              <w:spacing w:after="0" w:line="360" w:lineRule="auto"/>
              <w:ind w:right="-72"/>
              <w:contextualSpacing w:val="0"/>
              <w:jc w:val="both"/>
              <w:rPr>
                <w:rFonts w:ascii="Bembo Std" w:hAnsi="Bembo Std" w:cs="Times New Roman"/>
                <w:color w:val="0070C0"/>
                <w:sz w:val="24"/>
                <w:szCs w:val="24"/>
                <w:lang w:val="es-ES"/>
              </w:rPr>
            </w:pPr>
            <w:r w:rsidRPr="004F68A3">
              <w:rPr>
                <w:rFonts w:ascii="Bembo Std" w:hAnsi="Bembo Std" w:cs="Times New Roman"/>
                <w:bCs/>
                <w:sz w:val="24"/>
                <w:szCs w:val="24"/>
                <w:lang w:val="es-ES"/>
              </w:rPr>
              <w:t xml:space="preserve">Seguro de responsabilidad profesional, con un amparo mínimo </w:t>
            </w:r>
            <w:r w:rsidR="009E0314" w:rsidRPr="004F68A3">
              <w:rPr>
                <w:rFonts w:ascii="Bembo Std" w:hAnsi="Bembo Std" w:cs="Times New Roman"/>
                <w:bCs/>
                <w:sz w:val="24"/>
                <w:szCs w:val="24"/>
                <w:lang w:val="es-ES"/>
              </w:rPr>
              <w:t>de</w:t>
            </w:r>
            <w:r w:rsidR="007B3D35" w:rsidRPr="004F68A3">
              <w:rPr>
                <w:rFonts w:ascii="Bembo Std" w:hAnsi="Bembo Std" w:cs="Times New Roman"/>
                <w:bCs/>
                <w:sz w:val="24"/>
                <w:szCs w:val="24"/>
                <w:lang w:val="es-ES"/>
              </w:rPr>
              <w:t xml:space="preserve">l 10% del monto total </w:t>
            </w:r>
            <w:r w:rsidR="007B3D35" w:rsidRPr="004F68A3">
              <w:rPr>
                <w:rFonts w:ascii="Bembo Std" w:hAnsi="Bembo Std" w:cs="Times New Roman"/>
                <w:iCs/>
                <w:sz w:val="24"/>
                <w:szCs w:val="24"/>
                <w:lang w:val="es-ES"/>
              </w:rPr>
              <w:t>del</w:t>
            </w:r>
            <w:r w:rsidRPr="004F68A3">
              <w:rPr>
                <w:rFonts w:ascii="Bembo Std" w:hAnsi="Bembo Std" w:cs="Times New Roman"/>
                <w:iCs/>
                <w:sz w:val="24"/>
                <w:szCs w:val="24"/>
                <w:lang w:val="es-ES"/>
              </w:rPr>
              <w:t xml:space="preserve"> Contrato</w:t>
            </w:r>
            <w:r w:rsidRPr="004F68A3">
              <w:rPr>
                <w:rFonts w:ascii="Bembo Std" w:hAnsi="Bembo Std" w:cs="Times New Roman"/>
                <w:sz w:val="24"/>
                <w:szCs w:val="24"/>
                <w:lang w:val="es-ES"/>
              </w:rPr>
              <w:t>;</w:t>
            </w:r>
          </w:p>
          <w:p w:rsidR="008F0ED5" w:rsidRPr="004F68A3" w:rsidRDefault="008F0ED5" w:rsidP="00EF2E37">
            <w:pPr>
              <w:pStyle w:val="Prrafodelista"/>
              <w:numPr>
                <w:ilvl w:val="0"/>
                <w:numId w:val="72"/>
              </w:numPr>
              <w:spacing w:line="360" w:lineRule="auto"/>
              <w:rPr>
                <w:rFonts w:ascii="Bembo Std" w:hAnsi="Bembo Std" w:cs="Times New Roman"/>
                <w:sz w:val="24"/>
                <w:szCs w:val="24"/>
                <w:lang w:val="es-ES"/>
              </w:rPr>
            </w:pPr>
            <w:r w:rsidRPr="004F68A3">
              <w:rPr>
                <w:rFonts w:ascii="Bembo Std" w:hAnsi="Bembo Std" w:cs="Times New Roman"/>
                <w:sz w:val="24"/>
                <w:szCs w:val="24"/>
                <w:lang w:val="es-ES"/>
              </w:rPr>
              <w:lastRenderedPageBreak/>
              <w:t>Seguro de terceros, con un amparo mínimo del 5% del monto total del contrato de acuerdo con la Ley Aplicable en el país del Contratante”;</w:t>
            </w:r>
          </w:p>
          <w:p w:rsidR="001231DD" w:rsidRPr="004F68A3" w:rsidRDefault="008F0ED5" w:rsidP="00EF2E37">
            <w:pPr>
              <w:pStyle w:val="Prrafodelista"/>
              <w:numPr>
                <w:ilvl w:val="0"/>
                <w:numId w:val="72"/>
              </w:numPr>
              <w:spacing w:after="0" w:line="360" w:lineRule="auto"/>
              <w:ind w:right="-72"/>
              <w:contextualSpacing w:val="0"/>
              <w:jc w:val="both"/>
              <w:rPr>
                <w:rFonts w:ascii="Bembo Std" w:hAnsi="Bembo Std" w:cs="Times New Roman"/>
                <w:color w:val="0070C0"/>
                <w:sz w:val="24"/>
                <w:szCs w:val="24"/>
                <w:lang w:val="es-ES"/>
              </w:rPr>
            </w:pPr>
            <w:r w:rsidRPr="004F68A3">
              <w:rPr>
                <w:rFonts w:ascii="Bembo Std" w:hAnsi="Bembo Std" w:cs="Times New Roman"/>
                <w:sz w:val="24"/>
                <w:szCs w:val="24"/>
                <w:lang w:val="es-ES"/>
              </w:rPr>
              <w:t xml:space="preserve">seguro patronal y de accidentes de trabajo con respecto a los Expertos y </w:t>
            </w:r>
            <w:proofErr w:type="spellStart"/>
            <w:r w:rsidRPr="004F68A3">
              <w:rPr>
                <w:rFonts w:ascii="Bembo Std" w:hAnsi="Bembo Std" w:cs="Times New Roman"/>
                <w:sz w:val="24"/>
                <w:szCs w:val="24"/>
                <w:lang w:val="es-ES"/>
              </w:rPr>
              <w:t>Subconsultores</w:t>
            </w:r>
            <w:proofErr w:type="spellEnd"/>
            <w:r w:rsidRPr="004F68A3">
              <w:rPr>
                <w:rFonts w:ascii="Bembo Std" w:hAnsi="Bembo Std" w:cs="Times New Roman"/>
                <w:sz w:val="24"/>
                <w:szCs w:val="24"/>
                <w:lang w:val="es-ES"/>
              </w:rPr>
              <w:t xml:space="preserve"> de acuerdo con las disposiciones relevantes de la Ley Aplicable en el país del Contratante, así como con respecto a dichos Expertos, el seguro de vida, salud, accidentes, viaje u otros seguros según sea apropiado</w:t>
            </w:r>
          </w:p>
        </w:tc>
      </w:tr>
      <w:tr w:rsidR="00DE25AF" w:rsidRPr="004F68A3" w:rsidTr="00601707">
        <w:trPr>
          <w:trHeight w:val="214"/>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lastRenderedPageBreak/>
              <w:t xml:space="preserve">CEC </w:t>
            </w:r>
            <w:r w:rsidRPr="004F68A3">
              <w:rPr>
                <w:rFonts w:ascii="Bembo Std" w:eastAsia="Times New Roman" w:hAnsi="Bembo Std" w:cs="Times New Roman"/>
                <w:b/>
                <w:sz w:val="24"/>
                <w:szCs w:val="24"/>
                <w:lang w:val="es-ES" w:eastAsia="it-IT"/>
              </w:rPr>
              <w:t>27.1</w:t>
            </w:r>
          </w:p>
        </w:tc>
        <w:tc>
          <w:tcPr>
            <w:tcW w:w="8305" w:type="dxa"/>
            <w:tcMar>
              <w:top w:w="85" w:type="dxa"/>
              <w:bottom w:w="142" w:type="dxa"/>
              <w:right w:w="170" w:type="dxa"/>
            </w:tcMar>
          </w:tcPr>
          <w:p w:rsidR="00DE25AF" w:rsidRPr="004F68A3" w:rsidRDefault="00571813" w:rsidP="004F68A3">
            <w:pPr>
              <w:spacing w:after="0" w:line="360" w:lineRule="auto"/>
              <w:ind w:right="-72"/>
              <w:jc w:val="both"/>
              <w:rPr>
                <w:rFonts w:ascii="Bembo Std" w:eastAsia="Times New Roman" w:hAnsi="Bembo Std" w:cs="Times New Roman"/>
                <w:strike/>
                <w:color w:val="0070C0"/>
                <w:sz w:val="24"/>
                <w:szCs w:val="24"/>
                <w:lang w:val="es-ES"/>
              </w:rPr>
            </w:pPr>
            <w:r w:rsidRPr="004F68A3">
              <w:rPr>
                <w:rFonts w:ascii="Bembo Std" w:hAnsi="Bembo Std" w:cs="Times New Roman"/>
                <w:bCs/>
                <w:sz w:val="24"/>
                <w:szCs w:val="24"/>
                <w:lang w:val="es-ES"/>
              </w:rPr>
              <w:t>Si aplica</w:t>
            </w:r>
          </w:p>
        </w:tc>
      </w:tr>
      <w:tr w:rsidR="00DE25AF" w:rsidRPr="004F68A3" w:rsidTr="00601707">
        <w:trPr>
          <w:trHeight w:val="561"/>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27.2</w:t>
            </w:r>
          </w:p>
          <w:p w:rsidR="00DE25AF" w:rsidRPr="004F68A3" w:rsidRDefault="00DE25AF" w:rsidP="004F68A3">
            <w:pPr>
              <w:spacing w:after="0" w:line="360" w:lineRule="auto"/>
              <w:rPr>
                <w:rFonts w:ascii="Bembo Std" w:eastAsia="Times New Roman" w:hAnsi="Bembo Std" w:cs="Times New Roman"/>
                <w:sz w:val="24"/>
                <w:szCs w:val="24"/>
                <w:lang w:val="es-ES" w:eastAsia="it-IT"/>
              </w:rPr>
            </w:pPr>
          </w:p>
        </w:tc>
        <w:tc>
          <w:tcPr>
            <w:tcW w:w="8305" w:type="dxa"/>
            <w:tcMar>
              <w:top w:w="85" w:type="dxa"/>
              <w:bottom w:w="142" w:type="dxa"/>
              <w:right w:w="170" w:type="dxa"/>
            </w:tcMar>
          </w:tcPr>
          <w:p w:rsidR="00DE25AF" w:rsidRPr="004F68A3" w:rsidRDefault="00DE25AF" w:rsidP="004F68A3">
            <w:pPr>
              <w:spacing w:after="0" w:line="360" w:lineRule="auto"/>
              <w:ind w:right="-72"/>
              <w:jc w:val="both"/>
              <w:rPr>
                <w:rFonts w:ascii="Bembo Std" w:hAnsi="Bembo Std" w:cs="Times New Roman"/>
                <w:sz w:val="24"/>
                <w:szCs w:val="24"/>
                <w:lang w:val="es-ES"/>
              </w:rPr>
            </w:pPr>
            <w:r w:rsidRPr="004F68A3">
              <w:rPr>
                <w:rFonts w:ascii="Bembo Std" w:hAnsi="Bembo Std" w:cs="Times New Roman"/>
                <w:bCs/>
                <w:sz w:val="24"/>
                <w:szCs w:val="24"/>
                <w:lang w:val="es-ES"/>
              </w:rPr>
              <w:t xml:space="preserve">El Consultor no utilizará estos </w:t>
            </w:r>
            <w:r w:rsidR="00BF7516" w:rsidRPr="004F68A3">
              <w:rPr>
                <w:rFonts w:ascii="Bembo Std" w:hAnsi="Bembo Std" w:cs="Times New Roman"/>
                <w:sz w:val="24"/>
                <w:szCs w:val="24"/>
                <w:lang w:val="es-ES"/>
              </w:rPr>
              <w:t>los documentos generados como parte de esta consultoría</w:t>
            </w:r>
            <w:r w:rsidR="00BF7516" w:rsidRPr="004F68A3">
              <w:rPr>
                <w:rFonts w:ascii="Bembo Std" w:hAnsi="Bembo Std" w:cs="Times New Roman"/>
                <w:color w:val="0070C0"/>
                <w:sz w:val="24"/>
                <w:szCs w:val="24"/>
                <w:lang w:val="es-ES"/>
              </w:rPr>
              <w:t xml:space="preserve"> </w:t>
            </w:r>
            <w:r w:rsidRPr="004F68A3">
              <w:rPr>
                <w:rFonts w:ascii="Bembo Std" w:hAnsi="Bembo Std" w:cs="Times New Roman"/>
                <w:bCs/>
                <w:sz w:val="24"/>
                <w:szCs w:val="24"/>
                <w:lang w:val="es-ES"/>
              </w:rPr>
              <w:t>para propósitos diferentes a este Contrato sin la previa aprobación escrita del Contratante</w:t>
            </w:r>
          </w:p>
        </w:tc>
      </w:tr>
      <w:tr w:rsidR="00DE25AF" w:rsidRPr="004F68A3" w:rsidTr="00601707">
        <w:trPr>
          <w:trHeight w:val="150"/>
        </w:trPr>
        <w:tc>
          <w:tcPr>
            <w:tcW w:w="1485" w:type="dxa"/>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pacing w:val="-3"/>
                <w:sz w:val="24"/>
                <w:szCs w:val="24"/>
                <w:lang w:val="es-ES"/>
              </w:rPr>
              <w:t>32.1 de (a) a (e)</w:t>
            </w:r>
          </w:p>
        </w:tc>
        <w:tc>
          <w:tcPr>
            <w:tcW w:w="8305" w:type="dxa"/>
            <w:tcMar>
              <w:top w:w="85" w:type="dxa"/>
              <w:bottom w:w="142" w:type="dxa"/>
              <w:right w:w="170" w:type="dxa"/>
            </w:tcMar>
          </w:tcPr>
          <w:p w:rsidR="00DE25AF" w:rsidRPr="004F68A3" w:rsidRDefault="00591B81" w:rsidP="004F68A3">
            <w:pPr>
              <w:numPr>
                <w:ilvl w:val="12"/>
                <w:numId w:val="0"/>
              </w:numPr>
              <w:spacing w:after="0" w:line="360" w:lineRule="auto"/>
              <w:ind w:right="-72"/>
              <w:jc w:val="both"/>
              <w:rPr>
                <w:rFonts w:ascii="Bembo Std" w:eastAsia="Times New Roman" w:hAnsi="Bembo Std" w:cs="Times New Roman"/>
                <w:i/>
                <w:color w:val="0070C0"/>
                <w:sz w:val="24"/>
                <w:szCs w:val="24"/>
                <w:lang w:val="es-ES"/>
              </w:rPr>
            </w:pPr>
            <w:r w:rsidRPr="004F68A3">
              <w:rPr>
                <w:rFonts w:ascii="Bembo Std" w:hAnsi="Bembo Std" w:cs="Times New Roman"/>
                <w:iCs/>
                <w:sz w:val="24"/>
                <w:szCs w:val="24"/>
                <w:lang w:val="es-ES"/>
              </w:rPr>
              <w:t>No aplica</w:t>
            </w:r>
          </w:p>
        </w:tc>
      </w:tr>
      <w:tr w:rsidR="00DE25AF" w:rsidRPr="004F68A3" w:rsidTr="00601707">
        <w:trPr>
          <w:trHeight w:val="214"/>
        </w:trPr>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CEC 32.1(f)</w:t>
            </w:r>
          </w:p>
        </w:tc>
        <w:tc>
          <w:tcPr>
            <w:tcW w:w="8305" w:type="dxa"/>
            <w:tcMar>
              <w:top w:w="85" w:type="dxa"/>
              <w:bottom w:w="142" w:type="dxa"/>
              <w:right w:w="170" w:type="dxa"/>
            </w:tcMar>
          </w:tcPr>
          <w:p w:rsidR="00DE25AF" w:rsidRPr="004F68A3" w:rsidRDefault="00591B81" w:rsidP="004F68A3">
            <w:pPr>
              <w:numPr>
                <w:ilvl w:val="12"/>
                <w:numId w:val="0"/>
              </w:numPr>
              <w:spacing w:after="0" w:line="360" w:lineRule="auto"/>
              <w:ind w:right="-72"/>
              <w:jc w:val="both"/>
              <w:rPr>
                <w:rFonts w:ascii="Bembo Std" w:eastAsia="Times New Roman" w:hAnsi="Bembo Std" w:cs="Times New Roman"/>
                <w:i/>
                <w:color w:val="0070C0"/>
                <w:sz w:val="24"/>
                <w:szCs w:val="24"/>
                <w:lang w:val="es-ES"/>
              </w:rPr>
            </w:pPr>
            <w:r w:rsidRPr="004F68A3">
              <w:rPr>
                <w:rFonts w:ascii="Bembo Std" w:hAnsi="Bembo Std" w:cs="Times New Roman"/>
                <w:iCs/>
                <w:sz w:val="24"/>
                <w:szCs w:val="24"/>
                <w:lang w:val="es-ES"/>
              </w:rPr>
              <w:t>No aplica</w:t>
            </w:r>
          </w:p>
        </w:tc>
      </w:tr>
      <w:tr w:rsidR="00DE25AF" w:rsidRPr="004F68A3" w:rsidTr="00601707">
        <w:trPr>
          <w:trHeight w:val="1323"/>
        </w:trPr>
        <w:tc>
          <w:tcPr>
            <w:tcW w:w="1485" w:type="dxa"/>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pacing w:val="-3"/>
                <w:sz w:val="24"/>
                <w:szCs w:val="24"/>
                <w:lang w:val="es-ES"/>
              </w:rPr>
              <w:t>38.1</w:t>
            </w:r>
          </w:p>
        </w:tc>
        <w:tc>
          <w:tcPr>
            <w:tcW w:w="8305" w:type="dxa"/>
            <w:tcMar>
              <w:top w:w="85" w:type="dxa"/>
              <w:bottom w:w="142" w:type="dxa"/>
              <w:right w:w="170" w:type="dxa"/>
            </w:tcMar>
          </w:tcPr>
          <w:p w:rsidR="00DE25AF" w:rsidRPr="004F68A3" w:rsidRDefault="00DE25AF" w:rsidP="004F68A3">
            <w:pPr>
              <w:numPr>
                <w:ilvl w:val="12"/>
                <w:numId w:val="0"/>
              </w:numPr>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 xml:space="preserve">El Precio del Contrato es: </w:t>
            </w:r>
            <w:r w:rsidR="00106A9C" w:rsidRPr="00106A9C">
              <w:rPr>
                <w:rFonts w:ascii="Bembo Std" w:hAnsi="Bembo Std" w:cs="Times New Roman"/>
                <w:b/>
                <w:sz w:val="24"/>
                <w:szCs w:val="24"/>
                <w:lang w:val="es-ES"/>
              </w:rPr>
              <w:t xml:space="preserve">UN MILLÓN OCHENTA Y CINCO MIL SEIS CIENTOS VEINTICUATRO 90/100 DÓLARES DE LOS ESTADOS </w:t>
            </w:r>
            <w:r w:rsidR="00106A9C" w:rsidRPr="00B07D62">
              <w:rPr>
                <w:rFonts w:ascii="Bembo Std" w:hAnsi="Bembo Std" w:cs="Times New Roman"/>
                <w:b/>
                <w:sz w:val="24"/>
                <w:szCs w:val="24"/>
                <w:lang w:val="es-ES"/>
              </w:rPr>
              <w:t>UNIDOS DE AMERICA ($1,085,624.90) i</w:t>
            </w:r>
            <w:r w:rsidRPr="00B07D62">
              <w:rPr>
                <w:rFonts w:ascii="Bembo Std" w:hAnsi="Bembo Std" w:cs="Times New Roman"/>
                <w:sz w:val="24"/>
                <w:szCs w:val="24"/>
                <w:lang w:val="es-ES"/>
              </w:rPr>
              <w:t>ncluy</w:t>
            </w:r>
            <w:r w:rsidR="00540113" w:rsidRPr="00B07D62">
              <w:rPr>
                <w:rFonts w:ascii="Bembo Std" w:hAnsi="Bembo Std" w:cs="Times New Roman"/>
                <w:sz w:val="24"/>
                <w:szCs w:val="24"/>
                <w:lang w:val="es-ES"/>
              </w:rPr>
              <w:t>e</w:t>
            </w:r>
            <w:r w:rsidRPr="00B07D62">
              <w:rPr>
                <w:rFonts w:ascii="Bembo Std" w:hAnsi="Bembo Std" w:cs="Times New Roman"/>
                <w:i/>
                <w:iCs/>
                <w:sz w:val="24"/>
                <w:szCs w:val="24"/>
                <w:lang w:val="es-ES"/>
              </w:rPr>
              <w:t xml:space="preserve"> </w:t>
            </w:r>
            <w:r w:rsidR="00413E4B" w:rsidRPr="00B07D62">
              <w:rPr>
                <w:rFonts w:ascii="Bembo Std" w:hAnsi="Bembo Std" w:cs="Times New Roman"/>
                <w:iCs/>
                <w:sz w:val="24"/>
                <w:szCs w:val="24"/>
                <w:lang w:val="es-ES"/>
              </w:rPr>
              <w:t>todos los</w:t>
            </w:r>
            <w:r w:rsidR="00413E4B" w:rsidRPr="00B07D62">
              <w:rPr>
                <w:rFonts w:ascii="Bembo Std" w:hAnsi="Bembo Std" w:cs="Times New Roman"/>
                <w:i/>
                <w:iCs/>
                <w:sz w:val="24"/>
                <w:szCs w:val="24"/>
                <w:lang w:val="es-ES"/>
              </w:rPr>
              <w:t xml:space="preserve"> </w:t>
            </w:r>
            <w:r w:rsidRPr="00B07D62">
              <w:rPr>
                <w:rFonts w:ascii="Bembo Std" w:hAnsi="Bembo Std" w:cs="Times New Roman"/>
                <w:sz w:val="24"/>
                <w:szCs w:val="24"/>
                <w:lang w:val="es-ES"/>
              </w:rPr>
              <w:t>impuestos</w:t>
            </w:r>
            <w:r w:rsidR="009029F5" w:rsidRPr="00B07D62">
              <w:rPr>
                <w:rFonts w:ascii="Bembo Std" w:hAnsi="Bembo Std" w:cs="Times New Roman"/>
                <w:sz w:val="24"/>
                <w:szCs w:val="24"/>
                <w:lang w:val="es-ES"/>
              </w:rPr>
              <w:t xml:space="preserve">, </w:t>
            </w:r>
            <w:r w:rsidR="00B07D62" w:rsidRPr="00B07D62">
              <w:rPr>
                <w:rFonts w:ascii="Bembo Std" w:hAnsi="Bembo Std" w:cs="Times New Roman"/>
                <w:sz w:val="24"/>
                <w:szCs w:val="24"/>
                <w:lang w:val="es-ES"/>
              </w:rPr>
              <w:t>gravámenes directos</w:t>
            </w:r>
            <w:r w:rsidR="005E2A24" w:rsidRPr="00B07D62">
              <w:rPr>
                <w:rFonts w:ascii="Bembo Std" w:hAnsi="Bembo Std" w:cs="Times New Roman"/>
                <w:sz w:val="24"/>
                <w:szCs w:val="24"/>
                <w:lang w:val="es-ES"/>
              </w:rPr>
              <w:t xml:space="preserve"> e</w:t>
            </w:r>
            <w:r w:rsidRPr="00B07D62">
              <w:rPr>
                <w:rFonts w:ascii="Bembo Std" w:hAnsi="Bembo Std" w:cs="Times New Roman"/>
                <w:sz w:val="24"/>
                <w:szCs w:val="24"/>
                <w:lang w:val="es-ES"/>
              </w:rPr>
              <w:t xml:space="preserve"> indirectos nacionales.</w:t>
            </w:r>
          </w:p>
          <w:p w:rsidR="00DE25AF" w:rsidRPr="004F68A3" w:rsidRDefault="00DE25AF" w:rsidP="004F68A3">
            <w:pPr>
              <w:numPr>
                <w:ilvl w:val="12"/>
                <w:numId w:val="0"/>
              </w:numPr>
              <w:spacing w:after="0" w:line="360" w:lineRule="auto"/>
              <w:ind w:right="-72"/>
              <w:jc w:val="both"/>
              <w:rPr>
                <w:rFonts w:ascii="Bembo Std" w:hAnsi="Bembo Std" w:cs="Times New Roman"/>
                <w:color w:val="FF0000"/>
                <w:sz w:val="24"/>
                <w:szCs w:val="24"/>
                <w:lang w:val="es-ES"/>
              </w:rPr>
            </w:pPr>
            <w:r w:rsidRPr="00106A9C">
              <w:rPr>
                <w:rFonts w:ascii="Bembo Std" w:hAnsi="Bembo Std" w:cs="Times New Roman"/>
                <w:sz w:val="24"/>
                <w:szCs w:val="24"/>
                <w:lang w:val="es-ES"/>
              </w:rPr>
              <w:t xml:space="preserve">Los impuestos indirectos nacionales que se vayan a cobrar con respecto a este Contrato por los Servicios que preste el Consultor serán </w:t>
            </w:r>
            <w:r w:rsidRPr="00106A9C">
              <w:rPr>
                <w:rFonts w:ascii="Bembo Std" w:hAnsi="Bembo Std" w:cs="Times New Roman"/>
                <w:i/>
                <w:sz w:val="24"/>
                <w:szCs w:val="24"/>
                <w:lang w:val="es-ES"/>
              </w:rPr>
              <w:t>“</w:t>
            </w:r>
            <w:r w:rsidRPr="00106A9C">
              <w:rPr>
                <w:rFonts w:ascii="Bembo Std" w:hAnsi="Bembo Std" w:cs="Times New Roman"/>
                <w:sz w:val="24"/>
                <w:szCs w:val="24"/>
                <w:lang w:val="es-ES"/>
              </w:rPr>
              <w:t>pagados</w:t>
            </w:r>
            <w:r w:rsidRPr="00106A9C">
              <w:rPr>
                <w:rFonts w:ascii="Bembo Std" w:hAnsi="Bembo Std" w:cs="Times New Roman"/>
                <w:i/>
                <w:sz w:val="24"/>
                <w:szCs w:val="24"/>
                <w:lang w:val="es-ES"/>
              </w:rPr>
              <w:t xml:space="preserve">” </w:t>
            </w:r>
            <w:r w:rsidRPr="00106A9C">
              <w:rPr>
                <w:rFonts w:ascii="Bembo Std" w:hAnsi="Bembo Std" w:cs="Times New Roman"/>
                <w:sz w:val="24"/>
                <w:szCs w:val="24"/>
                <w:lang w:val="es-ES"/>
              </w:rPr>
              <w:t xml:space="preserve">por el </w:t>
            </w:r>
            <w:r w:rsidR="009D2737" w:rsidRPr="00106A9C">
              <w:rPr>
                <w:rFonts w:ascii="Bembo Std" w:hAnsi="Bembo Std" w:cs="Times New Roman"/>
                <w:i/>
                <w:sz w:val="24"/>
                <w:szCs w:val="24"/>
                <w:lang w:val="es-ES"/>
              </w:rPr>
              <w:t>Contratante “</w:t>
            </w:r>
            <w:r w:rsidRPr="00106A9C">
              <w:rPr>
                <w:rFonts w:ascii="Bembo Std" w:hAnsi="Bembo Std" w:cs="Times New Roman"/>
                <w:sz w:val="24"/>
                <w:szCs w:val="24"/>
                <w:lang w:val="es-ES"/>
              </w:rPr>
              <w:t>al</w:t>
            </w:r>
            <w:r w:rsidRPr="00106A9C">
              <w:rPr>
                <w:rFonts w:ascii="Bembo Std" w:hAnsi="Bembo Std" w:cs="Times New Roman"/>
                <w:i/>
                <w:sz w:val="24"/>
                <w:szCs w:val="24"/>
                <w:lang w:val="es-ES"/>
              </w:rPr>
              <w:t>”</w:t>
            </w:r>
            <w:r w:rsidR="004C0383">
              <w:rPr>
                <w:rFonts w:ascii="Bembo Std" w:hAnsi="Bembo Std" w:cs="Times New Roman"/>
                <w:i/>
                <w:sz w:val="24"/>
                <w:szCs w:val="24"/>
                <w:lang w:val="es-ES"/>
              </w:rPr>
              <w:t xml:space="preserve"> </w:t>
            </w:r>
            <w:r w:rsidRPr="00106A9C">
              <w:rPr>
                <w:rFonts w:ascii="Bembo Std" w:hAnsi="Bembo Std" w:cs="Times New Roman"/>
                <w:sz w:val="24"/>
                <w:szCs w:val="24"/>
                <w:lang w:val="es-ES"/>
              </w:rPr>
              <w:t xml:space="preserve">Consultor. </w:t>
            </w:r>
          </w:p>
        </w:tc>
      </w:tr>
      <w:tr w:rsidR="00DE25AF" w:rsidRPr="004F68A3" w:rsidTr="00601707">
        <w:tc>
          <w:tcPr>
            <w:tcW w:w="1485" w:type="dxa"/>
            <w:tcMar>
              <w:top w:w="85" w:type="dxa"/>
              <w:bottom w:w="142" w:type="dxa"/>
              <w:right w:w="170" w:type="dxa"/>
            </w:tcMar>
          </w:tcPr>
          <w:p w:rsidR="00DE25AF" w:rsidRPr="004F68A3" w:rsidRDefault="00DE25AF" w:rsidP="004F68A3">
            <w:pPr>
              <w:spacing w:after="0" w:line="360" w:lineRule="auto"/>
              <w:rPr>
                <w:rFonts w:ascii="Bembo Std" w:eastAsia="Times New Roman" w:hAnsi="Bembo Std" w:cs="Times New Roman"/>
                <w:b/>
                <w:sz w:val="24"/>
                <w:szCs w:val="24"/>
                <w:lang w:val="es-ES" w:eastAsia="it-IT"/>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 xml:space="preserve">39.1 y </w:t>
            </w: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z w:val="24"/>
                <w:szCs w:val="24"/>
                <w:lang w:val="es-ES" w:eastAsia="it-IT"/>
              </w:rPr>
              <w:t>39.2</w:t>
            </w:r>
          </w:p>
        </w:tc>
        <w:tc>
          <w:tcPr>
            <w:tcW w:w="8305" w:type="dxa"/>
            <w:tcMar>
              <w:top w:w="85" w:type="dxa"/>
              <w:bottom w:w="142" w:type="dxa"/>
              <w:right w:w="170" w:type="dxa"/>
            </w:tcMar>
          </w:tcPr>
          <w:p w:rsidR="00417B1D" w:rsidRPr="004F68A3" w:rsidRDefault="00204060" w:rsidP="004F68A3">
            <w:pPr>
              <w:tabs>
                <w:tab w:val="left" w:pos="540"/>
              </w:tabs>
              <w:spacing w:after="0" w:line="360" w:lineRule="auto"/>
              <w:ind w:right="-72"/>
              <w:jc w:val="both"/>
              <w:rPr>
                <w:rFonts w:ascii="Bembo Std" w:hAnsi="Bembo Std"/>
                <w:bCs/>
                <w:sz w:val="24"/>
                <w:szCs w:val="24"/>
                <w:lang w:val="es-ES"/>
              </w:rPr>
            </w:pPr>
            <w:r w:rsidRPr="004F68A3">
              <w:rPr>
                <w:rFonts w:ascii="Bembo Std" w:hAnsi="Bembo Std" w:cs="Times New Roman"/>
                <w:sz w:val="24"/>
                <w:szCs w:val="24"/>
                <w:lang w:val="es-ES"/>
              </w:rPr>
              <w:t xml:space="preserve">CEC 39.1 </w:t>
            </w:r>
            <w:r w:rsidR="00417B1D" w:rsidRPr="004F68A3">
              <w:rPr>
                <w:rFonts w:ascii="Bembo Std" w:hAnsi="Bembo Std" w:cs="Times New Roman"/>
                <w:sz w:val="24"/>
                <w:szCs w:val="24"/>
                <w:lang w:val="es-ES"/>
              </w:rPr>
              <w:t xml:space="preserve">El Consultor, los </w:t>
            </w:r>
            <w:proofErr w:type="spellStart"/>
            <w:r w:rsidR="00417B1D" w:rsidRPr="004F68A3">
              <w:rPr>
                <w:rFonts w:ascii="Bembo Std" w:hAnsi="Bembo Std" w:cs="Times New Roman"/>
                <w:sz w:val="24"/>
                <w:szCs w:val="24"/>
                <w:lang w:val="es-ES"/>
              </w:rPr>
              <w:t>Subconsultores</w:t>
            </w:r>
            <w:proofErr w:type="spellEnd"/>
            <w:r w:rsidR="00417B1D" w:rsidRPr="004F68A3">
              <w:rPr>
                <w:rFonts w:ascii="Bembo Std" w:hAnsi="Bembo Std" w:cs="Times New Roman"/>
                <w:sz w:val="24"/>
                <w:szCs w:val="24"/>
                <w:lang w:val="es-ES"/>
              </w:rPr>
              <w:t xml:space="preserve"> y los Expertos son responsables por atender todas las obligaciones fiscales que surjan del Contrato.</w:t>
            </w:r>
          </w:p>
          <w:p w:rsidR="00DE25AF" w:rsidRPr="004F68A3" w:rsidRDefault="00EC35CB" w:rsidP="004F68A3">
            <w:pPr>
              <w:tabs>
                <w:tab w:val="left" w:pos="540"/>
              </w:tabs>
              <w:spacing w:after="0" w:line="360" w:lineRule="auto"/>
              <w:ind w:right="-72"/>
              <w:jc w:val="both"/>
              <w:rPr>
                <w:rFonts w:ascii="Bembo Std" w:hAnsi="Bembo Std" w:cs="Times New Roman"/>
                <w:bCs/>
                <w:sz w:val="24"/>
                <w:szCs w:val="24"/>
                <w:lang w:val="es-ES"/>
              </w:rPr>
            </w:pPr>
            <w:r w:rsidRPr="004F68A3">
              <w:rPr>
                <w:rFonts w:ascii="Bembo Std" w:hAnsi="Bembo Std" w:cs="Times New Roman"/>
                <w:bCs/>
                <w:sz w:val="24"/>
                <w:szCs w:val="24"/>
                <w:lang w:val="es-ES"/>
              </w:rPr>
              <w:lastRenderedPageBreak/>
              <w:t>La Firma Consultora, deberá estar registrada como Contribuyente del Impuesto a la Transferencia de Bienes Muebles y a la Prestación de Servicios (IVA), será el responsable del pago de los impuestos y otras obligaciones formales que se generen en la presente consultoría antes las instancias correspondientes.</w:t>
            </w:r>
          </w:p>
          <w:p w:rsidR="00F54798" w:rsidRPr="004F68A3" w:rsidRDefault="00F54798" w:rsidP="004F68A3">
            <w:pPr>
              <w:tabs>
                <w:tab w:val="left" w:pos="540"/>
              </w:tabs>
              <w:spacing w:after="0" w:line="360" w:lineRule="auto"/>
              <w:ind w:right="-72"/>
              <w:jc w:val="both"/>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CEC 39.2 No Aplica</w:t>
            </w:r>
          </w:p>
        </w:tc>
      </w:tr>
      <w:tr w:rsidR="00DE25AF" w:rsidRPr="004F68A3" w:rsidTr="00601707">
        <w:trPr>
          <w:trHeight w:val="544"/>
        </w:trPr>
        <w:tc>
          <w:tcPr>
            <w:tcW w:w="1485" w:type="dxa"/>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lastRenderedPageBreak/>
              <w:t xml:space="preserve">CEC </w:t>
            </w:r>
            <w:r w:rsidRPr="004F68A3">
              <w:rPr>
                <w:rFonts w:ascii="Bembo Std" w:eastAsia="Times New Roman" w:hAnsi="Bembo Std" w:cs="Times New Roman"/>
                <w:b/>
                <w:spacing w:val="-3"/>
                <w:sz w:val="24"/>
                <w:szCs w:val="24"/>
                <w:lang w:val="es-ES"/>
              </w:rPr>
              <w:t xml:space="preserve">40.1 </w:t>
            </w:r>
          </w:p>
        </w:tc>
        <w:tc>
          <w:tcPr>
            <w:tcW w:w="8305" w:type="dxa"/>
            <w:tcMar>
              <w:top w:w="85" w:type="dxa"/>
              <w:bottom w:w="142" w:type="dxa"/>
              <w:right w:w="170" w:type="dxa"/>
            </w:tcMar>
          </w:tcPr>
          <w:p w:rsidR="00DE25AF" w:rsidRPr="004F68A3" w:rsidRDefault="00DE25AF" w:rsidP="004F68A3">
            <w:pPr>
              <w:numPr>
                <w:ilvl w:val="12"/>
                <w:numId w:val="0"/>
              </w:numPr>
              <w:spacing w:after="0" w:line="360" w:lineRule="auto"/>
              <w:ind w:right="-72"/>
              <w:jc w:val="both"/>
              <w:rPr>
                <w:rFonts w:ascii="Bembo Std" w:eastAsia="Times New Roman" w:hAnsi="Bembo Std" w:cs="Times New Roman"/>
                <w:sz w:val="24"/>
                <w:szCs w:val="24"/>
                <w:lang w:val="es-ES"/>
              </w:rPr>
            </w:pPr>
            <w:r w:rsidRPr="004F68A3">
              <w:rPr>
                <w:rFonts w:ascii="Bembo Std" w:hAnsi="Bembo Std" w:cs="Times New Roman"/>
                <w:sz w:val="24"/>
                <w:szCs w:val="24"/>
                <w:lang w:val="es-ES"/>
              </w:rPr>
              <w:t>La(s) moneda(s) de pago serán las siguientes:</w:t>
            </w:r>
            <w:r w:rsidR="004B354B" w:rsidRPr="004F68A3">
              <w:rPr>
                <w:rFonts w:ascii="Bembo Std" w:hAnsi="Bembo Std" w:cs="Times New Roman"/>
                <w:sz w:val="24"/>
                <w:szCs w:val="24"/>
                <w:lang w:val="es-ES"/>
              </w:rPr>
              <w:t xml:space="preserve"> DÓLARES DE LOS ESTADOS UNIDOS DE AMÉRICA</w:t>
            </w:r>
          </w:p>
        </w:tc>
      </w:tr>
      <w:tr w:rsidR="00DE25AF" w:rsidRPr="004F68A3" w:rsidTr="00601707">
        <w:tc>
          <w:tcPr>
            <w:tcW w:w="1485" w:type="dxa"/>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pacing w:val="-3"/>
                <w:sz w:val="24"/>
                <w:szCs w:val="24"/>
                <w:lang w:val="es-ES"/>
              </w:rPr>
              <w:t>41.2</w:t>
            </w:r>
          </w:p>
        </w:tc>
        <w:tc>
          <w:tcPr>
            <w:tcW w:w="8305" w:type="dxa"/>
            <w:tcMar>
              <w:top w:w="85" w:type="dxa"/>
              <w:bottom w:w="142" w:type="dxa"/>
              <w:right w:w="170" w:type="dxa"/>
            </w:tcMar>
          </w:tcPr>
          <w:p w:rsidR="00D5669D" w:rsidRPr="004F68A3" w:rsidRDefault="00D5669D"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La forma y condiciones de pago serán las siguientes:</w:t>
            </w:r>
          </w:p>
          <w:p w:rsidR="00046BDF" w:rsidRPr="004F68A3" w:rsidRDefault="00046BDF" w:rsidP="00EF2E37">
            <w:pPr>
              <w:pStyle w:val="Prrafodelista"/>
              <w:numPr>
                <w:ilvl w:val="6"/>
                <w:numId w:val="87"/>
              </w:numPr>
              <w:tabs>
                <w:tab w:val="clear" w:pos="2520"/>
                <w:tab w:val="num" w:pos="2124"/>
                <w:tab w:val="right" w:pos="7164"/>
              </w:tabs>
              <w:spacing w:after="0" w:line="360" w:lineRule="auto"/>
              <w:ind w:left="565" w:hanging="426"/>
              <w:jc w:val="both"/>
              <w:rPr>
                <w:rFonts w:ascii="Bembo Std" w:hAnsi="Bembo Std" w:cs="Times New Roman"/>
                <w:b/>
                <w:iCs/>
                <w:sz w:val="24"/>
                <w:szCs w:val="24"/>
                <w:lang w:val="es-ES"/>
              </w:rPr>
            </w:pPr>
            <w:r w:rsidRPr="004F68A3">
              <w:rPr>
                <w:rFonts w:ascii="Bembo Std" w:hAnsi="Bembo Std" w:cs="Times New Roman"/>
                <w:b/>
                <w:iCs/>
                <w:sz w:val="24"/>
                <w:szCs w:val="24"/>
                <w:lang w:val="es-ES"/>
              </w:rPr>
              <w:t>EN CASO SE REQUIERA ANTICIPO</w:t>
            </w:r>
          </w:p>
          <w:p w:rsidR="00046BDF" w:rsidRPr="004F68A3" w:rsidRDefault="00046BDF" w:rsidP="004F68A3">
            <w:pPr>
              <w:tabs>
                <w:tab w:val="right" w:pos="7164"/>
              </w:tabs>
              <w:spacing w:after="0" w:line="360" w:lineRule="auto"/>
              <w:jc w:val="both"/>
              <w:rPr>
                <w:rFonts w:ascii="Bembo Std" w:hAnsi="Bembo Std" w:cs="Times New Roman"/>
                <w:b/>
                <w:iCs/>
                <w:sz w:val="24"/>
                <w:szCs w:val="24"/>
                <w:lang w:val="es-ES"/>
              </w:rPr>
            </w:pPr>
            <w:r w:rsidRPr="004F68A3">
              <w:rPr>
                <w:rFonts w:ascii="Bembo Std" w:hAnsi="Bembo Std" w:cs="Times New Roman"/>
                <w:b/>
                <w:iCs/>
                <w:sz w:val="24"/>
                <w:szCs w:val="24"/>
                <w:lang w:val="es-ES"/>
              </w:rPr>
              <w:t>FASE 1 DISEÑO:</w:t>
            </w:r>
          </w:p>
          <w:p w:rsidR="00052E2C" w:rsidRPr="004F68A3" w:rsidRDefault="00052E2C"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Se pagará </w:t>
            </w:r>
            <w:r w:rsidR="00F072C7" w:rsidRPr="004F68A3">
              <w:rPr>
                <w:rFonts w:ascii="Bembo Std" w:hAnsi="Bembo Std" w:cs="Times New Roman"/>
                <w:iCs/>
                <w:sz w:val="24"/>
                <w:szCs w:val="24"/>
                <w:lang w:val="es-ES"/>
              </w:rPr>
              <w:t xml:space="preserve">por el </w:t>
            </w:r>
            <w:r w:rsidR="00F072C7" w:rsidRPr="004F68A3">
              <w:rPr>
                <w:rFonts w:ascii="Bembo Std" w:hAnsi="Bembo Std" w:cs="Times New Roman"/>
                <w:b/>
                <w:iCs/>
                <w:sz w:val="24"/>
                <w:szCs w:val="24"/>
                <w:lang w:val="es-ES"/>
              </w:rPr>
              <w:t>QUINCE POR CIENTO</w:t>
            </w:r>
            <w:r w:rsidR="00F072C7" w:rsidRPr="004F68A3">
              <w:rPr>
                <w:rFonts w:ascii="Bembo Std" w:hAnsi="Bembo Std" w:cs="Times New Roman"/>
                <w:iCs/>
                <w:sz w:val="24"/>
                <w:szCs w:val="24"/>
                <w:lang w:val="es-ES"/>
              </w:rPr>
              <w:t xml:space="preserve"> </w:t>
            </w:r>
            <w:r w:rsidR="00F072C7" w:rsidRPr="004F68A3">
              <w:rPr>
                <w:rFonts w:ascii="Bembo Std" w:hAnsi="Bembo Std" w:cs="Times New Roman"/>
                <w:b/>
                <w:iCs/>
                <w:sz w:val="24"/>
                <w:szCs w:val="24"/>
                <w:lang w:val="es-ES"/>
              </w:rPr>
              <w:t>(15 %)</w:t>
            </w:r>
            <w:r w:rsidR="00F072C7" w:rsidRPr="004F68A3">
              <w:rPr>
                <w:rFonts w:ascii="Bembo Std" w:hAnsi="Bembo Std" w:cs="Times New Roman"/>
                <w:iCs/>
                <w:sz w:val="24"/>
                <w:szCs w:val="24"/>
                <w:lang w:val="es-ES"/>
              </w:rPr>
              <w:t xml:space="preserve"> </w:t>
            </w:r>
            <w:r w:rsidRPr="004F68A3">
              <w:rPr>
                <w:rFonts w:ascii="Bembo Std" w:hAnsi="Bembo Std" w:cs="Times New Roman"/>
                <w:iCs/>
                <w:sz w:val="24"/>
                <w:szCs w:val="24"/>
                <w:lang w:val="es-ES"/>
              </w:rPr>
              <w:t>del monto total del contrato</w:t>
            </w:r>
            <w:r w:rsidR="00F072C7" w:rsidRPr="004F68A3">
              <w:rPr>
                <w:rFonts w:ascii="Bembo Std" w:hAnsi="Bembo Std" w:cs="Times New Roman"/>
                <w:iCs/>
                <w:sz w:val="24"/>
                <w:szCs w:val="24"/>
                <w:lang w:val="es-ES"/>
              </w:rPr>
              <w:t>, de conformidad al siguiente detalle:</w:t>
            </w:r>
          </w:p>
          <w:p w:rsidR="006C52F9" w:rsidRPr="004F68A3" w:rsidRDefault="006C52F9" w:rsidP="004F68A3">
            <w:pPr>
              <w:tabs>
                <w:tab w:val="right" w:pos="7164"/>
              </w:tabs>
              <w:spacing w:after="0" w:line="360" w:lineRule="auto"/>
              <w:jc w:val="both"/>
              <w:rPr>
                <w:rFonts w:ascii="Bembo Std" w:hAnsi="Bembo Std" w:cs="Times New Roman"/>
                <w:iCs/>
                <w:sz w:val="24"/>
                <w:szCs w:val="24"/>
                <w:lang w:val="es-ES"/>
              </w:rPr>
            </w:pPr>
          </w:p>
          <w:p w:rsidR="00A650D4" w:rsidRPr="004F68A3" w:rsidRDefault="00046BDF" w:rsidP="00EF2E37">
            <w:pPr>
              <w:pStyle w:val="Prrafodelista"/>
              <w:numPr>
                <w:ilvl w:val="2"/>
                <w:numId w:val="103"/>
              </w:numPr>
              <w:tabs>
                <w:tab w:val="clear" w:pos="1080"/>
                <w:tab w:val="num" w:pos="495"/>
                <w:tab w:val="right" w:pos="7164"/>
              </w:tabs>
              <w:spacing w:after="0" w:line="360" w:lineRule="auto"/>
              <w:ind w:left="495" w:hanging="283"/>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Un anticipo del DIEZ POR </w:t>
            </w:r>
            <w:r w:rsidR="00052E2C" w:rsidRPr="004F68A3">
              <w:rPr>
                <w:rFonts w:ascii="Bembo Std" w:hAnsi="Bembo Std" w:cs="Times New Roman"/>
                <w:iCs/>
                <w:sz w:val="24"/>
                <w:szCs w:val="24"/>
                <w:lang w:val="es-ES"/>
              </w:rPr>
              <w:t>CIENTO (</w:t>
            </w:r>
            <w:r w:rsidRPr="004F68A3">
              <w:rPr>
                <w:rFonts w:ascii="Bembo Std" w:hAnsi="Bembo Std" w:cs="Times New Roman"/>
                <w:iCs/>
                <w:sz w:val="24"/>
                <w:szCs w:val="24"/>
                <w:lang w:val="es-ES"/>
              </w:rPr>
              <w:t xml:space="preserve">10%) del monto </w:t>
            </w:r>
            <w:r w:rsidR="00492AEC" w:rsidRPr="004F68A3">
              <w:rPr>
                <w:rFonts w:ascii="Bembo Std" w:hAnsi="Bembo Std" w:cs="Times New Roman"/>
                <w:iCs/>
                <w:sz w:val="24"/>
                <w:szCs w:val="24"/>
                <w:lang w:val="es-ES"/>
              </w:rPr>
              <w:t>máximo</w:t>
            </w:r>
            <w:r w:rsidRPr="004F68A3">
              <w:rPr>
                <w:rFonts w:ascii="Bembo Std" w:hAnsi="Bembo Std" w:cs="Times New Roman"/>
                <w:iCs/>
                <w:sz w:val="24"/>
                <w:szCs w:val="24"/>
                <w:lang w:val="es-ES"/>
              </w:rPr>
              <w:t xml:space="preserve"> </w:t>
            </w:r>
            <w:r w:rsidR="005D32C2" w:rsidRPr="004F68A3">
              <w:rPr>
                <w:rFonts w:ascii="Bembo Std" w:hAnsi="Bembo Std" w:cs="Times New Roman"/>
                <w:iCs/>
                <w:sz w:val="24"/>
                <w:szCs w:val="24"/>
                <w:lang w:val="es-ES"/>
              </w:rPr>
              <w:t>aprobado</w:t>
            </w:r>
            <w:r w:rsidRPr="004F68A3">
              <w:rPr>
                <w:rFonts w:ascii="Bembo Std" w:hAnsi="Bembo Std" w:cs="Times New Roman"/>
                <w:iCs/>
                <w:sz w:val="24"/>
                <w:szCs w:val="24"/>
                <w:lang w:val="es-ES"/>
              </w:rPr>
              <w:t xml:space="preserve"> para </w:t>
            </w:r>
            <w:r w:rsidR="00F072C7" w:rsidRPr="004F68A3">
              <w:rPr>
                <w:rFonts w:ascii="Bembo Std" w:hAnsi="Bembo Std" w:cs="Times New Roman"/>
                <w:iCs/>
                <w:sz w:val="24"/>
                <w:szCs w:val="24"/>
                <w:lang w:val="es-ES"/>
              </w:rPr>
              <w:t xml:space="preserve">el pago de </w:t>
            </w:r>
            <w:r w:rsidRPr="004F68A3">
              <w:rPr>
                <w:rFonts w:ascii="Bembo Std" w:hAnsi="Bembo Std" w:cs="Times New Roman"/>
                <w:iCs/>
                <w:sz w:val="24"/>
                <w:szCs w:val="24"/>
                <w:lang w:val="es-ES"/>
              </w:rPr>
              <w:t>la fase de diseño de contrato</w:t>
            </w:r>
            <w:r w:rsidR="005D32C2" w:rsidRPr="004F68A3">
              <w:rPr>
                <w:rFonts w:ascii="Bembo Std" w:hAnsi="Bembo Std" w:cs="Times New Roman"/>
                <w:iCs/>
                <w:sz w:val="24"/>
                <w:szCs w:val="24"/>
                <w:lang w:val="es-ES"/>
              </w:rPr>
              <w:t xml:space="preserve">; </w:t>
            </w:r>
            <w:r w:rsidRPr="004F68A3">
              <w:rPr>
                <w:rFonts w:ascii="Bembo Std" w:hAnsi="Bembo Std" w:cs="Times New Roman"/>
                <w:iCs/>
                <w:sz w:val="24"/>
                <w:szCs w:val="24"/>
                <w:lang w:val="es-ES"/>
              </w:rPr>
              <w:t>Se</w:t>
            </w:r>
            <w:r w:rsidR="00052E2C" w:rsidRPr="004F68A3">
              <w:rPr>
                <w:rFonts w:ascii="Bembo Std" w:hAnsi="Bembo Std" w:cs="Times New Roman"/>
                <w:iCs/>
                <w:sz w:val="24"/>
                <w:szCs w:val="24"/>
                <w:lang w:val="es-ES"/>
              </w:rPr>
              <w:t xml:space="preserve"> </w:t>
            </w:r>
            <w:r w:rsidRPr="004F68A3">
              <w:rPr>
                <w:rFonts w:ascii="Bembo Std" w:hAnsi="Bembo Std" w:cs="Times New Roman"/>
                <w:iCs/>
                <w:sz w:val="24"/>
                <w:szCs w:val="24"/>
                <w:lang w:val="es-ES"/>
              </w:rPr>
              <w:t xml:space="preserve">pagará posterior a la presentación de la solicitud del anticipo y presentación de una garantía de anticipo de conformidad a la </w:t>
            </w:r>
            <w:r w:rsidR="00052E2C" w:rsidRPr="004F68A3">
              <w:rPr>
                <w:rFonts w:ascii="Bembo Std" w:hAnsi="Bembo Std" w:cs="Times New Roman"/>
                <w:iCs/>
                <w:sz w:val="24"/>
                <w:szCs w:val="24"/>
                <w:lang w:val="es-ES"/>
              </w:rPr>
              <w:t>cláusula CEC 41.2.1 del</w:t>
            </w:r>
            <w:r w:rsidRPr="004F68A3">
              <w:rPr>
                <w:rFonts w:ascii="Bembo Std" w:hAnsi="Bembo Std" w:cs="Times New Roman"/>
                <w:iCs/>
                <w:sz w:val="24"/>
                <w:szCs w:val="24"/>
                <w:lang w:val="es-ES"/>
              </w:rPr>
              <w:t xml:space="preserve"> Contrato</w:t>
            </w:r>
            <w:r w:rsidR="00A650D4" w:rsidRPr="004F68A3">
              <w:rPr>
                <w:rFonts w:ascii="Bembo Std" w:hAnsi="Bembo Std" w:cs="Times New Roman"/>
                <w:iCs/>
                <w:sz w:val="24"/>
                <w:szCs w:val="24"/>
                <w:lang w:val="es-ES"/>
              </w:rPr>
              <w:t>.</w:t>
            </w:r>
          </w:p>
          <w:p w:rsidR="00046BDF" w:rsidRPr="004F68A3" w:rsidRDefault="00052E2C" w:rsidP="00EF2E37">
            <w:pPr>
              <w:pStyle w:val="Prrafodelista"/>
              <w:numPr>
                <w:ilvl w:val="2"/>
                <w:numId w:val="103"/>
              </w:numPr>
              <w:tabs>
                <w:tab w:val="clear" w:pos="1080"/>
                <w:tab w:val="num" w:pos="495"/>
                <w:tab w:val="right" w:pos="7164"/>
              </w:tabs>
              <w:spacing w:after="0" w:line="360" w:lineRule="auto"/>
              <w:ind w:left="495" w:hanging="283"/>
              <w:jc w:val="both"/>
              <w:rPr>
                <w:rFonts w:ascii="Bembo Std" w:hAnsi="Bembo Std" w:cs="Times New Roman"/>
                <w:iCs/>
                <w:sz w:val="24"/>
                <w:szCs w:val="24"/>
                <w:lang w:val="es-ES"/>
              </w:rPr>
            </w:pPr>
            <w:r w:rsidRPr="004F68A3">
              <w:rPr>
                <w:rFonts w:ascii="Bembo Std" w:hAnsi="Bembo Std" w:cs="Times New Roman"/>
                <w:iCs/>
                <w:sz w:val="24"/>
                <w:szCs w:val="24"/>
                <w:lang w:val="es-ES"/>
              </w:rPr>
              <w:t>El NOVENTA POR CIENTO</w:t>
            </w:r>
            <w:r w:rsidR="00F072C7" w:rsidRPr="004F68A3">
              <w:rPr>
                <w:rFonts w:ascii="Bembo Std" w:hAnsi="Bembo Std" w:cs="Times New Roman"/>
                <w:iCs/>
                <w:sz w:val="24"/>
                <w:szCs w:val="24"/>
                <w:lang w:val="es-ES"/>
              </w:rPr>
              <w:t xml:space="preserve"> (90%)</w:t>
            </w:r>
            <w:r w:rsidRPr="004F68A3">
              <w:rPr>
                <w:rFonts w:ascii="Bembo Std" w:hAnsi="Bembo Std" w:cs="Times New Roman"/>
                <w:iCs/>
                <w:sz w:val="24"/>
                <w:szCs w:val="24"/>
                <w:lang w:val="es-ES"/>
              </w:rPr>
              <w:t xml:space="preserve"> </w:t>
            </w:r>
            <w:r w:rsidR="00F072C7" w:rsidRPr="004F68A3">
              <w:rPr>
                <w:rFonts w:ascii="Bembo Std" w:hAnsi="Bembo Std" w:cs="Times New Roman"/>
                <w:iCs/>
                <w:sz w:val="24"/>
                <w:szCs w:val="24"/>
                <w:lang w:val="es-ES"/>
              </w:rPr>
              <w:t>restante,</w:t>
            </w:r>
            <w:r w:rsidR="00084681" w:rsidRPr="004F68A3">
              <w:rPr>
                <w:rFonts w:ascii="Bembo Std" w:hAnsi="Bembo Std"/>
                <w:sz w:val="24"/>
                <w:szCs w:val="24"/>
                <w:lang w:val="es-ES_tradnl"/>
              </w:rPr>
              <w:t xml:space="preserve"> </w:t>
            </w:r>
            <w:r w:rsidR="00084681" w:rsidRPr="004F68A3">
              <w:rPr>
                <w:rFonts w:ascii="Bembo Std" w:hAnsi="Bembo Std" w:cs="Times New Roman"/>
                <w:iCs/>
                <w:sz w:val="24"/>
                <w:szCs w:val="24"/>
                <w:lang w:val="es-ES"/>
              </w:rPr>
              <w:t>del monto máximo aprobado para el pago de la fase de diseño de contrato,</w:t>
            </w:r>
            <w:r w:rsidR="00F072C7" w:rsidRPr="004F68A3">
              <w:rPr>
                <w:rFonts w:ascii="Bembo Std" w:hAnsi="Bembo Std" w:cs="Times New Roman"/>
                <w:iCs/>
                <w:sz w:val="24"/>
                <w:szCs w:val="24"/>
                <w:lang w:val="es-ES"/>
              </w:rPr>
              <w:t xml:space="preserve"> </w:t>
            </w:r>
            <w:r w:rsidR="00084681" w:rsidRPr="004F68A3">
              <w:rPr>
                <w:rFonts w:ascii="Bembo Std" w:hAnsi="Bembo Std" w:cs="Times New Roman"/>
                <w:iCs/>
                <w:sz w:val="24"/>
                <w:szCs w:val="24"/>
                <w:lang w:val="es-ES"/>
              </w:rPr>
              <w:t>contra</w:t>
            </w:r>
            <w:r w:rsidR="00F072C7" w:rsidRPr="004F68A3">
              <w:rPr>
                <w:rFonts w:ascii="Bembo Std" w:hAnsi="Bembo Std" w:cs="Times New Roman"/>
                <w:iCs/>
                <w:sz w:val="24"/>
                <w:szCs w:val="24"/>
                <w:lang w:val="es-ES"/>
              </w:rPr>
              <w:t xml:space="preserve"> entrega de los informes de seguimiento detallados </w:t>
            </w:r>
            <w:r w:rsidR="00084681" w:rsidRPr="004F68A3">
              <w:rPr>
                <w:rFonts w:ascii="Bembo Std" w:hAnsi="Bembo Std" w:cs="Times New Roman"/>
                <w:iCs/>
                <w:sz w:val="24"/>
                <w:szCs w:val="24"/>
                <w:lang w:val="es-ES"/>
              </w:rPr>
              <w:t>a continuación</w:t>
            </w:r>
            <w:r w:rsidR="00F072C7" w:rsidRPr="004F68A3">
              <w:rPr>
                <w:rFonts w:ascii="Bembo Std" w:hAnsi="Bembo Std" w:cs="Times New Roman"/>
                <w:iCs/>
                <w:sz w:val="24"/>
                <w:szCs w:val="24"/>
                <w:lang w:val="es-ES"/>
              </w:rPr>
              <w:t>:</w:t>
            </w:r>
          </w:p>
          <w:tbl>
            <w:tblPr>
              <w:tblStyle w:val="Tablaconcuadrcula"/>
              <w:tblW w:w="4236" w:type="pct"/>
              <w:tblInd w:w="1025" w:type="dxa"/>
              <w:tblLook w:val="04A0" w:firstRow="1" w:lastRow="0" w:firstColumn="1" w:lastColumn="0" w:noHBand="0" w:noVBand="1"/>
            </w:tblPr>
            <w:tblGrid>
              <w:gridCol w:w="1687"/>
              <w:gridCol w:w="2698"/>
              <w:gridCol w:w="2439"/>
            </w:tblGrid>
            <w:tr w:rsidR="00046BDF" w:rsidRPr="004F68A3" w:rsidTr="006F5059">
              <w:trPr>
                <w:trHeight w:val="450"/>
              </w:trPr>
              <w:tc>
                <w:tcPr>
                  <w:tcW w:w="1236" w:type="pct"/>
                  <w:shd w:val="clear" w:color="auto" w:fill="D9D9D9"/>
                  <w:vAlign w:val="center"/>
                </w:tcPr>
                <w:p w:rsidR="00046BDF" w:rsidRPr="004F68A3" w:rsidRDefault="00046BD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PRODUCTO N°</w:t>
                  </w:r>
                </w:p>
              </w:tc>
              <w:tc>
                <w:tcPr>
                  <w:tcW w:w="1977" w:type="pct"/>
                  <w:shd w:val="clear" w:color="auto" w:fill="D9D9D9"/>
                  <w:vAlign w:val="center"/>
                </w:tcPr>
                <w:p w:rsidR="00046BDF" w:rsidRPr="004F68A3" w:rsidRDefault="00046BD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DESCRIPCION</w:t>
                  </w:r>
                </w:p>
              </w:tc>
              <w:tc>
                <w:tcPr>
                  <w:tcW w:w="1787" w:type="pct"/>
                  <w:shd w:val="clear" w:color="auto" w:fill="D9D9D9"/>
                </w:tcPr>
                <w:p w:rsidR="00046BDF" w:rsidRPr="004F68A3" w:rsidRDefault="00046BD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PORCENTAJE DE PAGO</w:t>
                  </w:r>
                </w:p>
              </w:tc>
            </w:tr>
            <w:tr w:rsidR="00046BDF" w:rsidRPr="004F68A3" w:rsidTr="006F5059">
              <w:trPr>
                <w:trHeight w:val="294"/>
              </w:trPr>
              <w:tc>
                <w:tcPr>
                  <w:tcW w:w="1236" w:type="pct"/>
                  <w:shd w:val="clear" w:color="auto" w:fill="DBE5F1"/>
                  <w:vAlign w:val="center"/>
                </w:tcPr>
                <w:p w:rsidR="00046BDF" w:rsidRPr="004F68A3" w:rsidRDefault="00046BD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FASE 1</w:t>
                  </w:r>
                </w:p>
              </w:tc>
              <w:tc>
                <w:tcPr>
                  <w:tcW w:w="1977" w:type="pct"/>
                  <w:shd w:val="clear" w:color="auto" w:fill="DBE5F1"/>
                  <w:vAlign w:val="center"/>
                </w:tcPr>
                <w:p w:rsidR="00046BDF" w:rsidRPr="004F68A3" w:rsidRDefault="00046BD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DISEÑO</w:t>
                  </w:r>
                </w:p>
              </w:tc>
              <w:tc>
                <w:tcPr>
                  <w:tcW w:w="1787" w:type="pct"/>
                  <w:shd w:val="clear" w:color="auto" w:fill="DBE5F1"/>
                </w:tcPr>
                <w:p w:rsidR="00046BDF" w:rsidRPr="004F68A3" w:rsidRDefault="00046BDF" w:rsidP="004F68A3">
                  <w:pPr>
                    <w:spacing w:line="360" w:lineRule="auto"/>
                    <w:jc w:val="center"/>
                    <w:rPr>
                      <w:rFonts w:ascii="Bembo Std" w:eastAsia="Calibri" w:hAnsi="Bembo Std" w:cs="Times New Roman"/>
                      <w:b/>
                      <w:sz w:val="20"/>
                      <w:szCs w:val="20"/>
                      <w:vertAlign w:val="superscript"/>
                      <w:lang w:val="es-ES_tradnl" w:eastAsia="es-SV"/>
                    </w:rPr>
                  </w:pPr>
                  <w:r w:rsidRPr="004F68A3">
                    <w:rPr>
                      <w:rFonts w:ascii="Bembo Std" w:eastAsia="Calibri" w:hAnsi="Bembo Std" w:cs="Times New Roman"/>
                      <w:b/>
                      <w:sz w:val="20"/>
                      <w:szCs w:val="20"/>
                      <w:lang w:val="es-ES_tradnl" w:eastAsia="es-SV"/>
                    </w:rPr>
                    <w:t>15% del monto total del contrato</w:t>
                  </w:r>
                  <w:r w:rsidRPr="004F68A3">
                    <w:rPr>
                      <w:rFonts w:ascii="Bembo Std" w:eastAsia="Calibri" w:hAnsi="Bembo Std" w:cs="Times New Roman"/>
                      <w:b/>
                      <w:sz w:val="20"/>
                      <w:szCs w:val="20"/>
                      <w:vertAlign w:val="superscript"/>
                      <w:lang w:val="es-ES_tradnl" w:eastAsia="es-SV"/>
                    </w:rPr>
                    <w:t>*</w:t>
                  </w:r>
                </w:p>
              </w:tc>
            </w:tr>
            <w:tr w:rsidR="00046BDF" w:rsidRPr="004F68A3" w:rsidTr="001014F0">
              <w:trPr>
                <w:trHeight w:val="117"/>
              </w:trPr>
              <w:tc>
                <w:tcPr>
                  <w:tcW w:w="1236" w:type="pct"/>
                  <w:shd w:val="clear" w:color="auto" w:fill="auto"/>
                  <w:vAlign w:val="center"/>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p>
              </w:tc>
              <w:tc>
                <w:tcPr>
                  <w:tcW w:w="1977" w:type="pct"/>
                  <w:shd w:val="clear" w:color="auto" w:fill="auto"/>
                  <w:vAlign w:val="center"/>
                </w:tcPr>
                <w:p w:rsidR="00046BDF" w:rsidRPr="004F68A3" w:rsidRDefault="00046BDF" w:rsidP="004F68A3">
                  <w:pPr>
                    <w:spacing w:line="360" w:lineRule="auto"/>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Anticipo</w:t>
                  </w:r>
                </w:p>
              </w:tc>
              <w:tc>
                <w:tcPr>
                  <w:tcW w:w="1787" w:type="pct"/>
                  <w:shd w:val="clear" w:color="auto" w:fill="auto"/>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10%</w:t>
                  </w:r>
                </w:p>
              </w:tc>
            </w:tr>
            <w:tr w:rsidR="001014F0" w:rsidRPr="004F68A3" w:rsidTr="006F5059">
              <w:trPr>
                <w:trHeight w:val="294"/>
              </w:trPr>
              <w:tc>
                <w:tcPr>
                  <w:tcW w:w="1236" w:type="pct"/>
                  <w:shd w:val="clear" w:color="auto" w:fill="auto"/>
                  <w:vAlign w:val="center"/>
                </w:tcPr>
                <w:p w:rsidR="001014F0" w:rsidRPr="004F68A3" w:rsidRDefault="001014F0"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1</w:t>
                  </w:r>
                </w:p>
              </w:tc>
              <w:tc>
                <w:tcPr>
                  <w:tcW w:w="1977" w:type="pct"/>
                  <w:shd w:val="clear" w:color="auto" w:fill="auto"/>
                  <w:vAlign w:val="center"/>
                </w:tcPr>
                <w:p w:rsidR="001014F0" w:rsidRPr="004F68A3" w:rsidRDefault="001014F0" w:rsidP="004F68A3">
                  <w:pPr>
                    <w:spacing w:line="360" w:lineRule="auto"/>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 xml:space="preserve">Informe </w:t>
                  </w:r>
                  <w:r w:rsidRPr="004F68A3">
                    <w:rPr>
                      <w:rFonts w:ascii="Bembo Std" w:eastAsia="Calibri" w:hAnsi="Bembo Std" w:cs="Times New Roman"/>
                      <w:sz w:val="20"/>
                      <w:szCs w:val="20"/>
                      <w:lang w:val="es-SV" w:eastAsia="es-SV"/>
                    </w:rPr>
                    <w:t>inicial</w:t>
                  </w:r>
                </w:p>
              </w:tc>
              <w:tc>
                <w:tcPr>
                  <w:tcW w:w="1787" w:type="pct"/>
                  <w:shd w:val="clear" w:color="auto" w:fill="auto"/>
                </w:tcPr>
                <w:p w:rsidR="001014F0" w:rsidRPr="004F68A3" w:rsidRDefault="001014F0"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0%</w:t>
                  </w:r>
                </w:p>
              </w:tc>
            </w:tr>
            <w:tr w:rsidR="00046BDF" w:rsidRPr="004F68A3" w:rsidTr="006F5059">
              <w:trPr>
                <w:trHeight w:val="294"/>
              </w:trPr>
              <w:tc>
                <w:tcPr>
                  <w:tcW w:w="1236" w:type="pct"/>
                  <w:vAlign w:val="center"/>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1</w:t>
                  </w:r>
                </w:p>
              </w:tc>
              <w:tc>
                <w:tcPr>
                  <w:tcW w:w="1977" w:type="pct"/>
                  <w:vAlign w:val="center"/>
                </w:tcPr>
                <w:p w:rsidR="00046BDF" w:rsidRPr="004F68A3" w:rsidRDefault="00046BDF" w:rsidP="004F68A3">
                  <w:pPr>
                    <w:spacing w:line="360" w:lineRule="auto"/>
                    <w:jc w:val="both"/>
                    <w:rPr>
                      <w:rFonts w:ascii="Bembo Std" w:eastAsia="Calibri" w:hAnsi="Bembo Std" w:cs="Times New Roman"/>
                      <w:bCs/>
                      <w:color w:val="000000"/>
                      <w:sz w:val="20"/>
                      <w:szCs w:val="20"/>
                      <w:lang w:val="es-ES_tradnl"/>
                    </w:rPr>
                  </w:pPr>
                  <w:r w:rsidRPr="004F68A3">
                    <w:rPr>
                      <w:rFonts w:ascii="Bembo Std" w:eastAsia="Calibri" w:hAnsi="Bembo Std" w:cs="Times New Roman"/>
                      <w:bCs/>
                      <w:color w:val="000000"/>
                      <w:sz w:val="20"/>
                      <w:szCs w:val="20"/>
                      <w:lang w:val="es-ES_tradnl"/>
                    </w:rPr>
                    <w:t>Informe de seguimiento 1</w:t>
                  </w:r>
                </w:p>
              </w:tc>
              <w:tc>
                <w:tcPr>
                  <w:tcW w:w="1787" w:type="pct"/>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15%</w:t>
                  </w:r>
                </w:p>
              </w:tc>
            </w:tr>
            <w:tr w:rsidR="00046BDF" w:rsidRPr="004F68A3" w:rsidTr="006F5059">
              <w:trPr>
                <w:trHeight w:val="246"/>
              </w:trPr>
              <w:tc>
                <w:tcPr>
                  <w:tcW w:w="1236" w:type="pct"/>
                  <w:vAlign w:val="center"/>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2</w:t>
                  </w:r>
                </w:p>
              </w:tc>
              <w:tc>
                <w:tcPr>
                  <w:tcW w:w="1977" w:type="pct"/>
                  <w:vAlign w:val="center"/>
                </w:tcPr>
                <w:p w:rsidR="00046BDF" w:rsidRPr="004F68A3" w:rsidRDefault="00046BDF" w:rsidP="004F68A3">
                  <w:pPr>
                    <w:spacing w:line="360" w:lineRule="auto"/>
                    <w:jc w:val="both"/>
                    <w:rPr>
                      <w:rFonts w:ascii="Bembo Std" w:eastAsia="Calibri" w:hAnsi="Bembo Std" w:cs="Times New Roman"/>
                      <w:sz w:val="20"/>
                      <w:szCs w:val="20"/>
                      <w:lang w:val="es-ES_tradnl" w:eastAsia="es-SV"/>
                    </w:rPr>
                  </w:pPr>
                  <w:r w:rsidRPr="004F68A3">
                    <w:rPr>
                      <w:rFonts w:ascii="Bembo Std" w:eastAsia="Calibri" w:hAnsi="Bembo Std" w:cs="Times New Roman"/>
                      <w:bCs/>
                      <w:color w:val="000000"/>
                      <w:sz w:val="20"/>
                      <w:szCs w:val="20"/>
                      <w:lang w:val="es-ES_tradnl"/>
                    </w:rPr>
                    <w:t>Informe de seguimiento 2</w:t>
                  </w:r>
                </w:p>
              </w:tc>
              <w:tc>
                <w:tcPr>
                  <w:tcW w:w="1787" w:type="pct"/>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25%</w:t>
                  </w:r>
                </w:p>
              </w:tc>
            </w:tr>
            <w:tr w:rsidR="00046BDF" w:rsidRPr="004F68A3" w:rsidTr="006F5059">
              <w:trPr>
                <w:trHeight w:val="251"/>
              </w:trPr>
              <w:tc>
                <w:tcPr>
                  <w:tcW w:w="1236" w:type="pct"/>
                  <w:vAlign w:val="center"/>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lastRenderedPageBreak/>
                    <w:t>3</w:t>
                  </w:r>
                </w:p>
              </w:tc>
              <w:tc>
                <w:tcPr>
                  <w:tcW w:w="1977" w:type="pct"/>
                  <w:vAlign w:val="center"/>
                </w:tcPr>
                <w:p w:rsidR="00046BDF" w:rsidRPr="004F68A3" w:rsidRDefault="00046BDF" w:rsidP="004F68A3">
                  <w:pPr>
                    <w:spacing w:line="360" w:lineRule="auto"/>
                    <w:jc w:val="both"/>
                    <w:rPr>
                      <w:rFonts w:ascii="Bembo Std" w:eastAsia="Calibri" w:hAnsi="Bembo Std" w:cs="Times New Roman"/>
                      <w:sz w:val="20"/>
                      <w:szCs w:val="20"/>
                      <w:lang w:val="es-ES_tradnl" w:eastAsia="es-SV"/>
                    </w:rPr>
                  </w:pPr>
                  <w:r w:rsidRPr="004F68A3">
                    <w:rPr>
                      <w:rFonts w:ascii="Bembo Std" w:eastAsia="Calibri" w:hAnsi="Bembo Std" w:cs="Times New Roman"/>
                      <w:bCs/>
                      <w:color w:val="000000"/>
                      <w:sz w:val="20"/>
                      <w:szCs w:val="20"/>
                      <w:lang w:val="es-ES_tradnl"/>
                    </w:rPr>
                    <w:t>Informe de seguimiento 3</w:t>
                  </w:r>
                </w:p>
              </w:tc>
              <w:tc>
                <w:tcPr>
                  <w:tcW w:w="1787" w:type="pct"/>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40%</w:t>
                  </w:r>
                </w:p>
              </w:tc>
            </w:tr>
            <w:tr w:rsidR="00046BDF" w:rsidRPr="004F68A3" w:rsidTr="006F5059">
              <w:trPr>
                <w:trHeight w:val="253"/>
              </w:trPr>
              <w:tc>
                <w:tcPr>
                  <w:tcW w:w="1236" w:type="pct"/>
                  <w:vAlign w:val="center"/>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4</w:t>
                  </w:r>
                </w:p>
              </w:tc>
              <w:tc>
                <w:tcPr>
                  <w:tcW w:w="1977" w:type="pct"/>
                  <w:vAlign w:val="center"/>
                </w:tcPr>
                <w:p w:rsidR="00046BDF" w:rsidRPr="004F68A3" w:rsidRDefault="00046BDF" w:rsidP="004F68A3">
                  <w:pPr>
                    <w:spacing w:line="360" w:lineRule="auto"/>
                    <w:jc w:val="both"/>
                    <w:rPr>
                      <w:rFonts w:ascii="Bembo Std" w:eastAsia="Calibri" w:hAnsi="Bembo Std" w:cs="Times New Roman"/>
                      <w:bCs/>
                      <w:color w:val="000000"/>
                      <w:sz w:val="20"/>
                      <w:szCs w:val="20"/>
                      <w:lang w:val="es-ES_tradnl"/>
                    </w:rPr>
                  </w:pPr>
                  <w:r w:rsidRPr="004F68A3">
                    <w:rPr>
                      <w:rFonts w:ascii="Bembo Std" w:eastAsia="Calibri" w:hAnsi="Bembo Std" w:cs="Times New Roman"/>
                      <w:bCs/>
                      <w:color w:val="000000"/>
                      <w:sz w:val="20"/>
                      <w:szCs w:val="20"/>
                      <w:lang w:val="es-ES_tradnl"/>
                    </w:rPr>
                    <w:t>Informe de seguimiento 4</w:t>
                  </w:r>
                </w:p>
              </w:tc>
              <w:tc>
                <w:tcPr>
                  <w:tcW w:w="1787" w:type="pct"/>
                </w:tcPr>
                <w:p w:rsidR="00046BDF" w:rsidRPr="004F68A3" w:rsidRDefault="00046BDF" w:rsidP="004F68A3">
                  <w:pPr>
                    <w:spacing w:line="360" w:lineRule="auto"/>
                    <w:jc w:val="center"/>
                    <w:rPr>
                      <w:rFonts w:ascii="Bembo Std" w:eastAsia="Calibri" w:hAnsi="Bembo Std" w:cs="Times New Roman"/>
                      <w:sz w:val="20"/>
                      <w:szCs w:val="20"/>
                      <w:lang w:val="es-ES_tradnl" w:eastAsia="es-SV"/>
                    </w:rPr>
                  </w:pPr>
                  <w:r w:rsidRPr="004F68A3">
                    <w:rPr>
                      <w:rFonts w:ascii="Bembo Std" w:eastAsia="Calibri" w:hAnsi="Bembo Std" w:cs="Times New Roman"/>
                      <w:sz w:val="20"/>
                      <w:szCs w:val="20"/>
                      <w:lang w:val="es-ES_tradnl" w:eastAsia="es-SV"/>
                    </w:rPr>
                    <w:t>10%</w:t>
                  </w:r>
                </w:p>
              </w:tc>
            </w:tr>
          </w:tbl>
          <w:p w:rsidR="00046BDF" w:rsidRPr="004F68A3" w:rsidRDefault="00046BDF" w:rsidP="004F68A3">
            <w:pPr>
              <w:tabs>
                <w:tab w:val="right" w:pos="7164"/>
              </w:tabs>
              <w:spacing w:after="0" w:line="360" w:lineRule="auto"/>
              <w:jc w:val="both"/>
              <w:rPr>
                <w:rFonts w:ascii="Bembo Std" w:hAnsi="Bembo Std" w:cs="Times New Roman"/>
                <w:iCs/>
                <w:sz w:val="24"/>
                <w:szCs w:val="24"/>
                <w:lang w:val="es-ES"/>
              </w:rPr>
            </w:pPr>
          </w:p>
          <w:p w:rsidR="00BF1228" w:rsidRPr="004F68A3" w:rsidRDefault="00BF1228" w:rsidP="004F68A3">
            <w:pPr>
              <w:tabs>
                <w:tab w:val="right" w:pos="7164"/>
              </w:tabs>
              <w:spacing w:after="0" w:line="360" w:lineRule="auto"/>
              <w:jc w:val="both"/>
              <w:rPr>
                <w:rFonts w:ascii="Bembo Std" w:hAnsi="Bembo Std" w:cs="Times New Roman"/>
                <w:b/>
                <w:iCs/>
                <w:sz w:val="24"/>
                <w:szCs w:val="24"/>
                <w:lang w:val="es-ES"/>
              </w:rPr>
            </w:pPr>
            <w:r w:rsidRPr="004F68A3">
              <w:rPr>
                <w:rFonts w:ascii="Bembo Std" w:hAnsi="Bembo Std" w:cs="Times New Roman"/>
                <w:b/>
                <w:iCs/>
                <w:sz w:val="24"/>
                <w:szCs w:val="24"/>
                <w:lang w:val="es-ES"/>
              </w:rPr>
              <w:t>FASE 2 CONSTRUCCIÓN:</w:t>
            </w:r>
          </w:p>
          <w:p w:rsidR="00BF1228" w:rsidRPr="00FF3294" w:rsidRDefault="00BF1228"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Se pagará por el </w:t>
            </w:r>
            <w:r w:rsidRPr="004F68A3">
              <w:rPr>
                <w:rFonts w:ascii="Bembo Std" w:hAnsi="Bembo Std" w:cs="Times New Roman"/>
                <w:b/>
                <w:iCs/>
                <w:sz w:val="24"/>
                <w:szCs w:val="24"/>
                <w:lang w:val="es-ES"/>
              </w:rPr>
              <w:t>OCHENTA Y CINCO POR CIENTO</w:t>
            </w:r>
            <w:r w:rsidRPr="004F68A3">
              <w:rPr>
                <w:rFonts w:ascii="Bembo Std" w:hAnsi="Bembo Std" w:cs="Times New Roman"/>
                <w:iCs/>
                <w:sz w:val="24"/>
                <w:szCs w:val="24"/>
                <w:lang w:val="es-ES"/>
              </w:rPr>
              <w:t xml:space="preserve"> </w:t>
            </w:r>
            <w:r w:rsidRPr="004F68A3">
              <w:rPr>
                <w:rFonts w:ascii="Bembo Std" w:hAnsi="Bembo Std" w:cs="Times New Roman"/>
                <w:b/>
                <w:iCs/>
                <w:sz w:val="24"/>
                <w:szCs w:val="24"/>
                <w:lang w:val="es-ES"/>
              </w:rPr>
              <w:t>(</w:t>
            </w:r>
            <w:r w:rsidR="00C809B0" w:rsidRPr="004F68A3">
              <w:rPr>
                <w:rFonts w:ascii="Bembo Std" w:hAnsi="Bembo Std" w:cs="Times New Roman"/>
                <w:b/>
                <w:iCs/>
                <w:sz w:val="24"/>
                <w:szCs w:val="24"/>
                <w:lang w:val="es-ES"/>
              </w:rPr>
              <w:t>8</w:t>
            </w:r>
            <w:r w:rsidRPr="004F68A3">
              <w:rPr>
                <w:rFonts w:ascii="Bembo Std" w:hAnsi="Bembo Std" w:cs="Times New Roman"/>
                <w:b/>
                <w:iCs/>
                <w:sz w:val="24"/>
                <w:szCs w:val="24"/>
                <w:lang w:val="es-ES"/>
              </w:rPr>
              <w:t>5 %)</w:t>
            </w:r>
            <w:r w:rsidRPr="004F68A3">
              <w:rPr>
                <w:rFonts w:ascii="Bembo Std" w:hAnsi="Bembo Std" w:cs="Times New Roman"/>
                <w:iCs/>
                <w:sz w:val="24"/>
                <w:szCs w:val="24"/>
                <w:lang w:val="es-ES"/>
              </w:rPr>
              <w:t xml:space="preserve"> del monto total del contrato, de conformidad al siguiente detalle:</w:t>
            </w:r>
          </w:p>
          <w:p w:rsidR="00BF1228" w:rsidRPr="004F68A3" w:rsidRDefault="00BF1228" w:rsidP="00EF2E37">
            <w:pPr>
              <w:pStyle w:val="Prrafodelista"/>
              <w:numPr>
                <w:ilvl w:val="2"/>
                <w:numId w:val="104"/>
              </w:numPr>
              <w:tabs>
                <w:tab w:val="clear" w:pos="1080"/>
                <w:tab w:val="right" w:pos="7164"/>
              </w:tabs>
              <w:spacing w:after="0" w:line="360" w:lineRule="auto"/>
              <w:ind w:left="495" w:hanging="283"/>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Un anticipo del DIEZ POR CIENTO (10%) del monto máximo aprobado para el pago de la fase de </w:t>
            </w:r>
            <w:r w:rsidR="005B1B1D" w:rsidRPr="004F68A3">
              <w:rPr>
                <w:rFonts w:ascii="Bembo Std" w:hAnsi="Bembo Std" w:cs="Times New Roman"/>
                <w:iCs/>
                <w:sz w:val="24"/>
                <w:szCs w:val="24"/>
                <w:lang w:val="es-ES"/>
              </w:rPr>
              <w:t>construcción</w:t>
            </w:r>
            <w:r w:rsidRPr="004F68A3">
              <w:rPr>
                <w:rFonts w:ascii="Bembo Std" w:hAnsi="Bembo Std" w:cs="Times New Roman"/>
                <w:iCs/>
                <w:sz w:val="24"/>
                <w:szCs w:val="24"/>
                <w:lang w:val="es-ES"/>
              </w:rPr>
              <w:t xml:space="preserve"> de contrato; Se pagará posterior a la presentación de la solicitud del anticipo y presentación de una garantía de anticipo de conformidad a la cláusula CEC 41.2.1 del Contrato</w:t>
            </w:r>
          </w:p>
          <w:p w:rsidR="006C52F9" w:rsidRPr="004F68A3" w:rsidRDefault="00BF1228" w:rsidP="00EF2E37">
            <w:pPr>
              <w:pStyle w:val="Prrafodelista"/>
              <w:numPr>
                <w:ilvl w:val="2"/>
                <w:numId w:val="104"/>
              </w:numPr>
              <w:tabs>
                <w:tab w:val="clear" w:pos="1080"/>
                <w:tab w:val="right" w:pos="7164"/>
              </w:tabs>
              <w:spacing w:after="0" w:line="360" w:lineRule="auto"/>
              <w:ind w:left="495" w:hanging="283"/>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El NOVENTA POR CIENTO </w:t>
            </w:r>
            <w:proofErr w:type="gramStart"/>
            <w:r w:rsidRPr="004F68A3">
              <w:rPr>
                <w:rFonts w:ascii="Bembo Std" w:hAnsi="Bembo Std" w:cs="Times New Roman"/>
                <w:iCs/>
                <w:sz w:val="24"/>
                <w:szCs w:val="24"/>
                <w:lang w:val="es-ES"/>
              </w:rPr>
              <w:t>( 90</w:t>
            </w:r>
            <w:proofErr w:type="gramEnd"/>
            <w:r w:rsidRPr="004F68A3">
              <w:rPr>
                <w:rFonts w:ascii="Bembo Std" w:hAnsi="Bembo Std" w:cs="Times New Roman"/>
                <w:iCs/>
                <w:sz w:val="24"/>
                <w:szCs w:val="24"/>
                <w:lang w:val="es-ES"/>
              </w:rPr>
              <w:t xml:space="preserve">%) restante, </w:t>
            </w:r>
            <w:r w:rsidR="005B1B1D" w:rsidRPr="004F68A3">
              <w:rPr>
                <w:rFonts w:ascii="Bembo Std" w:hAnsi="Bembo Std" w:cs="Times New Roman"/>
                <w:iCs/>
                <w:sz w:val="24"/>
                <w:szCs w:val="24"/>
                <w:lang w:val="es-ES"/>
              </w:rPr>
              <w:t>del monto máximo aprobado para el pago de la fase de construcción de contrato, contra entrega de los informe</w:t>
            </w:r>
            <w:r w:rsidR="00A650D4" w:rsidRPr="004F68A3">
              <w:rPr>
                <w:rFonts w:ascii="Bembo Std" w:hAnsi="Bembo Std" w:cs="Times New Roman"/>
                <w:iCs/>
                <w:sz w:val="24"/>
                <w:szCs w:val="24"/>
                <w:lang w:val="es-ES"/>
              </w:rPr>
              <w:t xml:space="preserve"> </w:t>
            </w:r>
            <w:r w:rsidR="005B1B1D" w:rsidRPr="004F68A3">
              <w:rPr>
                <w:rFonts w:ascii="Bembo Std" w:hAnsi="Bembo Std" w:cs="Times New Roman"/>
                <w:iCs/>
                <w:sz w:val="24"/>
                <w:szCs w:val="24"/>
                <w:lang w:val="es-ES"/>
              </w:rPr>
              <w:t>detallados a continuación</w:t>
            </w:r>
          </w:p>
          <w:tbl>
            <w:tblPr>
              <w:tblStyle w:val="Tablaconcuadrcula"/>
              <w:tblW w:w="0" w:type="auto"/>
              <w:jc w:val="right"/>
              <w:tblLook w:val="04A0" w:firstRow="1" w:lastRow="0" w:firstColumn="1" w:lastColumn="0" w:noHBand="0" w:noVBand="1"/>
            </w:tblPr>
            <w:tblGrid>
              <w:gridCol w:w="1430"/>
              <w:gridCol w:w="2574"/>
              <w:gridCol w:w="1849"/>
            </w:tblGrid>
            <w:tr w:rsidR="00BF1228" w:rsidRPr="004F68A3" w:rsidTr="006F5059">
              <w:trPr>
                <w:trHeight w:val="253"/>
                <w:jc w:val="right"/>
              </w:trPr>
              <w:tc>
                <w:tcPr>
                  <w:tcW w:w="1430" w:type="dxa"/>
                  <w:shd w:val="clear" w:color="auto" w:fill="DBE5F1"/>
                  <w:vAlign w:val="center"/>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FASE 2</w:t>
                  </w:r>
                </w:p>
              </w:tc>
              <w:tc>
                <w:tcPr>
                  <w:tcW w:w="2574" w:type="dxa"/>
                  <w:shd w:val="clear" w:color="auto" w:fill="DBE5F1"/>
                  <w:vAlign w:val="center"/>
                </w:tcPr>
                <w:p w:rsidR="00BF1228" w:rsidRPr="004F68A3" w:rsidRDefault="00BF1228" w:rsidP="004F68A3">
                  <w:pPr>
                    <w:spacing w:line="360" w:lineRule="auto"/>
                    <w:jc w:val="center"/>
                    <w:rPr>
                      <w:rFonts w:ascii="Bembo Std" w:eastAsia="Calibri" w:hAnsi="Bembo Std" w:cs="Times New Roman"/>
                      <w:bCs/>
                      <w:color w:val="000000"/>
                      <w:sz w:val="20"/>
                      <w:szCs w:val="20"/>
                    </w:rPr>
                  </w:pPr>
                  <w:r w:rsidRPr="004F68A3">
                    <w:rPr>
                      <w:rFonts w:ascii="Bembo Std" w:eastAsia="Calibri" w:hAnsi="Bembo Std" w:cs="Times New Roman"/>
                      <w:bCs/>
                      <w:color w:val="000000"/>
                      <w:sz w:val="20"/>
                      <w:szCs w:val="20"/>
                    </w:rPr>
                    <w:t>CONSTRUCCIÓN</w:t>
                  </w:r>
                </w:p>
              </w:tc>
              <w:tc>
                <w:tcPr>
                  <w:tcW w:w="1849" w:type="dxa"/>
                  <w:shd w:val="clear" w:color="auto" w:fill="DBE5F1"/>
                </w:tcPr>
                <w:p w:rsidR="00BF1228" w:rsidRPr="004F68A3" w:rsidRDefault="00BF1228" w:rsidP="004F68A3">
                  <w:pPr>
                    <w:spacing w:line="360" w:lineRule="auto"/>
                    <w:jc w:val="center"/>
                    <w:rPr>
                      <w:rFonts w:ascii="Bembo Std" w:eastAsia="Calibri" w:hAnsi="Bembo Std" w:cs="Times New Roman"/>
                      <w:sz w:val="20"/>
                      <w:szCs w:val="20"/>
                      <w:vertAlign w:val="superscript"/>
                      <w:lang w:val="es-ES_tradnl" w:eastAsia="es-SV"/>
                    </w:rPr>
                  </w:pPr>
                  <w:r w:rsidRPr="004F68A3">
                    <w:rPr>
                      <w:rFonts w:ascii="Bembo Std" w:eastAsia="Calibri" w:hAnsi="Bembo Std" w:cs="Times New Roman"/>
                      <w:b/>
                      <w:sz w:val="20"/>
                      <w:szCs w:val="20"/>
                      <w:lang w:val="es-ES_tradnl" w:eastAsia="es-SV"/>
                    </w:rPr>
                    <w:t>85% del monto total del contrato</w:t>
                  </w:r>
                  <w:r w:rsidRPr="004F68A3">
                    <w:rPr>
                      <w:rFonts w:ascii="Bembo Std" w:eastAsia="Calibri" w:hAnsi="Bembo Std" w:cs="Times New Roman"/>
                      <w:b/>
                      <w:sz w:val="20"/>
                      <w:szCs w:val="20"/>
                      <w:vertAlign w:val="superscript"/>
                      <w:lang w:val="es-ES_tradnl" w:eastAsia="es-SV"/>
                    </w:rPr>
                    <w:t>**</w:t>
                  </w:r>
                </w:p>
              </w:tc>
            </w:tr>
            <w:tr w:rsidR="00BF1228" w:rsidRPr="004F68A3" w:rsidTr="006F5059">
              <w:trPr>
                <w:trHeight w:val="253"/>
                <w:jc w:val="right"/>
              </w:trPr>
              <w:tc>
                <w:tcPr>
                  <w:tcW w:w="1430" w:type="dxa"/>
                  <w:vAlign w:val="center"/>
                </w:tcPr>
                <w:p w:rsidR="00BF1228" w:rsidRPr="004F68A3" w:rsidRDefault="00BF1228" w:rsidP="004F68A3">
                  <w:pPr>
                    <w:spacing w:line="360" w:lineRule="auto"/>
                    <w:jc w:val="center"/>
                    <w:rPr>
                      <w:rFonts w:ascii="Bembo Std" w:eastAsia="Calibri" w:hAnsi="Bembo Std" w:cs="Times New Roman"/>
                      <w:sz w:val="20"/>
                      <w:szCs w:val="20"/>
                      <w:lang w:val="es-ES_tradnl" w:eastAsia="es-SV"/>
                    </w:rPr>
                  </w:pPr>
                </w:p>
              </w:tc>
              <w:tc>
                <w:tcPr>
                  <w:tcW w:w="2574" w:type="dxa"/>
                  <w:vAlign w:val="center"/>
                </w:tcPr>
                <w:p w:rsidR="00BF1228" w:rsidRPr="004F68A3" w:rsidRDefault="00BF1228" w:rsidP="004F68A3">
                  <w:pPr>
                    <w:spacing w:line="360" w:lineRule="auto"/>
                    <w:rPr>
                      <w:rFonts w:ascii="Bembo Std" w:eastAsia="Calibri" w:hAnsi="Bembo Std" w:cs="Times New Roman"/>
                      <w:sz w:val="20"/>
                      <w:szCs w:val="20"/>
                      <w:lang w:val="es-SV" w:eastAsia="es-SV"/>
                    </w:rPr>
                  </w:pPr>
                  <w:r w:rsidRPr="004F68A3">
                    <w:rPr>
                      <w:rFonts w:ascii="Bembo Std" w:eastAsia="Calibri" w:hAnsi="Bembo Std" w:cs="Times New Roman"/>
                      <w:sz w:val="20"/>
                      <w:szCs w:val="20"/>
                      <w:lang w:val="es-SV" w:eastAsia="es-SV"/>
                    </w:rPr>
                    <w:t>Anticipo</w:t>
                  </w:r>
                </w:p>
              </w:tc>
              <w:tc>
                <w:tcPr>
                  <w:tcW w:w="1849" w:type="dxa"/>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10%</w:t>
                  </w:r>
                </w:p>
              </w:tc>
            </w:tr>
            <w:tr w:rsidR="00BF1228" w:rsidRPr="004F68A3" w:rsidTr="006F5059">
              <w:trPr>
                <w:trHeight w:val="253"/>
                <w:jc w:val="right"/>
              </w:trPr>
              <w:tc>
                <w:tcPr>
                  <w:tcW w:w="1430" w:type="dxa"/>
                  <w:vAlign w:val="center"/>
                </w:tcPr>
                <w:p w:rsidR="00BF1228"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w:t>
                  </w:r>
                  <w:r w:rsidR="00BF1228" w:rsidRPr="004F68A3">
                    <w:rPr>
                      <w:rFonts w:ascii="Bembo Std" w:eastAsia="Calibri" w:hAnsi="Bembo Std" w:cs="Times New Roman"/>
                      <w:sz w:val="20"/>
                      <w:szCs w:val="20"/>
                      <w:lang w:eastAsia="es-SV"/>
                    </w:rPr>
                    <w:t>-1</w:t>
                  </w:r>
                  <w:r w:rsidRPr="004F68A3">
                    <w:rPr>
                      <w:rFonts w:ascii="Bembo Std" w:eastAsia="Calibri" w:hAnsi="Bembo Std" w:cs="Times New Roman"/>
                      <w:sz w:val="20"/>
                      <w:szCs w:val="20"/>
                      <w:lang w:eastAsia="es-SV"/>
                    </w:rPr>
                    <w:t>8</w:t>
                  </w:r>
                </w:p>
              </w:tc>
              <w:tc>
                <w:tcPr>
                  <w:tcW w:w="2574" w:type="dxa"/>
                  <w:vAlign w:val="center"/>
                </w:tcPr>
                <w:p w:rsidR="00BF1228" w:rsidRPr="004F68A3" w:rsidRDefault="00BF1228" w:rsidP="004F68A3">
                  <w:pPr>
                    <w:spacing w:line="360" w:lineRule="auto"/>
                    <w:jc w:val="both"/>
                    <w:rPr>
                      <w:rFonts w:ascii="Bembo Std" w:eastAsia="Calibri" w:hAnsi="Bembo Std" w:cs="Times New Roman"/>
                      <w:bCs/>
                      <w:color w:val="000000"/>
                      <w:sz w:val="20"/>
                      <w:szCs w:val="20"/>
                      <w:lang w:val="es-SV"/>
                    </w:rPr>
                  </w:pPr>
                  <w:r w:rsidRPr="004F68A3">
                    <w:rPr>
                      <w:rFonts w:ascii="Bembo Std" w:eastAsia="Calibri" w:hAnsi="Bembo Std" w:cs="Times New Roman"/>
                      <w:bCs/>
                      <w:color w:val="000000"/>
                      <w:sz w:val="20"/>
                      <w:szCs w:val="20"/>
                      <w:lang w:val="es-SV"/>
                    </w:rPr>
                    <w:t>Informes mensuales (18 informes pagaderos en 4</w:t>
                  </w:r>
                  <w:r w:rsidR="003E0AAF" w:rsidRPr="004F68A3">
                    <w:rPr>
                      <w:rFonts w:ascii="Bembo Std" w:eastAsia="Calibri" w:hAnsi="Bembo Std" w:cs="Times New Roman"/>
                      <w:bCs/>
                      <w:color w:val="000000"/>
                      <w:sz w:val="20"/>
                      <w:szCs w:val="20"/>
                      <w:lang w:val="es-SV"/>
                    </w:rPr>
                    <w:t>.5</w:t>
                  </w:r>
                  <w:r w:rsidR="006F5059" w:rsidRPr="004F68A3">
                    <w:rPr>
                      <w:rFonts w:ascii="Bembo Std" w:eastAsia="Calibri" w:hAnsi="Bembo Std" w:cs="Times New Roman"/>
                      <w:bCs/>
                      <w:color w:val="000000"/>
                      <w:sz w:val="20"/>
                      <w:szCs w:val="20"/>
                      <w:lang w:val="es-SV"/>
                    </w:rPr>
                    <w:t>%</w:t>
                  </w:r>
                  <w:r w:rsidRPr="004F68A3">
                    <w:rPr>
                      <w:rFonts w:ascii="Bembo Std" w:eastAsia="Calibri" w:hAnsi="Bembo Std" w:cs="Times New Roman"/>
                      <w:bCs/>
                      <w:color w:val="000000"/>
                      <w:sz w:val="20"/>
                      <w:szCs w:val="20"/>
                      <w:lang w:val="es-SV"/>
                    </w:rPr>
                    <w:t xml:space="preserve"> cada 1)</w:t>
                  </w:r>
                </w:p>
              </w:tc>
              <w:tc>
                <w:tcPr>
                  <w:tcW w:w="1849" w:type="dxa"/>
                </w:tcPr>
                <w:p w:rsidR="00BF1228" w:rsidRPr="004F68A3" w:rsidRDefault="003E0AA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81%</w:t>
                  </w:r>
                  <w:r w:rsidR="00BF1228" w:rsidRPr="004F68A3">
                    <w:rPr>
                      <w:rFonts w:ascii="Bembo Std" w:eastAsia="Calibri" w:hAnsi="Bembo Std" w:cs="Times New Roman"/>
                      <w:sz w:val="20"/>
                      <w:szCs w:val="20"/>
                      <w:lang w:eastAsia="es-SV"/>
                    </w:rPr>
                    <w:t xml:space="preserve"> </w:t>
                  </w:r>
                </w:p>
              </w:tc>
            </w:tr>
            <w:tr w:rsidR="00BF1228" w:rsidRPr="004F68A3" w:rsidTr="006F5059">
              <w:trPr>
                <w:trHeight w:val="253"/>
                <w:jc w:val="right"/>
              </w:trPr>
              <w:tc>
                <w:tcPr>
                  <w:tcW w:w="1430" w:type="dxa"/>
                  <w:vAlign w:val="center"/>
                </w:tcPr>
                <w:p w:rsidR="00BF1228"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19</w:t>
                  </w:r>
                </w:p>
              </w:tc>
              <w:tc>
                <w:tcPr>
                  <w:tcW w:w="2574" w:type="dxa"/>
                  <w:vAlign w:val="center"/>
                </w:tcPr>
                <w:p w:rsidR="00BF1228" w:rsidRPr="004F68A3" w:rsidRDefault="00BF1228" w:rsidP="004F68A3">
                  <w:pPr>
                    <w:spacing w:line="360" w:lineRule="auto"/>
                    <w:jc w:val="both"/>
                    <w:rPr>
                      <w:rFonts w:ascii="Bembo Std" w:eastAsia="Calibri" w:hAnsi="Bembo Std" w:cs="Times New Roman"/>
                      <w:bCs/>
                      <w:color w:val="000000"/>
                      <w:sz w:val="20"/>
                      <w:szCs w:val="20"/>
                      <w:lang w:val="es-SV"/>
                    </w:rPr>
                  </w:pPr>
                  <w:r w:rsidRPr="004F68A3">
                    <w:rPr>
                      <w:rFonts w:ascii="Bembo Std" w:eastAsia="Calibri" w:hAnsi="Bembo Std" w:cs="Times New Roman"/>
                      <w:bCs/>
                      <w:color w:val="000000"/>
                      <w:sz w:val="20"/>
                      <w:szCs w:val="20"/>
                      <w:lang w:val="es-SV"/>
                    </w:rPr>
                    <w:t>Informes Ejecutivos</w:t>
                  </w:r>
                </w:p>
              </w:tc>
              <w:tc>
                <w:tcPr>
                  <w:tcW w:w="1849" w:type="dxa"/>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0%</w:t>
                  </w:r>
                </w:p>
              </w:tc>
            </w:tr>
            <w:tr w:rsidR="00BF1228" w:rsidRPr="004F68A3" w:rsidTr="006F5059">
              <w:trPr>
                <w:trHeight w:val="253"/>
                <w:jc w:val="right"/>
              </w:trPr>
              <w:tc>
                <w:tcPr>
                  <w:tcW w:w="1430" w:type="dxa"/>
                  <w:vAlign w:val="center"/>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2</w:t>
                  </w:r>
                  <w:r w:rsidR="001014F0" w:rsidRPr="004F68A3">
                    <w:rPr>
                      <w:rFonts w:ascii="Bembo Std" w:eastAsia="Calibri" w:hAnsi="Bembo Std" w:cs="Times New Roman"/>
                      <w:sz w:val="20"/>
                      <w:szCs w:val="20"/>
                      <w:lang w:eastAsia="es-SV"/>
                    </w:rPr>
                    <w:t>0</w:t>
                  </w:r>
                </w:p>
              </w:tc>
              <w:tc>
                <w:tcPr>
                  <w:tcW w:w="2574" w:type="dxa"/>
                  <w:vAlign w:val="center"/>
                </w:tcPr>
                <w:p w:rsidR="00BF1228" w:rsidRPr="004F68A3" w:rsidRDefault="00BF1228" w:rsidP="004F68A3">
                  <w:pPr>
                    <w:spacing w:line="360" w:lineRule="auto"/>
                    <w:jc w:val="both"/>
                    <w:rPr>
                      <w:rFonts w:ascii="Bembo Std" w:eastAsia="Calibri" w:hAnsi="Bembo Std" w:cs="Times New Roman"/>
                      <w:bCs/>
                      <w:color w:val="000000"/>
                      <w:sz w:val="20"/>
                      <w:szCs w:val="20"/>
                      <w:lang w:val="es-SV"/>
                    </w:rPr>
                  </w:pPr>
                  <w:r w:rsidRPr="004F68A3">
                    <w:rPr>
                      <w:rFonts w:ascii="Bembo Std" w:eastAsia="Calibri" w:hAnsi="Bembo Std" w:cs="Times New Roman"/>
                      <w:bCs/>
                      <w:color w:val="000000"/>
                      <w:sz w:val="20"/>
                      <w:szCs w:val="20"/>
                      <w:lang w:val="es-SV"/>
                    </w:rPr>
                    <w:t>Informes anuales</w:t>
                  </w:r>
                </w:p>
              </w:tc>
              <w:tc>
                <w:tcPr>
                  <w:tcW w:w="1849" w:type="dxa"/>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0%</w:t>
                  </w:r>
                </w:p>
              </w:tc>
            </w:tr>
            <w:tr w:rsidR="00BF1228" w:rsidRPr="004F68A3" w:rsidTr="006F5059">
              <w:trPr>
                <w:trHeight w:val="253"/>
                <w:jc w:val="right"/>
              </w:trPr>
              <w:tc>
                <w:tcPr>
                  <w:tcW w:w="1430" w:type="dxa"/>
                  <w:vAlign w:val="center"/>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2</w:t>
                  </w:r>
                  <w:r w:rsidR="001014F0" w:rsidRPr="004F68A3">
                    <w:rPr>
                      <w:rFonts w:ascii="Bembo Std" w:eastAsia="Calibri" w:hAnsi="Bembo Std" w:cs="Times New Roman"/>
                      <w:sz w:val="20"/>
                      <w:szCs w:val="20"/>
                      <w:lang w:eastAsia="es-SV"/>
                    </w:rPr>
                    <w:t>1</w:t>
                  </w:r>
                </w:p>
              </w:tc>
              <w:tc>
                <w:tcPr>
                  <w:tcW w:w="2574" w:type="dxa"/>
                  <w:vAlign w:val="center"/>
                </w:tcPr>
                <w:p w:rsidR="00BF1228" w:rsidRPr="004F68A3" w:rsidRDefault="00BF1228" w:rsidP="004F68A3">
                  <w:pPr>
                    <w:spacing w:line="360" w:lineRule="auto"/>
                    <w:jc w:val="both"/>
                    <w:rPr>
                      <w:rFonts w:ascii="Bembo Std" w:eastAsia="Calibri" w:hAnsi="Bembo Std" w:cs="Times New Roman"/>
                      <w:bCs/>
                      <w:color w:val="000000"/>
                      <w:sz w:val="20"/>
                      <w:szCs w:val="20"/>
                      <w:lang w:val="es-SV"/>
                    </w:rPr>
                  </w:pPr>
                  <w:r w:rsidRPr="004F68A3">
                    <w:rPr>
                      <w:rFonts w:ascii="Bembo Std" w:eastAsia="Calibri" w:hAnsi="Bembo Std" w:cs="Times New Roman"/>
                      <w:bCs/>
                      <w:color w:val="000000"/>
                      <w:sz w:val="20"/>
                      <w:szCs w:val="20"/>
                      <w:lang w:val="es-SV"/>
                    </w:rPr>
                    <w:t>Informes especiales</w:t>
                  </w:r>
                </w:p>
              </w:tc>
              <w:tc>
                <w:tcPr>
                  <w:tcW w:w="1849" w:type="dxa"/>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0%</w:t>
                  </w:r>
                </w:p>
              </w:tc>
            </w:tr>
            <w:tr w:rsidR="00BF1228" w:rsidRPr="004F68A3" w:rsidTr="006F5059">
              <w:trPr>
                <w:trHeight w:val="253"/>
                <w:jc w:val="right"/>
              </w:trPr>
              <w:tc>
                <w:tcPr>
                  <w:tcW w:w="1430" w:type="dxa"/>
                  <w:vAlign w:val="center"/>
                </w:tcPr>
                <w:p w:rsidR="00BF1228" w:rsidRPr="004F68A3" w:rsidRDefault="00BF1228"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2</w:t>
                  </w:r>
                  <w:r w:rsidR="001014F0" w:rsidRPr="004F68A3">
                    <w:rPr>
                      <w:rFonts w:ascii="Bembo Std" w:eastAsia="Calibri" w:hAnsi="Bembo Std" w:cs="Times New Roman"/>
                      <w:sz w:val="20"/>
                      <w:szCs w:val="20"/>
                      <w:lang w:eastAsia="es-SV"/>
                    </w:rPr>
                    <w:t>2</w:t>
                  </w:r>
                </w:p>
              </w:tc>
              <w:tc>
                <w:tcPr>
                  <w:tcW w:w="2574" w:type="dxa"/>
                  <w:vAlign w:val="center"/>
                </w:tcPr>
                <w:p w:rsidR="00BF1228" w:rsidRPr="004F68A3" w:rsidRDefault="00BF1228" w:rsidP="004F68A3">
                  <w:pPr>
                    <w:spacing w:line="360" w:lineRule="auto"/>
                    <w:jc w:val="both"/>
                    <w:rPr>
                      <w:rFonts w:ascii="Bembo Std" w:eastAsia="Calibri" w:hAnsi="Bembo Std" w:cs="Times New Roman"/>
                      <w:bCs/>
                      <w:color w:val="000000"/>
                      <w:sz w:val="20"/>
                      <w:szCs w:val="20"/>
                      <w:lang w:val="es-SV"/>
                    </w:rPr>
                  </w:pPr>
                  <w:r w:rsidRPr="004F68A3">
                    <w:rPr>
                      <w:rFonts w:ascii="Bembo Std" w:eastAsia="Calibri" w:hAnsi="Bembo Std" w:cs="Times New Roman"/>
                      <w:bCs/>
                      <w:color w:val="000000"/>
                      <w:sz w:val="20"/>
                      <w:szCs w:val="20"/>
                      <w:lang w:val="es-SV"/>
                    </w:rPr>
                    <w:t>Un informe de cierre del proyecto</w:t>
                  </w:r>
                  <w:r w:rsidR="006F5059" w:rsidRPr="004F68A3">
                    <w:rPr>
                      <w:rStyle w:val="Refdenotaalpie"/>
                      <w:rFonts w:ascii="Bembo Std" w:eastAsia="Calibri" w:hAnsi="Bembo Std" w:cs="Times New Roman"/>
                      <w:bCs/>
                      <w:color w:val="000000"/>
                      <w:sz w:val="20"/>
                      <w:szCs w:val="20"/>
                      <w:lang w:val="es-SV"/>
                    </w:rPr>
                    <w:footnoteReference w:id="2"/>
                  </w:r>
                  <w:r w:rsidR="00CE4096" w:rsidRPr="004F68A3">
                    <w:rPr>
                      <w:rFonts w:ascii="Bembo Std" w:eastAsia="Calibri" w:hAnsi="Bembo Std" w:cs="Times New Roman"/>
                      <w:bCs/>
                      <w:color w:val="000000"/>
                      <w:sz w:val="20"/>
                      <w:szCs w:val="20"/>
                      <w:lang w:val="es-SV"/>
                    </w:rPr>
                    <w:t xml:space="preserve"> (liquidación)</w:t>
                  </w:r>
                </w:p>
              </w:tc>
              <w:tc>
                <w:tcPr>
                  <w:tcW w:w="1849" w:type="dxa"/>
                </w:tcPr>
                <w:p w:rsidR="00BF1228" w:rsidRPr="004F68A3" w:rsidRDefault="003E0AAF"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9</w:t>
                  </w:r>
                  <w:r w:rsidR="00BF1228" w:rsidRPr="004F68A3">
                    <w:rPr>
                      <w:rFonts w:ascii="Bembo Std" w:eastAsia="Calibri" w:hAnsi="Bembo Std" w:cs="Times New Roman"/>
                      <w:sz w:val="20"/>
                      <w:szCs w:val="20"/>
                      <w:lang w:eastAsia="es-SV"/>
                    </w:rPr>
                    <w:t>%</w:t>
                  </w:r>
                </w:p>
              </w:tc>
            </w:tr>
          </w:tbl>
          <w:p w:rsidR="004F68A3" w:rsidRPr="004F68A3" w:rsidRDefault="004F68A3" w:rsidP="004F68A3">
            <w:pPr>
              <w:tabs>
                <w:tab w:val="right" w:pos="7164"/>
              </w:tabs>
              <w:spacing w:after="0" w:line="360" w:lineRule="auto"/>
              <w:jc w:val="both"/>
              <w:rPr>
                <w:rFonts w:ascii="Bembo Std" w:hAnsi="Bembo Std" w:cs="Times New Roman"/>
                <w:iCs/>
                <w:sz w:val="24"/>
                <w:szCs w:val="24"/>
                <w:lang w:val="es-ES"/>
              </w:rPr>
            </w:pPr>
          </w:p>
          <w:p w:rsidR="00C809B0" w:rsidRPr="004F68A3" w:rsidRDefault="00C809B0" w:rsidP="00EF2E37">
            <w:pPr>
              <w:pStyle w:val="Prrafodelista"/>
              <w:numPr>
                <w:ilvl w:val="0"/>
                <w:numId w:val="2"/>
              </w:numPr>
              <w:tabs>
                <w:tab w:val="right" w:pos="7164"/>
              </w:tabs>
              <w:spacing w:after="0" w:line="360" w:lineRule="auto"/>
              <w:jc w:val="both"/>
              <w:rPr>
                <w:rFonts w:ascii="Bembo Std" w:hAnsi="Bembo Std" w:cs="Times New Roman"/>
                <w:b/>
                <w:iCs/>
                <w:sz w:val="24"/>
                <w:szCs w:val="24"/>
                <w:lang w:val="es-ES"/>
              </w:rPr>
            </w:pPr>
            <w:r w:rsidRPr="004F68A3">
              <w:rPr>
                <w:rFonts w:ascii="Bembo Std" w:hAnsi="Bembo Std" w:cs="Times New Roman"/>
                <w:b/>
                <w:iCs/>
                <w:sz w:val="24"/>
                <w:szCs w:val="24"/>
                <w:lang w:val="es-ES"/>
              </w:rPr>
              <w:t>EN CASO NO SE REQUIERA ANTICIPO</w:t>
            </w:r>
          </w:p>
          <w:p w:rsidR="00C809B0" w:rsidRPr="004F68A3" w:rsidRDefault="00C809B0" w:rsidP="00EF2E37">
            <w:pPr>
              <w:pStyle w:val="Prrafodelista"/>
              <w:numPr>
                <w:ilvl w:val="2"/>
                <w:numId w:val="3"/>
              </w:numPr>
              <w:tabs>
                <w:tab w:val="right" w:pos="7164"/>
              </w:tabs>
              <w:spacing w:after="0" w:line="360" w:lineRule="auto"/>
              <w:jc w:val="both"/>
              <w:rPr>
                <w:rFonts w:ascii="Bembo Std" w:hAnsi="Bembo Std" w:cs="Times New Roman"/>
                <w:b/>
                <w:iCs/>
                <w:sz w:val="24"/>
                <w:szCs w:val="24"/>
                <w:lang w:val="es-ES"/>
              </w:rPr>
            </w:pPr>
            <w:r w:rsidRPr="004F68A3">
              <w:rPr>
                <w:rFonts w:ascii="Bembo Std" w:hAnsi="Bembo Std" w:cs="Times New Roman"/>
                <w:b/>
                <w:iCs/>
                <w:sz w:val="24"/>
                <w:szCs w:val="24"/>
                <w:lang w:val="es-ES"/>
              </w:rPr>
              <w:t>FASE 1 DISEÑO:</w:t>
            </w:r>
          </w:p>
          <w:p w:rsidR="00C809B0" w:rsidRPr="004F68A3" w:rsidRDefault="00C809B0"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lastRenderedPageBreak/>
              <w:t xml:space="preserve">Se pagará por el </w:t>
            </w:r>
            <w:r w:rsidRPr="004F68A3">
              <w:rPr>
                <w:rFonts w:ascii="Bembo Std" w:hAnsi="Bembo Std" w:cs="Times New Roman"/>
                <w:b/>
                <w:iCs/>
                <w:sz w:val="24"/>
                <w:szCs w:val="24"/>
                <w:lang w:val="es-ES"/>
              </w:rPr>
              <w:t>QUINCE POR CIENTO (15 %)</w:t>
            </w:r>
            <w:r w:rsidRPr="004F68A3">
              <w:rPr>
                <w:rFonts w:ascii="Bembo Std" w:hAnsi="Bembo Std" w:cs="Times New Roman"/>
                <w:iCs/>
                <w:sz w:val="24"/>
                <w:szCs w:val="24"/>
                <w:lang w:val="es-ES"/>
              </w:rPr>
              <w:t xml:space="preserve"> del monto total del contrato</w:t>
            </w:r>
            <w:r w:rsidR="005B1B1D" w:rsidRPr="004F68A3">
              <w:rPr>
                <w:rFonts w:ascii="Bembo Std" w:hAnsi="Bembo Std" w:cs="Times New Roman"/>
                <w:iCs/>
                <w:sz w:val="24"/>
                <w:szCs w:val="24"/>
                <w:lang w:val="es-ES"/>
              </w:rPr>
              <w:t xml:space="preserve">, contra entrega de informe de seguimiento, </w:t>
            </w:r>
            <w:r w:rsidRPr="004F68A3">
              <w:rPr>
                <w:rFonts w:ascii="Bembo Std" w:hAnsi="Bembo Std" w:cs="Times New Roman"/>
                <w:iCs/>
                <w:sz w:val="24"/>
                <w:szCs w:val="24"/>
                <w:lang w:val="es-ES"/>
              </w:rPr>
              <w:t>de conformidad al siguiente detalle</w:t>
            </w:r>
            <w:r w:rsidR="005B1B1D" w:rsidRPr="004F68A3">
              <w:rPr>
                <w:rFonts w:ascii="Bembo Std" w:hAnsi="Bembo Std" w:cs="Times New Roman"/>
                <w:iCs/>
                <w:sz w:val="24"/>
                <w:szCs w:val="24"/>
                <w:lang w:val="es-ES"/>
              </w:rPr>
              <w:t>:</w:t>
            </w:r>
          </w:p>
          <w:tbl>
            <w:tblPr>
              <w:tblStyle w:val="Tablaconcuadrcula"/>
              <w:tblpPr w:leftFromText="141" w:rightFromText="141" w:vertAnchor="text" w:horzAnchor="margin" w:tblpXSpec="right" w:tblpY="63"/>
              <w:tblOverlap w:val="never"/>
              <w:tblW w:w="0" w:type="auto"/>
              <w:tblLook w:val="04A0" w:firstRow="1" w:lastRow="0" w:firstColumn="1" w:lastColumn="0" w:noHBand="0" w:noVBand="1"/>
            </w:tblPr>
            <w:tblGrid>
              <w:gridCol w:w="1294"/>
              <w:gridCol w:w="2270"/>
              <w:gridCol w:w="2243"/>
            </w:tblGrid>
            <w:tr w:rsidR="009D2737" w:rsidRPr="004F68A3" w:rsidTr="006F5059">
              <w:trPr>
                <w:trHeight w:val="435"/>
              </w:trPr>
              <w:tc>
                <w:tcPr>
                  <w:tcW w:w="1294" w:type="dxa"/>
                  <w:shd w:val="clear" w:color="auto" w:fill="D9D9D9"/>
                  <w:vAlign w:val="center"/>
                </w:tcPr>
                <w:p w:rsidR="009D2737" w:rsidRPr="004F68A3" w:rsidRDefault="009D2737"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PRODUCTO N°</w:t>
                  </w:r>
                </w:p>
              </w:tc>
              <w:tc>
                <w:tcPr>
                  <w:tcW w:w="2270" w:type="dxa"/>
                  <w:shd w:val="clear" w:color="auto" w:fill="D9D9D9"/>
                  <w:vAlign w:val="center"/>
                </w:tcPr>
                <w:p w:rsidR="009D2737" w:rsidRPr="004F68A3" w:rsidRDefault="009D2737"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DESCRIPCION</w:t>
                  </w:r>
                </w:p>
              </w:tc>
              <w:tc>
                <w:tcPr>
                  <w:tcW w:w="2243" w:type="dxa"/>
                  <w:shd w:val="clear" w:color="auto" w:fill="D9D9D9"/>
                </w:tcPr>
                <w:p w:rsidR="009D2737" w:rsidRPr="004F68A3" w:rsidRDefault="009D2737"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PORCENTAJE DE PAGO</w:t>
                  </w:r>
                </w:p>
              </w:tc>
            </w:tr>
            <w:tr w:rsidR="009D2737" w:rsidRPr="004F68A3" w:rsidTr="006F5059">
              <w:trPr>
                <w:trHeight w:val="284"/>
              </w:trPr>
              <w:tc>
                <w:tcPr>
                  <w:tcW w:w="1294" w:type="dxa"/>
                  <w:shd w:val="clear" w:color="auto" w:fill="DBE5F1"/>
                  <w:vAlign w:val="center"/>
                </w:tcPr>
                <w:p w:rsidR="009D2737" w:rsidRPr="004F68A3" w:rsidRDefault="009D2737"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FASE 1</w:t>
                  </w:r>
                </w:p>
              </w:tc>
              <w:tc>
                <w:tcPr>
                  <w:tcW w:w="2270" w:type="dxa"/>
                  <w:shd w:val="clear" w:color="auto" w:fill="DBE5F1"/>
                  <w:vAlign w:val="center"/>
                </w:tcPr>
                <w:p w:rsidR="009D2737" w:rsidRPr="004F68A3" w:rsidRDefault="009D2737"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DISEÑO</w:t>
                  </w:r>
                </w:p>
              </w:tc>
              <w:tc>
                <w:tcPr>
                  <w:tcW w:w="2243" w:type="dxa"/>
                  <w:shd w:val="clear" w:color="auto" w:fill="DBE5F1"/>
                </w:tcPr>
                <w:p w:rsidR="009D2737" w:rsidRPr="004F68A3" w:rsidRDefault="009D2737" w:rsidP="004F68A3">
                  <w:pPr>
                    <w:spacing w:line="360" w:lineRule="auto"/>
                    <w:jc w:val="center"/>
                    <w:rPr>
                      <w:rFonts w:ascii="Bembo Std" w:eastAsia="Calibri" w:hAnsi="Bembo Std" w:cs="Times New Roman"/>
                      <w:b/>
                      <w:sz w:val="20"/>
                      <w:szCs w:val="20"/>
                      <w:vertAlign w:val="superscript"/>
                      <w:lang w:val="es-ES_tradnl" w:eastAsia="es-SV"/>
                    </w:rPr>
                  </w:pPr>
                  <w:r w:rsidRPr="004F68A3">
                    <w:rPr>
                      <w:rFonts w:ascii="Bembo Std" w:eastAsia="Calibri" w:hAnsi="Bembo Std" w:cs="Times New Roman"/>
                      <w:b/>
                      <w:sz w:val="20"/>
                      <w:szCs w:val="20"/>
                      <w:lang w:val="es-ES_tradnl" w:eastAsia="es-SV"/>
                    </w:rPr>
                    <w:t>15% del monto total del contrato</w:t>
                  </w:r>
                  <w:r w:rsidRPr="004F68A3">
                    <w:rPr>
                      <w:rFonts w:ascii="Bembo Std" w:eastAsia="Calibri" w:hAnsi="Bembo Std" w:cs="Times New Roman"/>
                      <w:b/>
                      <w:sz w:val="20"/>
                      <w:szCs w:val="20"/>
                      <w:vertAlign w:val="superscript"/>
                      <w:lang w:val="es-ES_tradnl" w:eastAsia="es-SV"/>
                    </w:rPr>
                    <w:t>*</w:t>
                  </w:r>
                </w:p>
              </w:tc>
            </w:tr>
            <w:tr w:rsidR="009D2737" w:rsidRPr="004F68A3" w:rsidTr="006F5059">
              <w:trPr>
                <w:trHeight w:val="284"/>
              </w:trPr>
              <w:tc>
                <w:tcPr>
                  <w:tcW w:w="1294" w:type="dxa"/>
                  <w:vAlign w:val="center"/>
                </w:tcPr>
                <w:p w:rsidR="009D2737"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w:t>
                  </w:r>
                </w:p>
              </w:tc>
              <w:tc>
                <w:tcPr>
                  <w:tcW w:w="2270" w:type="dxa"/>
                  <w:vAlign w:val="center"/>
                </w:tcPr>
                <w:p w:rsidR="009D2737" w:rsidRPr="004F68A3" w:rsidRDefault="001014F0" w:rsidP="004F68A3">
                  <w:pPr>
                    <w:spacing w:line="360" w:lineRule="auto"/>
                    <w:jc w:val="both"/>
                    <w:rPr>
                      <w:rFonts w:ascii="Bembo Std" w:eastAsia="Calibri" w:hAnsi="Bembo Std" w:cs="Times New Roman"/>
                      <w:bCs/>
                      <w:color w:val="000000"/>
                      <w:sz w:val="20"/>
                      <w:szCs w:val="20"/>
                    </w:rPr>
                  </w:pPr>
                  <w:r w:rsidRPr="004F68A3">
                    <w:rPr>
                      <w:rFonts w:ascii="Bembo Std" w:eastAsia="Calibri" w:hAnsi="Bembo Std" w:cs="Times New Roman"/>
                      <w:bCs/>
                      <w:color w:val="000000"/>
                      <w:sz w:val="20"/>
                      <w:szCs w:val="20"/>
                    </w:rPr>
                    <w:t xml:space="preserve">Informe </w:t>
                  </w:r>
                  <w:proofErr w:type="spellStart"/>
                  <w:r w:rsidRPr="004F68A3">
                    <w:rPr>
                      <w:rFonts w:ascii="Bembo Std" w:eastAsia="Calibri" w:hAnsi="Bembo Std" w:cs="Times New Roman"/>
                      <w:bCs/>
                      <w:color w:val="000000"/>
                      <w:sz w:val="20"/>
                      <w:szCs w:val="20"/>
                    </w:rPr>
                    <w:t>inicial</w:t>
                  </w:r>
                  <w:proofErr w:type="spellEnd"/>
                </w:p>
              </w:tc>
              <w:tc>
                <w:tcPr>
                  <w:tcW w:w="2243" w:type="dxa"/>
                </w:tcPr>
                <w:p w:rsidR="009D2737" w:rsidRPr="004F68A3" w:rsidRDefault="00413E4B" w:rsidP="004F68A3">
                  <w:pPr>
                    <w:spacing w:line="360" w:lineRule="auto"/>
                    <w:jc w:val="center"/>
                    <w:rPr>
                      <w:rFonts w:ascii="Bembo Std" w:eastAsia="Calibri" w:hAnsi="Bembo Std" w:cs="Times New Roman"/>
                      <w:sz w:val="20"/>
                      <w:szCs w:val="20"/>
                      <w:lang w:eastAsia="es-SV"/>
                    </w:rPr>
                  </w:pPr>
                  <w:r>
                    <w:rPr>
                      <w:rFonts w:ascii="Bembo Std" w:eastAsia="Calibri" w:hAnsi="Bembo Std" w:cs="Times New Roman"/>
                      <w:sz w:val="20"/>
                      <w:szCs w:val="20"/>
                      <w:lang w:eastAsia="es-SV"/>
                    </w:rPr>
                    <w:t>5</w:t>
                  </w:r>
                  <w:r w:rsidR="001014F0" w:rsidRPr="004F68A3">
                    <w:rPr>
                      <w:rFonts w:ascii="Bembo Std" w:eastAsia="Calibri" w:hAnsi="Bembo Std" w:cs="Times New Roman"/>
                      <w:sz w:val="20"/>
                      <w:szCs w:val="20"/>
                      <w:lang w:eastAsia="es-SV"/>
                    </w:rPr>
                    <w:t>%</w:t>
                  </w:r>
                </w:p>
              </w:tc>
            </w:tr>
            <w:tr w:rsidR="001014F0" w:rsidRPr="004F68A3" w:rsidTr="006F5059">
              <w:trPr>
                <w:trHeight w:val="284"/>
              </w:trPr>
              <w:tc>
                <w:tcPr>
                  <w:tcW w:w="1294" w:type="dxa"/>
                  <w:vAlign w:val="center"/>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2</w:t>
                  </w:r>
                </w:p>
              </w:tc>
              <w:tc>
                <w:tcPr>
                  <w:tcW w:w="2270" w:type="dxa"/>
                  <w:vAlign w:val="center"/>
                </w:tcPr>
                <w:p w:rsidR="001014F0" w:rsidRPr="004F68A3" w:rsidRDefault="001014F0" w:rsidP="004F68A3">
                  <w:pPr>
                    <w:spacing w:line="360" w:lineRule="auto"/>
                    <w:jc w:val="both"/>
                    <w:rPr>
                      <w:rFonts w:ascii="Bembo Std" w:eastAsia="Calibri" w:hAnsi="Bembo Std" w:cs="Times New Roman"/>
                      <w:bCs/>
                      <w:color w:val="000000"/>
                      <w:sz w:val="20"/>
                      <w:szCs w:val="20"/>
                    </w:rPr>
                  </w:pPr>
                  <w:r w:rsidRPr="004F68A3">
                    <w:rPr>
                      <w:rFonts w:ascii="Bembo Std" w:eastAsia="Calibri" w:hAnsi="Bembo Std" w:cs="Times New Roman"/>
                      <w:bCs/>
                      <w:color w:val="000000"/>
                      <w:sz w:val="20"/>
                      <w:szCs w:val="20"/>
                    </w:rPr>
                    <w:t xml:space="preserve">Informe de </w:t>
                  </w:r>
                  <w:proofErr w:type="spellStart"/>
                  <w:r w:rsidRPr="004F68A3">
                    <w:rPr>
                      <w:rFonts w:ascii="Bembo Std" w:eastAsia="Calibri" w:hAnsi="Bembo Std" w:cs="Times New Roman"/>
                      <w:bCs/>
                      <w:color w:val="000000"/>
                      <w:sz w:val="20"/>
                      <w:szCs w:val="20"/>
                    </w:rPr>
                    <w:t>seguimiento</w:t>
                  </w:r>
                  <w:proofErr w:type="spellEnd"/>
                  <w:r w:rsidRPr="004F68A3">
                    <w:rPr>
                      <w:rFonts w:ascii="Bembo Std" w:eastAsia="Calibri" w:hAnsi="Bembo Std" w:cs="Times New Roman"/>
                      <w:bCs/>
                      <w:color w:val="000000"/>
                      <w:sz w:val="20"/>
                      <w:szCs w:val="20"/>
                    </w:rPr>
                    <w:t xml:space="preserve"> 1</w:t>
                  </w:r>
                </w:p>
              </w:tc>
              <w:tc>
                <w:tcPr>
                  <w:tcW w:w="2243" w:type="dxa"/>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15%</w:t>
                  </w:r>
                </w:p>
              </w:tc>
            </w:tr>
            <w:tr w:rsidR="001014F0" w:rsidRPr="004F68A3" w:rsidTr="006F5059">
              <w:trPr>
                <w:trHeight w:val="238"/>
              </w:trPr>
              <w:tc>
                <w:tcPr>
                  <w:tcW w:w="1294" w:type="dxa"/>
                  <w:vAlign w:val="center"/>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3</w:t>
                  </w:r>
                </w:p>
              </w:tc>
              <w:tc>
                <w:tcPr>
                  <w:tcW w:w="2270" w:type="dxa"/>
                  <w:vAlign w:val="center"/>
                </w:tcPr>
                <w:p w:rsidR="001014F0" w:rsidRPr="004F68A3" w:rsidRDefault="001014F0" w:rsidP="004F68A3">
                  <w:pPr>
                    <w:spacing w:line="360" w:lineRule="auto"/>
                    <w:jc w:val="both"/>
                    <w:rPr>
                      <w:rFonts w:ascii="Bembo Std" w:eastAsia="Calibri" w:hAnsi="Bembo Std" w:cs="Times New Roman"/>
                      <w:sz w:val="20"/>
                      <w:szCs w:val="20"/>
                      <w:lang w:eastAsia="es-SV"/>
                    </w:rPr>
                  </w:pPr>
                  <w:r w:rsidRPr="004F68A3">
                    <w:rPr>
                      <w:rFonts w:ascii="Bembo Std" w:eastAsia="Calibri" w:hAnsi="Bembo Std" w:cs="Times New Roman"/>
                      <w:bCs/>
                      <w:color w:val="000000"/>
                      <w:sz w:val="20"/>
                      <w:szCs w:val="20"/>
                    </w:rPr>
                    <w:t xml:space="preserve">Informe de </w:t>
                  </w:r>
                  <w:proofErr w:type="spellStart"/>
                  <w:r w:rsidRPr="004F68A3">
                    <w:rPr>
                      <w:rFonts w:ascii="Bembo Std" w:eastAsia="Calibri" w:hAnsi="Bembo Std" w:cs="Times New Roman"/>
                      <w:bCs/>
                      <w:color w:val="000000"/>
                      <w:sz w:val="20"/>
                      <w:szCs w:val="20"/>
                    </w:rPr>
                    <w:t>seguimiento</w:t>
                  </w:r>
                  <w:proofErr w:type="spellEnd"/>
                  <w:r w:rsidRPr="004F68A3">
                    <w:rPr>
                      <w:rFonts w:ascii="Bembo Std" w:eastAsia="Calibri" w:hAnsi="Bembo Std" w:cs="Times New Roman"/>
                      <w:bCs/>
                      <w:color w:val="000000"/>
                      <w:sz w:val="20"/>
                      <w:szCs w:val="20"/>
                    </w:rPr>
                    <w:t xml:space="preserve"> 2</w:t>
                  </w:r>
                </w:p>
              </w:tc>
              <w:tc>
                <w:tcPr>
                  <w:tcW w:w="2243" w:type="dxa"/>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25%</w:t>
                  </w:r>
                </w:p>
              </w:tc>
            </w:tr>
            <w:tr w:rsidR="001014F0" w:rsidRPr="004F68A3" w:rsidTr="006F5059">
              <w:trPr>
                <w:trHeight w:val="242"/>
              </w:trPr>
              <w:tc>
                <w:tcPr>
                  <w:tcW w:w="1294" w:type="dxa"/>
                  <w:vAlign w:val="center"/>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4</w:t>
                  </w:r>
                </w:p>
              </w:tc>
              <w:tc>
                <w:tcPr>
                  <w:tcW w:w="2270" w:type="dxa"/>
                  <w:vAlign w:val="center"/>
                </w:tcPr>
                <w:p w:rsidR="001014F0" w:rsidRPr="004F68A3" w:rsidRDefault="001014F0" w:rsidP="004F68A3">
                  <w:pPr>
                    <w:spacing w:line="360" w:lineRule="auto"/>
                    <w:jc w:val="both"/>
                    <w:rPr>
                      <w:rFonts w:ascii="Bembo Std" w:eastAsia="Calibri" w:hAnsi="Bembo Std" w:cs="Times New Roman"/>
                      <w:sz w:val="20"/>
                      <w:szCs w:val="20"/>
                      <w:lang w:eastAsia="es-SV"/>
                    </w:rPr>
                  </w:pPr>
                  <w:r w:rsidRPr="004F68A3">
                    <w:rPr>
                      <w:rFonts w:ascii="Bembo Std" w:eastAsia="Calibri" w:hAnsi="Bembo Std" w:cs="Times New Roman"/>
                      <w:bCs/>
                      <w:color w:val="000000"/>
                      <w:sz w:val="20"/>
                      <w:szCs w:val="20"/>
                    </w:rPr>
                    <w:t xml:space="preserve">Informe de </w:t>
                  </w:r>
                  <w:proofErr w:type="spellStart"/>
                  <w:r w:rsidRPr="004F68A3">
                    <w:rPr>
                      <w:rFonts w:ascii="Bembo Std" w:eastAsia="Calibri" w:hAnsi="Bembo Std" w:cs="Times New Roman"/>
                      <w:bCs/>
                      <w:color w:val="000000"/>
                      <w:sz w:val="20"/>
                      <w:szCs w:val="20"/>
                    </w:rPr>
                    <w:t>seguimiento</w:t>
                  </w:r>
                  <w:proofErr w:type="spellEnd"/>
                  <w:r w:rsidRPr="004F68A3">
                    <w:rPr>
                      <w:rFonts w:ascii="Bembo Std" w:eastAsia="Calibri" w:hAnsi="Bembo Std" w:cs="Times New Roman"/>
                      <w:bCs/>
                      <w:color w:val="000000"/>
                      <w:sz w:val="20"/>
                      <w:szCs w:val="20"/>
                    </w:rPr>
                    <w:t xml:space="preserve"> 3</w:t>
                  </w:r>
                </w:p>
              </w:tc>
              <w:tc>
                <w:tcPr>
                  <w:tcW w:w="2243" w:type="dxa"/>
                </w:tcPr>
                <w:p w:rsidR="001014F0" w:rsidRPr="004F68A3" w:rsidRDefault="00413E4B" w:rsidP="004F68A3">
                  <w:pPr>
                    <w:spacing w:line="360" w:lineRule="auto"/>
                    <w:jc w:val="center"/>
                    <w:rPr>
                      <w:rFonts w:ascii="Bembo Std" w:eastAsia="Calibri" w:hAnsi="Bembo Std" w:cs="Times New Roman"/>
                      <w:sz w:val="20"/>
                      <w:szCs w:val="20"/>
                      <w:lang w:eastAsia="es-SV"/>
                    </w:rPr>
                  </w:pPr>
                  <w:r>
                    <w:rPr>
                      <w:rFonts w:ascii="Bembo Std" w:eastAsia="Calibri" w:hAnsi="Bembo Std" w:cs="Times New Roman"/>
                      <w:sz w:val="20"/>
                      <w:szCs w:val="20"/>
                      <w:lang w:eastAsia="es-SV"/>
                    </w:rPr>
                    <w:t>45</w:t>
                  </w:r>
                  <w:r w:rsidR="001014F0" w:rsidRPr="004F68A3">
                    <w:rPr>
                      <w:rFonts w:ascii="Bembo Std" w:eastAsia="Calibri" w:hAnsi="Bembo Std" w:cs="Times New Roman"/>
                      <w:sz w:val="20"/>
                      <w:szCs w:val="20"/>
                      <w:lang w:eastAsia="es-SV"/>
                    </w:rPr>
                    <w:t>%</w:t>
                  </w:r>
                </w:p>
              </w:tc>
            </w:tr>
            <w:tr w:rsidR="001014F0" w:rsidRPr="004F68A3" w:rsidTr="006F5059">
              <w:trPr>
                <w:trHeight w:val="244"/>
              </w:trPr>
              <w:tc>
                <w:tcPr>
                  <w:tcW w:w="1294" w:type="dxa"/>
                  <w:vAlign w:val="center"/>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5</w:t>
                  </w:r>
                </w:p>
              </w:tc>
              <w:tc>
                <w:tcPr>
                  <w:tcW w:w="2270" w:type="dxa"/>
                  <w:vAlign w:val="center"/>
                </w:tcPr>
                <w:p w:rsidR="001014F0" w:rsidRPr="004F68A3" w:rsidRDefault="001014F0" w:rsidP="004F68A3">
                  <w:pPr>
                    <w:spacing w:line="360" w:lineRule="auto"/>
                    <w:jc w:val="both"/>
                    <w:rPr>
                      <w:rFonts w:ascii="Bembo Std" w:eastAsia="Calibri" w:hAnsi="Bembo Std" w:cs="Times New Roman"/>
                      <w:bCs/>
                      <w:color w:val="000000"/>
                      <w:sz w:val="20"/>
                      <w:szCs w:val="20"/>
                    </w:rPr>
                  </w:pPr>
                  <w:r w:rsidRPr="004F68A3">
                    <w:rPr>
                      <w:rFonts w:ascii="Bembo Std" w:eastAsia="Calibri" w:hAnsi="Bembo Std" w:cs="Times New Roman"/>
                      <w:bCs/>
                      <w:color w:val="000000"/>
                      <w:sz w:val="20"/>
                      <w:szCs w:val="20"/>
                    </w:rPr>
                    <w:t xml:space="preserve">Informe de </w:t>
                  </w:r>
                  <w:proofErr w:type="spellStart"/>
                  <w:r w:rsidRPr="004F68A3">
                    <w:rPr>
                      <w:rFonts w:ascii="Bembo Std" w:eastAsia="Calibri" w:hAnsi="Bembo Std" w:cs="Times New Roman"/>
                      <w:bCs/>
                      <w:color w:val="000000"/>
                      <w:sz w:val="20"/>
                      <w:szCs w:val="20"/>
                    </w:rPr>
                    <w:t>seguimiento</w:t>
                  </w:r>
                  <w:proofErr w:type="spellEnd"/>
                  <w:r w:rsidRPr="004F68A3">
                    <w:rPr>
                      <w:rFonts w:ascii="Bembo Std" w:eastAsia="Calibri" w:hAnsi="Bembo Std" w:cs="Times New Roman"/>
                      <w:bCs/>
                      <w:color w:val="000000"/>
                      <w:sz w:val="20"/>
                      <w:szCs w:val="20"/>
                    </w:rPr>
                    <w:t xml:space="preserve"> 4</w:t>
                  </w:r>
                </w:p>
              </w:tc>
              <w:tc>
                <w:tcPr>
                  <w:tcW w:w="2243" w:type="dxa"/>
                </w:tcPr>
                <w:p w:rsidR="001014F0" w:rsidRPr="004F68A3" w:rsidRDefault="001014F0" w:rsidP="004F68A3">
                  <w:pPr>
                    <w:spacing w:line="360" w:lineRule="auto"/>
                    <w:jc w:val="center"/>
                    <w:rPr>
                      <w:rFonts w:ascii="Bembo Std" w:eastAsia="Calibri" w:hAnsi="Bembo Std" w:cs="Times New Roman"/>
                      <w:sz w:val="20"/>
                      <w:szCs w:val="20"/>
                      <w:lang w:eastAsia="es-SV"/>
                    </w:rPr>
                  </w:pPr>
                  <w:r w:rsidRPr="004F68A3">
                    <w:rPr>
                      <w:rFonts w:ascii="Bembo Std" w:eastAsia="Calibri" w:hAnsi="Bembo Std" w:cs="Times New Roman"/>
                      <w:sz w:val="20"/>
                      <w:szCs w:val="20"/>
                      <w:lang w:eastAsia="es-SV"/>
                    </w:rPr>
                    <w:t>10%</w:t>
                  </w:r>
                </w:p>
              </w:tc>
            </w:tr>
          </w:tbl>
          <w:p w:rsidR="00CE4096" w:rsidRDefault="00CE4096" w:rsidP="004F68A3">
            <w:pPr>
              <w:tabs>
                <w:tab w:val="right" w:pos="7164"/>
              </w:tabs>
              <w:spacing w:after="0" w:line="360" w:lineRule="auto"/>
              <w:jc w:val="both"/>
              <w:rPr>
                <w:rFonts w:ascii="Bembo Std" w:hAnsi="Bembo Std" w:cs="Times New Roman"/>
                <w:b/>
                <w:iCs/>
                <w:sz w:val="24"/>
                <w:szCs w:val="24"/>
                <w:lang w:val="es-ES"/>
              </w:rPr>
            </w:pPr>
          </w:p>
          <w:p w:rsidR="004F68A3" w:rsidRDefault="004F68A3" w:rsidP="004F68A3">
            <w:pPr>
              <w:tabs>
                <w:tab w:val="right" w:pos="7164"/>
              </w:tabs>
              <w:spacing w:after="0" w:line="360" w:lineRule="auto"/>
              <w:jc w:val="both"/>
              <w:rPr>
                <w:rFonts w:ascii="Bembo Std" w:hAnsi="Bembo Std" w:cs="Times New Roman"/>
                <w:b/>
                <w:iCs/>
                <w:sz w:val="24"/>
                <w:szCs w:val="24"/>
                <w:lang w:val="es-ES"/>
              </w:rPr>
            </w:pPr>
          </w:p>
          <w:p w:rsidR="00C809B0" w:rsidRPr="004F68A3" w:rsidRDefault="00C809B0" w:rsidP="00EF2E37">
            <w:pPr>
              <w:pStyle w:val="Prrafodelista"/>
              <w:numPr>
                <w:ilvl w:val="2"/>
                <w:numId w:val="3"/>
              </w:numPr>
              <w:tabs>
                <w:tab w:val="right" w:pos="7164"/>
              </w:tabs>
              <w:spacing w:after="0" w:line="360" w:lineRule="auto"/>
              <w:jc w:val="both"/>
              <w:rPr>
                <w:rFonts w:ascii="Bembo Std" w:hAnsi="Bembo Std" w:cs="Times New Roman"/>
                <w:b/>
                <w:iCs/>
                <w:sz w:val="24"/>
                <w:szCs w:val="24"/>
                <w:lang w:val="es-ES"/>
              </w:rPr>
            </w:pPr>
            <w:r w:rsidRPr="004F68A3">
              <w:rPr>
                <w:rFonts w:ascii="Bembo Std" w:hAnsi="Bembo Std" w:cs="Times New Roman"/>
                <w:b/>
                <w:iCs/>
                <w:sz w:val="24"/>
                <w:szCs w:val="24"/>
                <w:lang w:val="es-ES"/>
              </w:rPr>
              <w:t>FASE 2 CONSTRUCCIÓN:</w:t>
            </w:r>
          </w:p>
          <w:p w:rsidR="00EC17C3" w:rsidRPr="004F68A3" w:rsidRDefault="00C809B0"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Se pagará por el </w:t>
            </w:r>
            <w:r w:rsidRPr="004F68A3">
              <w:rPr>
                <w:rFonts w:ascii="Bembo Std" w:hAnsi="Bembo Std" w:cs="Times New Roman"/>
                <w:b/>
                <w:iCs/>
                <w:sz w:val="24"/>
                <w:szCs w:val="24"/>
                <w:lang w:val="es-ES"/>
              </w:rPr>
              <w:t>OCHENTA Y CINCO POR CIENTO (85 %)</w:t>
            </w:r>
            <w:r w:rsidRPr="004F68A3">
              <w:rPr>
                <w:rFonts w:ascii="Bembo Std" w:hAnsi="Bembo Std" w:cs="Times New Roman"/>
                <w:iCs/>
                <w:sz w:val="24"/>
                <w:szCs w:val="24"/>
                <w:lang w:val="es-ES"/>
              </w:rPr>
              <w:t xml:space="preserve"> del monto total del contrato, </w:t>
            </w:r>
            <w:r w:rsidR="00A650D4" w:rsidRPr="004F68A3">
              <w:rPr>
                <w:rFonts w:ascii="Bembo Std" w:hAnsi="Bembo Std" w:cs="Times New Roman"/>
                <w:iCs/>
                <w:sz w:val="24"/>
                <w:szCs w:val="24"/>
                <w:lang w:val="es-ES"/>
              </w:rPr>
              <w:t xml:space="preserve">contra entrega de informe </w:t>
            </w:r>
            <w:r w:rsidRPr="004F68A3">
              <w:rPr>
                <w:rFonts w:ascii="Bembo Std" w:hAnsi="Bembo Std" w:cs="Times New Roman"/>
                <w:iCs/>
                <w:sz w:val="24"/>
                <w:szCs w:val="24"/>
                <w:lang w:val="es-ES"/>
              </w:rPr>
              <w:t>de conformidad al siguiente detalle:</w:t>
            </w:r>
          </w:p>
          <w:tbl>
            <w:tblPr>
              <w:tblStyle w:val="Tablaconcuadrcula"/>
              <w:tblW w:w="0" w:type="auto"/>
              <w:jc w:val="right"/>
              <w:tblLook w:val="04A0" w:firstRow="1" w:lastRow="0" w:firstColumn="1" w:lastColumn="0" w:noHBand="0" w:noVBand="1"/>
            </w:tblPr>
            <w:tblGrid>
              <w:gridCol w:w="1064"/>
              <w:gridCol w:w="2893"/>
              <w:gridCol w:w="1895"/>
            </w:tblGrid>
            <w:tr w:rsidR="00C809B0" w:rsidRPr="004F68A3" w:rsidTr="00EC17C3">
              <w:trPr>
                <w:trHeight w:val="253"/>
                <w:tblHeader/>
                <w:jc w:val="right"/>
              </w:trPr>
              <w:tc>
                <w:tcPr>
                  <w:tcW w:w="1064" w:type="dxa"/>
                  <w:shd w:val="clear" w:color="auto" w:fill="DBE5F1"/>
                  <w:vAlign w:val="center"/>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FASE 2</w:t>
                  </w:r>
                </w:p>
              </w:tc>
              <w:tc>
                <w:tcPr>
                  <w:tcW w:w="2893" w:type="dxa"/>
                  <w:shd w:val="clear" w:color="auto" w:fill="DBE5F1"/>
                  <w:vAlign w:val="center"/>
                </w:tcPr>
                <w:p w:rsidR="00C809B0" w:rsidRPr="004F68A3" w:rsidRDefault="00C809B0" w:rsidP="004F68A3">
                  <w:pPr>
                    <w:spacing w:line="360" w:lineRule="auto"/>
                    <w:jc w:val="center"/>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CONSTRUCCIÓN</w:t>
                  </w:r>
                </w:p>
              </w:tc>
              <w:tc>
                <w:tcPr>
                  <w:tcW w:w="1895" w:type="dxa"/>
                  <w:shd w:val="clear" w:color="auto" w:fill="DBE5F1"/>
                </w:tcPr>
                <w:p w:rsidR="00C809B0" w:rsidRPr="004F68A3" w:rsidRDefault="00C809B0" w:rsidP="004F68A3">
                  <w:pPr>
                    <w:spacing w:line="360" w:lineRule="auto"/>
                    <w:jc w:val="center"/>
                    <w:rPr>
                      <w:rFonts w:ascii="Bembo Std" w:eastAsia="Calibri" w:hAnsi="Bembo Std" w:cs="Times New Roman"/>
                      <w:sz w:val="20"/>
                      <w:szCs w:val="20"/>
                      <w:vertAlign w:val="superscript"/>
                      <w:lang w:val="es-419" w:eastAsia="es-SV"/>
                    </w:rPr>
                  </w:pPr>
                  <w:r w:rsidRPr="004F68A3">
                    <w:rPr>
                      <w:rFonts w:ascii="Bembo Std" w:eastAsia="Calibri" w:hAnsi="Bembo Std" w:cs="Times New Roman"/>
                      <w:b/>
                      <w:sz w:val="20"/>
                      <w:szCs w:val="20"/>
                      <w:lang w:val="es-419" w:eastAsia="es-SV"/>
                    </w:rPr>
                    <w:t>85% del monto total del contrato</w:t>
                  </w:r>
                  <w:r w:rsidRPr="004F68A3">
                    <w:rPr>
                      <w:rFonts w:ascii="Bembo Std" w:eastAsia="Calibri" w:hAnsi="Bembo Std" w:cs="Times New Roman"/>
                      <w:b/>
                      <w:sz w:val="20"/>
                      <w:szCs w:val="20"/>
                      <w:vertAlign w:val="superscript"/>
                      <w:lang w:val="es-419" w:eastAsia="es-SV"/>
                    </w:rPr>
                    <w:t>**</w:t>
                  </w:r>
                </w:p>
              </w:tc>
            </w:tr>
            <w:tr w:rsidR="00C809B0" w:rsidRPr="004F68A3" w:rsidTr="00CE4096">
              <w:trPr>
                <w:trHeight w:val="253"/>
                <w:jc w:val="right"/>
              </w:trPr>
              <w:tc>
                <w:tcPr>
                  <w:tcW w:w="1064" w:type="dxa"/>
                  <w:vAlign w:val="center"/>
                </w:tcPr>
                <w:p w:rsidR="00C809B0" w:rsidRPr="004F68A3" w:rsidRDefault="001014F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1</w:t>
                  </w:r>
                  <w:r w:rsidR="00C809B0" w:rsidRPr="004F68A3">
                    <w:rPr>
                      <w:rFonts w:ascii="Bembo Std" w:eastAsia="Calibri" w:hAnsi="Bembo Std" w:cs="Times New Roman"/>
                      <w:sz w:val="20"/>
                      <w:szCs w:val="20"/>
                      <w:lang w:val="es-419" w:eastAsia="es-SV"/>
                    </w:rPr>
                    <w:t>-1</w:t>
                  </w:r>
                  <w:r w:rsidRPr="004F68A3">
                    <w:rPr>
                      <w:rFonts w:ascii="Bembo Std" w:eastAsia="Calibri" w:hAnsi="Bembo Std" w:cs="Times New Roman"/>
                      <w:sz w:val="20"/>
                      <w:szCs w:val="20"/>
                      <w:lang w:val="es-419" w:eastAsia="es-SV"/>
                    </w:rPr>
                    <w:t>8</w:t>
                  </w:r>
                </w:p>
              </w:tc>
              <w:tc>
                <w:tcPr>
                  <w:tcW w:w="2893" w:type="dxa"/>
                  <w:vAlign w:val="center"/>
                </w:tcPr>
                <w:p w:rsidR="00C809B0" w:rsidRPr="004F68A3" w:rsidRDefault="00C809B0" w:rsidP="004F68A3">
                  <w:pPr>
                    <w:spacing w:line="360" w:lineRule="auto"/>
                    <w:jc w:val="both"/>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 xml:space="preserve">Informes mensuales (18 informes pagaderos en </w:t>
                  </w:r>
                  <w:r w:rsidR="00CE4096" w:rsidRPr="004F68A3">
                    <w:rPr>
                      <w:rFonts w:ascii="Bembo Std" w:eastAsia="Calibri" w:hAnsi="Bembo Std" w:cs="Times New Roman"/>
                      <w:bCs/>
                      <w:color w:val="000000"/>
                      <w:sz w:val="20"/>
                      <w:szCs w:val="20"/>
                      <w:lang w:val="es-419"/>
                    </w:rPr>
                    <w:t>5</w:t>
                  </w:r>
                  <w:r w:rsidR="001014F0" w:rsidRPr="004F68A3">
                    <w:rPr>
                      <w:rFonts w:ascii="Bembo Std" w:eastAsia="Calibri" w:hAnsi="Bembo Std" w:cs="Times New Roman"/>
                      <w:bCs/>
                      <w:color w:val="000000"/>
                      <w:sz w:val="20"/>
                      <w:szCs w:val="20"/>
                      <w:lang w:val="es-419"/>
                    </w:rPr>
                    <w:t xml:space="preserve">% </w:t>
                  </w:r>
                  <w:r w:rsidRPr="004F68A3">
                    <w:rPr>
                      <w:rFonts w:ascii="Bembo Std" w:eastAsia="Calibri" w:hAnsi="Bembo Std" w:cs="Times New Roman"/>
                      <w:bCs/>
                      <w:color w:val="000000"/>
                      <w:sz w:val="20"/>
                      <w:szCs w:val="20"/>
                      <w:lang w:val="es-419"/>
                    </w:rPr>
                    <w:t>cada 1)</w:t>
                  </w:r>
                </w:p>
              </w:tc>
              <w:tc>
                <w:tcPr>
                  <w:tcW w:w="1895" w:type="dxa"/>
                </w:tcPr>
                <w:p w:rsidR="00C809B0" w:rsidRPr="004F68A3" w:rsidRDefault="001014F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90</w:t>
                  </w:r>
                  <w:r w:rsidR="00C809B0" w:rsidRPr="004F68A3">
                    <w:rPr>
                      <w:rFonts w:ascii="Bembo Std" w:eastAsia="Calibri" w:hAnsi="Bembo Std" w:cs="Times New Roman"/>
                      <w:sz w:val="20"/>
                      <w:szCs w:val="20"/>
                      <w:lang w:val="es-419" w:eastAsia="es-SV"/>
                    </w:rPr>
                    <w:t xml:space="preserve">% </w:t>
                  </w:r>
                </w:p>
              </w:tc>
            </w:tr>
            <w:tr w:rsidR="00C809B0" w:rsidRPr="004F68A3" w:rsidTr="00CE4096">
              <w:trPr>
                <w:trHeight w:val="253"/>
                <w:jc w:val="right"/>
              </w:trPr>
              <w:tc>
                <w:tcPr>
                  <w:tcW w:w="1064" w:type="dxa"/>
                  <w:vAlign w:val="center"/>
                </w:tcPr>
                <w:p w:rsidR="00C809B0" w:rsidRPr="004F68A3" w:rsidRDefault="001014F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19</w:t>
                  </w:r>
                </w:p>
              </w:tc>
              <w:tc>
                <w:tcPr>
                  <w:tcW w:w="2893" w:type="dxa"/>
                  <w:vAlign w:val="center"/>
                </w:tcPr>
                <w:p w:rsidR="00C809B0" w:rsidRPr="004F68A3" w:rsidRDefault="00C809B0" w:rsidP="004F68A3">
                  <w:pPr>
                    <w:spacing w:line="360" w:lineRule="auto"/>
                    <w:jc w:val="both"/>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Informes Ejecutivos</w:t>
                  </w:r>
                </w:p>
              </w:tc>
              <w:tc>
                <w:tcPr>
                  <w:tcW w:w="1895" w:type="dxa"/>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0%</w:t>
                  </w:r>
                </w:p>
              </w:tc>
            </w:tr>
            <w:tr w:rsidR="00C809B0" w:rsidRPr="004F68A3" w:rsidTr="00CE4096">
              <w:trPr>
                <w:trHeight w:val="253"/>
                <w:jc w:val="right"/>
              </w:trPr>
              <w:tc>
                <w:tcPr>
                  <w:tcW w:w="1064" w:type="dxa"/>
                  <w:vAlign w:val="center"/>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2</w:t>
                  </w:r>
                  <w:r w:rsidR="001014F0" w:rsidRPr="004F68A3">
                    <w:rPr>
                      <w:rFonts w:ascii="Bembo Std" w:eastAsia="Calibri" w:hAnsi="Bembo Std" w:cs="Times New Roman"/>
                      <w:sz w:val="20"/>
                      <w:szCs w:val="20"/>
                      <w:lang w:val="es-419" w:eastAsia="es-SV"/>
                    </w:rPr>
                    <w:t>0</w:t>
                  </w:r>
                </w:p>
              </w:tc>
              <w:tc>
                <w:tcPr>
                  <w:tcW w:w="2893" w:type="dxa"/>
                  <w:vAlign w:val="center"/>
                </w:tcPr>
                <w:p w:rsidR="00C809B0" w:rsidRPr="004F68A3" w:rsidRDefault="00C809B0" w:rsidP="004F68A3">
                  <w:pPr>
                    <w:spacing w:line="360" w:lineRule="auto"/>
                    <w:jc w:val="both"/>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Informes anuales</w:t>
                  </w:r>
                </w:p>
              </w:tc>
              <w:tc>
                <w:tcPr>
                  <w:tcW w:w="1895" w:type="dxa"/>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0%</w:t>
                  </w:r>
                </w:p>
              </w:tc>
            </w:tr>
            <w:tr w:rsidR="00C809B0" w:rsidRPr="004F68A3" w:rsidTr="00CE4096">
              <w:trPr>
                <w:trHeight w:val="253"/>
                <w:jc w:val="right"/>
              </w:trPr>
              <w:tc>
                <w:tcPr>
                  <w:tcW w:w="1064" w:type="dxa"/>
                  <w:vAlign w:val="center"/>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2</w:t>
                  </w:r>
                  <w:r w:rsidR="001014F0" w:rsidRPr="004F68A3">
                    <w:rPr>
                      <w:rFonts w:ascii="Bembo Std" w:eastAsia="Calibri" w:hAnsi="Bembo Std" w:cs="Times New Roman"/>
                      <w:sz w:val="20"/>
                      <w:szCs w:val="20"/>
                      <w:lang w:val="es-419" w:eastAsia="es-SV"/>
                    </w:rPr>
                    <w:t>1</w:t>
                  </w:r>
                </w:p>
              </w:tc>
              <w:tc>
                <w:tcPr>
                  <w:tcW w:w="2893" w:type="dxa"/>
                  <w:vAlign w:val="center"/>
                </w:tcPr>
                <w:p w:rsidR="00C809B0" w:rsidRPr="004F68A3" w:rsidRDefault="00C809B0" w:rsidP="004F68A3">
                  <w:pPr>
                    <w:spacing w:line="360" w:lineRule="auto"/>
                    <w:jc w:val="both"/>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Informes especiales</w:t>
                  </w:r>
                </w:p>
              </w:tc>
              <w:tc>
                <w:tcPr>
                  <w:tcW w:w="1895" w:type="dxa"/>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0%</w:t>
                  </w:r>
                </w:p>
              </w:tc>
            </w:tr>
            <w:tr w:rsidR="00C809B0" w:rsidRPr="004F68A3" w:rsidTr="00CE4096">
              <w:trPr>
                <w:trHeight w:val="253"/>
                <w:jc w:val="right"/>
              </w:trPr>
              <w:tc>
                <w:tcPr>
                  <w:tcW w:w="1064" w:type="dxa"/>
                  <w:vAlign w:val="center"/>
                </w:tcPr>
                <w:p w:rsidR="00C809B0" w:rsidRPr="004F68A3" w:rsidRDefault="00C809B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2</w:t>
                  </w:r>
                  <w:r w:rsidR="001014F0" w:rsidRPr="004F68A3">
                    <w:rPr>
                      <w:rFonts w:ascii="Bembo Std" w:eastAsia="Calibri" w:hAnsi="Bembo Std" w:cs="Times New Roman"/>
                      <w:sz w:val="20"/>
                      <w:szCs w:val="20"/>
                      <w:lang w:val="es-419" w:eastAsia="es-SV"/>
                    </w:rPr>
                    <w:t>2</w:t>
                  </w:r>
                </w:p>
              </w:tc>
              <w:tc>
                <w:tcPr>
                  <w:tcW w:w="2893" w:type="dxa"/>
                  <w:vAlign w:val="center"/>
                </w:tcPr>
                <w:p w:rsidR="00C809B0" w:rsidRPr="004F68A3" w:rsidRDefault="00C809B0" w:rsidP="004F68A3">
                  <w:pPr>
                    <w:spacing w:line="360" w:lineRule="auto"/>
                    <w:jc w:val="both"/>
                    <w:rPr>
                      <w:rFonts w:ascii="Bembo Std" w:eastAsia="Calibri" w:hAnsi="Bembo Std" w:cs="Times New Roman"/>
                      <w:bCs/>
                      <w:color w:val="000000"/>
                      <w:sz w:val="20"/>
                      <w:szCs w:val="20"/>
                      <w:lang w:val="es-419"/>
                    </w:rPr>
                  </w:pPr>
                  <w:r w:rsidRPr="004F68A3">
                    <w:rPr>
                      <w:rFonts w:ascii="Bembo Std" w:eastAsia="Calibri" w:hAnsi="Bembo Std" w:cs="Times New Roman"/>
                      <w:bCs/>
                      <w:color w:val="000000"/>
                      <w:sz w:val="20"/>
                      <w:szCs w:val="20"/>
                      <w:lang w:val="es-419"/>
                    </w:rPr>
                    <w:t>Un informe de cierre del proyecto</w:t>
                  </w:r>
                  <w:r w:rsidR="00CE4096" w:rsidRPr="004F68A3">
                    <w:rPr>
                      <w:rFonts w:ascii="Bembo Std" w:eastAsia="Calibri" w:hAnsi="Bembo Std" w:cs="Times New Roman"/>
                      <w:bCs/>
                      <w:color w:val="000000"/>
                      <w:sz w:val="20"/>
                      <w:szCs w:val="20"/>
                      <w:lang w:val="es-SV"/>
                    </w:rPr>
                    <w:t>(liquidación)</w:t>
                  </w:r>
                </w:p>
              </w:tc>
              <w:tc>
                <w:tcPr>
                  <w:tcW w:w="1895" w:type="dxa"/>
                </w:tcPr>
                <w:p w:rsidR="00C809B0" w:rsidRPr="004F68A3" w:rsidRDefault="001014F0" w:rsidP="004F68A3">
                  <w:pPr>
                    <w:spacing w:line="360" w:lineRule="auto"/>
                    <w:jc w:val="center"/>
                    <w:rPr>
                      <w:rFonts w:ascii="Bembo Std" w:eastAsia="Calibri" w:hAnsi="Bembo Std" w:cs="Times New Roman"/>
                      <w:sz w:val="20"/>
                      <w:szCs w:val="20"/>
                      <w:lang w:val="es-419" w:eastAsia="es-SV"/>
                    </w:rPr>
                  </w:pPr>
                  <w:r w:rsidRPr="004F68A3">
                    <w:rPr>
                      <w:rFonts w:ascii="Bembo Std" w:eastAsia="Calibri" w:hAnsi="Bembo Std" w:cs="Times New Roman"/>
                      <w:sz w:val="20"/>
                      <w:szCs w:val="20"/>
                      <w:lang w:val="es-419" w:eastAsia="es-SV"/>
                    </w:rPr>
                    <w:t>10</w:t>
                  </w:r>
                  <w:r w:rsidR="00C809B0" w:rsidRPr="004F68A3">
                    <w:rPr>
                      <w:rFonts w:ascii="Bembo Std" w:eastAsia="Calibri" w:hAnsi="Bembo Std" w:cs="Times New Roman"/>
                      <w:sz w:val="20"/>
                      <w:szCs w:val="20"/>
                      <w:lang w:val="es-419" w:eastAsia="es-SV"/>
                    </w:rPr>
                    <w:t>%</w:t>
                  </w:r>
                </w:p>
              </w:tc>
            </w:tr>
          </w:tbl>
          <w:p w:rsidR="00D5669D" w:rsidRPr="004F68A3" w:rsidRDefault="00D5669D"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 xml:space="preserve">Para cada pago de los servicios el Consultor presentará a la Unidad Financiera Institucional, factura de consumidor final en duplicado cliente a nombre el </w:t>
            </w:r>
            <w:r w:rsidRPr="004F68A3">
              <w:rPr>
                <w:rFonts w:ascii="Bembo Std" w:hAnsi="Bembo Std" w:cs="Times New Roman"/>
                <w:iCs/>
                <w:sz w:val="24"/>
                <w:szCs w:val="24"/>
                <w:lang w:val="es-ES"/>
              </w:rPr>
              <w:lastRenderedPageBreak/>
              <w:t>MINSAL/Contrato de Préstamo BID N°3608/OC-ES PRIDES II, adjuntando informe</w:t>
            </w:r>
            <w:r w:rsidR="00A650D4" w:rsidRPr="004F68A3">
              <w:rPr>
                <w:rFonts w:ascii="Bembo Std" w:hAnsi="Bembo Std" w:cs="Times New Roman"/>
                <w:iCs/>
                <w:sz w:val="24"/>
                <w:szCs w:val="24"/>
                <w:lang w:val="es-ES"/>
              </w:rPr>
              <w:t xml:space="preserve"> </w:t>
            </w:r>
            <w:r w:rsidRPr="004F68A3">
              <w:rPr>
                <w:rFonts w:ascii="Bembo Std" w:hAnsi="Bembo Std" w:cs="Times New Roman"/>
                <w:iCs/>
                <w:sz w:val="24"/>
                <w:szCs w:val="24"/>
                <w:lang w:val="es-ES"/>
              </w:rPr>
              <w:t>debidamente firmado y aprobado por</w:t>
            </w:r>
            <w:r w:rsidR="009C1E39" w:rsidRPr="004F68A3">
              <w:rPr>
                <w:rFonts w:ascii="Bembo Std" w:hAnsi="Bembo Std" w:cs="Times New Roman"/>
                <w:iCs/>
                <w:sz w:val="24"/>
                <w:szCs w:val="24"/>
                <w:lang w:val="es-ES"/>
              </w:rPr>
              <w:t xml:space="preserve"> Administrador de Contrato, </w:t>
            </w:r>
            <w:r w:rsidRPr="004F68A3">
              <w:rPr>
                <w:rFonts w:ascii="Bembo Std" w:hAnsi="Bembo Std" w:cs="Times New Roman"/>
                <w:iCs/>
                <w:sz w:val="24"/>
                <w:szCs w:val="24"/>
                <w:lang w:val="es-ES"/>
              </w:rPr>
              <w:t>y copia del Contrato. En la factura correspondiente, en el apartado de la descripción de los servicios, deberá hacer referencia al número y concepto del Contrato suscrita con el Ministerio de Salud, cifrado presupuestario, Categoría de Inversión, y subcategoría, menos las retenciones correspondientes según ley y líquido a pagar.</w:t>
            </w:r>
          </w:p>
          <w:p w:rsidR="0036648D" w:rsidRPr="004F68A3" w:rsidRDefault="00D5669D" w:rsidP="004F68A3">
            <w:pPr>
              <w:tabs>
                <w:tab w:val="right" w:pos="7164"/>
              </w:tabs>
              <w:spacing w:after="0" w:line="360" w:lineRule="auto"/>
              <w:jc w:val="both"/>
              <w:rPr>
                <w:rFonts w:ascii="Bembo Std" w:hAnsi="Bembo Std" w:cs="Times New Roman"/>
                <w:iCs/>
                <w:sz w:val="24"/>
                <w:szCs w:val="24"/>
                <w:lang w:val="es-ES"/>
              </w:rPr>
            </w:pPr>
            <w:r w:rsidRPr="004F68A3">
              <w:rPr>
                <w:rFonts w:ascii="Bembo Std" w:hAnsi="Bembo Std" w:cs="Times New Roman"/>
                <w:iCs/>
                <w:sz w:val="24"/>
                <w:szCs w:val="24"/>
                <w:lang w:val="es-ES"/>
              </w:rPr>
              <w:t>El pago se hará mediante abono a cuenta según la declaración jurada firmada por el proveedor al momento de suscribir el contrato.</w:t>
            </w:r>
            <w:r w:rsidR="004B2B37" w:rsidRPr="004F68A3">
              <w:rPr>
                <w:rFonts w:ascii="Bembo Std" w:hAnsi="Bembo Std"/>
                <w:sz w:val="24"/>
                <w:szCs w:val="24"/>
                <w:lang w:val="es-ES_tradnl"/>
              </w:rPr>
              <w:t xml:space="preserve"> </w:t>
            </w:r>
            <w:r w:rsidR="004B2B37" w:rsidRPr="004F68A3">
              <w:rPr>
                <w:rFonts w:ascii="Bembo Std" w:hAnsi="Bembo Std" w:cs="Times New Roman"/>
                <w:iCs/>
                <w:sz w:val="24"/>
                <w:szCs w:val="24"/>
                <w:lang w:val="es-ES"/>
              </w:rPr>
              <w:t>El pago se hará mediante transferencia bancaria o abono a cuenta según la declaración jurada firmada por el proveedor al momento de suscribir el contrato.</w:t>
            </w:r>
          </w:p>
          <w:p w:rsidR="00A650D4" w:rsidRPr="004F68A3" w:rsidRDefault="0036648D" w:rsidP="004F68A3">
            <w:pPr>
              <w:spacing w:after="0" w:line="360" w:lineRule="auto"/>
              <w:jc w:val="both"/>
              <w:rPr>
                <w:rFonts w:ascii="Bembo Std" w:hAnsi="Bembo Std" w:cs="Times New Roman"/>
                <w:sz w:val="24"/>
                <w:szCs w:val="24"/>
                <w:lang w:val="es-ES"/>
              </w:rPr>
            </w:pPr>
            <w:r w:rsidRPr="0036238C">
              <w:rPr>
                <w:rFonts w:ascii="Bembo Std" w:hAnsi="Bembo Std" w:cs="Times New Roman"/>
                <w:b/>
                <w:sz w:val="24"/>
                <w:szCs w:val="24"/>
                <w:lang w:val="es-ES"/>
              </w:rPr>
              <w:t>FINANCIAMIENTO</w:t>
            </w:r>
            <w:r w:rsidR="0036238C">
              <w:rPr>
                <w:rFonts w:ascii="Bembo Std" w:hAnsi="Bembo Std" w:cs="Times New Roman"/>
                <w:b/>
                <w:sz w:val="24"/>
                <w:szCs w:val="24"/>
                <w:lang w:val="es-ES"/>
              </w:rPr>
              <w:t>:</w:t>
            </w:r>
            <w:r w:rsidRPr="005932A2">
              <w:rPr>
                <w:rFonts w:ascii="Bembo Std" w:hAnsi="Bembo Std" w:cs="Times New Roman"/>
                <w:sz w:val="24"/>
                <w:szCs w:val="24"/>
                <w:lang w:val="es-ES"/>
              </w:rPr>
              <w:t xml:space="preserve"> El financiamiento para esta consultoría procede de los </w:t>
            </w:r>
            <w:r w:rsidR="005932A2" w:rsidRPr="005932A2">
              <w:rPr>
                <w:rFonts w:ascii="Bembo Std" w:hAnsi="Bembo Std" w:cs="Times New Roman"/>
                <w:sz w:val="24"/>
                <w:szCs w:val="24"/>
                <w:lang w:val="es-ES"/>
              </w:rPr>
              <w:t xml:space="preserve">Fondos Externos, </w:t>
            </w:r>
            <w:r w:rsidRPr="005932A2">
              <w:rPr>
                <w:rFonts w:ascii="Bembo Std" w:hAnsi="Bembo Std" w:cs="Times New Roman"/>
                <w:sz w:val="24"/>
                <w:szCs w:val="24"/>
                <w:lang w:val="es-ES"/>
              </w:rPr>
              <w:t>del Contrato de Préstamo BID N°3608/OC-ES, Categoría de Inversión:</w:t>
            </w:r>
            <w:r w:rsidR="004C0383" w:rsidRPr="005932A2">
              <w:rPr>
                <w:rFonts w:ascii="Bembo Std" w:hAnsi="Bembo Std" w:cs="Times New Roman"/>
                <w:sz w:val="24"/>
                <w:szCs w:val="24"/>
                <w:lang w:val="es-ES"/>
              </w:rPr>
              <w:t>2 Fortalecimiento de la Red Hospitalaria</w:t>
            </w:r>
            <w:r w:rsidRPr="005932A2">
              <w:rPr>
                <w:rFonts w:ascii="Bembo Std" w:hAnsi="Bembo Std" w:cs="Times New Roman"/>
                <w:sz w:val="24"/>
                <w:szCs w:val="24"/>
                <w:lang w:val="es-ES"/>
              </w:rPr>
              <w:t xml:space="preserve">, Sub Categoría </w:t>
            </w:r>
            <w:r w:rsidR="004C0383" w:rsidRPr="005932A2">
              <w:rPr>
                <w:rFonts w:ascii="Bembo Std" w:hAnsi="Bembo Std" w:cs="Times New Roman"/>
                <w:sz w:val="24"/>
                <w:szCs w:val="24"/>
                <w:lang w:val="es-ES"/>
              </w:rPr>
              <w:t>2.1</w:t>
            </w:r>
            <w:r w:rsidRPr="005932A2">
              <w:rPr>
                <w:rFonts w:ascii="Bembo Std" w:hAnsi="Bembo Std" w:cs="Times New Roman"/>
                <w:sz w:val="24"/>
                <w:szCs w:val="24"/>
                <w:lang w:val="es-ES"/>
              </w:rPr>
              <w:t xml:space="preserve">: </w:t>
            </w:r>
            <w:r w:rsidR="004C0383" w:rsidRPr="005932A2">
              <w:rPr>
                <w:rFonts w:ascii="Bembo Std" w:hAnsi="Bembo Std" w:cs="Times New Roman"/>
                <w:sz w:val="24"/>
                <w:szCs w:val="24"/>
                <w:lang w:val="es-ES"/>
              </w:rPr>
              <w:t xml:space="preserve">Construcción y Puesta en Marcha del Hospital General de Nejapa, Proyecto 6300. </w:t>
            </w:r>
            <w:r w:rsidRPr="005932A2">
              <w:rPr>
                <w:rFonts w:ascii="Bembo Std" w:hAnsi="Bembo Std" w:cs="Times New Roman"/>
                <w:sz w:val="24"/>
                <w:szCs w:val="24"/>
                <w:lang w:val="es-ES"/>
              </w:rPr>
              <w:t xml:space="preserve">Cifrado Presupuestario: </w:t>
            </w:r>
            <w:r w:rsidR="005932A2" w:rsidRPr="005932A2">
              <w:rPr>
                <w:rFonts w:ascii="Bembo Std" w:hAnsi="Bembo Std" w:cs="Times New Roman"/>
                <w:sz w:val="24"/>
                <w:szCs w:val="24"/>
                <w:lang w:val="es-ES"/>
              </w:rPr>
              <w:t>2021-3200-3-08-02-22-3-61608</w:t>
            </w:r>
          </w:p>
        </w:tc>
      </w:tr>
      <w:tr w:rsidR="005469FE" w:rsidRPr="004F68A3" w:rsidTr="00FF3294">
        <w:trPr>
          <w:trHeight w:val="1032"/>
        </w:trPr>
        <w:tc>
          <w:tcPr>
            <w:tcW w:w="1485" w:type="dxa"/>
            <w:tcMar>
              <w:top w:w="85" w:type="dxa"/>
              <w:bottom w:w="142" w:type="dxa"/>
              <w:right w:w="170" w:type="dxa"/>
            </w:tcMar>
          </w:tcPr>
          <w:p w:rsidR="005469FE" w:rsidRPr="004F68A3" w:rsidRDefault="005469FE"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lastRenderedPageBreak/>
              <w:t xml:space="preserve">CEC </w:t>
            </w:r>
            <w:r w:rsidRPr="004F68A3">
              <w:rPr>
                <w:rFonts w:ascii="Bembo Std" w:eastAsia="Times New Roman" w:hAnsi="Bembo Std" w:cs="Times New Roman"/>
                <w:b/>
                <w:spacing w:val="-3"/>
                <w:sz w:val="24"/>
                <w:szCs w:val="24"/>
                <w:lang w:val="es-ES"/>
              </w:rPr>
              <w:t xml:space="preserve">41.2.1  </w:t>
            </w:r>
          </w:p>
        </w:tc>
        <w:tc>
          <w:tcPr>
            <w:tcW w:w="8305" w:type="dxa"/>
            <w:tcBorders>
              <w:top w:val="single" w:sz="4" w:space="0" w:color="auto"/>
              <w:left w:val="single" w:sz="4" w:space="0" w:color="auto"/>
              <w:bottom w:val="single" w:sz="4" w:space="0" w:color="auto"/>
              <w:right w:val="single" w:sz="4" w:space="0" w:color="auto"/>
            </w:tcBorders>
            <w:tcMar>
              <w:top w:w="85" w:type="dxa"/>
              <w:bottom w:w="142" w:type="dxa"/>
              <w:right w:w="170" w:type="dxa"/>
            </w:tcMar>
          </w:tcPr>
          <w:p w:rsidR="003E0AAF" w:rsidRPr="004F68A3" w:rsidRDefault="005469FE" w:rsidP="004F68A3">
            <w:pPr>
              <w:numPr>
                <w:ilvl w:val="12"/>
                <w:numId w:val="0"/>
              </w:numPr>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Las siguientes disposiciones serán aplicables al anticipo y a la garantía del anticipo:</w:t>
            </w:r>
          </w:p>
          <w:p w:rsidR="003E0AAF" w:rsidRPr="004F68A3" w:rsidRDefault="003E0AAF" w:rsidP="004F68A3">
            <w:pPr>
              <w:numPr>
                <w:ilvl w:val="12"/>
                <w:numId w:val="0"/>
              </w:numPr>
              <w:spacing w:after="0" w:line="360" w:lineRule="auto"/>
              <w:ind w:right="-72"/>
              <w:jc w:val="both"/>
              <w:rPr>
                <w:rFonts w:ascii="Bembo Std" w:hAnsi="Bembo Std" w:cs="Times New Roman"/>
                <w:sz w:val="24"/>
                <w:szCs w:val="24"/>
                <w:lang w:val="es-ES"/>
              </w:rPr>
            </w:pPr>
          </w:p>
          <w:p w:rsidR="005469FE" w:rsidRPr="004F68A3" w:rsidRDefault="005469FE" w:rsidP="004F68A3">
            <w:pPr>
              <w:numPr>
                <w:ilvl w:val="12"/>
                <w:numId w:val="0"/>
              </w:numPr>
              <w:spacing w:after="0" w:line="360" w:lineRule="auto"/>
              <w:ind w:right="-72"/>
              <w:jc w:val="both"/>
              <w:rPr>
                <w:rFonts w:ascii="Bembo Std" w:hAnsi="Bembo Std" w:cs="Times New Roman"/>
                <w:b/>
                <w:sz w:val="24"/>
                <w:szCs w:val="24"/>
                <w:lang w:val="es-ES"/>
              </w:rPr>
            </w:pPr>
            <w:r w:rsidRPr="004F68A3">
              <w:rPr>
                <w:rFonts w:ascii="Bembo Std" w:hAnsi="Bembo Std" w:cs="Times New Roman"/>
                <w:b/>
                <w:sz w:val="24"/>
                <w:szCs w:val="24"/>
                <w:lang w:val="es-ES"/>
              </w:rPr>
              <w:t>FASE DE DISEÑO:</w:t>
            </w:r>
          </w:p>
          <w:p w:rsidR="005469FE" w:rsidRPr="004F68A3" w:rsidRDefault="005469FE" w:rsidP="004F68A3">
            <w:pPr>
              <w:tabs>
                <w:tab w:val="left" w:pos="540"/>
              </w:tabs>
              <w:spacing w:after="0" w:line="360" w:lineRule="auto"/>
              <w:ind w:right="-72"/>
              <w:jc w:val="both"/>
              <w:rPr>
                <w:rFonts w:ascii="Bembo Std" w:hAnsi="Bembo Std" w:cs="Times New Roman"/>
                <w:sz w:val="24"/>
                <w:szCs w:val="24"/>
                <w:lang w:val="es-MX" w:eastAsia="es-SV"/>
              </w:rPr>
            </w:pPr>
            <w:r w:rsidRPr="004F68A3">
              <w:rPr>
                <w:rFonts w:ascii="Bembo Std" w:hAnsi="Bembo Std" w:cs="Times New Roman"/>
                <w:sz w:val="24"/>
                <w:szCs w:val="24"/>
                <w:lang w:val="es-ES"/>
              </w:rPr>
              <w:t>Se hará un anticipo</w:t>
            </w:r>
            <w:r w:rsidRPr="004F68A3">
              <w:rPr>
                <w:rFonts w:ascii="Bembo Std" w:hAnsi="Bembo Std" w:cs="Times New Roman"/>
                <w:i/>
                <w:color w:val="0070C0"/>
                <w:sz w:val="24"/>
                <w:szCs w:val="24"/>
                <w:lang w:val="es-ES"/>
              </w:rPr>
              <w:t xml:space="preserve"> </w:t>
            </w:r>
            <w:r w:rsidRPr="004F68A3">
              <w:rPr>
                <w:rFonts w:ascii="Bembo Std" w:hAnsi="Bembo Std" w:cs="Times New Roman"/>
                <w:sz w:val="24"/>
                <w:szCs w:val="24"/>
                <w:lang w:val="es-ES"/>
              </w:rPr>
              <w:t xml:space="preserve">del DIEZ POR CIENTO (10%) del monto total establecido en la </w:t>
            </w:r>
            <w:r w:rsidR="00A650D4" w:rsidRPr="004F68A3">
              <w:rPr>
                <w:rFonts w:ascii="Bembo Std" w:hAnsi="Bembo Std" w:cs="Times New Roman"/>
                <w:sz w:val="24"/>
                <w:szCs w:val="24"/>
                <w:lang w:val="es-ES"/>
              </w:rPr>
              <w:t>cláusula CEC</w:t>
            </w:r>
            <w:r w:rsidRPr="004F68A3">
              <w:rPr>
                <w:rFonts w:ascii="Bembo Std" w:hAnsi="Bembo Std" w:cs="Times New Roman"/>
                <w:sz w:val="24"/>
                <w:szCs w:val="24"/>
                <w:lang w:val="es-ES"/>
              </w:rPr>
              <w:t xml:space="preserve"> 41.2 del contrato, se pagará posterior a la presentación de la solicitud del anticipo y presentación de una Garantía de anticipo en la forma que el contratante establezca, por el cien por ciento (100%) del valor del mismo, deberá ser válida </w:t>
            </w:r>
            <w:r w:rsidR="000E4B05" w:rsidRPr="004F68A3">
              <w:rPr>
                <w:rFonts w:ascii="Bembo Std" w:hAnsi="Bembo Std" w:cs="Times New Roman"/>
                <w:sz w:val="24"/>
                <w:szCs w:val="24"/>
                <w:lang w:val="es-ES"/>
              </w:rPr>
              <w:t>por el</w:t>
            </w:r>
            <w:r w:rsidRPr="004F68A3">
              <w:rPr>
                <w:rFonts w:ascii="Bembo Std" w:hAnsi="Bembo Std" w:cs="Times New Roman"/>
                <w:sz w:val="24"/>
                <w:szCs w:val="24"/>
                <w:lang w:val="es-ES"/>
              </w:rPr>
              <w:t xml:space="preserve"> plazo de UN (1) año contados a partir de la </w:t>
            </w:r>
            <w:r w:rsidR="00CE4096" w:rsidRPr="004F68A3">
              <w:rPr>
                <w:rFonts w:ascii="Bembo Std" w:hAnsi="Bembo Std" w:cs="Times New Roman"/>
                <w:sz w:val="24"/>
                <w:szCs w:val="24"/>
                <w:lang w:val="es-ES"/>
              </w:rPr>
              <w:t>orden de inicio</w:t>
            </w:r>
            <w:r w:rsidRPr="004F68A3">
              <w:rPr>
                <w:rFonts w:ascii="Bembo Std" w:hAnsi="Bembo Std" w:cs="Times New Roman"/>
                <w:sz w:val="24"/>
                <w:szCs w:val="24"/>
                <w:lang w:val="es-MX" w:eastAsia="es-SV"/>
              </w:rPr>
              <w:t>.</w:t>
            </w:r>
          </w:p>
          <w:p w:rsidR="005469FE" w:rsidRPr="004F68A3" w:rsidRDefault="005469FE" w:rsidP="004F68A3">
            <w:pPr>
              <w:tabs>
                <w:tab w:val="left" w:pos="540"/>
              </w:tabs>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MX" w:eastAsia="es-SV"/>
              </w:rPr>
              <w:lastRenderedPageBreak/>
              <w:t>Dicha garantía se emitirá utilizando el formato proporcionado</w:t>
            </w:r>
            <w:r w:rsidR="004478B1" w:rsidRPr="004F68A3">
              <w:rPr>
                <w:rFonts w:ascii="Bembo Std" w:hAnsi="Bembo Std" w:cs="Times New Roman"/>
                <w:sz w:val="24"/>
                <w:szCs w:val="24"/>
                <w:lang w:val="es-MX" w:eastAsia="es-SV"/>
              </w:rPr>
              <w:t xml:space="preserve"> EN EL APENDICE D</w:t>
            </w:r>
            <w:r w:rsidRPr="004F68A3">
              <w:rPr>
                <w:rFonts w:ascii="Bembo Std" w:hAnsi="Bembo Std" w:cs="Times New Roman"/>
                <w:sz w:val="24"/>
                <w:szCs w:val="24"/>
                <w:lang w:val="es-MX" w:eastAsia="es-SV"/>
              </w:rPr>
              <w:t xml:space="preserve">, </w:t>
            </w:r>
            <w:r w:rsidR="004478B1" w:rsidRPr="004F68A3">
              <w:rPr>
                <w:rFonts w:ascii="Bembo Std" w:hAnsi="Bembo Std" w:cs="Times New Roman"/>
                <w:sz w:val="24"/>
                <w:szCs w:val="24"/>
                <w:lang w:val="es-MX" w:eastAsia="es-SV"/>
              </w:rPr>
              <w:t xml:space="preserve">y emitida por una </w:t>
            </w:r>
            <w:r w:rsidRPr="004F68A3">
              <w:rPr>
                <w:rFonts w:ascii="Bembo Std" w:hAnsi="Bembo Std" w:cs="Times New Roman"/>
                <w:sz w:val="24"/>
                <w:szCs w:val="24"/>
                <w:lang w:val="es-MX" w:eastAsia="es-SV"/>
              </w:rPr>
              <w:t>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(ACP/UGP), ubicada en Lomas de Altamira, Boulevard Altamira y Avenida República de Ecuador, número 33, San Salvador, la cual deberá ser entregada dentro de los 15 días siguientes</w:t>
            </w:r>
            <w:r w:rsidRPr="004F68A3">
              <w:rPr>
                <w:rFonts w:ascii="Bembo Std" w:hAnsi="Bembo Std" w:cs="Times New Roman"/>
                <w:sz w:val="24"/>
                <w:szCs w:val="24"/>
                <w:lang w:val="es-ES"/>
              </w:rPr>
              <w:t xml:space="preserve"> </w:t>
            </w:r>
            <w:r w:rsidR="001014F0" w:rsidRPr="004F68A3">
              <w:rPr>
                <w:rFonts w:ascii="Bembo Std" w:hAnsi="Bembo Std" w:cs="Times New Roman"/>
                <w:sz w:val="24"/>
                <w:szCs w:val="24"/>
                <w:lang w:val="es-ES"/>
              </w:rPr>
              <w:t>a la fecha de la orden de inicio.</w:t>
            </w:r>
          </w:p>
          <w:p w:rsidR="005469FE" w:rsidRPr="004F68A3" w:rsidRDefault="005469FE" w:rsidP="004F68A3">
            <w:pPr>
              <w:tabs>
                <w:tab w:val="left" w:pos="540"/>
              </w:tabs>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La garantía del anticipo será por el monto y en la moneda de la(s) moneda(s) del pago.</w:t>
            </w:r>
          </w:p>
          <w:p w:rsidR="005469FE" w:rsidRPr="004F68A3" w:rsidRDefault="005469FE" w:rsidP="004F68A3">
            <w:pPr>
              <w:tabs>
                <w:tab w:val="left" w:pos="540"/>
              </w:tabs>
              <w:spacing w:after="0" w:line="360" w:lineRule="auto"/>
              <w:ind w:right="-72"/>
              <w:jc w:val="both"/>
              <w:rPr>
                <w:rFonts w:ascii="Bembo Std" w:eastAsia="Times New Roman" w:hAnsi="Bembo Std" w:cs="Times New Roman"/>
                <w:b/>
                <w:i/>
                <w:sz w:val="24"/>
                <w:szCs w:val="24"/>
                <w:lang w:val="es-ES"/>
              </w:rPr>
            </w:pPr>
            <w:r w:rsidRPr="004F68A3">
              <w:rPr>
                <w:rFonts w:ascii="Bembo Std" w:hAnsi="Bembo Std" w:cs="Times New Roman"/>
                <w:sz w:val="24"/>
                <w:szCs w:val="24"/>
                <w:lang w:val="es-ES"/>
              </w:rPr>
              <w:t>La garantía será liberada cuando se haya cancelado totalmente el anticipo.</w:t>
            </w:r>
          </w:p>
          <w:p w:rsidR="003E0AAF" w:rsidRPr="004F68A3" w:rsidRDefault="003E0AAF" w:rsidP="004F68A3">
            <w:pPr>
              <w:pStyle w:val="Prrafodelista"/>
              <w:tabs>
                <w:tab w:val="left" w:pos="540"/>
              </w:tabs>
              <w:spacing w:after="0" w:line="360" w:lineRule="auto"/>
              <w:ind w:left="360" w:right="-72"/>
              <w:jc w:val="both"/>
              <w:rPr>
                <w:rFonts w:ascii="Bembo Std" w:eastAsia="Times New Roman" w:hAnsi="Bembo Std" w:cs="Times New Roman"/>
                <w:b/>
                <w:i/>
                <w:sz w:val="24"/>
                <w:szCs w:val="24"/>
                <w:lang w:val="es-ES"/>
              </w:rPr>
            </w:pPr>
          </w:p>
          <w:p w:rsidR="003E0AAF" w:rsidRPr="004F68A3" w:rsidRDefault="005469FE" w:rsidP="004F68A3">
            <w:pPr>
              <w:tabs>
                <w:tab w:val="left" w:pos="540"/>
              </w:tabs>
              <w:spacing w:after="0" w:line="360" w:lineRule="auto"/>
              <w:ind w:right="-72"/>
              <w:jc w:val="both"/>
              <w:rPr>
                <w:rFonts w:ascii="Bembo Std" w:eastAsia="Times New Roman" w:hAnsi="Bembo Std" w:cs="Times New Roman"/>
                <w:b/>
                <w:sz w:val="24"/>
                <w:szCs w:val="24"/>
                <w:lang w:val="es-ES"/>
              </w:rPr>
            </w:pPr>
            <w:r w:rsidRPr="004F68A3">
              <w:rPr>
                <w:rFonts w:ascii="Bembo Std" w:eastAsia="Times New Roman" w:hAnsi="Bembo Std" w:cs="Times New Roman"/>
                <w:b/>
                <w:sz w:val="24"/>
                <w:szCs w:val="24"/>
                <w:lang w:val="es-ES"/>
              </w:rPr>
              <w:t>FASE DE CONSTRUCCIÓN:</w:t>
            </w:r>
          </w:p>
          <w:p w:rsidR="005469FE" w:rsidRPr="004F68A3" w:rsidRDefault="005469FE" w:rsidP="004F68A3">
            <w:pPr>
              <w:tabs>
                <w:tab w:val="left" w:pos="540"/>
              </w:tabs>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
              </w:rPr>
              <w:t xml:space="preserve">Se hará un anticipo del DIEZ POR CIENTO (10%) del monto total del establecido en la cláusula CEC 41.2 del contrato, se pagará posterior a la presentación de la solicitud del anticipo y presentación de una Garantía de anticipo en la forma que el contratante establezca, por el cien por ciento (100%) del valor del mismo, deberá ser válida </w:t>
            </w:r>
            <w:r w:rsidR="000E4B05" w:rsidRPr="004F68A3">
              <w:rPr>
                <w:rFonts w:ascii="Bembo Std" w:hAnsi="Bembo Std" w:cs="Times New Roman"/>
                <w:sz w:val="24"/>
                <w:szCs w:val="24"/>
                <w:lang w:val="es-ES"/>
              </w:rPr>
              <w:t xml:space="preserve">por </w:t>
            </w:r>
            <w:r w:rsidRPr="004F68A3">
              <w:rPr>
                <w:rFonts w:ascii="Bembo Std" w:hAnsi="Bembo Std" w:cs="Times New Roman"/>
                <w:sz w:val="24"/>
                <w:szCs w:val="24"/>
                <w:lang w:val="es-ES"/>
              </w:rPr>
              <w:t xml:space="preserve">el plazo de </w:t>
            </w:r>
            <w:r w:rsidR="000E4B05" w:rsidRPr="004F68A3">
              <w:rPr>
                <w:rFonts w:ascii="Bembo Std" w:hAnsi="Bembo Std" w:cs="Times New Roman"/>
                <w:sz w:val="24"/>
                <w:szCs w:val="24"/>
                <w:lang w:val="es-ES"/>
              </w:rPr>
              <w:t>VEINTICUATRO MESES</w:t>
            </w:r>
            <w:r w:rsidRPr="004F68A3">
              <w:rPr>
                <w:rFonts w:ascii="Bembo Std" w:hAnsi="Bembo Std" w:cs="Times New Roman"/>
                <w:sz w:val="24"/>
                <w:szCs w:val="24"/>
                <w:lang w:val="es-ES"/>
              </w:rPr>
              <w:t xml:space="preserve"> </w:t>
            </w:r>
            <w:r w:rsidR="000E4B05" w:rsidRPr="004F68A3">
              <w:rPr>
                <w:rFonts w:ascii="Bembo Std" w:hAnsi="Bembo Std" w:cs="Times New Roman"/>
                <w:sz w:val="24"/>
                <w:szCs w:val="24"/>
                <w:lang w:val="es-ES"/>
              </w:rPr>
              <w:t xml:space="preserve">(24), </w:t>
            </w:r>
            <w:r w:rsidRPr="004F68A3">
              <w:rPr>
                <w:rFonts w:ascii="Bembo Std" w:hAnsi="Bembo Std" w:cs="Times New Roman"/>
                <w:sz w:val="24"/>
                <w:szCs w:val="24"/>
                <w:lang w:val="es-ES"/>
              </w:rPr>
              <w:t>contados a partir de la orden de inicio.</w:t>
            </w:r>
          </w:p>
          <w:p w:rsidR="005469FE" w:rsidRPr="004F68A3" w:rsidRDefault="005469FE" w:rsidP="004F68A3">
            <w:pPr>
              <w:tabs>
                <w:tab w:val="left" w:pos="540"/>
              </w:tabs>
              <w:spacing w:after="0" w:line="360" w:lineRule="auto"/>
              <w:ind w:right="-72"/>
              <w:jc w:val="both"/>
              <w:rPr>
                <w:rFonts w:ascii="Bembo Std" w:eastAsia="Times New Roman" w:hAnsi="Bembo Std" w:cs="Times New Roman"/>
                <w:sz w:val="24"/>
                <w:szCs w:val="24"/>
                <w:lang w:val="es-ES"/>
              </w:rPr>
            </w:pPr>
            <w:r w:rsidRPr="004F68A3">
              <w:rPr>
                <w:rFonts w:ascii="Bembo Std" w:hAnsi="Bembo Std" w:cs="Times New Roman"/>
                <w:sz w:val="24"/>
                <w:szCs w:val="24"/>
                <w:lang w:val="es-ES"/>
              </w:rPr>
              <w:t xml:space="preserve">Dicha garantía se emitirá utilizando el formato </w:t>
            </w:r>
            <w:r w:rsidR="004478B1" w:rsidRPr="004F68A3">
              <w:rPr>
                <w:rFonts w:ascii="Bembo Std" w:hAnsi="Bembo Std" w:cs="Times New Roman"/>
                <w:sz w:val="24"/>
                <w:szCs w:val="24"/>
                <w:lang w:val="es-ES"/>
              </w:rPr>
              <w:t>establecido en el APENDICE D</w:t>
            </w:r>
            <w:r w:rsidRPr="004F68A3">
              <w:rPr>
                <w:rFonts w:ascii="Bembo Std" w:hAnsi="Bembo Std" w:cs="Times New Roman"/>
                <w:sz w:val="24"/>
                <w:szCs w:val="24"/>
                <w:lang w:val="es-ES"/>
              </w:rPr>
              <w:t>, por entidad autorizada por la Superintendencia del Sistema</w:t>
            </w:r>
            <w:r w:rsidRPr="004F68A3">
              <w:rPr>
                <w:rFonts w:ascii="Bembo Std" w:eastAsia="Times New Roman" w:hAnsi="Bembo Std" w:cs="Times New Roman"/>
                <w:sz w:val="24"/>
                <w:szCs w:val="24"/>
                <w:lang w:val="es-ES"/>
              </w:rPr>
              <w:t xml:space="preserve">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w:t>
            </w:r>
            <w:r w:rsidRPr="004F68A3">
              <w:rPr>
                <w:rFonts w:ascii="Bembo Std" w:eastAsia="Times New Roman" w:hAnsi="Bembo Std" w:cs="Times New Roman"/>
                <w:sz w:val="24"/>
                <w:szCs w:val="24"/>
                <w:lang w:val="es-ES"/>
              </w:rPr>
              <w:lastRenderedPageBreak/>
              <w:t>(ACP/UGP), ubicada en Lomas de Altamira, Boulevard Altamira y Avenida República de Ecuador, número 33, San Salvador, la cual deberá ser entregada dentro de los 15 días siguientes a la fecha de orden de inicio de la fase de construcción.</w:t>
            </w:r>
          </w:p>
          <w:p w:rsidR="005469FE" w:rsidRPr="004F68A3" w:rsidRDefault="005469FE" w:rsidP="004F68A3">
            <w:pPr>
              <w:tabs>
                <w:tab w:val="left" w:pos="540"/>
              </w:tabs>
              <w:spacing w:after="0" w:line="360" w:lineRule="auto"/>
              <w:ind w:right="-72"/>
              <w:jc w:val="both"/>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La garantía del anticipo será por el monto y en la moneda de la(s) moneda(s) del pago.</w:t>
            </w:r>
          </w:p>
          <w:p w:rsidR="005469FE" w:rsidRPr="004F68A3" w:rsidRDefault="005469FE" w:rsidP="004F68A3">
            <w:pPr>
              <w:tabs>
                <w:tab w:val="left" w:pos="540"/>
              </w:tabs>
              <w:spacing w:after="0" w:line="360" w:lineRule="auto"/>
              <w:ind w:right="-72"/>
              <w:jc w:val="both"/>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t>La garantía será liberada cuando se haya cancelado totalmente el anticipo</w:t>
            </w:r>
            <w:r w:rsidR="00F86F98" w:rsidRPr="004F68A3">
              <w:rPr>
                <w:rFonts w:ascii="Bembo Std" w:eastAsia="Times New Roman" w:hAnsi="Bembo Std" w:cs="Times New Roman"/>
                <w:sz w:val="24"/>
                <w:szCs w:val="24"/>
                <w:lang w:val="es-ES"/>
              </w:rPr>
              <w:t>.</w:t>
            </w:r>
          </w:p>
        </w:tc>
      </w:tr>
      <w:tr w:rsidR="003E0AAF" w:rsidRPr="004F68A3" w:rsidTr="00601707">
        <w:trPr>
          <w:trHeight w:val="2741"/>
        </w:trPr>
        <w:tc>
          <w:tcPr>
            <w:tcW w:w="1485" w:type="dxa"/>
            <w:tcMar>
              <w:top w:w="85" w:type="dxa"/>
              <w:bottom w:w="142" w:type="dxa"/>
              <w:right w:w="170" w:type="dxa"/>
            </w:tcMar>
          </w:tcPr>
          <w:p w:rsidR="003E0AAF" w:rsidRPr="004F68A3" w:rsidRDefault="003E0AAF" w:rsidP="004F68A3">
            <w:pPr>
              <w:numPr>
                <w:ilvl w:val="12"/>
                <w:numId w:val="0"/>
              </w:numPr>
              <w:spacing w:after="0" w:line="360" w:lineRule="auto"/>
              <w:rPr>
                <w:rFonts w:ascii="Bembo Std" w:eastAsia="Times New Roman" w:hAnsi="Bembo Std" w:cs="Times New Roman"/>
                <w:b/>
                <w:sz w:val="24"/>
                <w:szCs w:val="24"/>
                <w:lang w:val="es-ES"/>
              </w:rPr>
            </w:pPr>
          </w:p>
        </w:tc>
        <w:tc>
          <w:tcPr>
            <w:tcW w:w="8305" w:type="dxa"/>
            <w:tcBorders>
              <w:top w:val="single" w:sz="4" w:space="0" w:color="auto"/>
              <w:left w:val="single" w:sz="4" w:space="0" w:color="auto"/>
              <w:bottom w:val="single" w:sz="4" w:space="0" w:color="auto"/>
              <w:right w:val="single" w:sz="4" w:space="0" w:color="auto"/>
            </w:tcBorders>
            <w:tcMar>
              <w:top w:w="85" w:type="dxa"/>
              <w:bottom w:w="142" w:type="dxa"/>
              <w:right w:w="170" w:type="dxa"/>
            </w:tcMar>
          </w:tcPr>
          <w:p w:rsidR="003E0AAF" w:rsidRPr="004F68A3" w:rsidRDefault="003E0AAF" w:rsidP="004F68A3">
            <w:pPr>
              <w:tabs>
                <w:tab w:val="right" w:pos="7164"/>
              </w:tabs>
              <w:spacing w:after="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Se requerirá” una Garantía de Cumplimiento.</w:t>
            </w:r>
          </w:p>
          <w:p w:rsidR="003E0AAF" w:rsidRPr="004F68A3" w:rsidRDefault="003E0AAF" w:rsidP="004F68A3">
            <w:pPr>
              <w:numPr>
                <w:ilvl w:val="12"/>
                <w:numId w:val="0"/>
              </w:numPr>
              <w:spacing w:after="0" w:line="360" w:lineRule="auto"/>
              <w:ind w:right="-72"/>
              <w:jc w:val="both"/>
              <w:rPr>
                <w:rFonts w:ascii="Bembo Std" w:hAnsi="Bembo Std" w:cs="Times New Roman"/>
                <w:sz w:val="24"/>
                <w:szCs w:val="24"/>
                <w:lang w:val="es-ES"/>
              </w:rPr>
            </w:pPr>
            <w:r w:rsidRPr="004F68A3">
              <w:rPr>
                <w:rFonts w:ascii="Bembo Std" w:hAnsi="Bembo Std" w:cs="Times New Roman"/>
                <w:sz w:val="24"/>
                <w:szCs w:val="24"/>
                <w:lang w:val="es-ES_tradnl"/>
              </w:rPr>
              <w:t>Dentro de un máximo de quince (15) días siguientes a la distribución del contrato, el oferente deberá presentar una Garantía de Cumplimiento de Contrato equivalente al diez por ciento (</w:t>
            </w:r>
            <w:r w:rsidR="006C52F9" w:rsidRPr="004F68A3">
              <w:rPr>
                <w:rFonts w:ascii="Bembo Std" w:hAnsi="Bembo Std" w:cs="Times New Roman"/>
                <w:sz w:val="24"/>
                <w:szCs w:val="24"/>
                <w:lang w:val="es-ES_tradnl"/>
              </w:rPr>
              <w:t>10</w:t>
            </w:r>
            <w:r w:rsidRPr="004F68A3">
              <w:rPr>
                <w:rFonts w:ascii="Bembo Std" w:hAnsi="Bembo Std" w:cs="Times New Roman"/>
                <w:sz w:val="24"/>
                <w:szCs w:val="24"/>
                <w:lang w:val="es-ES_tradnl"/>
              </w:rPr>
              <w:t>%) del valor total del contrato, por la vigencia de TREINTA Y SEIS MESES contados a partir de la distribución del contrato. y que deberá cumplir con los requisitos indicados en el modelo APENDICE E, emitida 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4F68A3">
              <w:rPr>
                <w:rFonts w:ascii="Bembo Std" w:hAnsi="Bembo Std" w:cs="Times New Roman"/>
                <w:sz w:val="24"/>
                <w:szCs w:val="24"/>
                <w:lang w:val="es-MX" w:eastAsia="zh-CN"/>
              </w:rPr>
              <w:t>.</w:t>
            </w:r>
          </w:p>
        </w:tc>
      </w:tr>
      <w:tr w:rsidR="003E0AAF" w:rsidRPr="004F68A3" w:rsidTr="00DF3184">
        <w:trPr>
          <w:trHeight w:val="1039"/>
        </w:trPr>
        <w:tc>
          <w:tcPr>
            <w:tcW w:w="1485" w:type="dxa"/>
            <w:tcMar>
              <w:top w:w="85" w:type="dxa"/>
              <w:bottom w:w="142" w:type="dxa"/>
              <w:right w:w="170" w:type="dxa"/>
            </w:tcMar>
          </w:tcPr>
          <w:p w:rsidR="003E0AAF" w:rsidRPr="004F68A3" w:rsidRDefault="003E0AAF" w:rsidP="004F68A3">
            <w:pPr>
              <w:numPr>
                <w:ilvl w:val="12"/>
                <w:numId w:val="0"/>
              </w:numPr>
              <w:spacing w:after="0" w:line="360" w:lineRule="auto"/>
              <w:rPr>
                <w:rFonts w:ascii="Bembo Std" w:eastAsia="Times New Roman" w:hAnsi="Bembo Std" w:cs="Times New Roman"/>
                <w:b/>
                <w:sz w:val="24"/>
                <w:szCs w:val="24"/>
                <w:lang w:val="es-ES"/>
              </w:rPr>
            </w:pPr>
          </w:p>
        </w:tc>
        <w:tc>
          <w:tcPr>
            <w:tcW w:w="8305" w:type="dxa"/>
            <w:tcBorders>
              <w:top w:val="single" w:sz="4" w:space="0" w:color="auto"/>
              <w:left w:val="single" w:sz="4" w:space="0" w:color="auto"/>
              <w:bottom w:val="single" w:sz="4" w:space="0" w:color="auto"/>
              <w:right w:val="single" w:sz="4" w:space="0" w:color="auto"/>
            </w:tcBorders>
            <w:tcMar>
              <w:top w:w="85" w:type="dxa"/>
              <w:bottom w:w="142" w:type="dxa"/>
              <w:right w:w="170" w:type="dxa"/>
            </w:tcMar>
          </w:tcPr>
          <w:p w:rsidR="003E0AAF" w:rsidRPr="004F68A3" w:rsidRDefault="003E0AAF" w:rsidP="004F68A3">
            <w:pPr>
              <w:tabs>
                <w:tab w:val="right" w:pos="7164"/>
              </w:tabs>
              <w:spacing w:after="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Se requerirá” una Garantía de Buen Servicio.</w:t>
            </w:r>
          </w:p>
          <w:p w:rsidR="00EF5408" w:rsidRPr="004F68A3" w:rsidRDefault="00EF5408" w:rsidP="004F68A3">
            <w:pPr>
              <w:tabs>
                <w:tab w:val="right" w:pos="7164"/>
              </w:tabs>
              <w:spacing w:after="0" w:line="360" w:lineRule="auto"/>
              <w:jc w:val="both"/>
              <w:rPr>
                <w:rFonts w:ascii="Bembo Std" w:hAnsi="Bembo Std" w:cs="Times New Roman"/>
                <w:sz w:val="24"/>
                <w:szCs w:val="24"/>
                <w:lang w:val="es-ES"/>
              </w:rPr>
            </w:pPr>
            <w:r w:rsidRPr="004F68A3">
              <w:rPr>
                <w:rFonts w:ascii="Bembo Std" w:hAnsi="Bembo Std" w:cs="Times New Roman"/>
                <w:sz w:val="24"/>
                <w:szCs w:val="24"/>
                <w:lang w:val="es-ES_tradnl"/>
              </w:rPr>
              <w:t xml:space="preserve">Dentro de un máximo de quince (15) días siguientes contados a partir de la fecha de aprobación del informe de cierre (liquidación) de la fase de construcción, equivalente el cinco por ciento (5%) del valor máximo establecido en el contrato para la fase de construcción, por la vigencia de DOCE MESES </w:t>
            </w:r>
            <w:r w:rsidRPr="004F68A3">
              <w:rPr>
                <w:rFonts w:ascii="Bembo Std" w:hAnsi="Bembo Std" w:cs="Times New Roman"/>
                <w:sz w:val="24"/>
                <w:szCs w:val="24"/>
                <w:lang w:val="es-ES_tradnl"/>
              </w:rPr>
              <w:lastRenderedPageBreak/>
              <w:t>contados a partir de la fecha de aprobación del informe de cierre (liquidación) de la fase de construcción.</w:t>
            </w:r>
          </w:p>
        </w:tc>
      </w:tr>
      <w:tr w:rsidR="00DE25AF" w:rsidRPr="004F68A3" w:rsidTr="00601707">
        <w:trPr>
          <w:trHeight w:val="254"/>
        </w:trPr>
        <w:tc>
          <w:tcPr>
            <w:tcW w:w="1485" w:type="dxa"/>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lastRenderedPageBreak/>
              <w:t xml:space="preserve">CEC </w:t>
            </w:r>
            <w:r w:rsidRPr="004F68A3">
              <w:rPr>
                <w:rFonts w:ascii="Bembo Std" w:eastAsia="Times New Roman" w:hAnsi="Bembo Std" w:cs="Times New Roman"/>
                <w:b/>
                <w:spacing w:val="-3"/>
                <w:sz w:val="24"/>
                <w:szCs w:val="24"/>
                <w:lang w:val="es-ES"/>
              </w:rPr>
              <w:t xml:space="preserve">41.2.3  </w:t>
            </w:r>
          </w:p>
        </w:tc>
        <w:tc>
          <w:tcPr>
            <w:tcW w:w="8305" w:type="dxa"/>
            <w:tcMar>
              <w:top w:w="85" w:type="dxa"/>
              <w:bottom w:w="142" w:type="dxa"/>
              <w:right w:w="170" w:type="dxa"/>
            </w:tcMar>
          </w:tcPr>
          <w:p w:rsidR="00DE25AF" w:rsidRPr="004F68A3" w:rsidRDefault="00DE25AF" w:rsidP="004F68A3">
            <w:pPr>
              <w:numPr>
                <w:ilvl w:val="12"/>
                <w:numId w:val="0"/>
              </w:numPr>
              <w:spacing w:after="0" w:line="360" w:lineRule="auto"/>
              <w:ind w:right="-74"/>
              <w:jc w:val="both"/>
              <w:rPr>
                <w:rFonts w:ascii="Bembo Std" w:hAnsi="Bembo Std" w:cs="Times New Roman"/>
                <w:sz w:val="24"/>
                <w:szCs w:val="24"/>
                <w:lang w:val="es-ES"/>
              </w:rPr>
            </w:pPr>
            <w:r w:rsidRPr="00DF3184">
              <w:rPr>
                <w:rFonts w:ascii="Bembo Std" w:hAnsi="Bembo Std" w:cs="Times New Roman"/>
                <w:sz w:val="24"/>
                <w:szCs w:val="24"/>
                <w:lang w:val="es-ES"/>
              </w:rPr>
              <w:t>Las cuentas son:</w:t>
            </w:r>
            <w:r w:rsidR="003E0AAF" w:rsidRPr="00DF3184">
              <w:rPr>
                <w:rFonts w:ascii="Bembo Std" w:hAnsi="Bembo Std" w:cs="Times New Roman"/>
                <w:sz w:val="24"/>
                <w:szCs w:val="24"/>
                <w:lang w:val="es-ES"/>
              </w:rPr>
              <w:t xml:space="preserve"> </w:t>
            </w:r>
            <w:r w:rsidR="00DF3184" w:rsidRPr="00DF3184">
              <w:rPr>
                <w:rFonts w:ascii="Bembo Std" w:hAnsi="Bembo Std" w:cs="Times New Roman"/>
                <w:sz w:val="24"/>
                <w:szCs w:val="24"/>
                <w:lang w:val="es-ES"/>
              </w:rPr>
              <w:t>Banco América Central 120873286</w:t>
            </w:r>
          </w:p>
        </w:tc>
      </w:tr>
      <w:tr w:rsidR="00DE25AF" w:rsidRPr="004F68A3" w:rsidTr="00601707">
        <w:trPr>
          <w:trHeight w:val="332"/>
        </w:trPr>
        <w:tc>
          <w:tcPr>
            <w:tcW w:w="1485" w:type="dxa"/>
            <w:tcBorders>
              <w:bottom w:val="single" w:sz="4" w:space="0" w:color="auto"/>
            </w:tcBorders>
            <w:tcMar>
              <w:top w:w="85" w:type="dxa"/>
              <w:bottom w:w="142" w:type="dxa"/>
              <w:right w:w="170" w:type="dxa"/>
            </w:tcMar>
          </w:tcPr>
          <w:p w:rsidR="00DE25AF" w:rsidRPr="004F68A3" w:rsidRDefault="00DE25AF" w:rsidP="004F68A3">
            <w:pPr>
              <w:numPr>
                <w:ilvl w:val="12"/>
                <w:numId w:val="0"/>
              </w:numPr>
              <w:spacing w:after="0" w:line="360" w:lineRule="auto"/>
              <w:rPr>
                <w:rFonts w:ascii="Bembo Std" w:eastAsia="Times New Roman" w:hAnsi="Bembo Std" w:cs="Times New Roman"/>
                <w:b/>
                <w:bCs/>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bCs/>
                <w:sz w:val="24"/>
                <w:szCs w:val="24"/>
                <w:lang w:val="es-ES"/>
              </w:rPr>
              <w:t>42.1</w:t>
            </w:r>
          </w:p>
        </w:tc>
        <w:tc>
          <w:tcPr>
            <w:tcW w:w="8305" w:type="dxa"/>
            <w:tcBorders>
              <w:bottom w:val="single" w:sz="4" w:space="0" w:color="auto"/>
            </w:tcBorders>
            <w:tcMar>
              <w:top w:w="85" w:type="dxa"/>
              <w:bottom w:w="142" w:type="dxa"/>
              <w:right w:w="170" w:type="dxa"/>
            </w:tcMar>
          </w:tcPr>
          <w:p w:rsidR="00DE25AF" w:rsidRPr="004F68A3" w:rsidRDefault="00DE25AF" w:rsidP="004F68A3">
            <w:pPr>
              <w:numPr>
                <w:ilvl w:val="12"/>
                <w:numId w:val="0"/>
              </w:numPr>
              <w:spacing w:after="0" w:line="360" w:lineRule="auto"/>
              <w:ind w:right="-74"/>
              <w:jc w:val="both"/>
              <w:rPr>
                <w:rFonts w:ascii="Bembo Std" w:eastAsia="Times New Roman" w:hAnsi="Bembo Std" w:cs="Times New Roman"/>
                <w:sz w:val="24"/>
                <w:szCs w:val="24"/>
                <w:lang w:val="es-ES"/>
              </w:rPr>
            </w:pPr>
            <w:r w:rsidRPr="004F68A3">
              <w:rPr>
                <w:rFonts w:ascii="Bembo Std" w:hAnsi="Bembo Std" w:cs="Times New Roman"/>
                <w:sz w:val="24"/>
                <w:szCs w:val="24"/>
                <w:lang w:val="es-ES"/>
              </w:rPr>
              <w:t xml:space="preserve">La tasa de interés es: </w:t>
            </w:r>
            <w:r w:rsidR="009C1E39" w:rsidRPr="004F68A3">
              <w:rPr>
                <w:rFonts w:ascii="Bembo Std" w:hAnsi="Bembo Std" w:cs="Times New Roman"/>
                <w:iCs/>
                <w:sz w:val="24"/>
                <w:szCs w:val="24"/>
                <w:lang w:val="es-ES"/>
              </w:rPr>
              <w:t>cero puntos</w:t>
            </w:r>
            <w:r w:rsidR="00EC2A7F" w:rsidRPr="004F68A3">
              <w:rPr>
                <w:rFonts w:ascii="Bembo Std" w:hAnsi="Bembo Std" w:cs="Times New Roman"/>
                <w:iCs/>
                <w:sz w:val="24"/>
                <w:szCs w:val="24"/>
                <w:lang w:val="es-ES"/>
              </w:rPr>
              <w:t xml:space="preserve"> cero dieciséis por </w:t>
            </w:r>
            <w:r w:rsidR="009C1E39" w:rsidRPr="004F68A3">
              <w:rPr>
                <w:rFonts w:ascii="Bembo Std" w:hAnsi="Bembo Std" w:cs="Times New Roman"/>
                <w:iCs/>
                <w:sz w:val="24"/>
                <w:szCs w:val="24"/>
                <w:lang w:val="es-ES"/>
              </w:rPr>
              <w:t>ciento, (</w:t>
            </w:r>
            <w:r w:rsidR="00EC2A7F" w:rsidRPr="004F68A3">
              <w:rPr>
                <w:rFonts w:ascii="Bembo Std" w:hAnsi="Bembo Std" w:cs="Times New Roman"/>
                <w:iCs/>
                <w:sz w:val="24"/>
                <w:szCs w:val="24"/>
                <w:lang w:val="es-ES"/>
              </w:rPr>
              <w:t>0.016%) por cada día de retraso, calculado sobre el monto de la factura adeudada</w:t>
            </w:r>
            <w:r w:rsidR="009C1E39" w:rsidRPr="004F68A3">
              <w:rPr>
                <w:rFonts w:ascii="Bembo Std" w:hAnsi="Bembo Std" w:cs="Times New Roman"/>
                <w:iCs/>
                <w:sz w:val="24"/>
                <w:szCs w:val="24"/>
                <w:lang w:val="es-ES"/>
              </w:rPr>
              <w:t>.</w:t>
            </w:r>
          </w:p>
        </w:tc>
      </w:tr>
      <w:tr w:rsidR="000D5E05" w:rsidRPr="004F68A3" w:rsidTr="00601707">
        <w:tc>
          <w:tcPr>
            <w:tcW w:w="1485" w:type="dxa"/>
            <w:tcMar>
              <w:top w:w="85" w:type="dxa"/>
              <w:bottom w:w="142" w:type="dxa"/>
              <w:right w:w="170" w:type="dxa"/>
            </w:tcMar>
          </w:tcPr>
          <w:p w:rsidR="000D5E05" w:rsidRPr="004F68A3" w:rsidRDefault="000D5E05" w:rsidP="004F68A3">
            <w:pPr>
              <w:numPr>
                <w:ilvl w:val="12"/>
                <w:numId w:val="0"/>
              </w:numPr>
              <w:spacing w:after="0" w:line="360" w:lineRule="auto"/>
              <w:rPr>
                <w:rFonts w:ascii="Bembo Std" w:eastAsia="Times New Roman" w:hAnsi="Bembo Std" w:cs="Times New Roman"/>
                <w:b/>
                <w:spacing w:val="-3"/>
                <w:sz w:val="24"/>
                <w:szCs w:val="24"/>
                <w:lang w:val="es-ES"/>
              </w:rPr>
            </w:pPr>
            <w:r w:rsidRPr="004F68A3">
              <w:rPr>
                <w:rFonts w:ascii="Bembo Std" w:eastAsia="Times New Roman" w:hAnsi="Bembo Std" w:cs="Times New Roman"/>
                <w:b/>
                <w:sz w:val="24"/>
                <w:szCs w:val="24"/>
                <w:lang w:val="es-ES"/>
              </w:rPr>
              <w:t xml:space="preserve">CEC </w:t>
            </w:r>
            <w:r w:rsidRPr="004F68A3">
              <w:rPr>
                <w:rFonts w:ascii="Bembo Std" w:eastAsia="Times New Roman" w:hAnsi="Bembo Std" w:cs="Times New Roman"/>
                <w:b/>
                <w:spacing w:val="-3"/>
                <w:sz w:val="24"/>
                <w:szCs w:val="24"/>
                <w:lang w:val="es-ES"/>
              </w:rPr>
              <w:t>45.1</w:t>
            </w:r>
          </w:p>
          <w:p w:rsidR="000D5E05" w:rsidRPr="004F68A3" w:rsidRDefault="000D5E05" w:rsidP="004F68A3">
            <w:pPr>
              <w:numPr>
                <w:ilvl w:val="12"/>
                <w:numId w:val="0"/>
              </w:numPr>
              <w:spacing w:after="0" w:line="360" w:lineRule="auto"/>
              <w:rPr>
                <w:rFonts w:ascii="Bembo Std" w:eastAsia="Times New Roman" w:hAnsi="Bembo Std" w:cs="Times New Roman"/>
                <w:b/>
                <w:sz w:val="24"/>
                <w:szCs w:val="24"/>
                <w:lang w:val="es-ES"/>
              </w:rPr>
            </w:pPr>
          </w:p>
        </w:tc>
        <w:tc>
          <w:tcPr>
            <w:tcW w:w="8305" w:type="dxa"/>
            <w:tcMar>
              <w:top w:w="85" w:type="dxa"/>
              <w:bottom w:w="142" w:type="dxa"/>
              <w:right w:w="170" w:type="dxa"/>
            </w:tcMar>
          </w:tcPr>
          <w:p w:rsidR="000D5E05" w:rsidRPr="004F68A3" w:rsidRDefault="000D5E05" w:rsidP="00AF721C">
            <w:pPr>
              <w:keepNext/>
              <w:spacing w:after="0" w:line="360" w:lineRule="auto"/>
              <w:ind w:left="69" w:right="-72"/>
              <w:jc w:val="both"/>
              <w:rPr>
                <w:rFonts w:ascii="Bembo Std" w:eastAsia="Times New Roman" w:hAnsi="Bembo Std" w:cs="Times New Roman"/>
                <w:sz w:val="24"/>
                <w:szCs w:val="24"/>
                <w:lang w:val="es-ES"/>
              </w:rPr>
            </w:pPr>
            <w:r w:rsidRPr="004F68A3">
              <w:rPr>
                <w:rFonts w:ascii="Bembo Std" w:hAnsi="Bembo Std" w:cs="Times New Roman"/>
                <w:sz w:val="24"/>
                <w:szCs w:val="24"/>
                <w:lang w:val="es-ES"/>
              </w:rPr>
              <w:t xml:space="preserve">En el caso de alguna controversia entre el </w:t>
            </w:r>
            <w:r w:rsidR="00AF721C" w:rsidRPr="004F68A3">
              <w:rPr>
                <w:rFonts w:ascii="Bembo Std" w:hAnsi="Bembo Std" w:cs="Times New Roman"/>
                <w:sz w:val="24"/>
                <w:szCs w:val="24"/>
                <w:lang w:val="es-ES"/>
              </w:rPr>
              <w:t>C</w:t>
            </w:r>
            <w:r w:rsidR="00AF721C">
              <w:rPr>
                <w:rFonts w:ascii="Bembo Std" w:hAnsi="Bembo Std" w:cs="Times New Roman"/>
                <w:sz w:val="24"/>
                <w:szCs w:val="24"/>
                <w:lang w:val="es-ES"/>
              </w:rPr>
              <w:t>ontratante</w:t>
            </w:r>
            <w:r w:rsidRPr="004F68A3">
              <w:rPr>
                <w:rFonts w:ascii="Bembo Std" w:hAnsi="Bembo Std" w:cs="Times New Roman"/>
                <w:sz w:val="24"/>
                <w:szCs w:val="24"/>
                <w:lang w:val="es-ES"/>
              </w:rPr>
              <w:t xml:space="preserve"> y el </w:t>
            </w:r>
            <w:r w:rsidR="00AF721C">
              <w:rPr>
                <w:rFonts w:ascii="Bembo Std" w:hAnsi="Bembo Std" w:cs="Times New Roman"/>
                <w:sz w:val="24"/>
                <w:szCs w:val="24"/>
                <w:lang w:val="es-ES"/>
              </w:rPr>
              <w:t>Consultor</w:t>
            </w:r>
            <w:r w:rsidRPr="004F68A3">
              <w:rPr>
                <w:rFonts w:ascii="Bembo Std" w:hAnsi="Bembo Std" w:cs="Times New Roman"/>
                <w:sz w:val="24"/>
                <w:szCs w:val="24"/>
                <w:lang w:val="es-ES"/>
              </w:rPr>
              <w:t>, la controversia se resolverá intentando primero el Arreglo directo entre las partes</w:t>
            </w:r>
            <w:r w:rsidRPr="004F68A3">
              <w:rPr>
                <w:rFonts w:ascii="Bembo Std" w:hAnsi="Bembo Std" w:cs="Times New Roman"/>
                <w:sz w:val="24"/>
                <w:szCs w:val="24"/>
                <w:lang w:val="es-SV"/>
              </w:rPr>
              <w:t xml:space="preserve"> </w:t>
            </w:r>
            <w:r w:rsidRPr="004F68A3">
              <w:rPr>
                <w:rFonts w:ascii="Bembo Std" w:hAnsi="Bembo Std" w:cs="Times New Roman"/>
                <w:sz w:val="24"/>
                <w:szCs w:val="24"/>
                <w:lang w:val="es-ES"/>
              </w:rPr>
              <w:t xml:space="preserve">regulado por las leyes del país del comprador y si por esta forma no se llegare a una solución, deberá ser sometida a juicio o arbitraje de acuerdo con las leyes del país del Comprador. </w:t>
            </w:r>
            <w:r w:rsidRPr="004F68A3">
              <w:rPr>
                <w:rFonts w:ascii="Bembo Std" w:hAnsi="Bembo Std" w:cs="Times New Roman"/>
                <w:i/>
                <w:sz w:val="24"/>
                <w:szCs w:val="24"/>
                <w:lang w:val="es-ES"/>
              </w:rPr>
              <w:t xml:space="preserve"> </w:t>
            </w:r>
          </w:p>
        </w:tc>
      </w:tr>
    </w:tbl>
    <w:p w:rsidR="00A14F9D" w:rsidRPr="004F68A3" w:rsidRDefault="00A14F9D" w:rsidP="004F68A3">
      <w:pPr>
        <w:tabs>
          <w:tab w:val="left" w:pos="1560"/>
        </w:tabs>
        <w:spacing w:before="120" w:after="120" w:line="360" w:lineRule="auto"/>
        <w:rPr>
          <w:rFonts w:ascii="Bembo Std" w:eastAsia="Times New Roman" w:hAnsi="Bembo Std" w:cs="Times New Roman"/>
          <w:sz w:val="24"/>
          <w:szCs w:val="24"/>
          <w:lang w:val="es-ES"/>
        </w:rPr>
        <w:sectPr w:rsidR="00A14F9D" w:rsidRPr="004F68A3" w:rsidSect="00CA78D8">
          <w:headerReference w:type="even" r:id="rId26"/>
          <w:headerReference w:type="default" r:id="rId27"/>
          <w:headerReference w:type="first" r:id="rId28"/>
          <w:pgSz w:w="12240" w:h="15840"/>
          <w:pgMar w:top="2398" w:right="1440" w:bottom="1440" w:left="1440" w:header="720" w:footer="720" w:gutter="0"/>
          <w:cols w:space="720"/>
          <w:docGrid w:linePitch="360"/>
        </w:sectPr>
      </w:pPr>
    </w:p>
    <w:p w:rsidR="00A14F9D" w:rsidRPr="004F68A3" w:rsidRDefault="00A14F9D" w:rsidP="004F68A3">
      <w:pPr>
        <w:pStyle w:val="Ttulo1"/>
        <w:spacing w:before="0" w:after="240" w:line="360" w:lineRule="auto"/>
        <w:jc w:val="center"/>
        <w:rPr>
          <w:rFonts w:ascii="Bembo Std" w:hAnsi="Bembo Std"/>
          <w:color w:val="auto"/>
          <w:sz w:val="24"/>
          <w:szCs w:val="24"/>
          <w:lang w:val="es-ES"/>
        </w:rPr>
      </w:pPr>
      <w:bookmarkStart w:id="242" w:name="_Toc40190910"/>
      <w:bookmarkStart w:id="243" w:name="_Toc40434927"/>
      <w:bookmarkStart w:id="244" w:name="_Toc299534186"/>
      <w:bookmarkStart w:id="245" w:name="_Toc300749309"/>
      <w:bookmarkStart w:id="246" w:name="_Toc325721867"/>
      <w:r w:rsidRPr="004F68A3">
        <w:rPr>
          <w:rFonts w:ascii="Bembo Std" w:hAnsi="Bembo Std"/>
          <w:color w:val="auto"/>
          <w:sz w:val="24"/>
          <w:szCs w:val="24"/>
          <w:lang w:val="es-ES"/>
        </w:rPr>
        <w:lastRenderedPageBreak/>
        <w:t>IV.</w:t>
      </w:r>
      <w:r w:rsidR="00CA78D8" w:rsidRPr="004F68A3">
        <w:rPr>
          <w:rFonts w:ascii="Bembo Std" w:hAnsi="Bembo Std"/>
          <w:color w:val="auto"/>
          <w:sz w:val="24"/>
          <w:szCs w:val="24"/>
          <w:lang w:val="es-ES"/>
        </w:rPr>
        <w:t xml:space="preserve"> APÉNDICES</w:t>
      </w:r>
      <w:bookmarkEnd w:id="242"/>
      <w:bookmarkEnd w:id="243"/>
      <w:r w:rsidR="00CA78D8" w:rsidRPr="004F68A3">
        <w:rPr>
          <w:rFonts w:ascii="Bembo Std" w:hAnsi="Bembo Std"/>
          <w:color w:val="auto"/>
          <w:sz w:val="24"/>
          <w:szCs w:val="24"/>
          <w:lang w:val="es-ES"/>
        </w:rPr>
        <w:t xml:space="preserve"> </w:t>
      </w:r>
    </w:p>
    <w:p w:rsidR="00A14F9D" w:rsidRPr="004F68A3" w:rsidRDefault="005B7B58" w:rsidP="004F68A3">
      <w:pPr>
        <w:spacing w:before="120" w:after="120" w:line="360" w:lineRule="auto"/>
        <w:outlineLvl w:val="1"/>
        <w:rPr>
          <w:rFonts w:ascii="Bembo Std" w:hAnsi="Bembo Std" w:cs="Times New Roman"/>
          <w:b/>
          <w:sz w:val="24"/>
          <w:szCs w:val="24"/>
          <w:lang w:val="es-ES"/>
        </w:rPr>
      </w:pPr>
      <w:bookmarkStart w:id="247" w:name="_Toc38363733"/>
      <w:bookmarkStart w:id="248" w:name="_Toc40190911"/>
      <w:bookmarkStart w:id="249" w:name="_Toc40434928"/>
      <w:r w:rsidRPr="004F68A3">
        <w:rPr>
          <w:rFonts w:ascii="Bembo Std" w:hAnsi="Bembo Std" w:cs="Times New Roman"/>
          <w:b/>
          <w:sz w:val="24"/>
          <w:szCs w:val="24"/>
          <w:lang w:val="es-ES"/>
        </w:rPr>
        <w:t>Apéndices A – Té</w:t>
      </w:r>
      <w:r w:rsidR="00A14F9D" w:rsidRPr="004F68A3">
        <w:rPr>
          <w:rFonts w:ascii="Bembo Std" w:hAnsi="Bembo Std" w:cs="Times New Roman"/>
          <w:b/>
          <w:sz w:val="24"/>
          <w:szCs w:val="24"/>
          <w:lang w:val="es-ES"/>
        </w:rPr>
        <w:t>rm</w:t>
      </w:r>
      <w:r w:rsidRPr="004F68A3">
        <w:rPr>
          <w:rFonts w:ascii="Bembo Std" w:hAnsi="Bembo Std" w:cs="Times New Roman"/>
          <w:b/>
          <w:sz w:val="24"/>
          <w:szCs w:val="24"/>
          <w:lang w:val="es-ES"/>
        </w:rPr>
        <w:t>ino</w:t>
      </w:r>
      <w:r w:rsidR="00A14F9D" w:rsidRPr="004F68A3">
        <w:rPr>
          <w:rFonts w:ascii="Bembo Std" w:hAnsi="Bembo Std" w:cs="Times New Roman"/>
          <w:b/>
          <w:sz w:val="24"/>
          <w:szCs w:val="24"/>
          <w:lang w:val="es-ES"/>
        </w:rPr>
        <w:t xml:space="preserve">s </w:t>
      </w:r>
      <w:r w:rsidRPr="004F68A3">
        <w:rPr>
          <w:rFonts w:ascii="Bembo Std" w:hAnsi="Bembo Std" w:cs="Times New Roman"/>
          <w:b/>
          <w:sz w:val="24"/>
          <w:szCs w:val="24"/>
          <w:lang w:val="es-ES"/>
        </w:rPr>
        <w:t>de Referencia</w:t>
      </w:r>
      <w:bookmarkEnd w:id="247"/>
      <w:bookmarkEnd w:id="248"/>
      <w:bookmarkEnd w:id="249"/>
      <w:r w:rsidRPr="004F68A3">
        <w:rPr>
          <w:rFonts w:ascii="Bembo Std" w:hAnsi="Bembo Std" w:cs="Times New Roman"/>
          <w:b/>
          <w:sz w:val="24"/>
          <w:szCs w:val="24"/>
          <w:lang w:val="es-ES"/>
        </w:rPr>
        <w:t xml:space="preserve"> </w:t>
      </w:r>
      <w:bookmarkEnd w:id="244"/>
      <w:bookmarkEnd w:id="245"/>
      <w:bookmarkEnd w:id="246"/>
    </w:p>
    <w:p w:rsidR="00CA78D8" w:rsidRPr="00CA78D8" w:rsidRDefault="00CA78D8" w:rsidP="00EF2E37">
      <w:pPr>
        <w:pStyle w:val="Prrafodelista"/>
        <w:numPr>
          <w:ilvl w:val="0"/>
          <w:numId w:val="105"/>
        </w:numPr>
        <w:rPr>
          <w:rFonts w:ascii="Bembo Std" w:hAnsi="Bembo Std" w:cs="Times New Roman"/>
          <w:b/>
          <w:sz w:val="24"/>
          <w:szCs w:val="24"/>
        </w:rPr>
      </w:pPr>
      <w:bookmarkStart w:id="250" w:name="_Toc37245373"/>
      <w:bookmarkStart w:id="251" w:name="_Toc38363656"/>
      <w:bookmarkStart w:id="252" w:name="_Toc38445850"/>
      <w:r w:rsidRPr="00CA78D8">
        <w:rPr>
          <w:rFonts w:ascii="Bembo Std" w:hAnsi="Bembo Std" w:cs="Times New Roman"/>
          <w:b/>
          <w:sz w:val="24"/>
          <w:szCs w:val="24"/>
        </w:rPr>
        <w:t>ANTECEDENTES</w:t>
      </w:r>
      <w:bookmarkEnd w:id="250"/>
      <w:bookmarkEnd w:id="251"/>
      <w:bookmarkEnd w:id="252"/>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El Ministerio de Salud, a través del Programa Integrado de Salud (PRIDES II) impulsa el Fortalecimiento en Infraestructura y Equipamiento en la Red de Servicios de Salud, dando cumplimiento al mandato constitucional de garantizar el acceso a los servicios de salud como un derecho humano fundamental, con el fin de mejorar las condiciones de vida de la población a través de la implementación de diferentes proyectos orientados a mejorar la infraestructura de Salud en los tres niveles de atención, y con ello reducir las brechas de atención a la población más necesitada. Las intervenciones proyectadas incluyen nuevas edificaciones y remodelaciones entre estas se encuentran consideradas la construcción del Nuevo Hospital Nacional de la Zona Norte de San Salvador (HNZNSS), en el Municipio de Nejapa.</w:t>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El Ministerio de Salud está llevando a cabo el proceso de Licitación Pública Internación No PRIDES II-90-LPI-O-MINSAL, denominado: Contratación de Diseño y Construcción del Hospital Nacional de la Zona Norte de San Salvador. Este proyecto será desarrollado bajo la modalidad FIDIC (Libro Amarillo). El periodo de Diseño y Construcción será de 29 meses.</w:t>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El proyecto deberá cumplir los requerimientos de eficiencia energética bajo la certificación internacional EDGE (</w:t>
      </w:r>
      <w:proofErr w:type="spellStart"/>
      <w:r w:rsidRPr="00CA78D8">
        <w:rPr>
          <w:rFonts w:ascii="Bembo Std" w:hAnsi="Bembo Std" w:cs="Times New Roman"/>
          <w:bCs/>
          <w:sz w:val="24"/>
          <w:szCs w:val="24"/>
          <w:lang w:val="es-AR"/>
        </w:rPr>
        <w:t>Excellence</w:t>
      </w:r>
      <w:proofErr w:type="spellEnd"/>
      <w:r w:rsidRPr="00CA78D8">
        <w:rPr>
          <w:rFonts w:ascii="Bembo Std" w:hAnsi="Bembo Std" w:cs="Times New Roman"/>
          <w:bCs/>
          <w:sz w:val="24"/>
          <w:szCs w:val="24"/>
          <w:lang w:val="es-AR"/>
        </w:rPr>
        <w:t xml:space="preserve"> in </w:t>
      </w:r>
      <w:proofErr w:type="spellStart"/>
      <w:r w:rsidRPr="00CA78D8">
        <w:rPr>
          <w:rFonts w:ascii="Bembo Std" w:hAnsi="Bembo Std" w:cs="Times New Roman"/>
          <w:bCs/>
          <w:sz w:val="24"/>
          <w:szCs w:val="24"/>
          <w:lang w:val="es-AR"/>
        </w:rPr>
        <w:t>Design</w:t>
      </w:r>
      <w:proofErr w:type="spellEnd"/>
      <w:r w:rsidRPr="00CA78D8">
        <w:rPr>
          <w:rFonts w:ascii="Bembo Std" w:hAnsi="Bembo Std" w:cs="Times New Roman"/>
          <w:bCs/>
          <w:sz w:val="24"/>
          <w:szCs w:val="24"/>
          <w:lang w:val="es-AR"/>
        </w:rPr>
        <w:t xml:space="preserve"> </w:t>
      </w:r>
      <w:proofErr w:type="spellStart"/>
      <w:r w:rsidRPr="00CA78D8">
        <w:rPr>
          <w:rFonts w:ascii="Bembo Std" w:hAnsi="Bembo Std" w:cs="Times New Roman"/>
          <w:bCs/>
          <w:sz w:val="24"/>
          <w:szCs w:val="24"/>
          <w:lang w:val="es-AR"/>
        </w:rPr>
        <w:t>for</w:t>
      </w:r>
      <w:proofErr w:type="spellEnd"/>
      <w:r w:rsidRPr="00CA78D8">
        <w:rPr>
          <w:rFonts w:ascii="Bembo Std" w:hAnsi="Bembo Std" w:cs="Times New Roman"/>
          <w:bCs/>
          <w:sz w:val="24"/>
          <w:szCs w:val="24"/>
          <w:lang w:val="es-AR"/>
        </w:rPr>
        <w:t xml:space="preserve"> </w:t>
      </w:r>
      <w:proofErr w:type="spellStart"/>
      <w:r w:rsidRPr="00CA78D8">
        <w:rPr>
          <w:rFonts w:ascii="Bembo Std" w:hAnsi="Bembo Std" w:cs="Times New Roman"/>
          <w:bCs/>
          <w:sz w:val="24"/>
          <w:szCs w:val="24"/>
          <w:lang w:val="es-AR"/>
        </w:rPr>
        <w:t>Greater</w:t>
      </w:r>
      <w:proofErr w:type="spellEnd"/>
      <w:r w:rsidRPr="00CA78D8">
        <w:rPr>
          <w:rFonts w:ascii="Bembo Std" w:hAnsi="Bembo Std" w:cs="Times New Roman"/>
          <w:bCs/>
          <w:sz w:val="24"/>
          <w:szCs w:val="24"/>
          <w:lang w:val="es-AR"/>
        </w:rPr>
        <w:t xml:space="preserve"> </w:t>
      </w:r>
      <w:proofErr w:type="spellStart"/>
      <w:r w:rsidRPr="00CA78D8">
        <w:rPr>
          <w:rFonts w:ascii="Bembo Std" w:hAnsi="Bembo Std" w:cs="Times New Roman"/>
          <w:bCs/>
          <w:sz w:val="24"/>
          <w:szCs w:val="24"/>
          <w:lang w:val="es-AR"/>
        </w:rPr>
        <w:t>Efficiencies</w:t>
      </w:r>
      <w:proofErr w:type="spellEnd"/>
      <w:r w:rsidRPr="00CA78D8">
        <w:rPr>
          <w:rFonts w:ascii="Bembo Std" w:hAnsi="Bembo Std" w:cs="Times New Roman"/>
          <w:bCs/>
          <w:sz w:val="24"/>
          <w:szCs w:val="24"/>
          <w:lang w:val="es-AR"/>
        </w:rPr>
        <w:t xml:space="preserve">), por tanto, al finalizar las obras, el Contratista deberá obtener el certificado de la edificación. </w:t>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Además, se requerirá que, para el desarrollo del proyecto se implemente la Metodología BIM (</w:t>
      </w:r>
      <w:proofErr w:type="spellStart"/>
      <w:r w:rsidRPr="00CA78D8">
        <w:rPr>
          <w:rFonts w:ascii="Bembo Std" w:hAnsi="Bembo Std" w:cs="Times New Roman"/>
          <w:bCs/>
          <w:sz w:val="24"/>
          <w:szCs w:val="24"/>
          <w:lang w:val="es-AR"/>
        </w:rPr>
        <w:t>Building</w:t>
      </w:r>
      <w:proofErr w:type="spellEnd"/>
      <w:r w:rsidRPr="00CA78D8">
        <w:rPr>
          <w:rFonts w:ascii="Bembo Std" w:hAnsi="Bembo Std" w:cs="Times New Roman"/>
          <w:bCs/>
          <w:sz w:val="24"/>
          <w:szCs w:val="24"/>
          <w:lang w:val="es-AR"/>
        </w:rPr>
        <w:t xml:space="preserve"> </w:t>
      </w:r>
      <w:proofErr w:type="spellStart"/>
      <w:r w:rsidRPr="00CA78D8">
        <w:rPr>
          <w:rFonts w:ascii="Bembo Std" w:hAnsi="Bembo Std" w:cs="Times New Roman"/>
          <w:bCs/>
          <w:sz w:val="24"/>
          <w:szCs w:val="24"/>
          <w:lang w:val="es-AR"/>
        </w:rPr>
        <w:t>Information</w:t>
      </w:r>
      <w:proofErr w:type="spellEnd"/>
      <w:r w:rsidRPr="00CA78D8">
        <w:rPr>
          <w:rFonts w:ascii="Bembo Std" w:hAnsi="Bembo Std" w:cs="Times New Roman"/>
          <w:bCs/>
          <w:sz w:val="24"/>
          <w:szCs w:val="24"/>
          <w:lang w:val="es-AR"/>
        </w:rPr>
        <w:t xml:space="preserve"> </w:t>
      </w:r>
      <w:proofErr w:type="spellStart"/>
      <w:r w:rsidRPr="00CA78D8">
        <w:rPr>
          <w:rFonts w:ascii="Bembo Std" w:hAnsi="Bembo Std" w:cs="Times New Roman"/>
          <w:bCs/>
          <w:sz w:val="24"/>
          <w:szCs w:val="24"/>
          <w:lang w:val="es-AR"/>
        </w:rPr>
        <w:t>Modeling</w:t>
      </w:r>
      <w:proofErr w:type="spellEnd"/>
      <w:r w:rsidRPr="00CA78D8">
        <w:rPr>
          <w:rFonts w:ascii="Bembo Std" w:hAnsi="Bembo Std" w:cs="Times New Roman"/>
          <w:bCs/>
          <w:sz w:val="24"/>
          <w:szCs w:val="24"/>
          <w:lang w:val="es-AR"/>
        </w:rPr>
        <w:t xml:space="preserve">), ésta deberá ser implementada tanto en la fase de Diseño, como en la de Construcción. Adicionalmente, el proyecto contempla el suministro e instalación de algunos equipos médicos, que requerirán de una coordinación directa por el Contratista durante la ejecución de la obra. </w:t>
      </w:r>
    </w:p>
    <w:p w:rsidR="00CA78D8" w:rsidRPr="00CA78D8" w:rsidRDefault="00CA78D8" w:rsidP="00CA78D8">
      <w:pPr>
        <w:pStyle w:val="Sinespaciado"/>
        <w:jc w:val="both"/>
        <w:rPr>
          <w:rFonts w:ascii="Bembo Std" w:hAnsi="Bembo Std" w:cs="Times New Roman"/>
          <w:sz w:val="24"/>
          <w:szCs w:val="24"/>
          <w:lang w:val="es-AR"/>
        </w:rPr>
      </w:pPr>
    </w:p>
    <w:p w:rsidR="00CA78D8" w:rsidRPr="00CA78D8" w:rsidRDefault="00CA78D8" w:rsidP="00EF2E37">
      <w:pPr>
        <w:pStyle w:val="Ttulo2"/>
        <w:numPr>
          <w:ilvl w:val="0"/>
          <w:numId w:val="102"/>
        </w:numPr>
        <w:spacing w:before="0"/>
        <w:rPr>
          <w:rFonts w:ascii="Bembo Std" w:hAnsi="Bembo Std"/>
          <w:sz w:val="24"/>
          <w:szCs w:val="24"/>
        </w:rPr>
      </w:pPr>
      <w:bookmarkStart w:id="253" w:name="_Toc37245374"/>
      <w:bookmarkStart w:id="254" w:name="_Toc38363657"/>
      <w:bookmarkStart w:id="255" w:name="_Toc38445851"/>
      <w:bookmarkStart w:id="256" w:name="_Toc40190834"/>
      <w:bookmarkStart w:id="257" w:name="_Toc40434843"/>
      <w:r w:rsidRPr="00CA78D8">
        <w:rPr>
          <w:rFonts w:ascii="Bembo Std" w:eastAsiaTheme="minorHAnsi" w:hAnsi="Bembo Std"/>
          <w:bCs w:val="0"/>
          <w:color w:val="auto"/>
          <w:sz w:val="24"/>
          <w:szCs w:val="24"/>
          <w:lang w:val="en-US"/>
        </w:rPr>
        <w:lastRenderedPageBreak/>
        <w:t>UBICACION DEL PROYECTO</w:t>
      </w:r>
      <w:bookmarkEnd w:id="253"/>
      <w:bookmarkEnd w:id="254"/>
      <w:bookmarkEnd w:id="255"/>
      <w:bookmarkEnd w:id="256"/>
      <w:bookmarkEnd w:id="257"/>
    </w:p>
    <w:p w:rsidR="00CA78D8" w:rsidRDefault="00CA78D8" w:rsidP="00CA78D8">
      <w:pPr>
        <w:pStyle w:val="Sinespaciado"/>
        <w:spacing w:line="360" w:lineRule="auto"/>
        <w:jc w:val="both"/>
        <w:rPr>
          <w:rFonts w:ascii="Bembo Std" w:hAnsi="Bembo Std" w:cs="Times New Roman"/>
          <w:bCs/>
          <w:sz w:val="24"/>
          <w:szCs w:val="24"/>
          <w:lang w:val="es-SV"/>
        </w:rPr>
      </w:pPr>
      <w:r w:rsidRPr="00CA78D8">
        <w:rPr>
          <w:rFonts w:ascii="Bembo Std" w:hAnsi="Bembo Std" w:cs="Times New Roman"/>
          <w:bCs/>
          <w:sz w:val="24"/>
          <w:szCs w:val="24"/>
          <w:lang w:val="es-SV"/>
        </w:rPr>
        <w:t>El HNZNSS estará ubicado en el barrio San Antonio, avenida Santa María, Municipio de Nejapa, departamento de San Salvador, República de El Salvador.</w:t>
      </w:r>
    </w:p>
    <w:p w:rsidR="00CA78D8" w:rsidRPr="00CA78D8" w:rsidRDefault="00CA78D8" w:rsidP="00CA78D8">
      <w:pPr>
        <w:pStyle w:val="Sinespaciado"/>
        <w:spacing w:line="360" w:lineRule="auto"/>
        <w:jc w:val="both"/>
        <w:rPr>
          <w:rFonts w:ascii="Bembo Std" w:hAnsi="Bembo Std" w:cs="Times New Roman"/>
          <w:bCs/>
          <w:sz w:val="24"/>
          <w:szCs w:val="24"/>
          <w:lang w:val="es-SV"/>
        </w:rPr>
      </w:pPr>
    </w:p>
    <w:p w:rsidR="00CA78D8" w:rsidRPr="00CA78D8" w:rsidRDefault="00CA78D8" w:rsidP="00CA78D8">
      <w:pPr>
        <w:pStyle w:val="Sinespaciado"/>
        <w:jc w:val="both"/>
        <w:rPr>
          <w:rFonts w:ascii="Bembo Std" w:hAnsi="Bembo Std" w:cs="Times New Roman"/>
          <w:sz w:val="24"/>
          <w:szCs w:val="24"/>
          <w:lang w:val="es-SV"/>
        </w:rPr>
      </w:pPr>
      <w:r w:rsidRPr="00CA78D8">
        <w:rPr>
          <w:rFonts w:ascii="Bembo Std" w:hAnsi="Bembo Std" w:cs="Times New Roman"/>
          <w:noProof/>
          <w:sz w:val="24"/>
          <w:szCs w:val="24"/>
          <w:lang w:val="es-ES" w:eastAsia="es-ES"/>
        </w:rPr>
        <w:drawing>
          <wp:anchor distT="0" distB="0" distL="114300" distR="114300" simplePos="0" relativeHeight="251659264" behindDoc="1" locked="0" layoutInCell="1" allowOverlap="1" wp14:anchorId="24561D6B" wp14:editId="16B35EAD">
            <wp:simplePos x="0" y="0"/>
            <wp:positionH relativeFrom="margin">
              <wp:align>center</wp:align>
            </wp:positionH>
            <wp:positionV relativeFrom="paragraph">
              <wp:posOffset>94077</wp:posOffset>
            </wp:positionV>
            <wp:extent cx="5612765" cy="355059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765" cy="3550595"/>
                    </a:xfrm>
                    <a:prstGeom prst="rect">
                      <a:avLst/>
                    </a:prstGeom>
                    <a:noFill/>
                    <a:ln>
                      <a:noFill/>
                    </a:ln>
                  </pic:spPr>
                </pic:pic>
              </a:graphicData>
            </a:graphic>
          </wp:anchor>
        </w:drawing>
      </w: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jc w:val="center"/>
        <w:rPr>
          <w:rFonts w:ascii="Bembo Std" w:hAnsi="Bembo Std" w:cs="Times New Roman"/>
          <w:sz w:val="24"/>
          <w:szCs w:val="24"/>
          <w:lang w:val="es-ES"/>
        </w:rPr>
      </w:pPr>
    </w:p>
    <w:p w:rsidR="00CA78D8" w:rsidRPr="00CA78D8" w:rsidRDefault="00CA78D8" w:rsidP="00CA78D8">
      <w:pPr>
        <w:rPr>
          <w:rFonts w:ascii="Bembo Std" w:hAnsi="Bembo Std" w:cs="Times New Roman"/>
          <w:sz w:val="24"/>
          <w:szCs w:val="24"/>
          <w:lang w:val="es-ES"/>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Default="00CA78D8" w:rsidP="00CA78D8">
      <w:pPr>
        <w:pStyle w:val="Sinespaciado"/>
        <w:jc w:val="both"/>
        <w:rPr>
          <w:rFonts w:ascii="Bembo Std" w:hAnsi="Bembo Std" w:cs="Times New Roman"/>
          <w:bCs/>
          <w:sz w:val="24"/>
          <w:szCs w:val="24"/>
          <w:lang w:val="es-AR"/>
        </w:rPr>
      </w:pP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 xml:space="preserve">El terreno seleccionado para la construcción del hospital fue donado por la Alcaldía Municipal de Nejapa, actualmente es propiedad del Estado y Gobierno de El Salvador en Ramo de Salud. Se trata de un terreno de 37,294.69 m2, identificado en la copia de escritura pública de donación del inmueble del cual el área destinada para el proyecto es de aproximadamente el 44% de la superficie total del terreno según se detalle en la ilustración #1. Siendo un área estimada de 16,400m2, de la cual se deberá considerar los porcentajes de área libre para el desarrollo de obras de paisajismo, obra exterior y estacionamiento de acuerdo a la normativa local. </w:t>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lastRenderedPageBreak/>
        <w:t>El terreno se encuentra libre de construcciones, y ha sido utilizado como relleno en el pasado, por lo que presenta una topografía irregular, tal como se describe en el Levantamiento Topográfico y Estudio Geotécnico Preliminar.</w:t>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No obstante, dentro del área del terreno se encuentra una construcción de ANDA la cual no tendrá intervención en este proyecto, y deberá mantener su acceso directo hacia la vía a construir. Además de la construcción, una tubería de 12” de hierro fundido de agua potable pasa por el terreno en la localización.</w:t>
      </w:r>
    </w:p>
    <w:p w:rsidR="00CA78D8" w:rsidRPr="00CA78D8" w:rsidRDefault="00CA78D8" w:rsidP="00EF2E37">
      <w:pPr>
        <w:pStyle w:val="Ttulo2"/>
        <w:numPr>
          <w:ilvl w:val="0"/>
          <w:numId w:val="102"/>
        </w:numPr>
        <w:spacing w:line="360" w:lineRule="auto"/>
        <w:rPr>
          <w:rFonts w:ascii="Bembo Std" w:hAnsi="Bembo Std"/>
          <w:sz w:val="24"/>
          <w:szCs w:val="24"/>
          <w:lang w:val="es-SV"/>
        </w:rPr>
      </w:pPr>
      <w:bookmarkStart w:id="258" w:name="_Toc37245375"/>
      <w:bookmarkStart w:id="259" w:name="_Toc38363658"/>
      <w:bookmarkStart w:id="260" w:name="_Toc38445852"/>
      <w:bookmarkStart w:id="261" w:name="_Toc40190835"/>
      <w:bookmarkStart w:id="262" w:name="_Toc40434844"/>
      <w:r w:rsidRPr="00CA78D8">
        <w:rPr>
          <w:rFonts w:ascii="Bembo Std" w:eastAsiaTheme="minorHAnsi" w:hAnsi="Bembo Std"/>
          <w:bCs w:val="0"/>
          <w:color w:val="auto"/>
          <w:sz w:val="24"/>
          <w:szCs w:val="24"/>
          <w:lang w:val="en-US"/>
        </w:rPr>
        <w:t>CARTERA DE SERVICIOS DEL HOSPITAL</w:t>
      </w:r>
      <w:bookmarkEnd w:id="258"/>
      <w:bookmarkEnd w:id="259"/>
      <w:bookmarkEnd w:id="260"/>
      <w:bookmarkEnd w:id="261"/>
      <w:bookmarkEnd w:id="262"/>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 xml:space="preserve">Como respuesta al desarrollo y fortalecimiento de los atributos de la atención de salud centrado en la persona, familia y comunidad, se proyecta el diseño y la construcción de un Hospital Nacional de Segundo Nivel de Atención, ubicado en la zona norte del área metropolitana de San Salvador, con población nominal a cargo, territorio definido y una articulación efectiva de los diferentes niveles de atención (sistema de referencia). </w:t>
      </w:r>
    </w:p>
    <w:p w:rsidR="00CA78D8" w:rsidRPr="00CA78D8" w:rsidRDefault="00CA78D8" w:rsidP="00CA78D8">
      <w:pPr>
        <w:pStyle w:val="Sinespaciado"/>
        <w:jc w:val="both"/>
        <w:rPr>
          <w:rFonts w:ascii="Bembo Std" w:hAnsi="Bembo Std" w:cs="Times New Roman"/>
          <w:bCs/>
          <w:sz w:val="24"/>
          <w:szCs w:val="24"/>
          <w:lang w:val="es-AR"/>
        </w:rPr>
      </w:pP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Este Hospital contará con aproximadamente 105 camas y estará ubicado en la Zona Norte del Departamento de San Salvador, incrementando de esta forma la oferta de servicios del área de mayor crecimiento poblacional del Departamento de San Salvador, lo cual vendrá a reducir barreras de acceso a la atención en salud con calidad.</w:t>
      </w:r>
    </w:p>
    <w:p w:rsidR="00CA78D8" w:rsidRPr="00CA78D8" w:rsidRDefault="00CA78D8" w:rsidP="00CA78D8">
      <w:pPr>
        <w:spacing w:line="360" w:lineRule="auto"/>
        <w:jc w:val="center"/>
        <w:rPr>
          <w:rFonts w:ascii="Bembo Std" w:hAnsi="Bembo Std" w:cs="Times New Roman"/>
          <w:sz w:val="24"/>
          <w:szCs w:val="24"/>
          <w:lang w:val="es-ES"/>
        </w:rPr>
      </w:pPr>
      <w:r w:rsidRPr="00CA78D8">
        <w:rPr>
          <w:rFonts w:ascii="Bembo Std" w:hAnsi="Bembo Std" w:cs="Arial"/>
          <w:bCs/>
          <w:noProof/>
          <w:sz w:val="24"/>
          <w:szCs w:val="24"/>
          <w:lang w:val="es-ES" w:eastAsia="es-ES"/>
        </w:rPr>
        <w:lastRenderedPageBreak/>
        <w:drawing>
          <wp:anchor distT="0" distB="0" distL="114300" distR="114300" simplePos="0" relativeHeight="251660288" behindDoc="1" locked="0" layoutInCell="1" allowOverlap="0" wp14:anchorId="7A43CD4A" wp14:editId="162783CD">
            <wp:simplePos x="0" y="0"/>
            <wp:positionH relativeFrom="margin">
              <wp:align>center</wp:align>
            </wp:positionH>
            <wp:positionV relativeFrom="page">
              <wp:posOffset>4366675</wp:posOffset>
            </wp:positionV>
            <wp:extent cx="5597396" cy="3792402"/>
            <wp:effectExtent l="0" t="0" r="3810" b="0"/>
            <wp:wrapTopAndBottom/>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7396" cy="37924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8D8" w:rsidRPr="00CA78D8" w:rsidRDefault="00CA78D8" w:rsidP="00CA78D8">
      <w:pPr>
        <w:pStyle w:val="Sinespaciado"/>
        <w:spacing w:line="360" w:lineRule="auto"/>
        <w:jc w:val="both"/>
        <w:rPr>
          <w:rFonts w:ascii="Bembo Std" w:hAnsi="Bembo Std" w:cs="Times New Roman"/>
          <w:bCs/>
          <w:sz w:val="24"/>
          <w:szCs w:val="24"/>
          <w:lang w:val="es-AR"/>
        </w:rPr>
      </w:pPr>
      <w:r w:rsidRPr="00CA78D8">
        <w:rPr>
          <w:rFonts w:ascii="Bembo Std" w:hAnsi="Bembo Std" w:cs="Times New Roman"/>
          <w:bCs/>
          <w:sz w:val="24"/>
          <w:szCs w:val="24"/>
          <w:lang w:val="es-AR"/>
        </w:rPr>
        <w:t>El nuevo HNZNSS está categorizado como Hospital de Segundo Nivel de Atención, de acuerdo a los Lineamientos Técnicos para Categorización y Prestación de Servicios Hospitalarios (MINSAL, 2012), y contará con las Especialidades de: Medicina Interna, Cirugía General, Pediatría, Gineco-Obstetricia y servicios de apoyo que se prestan en las áreas de emergencia, atención ambulatoria y hospitalización. El detalle de la Cartera de Servicios del nuevo hospital se encuentra a continuación:</w:t>
      </w:r>
    </w:p>
    <w:p w:rsidR="00CA78D8" w:rsidRPr="00CA78D8" w:rsidRDefault="00CA78D8" w:rsidP="00CA78D8">
      <w:pPr>
        <w:pStyle w:val="Sinespaciado"/>
        <w:jc w:val="both"/>
        <w:rPr>
          <w:rFonts w:ascii="Bembo Std" w:hAnsi="Bembo Std" w:cs="Times New Roman"/>
          <w:bCs/>
          <w:sz w:val="24"/>
          <w:szCs w:val="24"/>
          <w:lang w:val="es-AR"/>
        </w:rPr>
      </w:pPr>
    </w:p>
    <w:tbl>
      <w:tblPr>
        <w:tblStyle w:val="Tablaconcuadrcula"/>
        <w:tblW w:w="0" w:type="auto"/>
        <w:jc w:val="center"/>
        <w:tblLook w:val="04A0" w:firstRow="1" w:lastRow="0" w:firstColumn="1" w:lastColumn="0" w:noHBand="0" w:noVBand="1"/>
      </w:tblPr>
      <w:tblGrid>
        <w:gridCol w:w="2972"/>
        <w:gridCol w:w="6090"/>
      </w:tblGrid>
      <w:tr w:rsidR="00CA78D8" w:rsidRPr="00CA78D8" w:rsidTr="007900E8">
        <w:trPr>
          <w:tblHeader/>
          <w:jc w:val="center"/>
        </w:trPr>
        <w:tc>
          <w:tcPr>
            <w:tcW w:w="2972" w:type="dxa"/>
            <w:shd w:val="clear" w:color="auto" w:fill="D9D9D9" w:themeFill="background1" w:themeFillShade="D9"/>
          </w:tcPr>
          <w:p w:rsidR="00CA78D8" w:rsidRPr="00CA78D8" w:rsidRDefault="00CA78D8" w:rsidP="007900E8">
            <w:pPr>
              <w:jc w:val="center"/>
              <w:rPr>
                <w:rFonts w:ascii="Bembo Std" w:eastAsia="Times New Roman" w:hAnsi="Bembo Std" w:cs="Times New Roman"/>
                <w:b/>
                <w:sz w:val="20"/>
                <w:szCs w:val="20"/>
                <w:lang w:val="es-ES_tradnl"/>
              </w:rPr>
            </w:pPr>
            <w:r w:rsidRPr="00CA78D8">
              <w:rPr>
                <w:rFonts w:ascii="Bembo Std" w:eastAsia="Times New Roman" w:hAnsi="Bembo Std" w:cs="Times New Roman"/>
                <w:b/>
                <w:sz w:val="20"/>
                <w:szCs w:val="20"/>
                <w:lang w:val="es-ES_tradnl"/>
              </w:rPr>
              <w:t>SERVICIO</w:t>
            </w:r>
          </w:p>
        </w:tc>
        <w:tc>
          <w:tcPr>
            <w:tcW w:w="6090" w:type="dxa"/>
            <w:shd w:val="clear" w:color="auto" w:fill="D9D9D9" w:themeFill="background1" w:themeFillShade="D9"/>
          </w:tcPr>
          <w:p w:rsidR="00CA78D8" w:rsidRPr="00CA78D8" w:rsidRDefault="00CA78D8" w:rsidP="007900E8">
            <w:pPr>
              <w:jc w:val="center"/>
              <w:rPr>
                <w:rFonts w:ascii="Bembo Std" w:eastAsia="Times New Roman" w:hAnsi="Bembo Std" w:cs="Times New Roman"/>
                <w:b/>
                <w:sz w:val="20"/>
                <w:szCs w:val="20"/>
                <w:lang w:val="es-ES_tradnl"/>
              </w:rPr>
            </w:pPr>
            <w:r w:rsidRPr="00CA78D8">
              <w:rPr>
                <w:rFonts w:ascii="Bembo Std" w:eastAsia="Times New Roman" w:hAnsi="Bembo Std" w:cs="Times New Roman"/>
                <w:b/>
                <w:sz w:val="20"/>
                <w:szCs w:val="20"/>
                <w:lang w:val="es-ES_tradnl"/>
              </w:rPr>
              <w:t>DETALLE DEL SERVICIO</w:t>
            </w:r>
          </w:p>
        </w:tc>
      </w:tr>
      <w:tr w:rsidR="00CA78D8" w:rsidRPr="00CA78D8" w:rsidTr="007900E8">
        <w:trPr>
          <w:jc w:val="center"/>
        </w:trPr>
        <w:tc>
          <w:tcPr>
            <w:tcW w:w="2972" w:type="dxa"/>
          </w:tcPr>
          <w:p w:rsidR="00CA78D8" w:rsidRPr="00CA78D8" w:rsidRDefault="00CA78D8" w:rsidP="007900E8">
            <w:pPr>
              <w:jc w:val="both"/>
              <w:rPr>
                <w:rFonts w:ascii="Bembo Std" w:eastAsia="Times New Roman" w:hAnsi="Bembo Std" w:cs="Times New Roman"/>
                <w:b/>
                <w:sz w:val="20"/>
                <w:szCs w:val="20"/>
                <w:lang w:val="es-ES_tradnl"/>
              </w:rPr>
            </w:pPr>
            <w:r w:rsidRPr="00CA78D8">
              <w:rPr>
                <w:rFonts w:ascii="Bembo Std" w:eastAsia="Calibri" w:hAnsi="Bembo Std" w:cs="Times New Roman"/>
                <w:sz w:val="20"/>
                <w:szCs w:val="20"/>
                <w:lang w:val="es-ES_tradnl"/>
              </w:rPr>
              <w:t>EMERGENCIA:</w:t>
            </w:r>
          </w:p>
        </w:tc>
        <w:tc>
          <w:tcPr>
            <w:tcW w:w="6090" w:type="dxa"/>
          </w:tcPr>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5 consultorios de Emergencia: </w:t>
            </w:r>
          </w:p>
          <w:p w:rsidR="00CA78D8" w:rsidRPr="00CA78D8" w:rsidRDefault="00CA78D8" w:rsidP="00EF2E37">
            <w:pPr>
              <w:numPr>
                <w:ilvl w:val="0"/>
                <w:numId w:val="80"/>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 de Medicina                       </w:t>
            </w:r>
          </w:p>
          <w:p w:rsidR="00CA78D8" w:rsidRPr="00CA78D8" w:rsidRDefault="00CA78D8" w:rsidP="00EF2E37">
            <w:pPr>
              <w:numPr>
                <w:ilvl w:val="0"/>
                <w:numId w:val="80"/>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Cirugía                         </w:t>
            </w:r>
          </w:p>
          <w:p w:rsidR="00CA78D8" w:rsidRPr="00CA78D8" w:rsidRDefault="00CA78D8" w:rsidP="00EF2E37">
            <w:pPr>
              <w:numPr>
                <w:ilvl w:val="0"/>
                <w:numId w:val="80"/>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Pediatría                      </w:t>
            </w:r>
          </w:p>
          <w:p w:rsidR="00CA78D8" w:rsidRPr="00CA78D8" w:rsidRDefault="00CA78D8" w:rsidP="00EF2E37">
            <w:pPr>
              <w:numPr>
                <w:ilvl w:val="0"/>
                <w:numId w:val="80"/>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Víctimas de Violencia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lastRenderedPageBreak/>
              <w:t xml:space="preserve">Sala de pequeña cirugía, sala de procedimientos sépticos, rehidratación oral, terapia respiratoria, ortopedia cerrada y sala de yesos.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Rayos X y USG portátil</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Observación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6 de hombres y mujeres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4 de observación pediátrica </w:t>
            </w:r>
          </w:p>
          <w:p w:rsidR="00CA78D8" w:rsidRPr="00CA78D8" w:rsidRDefault="00CA78D8" w:rsidP="00EF2E37">
            <w:pPr>
              <w:numPr>
                <w:ilvl w:val="0"/>
                <w:numId w:val="79"/>
              </w:numPr>
              <w:ind w:left="322" w:hanging="283"/>
              <w:contextualSpacing/>
              <w:jc w:val="both"/>
              <w:rPr>
                <w:rFonts w:ascii="Bembo Std" w:eastAsia="Calibri" w:hAnsi="Bembo Std" w:cs="Times New Roman"/>
                <w:strike/>
                <w:sz w:val="20"/>
                <w:szCs w:val="20"/>
                <w:lang w:val="es-ES_tradnl"/>
              </w:rPr>
            </w:pPr>
            <w:r w:rsidRPr="00CA78D8">
              <w:rPr>
                <w:rFonts w:ascii="Bembo Std" w:eastAsia="Calibri" w:hAnsi="Bembo Std" w:cs="Times New Roman"/>
                <w:sz w:val="20"/>
                <w:szCs w:val="20"/>
                <w:lang w:val="es-ES_tradnl"/>
              </w:rPr>
              <w:t xml:space="preserve">Máxima Urgencia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4 de Adulto       </w:t>
            </w:r>
          </w:p>
          <w:p w:rsidR="00CA78D8" w:rsidRPr="00CA78D8" w:rsidRDefault="00CA78D8" w:rsidP="00EF2E37">
            <w:pPr>
              <w:numPr>
                <w:ilvl w:val="0"/>
                <w:numId w:val="81"/>
              </w:numPr>
              <w:contextualSpacing/>
              <w:jc w:val="both"/>
              <w:rPr>
                <w:rFonts w:ascii="Bembo Std" w:eastAsia="Times New Roman" w:hAnsi="Bembo Std" w:cs="Times New Roman"/>
                <w:b/>
                <w:sz w:val="20"/>
                <w:szCs w:val="20"/>
                <w:lang w:val="es-ES_tradnl"/>
              </w:rPr>
            </w:pPr>
            <w:r w:rsidRPr="00CA78D8">
              <w:rPr>
                <w:rFonts w:ascii="Bembo Std" w:eastAsia="Calibri" w:hAnsi="Bembo Std" w:cs="Times New Roman"/>
                <w:sz w:val="20"/>
                <w:szCs w:val="20"/>
                <w:lang w:val="es-ES_tradnl"/>
              </w:rPr>
              <w:t xml:space="preserve">4 de Pediátrica </w:t>
            </w:r>
          </w:p>
        </w:tc>
      </w:tr>
      <w:tr w:rsidR="00CA78D8" w:rsidRPr="00CA78D8" w:rsidTr="007900E8">
        <w:trPr>
          <w:jc w:val="center"/>
        </w:trPr>
        <w:tc>
          <w:tcPr>
            <w:tcW w:w="2972" w:type="dxa"/>
          </w:tcPr>
          <w:p w:rsidR="00CA78D8" w:rsidRPr="00CA78D8" w:rsidRDefault="00CA78D8" w:rsidP="007900E8">
            <w:pPr>
              <w:jc w:val="both"/>
              <w:rPr>
                <w:rFonts w:ascii="Bembo Std" w:eastAsia="Times New Roman" w:hAnsi="Bembo Std" w:cs="Times New Roman"/>
                <w:b/>
                <w:sz w:val="20"/>
                <w:szCs w:val="20"/>
                <w:lang w:val="es-ES_tradnl"/>
              </w:rPr>
            </w:pPr>
            <w:r w:rsidRPr="00CA78D8">
              <w:rPr>
                <w:rFonts w:ascii="Bembo Std" w:eastAsia="Calibri" w:hAnsi="Bembo Std" w:cs="Times New Roman"/>
                <w:sz w:val="20"/>
                <w:szCs w:val="20"/>
                <w:lang w:val="es-ES_tradnl"/>
              </w:rPr>
              <w:lastRenderedPageBreak/>
              <w:t>CENTRO QUIRÚRGICO:</w:t>
            </w:r>
          </w:p>
        </w:tc>
        <w:tc>
          <w:tcPr>
            <w:tcW w:w="6090" w:type="dxa"/>
          </w:tcPr>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4 quirófanos: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Emergencia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Obstetricia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Electiva (con laparoscopio)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de </w:t>
            </w:r>
            <w:proofErr w:type="spellStart"/>
            <w:r w:rsidRPr="00CA78D8">
              <w:rPr>
                <w:rFonts w:ascii="Bembo Std" w:eastAsia="Calibri" w:hAnsi="Bembo Std" w:cs="Times New Roman"/>
                <w:sz w:val="20"/>
                <w:szCs w:val="20"/>
                <w:lang w:val="es-ES_tradnl"/>
              </w:rPr>
              <w:t>Gral</w:t>
            </w:r>
            <w:proofErr w:type="spellEnd"/>
            <w:r w:rsidRPr="00CA78D8">
              <w:rPr>
                <w:rFonts w:ascii="Bembo Std" w:eastAsia="Calibri" w:hAnsi="Bembo Std" w:cs="Times New Roman"/>
                <w:sz w:val="20"/>
                <w:szCs w:val="20"/>
                <w:lang w:val="es-ES_tradnl"/>
              </w:rPr>
              <w:t xml:space="preserve">/ortopedia (brazo en C, </w:t>
            </w:r>
            <w:proofErr w:type="spellStart"/>
            <w:r w:rsidRPr="00CA78D8">
              <w:rPr>
                <w:rFonts w:ascii="Bembo Std" w:eastAsia="Calibri" w:hAnsi="Bembo Std" w:cs="Times New Roman"/>
                <w:sz w:val="20"/>
                <w:szCs w:val="20"/>
                <w:lang w:val="es-ES_tradnl"/>
              </w:rPr>
              <w:t>artroscopio</w:t>
            </w:r>
            <w:proofErr w:type="spellEnd"/>
            <w:r w:rsidRPr="00CA78D8">
              <w:rPr>
                <w:rFonts w:ascii="Bembo Std" w:eastAsia="Calibri" w:hAnsi="Bembo Std" w:cs="Times New Roman"/>
                <w:sz w:val="20"/>
                <w:szCs w:val="20"/>
                <w:lang w:val="es-ES_tradnl"/>
              </w:rPr>
              <w:t xml:space="preserve">)        </w:t>
            </w:r>
          </w:p>
          <w:p w:rsidR="00CA78D8" w:rsidRPr="00CA78D8" w:rsidRDefault="00CA78D8" w:rsidP="00EF2E37">
            <w:pPr>
              <w:numPr>
                <w:ilvl w:val="0"/>
                <w:numId w:val="79"/>
              </w:numPr>
              <w:ind w:left="322" w:hanging="283"/>
              <w:contextualSpacing/>
              <w:jc w:val="both"/>
              <w:rPr>
                <w:rFonts w:ascii="Bembo Std" w:eastAsia="Times New Roman" w:hAnsi="Bembo Std" w:cs="Times New Roman"/>
                <w:b/>
                <w:sz w:val="20"/>
                <w:szCs w:val="20"/>
                <w:lang w:val="es-ES_tradnl"/>
              </w:rPr>
            </w:pPr>
            <w:r w:rsidRPr="00CA78D8">
              <w:rPr>
                <w:rFonts w:ascii="Bembo Std" w:eastAsia="Calibri" w:hAnsi="Bembo Std" w:cs="Times New Roman"/>
                <w:sz w:val="20"/>
                <w:szCs w:val="20"/>
                <w:lang w:val="es-ES_tradnl"/>
              </w:rPr>
              <w:t>6 camas de Recuperación</w:t>
            </w:r>
          </w:p>
        </w:tc>
      </w:tr>
      <w:tr w:rsidR="00CA78D8" w:rsidRPr="00CA78D8" w:rsidTr="007900E8">
        <w:trPr>
          <w:jc w:val="center"/>
        </w:trPr>
        <w:tc>
          <w:tcPr>
            <w:tcW w:w="2972"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CENTRO OBSTÉTRICO:</w:t>
            </w:r>
          </w:p>
        </w:tc>
        <w:tc>
          <w:tcPr>
            <w:tcW w:w="6090" w:type="dxa"/>
          </w:tcPr>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4 camas de trabajo de parto, 1 cama de Aislado (preclamsia)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 salas de expulsión, 6 camas de recuperación post parto y post quirúrgico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1 área de reanimación de recién nacido.</w:t>
            </w:r>
          </w:p>
        </w:tc>
      </w:tr>
      <w:tr w:rsidR="00CA78D8" w:rsidRPr="00CA78D8" w:rsidTr="007900E8">
        <w:trPr>
          <w:jc w:val="center"/>
        </w:trPr>
        <w:tc>
          <w:tcPr>
            <w:tcW w:w="2972"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CONSULTA EXTERNA:</w:t>
            </w:r>
          </w:p>
        </w:tc>
        <w:tc>
          <w:tcPr>
            <w:tcW w:w="6090" w:type="dxa"/>
          </w:tcPr>
          <w:p w:rsidR="00CA78D8" w:rsidRPr="00CA78D8" w:rsidRDefault="00CA78D8" w:rsidP="007900E8">
            <w:p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Consultorios de: </w:t>
            </w:r>
          </w:p>
          <w:p w:rsidR="00CA78D8" w:rsidRPr="00CA78D8" w:rsidRDefault="00CA78D8" w:rsidP="007900E8">
            <w:p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Obstetricia            </w:t>
            </w:r>
          </w:p>
          <w:p w:rsidR="00CA78D8" w:rsidRPr="00CA78D8" w:rsidRDefault="00CA78D8" w:rsidP="007900E8">
            <w:p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Gineco-obstetricia </w:t>
            </w:r>
          </w:p>
          <w:p w:rsidR="00CA78D8" w:rsidRPr="00CA78D8" w:rsidRDefault="00CA78D8" w:rsidP="007900E8">
            <w:p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Pediatría,                </w:t>
            </w:r>
          </w:p>
          <w:p w:rsidR="00CA78D8" w:rsidRPr="00CA78D8" w:rsidRDefault="00CA78D8" w:rsidP="007900E8">
            <w:p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Medicina interna   Cirugía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Otras atenciones: Odontología, Adolescentes, Salud Mental, Alto riesgo reproductivo, Úlceras y heridas, Consejería VIH/ITS/Tb, Pruebas funcionales cardíacas (EKG), Vacunación e inyección.</w:t>
            </w:r>
          </w:p>
        </w:tc>
      </w:tr>
      <w:tr w:rsidR="00CA78D8" w:rsidRPr="00CA78D8" w:rsidTr="007900E8">
        <w:trPr>
          <w:jc w:val="center"/>
        </w:trPr>
        <w:tc>
          <w:tcPr>
            <w:tcW w:w="2972"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SERVICIOS DE APOYO:</w:t>
            </w:r>
          </w:p>
        </w:tc>
        <w:tc>
          <w:tcPr>
            <w:tcW w:w="6090" w:type="dxa"/>
          </w:tcPr>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Laboratorio clínico</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Transfusión</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Medicina física y rehabilitación: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Gimnasio y Terapia Ocupacional;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Estimulación Temprana</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Hidroterapia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Electroterapia</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Termoterapia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Diagnóstico por Imágenes: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w:t>
            </w:r>
            <w:proofErr w:type="gramStart"/>
            <w:r w:rsidRPr="00CA78D8">
              <w:rPr>
                <w:rFonts w:ascii="Bembo Std" w:eastAsia="Calibri" w:hAnsi="Bembo Std" w:cs="Times New Roman"/>
                <w:sz w:val="20"/>
                <w:szCs w:val="20"/>
                <w:lang w:val="es-ES_tradnl"/>
              </w:rPr>
              <w:t>Sala</w:t>
            </w:r>
            <w:proofErr w:type="gramEnd"/>
            <w:r w:rsidRPr="00CA78D8">
              <w:rPr>
                <w:rFonts w:ascii="Bembo Std" w:eastAsia="Calibri" w:hAnsi="Bembo Std" w:cs="Times New Roman"/>
                <w:sz w:val="20"/>
                <w:szCs w:val="20"/>
                <w:lang w:val="es-ES_tradnl"/>
              </w:rPr>
              <w:t xml:space="preserve"> para Rayos X digital</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w:t>
            </w:r>
            <w:proofErr w:type="gramStart"/>
            <w:r w:rsidRPr="00CA78D8">
              <w:rPr>
                <w:rFonts w:ascii="Bembo Std" w:eastAsia="Calibri" w:hAnsi="Bembo Std" w:cs="Times New Roman"/>
                <w:sz w:val="20"/>
                <w:szCs w:val="20"/>
                <w:lang w:val="es-ES_tradnl"/>
              </w:rPr>
              <w:t>Sala</w:t>
            </w:r>
            <w:proofErr w:type="gramEnd"/>
            <w:r w:rsidRPr="00CA78D8">
              <w:rPr>
                <w:rFonts w:ascii="Bembo Std" w:eastAsia="Calibri" w:hAnsi="Bembo Std" w:cs="Times New Roman"/>
                <w:sz w:val="20"/>
                <w:szCs w:val="20"/>
                <w:lang w:val="es-ES_tradnl"/>
              </w:rPr>
              <w:t xml:space="preserve"> de Ultrasonografía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1 </w:t>
            </w:r>
            <w:proofErr w:type="gramStart"/>
            <w:r w:rsidRPr="00CA78D8">
              <w:rPr>
                <w:rFonts w:ascii="Bembo Std" w:eastAsia="Calibri" w:hAnsi="Bembo Std" w:cs="Times New Roman"/>
                <w:sz w:val="20"/>
                <w:szCs w:val="20"/>
                <w:lang w:val="es-ES_tradnl"/>
              </w:rPr>
              <w:t>Sala</w:t>
            </w:r>
            <w:proofErr w:type="gramEnd"/>
            <w:r w:rsidRPr="00CA78D8">
              <w:rPr>
                <w:rFonts w:ascii="Bembo Std" w:eastAsia="Calibri" w:hAnsi="Bembo Std" w:cs="Times New Roman"/>
                <w:sz w:val="20"/>
                <w:szCs w:val="20"/>
                <w:lang w:val="es-ES_tradnl"/>
              </w:rPr>
              <w:t xml:space="preserve"> para Mamografía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Farmacia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Administración</w:t>
            </w:r>
          </w:p>
        </w:tc>
      </w:tr>
      <w:tr w:rsidR="00CA78D8" w:rsidRPr="00CA78D8" w:rsidTr="007900E8">
        <w:trPr>
          <w:jc w:val="center"/>
        </w:trPr>
        <w:tc>
          <w:tcPr>
            <w:tcW w:w="2972"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HOSPITALIZACIÓN</w:t>
            </w:r>
          </w:p>
        </w:tc>
        <w:tc>
          <w:tcPr>
            <w:tcW w:w="6090"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105 Camas en 4 servicios de:</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29 en Medicina Interna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27 en Cirugía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26 en Gineco- obstetricia        </w:t>
            </w:r>
          </w:p>
          <w:p w:rsidR="00CA78D8" w:rsidRPr="00CA78D8" w:rsidRDefault="00CA78D8" w:rsidP="00EF2E37">
            <w:pPr>
              <w:numPr>
                <w:ilvl w:val="0"/>
                <w:numId w:val="81"/>
              </w:numPr>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23 en Pediatría                       </w:t>
            </w:r>
          </w:p>
        </w:tc>
      </w:tr>
      <w:tr w:rsidR="00CA78D8" w:rsidRPr="00CA78D8" w:rsidTr="007900E8">
        <w:trPr>
          <w:jc w:val="center"/>
        </w:trPr>
        <w:tc>
          <w:tcPr>
            <w:tcW w:w="2972" w:type="dxa"/>
          </w:tcPr>
          <w:p w:rsidR="00CA78D8" w:rsidRPr="00CA78D8" w:rsidRDefault="00CA78D8" w:rsidP="007900E8">
            <w:pPr>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SERVICIOS GENERALES Y COMPLEMENTARIOS</w:t>
            </w:r>
          </w:p>
        </w:tc>
        <w:tc>
          <w:tcPr>
            <w:tcW w:w="6090" w:type="dxa"/>
          </w:tcPr>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Zona Vestibular</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Salón usos Múltiples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Admisión y Documentos Médicos</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lastRenderedPageBreak/>
              <w:t xml:space="preserve">Alimentación </w:t>
            </w:r>
            <w:r w:rsidRPr="00CA78D8">
              <w:rPr>
                <w:rFonts w:ascii="Bembo Std" w:eastAsia="Calibri" w:hAnsi="Bembo Std" w:cs="Times New Roman"/>
                <w:i/>
                <w:iCs/>
                <w:sz w:val="20"/>
                <w:szCs w:val="20"/>
                <w:lang w:val="es-ES_tradnl"/>
              </w:rPr>
              <w:t>(servicio tercerizado)</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Cafetería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Guardería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Lavandería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Transporte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Conservación y Mantenimiento</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 xml:space="preserve">Sala de Máquinas </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Vigilancia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Limpieza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Casa de Médicos</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Capilla</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Albergue de Madres y Padres</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Morgue</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Almacén General</w:t>
            </w:r>
          </w:p>
          <w:p w:rsidR="00CA78D8" w:rsidRPr="00CA78D8" w:rsidRDefault="00CA78D8" w:rsidP="00EF2E37">
            <w:pPr>
              <w:numPr>
                <w:ilvl w:val="0"/>
                <w:numId w:val="79"/>
              </w:numPr>
              <w:ind w:left="322" w:hanging="283"/>
              <w:contextualSpacing/>
              <w:jc w:val="both"/>
              <w:rPr>
                <w:rFonts w:ascii="Bembo Std" w:eastAsia="Calibri" w:hAnsi="Bembo Std" w:cs="Times New Roman"/>
                <w:sz w:val="20"/>
                <w:szCs w:val="20"/>
                <w:lang w:val="es-ES_tradnl"/>
              </w:rPr>
            </w:pPr>
            <w:r w:rsidRPr="00CA78D8">
              <w:rPr>
                <w:rFonts w:ascii="Bembo Std" w:eastAsia="Calibri" w:hAnsi="Bembo Std" w:cs="Times New Roman"/>
                <w:sz w:val="20"/>
                <w:szCs w:val="20"/>
                <w:lang w:val="es-ES_tradnl"/>
              </w:rPr>
              <w:t>Disposición de Residuos.</w:t>
            </w:r>
          </w:p>
        </w:tc>
      </w:tr>
    </w:tbl>
    <w:p w:rsidR="00CA78D8" w:rsidRPr="00CA78D8" w:rsidRDefault="00CA78D8" w:rsidP="00CA78D8">
      <w:pPr>
        <w:pStyle w:val="Sinespaciado"/>
        <w:jc w:val="both"/>
        <w:rPr>
          <w:rFonts w:ascii="Bembo Std" w:hAnsi="Bembo Std" w:cs="Times New Roman"/>
          <w:bCs/>
          <w:sz w:val="24"/>
          <w:szCs w:val="24"/>
          <w:lang w:val="es-AR"/>
        </w:rPr>
      </w:pPr>
    </w:p>
    <w:p w:rsidR="00CA78D8" w:rsidRPr="00CA78D8" w:rsidRDefault="00CA78D8" w:rsidP="00CA78D8">
      <w:pPr>
        <w:autoSpaceDE w:val="0"/>
        <w:autoSpaceDN w:val="0"/>
        <w:adjustRightInd w:val="0"/>
        <w:spacing w:after="0" w:line="240" w:lineRule="auto"/>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Además, el Hospital tendrá el siguiente detalle de camas no censables:</w:t>
      </w:r>
    </w:p>
    <w:p w:rsidR="00CA78D8" w:rsidRPr="00CA78D8" w:rsidRDefault="00CA78D8" w:rsidP="00CA78D8">
      <w:pPr>
        <w:autoSpaceDE w:val="0"/>
        <w:autoSpaceDN w:val="0"/>
        <w:adjustRightInd w:val="0"/>
        <w:spacing w:after="0" w:line="240" w:lineRule="auto"/>
        <w:jc w:val="both"/>
        <w:rPr>
          <w:rFonts w:ascii="Bembo Std" w:eastAsia="Times New Roman" w:hAnsi="Bembo Std" w:cs="Times New Roman"/>
          <w:b/>
          <w:sz w:val="24"/>
          <w:szCs w:val="24"/>
          <w:lang w:val="es-ES"/>
        </w:rPr>
      </w:pPr>
    </w:p>
    <w:p w:rsidR="00CA78D8" w:rsidRPr="00CA78D8" w:rsidRDefault="00CA78D8" w:rsidP="00EF2E37">
      <w:pPr>
        <w:numPr>
          <w:ilvl w:val="0"/>
          <w:numId w:val="79"/>
        </w:numPr>
        <w:ind w:left="322" w:hanging="283"/>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Observación Emergencia:</w:t>
      </w:r>
    </w:p>
    <w:p w:rsidR="00CA78D8" w:rsidRPr="00CA78D8" w:rsidRDefault="00CA78D8" w:rsidP="00EF2E37">
      <w:pPr>
        <w:numPr>
          <w:ilvl w:val="0"/>
          <w:numId w:val="81"/>
        </w:numPr>
        <w:spacing w:after="0" w:line="240" w:lineRule="auto"/>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6 camas Adulto</w:t>
      </w:r>
      <w:r w:rsidRPr="00CA78D8">
        <w:rPr>
          <w:rFonts w:ascii="Bembo Std" w:eastAsia="Times New Roman" w:hAnsi="Bembo Std" w:cs="Times New Roman"/>
          <w:sz w:val="24"/>
          <w:szCs w:val="24"/>
          <w:lang w:val="es-ES"/>
        </w:rPr>
        <w:tab/>
      </w:r>
    </w:p>
    <w:p w:rsidR="00CA78D8" w:rsidRPr="00CA78D8" w:rsidRDefault="00CA78D8" w:rsidP="00EF2E37">
      <w:pPr>
        <w:numPr>
          <w:ilvl w:val="0"/>
          <w:numId w:val="81"/>
        </w:numPr>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4 camas pediátricas</w:t>
      </w:r>
      <w:r w:rsidRPr="00CA78D8">
        <w:rPr>
          <w:rFonts w:ascii="Bembo Std" w:eastAsia="Times New Roman" w:hAnsi="Bembo Std" w:cs="Times New Roman"/>
          <w:sz w:val="24"/>
          <w:szCs w:val="24"/>
          <w:lang w:val="es-ES"/>
        </w:rPr>
        <w:tab/>
      </w:r>
    </w:p>
    <w:p w:rsidR="00CA78D8" w:rsidRPr="00CA78D8" w:rsidRDefault="00CA78D8" w:rsidP="00CA78D8">
      <w:pPr>
        <w:spacing w:line="240" w:lineRule="auto"/>
        <w:ind w:left="720"/>
        <w:contextualSpacing/>
        <w:rPr>
          <w:rFonts w:ascii="Bembo Std" w:eastAsia="Times New Roman" w:hAnsi="Bembo Std" w:cs="Times New Roman"/>
          <w:sz w:val="24"/>
          <w:szCs w:val="24"/>
          <w:lang w:val="es-ES"/>
        </w:rPr>
      </w:pPr>
    </w:p>
    <w:p w:rsidR="00CA78D8" w:rsidRPr="00CA78D8" w:rsidRDefault="00CA78D8" w:rsidP="00EF2E37">
      <w:pPr>
        <w:numPr>
          <w:ilvl w:val="0"/>
          <w:numId w:val="79"/>
        </w:numPr>
        <w:ind w:left="322" w:hanging="283"/>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Máxima Urgencia:</w:t>
      </w:r>
    </w:p>
    <w:p w:rsidR="00CA78D8" w:rsidRPr="00CA78D8" w:rsidRDefault="00CA78D8" w:rsidP="00EF2E37">
      <w:pPr>
        <w:numPr>
          <w:ilvl w:val="0"/>
          <w:numId w:val="81"/>
        </w:numPr>
        <w:spacing w:after="0" w:line="240" w:lineRule="auto"/>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4 camas de Adulto</w:t>
      </w:r>
      <w:r w:rsidRPr="00CA78D8">
        <w:rPr>
          <w:rFonts w:ascii="Bembo Std" w:eastAsia="Times New Roman" w:hAnsi="Bembo Std" w:cs="Times New Roman"/>
          <w:sz w:val="24"/>
          <w:szCs w:val="24"/>
          <w:lang w:val="es-ES"/>
        </w:rPr>
        <w:tab/>
      </w:r>
      <w:r w:rsidRPr="00CA78D8">
        <w:rPr>
          <w:rFonts w:ascii="Bembo Std" w:eastAsia="Times New Roman" w:hAnsi="Bembo Std" w:cs="Times New Roman"/>
          <w:sz w:val="24"/>
          <w:szCs w:val="24"/>
          <w:lang w:val="es-ES"/>
        </w:rPr>
        <w:tab/>
      </w:r>
    </w:p>
    <w:p w:rsidR="00CA78D8" w:rsidRPr="00CA78D8" w:rsidRDefault="00CA78D8" w:rsidP="00EF2E37">
      <w:pPr>
        <w:numPr>
          <w:ilvl w:val="0"/>
          <w:numId w:val="81"/>
        </w:numPr>
        <w:spacing w:after="0" w:line="240" w:lineRule="auto"/>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4 camas pediátricas</w:t>
      </w:r>
      <w:r w:rsidRPr="00CA78D8">
        <w:rPr>
          <w:rFonts w:ascii="Bembo Std" w:eastAsia="Times New Roman" w:hAnsi="Bembo Std" w:cs="Times New Roman"/>
          <w:sz w:val="24"/>
          <w:szCs w:val="24"/>
          <w:lang w:val="es-ES"/>
        </w:rPr>
        <w:tab/>
      </w:r>
    </w:p>
    <w:p w:rsidR="00CA78D8" w:rsidRPr="00CA78D8" w:rsidRDefault="00CA78D8" w:rsidP="00CA78D8">
      <w:pPr>
        <w:spacing w:after="0" w:line="240" w:lineRule="auto"/>
        <w:ind w:left="322"/>
        <w:contextualSpacing/>
        <w:rPr>
          <w:rFonts w:ascii="Bembo Std" w:eastAsia="Times New Roman" w:hAnsi="Bembo Std" w:cs="Times New Roman"/>
          <w:sz w:val="24"/>
          <w:szCs w:val="24"/>
          <w:lang w:val="es-ES"/>
        </w:rPr>
      </w:pPr>
    </w:p>
    <w:p w:rsidR="00CA78D8" w:rsidRPr="00CA78D8" w:rsidRDefault="00CA78D8" w:rsidP="00EF2E37">
      <w:pPr>
        <w:numPr>
          <w:ilvl w:val="0"/>
          <w:numId w:val="79"/>
        </w:numPr>
        <w:spacing w:after="0" w:line="240" w:lineRule="auto"/>
        <w:ind w:left="322" w:hanging="283"/>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 xml:space="preserve">6 camas de recuperación post quirúrgica </w:t>
      </w:r>
    </w:p>
    <w:p w:rsidR="00CA78D8" w:rsidRPr="00CA78D8" w:rsidRDefault="00CA78D8" w:rsidP="00EF2E37">
      <w:pPr>
        <w:numPr>
          <w:ilvl w:val="0"/>
          <w:numId w:val="79"/>
        </w:numPr>
        <w:spacing w:after="0" w:line="240" w:lineRule="auto"/>
        <w:ind w:left="322" w:hanging="283"/>
        <w:contextualSpacing/>
        <w:rPr>
          <w:rFonts w:ascii="Bembo Std" w:eastAsia="Times New Roman" w:hAnsi="Bembo Std" w:cs="Times New Roman"/>
          <w:sz w:val="24"/>
          <w:szCs w:val="24"/>
          <w:lang w:val="es-ES"/>
        </w:rPr>
      </w:pPr>
      <w:r w:rsidRPr="00CA78D8">
        <w:rPr>
          <w:rFonts w:ascii="Bembo Std" w:eastAsia="Times New Roman" w:hAnsi="Bembo Std" w:cs="Times New Roman"/>
          <w:sz w:val="24"/>
          <w:szCs w:val="24"/>
          <w:lang w:val="es-ES"/>
        </w:rPr>
        <w:t>5 camas de trabajo de parto</w:t>
      </w:r>
      <w:r w:rsidRPr="00CA78D8">
        <w:rPr>
          <w:rFonts w:ascii="Bembo Std" w:eastAsia="Times New Roman" w:hAnsi="Bembo Std" w:cs="Times New Roman"/>
          <w:sz w:val="24"/>
          <w:szCs w:val="24"/>
          <w:lang w:val="es-ES"/>
        </w:rPr>
        <w:tab/>
      </w:r>
      <w:r w:rsidRPr="00CA78D8">
        <w:rPr>
          <w:rFonts w:ascii="Bembo Std" w:eastAsia="Times New Roman" w:hAnsi="Bembo Std" w:cs="Times New Roman"/>
          <w:sz w:val="24"/>
          <w:szCs w:val="24"/>
          <w:lang w:val="es-ES"/>
        </w:rPr>
        <w:tab/>
        <w:t xml:space="preserve"> </w:t>
      </w:r>
    </w:p>
    <w:p w:rsidR="00CA78D8" w:rsidRPr="00CA78D8" w:rsidRDefault="00CA78D8" w:rsidP="00EF2E37">
      <w:pPr>
        <w:numPr>
          <w:ilvl w:val="0"/>
          <w:numId w:val="79"/>
        </w:numPr>
        <w:spacing w:after="0" w:line="240" w:lineRule="auto"/>
        <w:ind w:left="322" w:hanging="283"/>
        <w:contextualSpacing/>
        <w:rPr>
          <w:rFonts w:ascii="Bembo Std" w:hAnsi="Bembo Std" w:cs="Times New Roman"/>
          <w:sz w:val="24"/>
          <w:szCs w:val="24"/>
          <w:lang w:val="es-ES"/>
        </w:rPr>
      </w:pPr>
      <w:r w:rsidRPr="00CA78D8">
        <w:rPr>
          <w:rFonts w:ascii="Bembo Std" w:eastAsia="Times New Roman" w:hAnsi="Bembo Std" w:cs="Times New Roman"/>
          <w:sz w:val="24"/>
          <w:szCs w:val="24"/>
          <w:lang w:val="es-ES"/>
        </w:rPr>
        <w:t>6 camas de recuperación post parto</w:t>
      </w:r>
      <w:r w:rsidRPr="00CA78D8">
        <w:rPr>
          <w:rFonts w:ascii="Bembo Std" w:eastAsia="Times New Roman" w:hAnsi="Bembo Std" w:cs="Times New Roman"/>
          <w:sz w:val="24"/>
          <w:szCs w:val="24"/>
          <w:lang w:val="es-ES"/>
        </w:rPr>
        <w:tab/>
        <w:t xml:space="preserve">  </w:t>
      </w:r>
    </w:p>
    <w:p w:rsidR="00CA78D8" w:rsidRPr="00CA78D8" w:rsidRDefault="00CA78D8" w:rsidP="00CA78D8">
      <w:pPr>
        <w:spacing w:after="0" w:line="240" w:lineRule="auto"/>
        <w:contextualSpacing/>
        <w:rPr>
          <w:rFonts w:ascii="Bembo Std" w:hAnsi="Bembo Std" w:cs="Times New Roman"/>
          <w:sz w:val="24"/>
          <w:szCs w:val="24"/>
          <w:lang w:val="es-ES"/>
        </w:rPr>
      </w:pPr>
    </w:p>
    <w:p w:rsidR="00CA78D8" w:rsidRPr="00CA78D8" w:rsidRDefault="00CA78D8" w:rsidP="00CA78D8">
      <w:pPr>
        <w:spacing w:after="0" w:line="240" w:lineRule="auto"/>
        <w:contextualSpacing/>
        <w:rPr>
          <w:rFonts w:ascii="Bembo Std" w:hAnsi="Bembo Std" w:cs="Times New Roman"/>
          <w:sz w:val="24"/>
          <w:szCs w:val="24"/>
          <w:lang w:val="es-ES"/>
        </w:rPr>
      </w:pPr>
    </w:p>
    <w:p w:rsidR="00CA78D8" w:rsidRPr="00CA78D8" w:rsidRDefault="00CA78D8" w:rsidP="00EF2E37">
      <w:pPr>
        <w:pStyle w:val="Ttulo2"/>
        <w:numPr>
          <w:ilvl w:val="0"/>
          <w:numId w:val="102"/>
        </w:numPr>
        <w:spacing w:before="0"/>
        <w:rPr>
          <w:rFonts w:ascii="Bembo Std" w:hAnsi="Bembo Std"/>
          <w:bCs w:val="0"/>
          <w:sz w:val="24"/>
          <w:szCs w:val="24"/>
          <w:lang w:val="es-AR"/>
        </w:rPr>
      </w:pPr>
      <w:bookmarkStart w:id="263" w:name="_Toc37245376"/>
      <w:bookmarkStart w:id="264" w:name="_Toc38445853"/>
      <w:bookmarkStart w:id="265" w:name="_Toc40190836"/>
      <w:bookmarkStart w:id="266" w:name="_Toc40434845"/>
      <w:r w:rsidRPr="00CA78D8">
        <w:rPr>
          <w:rFonts w:ascii="Bembo Std" w:eastAsiaTheme="minorHAnsi" w:hAnsi="Bembo Std"/>
          <w:bCs w:val="0"/>
          <w:color w:val="auto"/>
          <w:sz w:val="24"/>
          <w:szCs w:val="24"/>
          <w:lang w:val="en-US"/>
        </w:rPr>
        <w:t>PRINCIPIOS GENERALES DEL PROYECTO.</w:t>
      </w:r>
      <w:bookmarkEnd w:id="263"/>
      <w:bookmarkEnd w:id="264"/>
      <w:bookmarkEnd w:id="265"/>
      <w:bookmarkEnd w:id="266"/>
    </w:p>
    <w:p w:rsidR="00CA78D8" w:rsidRPr="00CA78D8" w:rsidRDefault="00CA78D8" w:rsidP="00CA78D8">
      <w:pPr>
        <w:autoSpaceDE w:val="0"/>
        <w:autoSpaceDN w:val="0"/>
        <w:adjustRightInd w:val="0"/>
        <w:spacing w:after="0" w:line="240" w:lineRule="auto"/>
        <w:jc w:val="both"/>
        <w:rPr>
          <w:rFonts w:ascii="Bembo Std" w:eastAsia="Times New Roman" w:hAnsi="Bembo Std" w:cs="Times New Roman"/>
          <w:sz w:val="24"/>
          <w:szCs w:val="24"/>
          <w:lang w:val="es-AR"/>
        </w:rPr>
      </w:pPr>
    </w:p>
    <w:p w:rsidR="00CA78D8" w:rsidRPr="00CA78D8" w:rsidRDefault="00CA78D8" w:rsidP="00CA78D8">
      <w:p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Se pretende que el nuevo HNZNSS incluya los siguientes principios generales, los que deben ser ejes rectores del diseño:</w:t>
      </w:r>
    </w:p>
    <w:p w:rsidR="00CA78D8" w:rsidRPr="00CA78D8" w:rsidRDefault="00CA78D8" w:rsidP="00CA78D8">
      <w:pPr>
        <w:autoSpaceDE w:val="0"/>
        <w:autoSpaceDN w:val="0"/>
        <w:adjustRightInd w:val="0"/>
        <w:spacing w:after="0"/>
        <w:jc w:val="both"/>
        <w:rPr>
          <w:rFonts w:ascii="Bembo Std" w:eastAsia="Times New Roman" w:hAnsi="Bembo Std" w:cs="Times New Roman"/>
          <w:sz w:val="24"/>
          <w:szCs w:val="24"/>
          <w:lang w:val="es-AR"/>
        </w:rPr>
      </w:pP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Accesibilidad universal, para pacientes y empleados, incluyendo, entre otras medidas, en el primer nivel los servicios y funciones que acogen la mayor cantidad de usuarios.</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Humanización y privacidad de pacientes, de manera que el diseño esté centrado en los pacientes y en la calidad de los espacios, favoreciendo su pronta y mejor recuperación.</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lastRenderedPageBreak/>
        <w:t>Funcionalidad, diferenciando claramente accesos según tipo de usuario y recorridos que eviten cruces de circulaciones no apropiadas, e identificando accesos restringidos para uso de público.</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Diseño bioclimático, que considere y aproveche las características climáticas de la zona, incluyendo vientos, luz natural, entre otros (sistemas pasivos), de manera de reducir la demanda de sistemas activos y consumo energético.</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Sostenibilidad, incorporando medidas de ahorro en agua, eficiencia energética y empleo de energías renovables para generación de electricidad y calentamiento de agua. </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Seguridad ante desastres, que permitan garantizar la seguridad de las personas y la infraestructura ante situaciones de emergencias y desastres, especialmente sismos.</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Bajo y fácil mantenimiento, considerando materiales y sistemas que reduzcan costos e incrementen la vida útil de la infraestructura, y faciliten las actividades de reposición y recambio de elementos.</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Flexibilidad estructural, que posibilite la adaptación, ajustes, modificaciones o ampliaciones futuras bajo la misma concepción funcional diseñada. </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Simplicidad en el diseño de instalaciones, que permita recorridos claros y diferenciados de las distintas redes, mediante la instalación de ductos o cuartos técnicos en lugares de fácil acceso. </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Crecimiento, permitiendo la posibilidad de crecimiento de sus instalaciones, en particular la posibilidad de duplicar la cantidad de camas de hospitalización.</w:t>
      </w:r>
    </w:p>
    <w:p w:rsidR="00CA78D8" w:rsidRPr="00CA78D8" w:rsidRDefault="00CA78D8" w:rsidP="00EF2E37">
      <w:pPr>
        <w:pStyle w:val="Prrafodelista"/>
        <w:numPr>
          <w:ilvl w:val="0"/>
          <w:numId w:val="84"/>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Actualización tecnológica, que permita contar con un edificio acorde a las buenas prácticas de salud del siglo XXI.</w:t>
      </w:r>
    </w:p>
    <w:p w:rsidR="00CA78D8" w:rsidRPr="00CA78D8" w:rsidRDefault="00CA78D8" w:rsidP="00EF2E37">
      <w:pPr>
        <w:pStyle w:val="Ttulo2"/>
        <w:numPr>
          <w:ilvl w:val="0"/>
          <w:numId w:val="102"/>
        </w:numPr>
        <w:rPr>
          <w:rFonts w:ascii="Bembo Std" w:hAnsi="Bembo Std"/>
          <w:sz w:val="24"/>
          <w:szCs w:val="24"/>
        </w:rPr>
      </w:pPr>
      <w:bookmarkStart w:id="267" w:name="_Toc37245377"/>
      <w:bookmarkStart w:id="268" w:name="_Toc38363659"/>
      <w:bookmarkStart w:id="269" w:name="_Toc38445854"/>
      <w:bookmarkStart w:id="270" w:name="_Toc40190837"/>
      <w:bookmarkStart w:id="271" w:name="_Toc40434846"/>
      <w:r w:rsidRPr="00CA78D8">
        <w:rPr>
          <w:rFonts w:ascii="Bembo Std" w:eastAsiaTheme="minorHAnsi" w:hAnsi="Bembo Std"/>
          <w:bCs w:val="0"/>
          <w:color w:val="auto"/>
          <w:sz w:val="24"/>
          <w:szCs w:val="24"/>
          <w:lang w:val="en-US"/>
        </w:rPr>
        <w:t>OBJETIVOS DE LA CONSULTORIA.</w:t>
      </w:r>
      <w:bookmarkEnd w:id="267"/>
      <w:bookmarkEnd w:id="268"/>
      <w:bookmarkEnd w:id="269"/>
      <w:bookmarkEnd w:id="270"/>
      <w:bookmarkEnd w:id="271"/>
    </w:p>
    <w:p w:rsidR="00CA78D8" w:rsidRPr="00CA78D8" w:rsidRDefault="00CA78D8" w:rsidP="00EF2E37">
      <w:pPr>
        <w:pStyle w:val="Prrafodelista"/>
        <w:numPr>
          <w:ilvl w:val="0"/>
          <w:numId w:val="85"/>
        </w:numPr>
        <w:autoSpaceDE w:val="0"/>
        <w:autoSpaceDN w:val="0"/>
        <w:adjustRightInd w:val="0"/>
        <w:spacing w:after="0"/>
        <w:jc w:val="both"/>
        <w:rPr>
          <w:rFonts w:ascii="Bembo Std" w:hAnsi="Bembo Std"/>
          <w:sz w:val="24"/>
          <w:szCs w:val="24"/>
          <w:lang w:val="es-AR"/>
        </w:rPr>
      </w:pPr>
      <w:r w:rsidRPr="00CA78D8">
        <w:rPr>
          <w:rFonts w:ascii="Bembo Std" w:eastAsia="Times New Roman" w:hAnsi="Bembo Std" w:cs="Times New Roman"/>
          <w:sz w:val="24"/>
          <w:szCs w:val="24"/>
          <w:lang w:val="es-AR"/>
        </w:rPr>
        <w:t>Ejercer el rol de Ingeniero establecido en el contrato FIDIC firmado entre el Contratista y el Contratante y prestar asistencia técnica al contratante para el gerenciamiento del proyecto.</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Dar seguimiento y control a los trabajos y obras del contrato durante la Fases de Diseño y Construcción incluyendo puesta en funcionamiento de todas las obras contratadas para las instalaciones que conformaran el Hospital Nacional de la Zona Norte de San Salvador.</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Verificar y mantener el control permanente de plazos, y programa de trabajo vigente, para asegurarse que todas las obras contratadas se desarrollen conforme a los documentos contractuales, así como todas las responsabilidades otorgadas al </w:t>
      </w:r>
      <w:proofErr w:type="gramStart"/>
      <w:r w:rsidRPr="00CA78D8">
        <w:rPr>
          <w:rFonts w:ascii="Bembo Std" w:eastAsia="Times New Roman" w:hAnsi="Bembo Std" w:cs="Times New Roman"/>
          <w:sz w:val="24"/>
          <w:szCs w:val="24"/>
          <w:lang w:val="es-AR"/>
        </w:rPr>
        <w:t>Ingeniero  en</w:t>
      </w:r>
      <w:proofErr w:type="gramEnd"/>
      <w:r w:rsidRPr="00CA78D8">
        <w:rPr>
          <w:rFonts w:ascii="Bembo Std" w:eastAsia="Times New Roman" w:hAnsi="Bembo Std" w:cs="Times New Roman"/>
          <w:sz w:val="24"/>
          <w:szCs w:val="24"/>
          <w:lang w:val="es-AR"/>
        </w:rPr>
        <w:t xml:space="preserve"> el Contrato firmado entre el Contratante y el Contratista.</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lastRenderedPageBreak/>
        <w:t xml:space="preserve">Dar seguimiento y control a los trabajos y obras de preinstalación e instalaciones especiales necesarias para el suministro, montaje, instalación, pruebas y puesta en funcionamiento del equipo-mobiliario asignado. </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Controlar que las obras sean construidas de acuerdo a lo indicado en los documentos contractuales con la calidad proyectada hasta la recepción final de las mismas.</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Comprobar y certificar que las obras cumplan con las normas establecidas en el contrato de obra, controlando el correcto suministro, montaje, funcionamiento, pruebas y puesta en marcha de equipos de acuerdo con las, especificaciones técnicas establecidas del contrato.</w:t>
      </w:r>
    </w:p>
    <w:p w:rsidR="00CA78D8" w:rsidRPr="00CA78D8" w:rsidRDefault="00CA78D8" w:rsidP="00EF2E37">
      <w:pPr>
        <w:pStyle w:val="Prrafodelista"/>
        <w:numPr>
          <w:ilvl w:val="0"/>
          <w:numId w:val="85"/>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Verificar el cumplimiento de las políticas de salvaguardias ambientales y sociales del BID.</w:t>
      </w:r>
    </w:p>
    <w:p w:rsidR="00CA78D8" w:rsidRPr="00CA78D8" w:rsidRDefault="00CA78D8" w:rsidP="00EF2E37">
      <w:pPr>
        <w:pStyle w:val="Ttulo2"/>
        <w:numPr>
          <w:ilvl w:val="0"/>
          <w:numId w:val="102"/>
        </w:numPr>
        <w:rPr>
          <w:rFonts w:ascii="Bembo Std" w:hAnsi="Bembo Std"/>
          <w:b w:val="0"/>
          <w:bCs w:val="0"/>
          <w:sz w:val="24"/>
          <w:szCs w:val="24"/>
        </w:rPr>
      </w:pPr>
      <w:bookmarkStart w:id="272" w:name="_Toc37245378"/>
      <w:bookmarkStart w:id="273" w:name="_Toc38363660"/>
      <w:bookmarkStart w:id="274" w:name="_Toc38445855"/>
      <w:bookmarkStart w:id="275" w:name="_Toc40190838"/>
      <w:bookmarkStart w:id="276" w:name="_Toc40434847"/>
      <w:r w:rsidRPr="00CA78D8">
        <w:rPr>
          <w:rFonts w:ascii="Bembo Std" w:eastAsiaTheme="minorHAnsi" w:hAnsi="Bembo Std"/>
          <w:bCs w:val="0"/>
          <w:color w:val="auto"/>
          <w:sz w:val="24"/>
          <w:szCs w:val="24"/>
          <w:lang w:val="es-ES_tradnl"/>
        </w:rPr>
        <w:t>ALCANCES DE LOS SERVICIOS DEL CONSULTOR</w:t>
      </w:r>
      <w:bookmarkEnd w:id="272"/>
      <w:bookmarkEnd w:id="273"/>
      <w:bookmarkEnd w:id="274"/>
      <w:bookmarkEnd w:id="275"/>
      <w:bookmarkEnd w:id="276"/>
      <w:r w:rsidRPr="00CA78D8">
        <w:rPr>
          <w:rFonts w:ascii="Bembo Std" w:hAnsi="Bembo Std"/>
          <w:b w:val="0"/>
          <w:bCs w:val="0"/>
          <w:sz w:val="24"/>
          <w:szCs w:val="24"/>
        </w:rPr>
        <w:tab/>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Dar seguimiento, monitorear y controlar diligentemente al Contratista, durante las </w:t>
      </w:r>
      <w:proofErr w:type="gramStart"/>
      <w:r w:rsidRPr="00CA78D8">
        <w:rPr>
          <w:rFonts w:ascii="Bembo Std" w:eastAsia="Times New Roman" w:hAnsi="Bembo Std" w:cs="Times New Roman"/>
          <w:sz w:val="24"/>
          <w:szCs w:val="24"/>
          <w:lang w:val="es-AR"/>
        </w:rPr>
        <w:t>fases  de</w:t>
      </w:r>
      <w:proofErr w:type="gramEnd"/>
      <w:r w:rsidRPr="00CA78D8">
        <w:rPr>
          <w:rFonts w:ascii="Bembo Std" w:eastAsia="Times New Roman" w:hAnsi="Bembo Std" w:cs="Times New Roman"/>
          <w:sz w:val="24"/>
          <w:szCs w:val="24"/>
          <w:lang w:val="es-AR"/>
        </w:rPr>
        <w:t xml:space="preserve"> Diseño y Construcción de las edificaciones y de las especialidades para el Hospital, hasta su puesta en marcha. Todo lo anterior debe de realizarse cumpliendo las normas, reglamentos, códigos y estándares establecidos en los Términos de Referencia y el contrato suscrito entre el Contratista y el Contratante con base en el Contrato Firmado entre el Contratista y el Contratante.</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Proporcionar todos los recursos necesarios para el seguimiento y control: técnico, financiero, ambiental del diseño y construcción de todas las edificaciones y obras exteriores hasta su liquidación final en conformidad con estos Términos de Referencia.</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Asumir la responsabilidad total del seguimiento y control del diseño y de todas las actividades u obras a ejecutar durante todo el periodo contratado.</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Registrar y controlar de forma detallada el avance de cada una de las actividades de las obras programadas y llevar a cabo el control físico, económico y contable de toda la obra, realizando para ello oportunamente mediciones y valoraciones de cantidades de obra ejecutadas.</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Controlar la ejecución de todas las obras contratadas, teniendo el control y fiscalización de: anticipo entregado al Contratista, adquisición de equipos, materiales e insumos, cronogramas de avance de obras y presupuestos de todo el proyecto.</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Controlar el cumplimiento de reglamentos de seguridad y normas de prevención de riesgos laborales y de salud ocupacional de todo el personal involucrado en la obra.</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Participación oportuna del equipo técnico de las ingenierías especializadas cuando las condiciones de la obra lo demanden, contribuyendo de esta forma al desarrollo eficiente de la misma.</w:t>
      </w:r>
    </w:p>
    <w:p w:rsidR="00CA78D8" w:rsidRPr="00CA78D8" w:rsidRDefault="00CA78D8" w:rsidP="00EF2E37">
      <w:pPr>
        <w:pStyle w:val="Prrafodelista"/>
        <w:numPr>
          <w:ilvl w:val="0"/>
          <w:numId w:val="86"/>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lastRenderedPageBreak/>
        <w:t>Elaborar y presentar de ser necesario oportunamente al Contratante, informes sobre aumentos, disminuciones de obra y/o ampliaciones de plazos contractuales para su valoración y Visto Bueno previo a ser comunicados al Contratista para su implementación.</w:t>
      </w:r>
    </w:p>
    <w:p w:rsidR="00CA78D8" w:rsidRPr="00CA78D8" w:rsidRDefault="00CA78D8" w:rsidP="00CA78D8">
      <w:pPr>
        <w:autoSpaceDE w:val="0"/>
        <w:autoSpaceDN w:val="0"/>
        <w:adjustRightInd w:val="0"/>
        <w:spacing w:after="0"/>
        <w:ind w:left="360"/>
        <w:jc w:val="both"/>
        <w:rPr>
          <w:rFonts w:ascii="Bembo Std" w:eastAsia="Times New Roman" w:hAnsi="Bembo Std" w:cs="Times New Roman"/>
          <w:sz w:val="24"/>
          <w:szCs w:val="24"/>
          <w:lang w:val="es-AR"/>
        </w:rPr>
      </w:pPr>
    </w:p>
    <w:p w:rsidR="00CA78D8" w:rsidRPr="00CA78D8" w:rsidRDefault="00CA78D8" w:rsidP="00EF2E37">
      <w:pPr>
        <w:pStyle w:val="Ttulo2"/>
        <w:numPr>
          <w:ilvl w:val="0"/>
          <w:numId w:val="102"/>
        </w:numPr>
        <w:spacing w:before="0"/>
        <w:rPr>
          <w:rFonts w:ascii="Bembo Std" w:hAnsi="Bembo Std"/>
          <w:bCs w:val="0"/>
          <w:sz w:val="24"/>
          <w:szCs w:val="24"/>
        </w:rPr>
      </w:pPr>
      <w:bookmarkStart w:id="277" w:name="_Toc37245379"/>
      <w:bookmarkStart w:id="278" w:name="_Toc38363661"/>
      <w:bookmarkStart w:id="279" w:name="_Toc38445856"/>
      <w:bookmarkStart w:id="280" w:name="_Toc40190839"/>
      <w:bookmarkStart w:id="281" w:name="_Toc40434848"/>
      <w:r w:rsidRPr="00CA78D8">
        <w:rPr>
          <w:rFonts w:ascii="Bembo Std" w:eastAsiaTheme="minorHAnsi" w:hAnsi="Bembo Std"/>
          <w:bCs w:val="0"/>
          <w:color w:val="auto"/>
          <w:sz w:val="24"/>
          <w:szCs w:val="24"/>
          <w:lang w:val="es-ES_tradnl"/>
        </w:rPr>
        <w:t>AUTORIDAD Y OBLIGACIONES DEL CONSULTOR/INGENIERO</w:t>
      </w:r>
      <w:bookmarkEnd w:id="277"/>
      <w:r w:rsidRPr="00CA78D8">
        <w:rPr>
          <w:rFonts w:ascii="Bembo Std" w:eastAsiaTheme="minorHAnsi" w:hAnsi="Bembo Std"/>
          <w:bCs w:val="0"/>
          <w:color w:val="auto"/>
          <w:sz w:val="24"/>
          <w:szCs w:val="24"/>
          <w:lang w:val="es-ES_tradnl"/>
        </w:rPr>
        <w:t>.</w:t>
      </w:r>
      <w:bookmarkEnd w:id="278"/>
      <w:bookmarkEnd w:id="279"/>
      <w:bookmarkEnd w:id="280"/>
      <w:bookmarkEnd w:id="281"/>
    </w:p>
    <w:p w:rsidR="00CA78D8" w:rsidRPr="00CA78D8" w:rsidRDefault="00CA78D8" w:rsidP="00CA78D8">
      <w:pPr>
        <w:autoSpaceDE w:val="0"/>
        <w:autoSpaceDN w:val="0"/>
        <w:adjustRightInd w:val="0"/>
        <w:spacing w:after="0" w:line="240" w:lineRule="auto"/>
        <w:jc w:val="both"/>
        <w:rPr>
          <w:rFonts w:ascii="Bembo Std" w:eastAsia="Times New Roman" w:hAnsi="Bembo Std" w:cs="Times New Roman"/>
          <w:sz w:val="24"/>
          <w:szCs w:val="24"/>
          <w:lang w:val="es-SV"/>
        </w:rPr>
      </w:pPr>
    </w:p>
    <w:p w:rsidR="00CA78D8" w:rsidRPr="00CA78D8" w:rsidRDefault="00CA78D8" w:rsidP="00EF2E37">
      <w:pPr>
        <w:pStyle w:val="Prrafodelista"/>
        <w:numPr>
          <w:ilvl w:val="1"/>
          <w:numId w:val="3"/>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 xml:space="preserve">El Consultor designado por el Contratante cumplirá el rol </w:t>
      </w:r>
      <w:proofErr w:type="gramStart"/>
      <w:r w:rsidRPr="00CA78D8">
        <w:rPr>
          <w:rFonts w:ascii="Bembo Std" w:eastAsia="Times New Roman" w:hAnsi="Bembo Std" w:cs="Times New Roman"/>
          <w:sz w:val="24"/>
          <w:szCs w:val="24"/>
          <w:lang w:val="es-AR"/>
        </w:rPr>
        <w:t>de  Ingeniero</w:t>
      </w:r>
      <w:proofErr w:type="gramEnd"/>
      <w:r w:rsidRPr="00CA78D8">
        <w:rPr>
          <w:rFonts w:ascii="Bembo Std" w:eastAsia="Times New Roman" w:hAnsi="Bembo Std" w:cs="Times New Roman"/>
          <w:sz w:val="24"/>
          <w:szCs w:val="24"/>
          <w:lang w:val="es-AR"/>
        </w:rPr>
        <w:t xml:space="preserve"> previsto en el contrato FIDIC de Diseño y Construcción quien cumplirá las obligaciones que se le asignan en el Contrato. El personal del Consultor incluirá ingenieros debidamente calificados y otros profesionales competentes para cumplir esas obligaciones.</w:t>
      </w:r>
    </w:p>
    <w:p w:rsidR="00CA78D8" w:rsidRPr="00CA78D8" w:rsidRDefault="00CA78D8" w:rsidP="00CA78D8">
      <w:pPr>
        <w:autoSpaceDE w:val="0"/>
        <w:autoSpaceDN w:val="0"/>
        <w:adjustRightInd w:val="0"/>
        <w:spacing w:after="0"/>
        <w:jc w:val="both"/>
        <w:rPr>
          <w:rFonts w:ascii="Bembo Std" w:eastAsia="Times New Roman" w:hAnsi="Bembo Std" w:cs="Times New Roman"/>
          <w:sz w:val="24"/>
          <w:szCs w:val="24"/>
          <w:lang w:val="es-AR"/>
        </w:rPr>
      </w:pPr>
    </w:p>
    <w:p w:rsidR="00CA78D8" w:rsidRPr="00CA78D8" w:rsidRDefault="00CA78D8" w:rsidP="00EF2E37">
      <w:pPr>
        <w:pStyle w:val="Prrafodelista"/>
        <w:numPr>
          <w:ilvl w:val="1"/>
          <w:numId w:val="3"/>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El Ingeniero no tendrá la potestad de modificar el Contrato.</w:t>
      </w:r>
    </w:p>
    <w:p w:rsidR="00CA78D8" w:rsidRPr="00CA78D8" w:rsidRDefault="00CA78D8" w:rsidP="00CA78D8">
      <w:pPr>
        <w:autoSpaceDE w:val="0"/>
        <w:autoSpaceDN w:val="0"/>
        <w:adjustRightInd w:val="0"/>
        <w:spacing w:after="0"/>
        <w:jc w:val="both"/>
        <w:rPr>
          <w:rFonts w:ascii="Bembo Std" w:eastAsia="Times New Roman" w:hAnsi="Bembo Std" w:cs="Times New Roman"/>
          <w:sz w:val="24"/>
          <w:szCs w:val="24"/>
          <w:lang w:val="es-AR"/>
        </w:rPr>
      </w:pPr>
    </w:p>
    <w:p w:rsidR="00CA78D8" w:rsidRPr="00CA78D8" w:rsidRDefault="00CA78D8" w:rsidP="00EF2E37">
      <w:pPr>
        <w:pStyle w:val="Prrafodelista"/>
        <w:numPr>
          <w:ilvl w:val="1"/>
          <w:numId w:val="3"/>
        </w:num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El Ingeniero deberá ejercer las facultades que se le confieran explícitamente en el Contrato o se deriven implícitamente del mismo. Si el Ingeniero debe obtener la aprobación del Contratante antes de ejercer una facultad en particular deberá contar con el Visto Bueno de éste antes de hacer del conocimiento del Contratista dicha atribución. El Contratante informará sin demora al Contratista sobre cualquier cambio en las facultades conferidas al Ingeniero.</w:t>
      </w:r>
    </w:p>
    <w:p w:rsidR="00CA78D8" w:rsidRPr="00CA78D8" w:rsidRDefault="00CA78D8" w:rsidP="00CA78D8">
      <w:pPr>
        <w:autoSpaceDE w:val="0"/>
        <w:autoSpaceDN w:val="0"/>
        <w:adjustRightInd w:val="0"/>
        <w:spacing w:after="0" w:line="240" w:lineRule="auto"/>
        <w:jc w:val="both"/>
        <w:rPr>
          <w:rFonts w:ascii="Bembo Std" w:eastAsia="Times New Roman" w:hAnsi="Bembo Std" w:cs="Times New Roman"/>
          <w:b/>
          <w:sz w:val="24"/>
          <w:szCs w:val="24"/>
          <w:lang w:val="es-AR"/>
        </w:rPr>
      </w:pPr>
    </w:p>
    <w:p w:rsidR="00CA78D8" w:rsidRPr="00CA78D8" w:rsidRDefault="00CA78D8" w:rsidP="00CA78D8">
      <w:pPr>
        <w:rPr>
          <w:rFonts w:ascii="Bembo Std" w:hAnsi="Bembo Std" w:cs="Times New Roman"/>
          <w:sz w:val="24"/>
          <w:szCs w:val="24"/>
          <w:lang w:val="es-AR"/>
        </w:rPr>
      </w:pPr>
      <w:r w:rsidRPr="00CA78D8">
        <w:rPr>
          <w:rFonts w:ascii="Bembo Std" w:hAnsi="Bembo Std" w:cs="Times New Roman"/>
          <w:b/>
          <w:sz w:val="24"/>
          <w:szCs w:val="24"/>
          <w:lang w:val="es-AR"/>
        </w:rPr>
        <w:t>Salvo indicación diferente en estas Condiciones:</w:t>
      </w:r>
      <w:r w:rsidRPr="00CA78D8">
        <w:rPr>
          <w:rFonts w:ascii="Bembo Std" w:hAnsi="Bembo Std" w:cs="Times New Roman"/>
          <w:sz w:val="24"/>
          <w:szCs w:val="24"/>
          <w:lang w:val="es-AR"/>
        </w:rPr>
        <w:t xml:space="preserve"> </w:t>
      </w:r>
    </w:p>
    <w:p w:rsidR="00CA78D8" w:rsidRPr="00CA78D8" w:rsidRDefault="00CA78D8" w:rsidP="00EF2E37">
      <w:pPr>
        <w:pStyle w:val="Prrafodelista"/>
        <w:numPr>
          <w:ilvl w:val="1"/>
          <w:numId w:val="87"/>
        </w:numPr>
        <w:autoSpaceDE w:val="0"/>
        <w:autoSpaceDN w:val="0"/>
        <w:adjustRightInd w:val="0"/>
        <w:spacing w:after="0"/>
        <w:jc w:val="both"/>
        <w:rPr>
          <w:rFonts w:ascii="Bembo Std" w:hAnsi="Bembo Std" w:cs="Times New Roman"/>
          <w:sz w:val="24"/>
          <w:szCs w:val="24"/>
          <w:lang w:val="es-AR"/>
        </w:rPr>
      </w:pPr>
      <w:r w:rsidRPr="00CA78D8">
        <w:rPr>
          <w:rFonts w:ascii="Bembo Std" w:eastAsia="Times New Roman" w:hAnsi="Bembo Std" w:cs="Times New Roman"/>
          <w:sz w:val="24"/>
          <w:szCs w:val="24"/>
          <w:lang w:val="es-AR"/>
        </w:rPr>
        <w:t>cuando</w:t>
      </w:r>
      <w:r w:rsidRPr="00CA78D8">
        <w:rPr>
          <w:rFonts w:ascii="Bembo Std" w:hAnsi="Bembo Std" w:cs="Times New Roman"/>
          <w:sz w:val="24"/>
          <w:szCs w:val="24"/>
          <w:lang w:val="es-AR"/>
        </w:rPr>
        <w:t xml:space="preserve"> el Ingeniero cumpla sus obligaciones o ejerza sus facultades, ya sea que éstas se especifiquen en el Contrato o que se deriven en forma implícita del mismo, se considerará que actúa en nombre del Contratante; </w:t>
      </w:r>
    </w:p>
    <w:p w:rsidR="00CA78D8" w:rsidRPr="00CA78D8" w:rsidRDefault="00CA78D8" w:rsidP="00EF2E37">
      <w:pPr>
        <w:pStyle w:val="Prrafodelista"/>
        <w:numPr>
          <w:ilvl w:val="1"/>
          <w:numId w:val="87"/>
        </w:numPr>
        <w:autoSpaceDE w:val="0"/>
        <w:autoSpaceDN w:val="0"/>
        <w:adjustRightInd w:val="0"/>
        <w:spacing w:after="0"/>
        <w:jc w:val="both"/>
        <w:rPr>
          <w:rFonts w:ascii="Bembo Std" w:hAnsi="Bembo Std" w:cs="Times New Roman"/>
          <w:sz w:val="24"/>
          <w:szCs w:val="24"/>
          <w:lang w:val="es-AR"/>
        </w:rPr>
      </w:pPr>
      <w:r w:rsidRPr="00CA78D8">
        <w:rPr>
          <w:rFonts w:ascii="Bembo Std" w:hAnsi="Bembo Std" w:cs="Times New Roman"/>
          <w:sz w:val="24"/>
          <w:szCs w:val="24"/>
          <w:lang w:val="es-AR"/>
        </w:rPr>
        <w:t xml:space="preserve">el Ingeniero no tendrá autoridad para eximir a ninguna de las Partes de cualesquiera deberes, obligaciones o responsabilidades en virtud del Contrato; </w:t>
      </w:r>
    </w:p>
    <w:p w:rsidR="00CA78D8" w:rsidRPr="00CA78D8" w:rsidRDefault="00CA78D8" w:rsidP="00EF2E37">
      <w:pPr>
        <w:pStyle w:val="Prrafodelista"/>
        <w:numPr>
          <w:ilvl w:val="1"/>
          <w:numId w:val="87"/>
        </w:numPr>
        <w:autoSpaceDE w:val="0"/>
        <w:autoSpaceDN w:val="0"/>
        <w:adjustRightInd w:val="0"/>
        <w:spacing w:after="0"/>
        <w:jc w:val="both"/>
        <w:rPr>
          <w:rFonts w:ascii="Bembo Std" w:hAnsi="Bembo Std" w:cs="Times New Roman"/>
          <w:sz w:val="24"/>
          <w:szCs w:val="24"/>
          <w:lang w:val="es-AR"/>
        </w:rPr>
      </w:pPr>
      <w:r w:rsidRPr="00CA78D8">
        <w:rPr>
          <w:rFonts w:ascii="Bembo Std" w:hAnsi="Bembo Std" w:cs="Times New Roman"/>
          <w:sz w:val="24"/>
          <w:szCs w:val="24"/>
          <w:lang w:val="es-AR"/>
        </w:rPr>
        <w:t>ninguna aprobación, verificación, certificado, consentimiento, examen, inspección, orden, notificación, propuesta, solicitud, prueba o acto de esa índole del Ingeniero (incluida la no desaprobación) eximirá al Contratista de cualquier responsabilidad que tenga en virtud del Contrato, incluida la responsabilidad en cuanto a errores, omisiones, discrepancias e incumplimientos; y</w:t>
      </w:r>
    </w:p>
    <w:p w:rsidR="00CA78D8" w:rsidRPr="00CA78D8" w:rsidRDefault="00CA78D8" w:rsidP="00EF2E37">
      <w:pPr>
        <w:pStyle w:val="Prrafodelista"/>
        <w:numPr>
          <w:ilvl w:val="1"/>
          <w:numId w:val="87"/>
        </w:numPr>
        <w:autoSpaceDE w:val="0"/>
        <w:autoSpaceDN w:val="0"/>
        <w:adjustRightInd w:val="0"/>
        <w:spacing w:after="0"/>
        <w:jc w:val="both"/>
        <w:rPr>
          <w:rFonts w:ascii="Bembo Std" w:hAnsi="Bembo Std" w:cs="Times New Roman"/>
          <w:sz w:val="24"/>
          <w:szCs w:val="24"/>
          <w:lang w:val="es-AR"/>
        </w:rPr>
      </w:pPr>
      <w:r w:rsidRPr="00CA78D8">
        <w:rPr>
          <w:rFonts w:ascii="Bembo Std" w:hAnsi="Bembo Std" w:cs="Times New Roman"/>
          <w:sz w:val="24"/>
          <w:szCs w:val="24"/>
          <w:lang w:val="es-AR"/>
        </w:rPr>
        <w:t>salvo que se indique algo diferente en forma expresa, cualquier acto realizado por el Ingeniero en respuesta a una solicitud del Contratista deberá ser notificado por escrito al Contratista dentro del plazo máximo de 28 días de recibida la solicitud.</w:t>
      </w:r>
    </w:p>
    <w:p w:rsidR="00CA78D8" w:rsidRPr="00CA78D8" w:rsidRDefault="00CA78D8" w:rsidP="00CA78D8">
      <w:pPr>
        <w:pStyle w:val="Prrafodelista"/>
        <w:autoSpaceDE w:val="0"/>
        <w:autoSpaceDN w:val="0"/>
        <w:adjustRightInd w:val="0"/>
        <w:spacing w:after="0"/>
        <w:jc w:val="both"/>
        <w:rPr>
          <w:rFonts w:ascii="Bembo Std" w:hAnsi="Bembo Std" w:cs="Times New Roman"/>
          <w:sz w:val="24"/>
          <w:szCs w:val="24"/>
          <w:lang w:val="es-AR"/>
        </w:rPr>
      </w:pPr>
    </w:p>
    <w:p w:rsidR="00CA78D8" w:rsidRPr="00CA78D8" w:rsidRDefault="00CA78D8" w:rsidP="00CA78D8">
      <w:pPr>
        <w:rPr>
          <w:rFonts w:ascii="Bembo Std" w:hAnsi="Bembo Std" w:cs="Times New Roman"/>
          <w:b/>
          <w:sz w:val="24"/>
          <w:szCs w:val="24"/>
          <w:lang w:val="es-AR"/>
        </w:rPr>
      </w:pPr>
      <w:r w:rsidRPr="00CA78D8">
        <w:rPr>
          <w:rFonts w:ascii="Bembo Std" w:hAnsi="Bembo Std" w:cs="Times New Roman"/>
          <w:b/>
          <w:sz w:val="24"/>
          <w:szCs w:val="24"/>
          <w:lang w:val="es-AR"/>
        </w:rPr>
        <w:lastRenderedPageBreak/>
        <w:t>Se aplicarán las siguientes disposiciones del Contrato firmado entre el Contratista y el Contratante:</w:t>
      </w:r>
    </w:p>
    <w:p w:rsidR="00CA78D8" w:rsidRPr="00CA78D8" w:rsidRDefault="00CA78D8" w:rsidP="00CA78D8">
      <w:pPr>
        <w:jc w:val="both"/>
        <w:rPr>
          <w:rFonts w:ascii="Bembo Std" w:hAnsi="Bembo Std" w:cs="Times New Roman"/>
          <w:sz w:val="24"/>
          <w:szCs w:val="24"/>
          <w:lang w:val="es-AR"/>
        </w:rPr>
      </w:pPr>
      <w:r w:rsidRPr="00CA78D8">
        <w:rPr>
          <w:rFonts w:ascii="Bembo Std" w:hAnsi="Bembo Std" w:cs="Times New Roman"/>
          <w:sz w:val="24"/>
          <w:szCs w:val="24"/>
          <w:lang w:val="es-AR"/>
        </w:rPr>
        <w:t xml:space="preserve">El Ingeniero obtendrá la aprobación específica del Contratante antes de actuar de conformidad con las siguientes Sub-Cláusulas de estas Condiciones: </w:t>
      </w:r>
    </w:p>
    <w:p w:rsidR="00CA78D8" w:rsidRPr="00CA78D8" w:rsidRDefault="00CA78D8" w:rsidP="00CA78D8">
      <w:pPr>
        <w:rPr>
          <w:rFonts w:ascii="Bembo Std" w:hAnsi="Bembo Std" w:cs="Times New Roman"/>
          <w:sz w:val="24"/>
          <w:szCs w:val="24"/>
          <w:lang w:val="es-AR"/>
        </w:rPr>
      </w:pPr>
      <w:r w:rsidRPr="00CA78D8">
        <w:rPr>
          <w:rFonts w:ascii="Bembo Std" w:hAnsi="Bembo Std" w:cs="Times New Roman"/>
          <w:sz w:val="24"/>
          <w:szCs w:val="24"/>
          <w:lang w:val="es-AR"/>
        </w:rPr>
        <w:t>(a)</w:t>
      </w:r>
      <w:r w:rsidRPr="00CA78D8">
        <w:rPr>
          <w:rFonts w:ascii="Bembo Std" w:hAnsi="Bembo Std" w:cs="Times New Roman"/>
          <w:sz w:val="24"/>
          <w:szCs w:val="24"/>
          <w:lang w:val="es-AR"/>
        </w:rPr>
        <w:tab/>
        <w:t xml:space="preserve">Sub-Cláusula 4.12: Acuerdo o establecimiento de una prórroga y/o costo adicional. </w:t>
      </w:r>
    </w:p>
    <w:p w:rsidR="00CA78D8" w:rsidRPr="00CA78D8" w:rsidRDefault="00CA78D8" w:rsidP="00CA78D8">
      <w:pPr>
        <w:rPr>
          <w:rFonts w:ascii="Bembo Std" w:hAnsi="Bembo Std" w:cs="Times New Roman"/>
          <w:sz w:val="24"/>
          <w:szCs w:val="24"/>
          <w:lang w:val="es-AR"/>
        </w:rPr>
      </w:pPr>
      <w:r w:rsidRPr="00CA78D8">
        <w:rPr>
          <w:rFonts w:ascii="Bembo Std" w:hAnsi="Bembo Std" w:cs="Times New Roman"/>
          <w:sz w:val="24"/>
          <w:szCs w:val="24"/>
          <w:lang w:val="es-AR"/>
        </w:rPr>
        <w:t>(b)</w:t>
      </w:r>
      <w:r w:rsidRPr="00CA78D8">
        <w:rPr>
          <w:rFonts w:ascii="Bembo Std" w:hAnsi="Bembo Std" w:cs="Times New Roman"/>
          <w:sz w:val="24"/>
          <w:szCs w:val="24"/>
          <w:lang w:val="es-AR"/>
        </w:rPr>
        <w:tab/>
        <w:t xml:space="preserve">Sub-Cláusula 13.1: Orden de Variación, a excepción de: </w:t>
      </w:r>
    </w:p>
    <w:p w:rsidR="00CA78D8" w:rsidRPr="00CA78D8" w:rsidRDefault="00CA78D8" w:rsidP="00CA78D8">
      <w:pPr>
        <w:rPr>
          <w:rFonts w:ascii="Bembo Std" w:hAnsi="Bembo Std" w:cs="Times New Roman"/>
          <w:sz w:val="24"/>
          <w:szCs w:val="24"/>
          <w:lang w:val="es-AR"/>
        </w:rPr>
      </w:pPr>
      <w:r w:rsidRPr="00CA78D8">
        <w:rPr>
          <w:rFonts w:ascii="Bembo Std" w:hAnsi="Bembo Std" w:cs="Times New Roman"/>
          <w:sz w:val="24"/>
          <w:szCs w:val="24"/>
          <w:lang w:val="es-AR"/>
        </w:rPr>
        <w:t>(i)</w:t>
      </w:r>
      <w:r w:rsidRPr="00CA78D8">
        <w:rPr>
          <w:rFonts w:ascii="Bembo Std" w:hAnsi="Bembo Std" w:cs="Times New Roman"/>
          <w:sz w:val="24"/>
          <w:szCs w:val="24"/>
          <w:lang w:val="es-AR"/>
        </w:rPr>
        <w:tab/>
        <w:t xml:space="preserve">situaciones de emergencia conforme lo determine el Ingeniero, o </w:t>
      </w:r>
    </w:p>
    <w:p w:rsidR="00CA78D8" w:rsidRPr="00CA78D8" w:rsidRDefault="00CA78D8" w:rsidP="00CA78D8">
      <w:pPr>
        <w:rPr>
          <w:rFonts w:ascii="Bembo Std" w:hAnsi="Bembo Std" w:cs="Times New Roman"/>
          <w:sz w:val="24"/>
          <w:szCs w:val="24"/>
          <w:lang w:val="es-AR"/>
        </w:rPr>
      </w:pPr>
      <w:r w:rsidRPr="00CA78D8">
        <w:rPr>
          <w:rFonts w:ascii="Bembo Std" w:hAnsi="Bembo Std" w:cs="Times New Roman"/>
          <w:sz w:val="24"/>
          <w:szCs w:val="24"/>
          <w:lang w:val="es-AR"/>
        </w:rPr>
        <w:t>(c)</w:t>
      </w:r>
      <w:r w:rsidRPr="00CA78D8">
        <w:rPr>
          <w:rFonts w:ascii="Bembo Std" w:hAnsi="Bembo Std" w:cs="Times New Roman"/>
          <w:sz w:val="24"/>
          <w:szCs w:val="24"/>
          <w:lang w:val="es-AR"/>
        </w:rPr>
        <w:tab/>
        <w:t xml:space="preserve">Sub-Cláusula 13.3: Aprobación de una propuesta de Variación por parte del Contratista de conformidad con la Sub-Cláusula 13.1 </w:t>
      </w:r>
      <w:proofErr w:type="spellStart"/>
      <w:r w:rsidRPr="00CA78D8">
        <w:rPr>
          <w:rFonts w:ascii="Bembo Std" w:hAnsi="Bembo Std" w:cs="Times New Roman"/>
          <w:sz w:val="24"/>
          <w:szCs w:val="24"/>
          <w:lang w:val="es-AR"/>
        </w:rPr>
        <w:t>ó</w:t>
      </w:r>
      <w:proofErr w:type="spellEnd"/>
      <w:r w:rsidRPr="00CA78D8">
        <w:rPr>
          <w:rFonts w:ascii="Bembo Std" w:hAnsi="Bembo Std" w:cs="Times New Roman"/>
          <w:sz w:val="24"/>
          <w:szCs w:val="24"/>
          <w:lang w:val="es-AR"/>
        </w:rPr>
        <w:t xml:space="preserve"> 13.2. </w:t>
      </w:r>
    </w:p>
    <w:p w:rsidR="00CA78D8" w:rsidRPr="00CA78D8" w:rsidRDefault="00CA78D8" w:rsidP="00CA78D8">
      <w:pPr>
        <w:rPr>
          <w:rFonts w:ascii="Bembo Std" w:hAnsi="Bembo Std" w:cs="Times New Roman"/>
          <w:b/>
          <w:sz w:val="24"/>
          <w:szCs w:val="24"/>
          <w:lang w:val="es-AR"/>
        </w:rPr>
      </w:pPr>
      <w:r w:rsidRPr="00CA78D8">
        <w:rPr>
          <w:rFonts w:ascii="Bembo Std" w:hAnsi="Bembo Std" w:cs="Times New Roman"/>
          <w:sz w:val="24"/>
          <w:szCs w:val="24"/>
          <w:lang w:val="es-AR"/>
        </w:rPr>
        <w:t>(d)</w:t>
      </w:r>
      <w:r w:rsidRPr="00CA78D8">
        <w:rPr>
          <w:rFonts w:ascii="Bembo Std" w:hAnsi="Bembo Std" w:cs="Times New Roman"/>
          <w:sz w:val="24"/>
          <w:szCs w:val="24"/>
          <w:lang w:val="es-AR"/>
        </w:rPr>
        <w:tab/>
        <w:t>Sub-Cláusula 13.4: Especificación del monto pagadero en Dólares de los Estados Unidos de América.</w:t>
      </w:r>
    </w:p>
    <w:p w:rsidR="00CA78D8" w:rsidRPr="00CA78D8" w:rsidRDefault="00CA78D8" w:rsidP="00CA78D8">
      <w:pPr>
        <w:autoSpaceDE w:val="0"/>
        <w:autoSpaceDN w:val="0"/>
        <w:adjustRightInd w:val="0"/>
        <w:spacing w:after="0"/>
        <w:jc w:val="both"/>
        <w:rPr>
          <w:rFonts w:ascii="Bembo Std" w:eastAsia="Times New Roman" w:hAnsi="Bembo Std" w:cs="Times New Roman"/>
          <w:sz w:val="24"/>
          <w:szCs w:val="24"/>
          <w:lang w:val="es-AR"/>
        </w:rPr>
      </w:pPr>
      <w:r w:rsidRPr="00CA78D8">
        <w:rPr>
          <w:rFonts w:ascii="Bembo Std" w:eastAsia="Times New Roman" w:hAnsi="Bembo Std" w:cs="Times New Roman"/>
          <w:sz w:val="24"/>
          <w:szCs w:val="24"/>
          <w:lang w:val="es-AR"/>
        </w:rPr>
        <w:t>Sin perjuicio de la obligación de obtener aprobación, como se indica supra, si a juicio del Ingeniero ocurre una emergencia que afecte la seguridad personal, la seguridad física de las Obras o de la(s) propiedad(es) colindante(s), éste podrá, sin eximir al Contratista de sus deberes y responsabilidades en virtud del Contrato, ordenar al Contratista que lleve a cabo las obras o actividades que sean necesarias, según el Ingeniero, para mitigar o reducir el riesgo. El Contratista cumplirá inmediatamente cualquier instrucción de esa índole que le dé el Ingeniero, previa aprobación de dicha instrucción por parte del Contratante.</w:t>
      </w:r>
    </w:p>
    <w:p w:rsidR="00CA78D8" w:rsidRPr="00CA78D8" w:rsidRDefault="00CA78D8" w:rsidP="00EF2E37">
      <w:pPr>
        <w:pStyle w:val="Ttulo2"/>
        <w:numPr>
          <w:ilvl w:val="0"/>
          <w:numId w:val="102"/>
        </w:numPr>
        <w:rPr>
          <w:rFonts w:ascii="Bembo Std" w:eastAsiaTheme="minorHAnsi" w:hAnsi="Bembo Std"/>
          <w:bCs w:val="0"/>
          <w:color w:val="auto"/>
          <w:sz w:val="24"/>
          <w:szCs w:val="24"/>
          <w:lang w:val="en-US"/>
        </w:rPr>
      </w:pPr>
      <w:bookmarkStart w:id="282" w:name="_Toc40434849"/>
      <w:bookmarkStart w:id="283" w:name="_Toc40434850"/>
      <w:bookmarkStart w:id="284" w:name="_Toc40434851"/>
      <w:bookmarkStart w:id="285" w:name="_Toc40434852"/>
      <w:bookmarkStart w:id="286" w:name="_Toc40434854"/>
      <w:bookmarkStart w:id="287" w:name="_Toc40434855"/>
      <w:bookmarkStart w:id="288" w:name="_Toc40434856"/>
      <w:bookmarkStart w:id="289" w:name="_Toc40434857"/>
      <w:bookmarkStart w:id="290" w:name="_Toc38363663"/>
      <w:bookmarkStart w:id="291" w:name="_Toc38445858"/>
      <w:bookmarkStart w:id="292" w:name="_Toc40190841"/>
      <w:bookmarkStart w:id="293" w:name="_Toc40434858"/>
      <w:bookmarkEnd w:id="282"/>
      <w:bookmarkEnd w:id="283"/>
      <w:bookmarkEnd w:id="284"/>
      <w:bookmarkEnd w:id="285"/>
      <w:bookmarkEnd w:id="286"/>
      <w:bookmarkEnd w:id="287"/>
      <w:bookmarkEnd w:id="288"/>
      <w:bookmarkEnd w:id="289"/>
      <w:r w:rsidRPr="00CA78D8">
        <w:rPr>
          <w:rFonts w:ascii="Bembo Std" w:eastAsiaTheme="minorHAnsi" w:hAnsi="Bembo Std"/>
          <w:bCs w:val="0"/>
          <w:color w:val="auto"/>
          <w:sz w:val="24"/>
          <w:szCs w:val="24"/>
          <w:lang w:val="en-US"/>
        </w:rPr>
        <w:t>INSTRUCCIONES DEL INGENIERO</w:t>
      </w:r>
      <w:bookmarkEnd w:id="290"/>
      <w:bookmarkEnd w:id="291"/>
      <w:bookmarkEnd w:id="292"/>
      <w:bookmarkEnd w:id="293"/>
    </w:p>
    <w:p w:rsidR="00CA78D8" w:rsidRPr="00CA78D8" w:rsidRDefault="00CA78D8" w:rsidP="00CA78D8">
      <w:pPr>
        <w:pStyle w:val="ClauseSubPara"/>
        <w:tabs>
          <w:tab w:val="left" w:pos="561"/>
        </w:tabs>
        <w:spacing w:after="180" w:line="360" w:lineRule="auto"/>
        <w:ind w:left="0"/>
        <w:jc w:val="both"/>
        <w:rPr>
          <w:rFonts w:ascii="Bembo Std" w:hAnsi="Bembo Std"/>
          <w:sz w:val="24"/>
          <w:szCs w:val="24"/>
          <w:lang w:val="es-AR"/>
        </w:rPr>
      </w:pPr>
      <w:r w:rsidRPr="00CA78D8">
        <w:rPr>
          <w:rFonts w:ascii="Bembo Std" w:hAnsi="Bembo Std"/>
          <w:sz w:val="24"/>
          <w:szCs w:val="24"/>
          <w:lang w:val="es-AR"/>
        </w:rPr>
        <w:t>El Ingeniero podrá remitir al Contratista (en cualquier momento) las instrucciones y planos adicionales o modificados, que puedan ser necesarios para la ejecución de las Obras o la corrección de cualquier defecto, de acuerdo con lo establecido en el Contrato. El Contratista sólo seguirá instrucciones del Ingeniero, o de un ayudante a quien se haya delegado la autoridad apropiada según lo establecido en las Condiciones Generales.  Si una instrucción constituye o da lugar a un Cambio, será de aplicación la Cláusula 13 del Contrato firmado entre el Contratista y el Contratante.</w:t>
      </w:r>
    </w:p>
    <w:p w:rsidR="00CA78D8" w:rsidRPr="00CA78D8" w:rsidRDefault="00CA78D8" w:rsidP="00CA78D8">
      <w:pPr>
        <w:pStyle w:val="ClauseSubPara"/>
        <w:tabs>
          <w:tab w:val="left" w:pos="561"/>
        </w:tabs>
        <w:spacing w:after="180" w:line="360" w:lineRule="auto"/>
        <w:ind w:left="0"/>
        <w:jc w:val="both"/>
        <w:rPr>
          <w:rFonts w:ascii="Bembo Std" w:hAnsi="Bembo Std"/>
          <w:sz w:val="24"/>
          <w:szCs w:val="24"/>
          <w:lang w:val="es-AR"/>
        </w:rPr>
      </w:pPr>
      <w:r w:rsidRPr="00CA78D8">
        <w:rPr>
          <w:rFonts w:ascii="Bembo Std" w:hAnsi="Bembo Std"/>
          <w:sz w:val="24"/>
          <w:szCs w:val="24"/>
          <w:lang w:val="es-AR"/>
        </w:rPr>
        <w:t>El Contratista deberá cumplir las instrucciones dadas por el Ingeniero, o el ayudante delegado, sobre cualquier asunto relacionado con el Contrato. Siempre que sea posible, la instrucción deberá realizarse por escrito.</w:t>
      </w:r>
    </w:p>
    <w:p w:rsidR="00CA78D8" w:rsidRPr="00CA78D8" w:rsidRDefault="00CA78D8" w:rsidP="00EF2E37">
      <w:pPr>
        <w:pStyle w:val="Ttulo2"/>
        <w:numPr>
          <w:ilvl w:val="0"/>
          <w:numId w:val="102"/>
        </w:numPr>
        <w:rPr>
          <w:rFonts w:ascii="Bembo Std" w:eastAsiaTheme="minorHAnsi" w:hAnsi="Bembo Std"/>
          <w:bCs w:val="0"/>
          <w:color w:val="auto"/>
          <w:sz w:val="24"/>
          <w:szCs w:val="24"/>
          <w:lang w:val="en-US"/>
        </w:rPr>
      </w:pPr>
      <w:bookmarkStart w:id="294" w:name="_Toc38363664"/>
      <w:r w:rsidRPr="00CA78D8">
        <w:rPr>
          <w:rFonts w:ascii="Bembo Std" w:eastAsiaTheme="minorHAnsi" w:hAnsi="Bembo Std"/>
          <w:bCs w:val="0"/>
          <w:color w:val="auto"/>
          <w:sz w:val="24"/>
          <w:szCs w:val="24"/>
          <w:lang w:val="es-ES_tradnl"/>
        </w:rPr>
        <w:lastRenderedPageBreak/>
        <w:t xml:space="preserve"> </w:t>
      </w:r>
      <w:bookmarkStart w:id="295" w:name="_Toc38445859"/>
      <w:bookmarkStart w:id="296" w:name="_Toc40190842"/>
      <w:bookmarkStart w:id="297" w:name="_Toc40434859"/>
      <w:r w:rsidRPr="00CA78D8">
        <w:rPr>
          <w:rFonts w:ascii="Bembo Std" w:eastAsiaTheme="minorHAnsi" w:hAnsi="Bembo Std"/>
          <w:bCs w:val="0"/>
          <w:color w:val="auto"/>
          <w:sz w:val="24"/>
          <w:szCs w:val="24"/>
          <w:lang w:val="en-US"/>
        </w:rPr>
        <w:t>DECISIONES DEL INGENIERO</w:t>
      </w:r>
      <w:bookmarkEnd w:id="294"/>
      <w:bookmarkEnd w:id="295"/>
      <w:bookmarkEnd w:id="296"/>
      <w:bookmarkEnd w:id="297"/>
    </w:p>
    <w:p w:rsidR="00CA78D8" w:rsidRPr="00CA78D8" w:rsidRDefault="00CA78D8" w:rsidP="00CA78D8">
      <w:pPr>
        <w:autoSpaceDE w:val="0"/>
        <w:autoSpaceDN w:val="0"/>
        <w:adjustRightInd w:val="0"/>
        <w:spacing w:after="0" w:line="360" w:lineRule="auto"/>
        <w:jc w:val="both"/>
        <w:rPr>
          <w:rStyle w:val="Ttulo2Car"/>
          <w:rFonts w:ascii="Bembo Std" w:eastAsiaTheme="minorHAnsi" w:hAnsi="Bembo Std"/>
          <w:b w:val="0"/>
          <w:bCs w:val="0"/>
          <w:color w:val="auto"/>
          <w:sz w:val="24"/>
          <w:szCs w:val="24"/>
          <w:lang w:val="es-SV"/>
        </w:rPr>
      </w:pPr>
      <w:r w:rsidRPr="00CA78D8">
        <w:rPr>
          <w:rFonts w:ascii="Bembo Std" w:hAnsi="Bembo Std" w:cs="Times New Roman"/>
          <w:sz w:val="24"/>
          <w:szCs w:val="24"/>
          <w:lang w:val="es-SV"/>
        </w:rPr>
        <w:t>Siempre que las presentes Condiciones dispongan que el Ingeniero deba llegar a un acuerdo o decidir sobre cualquier asunto, éste deberá consultar con cada una de las Partes para alcanzar un acuerdo. Si no lo consigue, el Ingeniero decidirá en justicia, de acuerdo con lo establecido en el Contrato y considerando todas las circunstancias pertinentes. En caso de afectación directa a los intereses del Contratante el Ingeniero deberá asegurarse que este cuente con los recursos necesarios para su implementación.</w:t>
      </w:r>
      <w:bookmarkStart w:id="298" w:name="_Toc27575902"/>
      <w:bookmarkStart w:id="299" w:name="_Toc37245380"/>
    </w:p>
    <w:p w:rsidR="00CA78D8" w:rsidRPr="00CA78D8" w:rsidRDefault="00CA78D8" w:rsidP="00EF2E37">
      <w:pPr>
        <w:pStyle w:val="Ttulo2"/>
        <w:numPr>
          <w:ilvl w:val="0"/>
          <w:numId w:val="102"/>
        </w:numPr>
        <w:rPr>
          <w:rFonts w:ascii="Bembo Std" w:eastAsiaTheme="minorHAnsi" w:hAnsi="Bembo Std"/>
          <w:bCs w:val="0"/>
          <w:color w:val="auto"/>
          <w:sz w:val="24"/>
          <w:szCs w:val="24"/>
          <w:lang w:val="en-US"/>
        </w:rPr>
      </w:pPr>
      <w:bookmarkStart w:id="300" w:name="_Toc38363665"/>
      <w:r w:rsidRPr="00CA78D8">
        <w:rPr>
          <w:rFonts w:ascii="Bembo Std" w:eastAsiaTheme="minorHAnsi" w:hAnsi="Bembo Std"/>
          <w:bCs w:val="0"/>
          <w:color w:val="auto"/>
          <w:sz w:val="24"/>
          <w:szCs w:val="24"/>
          <w:lang w:val="es-ES_tradnl"/>
        </w:rPr>
        <w:t xml:space="preserve"> </w:t>
      </w:r>
      <w:bookmarkStart w:id="301" w:name="_Toc38445860"/>
      <w:bookmarkStart w:id="302" w:name="_Toc40190843"/>
      <w:bookmarkStart w:id="303" w:name="_Toc40434860"/>
      <w:r w:rsidRPr="00CA78D8">
        <w:rPr>
          <w:rFonts w:ascii="Bembo Std" w:eastAsiaTheme="minorHAnsi" w:hAnsi="Bembo Std"/>
          <w:bCs w:val="0"/>
          <w:color w:val="auto"/>
          <w:sz w:val="24"/>
          <w:szCs w:val="24"/>
          <w:lang w:val="en-US"/>
        </w:rPr>
        <w:t>ACTIVIDADES ESPECIFICAS DEL INGENIERO.</w:t>
      </w:r>
      <w:bookmarkStart w:id="304" w:name="_Toc37245381"/>
      <w:bookmarkEnd w:id="298"/>
      <w:bookmarkEnd w:id="299"/>
      <w:bookmarkEnd w:id="300"/>
      <w:bookmarkEnd w:id="301"/>
      <w:bookmarkEnd w:id="302"/>
      <w:bookmarkEnd w:id="303"/>
    </w:p>
    <w:p w:rsidR="00CA78D8" w:rsidRPr="00CA78D8" w:rsidRDefault="00CA78D8" w:rsidP="00CA78D8">
      <w:pPr>
        <w:spacing w:after="0" w:line="240" w:lineRule="auto"/>
        <w:rPr>
          <w:rFonts w:ascii="Bembo Std" w:hAnsi="Bembo Std"/>
          <w:sz w:val="24"/>
          <w:szCs w:val="24"/>
          <w:lang w:val="es-CO"/>
        </w:rPr>
      </w:pPr>
    </w:p>
    <w:p w:rsidR="00CA78D8" w:rsidRPr="00CA78D8" w:rsidRDefault="00CA78D8" w:rsidP="00EF2E37">
      <w:pPr>
        <w:pStyle w:val="Prrafodelista"/>
        <w:numPr>
          <w:ilvl w:val="0"/>
          <w:numId w:val="96"/>
        </w:numPr>
        <w:autoSpaceDE w:val="0"/>
        <w:autoSpaceDN w:val="0"/>
        <w:adjustRightInd w:val="0"/>
        <w:spacing w:after="0" w:line="240" w:lineRule="auto"/>
        <w:jc w:val="both"/>
        <w:rPr>
          <w:rFonts w:ascii="Bembo Std" w:hAnsi="Bembo Std" w:cs="Times New Roman"/>
          <w:b/>
          <w:sz w:val="24"/>
          <w:szCs w:val="24"/>
          <w:lang w:val="es-SV"/>
        </w:rPr>
      </w:pPr>
      <w:r w:rsidRPr="00CA78D8">
        <w:rPr>
          <w:rFonts w:ascii="Bembo Std" w:hAnsi="Bembo Std" w:cs="Times New Roman"/>
          <w:b/>
          <w:sz w:val="24"/>
          <w:szCs w:val="24"/>
          <w:lang w:val="es-SV"/>
        </w:rPr>
        <w:t>Actividades durante la Fase de Diseño</w:t>
      </w:r>
      <w:bookmarkEnd w:id="304"/>
      <w:r w:rsidRPr="00CA78D8">
        <w:rPr>
          <w:rFonts w:ascii="Bembo Std" w:hAnsi="Bembo Std" w:cs="Times New Roman"/>
          <w:b/>
          <w:sz w:val="24"/>
          <w:szCs w:val="24"/>
          <w:lang w:val="es-SV"/>
        </w:rPr>
        <w:t>.</w:t>
      </w:r>
    </w:p>
    <w:p w:rsidR="00CA78D8" w:rsidRPr="00CA78D8" w:rsidRDefault="00CA78D8" w:rsidP="00CA78D8">
      <w:pPr>
        <w:autoSpaceDE w:val="0"/>
        <w:autoSpaceDN w:val="0"/>
        <w:adjustRightInd w:val="0"/>
        <w:spacing w:after="0" w:line="240" w:lineRule="auto"/>
        <w:jc w:val="both"/>
        <w:rPr>
          <w:rFonts w:ascii="Bembo Std" w:hAnsi="Bembo Std" w:cs="Times New Roman"/>
          <w:sz w:val="24"/>
          <w:szCs w:val="24"/>
          <w:lang w:val="es-SV"/>
        </w:rPr>
      </w:pP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ejercicio de la Supervisión, Seguimiento y Control inicia con actividades de la Fase de Diseño, previas a la ejecución de la obra tales como: Seguimiento y revisión durante las distintas etapas del Diseño hasta su aprobación de la siguiente secuencia de actividades:</w:t>
      </w: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Anteproyecto de Arquitectura e Ingenierías.</w:t>
      </w:r>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Diseño Final de Arquitectura e Ingenierías.</w:t>
      </w:r>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Especificaciones Técnicas de la obra.</w:t>
      </w:r>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 xml:space="preserve">Actualización de lista de actividades y </w:t>
      </w:r>
      <w:proofErr w:type="spellStart"/>
      <w:r w:rsidRPr="00CA78D8">
        <w:rPr>
          <w:rFonts w:ascii="Bembo Std" w:hAnsi="Bembo Std" w:cs="Times New Roman"/>
          <w:sz w:val="24"/>
          <w:szCs w:val="24"/>
          <w:lang w:val="es-SV"/>
        </w:rPr>
        <w:t>sub-actividades</w:t>
      </w:r>
      <w:proofErr w:type="spellEnd"/>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Cronograma de ejecución de obra.</w:t>
      </w:r>
    </w:p>
    <w:p w:rsidR="00CA78D8" w:rsidRPr="00CA78D8" w:rsidRDefault="00CA78D8" w:rsidP="00EF2E37">
      <w:pPr>
        <w:pStyle w:val="Prrafodelista"/>
        <w:numPr>
          <w:ilvl w:val="0"/>
          <w:numId w:val="88"/>
        </w:num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Gestión de tramitología del Proyecto</w:t>
      </w: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Previo al inicio del diseño el Ingeniero deberá verificar y velar por el cumplimiento a la nómina del personal clave del Contratista que haya propuesto en el proceso de licitación de la obra, para el desarrollo del diseño y construcción, así como los medios y recursos que se utilizaran para la coordinación y ejecución del mismo. Además, deberá revisar la oferta técnica del Contratista, así como los requerimientos del Contratante para el desarrollo del Contrato.</w:t>
      </w: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Posterior a esta etapa el Ingeniero presentara un informe de su revisión Contratante, a más tardar quince días después de haber recibido y analizado todos los insumos entregados.</w:t>
      </w: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Ingeniero deberá dar seguimiento a los procesos de diseño (definición de la arquitectura y sistemas propuestos para las distintas especialidades) en todas sus Etapas para lo cual se implementarán reuniones semanales de tal forma que durante el desarrollo de este se puedan incorporar mejoras a los diseños y sistemas.</w:t>
      </w:r>
    </w:p>
    <w:p w:rsidR="00CA78D8" w:rsidRPr="00CA78D8" w:rsidRDefault="00CA78D8" w:rsidP="00CA78D8">
      <w:pPr>
        <w:autoSpaceDE w:val="0"/>
        <w:autoSpaceDN w:val="0"/>
        <w:adjustRightInd w:val="0"/>
        <w:spacing w:after="0" w:line="360" w:lineRule="auto"/>
        <w:jc w:val="both"/>
        <w:rPr>
          <w:rFonts w:ascii="Bembo Std" w:hAnsi="Bembo Std" w:cs="Times New Roman"/>
          <w:sz w:val="24"/>
          <w:szCs w:val="24"/>
          <w:lang w:val="es-SV"/>
        </w:rPr>
      </w:pP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Seguimiento y Control al Contratista del cumplimiento del programa de trabajo en relación a la entrega a tiempo de información, correspondiente a las diferentes etapas del diseño, tales como:</w:t>
      </w:r>
    </w:p>
    <w:p w:rsidR="00CA78D8" w:rsidRPr="00CA78D8" w:rsidRDefault="00CA78D8" w:rsidP="00CA78D8">
      <w:pPr>
        <w:pStyle w:val="Sinespaciado"/>
        <w:spacing w:line="360" w:lineRule="auto"/>
        <w:jc w:val="both"/>
        <w:rPr>
          <w:rFonts w:ascii="Bembo Std" w:hAnsi="Bembo Std" w:cs="Times New Roman"/>
          <w:sz w:val="24"/>
          <w:szCs w:val="24"/>
          <w:lang w:val="es-SV"/>
        </w:rPr>
      </w:pPr>
    </w:p>
    <w:p w:rsidR="00CA78D8" w:rsidRPr="00CA78D8" w:rsidRDefault="00CA78D8" w:rsidP="00EF2E37">
      <w:pPr>
        <w:pStyle w:val="Sinespaciado"/>
        <w:numPr>
          <w:ilvl w:val="0"/>
          <w:numId w:val="89"/>
        </w:num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Formulación de memoria descriptiva y justificativa con características generales de las especialidades, haciendo énfasis en desarrollar instalaciones bajo el concepto de Hospital Verde, el cual tendrá aspectos de sostenibilidad, eficiencia energética y uso de materiales y equipos no contaminantes.</w:t>
      </w:r>
    </w:p>
    <w:p w:rsidR="00CA78D8" w:rsidRPr="00CA78D8" w:rsidRDefault="00CA78D8" w:rsidP="00EF2E37">
      <w:pPr>
        <w:pStyle w:val="Sinespaciado"/>
        <w:numPr>
          <w:ilvl w:val="0"/>
          <w:numId w:val="89"/>
        </w:num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Elaboración de los diseños, memorias de cálculo, planos de integración, especificaciones técnicas y presupuestos.</w:t>
      </w:r>
    </w:p>
    <w:p w:rsidR="00CA78D8" w:rsidRPr="00CA78D8" w:rsidRDefault="00CA78D8" w:rsidP="00EF2E37">
      <w:pPr>
        <w:pStyle w:val="Sinespaciado"/>
        <w:numPr>
          <w:ilvl w:val="0"/>
          <w:numId w:val="89"/>
        </w:numPr>
        <w:spacing w:line="276" w:lineRule="auto"/>
        <w:jc w:val="both"/>
        <w:rPr>
          <w:rFonts w:ascii="Bembo Std" w:hAnsi="Bembo Std" w:cs="Times New Roman"/>
          <w:sz w:val="24"/>
          <w:szCs w:val="24"/>
          <w:lang w:val="es-SV"/>
        </w:rPr>
      </w:pPr>
      <w:r w:rsidRPr="00CA78D8">
        <w:rPr>
          <w:rFonts w:ascii="Bembo Std" w:hAnsi="Bembo Std" w:cs="Times New Roman"/>
          <w:sz w:val="24"/>
          <w:szCs w:val="24"/>
          <w:lang w:val="es-SV"/>
        </w:rPr>
        <w:t>Será el encargado de dar seguimiento y verificar la gestión para la obtención de permisos, estudios y demás documentación necesaria (pólizas y seguros vigentes, etc.) por parte contratista, para el inicio de las obras.</w:t>
      </w:r>
    </w:p>
    <w:p w:rsidR="00CA78D8" w:rsidRPr="00CA78D8" w:rsidRDefault="00CA78D8" w:rsidP="00EF2E37">
      <w:pPr>
        <w:pStyle w:val="Sinespaciado"/>
        <w:numPr>
          <w:ilvl w:val="0"/>
          <w:numId w:val="89"/>
        </w:numPr>
        <w:spacing w:line="276" w:lineRule="auto"/>
        <w:jc w:val="both"/>
        <w:rPr>
          <w:rFonts w:ascii="Bembo Std" w:hAnsi="Bembo Std" w:cs="Times New Roman"/>
          <w:sz w:val="24"/>
          <w:szCs w:val="24"/>
          <w:lang w:val="es-SV"/>
        </w:rPr>
      </w:pPr>
      <w:r w:rsidRPr="00CA78D8">
        <w:rPr>
          <w:rFonts w:ascii="Bembo Std" w:hAnsi="Bembo Std" w:cs="Times New Roman"/>
          <w:sz w:val="24"/>
          <w:szCs w:val="24"/>
          <w:lang w:val="es-SV"/>
        </w:rPr>
        <w:t>Además, deberá verificar la utilización de los estudios que han sido elaborados por el Contratante, tales como: estudios de suelos, levantamiento topográfico, estudio hidrológico, Plan Medico Arquitectónico, Plan Médico Funcional, Equipamiento Médico y el Plan de Gestión BIM, entre otros. (Anexos a los TDR)</w:t>
      </w:r>
    </w:p>
    <w:p w:rsidR="00CA78D8" w:rsidRPr="00CA78D8" w:rsidRDefault="00CA78D8" w:rsidP="00CA78D8">
      <w:pPr>
        <w:pStyle w:val="Sinespaciado"/>
        <w:ind w:left="360"/>
        <w:jc w:val="both"/>
        <w:rPr>
          <w:rFonts w:ascii="Bembo Std" w:hAnsi="Bembo Std" w:cs="Times New Roman"/>
          <w:sz w:val="24"/>
          <w:szCs w:val="24"/>
          <w:lang w:val="es-SV"/>
        </w:rPr>
      </w:pPr>
    </w:p>
    <w:p w:rsidR="00CA78D8" w:rsidRPr="00CA78D8" w:rsidRDefault="00CA78D8" w:rsidP="00EF2E37">
      <w:pPr>
        <w:pStyle w:val="Prrafodelista"/>
        <w:numPr>
          <w:ilvl w:val="0"/>
          <w:numId w:val="96"/>
        </w:numPr>
        <w:autoSpaceDE w:val="0"/>
        <w:autoSpaceDN w:val="0"/>
        <w:adjustRightInd w:val="0"/>
        <w:spacing w:after="0" w:line="240" w:lineRule="auto"/>
        <w:jc w:val="both"/>
        <w:rPr>
          <w:rFonts w:ascii="Bembo Std" w:hAnsi="Bembo Std"/>
          <w:bCs/>
          <w:sz w:val="24"/>
          <w:szCs w:val="24"/>
          <w:lang w:val="es-SV"/>
        </w:rPr>
      </w:pPr>
      <w:bookmarkStart w:id="305" w:name="_Toc37245382"/>
      <w:r w:rsidRPr="00CA78D8">
        <w:rPr>
          <w:rFonts w:ascii="Bembo Std" w:hAnsi="Bembo Std" w:cs="Times New Roman"/>
          <w:b/>
          <w:sz w:val="24"/>
          <w:szCs w:val="24"/>
          <w:lang w:val="es-SV"/>
        </w:rPr>
        <w:t>Actividades durante la fase de construcción.</w:t>
      </w:r>
      <w:bookmarkEnd w:id="305"/>
    </w:p>
    <w:p w:rsidR="00CA78D8" w:rsidRPr="00CA78D8" w:rsidRDefault="00CA78D8" w:rsidP="00CA78D8">
      <w:pPr>
        <w:pStyle w:val="Prrafodelista"/>
        <w:autoSpaceDE w:val="0"/>
        <w:autoSpaceDN w:val="0"/>
        <w:adjustRightInd w:val="0"/>
        <w:spacing w:after="0" w:line="240" w:lineRule="auto"/>
        <w:jc w:val="both"/>
        <w:rPr>
          <w:rFonts w:ascii="Bembo Std" w:hAnsi="Bembo Std"/>
          <w:bCs/>
          <w:sz w:val="24"/>
          <w:szCs w:val="24"/>
          <w:lang w:val="es-SV"/>
        </w:rPr>
      </w:pP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Una vez finalizada la etapa de Diseño y se hayan obtenido los permisos correspondientes por parte del Contratista, el Ingeniero deberá realizar las siguientes actividades:</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Verificar que el Contratista haga la apertura del cuaderno de obra (Bitácora). Este documento permanecerá todo el tiempo en la obra.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Control de que el contratista posea los equipos de construcción, laboratorio, personal del Contratista e instalaciones del proyecto.</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lastRenderedPageBreak/>
        <w:t>Revisión y aprobación de: documentación técnica de equipos y materiales, planos de taller y métodos de construcción propuestos por el Contratista.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Verificar que el contratista esté realizando el control topográfico de la obra, durante todo el tiempo de la construcción.</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Seguimiento de la ejecución de la obra en conformidad con los planos constructivos aprobados en la correspondiente Fase de diseño, especificaciones técnicas, reglamentación vigente y demás documentos contractuales.</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Programar y coordinar con el Contratista las reuniones semanales de obra, será de su responsabilidad levantar la ayuda memoria o minuta de reunión.</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Verificar todas las pruebas de control de calidad de materiales y equipos en todas las etapas constructivas del proyecto.</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Revisar detalladamente el modelo virtual desde el Plan de Ejecución BIM (PEB), estados de avance de la información en cuanto a los Niveles de Información (NDI) y Tipo de Información (TDI) requerida al contratista en el anexo 8 de las Base de Licitación de la Obra.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Supervisar y controlar todas las actividades directas o indirectas desarrolladas durante la obra referente a la gestión de medio ambiente; así como la gestión desarrollada para la prevención de riesgos (higiene y seguridad ocupacional) con todo personal dentro de las instalaciones del proyecto.</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Controlar y verificar que el Contratista mantenga actualizada las planillas del ISSS de todo el personal del proyecto; así como las pólizas de seguros durante toda la ejecución de las obras.</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Elaborar informes técnicos de avance de obra (mensuales, quincenales, de liquidación y otros).</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Dar respuesta inmediata y expedita a consultas o solicitudes técnicas y/o administrativa hechas por el Contratista.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Ejercer, en nombre del Contratante, la autoridad cuando se requiera ordenar el retiro del proyecto de materiales, equipos, personal o trabajador, por incumplimiento de calidad, contrato, incapacidad o inconvenientes que perjudiquen el buen desarrollo de la obra.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Asistir al Contratante en la Certificación de Liquidación definitiva, indicando el monto adeudado al Contratista, después de acreditar las cantidades abonadas por el Contratante o cualquier otra cantidad a la que el Contratista tenga derecho, el saldo (si existe) adeudado por el Contratante al contratista, o viceversa según corresponda.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 xml:space="preserve">Emitir en representación del Contratante el Certificado de Cumplimiento indicando la fecha en que el Contratista finalizó sus obligaciones contractuales, en un plazo de 28 días después de Certificado de Cumplimiento o Acta de Recepción Final. </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 xml:space="preserve">Si el contratista no ha solicitado la Certificación de liquidación el Ingeniero deberá solicitar al Contratista que solicite dicha certificación en un plazo máximo de 28 días, </w:t>
      </w:r>
      <w:r w:rsidRPr="00CA78D8">
        <w:rPr>
          <w:rFonts w:ascii="Bembo Std" w:hAnsi="Bembo Std" w:cs="Times New Roman"/>
          <w:sz w:val="24"/>
          <w:szCs w:val="24"/>
          <w:lang w:val="es-SV"/>
        </w:rPr>
        <w:lastRenderedPageBreak/>
        <w:t>si el Contratista no presenta la solicitud en dicho plazo, el Ingeniero deberá emitir la certificación de liquidación definitiva por la cantidad que considere apropiada.</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Elaborar el informe final del contrato de Supervisión, Seguimiento y Control para aprobación del Contratante, deberá contener la Información relevante del proyecto.</w:t>
      </w:r>
    </w:p>
    <w:p w:rsidR="00CA78D8" w:rsidRPr="00CA78D8" w:rsidRDefault="00CA78D8" w:rsidP="00EF2E37">
      <w:pPr>
        <w:pStyle w:val="Prrafodelista"/>
        <w:numPr>
          <w:ilvl w:val="0"/>
          <w:numId w:val="90"/>
        </w:numPr>
        <w:spacing w:before="120" w:after="120" w:line="259" w:lineRule="auto"/>
        <w:ind w:left="714" w:hanging="357"/>
        <w:jc w:val="both"/>
        <w:rPr>
          <w:rFonts w:ascii="Bembo Std" w:hAnsi="Bembo Std" w:cs="Times New Roman"/>
          <w:sz w:val="24"/>
          <w:szCs w:val="24"/>
          <w:lang w:val="es-SV"/>
        </w:rPr>
      </w:pPr>
      <w:r w:rsidRPr="00CA78D8">
        <w:rPr>
          <w:rFonts w:ascii="Bembo Std" w:hAnsi="Bembo Std" w:cs="Times New Roman"/>
          <w:sz w:val="24"/>
          <w:szCs w:val="24"/>
          <w:lang w:val="es-SV"/>
        </w:rPr>
        <w:t>Además de cumplir con la lista de actividades antes mencionada, el Ingeniero deberá cumplir con todas las obligaciones establecidas en –el Contrato Firmado entre el Contratista y el Contratante.</w:t>
      </w:r>
      <w:bookmarkStart w:id="306" w:name="_Toc37245384"/>
    </w:p>
    <w:p w:rsidR="00CA78D8" w:rsidRPr="00CA78D8" w:rsidRDefault="00CA78D8" w:rsidP="00EF2E37">
      <w:pPr>
        <w:pStyle w:val="Ttulo2"/>
        <w:numPr>
          <w:ilvl w:val="0"/>
          <w:numId w:val="102"/>
        </w:numPr>
        <w:rPr>
          <w:rFonts w:ascii="Bembo Std" w:eastAsiaTheme="minorHAnsi" w:hAnsi="Bembo Std"/>
          <w:bCs w:val="0"/>
          <w:color w:val="auto"/>
          <w:sz w:val="24"/>
          <w:szCs w:val="24"/>
          <w:lang w:val="en-US"/>
        </w:rPr>
      </w:pPr>
      <w:bookmarkStart w:id="307" w:name="_Toc38363666"/>
      <w:r w:rsidRPr="00CA78D8">
        <w:rPr>
          <w:rFonts w:ascii="Bembo Std" w:eastAsiaTheme="minorHAnsi" w:hAnsi="Bembo Std"/>
          <w:bCs w:val="0"/>
          <w:color w:val="auto"/>
          <w:sz w:val="24"/>
          <w:szCs w:val="24"/>
          <w:lang w:val="es-ES_tradnl"/>
        </w:rPr>
        <w:t xml:space="preserve"> </w:t>
      </w:r>
      <w:bookmarkStart w:id="308" w:name="_Toc38445861"/>
      <w:bookmarkStart w:id="309" w:name="_Toc40190844"/>
      <w:bookmarkStart w:id="310" w:name="_Toc40434861"/>
      <w:r w:rsidRPr="00CA78D8">
        <w:rPr>
          <w:rFonts w:ascii="Bembo Std" w:eastAsiaTheme="minorHAnsi" w:hAnsi="Bembo Std"/>
          <w:bCs w:val="0"/>
          <w:color w:val="auto"/>
          <w:sz w:val="24"/>
          <w:szCs w:val="24"/>
          <w:lang w:val="en-US"/>
        </w:rPr>
        <w:t>PROCEDIMIENTOS DE CONTROL.</w:t>
      </w:r>
      <w:bookmarkEnd w:id="306"/>
      <w:bookmarkEnd w:id="307"/>
      <w:bookmarkEnd w:id="308"/>
      <w:bookmarkEnd w:id="309"/>
      <w:bookmarkEnd w:id="310"/>
    </w:p>
    <w:p w:rsidR="00CA78D8" w:rsidRPr="00CA78D8" w:rsidRDefault="00CA78D8" w:rsidP="00CA78D8">
      <w:pPr>
        <w:spacing w:after="0" w:line="240" w:lineRule="auto"/>
        <w:rPr>
          <w:rFonts w:ascii="Bembo Std" w:hAnsi="Bembo Std"/>
          <w:sz w:val="24"/>
          <w:szCs w:val="24"/>
          <w:lang w:val="es-CO"/>
        </w:rPr>
      </w:pP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Deberá adoptar los procedimientos necesarios para realizar un eficiente control técnico de las actividades que el Contratista ejecute en la obra, esto en cumplimiento de documentos contractuales, reglamentos y normas técnicas de construcción vigentes.</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Ordenar al Contratista la realización de pruebas y ensayos complementarios que considere necesarios en el desarrollo de la ejecución de la construcción, sin costo adicional para el proyecto.</w:t>
      </w:r>
    </w:p>
    <w:p w:rsidR="00CA78D8" w:rsidRPr="00CA78D8" w:rsidRDefault="00CA78D8" w:rsidP="00CA78D8">
      <w:pPr>
        <w:spacing w:before="120" w:after="12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Analizar y evaluar los resultados de las pruebas de contraste del laboratorio de suelos y concreto</w:t>
      </w:r>
      <w:proofErr w:type="gramStart"/>
      <w:r w:rsidRPr="00CA78D8">
        <w:rPr>
          <w:rFonts w:ascii="Bembo Std" w:hAnsi="Bembo Std" w:cs="Times New Roman"/>
          <w:sz w:val="24"/>
          <w:szCs w:val="24"/>
          <w:lang w:val="es-SV"/>
        </w:rPr>
        <w:t>, ,</w:t>
      </w:r>
      <w:proofErr w:type="gramEnd"/>
      <w:r w:rsidRPr="00CA78D8">
        <w:rPr>
          <w:rFonts w:ascii="Bembo Std" w:hAnsi="Bembo Std" w:cs="Times New Roman"/>
          <w:sz w:val="24"/>
          <w:szCs w:val="24"/>
          <w:lang w:val="es-SV"/>
        </w:rPr>
        <w:t xml:space="preserve"> deberá elaborar un informe técnico que señale la metodología empleada en cada ensayo con sus correcciones, resultados, recomendaciones y conclusiones. Además, incluirá el análisis y resultado estadístico de los ensayos según requerimiento de las especificaciones técnicas.</w:t>
      </w:r>
    </w:p>
    <w:p w:rsidR="00CA78D8" w:rsidRPr="00CA78D8" w:rsidRDefault="00CA78D8" w:rsidP="00EF2E37">
      <w:pPr>
        <w:pStyle w:val="Ttulo2"/>
        <w:numPr>
          <w:ilvl w:val="0"/>
          <w:numId w:val="102"/>
        </w:numPr>
        <w:spacing w:line="360" w:lineRule="auto"/>
        <w:rPr>
          <w:rFonts w:ascii="Bembo Std" w:eastAsiaTheme="minorHAnsi" w:hAnsi="Bembo Std"/>
          <w:bCs w:val="0"/>
          <w:color w:val="auto"/>
          <w:sz w:val="24"/>
          <w:szCs w:val="24"/>
          <w:lang w:val="es-ES_tradnl"/>
        </w:rPr>
      </w:pPr>
      <w:bookmarkStart w:id="311" w:name="_Toc37245385"/>
      <w:bookmarkStart w:id="312" w:name="_Toc38363667"/>
      <w:r w:rsidRPr="00CA78D8">
        <w:rPr>
          <w:rFonts w:ascii="Bembo Std" w:eastAsiaTheme="minorHAnsi" w:hAnsi="Bembo Std"/>
          <w:bCs w:val="0"/>
          <w:color w:val="auto"/>
          <w:sz w:val="24"/>
          <w:szCs w:val="24"/>
          <w:lang w:val="es-ES_tradnl"/>
        </w:rPr>
        <w:t xml:space="preserve"> </w:t>
      </w:r>
      <w:bookmarkStart w:id="313" w:name="_Toc38445862"/>
      <w:bookmarkStart w:id="314" w:name="_Toc40190845"/>
      <w:bookmarkStart w:id="315" w:name="_Toc40434862"/>
      <w:r w:rsidRPr="00CA78D8">
        <w:rPr>
          <w:rFonts w:ascii="Bembo Std" w:eastAsiaTheme="minorHAnsi" w:hAnsi="Bembo Std"/>
          <w:bCs w:val="0"/>
          <w:color w:val="auto"/>
          <w:sz w:val="24"/>
          <w:szCs w:val="24"/>
          <w:lang w:val="es-ES_tradnl"/>
        </w:rPr>
        <w:t>RECURSOS HUMANOS Y FISICOS DE DEL CONSULTOR.</w:t>
      </w:r>
      <w:bookmarkEnd w:id="311"/>
      <w:bookmarkEnd w:id="312"/>
      <w:bookmarkEnd w:id="313"/>
      <w:bookmarkEnd w:id="314"/>
      <w:bookmarkEnd w:id="315"/>
    </w:p>
    <w:p w:rsidR="00CA78D8" w:rsidRPr="00CA78D8" w:rsidRDefault="00CA78D8" w:rsidP="00CA78D8">
      <w:pPr>
        <w:spacing w:line="360" w:lineRule="auto"/>
        <w:rPr>
          <w:rFonts w:ascii="Bembo Std" w:hAnsi="Bembo Std"/>
          <w:sz w:val="24"/>
          <w:szCs w:val="24"/>
          <w:lang w:val="es-CO"/>
        </w:rPr>
      </w:pP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CO"/>
        </w:rPr>
        <w:t xml:space="preserve">Para cumplir con su rol de </w:t>
      </w:r>
      <w:r w:rsidRPr="00CA78D8">
        <w:rPr>
          <w:rFonts w:ascii="Bembo Std" w:hAnsi="Bembo Std" w:cs="Times New Roman"/>
          <w:sz w:val="24"/>
          <w:szCs w:val="24"/>
          <w:lang w:val="es-SV"/>
        </w:rPr>
        <w:t>Ingeniero, la firma contará con organización de profesionales: administrativos y personal de apoyo, y con todos los medios, recursos e instalaciones necesarias para cumplir eficientemente sus obligaciones</w:t>
      </w:r>
      <w:r w:rsidR="00D073DB" w:rsidRPr="00D073DB">
        <w:t xml:space="preserve"> </w:t>
      </w:r>
      <w:r w:rsidR="00D073DB" w:rsidRPr="00D073DB">
        <w:rPr>
          <w:rFonts w:ascii="Bembo Std" w:hAnsi="Bembo Std" w:cs="Times New Roman"/>
          <w:sz w:val="24"/>
          <w:szCs w:val="24"/>
          <w:lang w:val="es-SV"/>
        </w:rPr>
        <w:t>para las dos fases del Contrato Diseño y Construcción</w:t>
      </w:r>
      <w:r w:rsidRPr="00CA78D8">
        <w:rPr>
          <w:rFonts w:ascii="Bembo Std" w:hAnsi="Bembo Std" w:cs="Times New Roman"/>
          <w:sz w:val="24"/>
          <w:szCs w:val="24"/>
          <w:lang w:val="es-SV"/>
        </w:rPr>
        <w:t>.</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lastRenderedPageBreak/>
        <w:t>El personal clave asignado por el Consultor, deberá ser considerado con carácter de dedicación exclusiva por el tiempo y en la congruencia señalada en la propuesta técnica económica del contrato y de acuerdo a sus diferentes fases.</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Contratante puede requerir al Ingeniero que prescinda (o que haga que se prescinda) de cualquier persona empleada en el Emplazamiento o en las Obras, incluyendo a su Representante, sí:</w:t>
      </w:r>
    </w:p>
    <w:p w:rsidR="00CA78D8" w:rsidRPr="00CA78D8" w:rsidRDefault="00CA78D8" w:rsidP="00EF2E37">
      <w:pPr>
        <w:pStyle w:val="Prrafodelista"/>
        <w:numPr>
          <w:ilvl w:val="0"/>
          <w:numId w:val="91"/>
        </w:numPr>
        <w:spacing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 xml:space="preserve">persiste en conductas inapropiadas o descuidadas, </w:t>
      </w:r>
    </w:p>
    <w:p w:rsidR="00CA78D8" w:rsidRPr="00CA78D8" w:rsidRDefault="00CA78D8" w:rsidP="00EF2E37">
      <w:pPr>
        <w:pStyle w:val="Prrafodelista"/>
        <w:numPr>
          <w:ilvl w:val="0"/>
          <w:numId w:val="91"/>
        </w:numPr>
        <w:spacing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 xml:space="preserve">desempeña sus deberes con incompetencia o negligencia, </w:t>
      </w:r>
    </w:p>
    <w:p w:rsidR="00CA78D8" w:rsidRPr="00CA78D8" w:rsidRDefault="00CA78D8" w:rsidP="00EF2E37">
      <w:pPr>
        <w:pStyle w:val="Prrafodelista"/>
        <w:numPr>
          <w:ilvl w:val="0"/>
          <w:numId w:val="91"/>
        </w:numPr>
        <w:spacing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no cumple las disposiciones del Contrato, o</w:t>
      </w:r>
    </w:p>
    <w:p w:rsidR="00CA78D8" w:rsidRPr="00CA78D8" w:rsidRDefault="00CA78D8" w:rsidP="00EF2E37">
      <w:pPr>
        <w:pStyle w:val="Prrafodelista"/>
        <w:numPr>
          <w:ilvl w:val="0"/>
          <w:numId w:val="91"/>
        </w:numPr>
        <w:spacing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persiste en una conducta perjudicial para la seguridad, salud o protección del medio ambiente.</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Si fuera necesario, el Ingeniero deberá designar (o hará que se designe) una persona adecuada y que cuente con igual o superior experiencia y capacidad técnica para realizar la labor asignada, como sustitución del personal anterior.</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Ingeniero podrá proponer una estructura eficiente y que responda a la complejidad del proyecto y requerimientos técnicos. Además, deberá considerar en su oferta personal administrativo de oficina y de campo mínimo necesario para el apoyo, seguimiento y control de la supervisión del diseño y la supervisión del proyecto según lo establecido en el Contrato firmado entre el Contratista y el Contratante y el Pliego de Licitación para la Contratación de Diseño y Construcción del Hospital Nacional de Zona Norte de San Salvador.</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Además, el Ingeniero deberá contar en su equipo con el personal siguiente:</w:t>
      </w:r>
    </w:p>
    <w:p w:rsidR="00CA78D8" w:rsidRPr="00CA78D8" w:rsidRDefault="00CA78D8" w:rsidP="00EF2E37">
      <w:pPr>
        <w:pStyle w:val="Prrafodelista"/>
        <w:numPr>
          <w:ilvl w:val="6"/>
          <w:numId w:val="88"/>
        </w:numPr>
        <w:tabs>
          <w:tab w:val="clear" w:pos="2520"/>
        </w:tabs>
        <w:spacing w:line="360" w:lineRule="auto"/>
        <w:ind w:left="851" w:hanging="284"/>
        <w:jc w:val="both"/>
        <w:rPr>
          <w:rFonts w:ascii="Bembo Std" w:hAnsi="Bembo Std" w:cs="Times New Roman"/>
          <w:sz w:val="24"/>
          <w:szCs w:val="24"/>
          <w:lang w:val="es-SV"/>
        </w:rPr>
      </w:pPr>
      <w:r w:rsidRPr="00CA78D8">
        <w:rPr>
          <w:rFonts w:ascii="Bembo Std" w:hAnsi="Bembo Std" w:cs="Times New Roman"/>
          <w:b/>
          <w:sz w:val="24"/>
          <w:szCs w:val="24"/>
          <w:lang w:val="es-SV"/>
        </w:rPr>
        <w:t>personal no clave especializado</w:t>
      </w:r>
      <w:r w:rsidRPr="00CA78D8">
        <w:rPr>
          <w:rFonts w:ascii="Bembo Std" w:hAnsi="Bembo Std" w:cs="Times New Roman"/>
          <w:sz w:val="24"/>
          <w:szCs w:val="24"/>
          <w:lang w:val="es-SV"/>
        </w:rPr>
        <w:t>:</w:t>
      </w: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Este personal deberá intervenir cuando el avance del proyecto así lo demande, entre estos están:</w:t>
      </w:r>
    </w:p>
    <w:p w:rsidR="00CA78D8" w:rsidRPr="00CA78D8" w:rsidRDefault="00CA78D8" w:rsidP="00EF2E37">
      <w:pPr>
        <w:pStyle w:val="Prrafodelista"/>
        <w:numPr>
          <w:ilvl w:val="0"/>
          <w:numId w:val="98"/>
        </w:numPr>
        <w:spacing w:before="120" w:line="360" w:lineRule="auto"/>
        <w:jc w:val="both"/>
        <w:rPr>
          <w:rFonts w:ascii="Bembo Std" w:hAnsi="Bembo Std" w:cs="Times New Roman"/>
          <w:sz w:val="24"/>
          <w:szCs w:val="24"/>
          <w:lang w:val="es-MX"/>
        </w:rPr>
      </w:pPr>
      <w:r w:rsidRPr="00CA78D8">
        <w:rPr>
          <w:rFonts w:ascii="Bembo Std" w:hAnsi="Bembo Std" w:cs="Times New Roman"/>
          <w:b/>
          <w:sz w:val="24"/>
          <w:szCs w:val="24"/>
          <w:lang w:val="es-SV"/>
        </w:rPr>
        <w:lastRenderedPageBreak/>
        <w:t>Experto en BIM</w:t>
      </w:r>
      <w:r w:rsidRPr="00CA78D8">
        <w:rPr>
          <w:rFonts w:ascii="Bembo Std" w:hAnsi="Bembo Std" w:cs="Times New Roman"/>
          <w:sz w:val="24"/>
          <w:szCs w:val="24"/>
          <w:lang w:val="es-SV"/>
        </w:rPr>
        <w:t xml:space="preserve">. </w:t>
      </w:r>
      <w:r w:rsidRPr="00CA78D8">
        <w:rPr>
          <w:rFonts w:ascii="Bembo Std" w:hAnsi="Bembo Std" w:cs="Times New Roman"/>
          <w:sz w:val="24"/>
          <w:szCs w:val="24"/>
          <w:lang w:val="es-MX"/>
        </w:rPr>
        <w:t>Profesional graduado en Arquitectura con 10 años de experiencia profesional comprobada en diseño y seguimiento mediante el uso de plataformas BIM. Que revise detalladamente el modelo virtual desde el Plan de Ejecución BIM (PEB), estados de avance de la información en cuanto a los Niveles de Información (NDI) y Tipo de Información (TDI) requerida al contratista en las Bases de Licitación de la Obra.</w:t>
      </w:r>
    </w:p>
    <w:p w:rsidR="00CA78D8" w:rsidRPr="00CA78D8" w:rsidRDefault="00CA78D8" w:rsidP="00CA78D8">
      <w:pPr>
        <w:pStyle w:val="Prrafodelista"/>
        <w:spacing w:before="120" w:line="360" w:lineRule="auto"/>
        <w:jc w:val="both"/>
        <w:rPr>
          <w:rFonts w:ascii="Bembo Std" w:hAnsi="Bembo Std" w:cs="Times New Roman"/>
          <w:sz w:val="24"/>
          <w:szCs w:val="24"/>
          <w:lang w:val="es-SV"/>
        </w:rPr>
      </w:pPr>
    </w:p>
    <w:p w:rsidR="00CA78D8" w:rsidRPr="00CA78D8" w:rsidRDefault="00CA78D8" w:rsidP="00EF2E37">
      <w:pPr>
        <w:pStyle w:val="Prrafodelista"/>
        <w:numPr>
          <w:ilvl w:val="6"/>
          <w:numId w:val="88"/>
        </w:numPr>
        <w:tabs>
          <w:tab w:val="clear" w:pos="2520"/>
        </w:tabs>
        <w:spacing w:line="360" w:lineRule="auto"/>
        <w:ind w:left="851" w:hanging="284"/>
        <w:jc w:val="both"/>
        <w:rPr>
          <w:rFonts w:ascii="Bembo Std" w:hAnsi="Bembo Std" w:cs="Times New Roman"/>
          <w:b/>
          <w:sz w:val="24"/>
          <w:szCs w:val="24"/>
          <w:lang w:val="es-SV"/>
        </w:rPr>
      </w:pPr>
      <w:bookmarkStart w:id="316" w:name="_Toc38363668"/>
      <w:bookmarkStart w:id="317" w:name="_Toc38445863"/>
      <w:r w:rsidRPr="00CA78D8">
        <w:rPr>
          <w:rFonts w:ascii="Bembo Std" w:hAnsi="Bembo Std" w:cs="Times New Roman"/>
          <w:b/>
          <w:sz w:val="24"/>
          <w:szCs w:val="24"/>
          <w:lang w:val="es-SV"/>
        </w:rPr>
        <w:t>Personal de apoyo:</w:t>
      </w:r>
      <w:bookmarkEnd w:id="316"/>
      <w:bookmarkEnd w:id="317"/>
    </w:p>
    <w:p w:rsidR="00CA78D8" w:rsidRPr="00CA78D8" w:rsidRDefault="00CA78D8" w:rsidP="00EF2E37">
      <w:pPr>
        <w:pStyle w:val="Prrafodelista"/>
        <w:numPr>
          <w:ilvl w:val="0"/>
          <w:numId w:val="97"/>
        </w:numPr>
        <w:spacing w:before="120"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Especialista en Higiene, Seguridad Ocupacional y en Medio Ambiente.</w:t>
      </w:r>
    </w:p>
    <w:p w:rsidR="00CA78D8" w:rsidRPr="00CA78D8" w:rsidRDefault="00CA78D8" w:rsidP="00EF2E37">
      <w:pPr>
        <w:pStyle w:val="Prrafodelista"/>
        <w:numPr>
          <w:ilvl w:val="0"/>
          <w:numId w:val="97"/>
        </w:numPr>
        <w:spacing w:before="120"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Especialista en Control de Calidad.</w:t>
      </w:r>
    </w:p>
    <w:p w:rsidR="00CA78D8" w:rsidRPr="00CA78D8" w:rsidRDefault="00CA78D8" w:rsidP="00EF2E37">
      <w:pPr>
        <w:pStyle w:val="Prrafodelista"/>
        <w:numPr>
          <w:ilvl w:val="0"/>
          <w:numId w:val="97"/>
        </w:numPr>
        <w:spacing w:before="120"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Especialista en Mediciones, Presupuesto y Estimaciones.</w:t>
      </w:r>
    </w:p>
    <w:p w:rsidR="00CA78D8" w:rsidRPr="00CA78D8" w:rsidRDefault="00CA78D8" w:rsidP="00EF2E37">
      <w:pPr>
        <w:pStyle w:val="Prrafodelista"/>
        <w:numPr>
          <w:ilvl w:val="0"/>
          <w:numId w:val="97"/>
        </w:numPr>
        <w:spacing w:before="120"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Especialista en elaboración programas y control de cronogramas de trabajo.</w:t>
      </w:r>
    </w:p>
    <w:p w:rsidR="00CA78D8" w:rsidRPr="00CA78D8" w:rsidRDefault="00CA78D8" w:rsidP="00EF2E37">
      <w:pPr>
        <w:pStyle w:val="Prrafodelista"/>
        <w:numPr>
          <w:ilvl w:val="0"/>
          <w:numId w:val="97"/>
        </w:numPr>
        <w:spacing w:before="120" w:after="160"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Especialista en Geotecnia</w:t>
      </w:r>
    </w:p>
    <w:p w:rsidR="00CA78D8" w:rsidRPr="00CA78D8" w:rsidRDefault="00CA78D8" w:rsidP="00CA78D8">
      <w:pPr>
        <w:spacing w:before="120" w:line="360" w:lineRule="auto"/>
        <w:jc w:val="both"/>
        <w:rPr>
          <w:rFonts w:ascii="Bembo Std" w:hAnsi="Bembo Std" w:cs="Times New Roman"/>
          <w:sz w:val="24"/>
          <w:szCs w:val="24"/>
          <w:lang w:val="es-SV"/>
        </w:rPr>
      </w:pPr>
      <w:r w:rsidRPr="00CA78D8">
        <w:rPr>
          <w:rFonts w:ascii="Bembo Std" w:hAnsi="Bembo Std" w:cs="Times New Roman"/>
          <w:sz w:val="24"/>
          <w:szCs w:val="24"/>
          <w:lang w:val="es-MX"/>
        </w:rPr>
        <w:t xml:space="preserve">Todo el personal clave deberá tener presencia física en el sitio de la obra. El personal no clave y de apoyo podrá desarrollar sus servicios en el sitio de la obra y en las oficinas de la firma. </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El Ingeniero se compromete a cumplir que todo su personal deberá tener conocimiento y dominio de reglamentos, códigos y normas de diseño referente a su especialidad y manejo de paquetes informáticos como: Word, Excel, AutoCAD, Revit, MS Project y otros de la especialidad.</w:t>
      </w:r>
    </w:p>
    <w:p w:rsidR="00CA78D8" w:rsidRPr="00CA78D8" w:rsidRDefault="00CA78D8" w:rsidP="00CA78D8">
      <w:pPr>
        <w:spacing w:after="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Todo el personal propuesto por el Ingeniero en su propuesta técnica no podrá ser sustituido por ésta sin la aprobación del Contratante previo sustento de causal que justifique dicho cambio. Si en algún momento durante el desarrollo del proyecto, el Consultor, requiere sustitución de personal de forma justificada, deberán de presentar un profesional de igual o similares competencias comprobadas, del que fue aprobado en la Propuesta Técnica inicial.</w:t>
      </w:r>
    </w:p>
    <w:p w:rsidR="00CA78D8" w:rsidRPr="00CA78D8" w:rsidRDefault="00CA78D8" w:rsidP="00CA78D8">
      <w:pPr>
        <w:spacing w:after="0" w:line="360" w:lineRule="auto"/>
        <w:jc w:val="both"/>
        <w:rPr>
          <w:rFonts w:ascii="Bembo Std" w:hAnsi="Bembo Std" w:cs="Times New Roman"/>
          <w:sz w:val="24"/>
          <w:szCs w:val="24"/>
          <w:lang w:val="es-MX"/>
        </w:rPr>
      </w:pPr>
      <w:bookmarkStart w:id="318" w:name="_Toc37245386"/>
    </w:p>
    <w:p w:rsidR="00CA78D8" w:rsidRPr="00CA78D8" w:rsidRDefault="00CA78D8" w:rsidP="00EF2E37">
      <w:pPr>
        <w:pStyle w:val="Ttulo2"/>
        <w:numPr>
          <w:ilvl w:val="0"/>
          <w:numId w:val="102"/>
        </w:numPr>
        <w:spacing w:line="360" w:lineRule="auto"/>
        <w:jc w:val="both"/>
        <w:rPr>
          <w:rFonts w:ascii="Bembo Std" w:eastAsiaTheme="minorHAnsi" w:hAnsi="Bembo Std"/>
          <w:bCs w:val="0"/>
          <w:color w:val="auto"/>
          <w:sz w:val="24"/>
          <w:szCs w:val="24"/>
          <w:lang w:val="es-ES_tradnl"/>
        </w:rPr>
      </w:pPr>
      <w:bookmarkStart w:id="319" w:name="_Toc38363669"/>
      <w:r w:rsidRPr="00CA78D8">
        <w:rPr>
          <w:rFonts w:ascii="Bembo Std" w:eastAsiaTheme="minorHAnsi" w:hAnsi="Bembo Std"/>
          <w:bCs w:val="0"/>
          <w:color w:val="auto"/>
          <w:sz w:val="24"/>
          <w:szCs w:val="24"/>
          <w:lang w:val="es-ES_tradnl"/>
        </w:rPr>
        <w:t xml:space="preserve"> </w:t>
      </w:r>
      <w:bookmarkStart w:id="320" w:name="_Toc38445864"/>
      <w:bookmarkStart w:id="321" w:name="_Toc40190846"/>
      <w:bookmarkStart w:id="322" w:name="_Toc40434863"/>
      <w:r w:rsidRPr="00CA78D8">
        <w:rPr>
          <w:rFonts w:ascii="Bembo Std" w:eastAsiaTheme="minorHAnsi" w:hAnsi="Bembo Std"/>
          <w:bCs w:val="0"/>
          <w:color w:val="auto"/>
          <w:sz w:val="24"/>
          <w:szCs w:val="24"/>
          <w:lang w:val="es-ES_tradnl"/>
        </w:rPr>
        <w:t>RESULTADOS DE LA PRESTACION DE LOS SERVICIOS DEL INGENIERO</w:t>
      </w:r>
      <w:bookmarkEnd w:id="318"/>
      <w:bookmarkEnd w:id="319"/>
      <w:bookmarkEnd w:id="320"/>
      <w:bookmarkEnd w:id="321"/>
      <w:bookmarkEnd w:id="322"/>
    </w:p>
    <w:p w:rsidR="00CA78D8" w:rsidRPr="00CA78D8" w:rsidRDefault="00CA78D8" w:rsidP="00CA78D8">
      <w:pPr>
        <w:spacing w:line="360" w:lineRule="auto"/>
        <w:rPr>
          <w:rStyle w:val="Ttulo3Car"/>
          <w:rFonts w:ascii="Bembo Std" w:eastAsiaTheme="minorHAnsi" w:hAnsi="Bembo Std"/>
          <w:lang w:val="es-SV"/>
        </w:rPr>
      </w:pPr>
      <w:bookmarkStart w:id="323" w:name="_Toc38363670"/>
      <w:bookmarkStart w:id="324" w:name="_Toc38445865"/>
      <w:bookmarkStart w:id="325" w:name="_Toc40190847"/>
      <w:bookmarkStart w:id="326" w:name="_Toc40434864"/>
      <w:bookmarkStart w:id="327" w:name="_Toc37245387"/>
      <w:r w:rsidRPr="00CA78D8">
        <w:rPr>
          <w:rStyle w:val="Ttulo3Car"/>
          <w:rFonts w:ascii="Bembo Std" w:eastAsiaTheme="minorHAnsi" w:hAnsi="Bembo Std"/>
          <w:lang w:val="es-SV"/>
        </w:rPr>
        <w:t>FASE 1: DISEÑO</w:t>
      </w:r>
      <w:bookmarkEnd w:id="323"/>
      <w:bookmarkEnd w:id="324"/>
      <w:bookmarkEnd w:id="325"/>
      <w:bookmarkEnd w:id="326"/>
    </w:p>
    <w:p w:rsidR="00CA78D8" w:rsidRPr="00CA78D8" w:rsidRDefault="00CA78D8" w:rsidP="00EF2E37">
      <w:pPr>
        <w:pStyle w:val="Prrafodelista"/>
        <w:numPr>
          <w:ilvl w:val="0"/>
          <w:numId w:val="101"/>
        </w:numPr>
        <w:spacing w:before="100" w:beforeAutospacing="1" w:line="360" w:lineRule="auto"/>
        <w:jc w:val="both"/>
        <w:rPr>
          <w:rFonts w:ascii="Bembo Std" w:hAnsi="Bembo Std" w:cs="Times New Roman"/>
          <w:sz w:val="24"/>
          <w:szCs w:val="24"/>
          <w:lang w:val="es-SV"/>
        </w:rPr>
      </w:pPr>
      <w:bookmarkStart w:id="328" w:name="_Toc40190848"/>
      <w:bookmarkStart w:id="329" w:name="_Toc40434865"/>
      <w:bookmarkStart w:id="330" w:name="_Toc38445866"/>
      <w:bookmarkStart w:id="331" w:name="_Toc38363671"/>
      <w:r w:rsidRPr="00CA78D8">
        <w:rPr>
          <w:rStyle w:val="Ttulo3Car"/>
          <w:rFonts w:ascii="Bembo Std" w:eastAsiaTheme="minorHAnsi" w:hAnsi="Bembo Std"/>
          <w:lang w:val="es-SV"/>
        </w:rPr>
        <w:lastRenderedPageBreak/>
        <w:t xml:space="preserve">1 </w:t>
      </w:r>
      <w:proofErr w:type="gramStart"/>
      <w:r w:rsidRPr="00CA78D8">
        <w:rPr>
          <w:rStyle w:val="Ttulo3Car"/>
          <w:rFonts w:ascii="Bembo Std" w:eastAsiaTheme="minorHAnsi" w:hAnsi="Bembo Std"/>
          <w:lang w:val="es-SV"/>
        </w:rPr>
        <w:t>Informe</w:t>
      </w:r>
      <w:proofErr w:type="gramEnd"/>
      <w:r w:rsidRPr="00CA78D8">
        <w:rPr>
          <w:rStyle w:val="Ttulo3Car"/>
          <w:rFonts w:ascii="Bembo Std" w:eastAsiaTheme="minorHAnsi" w:hAnsi="Bembo Std"/>
          <w:lang w:val="es-SV"/>
        </w:rPr>
        <w:t xml:space="preserve"> Inicial:</w:t>
      </w:r>
      <w:bookmarkEnd w:id="328"/>
      <w:bookmarkEnd w:id="329"/>
      <w:r w:rsidRPr="00CA78D8">
        <w:rPr>
          <w:rStyle w:val="Ttulo3Car"/>
          <w:rFonts w:ascii="Bembo Std" w:eastAsiaTheme="minorHAnsi" w:hAnsi="Bembo Std"/>
          <w:b w:val="0"/>
          <w:lang w:val="es-SV"/>
        </w:rPr>
        <w:t xml:space="preserve"> </w:t>
      </w:r>
      <w:r w:rsidRPr="00CA78D8">
        <w:rPr>
          <w:rFonts w:ascii="Bembo Std" w:hAnsi="Bembo Std"/>
          <w:sz w:val="24"/>
          <w:szCs w:val="24"/>
          <w:lang w:val="es-SV"/>
        </w:rPr>
        <w:t>p</w:t>
      </w:r>
      <w:bookmarkEnd w:id="330"/>
      <w:r w:rsidRPr="00CA78D8">
        <w:rPr>
          <w:rFonts w:ascii="Bembo Std" w:hAnsi="Bembo Std" w:cs="Times New Roman"/>
          <w:sz w:val="24"/>
          <w:szCs w:val="24"/>
          <w:lang w:val="es-SV"/>
        </w:rPr>
        <w:t>resentará para su aprobación, dentro de los primeros quince (15) días calendarios posteriores a la fecha de su orden de inicio, un informe inicial que contenga como mínimo lo siguiente:</w:t>
      </w:r>
    </w:p>
    <w:p w:rsidR="00CA78D8" w:rsidRPr="00CA78D8" w:rsidRDefault="00CA78D8" w:rsidP="00EF2E37">
      <w:pPr>
        <w:pStyle w:val="Prrafodelista"/>
        <w:widowControl w:val="0"/>
        <w:numPr>
          <w:ilvl w:val="0"/>
          <w:numId w:val="92"/>
        </w:numPr>
        <w:autoSpaceDE w:val="0"/>
        <w:autoSpaceDN w:val="0"/>
        <w:adjustRightInd w:val="0"/>
        <w:spacing w:before="100" w:beforeAutospacing="1" w:after="0" w:line="360" w:lineRule="auto"/>
        <w:jc w:val="both"/>
        <w:textAlignment w:val="baseline"/>
        <w:rPr>
          <w:rFonts w:ascii="Bembo Std" w:hAnsi="Bembo Std" w:cs="Times New Roman"/>
          <w:sz w:val="24"/>
          <w:szCs w:val="24"/>
          <w:lang w:val="es-ES_tradnl"/>
        </w:rPr>
      </w:pPr>
      <w:r w:rsidRPr="00CA78D8">
        <w:rPr>
          <w:rFonts w:ascii="Bembo Std" w:hAnsi="Bembo Std" w:cs="Times New Roman"/>
          <w:sz w:val="24"/>
          <w:szCs w:val="24"/>
          <w:lang w:val="es-ES_tradnl"/>
        </w:rPr>
        <w:t>Un informe de revisión de documentos contractuales entregados al Contratista y sus principales observaciones y recomendaciones.</w:t>
      </w:r>
    </w:p>
    <w:p w:rsidR="00CA78D8" w:rsidRPr="00CA78D8" w:rsidRDefault="00CA78D8" w:rsidP="00EF2E37">
      <w:pPr>
        <w:pStyle w:val="Prrafodelista"/>
        <w:widowControl w:val="0"/>
        <w:numPr>
          <w:ilvl w:val="0"/>
          <w:numId w:val="92"/>
        </w:numPr>
        <w:autoSpaceDE w:val="0"/>
        <w:autoSpaceDN w:val="0"/>
        <w:adjustRightInd w:val="0"/>
        <w:spacing w:before="100" w:beforeAutospacing="1" w:after="0" w:line="360" w:lineRule="auto"/>
        <w:jc w:val="both"/>
        <w:textAlignment w:val="baseline"/>
        <w:rPr>
          <w:rFonts w:ascii="Bembo Std" w:hAnsi="Bembo Std" w:cs="Times New Roman"/>
          <w:sz w:val="24"/>
          <w:szCs w:val="24"/>
          <w:lang w:val="es-ES_tradnl"/>
        </w:rPr>
      </w:pPr>
      <w:r w:rsidRPr="00CA78D8">
        <w:rPr>
          <w:rFonts w:ascii="Bembo Std" w:hAnsi="Bembo Std" w:cs="Times New Roman"/>
          <w:sz w:val="24"/>
          <w:szCs w:val="24"/>
          <w:lang w:val="es-SV"/>
        </w:rPr>
        <w:t>Revisión del cronograma de trabajo entregado por el contratista, en el que señale la duración de cada actividad de trabajo, indicando sus observaciones o recomendaciones.</w:t>
      </w:r>
    </w:p>
    <w:p w:rsidR="00CA78D8" w:rsidRPr="00CA78D8" w:rsidRDefault="00CA78D8" w:rsidP="00EF2E37">
      <w:pPr>
        <w:pStyle w:val="Prrafodelista"/>
        <w:widowControl w:val="0"/>
        <w:numPr>
          <w:ilvl w:val="0"/>
          <w:numId w:val="92"/>
        </w:numPr>
        <w:autoSpaceDE w:val="0"/>
        <w:autoSpaceDN w:val="0"/>
        <w:adjustRightInd w:val="0"/>
        <w:spacing w:before="100" w:beforeAutospacing="1" w:after="0" w:line="360" w:lineRule="auto"/>
        <w:jc w:val="both"/>
        <w:textAlignment w:val="baseline"/>
        <w:rPr>
          <w:rStyle w:val="Ttulo3Car"/>
          <w:rFonts w:ascii="Bembo Std" w:eastAsiaTheme="minorHAnsi" w:hAnsi="Bembo Std"/>
          <w:lang w:val="es-SV"/>
        </w:rPr>
      </w:pPr>
      <w:r w:rsidRPr="00CA78D8">
        <w:rPr>
          <w:rFonts w:ascii="Bembo Std" w:hAnsi="Bembo Std" w:cs="Times New Roman"/>
          <w:bCs/>
          <w:sz w:val="24"/>
          <w:szCs w:val="24"/>
          <w:lang w:val="es-SV"/>
        </w:rPr>
        <w:t>El Ingeniero, propondrá el contenido de todos los informes, los cuales serán discutidos y acordados con el Contratante.</w:t>
      </w:r>
    </w:p>
    <w:p w:rsidR="00CA78D8" w:rsidRPr="00CA78D8" w:rsidRDefault="00CA78D8" w:rsidP="00EF2E37">
      <w:pPr>
        <w:pStyle w:val="Prrafodelista"/>
        <w:numPr>
          <w:ilvl w:val="0"/>
          <w:numId w:val="101"/>
        </w:numPr>
        <w:spacing w:before="100" w:beforeAutospacing="1" w:line="360" w:lineRule="auto"/>
        <w:jc w:val="both"/>
        <w:rPr>
          <w:rFonts w:ascii="Bembo Std" w:hAnsi="Bembo Std" w:cs="Times New Roman"/>
          <w:b/>
          <w:sz w:val="24"/>
          <w:szCs w:val="24"/>
          <w:lang w:val="es-SV"/>
        </w:rPr>
      </w:pPr>
      <w:bookmarkStart w:id="332" w:name="_Toc40190849"/>
      <w:bookmarkStart w:id="333" w:name="_Toc40434866"/>
      <w:bookmarkStart w:id="334" w:name="_Toc38445867"/>
      <w:r w:rsidRPr="00CA78D8">
        <w:rPr>
          <w:rStyle w:val="Ttulo3Car"/>
          <w:rFonts w:ascii="Bembo Std" w:eastAsiaTheme="minorHAnsi" w:hAnsi="Bembo Std"/>
          <w:lang w:val="es-SV"/>
        </w:rPr>
        <w:t xml:space="preserve">4 </w:t>
      </w:r>
      <w:proofErr w:type="gramStart"/>
      <w:r w:rsidRPr="00CA78D8">
        <w:rPr>
          <w:rStyle w:val="Ttulo3Car"/>
          <w:rFonts w:ascii="Bembo Std" w:eastAsiaTheme="minorHAnsi" w:hAnsi="Bembo Std"/>
          <w:lang w:val="es-SV"/>
        </w:rPr>
        <w:t>Informes</w:t>
      </w:r>
      <w:proofErr w:type="gramEnd"/>
      <w:r w:rsidRPr="00CA78D8">
        <w:rPr>
          <w:rStyle w:val="Ttulo3Car"/>
          <w:rFonts w:ascii="Bembo Std" w:eastAsiaTheme="minorHAnsi" w:hAnsi="Bembo Std"/>
          <w:lang w:val="es-SV"/>
        </w:rPr>
        <w:t xml:space="preserve"> de seguimiento:</w:t>
      </w:r>
      <w:bookmarkEnd w:id="332"/>
      <w:bookmarkEnd w:id="333"/>
      <w:r w:rsidRPr="00CA78D8">
        <w:rPr>
          <w:rStyle w:val="Ttulo3Car"/>
          <w:rFonts w:ascii="Bembo Std" w:eastAsiaTheme="minorHAnsi" w:hAnsi="Bembo Std"/>
          <w:lang w:val="es-SV"/>
        </w:rPr>
        <w:t xml:space="preserve"> </w:t>
      </w:r>
      <w:r w:rsidRPr="00CA78D8">
        <w:rPr>
          <w:rFonts w:ascii="Bembo Std" w:hAnsi="Bembo Std"/>
          <w:sz w:val="24"/>
          <w:szCs w:val="24"/>
          <w:lang w:val="es-SV"/>
        </w:rPr>
        <w:t>p</w:t>
      </w:r>
      <w:bookmarkEnd w:id="331"/>
      <w:bookmarkEnd w:id="334"/>
      <w:r w:rsidRPr="00CA78D8">
        <w:rPr>
          <w:rFonts w:ascii="Bembo Std" w:hAnsi="Bembo Std" w:cs="Times New Roman"/>
          <w:sz w:val="24"/>
          <w:szCs w:val="24"/>
          <w:lang w:val="es-SV"/>
        </w:rPr>
        <w:t>resentará un informe de las actividades realizadas para cada uno de los cuatro productos entregados por el contratista de acuerdo al siguiente detalle:</w:t>
      </w:r>
    </w:p>
    <w:p w:rsidR="00CA78D8" w:rsidRPr="00CA78D8" w:rsidRDefault="00CA78D8" w:rsidP="00CA78D8">
      <w:pPr>
        <w:pStyle w:val="Prrafodelista"/>
        <w:spacing w:after="0"/>
        <w:jc w:val="both"/>
        <w:rPr>
          <w:rFonts w:ascii="Bembo Std" w:hAnsi="Bembo Std" w:cs="Times New Roman"/>
          <w:b/>
          <w:sz w:val="24"/>
          <w:szCs w:val="24"/>
          <w:lang w:val="es-SV"/>
        </w:rPr>
      </w:pPr>
    </w:p>
    <w:tbl>
      <w:tblPr>
        <w:tblStyle w:val="Tablaconcuadrcula"/>
        <w:tblW w:w="0" w:type="auto"/>
        <w:jc w:val="center"/>
        <w:tblLook w:val="04A0" w:firstRow="1" w:lastRow="0" w:firstColumn="1" w:lastColumn="0" w:noHBand="0" w:noVBand="1"/>
      </w:tblPr>
      <w:tblGrid>
        <w:gridCol w:w="5460"/>
        <w:gridCol w:w="2336"/>
      </w:tblGrid>
      <w:tr w:rsidR="00CA78D8" w:rsidRPr="00CA78D8" w:rsidTr="007900E8">
        <w:trPr>
          <w:tblHeader/>
          <w:jc w:val="center"/>
        </w:trPr>
        <w:tc>
          <w:tcPr>
            <w:tcW w:w="5460" w:type="dxa"/>
            <w:shd w:val="clear" w:color="auto" w:fill="D9D9D9" w:themeFill="background1" w:themeFillShade="D9"/>
            <w:vAlign w:val="center"/>
          </w:tcPr>
          <w:p w:rsidR="00CA78D8" w:rsidRPr="00CA78D8" w:rsidRDefault="00CA78D8" w:rsidP="007900E8">
            <w:pPr>
              <w:jc w:val="center"/>
              <w:rPr>
                <w:rFonts w:ascii="Bembo Std" w:hAnsi="Bembo Std" w:cs="Times New Roman"/>
                <w:sz w:val="20"/>
                <w:szCs w:val="20"/>
                <w:lang w:val="es-SV" w:eastAsia="es-SV"/>
              </w:rPr>
            </w:pPr>
            <w:r w:rsidRPr="00CA78D8">
              <w:rPr>
                <w:rFonts w:ascii="Bembo Std" w:hAnsi="Bembo Std" w:cs="Times New Roman"/>
                <w:sz w:val="20"/>
                <w:szCs w:val="20"/>
                <w:lang w:val="es-SV" w:eastAsia="es-SV"/>
              </w:rPr>
              <w:t>PRODUCTOS A ENTREGAR POR EL CONTRATISTA</w:t>
            </w:r>
          </w:p>
        </w:tc>
        <w:tc>
          <w:tcPr>
            <w:tcW w:w="2336" w:type="dxa"/>
            <w:shd w:val="clear" w:color="auto" w:fill="D9D9D9" w:themeFill="background1" w:themeFillShade="D9"/>
            <w:vAlign w:val="center"/>
          </w:tcPr>
          <w:p w:rsidR="00CA78D8" w:rsidRPr="00CA78D8" w:rsidRDefault="00CA78D8" w:rsidP="007900E8">
            <w:pPr>
              <w:jc w:val="center"/>
              <w:rPr>
                <w:rFonts w:ascii="Bembo Std" w:hAnsi="Bembo Std" w:cs="Times New Roman"/>
                <w:sz w:val="20"/>
                <w:szCs w:val="20"/>
                <w:lang w:val="es-SV" w:eastAsia="es-SV"/>
              </w:rPr>
            </w:pPr>
            <w:r w:rsidRPr="00CA78D8">
              <w:rPr>
                <w:rFonts w:ascii="Bembo Std" w:hAnsi="Bembo Std" w:cs="Times New Roman"/>
                <w:sz w:val="20"/>
                <w:szCs w:val="20"/>
                <w:lang w:val="es-SV" w:eastAsia="es-SV"/>
              </w:rPr>
              <w:t>PLAZO DE ENTREGA DEL CONTRATISTA (mes)</w:t>
            </w:r>
          </w:p>
        </w:tc>
      </w:tr>
      <w:tr w:rsidR="00CA78D8" w:rsidRPr="00CA78D8" w:rsidTr="007900E8">
        <w:trPr>
          <w:jc w:val="center"/>
        </w:trPr>
        <w:tc>
          <w:tcPr>
            <w:tcW w:w="5460" w:type="dxa"/>
            <w:vAlign w:val="center"/>
          </w:tcPr>
          <w:p w:rsidR="00CA78D8" w:rsidRPr="00CA78D8" w:rsidRDefault="00CA78D8" w:rsidP="007900E8">
            <w:pPr>
              <w:rPr>
                <w:rFonts w:ascii="Bembo Std" w:hAnsi="Bembo Std" w:cs="Arial"/>
                <w:bCs/>
                <w:color w:val="000000"/>
                <w:sz w:val="20"/>
                <w:szCs w:val="20"/>
              </w:rPr>
            </w:pPr>
            <w:r w:rsidRPr="00CA78D8">
              <w:rPr>
                <w:rFonts w:ascii="Bembo Std" w:hAnsi="Bembo Std" w:cs="Times New Roman"/>
                <w:bCs/>
                <w:color w:val="000000"/>
                <w:sz w:val="20"/>
                <w:szCs w:val="20"/>
                <w:lang w:val="es-SV"/>
              </w:rPr>
              <w:t xml:space="preserve">1. </w:t>
            </w:r>
            <w:r w:rsidRPr="00CA78D8">
              <w:rPr>
                <w:rFonts w:ascii="Bembo Std" w:hAnsi="Bembo Std" w:cs="Times New Roman"/>
                <w:sz w:val="20"/>
                <w:szCs w:val="20"/>
                <w:lang w:eastAsia="es-SV"/>
              </w:rPr>
              <w:t>PLANTEAMIENTO PRELIMINAR DEL DISEÑO</w:t>
            </w:r>
          </w:p>
          <w:p w:rsidR="00CA78D8" w:rsidRPr="00CA78D8" w:rsidRDefault="00CA78D8" w:rsidP="00EF2E37">
            <w:pPr>
              <w:pStyle w:val="Prrafodelista"/>
              <w:numPr>
                <w:ilvl w:val="0"/>
                <w:numId w:val="99"/>
              </w:numPr>
              <w:jc w:val="both"/>
              <w:rPr>
                <w:rFonts w:ascii="Bembo Std" w:hAnsi="Bembo Std" w:cs="Times New Roman"/>
                <w:sz w:val="20"/>
                <w:szCs w:val="20"/>
                <w:lang w:val="es-SV" w:eastAsia="es-SV"/>
              </w:rPr>
            </w:pPr>
            <w:r w:rsidRPr="00CA78D8">
              <w:rPr>
                <w:rFonts w:ascii="Bembo Std" w:hAnsi="Bembo Std" w:cs="Times New Roman"/>
                <w:sz w:val="20"/>
                <w:szCs w:val="20"/>
                <w:lang w:val="es-SV" w:eastAsia="es-SV"/>
              </w:rPr>
              <w:t>Plan de trabajo y alternativas propuestas</w:t>
            </w:r>
          </w:p>
          <w:p w:rsidR="00CA78D8" w:rsidRPr="00CA78D8" w:rsidRDefault="00CA78D8" w:rsidP="00EF2E37">
            <w:pPr>
              <w:pStyle w:val="Prrafodelista"/>
              <w:numPr>
                <w:ilvl w:val="0"/>
                <w:numId w:val="99"/>
              </w:numPr>
              <w:jc w:val="both"/>
              <w:rPr>
                <w:rFonts w:ascii="Bembo Std" w:hAnsi="Bembo Std" w:cs="Times New Roman"/>
                <w:sz w:val="20"/>
                <w:szCs w:val="20"/>
                <w:lang w:eastAsia="es-SV"/>
              </w:rPr>
            </w:pPr>
            <w:proofErr w:type="spellStart"/>
            <w:r w:rsidRPr="00CA78D8">
              <w:rPr>
                <w:rFonts w:ascii="Bembo Std" w:hAnsi="Bembo Std" w:cs="Times New Roman"/>
                <w:sz w:val="20"/>
                <w:szCs w:val="20"/>
                <w:lang w:eastAsia="es-SV"/>
              </w:rPr>
              <w:t>Estudios</w:t>
            </w:r>
            <w:proofErr w:type="spellEnd"/>
            <w:r w:rsidRPr="00CA78D8">
              <w:rPr>
                <w:rFonts w:ascii="Bembo Std" w:hAnsi="Bembo Std" w:cs="Times New Roman"/>
                <w:sz w:val="20"/>
                <w:szCs w:val="20"/>
                <w:lang w:eastAsia="es-SV"/>
              </w:rPr>
              <w:t xml:space="preserve"> </w:t>
            </w:r>
            <w:proofErr w:type="spellStart"/>
            <w:r w:rsidRPr="00CA78D8">
              <w:rPr>
                <w:rFonts w:ascii="Bembo Std" w:hAnsi="Bembo Std" w:cs="Times New Roman"/>
                <w:sz w:val="20"/>
                <w:szCs w:val="20"/>
                <w:lang w:eastAsia="es-SV"/>
              </w:rPr>
              <w:t>Preliminares</w:t>
            </w:r>
            <w:proofErr w:type="spellEnd"/>
          </w:p>
        </w:tc>
        <w:tc>
          <w:tcPr>
            <w:tcW w:w="2336" w:type="dxa"/>
            <w:vAlign w:val="center"/>
          </w:tcPr>
          <w:p w:rsidR="00CA78D8" w:rsidRPr="00CA78D8" w:rsidRDefault="00CA78D8" w:rsidP="007900E8">
            <w:pPr>
              <w:jc w:val="center"/>
              <w:rPr>
                <w:rFonts w:ascii="Bembo Std" w:hAnsi="Bembo Std" w:cs="Times New Roman"/>
                <w:sz w:val="20"/>
                <w:szCs w:val="20"/>
                <w:lang w:eastAsia="es-SV"/>
              </w:rPr>
            </w:pPr>
            <w:r w:rsidRPr="00CA78D8">
              <w:rPr>
                <w:rFonts w:ascii="Bembo Std" w:hAnsi="Bembo Std" w:cs="Times New Roman"/>
                <w:sz w:val="20"/>
                <w:szCs w:val="20"/>
                <w:lang w:eastAsia="es-SV"/>
              </w:rPr>
              <w:t>1.5</w:t>
            </w:r>
          </w:p>
        </w:tc>
      </w:tr>
      <w:tr w:rsidR="00CA78D8" w:rsidRPr="00CA78D8" w:rsidTr="007900E8">
        <w:trPr>
          <w:trHeight w:val="601"/>
          <w:jc w:val="center"/>
        </w:trPr>
        <w:tc>
          <w:tcPr>
            <w:tcW w:w="5460" w:type="dxa"/>
            <w:vAlign w:val="center"/>
          </w:tcPr>
          <w:p w:rsidR="00CA78D8" w:rsidRPr="00CA78D8" w:rsidRDefault="00CA78D8" w:rsidP="007900E8">
            <w:pPr>
              <w:rPr>
                <w:rFonts w:ascii="Bembo Std" w:hAnsi="Bembo Std" w:cs="Times New Roman"/>
                <w:sz w:val="20"/>
                <w:szCs w:val="20"/>
                <w:lang w:eastAsia="es-SV"/>
              </w:rPr>
            </w:pPr>
            <w:r w:rsidRPr="00CA78D8">
              <w:rPr>
                <w:rFonts w:ascii="Bembo Std" w:hAnsi="Bembo Std" w:cs="Times New Roman"/>
                <w:sz w:val="20"/>
                <w:szCs w:val="20"/>
                <w:lang w:eastAsia="es-SV"/>
              </w:rPr>
              <w:t xml:space="preserve">2. DISEÑO </w:t>
            </w:r>
          </w:p>
          <w:p w:rsidR="00CA78D8" w:rsidRPr="00CA78D8" w:rsidRDefault="00CA78D8" w:rsidP="00EF2E37">
            <w:pPr>
              <w:pStyle w:val="Prrafodelista"/>
              <w:numPr>
                <w:ilvl w:val="0"/>
                <w:numId w:val="99"/>
              </w:numPr>
              <w:jc w:val="both"/>
              <w:rPr>
                <w:rFonts w:ascii="Bembo Std" w:hAnsi="Bembo Std" w:cs="Times New Roman"/>
                <w:sz w:val="20"/>
                <w:szCs w:val="20"/>
                <w:lang w:eastAsia="es-SV"/>
              </w:rPr>
            </w:pPr>
            <w:proofErr w:type="spellStart"/>
            <w:r w:rsidRPr="00CA78D8">
              <w:rPr>
                <w:rFonts w:ascii="Bembo Std" w:hAnsi="Bembo Std" w:cs="Times New Roman"/>
                <w:sz w:val="20"/>
                <w:szCs w:val="20"/>
                <w:lang w:eastAsia="es-SV"/>
              </w:rPr>
              <w:t>Anteproyecto</w:t>
            </w:r>
            <w:proofErr w:type="spellEnd"/>
          </w:p>
        </w:tc>
        <w:tc>
          <w:tcPr>
            <w:tcW w:w="2336" w:type="dxa"/>
            <w:vAlign w:val="center"/>
          </w:tcPr>
          <w:p w:rsidR="00CA78D8" w:rsidRPr="00CA78D8" w:rsidRDefault="00CA78D8" w:rsidP="007900E8">
            <w:pPr>
              <w:jc w:val="center"/>
              <w:rPr>
                <w:rFonts w:ascii="Bembo Std" w:hAnsi="Bembo Std" w:cs="Times New Roman"/>
                <w:sz w:val="20"/>
                <w:szCs w:val="20"/>
                <w:lang w:eastAsia="es-SV"/>
              </w:rPr>
            </w:pPr>
            <w:r w:rsidRPr="00CA78D8">
              <w:rPr>
                <w:rFonts w:ascii="Bembo Std" w:hAnsi="Bembo Std" w:cs="Times New Roman"/>
                <w:sz w:val="20"/>
                <w:szCs w:val="20"/>
                <w:lang w:eastAsia="es-SV"/>
              </w:rPr>
              <w:t>2.5</w:t>
            </w:r>
          </w:p>
        </w:tc>
      </w:tr>
      <w:tr w:rsidR="00CA78D8" w:rsidRPr="00CA78D8" w:rsidTr="007900E8">
        <w:trPr>
          <w:trHeight w:val="553"/>
          <w:jc w:val="center"/>
        </w:trPr>
        <w:tc>
          <w:tcPr>
            <w:tcW w:w="5460" w:type="dxa"/>
            <w:vAlign w:val="center"/>
          </w:tcPr>
          <w:p w:rsidR="00CA78D8" w:rsidRPr="00CA78D8" w:rsidRDefault="00CA78D8" w:rsidP="007900E8">
            <w:pPr>
              <w:rPr>
                <w:rFonts w:ascii="Bembo Std" w:hAnsi="Bembo Std" w:cs="Times New Roman"/>
                <w:sz w:val="20"/>
                <w:szCs w:val="20"/>
                <w:lang w:eastAsia="es-SV"/>
              </w:rPr>
            </w:pPr>
            <w:r w:rsidRPr="00CA78D8">
              <w:rPr>
                <w:rFonts w:ascii="Bembo Std" w:hAnsi="Bembo Std" w:cs="Times New Roman"/>
                <w:sz w:val="20"/>
                <w:szCs w:val="20"/>
                <w:lang w:eastAsia="es-SV"/>
              </w:rPr>
              <w:t xml:space="preserve">3. DISEÑO </w:t>
            </w:r>
          </w:p>
          <w:p w:rsidR="00CA78D8" w:rsidRPr="00CA78D8" w:rsidRDefault="00CA78D8" w:rsidP="00EF2E37">
            <w:pPr>
              <w:pStyle w:val="Prrafodelista"/>
              <w:numPr>
                <w:ilvl w:val="0"/>
                <w:numId w:val="99"/>
              </w:numPr>
              <w:jc w:val="both"/>
              <w:rPr>
                <w:rFonts w:ascii="Bembo Std" w:hAnsi="Bembo Std" w:cs="Times New Roman"/>
                <w:sz w:val="20"/>
                <w:szCs w:val="20"/>
                <w:lang w:eastAsia="es-SV"/>
              </w:rPr>
            </w:pPr>
            <w:proofErr w:type="spellStart"/>
            <w:r w:rsidRPr="00CA78D8">
              <w:rPr>
                <w:rFonts w:ascii="Bembo Std" w:hAnsi="Bembo Std" w:cs="Times New Roman"/>
                <w:sz w:val="20"/>
                <w:szCs w:val="20"/>
                <w:lang w:eastAsia="es-SV"/>
              </w:rPr>
              <w:t>Diseño</w:t>
            </w:r>
            <w:proofErr w:type="spellEnd"/>
            <w:r w:rsidRPr="00CA78D8">
              <w:rPr>
                <w:rFonts w:ascii="Bembo Std" w:hAnsi="Bembo Std" w:cs="Times New Roman"/>
                <w:sz w:val="20"/>
                <w:szCs w:val="20"/>
                <w:lang w:eastAsia="es-SV"/>
              </w:rPr>
              <w:t xml:space="preserve"> final</w:t>
            </w:r>
          </w:p>
          <w:p w:rsidR="00CA78D8" w:rsidRPr="00CA78D8" w:rsidRDefault="00CA78D8" w:rsidP="00EF2E37">
            <w:pPr>
              <w:pStyle w:val="Prrafodelista"/>
              <w:numPr>
                <w:ilvl w:val="0"/>
                <w:numId w:val="99"/>
              </w:numPr>
              <w:jc w:val="both"/>
              <w:rPr>
                <w:rFonts w:ascii="Bembo Std" w:hAnsi="Bembo Std" w:cs="Times New Roman"/>
                <w:sz w:val="20"/>
                <w:szCs w:val="20"/>
                <w:lang w:eastAsia="es-SV"/>
              </w:rPr>
            </w:pPr>
            <w:proofErr w:type="spellStart"/>
            <w:r w:rsidRPr="00CA78D8">
              <w:rPr>
                <w:rFonts w:ascii="Bembo Std" w:hAnsi="Bembo Std" w:cs="Times New Roman"/>
                <w:sz w:val="20"/>
                <w:szCs w:val="20"/>
                <w:lang w:eastAsia="es-SV"/>
              </w:rPr>
              <w:t>Especificaciones</w:t>
            </w:r>
            <w:proofErr w:type="spellEnd"/>
            <w:r w:rsidRPr="00CA78D8">
              <w:rPr>
                <w:rFonts w:ascii="Bembo Std" w:hAnsi="Bembo Std" w:cs="Times New Roman"/>
                <w:sz w:val="20"/>
                <w:szCs w:val="20"/>
                <w:lang w:eastAsia="es-SV"/>
              </w:rPr>
              <w:t xml:space="preserve"> </w:t>
            </w:r>
            <w:proofErr w:type="spellStart"/>
            <w:r w:rsidRPr="00CA78D8">
              <w:rPr>
                <w:rFonts w:ascii="Bembo Std" w:hAnsi="Bembo Std" w:cs="Times New Roman"/>
                <w:sz w:val="20"/>
                <w:szCs w:val="20"/>
                <w:lang w:eastAsia="es-SV"/>
              </w:rPr>
              <w:t>Técnicas</w:t>
            </w:r>
            <w:proofErr w:type="spellEnd"/>
          </w:p>
        </w:tc>
        <w:tc>
          <w:tcPr>
            <w:tcW w:w="2336" w:type="dxa"/>
            <w:vAlign w:val="center"/>
          </w:tcPr>
          <w:p w:rsidR="00CA78D8" w:rsidRPr="00CA78D8" w:rsidRDefault="00CA78D8" w:rsidP="007900E8">
            <w:pPr>
              <w:jc w:val="center"/>
              <w:rPr>
                <w:rFonts w:ascii="Bembo Std" w:hAnsi="Bembo Std" w:cs="Times New Roman"/>
                <w:sz w:val="20"/>
                <w:szCs w:val="20"/>
                <w:lang w:eastAsia="es-SV"/>
              </w:rPr>
            </w:pPr>
            <w:r w:rsidRPr="00CA78D8">
              <w:rPr>
                <w:rFonts w:ascii="Bembo Std" w:hAnsi="Bembo Std" w:cs="Times New Roman"/>
                <w:sz w:val="20"/>
                <w:szCs w:val="20"/>
                <w:lang w:eastAsia="es-SV"/>
              </w:rPr>
              <w:t>4</w:t>
            </w:r>
          </w:p>
        </w:tc>
      </w:tr>
      <w:tr w:rsidR="00CA78D8" w:rsidRPr="00CA78D8" w:rsidTr="007900E8">
        <w:trPr>
          <w:trHeight w:val="571"/>
          <w:jc w:val="center"/>
        </w:trPr>
        <w:tc>
          <w:tcPr>
            <w:tcW w:w="5460" w:type="dxa"/>
            <w:vAlign w:val="center"/>
          </w:tcPr>
          <w:p w:rsidR="00CA78D8" w:rsidRPr="00CA78D8" w:rsidRDefault="00CA78D8" w:rsidP="007900E8">
            <w:pPr>
              <w:rPr>
                <w:rFonts w:ascii="Bembo Std" w:hAnsi="Bembo Std" w:cs="Times New Roman"/>
                <w:bCs/>
                <w:color w:val="000000"/>
                <w:sz w:val="20"/>
                <w:szCs w:val="20"/>
              </w:rPr>
            </w:pPr>
            <w:r w:rsidRPr="00CA78D8">
              <w:rPr>
                <w:rFonts w:ascii="Bembo Std" w:hAnsi="Bembo Std" w:cs="Times New Roman"/>
                <w:bCs/>
                <w:color w:val="000000"/>
                <w:sz w:val="20"/>
                <w:szCs w:val="20"/>
              </w:rPr>
              <w:t>4. INFORME DE CIERRE</w:t>
            </w:r>
          </w:p>
          <w:p w:rsidR="00CA78D8" w:rsidRPr="00CA78D8" w:rsidRDefault="00CA78D8" w:rsidP="00EF2E37">
            <w:pPr>
              <w:pStyle w:val="Prrafodelista"/>
              <w:numPr>
                <w:ilvl w:val="0"/>
                <w:numId w:val="100"/>
              </w:numPr>
              <w:jc w:val="both"/>
              <w:rPr>
                <w:rFonts w:ascii="Bembo Std" w:hAnsi="Bembo Std" w:cs="Times New Roman"/>
                <w:bCs/>
                <w:color w:val="000000"/>
                <w:sz w:val="20"/>
                <w:szCs w:val="20"/>
                <w:lang w:val="es-SV"/>
              </w:rPr>
            </w:pPr>
            <w:r w:rsidRPr="00CA78D8">
              <w:rPr>
                <w:rFonts w:ascii="Bembo Std" w:hAnsi="Bembo Std" w:cs="Times New Roman"/>
                <w:bCs/>
                <w:color w:val="000000"/>
                <w:sz w:val="20"/>
                <w:szCs w:val="20"/>
                <w:lang w:val="es-ES"/>
              </w:rPr>
              <w:t>Permisos ambientales, construcción y certificación EDGE</w:t>
            </w:r>
          </w:p>
        </w:tc>
        <w:tc>
          <w:tcPr>
            <w:tcW w:w="2336" w:type="dxa"/>
            <w:vAlign w:val="center"/>
          </w:tcPr>
          <w:p w:rsidR="00CA78D8" w:rsidRPr="00CA78D8" w:rsidRDefault="00CA78D8" w:rsidP="007900E8">
            <w:pPr>
              <w:jc w:val="center"/>
              <w:rPr>
                <w:rFonts w:ascii="Bembo Std" w:hAnsi="Bembo Std" w:cs="Times New Roman"/>
                <w:sz w:val="20"/>
                <w:szCs w:val="20"/>
                <w:lang w:eastAsia="es-SV"/>
              </w:rPr>
            </w:pPr>
            <w:r w:rsidRPr="00CA78D8">
              <w:rPr>
                <w:rFonts w:ascii="Bembo Std" w:hAnsi="Bembo Std" w:cs="Times New Roman"/>
                <w:sz w:val="20"/>
                <w:szCs w:val="20"/>
                <w:lang w:eastAsia="es-SV"/>
              </w:rPr>
              <w:t>1</w:t>
            </w:r>
          </w:p>
        </w:tc>
      </w:tr>
      <w:tr w:rsidR="00CA78D8" w:rsidRPr="00CA78D8" w:rsidTr="007900E8">
        <w:trPr>
          <w:trHeight w:val="105"/>
          <w:jc w:val="center"/>
        </w:trPr>
        <w:tc>
          <w:tcPr>
            <w:tcW w:w="5460" w:type="dxa"/>
            <w:vAlign w:val="center"/>
          </w:tcPr>
          <w:p w:rsidR="00CA78D8" w:rsidRPr="00CA78D8" w:rsidRDefault="00CA78D8" w:rsidP="007900E8">
            <w:pPr>
              <w:jc w:val="right"/>
              <w:rPr>
                <w:rFonts w:ascii="Bembo Std" w:hAnsi="Bembo Std" w:cs="Times New Roman"/>
                <w:bCs/>
                <w:color w:val="000000"/>
                <w:sz w:val="20"/>
                <w:szCs w:val="20"/>
              </w:rPr>
            </w:pPr>
            <w:r w:rsidRPr="00CA78D8">
              <w:rPr>
                <w:rFonts w:ascii="Bembo Std" w:hAnsi="Bembo Std" w:cs="Times New Roman"/>
                <w:bCs/>
                <w:color w:val="000000"/>
                <w:sz w:val="20"/>
                <w:szCs w:val="20"/>
              </w:rPr>
              <w:t>Total=</w:t>
            </w:r>
          </w:p>
        </w:tc>
        <w:tc>
          <w:tcPr>
            <w:tcW w:w="2336" w:type="dxa"/>
            <w:vAlign w:val="center"/>
          </w:tcPr>
          <w:p w:rsidR="00CA78D8" w:rsidRPr="00CA78D8" w:rsidRDefault="00CA78D8" w:rsidP="007900E8">
            <w:pPr>
              <w:jc w:val="center"/>
              <w:rPr>
                <w:rFonts w:ascii="Bembo Std" w:hAnsi="Bembo Std" w:cs="Times New Roman"/>
                <w:sz w:val="20"/>
                <w:szCs w:val="20"/>
                <w:lang w:eastAsia="es-SV"/>
              </w:rPr>
            </w:pPr>
            <w:r w:rsidRPr="00CA78D8">
              <w:rPr>
                <w:rFonts w:ascii="Bembo Std" w:hAnsi="Bembo Std" w:cs="Times New Roman"/>
                <w:sz w:val="20"/>
                <w:szCs w:val="20"/>
                <w:lang w:eastAsia="es-SV"/>
              </w:rPr>
              <w:t>9*</w:t>
            </w:r>
          </w:p>
        </w:tc>
      </w:tr>
    </w:tbl>
    <w:p w:rsidR="00CA78D8" w:rsidRPr="00CA78D8" w:rsidRDefault="00CA78D8" w:rsidP="00CA78D8">
      <w:pPr>
        <w:pStyle w:val="Prrafodelista"/>
        <w:spacing w:after="0"/>
        <w:ind w:hanging="153"/>
        <w:jc w:val="both"/>
        <w:rPr>
          <w:rFonts w:ascii="Bembo Std" w:hAnsi="Bembo Std" w:cs="Times New Roman"/>
          <w:sz w:val="24"/>
          <w:szCs w:val="24"/>
          <w:lang w:val="es-SV"/>
        </w:rPr>
      </w:pPr>
      <w:r w:rsidRPr="00CA78D8">
        <w:rPr>
          <w:rFonts w:ascii="Bembo Std" w:hAnsi="Bembo Std" w:cs="Times New Roman"/>
          <w:sz w:val="24"/>
          <w:szCs w:val="24"/>
          <w:lang w:val="es-SV"/>
        </w:rPr>
        <w:t>*Al plazo de entrega del diseño se deberá considerar adicionalmente 2 meses para revisión de los productos a lo largo de la Fase de Diseño.</w:t>
      </w:r>
    </w:p>
    <w:p w:rsidR="00CA78D8" w:rsidRPr="00CA78D8" w:rsidRDefault="00CA78D8" w:rsidP="00CA78D8">
      <w:pPr>
        <w:pStyle w:val="Prrafodelista"/>
        <w:spacing w:after="0"/>
        <w:jc w:val="both"/>
        <w:rPr>
          <w:rStyle w:val="Ttulo3Car"/>
          <w:rFonts w:ascii="Bembo Std" w:eastAsiaTheme="minorHAnsi" w:hAnsi="Bembo Std"/>
          <w:lang w:val="es-SV"/>
        </w:rPr>
      </w:pPr>
    </w:p>
    <w:p w:rsidR="00CA78D8" w:rsidRPr="00CA78D8" w:rsidRDefault="00CA78D8" w:rsidP="00CA78D8">
      <w:pPr>
        <w:pStyle w:val="Prrafodelista"/>
        <w:spacing w:after="0" w:line="360" w:lineRule="auto"/>
        <w:jc w:val="both"/>
        <w:rPr>
          <w:rFonts w:ascii="Bembo Std" w:hAnsi="Bembo Std" w:cs="Times New Roman"/>
          <w:b/>
          <w:sz w:val="24"/>
          <w:szCs w:val="24"/>
          <w:lang w:val="es-SV"/>
        </w:rPr>
      </w:pPr>
      <w:r w:rsidRPr="00CA78D8">
        <w:rPr>
          <w:rFonts w:ascii="Bembo Std" w:hAnsi="Bembo Std" w:cs="Times New Roman"/>
          <w:sz w:val="24"/>
          <w:szCs w:val="24"/>
          <w:lang w:val="es-SV"/>
        </w:rPr>
        <w:t>Cada informe de seguimiento será presentado por el Ingeniero, al Contratante, durante los primeros diez (10) días de cada periodo, informando las actividades ejecutadas reportando el porcentaje de avance, así como las recomendaciones y aportes a cada producto.</w:t>
      </w:r>
    </w:p>
    <w:p w:rsidR="00CA78D8" w:rsidRPr="00CA78D8" w:rsidRDefault="00CA78D8" w:rsidP="00CA78D8">
      <w:pPr>
        <w:pStyle w:val="Prrafodelista"/>
        <w:spacing w:after="0" w:line="360" w:lineRule="auto"/>
        <w:jc w:val="both"/>
        <w:rPr>
          <w:rFonts w:ascii="Bembo Std" w:hAnsi="Bembo Std" w:cs="Times New Roman"/>
          <w:b/>
          <w:sz w:val="24"/>
          <w:szCs w:val="24"/>
          <w:lang w:val="es-SV"/>
        </w:rPr>
      </w:pPr>
    </w:p>
    <w:p w:rsidR="00CA78D8" w:rsidRPr="00CA78D8" w:rsidRDefault="00CA78D8" w:rsidP="00CA78D8">
      <w:pPr>
        <w:spacing w:line="360" w:lineRule="auto"/>
        <w:ind w:firstLine="720"/>
        <w:jc w:val="both"/>
        <w:rPr>
          <w:rFonts w:ascii="Bembo Std" w:hAnsi="Bembo Std" w:cs="Times New Roman"/>
          <w:sz w:val="24"/>
          <w:szCs w:val="24"/>
          <w:lang w:val="es-SV"/>
        </w:rPr>
      </w:pPr>
      <w:r w:rsidRPr="00CA78D8">
        <w:rPr>
          <w:rFonts w:ascii="Bembo Std" w:hAnsi="Bembo Std" w:cs="Times New Roman"/>
          <w:sz w:val="24"/>
          <w:szCs w:val="24"/>
          <w:lang w:val="es-SV"/>
        </w:rPr>
        <w:t>El contenido sin limitarse, contendrá lo siguiente:</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Actividades realizadas por el Ingeniero, nómina de personal que interviene en cada período y resumen de las actividades efectuadas individualmente y como equipo.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Resumen del período (Listado de actividades iniciadas, en proceso, terminadas, adelantadas, a tiempo y atrasadas, conforme el programa de trabajo)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Avance del programa. </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 xml:space="preserve">Programación de actividades para el siguiente producto.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Actas de las reuniones efectuadas.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Pagos efectuados y solicitados. (Curva de desembolsos proyectada y real).</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Correspondencia girada entre las partes involucradas.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Informes de los resultados de los ensayos de laboratorio y materiales aprobados.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Registro fotográfico y video-gráfico mostrando avances de las actividades.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Comentarios adicionales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 xml:space="preserve">Otros aspectos y elementos que sean requeridos por el </w:t>
      </w:r>
      <w:proofErr w:type="spellStart"/>
      <w:r w:rsidRPr="00CA78D8">
        <w:rPr>
          <w:rFonts w:ascii="Bembo Std" w:hAnsi="Bembo Std" w:cs="Times New Roman"/>
          <w:sz w:val="24"/>
          <w:szCs w:val="24"/>
          <w:lang w:val="es-ES"/>
        </w:rPr>
        <w:t>Contratrante</w:t>
      </w:r>
      <w:proofErr w:type="spellEnd"/>
    </w:p>
    <w:p w:rsidR="00CA78D8" w:rsidRPr="00CA78D8" w:rsidRDefault="00CA78D8" w:rsidP="00EF2E37">
      <w:pPr>
        <w:pStyle w:val="Prrafodelista"/>
        <w:widowControl w:val="0"/>
        <w:numPr>
          <w:ilvl w:val="0"/>
          <w:numId w:val="92"/>
        </w:numPr>
        <w:autoSpaceDE w:val="0"/>
        <w:autoSpaceDN w:val="0"/>
        <w:adjustRightInd w:val="0"/>
        <w:spacing w:before="100" w:beforeAutospacing="1" w:after="0" w:line="360" w:lineRule="auto"/>
        <w:jc w:val="both"/>
        <w:textAlignment w:val="baseline"/>
        <w:rPr>
          <w:rFonts w:ascii="Bembo Std" w:hAnsi="Bembo Std" w:cs="Times New Roman"/>
          <w:sz w:val="24"/>
          <w:szCs w:val="24"/>
          <w:lang w:val="es-ES_tradnl"/>
        </w:rPr>
      </w:pPr>
      <w:r w:rsidRPr="00CA78D8">
        <w:rPr>
          <w:rFonts w:ascii="Bembo Std" w:hAnsi="Bembo Std" w:cs="Times New Roman"/>
          <w:sz w:val="24"/>
          <w:szCs w:val="24"/>
          <w:lang w:val="es-ES"/>
        </w:rPr>
        <w:t>Cualquier comentario o sugerencia del Contratante para enmendar el informe será hecho en el lapso de cinco días calendario.</w:t>
      </w:r>
    </w:p>
    <w:p w:rsidR="00CA78D8" w:rsidRPr="00CA78D8" w:rsidRDefault="00CA78D8" w:rsidP="00EF2E37">
      <w:pPr>
        <w:pStyle w:val="Prrafodelista"/>
        <w:widowControl w:val="0"/>
        <w:numPr>
          <w:ilvl w:val="0"/>
          <w:numId w:val="92"/>
        </w:numPr>
        <w:autoSpaceDE w:val="0"/>
        <w:autoSpaceDN w:val="0"/>
        <w:adjustRightInd w:val="0"/>
        <w:spacing w:before="100" w:beforeAutospacing="1" w:after="0" w:line="360" w:lineRule="auto"/>
        <w:jc w:val="both"/>
        <w:textAlignment w:val="baseline"/>
        <w:rPr>
          <w:rFonts w:ascii="Bembo Std" w:hAnsi="Bembo Std" w:cs="Times New Roman"/>
          <w:sz w:val="24"/>
          <w:szCs w:val="24"/>
          <w:lang w:val="es-ES_tradnl"/>
        </w:rPr>
      </w:pPr>
      <w:r w:rsidRPr="00CA78D8">
        <w:rPr>
          <w:rFonts w:ascii="Bembo Std" w:hAnsi="Bembo Std" w:cs="Times New Roman"/>
          <w:sz w:val="24"/>
          <w:szCs w:val="24"/>
          <w:lang w:val="es-ES"/>
        </w:rPr>
        <w:t>Acta de aprobación de cada producto entregado por el Contratista.</w:t>
      </w:r>
    </w:p>
    <w:p w:rsidR="00CA78D8" w:rsidRPr="00CA78D8" w:rsidRDefault="00CA78D8" w:rsidP="00CA78D8">
      <w:pPr>
        <w:pStyle w:val="Prrafodelista"/>
        <w:widowControl w:val="0"/>
        <w:autoSpaceDE w:val="0"/>
        <w:autoSpaceDN w:val="0"/>
        <w:adjustRightInd w:val="0"/>
        <w:spacing w:before="100" w:beforeAutospacing="1" w:after="0" w:line="360" w:lineRule="auto"/>
        <w:ind w:left="1080"/>
        <w:jc w:val="both"/>
        <w:textAlignment w:val="baseline"/>
        <w:rPr>
          <w:rFonts w:ascii="Bembo Std" w:hAnsi="Bembo Std" w:cs="Times New Roman"/>
          <w:sz w:val="24"/>
          <w:szCs w:val="24"/>
          <w:lang w:val="es-ES_tradnl"/>
        </w:rPr>
      </w:pPr>
    </w:p>
    <w:p w:rsidR="00CA78D8" w:rsidRPr="00CA78D8" w:rsidRDefault="00CA78D8" w:rsidP="00CA78D8">
      <w:pPr>
        <w:spacing w:line="360" w:lineRule="auto"/>
        <w:rPr>
          <w:rStyle w:val="Ttulo3Car"/>
          <w:rFonts w:ascii="Bembo Std" w:eastAsiaTheme="minorHAnsi" w:hAnsi="Bembo Std"/>
          <w:lang w:val="es-SV"/>
        </w:rPr>
      </w:pPr>
      <w:bookmarkStart w:id="335" w:name="_Toc38363672"/>
      <w:bookmarkStart w:id="336" w:name="_Toc38445868"/>
      <w:bookmarkStart w:id="337" w:name="_Toc40190850"/>
      <w:bookmarkStart w:id="338" w:name="_Toc40434867"/>
      <w:r w:rsidRPr="00CA78D8">
        <w:rPr>
          <w:rStyle w:val="Ttulo3Car"/>
          <w:rFonts w:ascii="Bembo Std" w:eastAsiaTheme="minorHAnsi" w:hAnsi="Bembo Std"/>
          <w:lang w:val="es-SV"/>
        </w:rPr>
        <w:t>FASE 2: CONSTRUCCIÓN</w:t>
      </w:r>
      <w:bookmarkEnd w:id="335"/>
      <w:bookmarkEnd w:id="336"/>
      <w:bookmarkEnd w:id="337"/>
      <w:bookmarkEnd w:id="338"/>
    </w:p>
    <w:p w:rsidR="00CA78D8" w:rsidRPr="00CA78D8" w:rsidRDefault="00CA78D8" w:rsidP="00EF2E37">
      <w:pPr>
        <w:pStyle w:val="Prrafodelista"/>
        <w:numPr>
          <w:ilvl w:val="0"/>
          <w:numId w:val="101"/>
        </w:numPr>
        <w:spacing w:after="0" w:line="360" w:lineRule="auto"/>
        <w:jc w:val="both"/>
        <w:rPr>
          <w:rFonts w:ascii="Bembo Std" w:hAnsi="Bembo Std" w:cs="Times New Roman"/>
          <w:b/>
          <w:sz w:val="24"/>
          <w:szCs w:val="24"/>
          <w:lang w:val="es-SV"/>
        </w:rPr>
      </w:pPr>
      <w:bookmarkStart w:id="339" w:name="_Toc37245388"/>
      <w:bookmarkStart w:id="340" w:name="_Toc40190851"/>
      <w:bookmarkStart w:id="341" w:name="_Toc40434868"/>
      <w:bookmarkStart w:id="342" w:name="_Toc38363674"/>
      <w:bookmarkStart w:id="343" w:name="_Toc38445869"/>
      <w:bookmarkEnd w:id="327"/>
      <w:r w:rsidRPr="00CA78D8">
        <w:rPr>
          <w:rStyle w:val="Ttulo3Car"/>
          <w:rFonts w:ascii="Bembo Std" w:eastAsiaTheme="minorHAnsi" w:hAnsi="Bembo Std"/>
          <w:lang w:val="es-SV"/>
        </w:rPr>
        <w:t>18 Informes Mensual</w:t>
      </w:r>
      <w:bookmarkEnd w:id="339"/>
      <w:r w:rsidRPr="00CA78D8">
        <w:rPr>
          <w:rStyle w:val="Ttulo3Car"/>
          <w:rFonts w:ascii="Bembo Std" w:eastAsiaTheme="minorHAnsi" w:hAnsi="Bembo Std"/>
          <w:lang w:val="es-SV"/>
        </w:rPr>
        <w:t>es:</w:t>
      </w:r>
      <w:bookmarkEnd w:id="340"/>
      <w:bookmarkEnd w:id="341"/>
      <w:r w:rsidRPr="00CA78D8">
        <w:rPr>
          <w:rStyle w:val="Ttulo3Car"/>
          <w:rFonts w:ascii="Bembo Std" w:eastAsiaTheme="minorHAnsi" w:hAnsi="Bembo Std"/>
          <w:lang w:val="es-SV"/>
        </w:rPr>
        <w:t xml:space="preserve"> </w:t>
      </w:r>
      <w:r w:rsidRPr="00CA78D8">
        <w:rPr>
          <w:rFonts w:ascii="Bembo Std" w:hAnsi="Bembo Std"/>
          <w:sz w:val="24"/>
          <w:szCs w:val="24"/>
          <w:lang w:val="es-SV"/>
        </w:rPr>
        <w:t>p</w:t>
      </w:r>
      <w:bookmarkEnd w:id="342"/>
      <w:bookmarkEnd w:id="343"/>
      <w:r w:rsidRPr="00CA78D8">
        <w:rPr>
          <w:rFonts w:ascii="Bembo Std" w:hAnsi="Bembo Std" w:cs="Times New Roman"/>
          <w:sz w:val="24"/>
          <w:szCs w:val="24"/>
          <w:lang w:val="es-SV"/>
        </w:rPr>
        <w:t xml:space="preserve">resentará periódicamente un informe mensual, que comprende las actividades realizadas durante treinta (30) días calendario, y será entregado durante los primeros diez (10) días de cada periodo sobre el avance del mismo, informando las actividades ejecutadas reportando el porcentaje de avance físico y financiero acumulado a la fecha, indicando las desviaciones significativas del programa de trabajo, si las hubiere, así como las recomendaciones de su recuperación (programa de contingencia). </w:t>
      </w:r>
    </w:p>
    <w:p w:rsidR="00CA78D8" w:rsidRPr="00CA78D8" w:rsidRDefault="00CA78D8" w:rsidP="00CA78D8">
      <w:pPr>
        <w:pStyle w:val="Prrafodelista"/>
        <w:spacing w:after="0" w:line="360" w:lineRule="auto"/>
        <w:jc w:val="both"/>
        <w:rPr>
          <w:rFonts w:ascii="Bembo Std" w:hAnsi="Bembo Std" w:cs="Times New Roman"/>
          <w:b/>
          <w:sz w:val="24"/>
          <w:szCs w:val="24"/>
          <w:lang w:val="es-SV"/>
        </w:rPr>
      </w:pPr>
    </w:p>
    <w:p w:rsidR="00CA78D8" w:rsidRPr="00CA78D8" w:rsidRDefault="00CA78D8" w:rsidP="00CA78D8">
      <w:pPr>
        <w:spacing w:line="360" w:lineRule="auto"/>
        <w:ind w:firstLine="720"/>
        <w:jc w:val="both"/>
        <w:rPr>
          <w:rFonts w:ascii="Bembo Std" w:hAnsi="Bembo Std" w:cs="Times New Roman"/>
          <w:sz w:val="24"/>
          <w:szCs w:val="24"/>
          <w:lang w:val="es-SV"/>
        </w:rPr>
      </w:pPr>
      <w:r w:rsidRPr="00CA78D8">
        <w:rPr>
          <w:rFonts w:ascii="Bembo Std" w:hAnsi="Bembo Std" w:cs="Times New Roman"/>
          <w:sz w:val="24"/>
          <w:szCs w:val="24"/>
          <w:lang w:val="es-SV"/>
        </w:rPr>
        <w:t>El contenido sin limitarse, contendrá lo siguiente:</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Actividades realizadas por el Supervisor, nómina de personal afectado al período y resumen de las actividades efectuadas individualmente y como equipo. Los procesos técnicos realizados por el Constructor.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Resumen del período (Listado de actividades iniciadas, en proceso, terminadas, adelantadas, a tiempo y atrasadas, conforme el programa de trabajo)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 xml:space="preserve">Avance del programa. </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Curva de avance físico (proyectada y ejecutada).</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 xml:space="preserve">Programación de actividades para el siguiente mes </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Cambios y/o modificaciones hechas al proyecto original.</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Copias de las hojas del cuaderno de bitácora.</w:t>
      </w:r>
    </w:p>
    <w:p w:rsidR="00CA78D8" w:rsidRPr="00CA78D8" w:rsidRDefault="00CA78D8" w:rsidP="00EF2E37">
      <w:pPr>
        <w:pStyle w:val="Sinespaciado"/>
        <w:numPr>
          <w:ilvl w:val="0"/>
          <w:numId w:val="93"/>
        </w:numPr>
        <w:spacing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Actas de las reuniones efectuadas.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Pagos efectuados y solicitados. (Curva de desembolsos proyectada y real).</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Correspondencia girada entre las partes involucradas.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Informes de los resultados de los ensayos de laboratorio y materiales aprobados; así como certificados de calidad.</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Informes Meteorológicos.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Mano de obra. Número de trabajadores empleados, movimiento quincenal, verificación de prestaciones y cotizaciones de ley.</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 xml:space="preserve">Aspectos de seguridad e higiene ocupacional, medidas del comité de seguridad del comité de seguridad, prevención de accidentes de trabajo. </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Registro fotográfico y video-gráfico mostrando avances de las actividades.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Comentarios adicionales</w:t>
      </w:r>
    </w:p>
    <w:p w:rsidR="00CA78D8" w:rsidRPr="00CA78D8" w:rsidRDefault="00CA78D8" w:rsidP="00EF2E37">
      <w:pPr>
        <w:pStyle w:val="Prrafodelista"/>
        <w:widowControl w:val="0"/>
        <w:numPr>
          <w:ilvl w:val="0"/>
          <w:numId w:val="93"/>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 xml:space="preserve">Otros aspectos y elementos que sean requeridos por el </w:t>
      </w:r>
      <w:proofErr w:type="spellStart"/>
      <w:r w:rsidRPr="00CA78D8">
        <w:rPr>
          <w:rFonts w:ascii="Bembo Std" w:hAnsi="Bembo Std" w:cs="Times New Roman"/>
          <w:sz w:val="24"/>
          <w:szCs w:val="24"/>
          <w:lang w:val="es-ES"/>
        </w:rPr>
        <w:t>Contratrante</w:t>
      </w:r>
      <w:proofErr w:type="spellEnd"/>
    </w:p>
    <w:p w:rsidR="00CA78D8" w:rsidRPr="00CA78D8" w:rsidRDefault="00CA78D8" w:rsidP="00CA78D8">
      <w:pPr>
        <w:widowControl w:val="0"/>
        <w:tabs>
          <w:tab w:val="left" w:pos="-1340"/>
          <w:tab w:val="left" w:pos="-453"/>
        </w:tabs>
        <w:adjustRightInd w:val="0"/>
        <w:spacing w:after="0" w:line="360" w:lineRule="auto"/>
        <w:jc w:val="both"/>
        <w:textAlignment w:val="baseline"/>
        <w:rPr>
          <w:rFonts w:ascii="Bembo Std" w:hAnsi="Bembo Std" w:cs="Times New Roman"/>
          <w:sz w:val="24"/>
          <w:szCs w:val="24"/>
          <w:lang w:val="es-ES"/>
        </w:rPr>
      </w:pPr>
    </w:p>
    <w:p w:rsidR="00CA78D8" w:rsidRPr="00CA78D8" w:rsidRDefault="00CA78D8" w:rsidP="00CA78D8">
      <w:pPr>
        <w:spacing w:after="0" w:line="360" w:lineRule="auto"/>
        <w:jc w:val="both"/>
        <w:rPr>
          <w:rFonts w:ascii="Bembo Std" w:hAnsi="Bembo Std" w:cs="Times New Roman"/>
          <w:sz w:val="24"/>
          <w:szCs w:val="24"/>
          <w:lang w:val="es-ES"/>
        </w:rPr>
      </w:pPr>
      <w:r w:rsidRPr="00CA78D8">
        <w:rPr>
          <w:rFonts w:ascii="Bembo Std" w:hAnsi="Bembo Std" w:cs="Times New Roman"/>
          <w:sz w:val="24"/>
          <w:szCs w:val="24"/>
          <w:lang w:val="es-ES"/>
        </w:rPr>
        <w:t>Cualquier comentario o sugerencia del Contratante para enmendar el informe será hecho en el lapso de cinco días calendario.</w:t>
      </w:r>
    </w:p>
    <w:p w:rsidR="00CA78D8" w:rsidRPr="00CA78D8" w:rsidRDefault="00CA78D8" w:rsidP="00CA78D8">
      <w:pPr>
        <w:widowControl w:val="0"/>
        <w:tabs>
          <w:tab w:val="left" w:pos="-1340"/>
          <w:tab w:val="left" w:pos="-453"/>
        </w:tabs>
        <w:adjustRightInd w:val="0"/>
        <w:spacing w:after="0" w:line="360" w:lineRule="auto"/>
        <w:jc w:val="both"/>
        <w:textAlignment w:val="baseline"/>
        <w:rPr>
          <w:rFonts w:ascii="Bembo Std" w:hAnsi="Bembo Std" w:cs="Times New Roman"/>
          <w:sz w:val="24"/>
          <w:szCs w:val="24"/>
          <w:lang w:val="es-ES"/>
        </w:rPr>
      </w:pPr>
    </w:p>
    <w:p w:rsidR="00CA78D8" w:rsidRPr="00CA78D8" w:rsidRDefault="00CA78D8" w:rsidP="00EF2E37">
      <w:pPr>
        <w:pStyle w:val="Prrafodelista"/>
        <w:numPr>
          <w:ilvl w:val="0"/>
          <w:numId w:val="101"/>
        </w:numPr>
        <w:spacing w:after="0" w:line="360" w:lineRule="auto"/>
        <w:jc w:val="both"/>
        <w:rPr>
          <w:rFonts w:ascii="Bembo Std" w:hAnsi="Bembo Std" w:cs="Times New Roman"/>
          <w:b/>
          <w:sz w:val="24"/>
          <w:szCs w:val="24"/>
          <w:lang w:val="es-ES"/>
        </w:rPr>
      </w:pPr>
      <w:bookmarkStart w:id="344" w:name="_Toc37245389"/>
      <w:bookmarkStart w:id="345" w:name="_Toc40190852"/>
      <w:bookmarkStart w:id="346" w:name="_Toc40434869"/>
      <w:bookmarkStart w:id="347" w:name="_Toc38363675"/>
      <w:bookmarkStart w:id="348" w:name="_Toc38445870"/>
      <w:r w:rsidRPr="00CA78D8">
        <w:rPr>
          <w:rStyle w:val="Ttulo3Car"/>
          <w:rFonts w:ascii="Bembo Std" w:eastAsiaTheme="minorHAnsi" w:hAnsi="Bembo Std"/>
          <w:lang w:val="es-ES"/>
        </w:rPr>
        <w:t>Informes Ejecutivo</w:t>
      </w:r>
      <w:bookmarkEnd w:id="344"/>
      <w:r w:rsidRPr="00CA78D8">
        <w:rPr>
          <w:rStyle w:val="Ttulo3Car"/>
          <w:rFonts w:ascii="Bembo Std" w:eastAsiaTheme="minorHAnsi" w:hAnsi="Bembo Std"/>
          <w:lang w:val="es-ES"/>
        </w:rPr>
        <w:t>s:</w:t>
      </w:r>
      <w:bookmarkEnd w:id="345"/>
      <w:bookmarkEnd w:id="346"/>
      <w:r w:rsidRPr="00CA78D8">
        <w:rPr>
          <w:rStyle w:val="Ttulo3Car"/>
          <w:rFonts w:ascii="Bembo Std" w:eastAsiaTheme="minorHAnsi" w:hAnsi="Bembo Std"/>
          <w:lang w:val="es-ES"/>
        </w:rPr>
        <w:t xml:space="preserve"> </w:t>
      </w:r>
      <w:r w:rsidRPr="00CA78D8">
        <w:rPr>
          <w:rFonts w:ascii="Bembo Std" w:hAnsi="Bembo Std"/>
          <w:sz w:val="24"/>
          <w:szCs w:val="24"/>
          <w:lang w:val="es-SV"/>
        </w:rPr>
        <w:t>c</w:t>
      </w:r>
      <w:bookmarkEnd w:id="347"/>
      <w:bookmarkEnd w:id="348"/>
      <w:proofErr w:type="spellStart"/>
      <w:r w:rsidRPr="00CA78D8">
        <w:rPr>
          <w:rFonts w:ascii="Bembo Std" w:hAnsi="Bembo Std" w:cs="Times New Roman"/>
          <w:sz w:val="24"/>
          <w:szCs w:val="24"/>
          <w:lang w:val="es-ES"/>
        </w:rPr>
        <w:t>ada</w:t>
      </w:r>
      <w:proofErr w:type="spellEnd"/>
      <w:r w:rsidRPr="00CA78D8">
        <w:rPr>
          <w:rFonts w:ascii="Bembo Std" w:hAnsi="Bembo Std" w:cs="Times New Roman"/>
          <w:sz w:val="24"/>
          <w:szCs w:val="24"/>
          <w:lang w:val="es-ES"/>
        </w:rPr>
        <w:t xml:space="preserve"> trimestre, el Ingeniero deberá presentar al Contratante un Informe ejecutivo de las principales actividades realizadas en dicho período, deberá contener:</w:t>
      </w:r>
    </w:p>
    <w:p w:rsidR="00CA78D8" w:rsidRPr="00CA78D8" w:rsidRDefault="00CA78D8" w:rsidP="00EF2E37">
      <w:pPr>
        <w:pStyle w:val="Prrafodelista"/>
        <w:widowControl w:val="0"/>
        <w:numPr>
          <w:ilvl w:val="0"/>
          <w:numId w:val="94"/>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Resumen de las principales actividades</w:t>
      </w:r>
    </w:p>
    <w:p w:rsidR="00CA78D8" w:rsidRPr="00CA78D8" w:rsidRDefault="00CA78D8" w:rsidP="00EF2E37">
      <w:pPr>
        <w:pStyle w:val="Prrafodelista"/>
        <w:widowControl w:val="0"/>
        <w:numPr>
          <w:ilvl w:val="0"/>
          <w:numId w:val="94"/>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Registro fotográfico</w:t>
      </w:r>
    </w:p>
    <w:p w:rsidR="00CA78D8" w:rsidRPr="00CA78D8" w:rsidRDefault="00CA78D8" w:rsidP="00EF2E37">
      <w:pPr>
        <w:pStyle w:val="Prrafodelista"/>
        <w:widowControl w:val="0"/>
        <w:numPr>
          <w:ilvl w:val="0"/>
          <w:numId w:val="94"/>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Conclusiones</w:t>
      </w:r>
    </w:p>
    <w:p w:rsidR="00CA78D8" w:rsidRPr="00CA78D8" w:rsidRDefault="00CA78D8" w:rsidP="00EF2E37">
      <w:pPr>
        <w:pStyle w:val="Prrafodelista"/>
        <w:widowControl w:val="0"/>
        <w:numPr>
          <w:ilvl w:val="0"/>
          <w:numId w:val="94"/>
        </w:numPr>
        <w:tabs>
          <w:tab w:val="left" w:pos="-1340"/>
          <w:tab w:val="left" w:pos="-453"/>
        </w:tabs>
        <w:adjustRightInd w:val="0"/>
        <w:spacing w:after="0" w:line="360" w:lineRule="auto"/>
        <w:jc w:val="both"/>
        <w:textAlignment w:val="baseline"/>
        <w:rPr>
          <w:rFonts w:ascii="Bembo Std" w:hAnsi="Bembo Std" w:cs="Times New Roman"/>
          <w:sz w:val="24"/>
          <w:szCs w:val="24"/>
          <w:lang w:val="es-ES"/>
        </w:rPr>
      </w:pPr>
      <w:r w:rsidRPr="00CA78D8">
        <w:rPr>
          <w:rFonts w:ascii="Bembo Std" w:hAnsi="Bembo Std" w:cs="Times New Roman"/>
          <w:sz w:val="24"/>
          <w:szCs w:val="24"/>
          <w:lang w:val="es-ES"/>
        </w:rPr>
        <w:t>Recomendaciones</w:t>
      </w:r>
    </w:p>
    <w:p w:rsidR="00CA78D8" w:rsidRPr="00CA78D8" w:rsidRDefault="00CA78D8" w:rsidP="00CA78D8">
      <w:pPr>
        <w:pStyle w:val="Prrafodelista"/>
        <w:widowControl w:val="0"/>
        <w:tabs>
          <w:tab w:val="left" w:pos="-1340"/>
          <w:tab w:val="left" w:pos="-453"/>
        </w:tabs>
        <w:adjustRightInd w:val="0"/>
        <w:spacing w:after="0" w:line="360" w:lineRule="auto"/>
        <w:ind w:left="1080"/>
        <w:jc w:val="both"/>
        <w:textAlignment w:val="baseline"/>
        <w:rPr>
          <w:rFonts w:ascii="Bembo Std" w:hAnsi="Bembo Std" w:cs="Times New Roman"/>
          <w:sz w:val="24"/>
          <w:szCs w:val="24"/>
          <w:lang w:val="es-ES"/>
        </w:rPr>
      </w:pPr>
    </w:p>
    <w:p w:rsidR="00CA78D8" w:rsidRPr="00CA78D8" w:rsidRDefault="00CA78D8" w:rsidP="00CA78D8">
      <w:pPr>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Cualquier comentario o sugerencia del Contratante para enmendar el informe será hecho en el lapso de cinco días calendario.</w:t>
      </w:r>
    </w:p>
    <w:p w:rsidR="00CA78D8" w:rsidRPr="00CA78D8" w:rsidRDefault="00CA78D8" w:rsidP="00CA78D8">
      <w:pPr>
        <w:spacing w:line="360" w:lineRule="auto"/>
        <w:jc w:val="both"/>
        <w:rPr>
          <w:rFonts w:ascii="Bembo Std" w:hAnsi="Bembo Std" w:cs="Times New Roman"/>
          <w:sz w:val="24"/>
          <w:szCs w:val="24"/>
          <w:highlight w:val="yellow"/>
          <w:lang w:val="es-SV"/>
        </w:rPr>
      </w:pPr>
      <w:r w:rsidRPr="00CA78D8">
        <w:rPr>
          <w:rFonts w:ascii="Bembo Std" w:hAnsi="Bembo Std" w:cs="Times New Roman"/>
          <w:sz w:val="24"/>
          <w:szCs w:val="24"/>
          <w:lang w:val="es-SV"/>
        </w:rPr>
        <w:t>Los informes serán remitidos en medio físico y electrónico en un formato de software acordado con el Contratante.</w:t>
      </w:r>
    </w:p>
    <w:p w:rsidR="00CA78D8" w:rsidRPr="00CA78D8" w:rsidRDefault="00CA78D8" w:rsidP="00EF2E37">
      <w:pPr>
        <w:pStyle w:val="Prrafodelista"/>
        <w:numPr>
          <w:ilvl w:val="0"/>
          <w:numId w:val="101"/>
        </w:numPr>
        <w:spacing w:after="0" w:line="360" w:lineRule="auto"/>
        <w:jc w:val="both"/>
        <w:rPr>
          <w:rFonts w:ascii="Bembo Std" w:hAnsi="Bembo Std" w:cs="Times New Roman"/>
          <w:sz w:val="24"/>
          <w:szCs w:val="24"/>
          <w:lang w:val="es-SV"/>
        </w:rPr>
      </w:pPr>
      <w:bookmarkStart w:id="349" w:name="_Toc37245390"/>
      <w:bookmarkStart w:id="350" w:name="_Toc40190853"/>
      <w:bookmarkStart w:id="351" w:name="_Toc40434870"/>
      <w:bookmarkStart w:id="352" w:name="_Toc38363676"/>
      <w:bookmarkStart w:id="353" w:name="_Toc38445871"/>
      <w:r w:rsidRPr="00CA78D8">
        <w:rPr>
          <w:rStyle w:val="Ttulo3Car"/>
          <w:rFonts w:ascii="Bembo Std" w:eastAsiaTheme="minorHAnsi" w:hAnsi="Bembo Std"/>
          <w:lang w:val="es-SV"/>
        </w:rPr>
        <w:t>Informes anual</w:t>
      </w:r>
      <w:bookmarkEnd w:id="349"/>
      <w:r w:rsidRPr="00CA78D8">
        <w:rPr>
          <w:rStyle w:val="Ttulo3Car"/>
          <w:rFonts w:ascii="Bembo Std" w:eastAsiaTheme="minorHAnsi" w:hAnsi="Bembo Std"/>
          <w:lang w:val="es-SV"/>
        </w:rPr>
        <w:t>es:</w:t>
      </w:r>
      <w:bookmarkEnd w:id="350"/>
      <w:bookmarkEnd w:id="351"/>
      <w:r w:rsidRPr="00CA78D8">
        <w:rPr>
          <w:rStyle w:val="Ttulo3Car"/>
          <w:rFonts w:ascii="Bembo Std" w:eastAsiaTheme="minorHAnsi" w:hAnsi="Bembo Std"/>
          <w:lang w:val="es-SV"/>
        </w:rPr>
        <w:t xml:space="preserve"> </w:t>
      </w:r>
      <w:r w:rsidRPr="00CA78D8">
        <w:rPr>
          <w:rFonts w:ascii="Bembo Std" w:hAnsi="Bembo Std"/>
          <w:sz w:val="24"/>
          <w:szCs w:val="24"/>
          <w:lang w:val="es-SV"/>
        </w:rPr>
        <w:t>p</w:t>
      </w:r>
      <w:bookmarkEnd w:id="352"/>
      <w:bookmarkEnd w:id="353"/>
      <w:r w:rsidRPr="00CA78D8">
        <w:rPr>
          <w:rFonts w:ascii="Bembo Std" w:hAnsi="Bembo Std" w:cs="Times New Roman"/>
          <w:sz w:val="24"/>
          <w:szCs w:val="24"/>
          <w:lang w:val="es-SV"/>
        </w:rPr>
        <w:t>resentará un informe de cierre de año en curso, dentro de los primeros diez (10) días del mes de diciembre, de conformidad con los requisitos del Contratante, incluyendo como mínimo el avance del proyecto, informando respecto a los trabajos ejecutados durante el período reportado y acumulado a la fecha, indicando las desviaciones significativas de los componentes previstos, si las hubiere y el Componente de Acción para el año siguiente.</w:t>
      </w:r>
    </w:p>
    <w:p w:rsidR="00CA78D8" w:rsidRPr="00CA78D8" w:rsidRDefault="00CA78D8" w:rsidP="00CA78D8">
      <w:pPr>
        <w:pStyle w:val="Prrafodelista"/>
        <w:spacing w:after="0" w:line="360" w:lineRule="auto"/>
        <w:jc w:val="both"/>
        <w:rPr>
          <w:rFonts w:ascii="Bembo Std" w:hAnsi="Bembo Std" w:cs="Times New Roman"/>
          <w:sz w:val="24"/>
          <w:szCs w:val="24"/>
          <w:lang w:val="es-SV"/>
        </w:rPr>
      </w:pPr>
    </w:p>
    <w:p w:rsidR="00CA78D8" w:rsidRPr="00CA78D8" w:rsidRDefault="00CA78D8" w:rsidP="00EF2E37">
      <w:pPr>
        <w:pStyle w:val="Prrafodelista"/>
        <w:numPr>
          <w:ilvl w:val="0"/>
          <w:numId w:val="101"/>
        </w:numPr>
        <w:tabs>
          <w:tab w:val="left" w:pos="720"/>
        </w:tabs>
        <w:autoSpaceDE w:val="0"/>
        <w:autoSpaceDN w:val="0"/>
        <w:spacing w:before="100" w:beforeAutospacing="1" w:after="0" w:line="360" w:lineRule="auto"/>
        <w:jc w:val="both"/>
        <w:rPr>
          <w:rFonts w:ascii="Bembo Std" w:hAnsi="Bembo Std" w:cs="Times New Roman"/>
          <w:bCs/>
          <w:sz w:val="24"/>
          <w:szCs w:val="24"/>
          <w:lang w:val="es-ES_tradnl"/>
        </w:rPr>
      </w:pPr>
      <w:bookmarkStart w:id="354" w:name="_Toc37245391"/>
      <w:bookmarkStart w:id="355" w:name="_Toc40190854"/>
      <w:bookmarkStart w:id="356" w:name="_Toc40434871"/>
      <w:bookmarkStart w:id="357" w:name="_Toc38363677"/>
      <w:bookmarkStart w:id="358" w:name="_Toc38445872"/>
      <w:r w:rsidRPr="00CA78D8">
        <w:rPr>
          <w:rStyle w:val="Ttulo3Car"/>
          <w:rFonts w:ascii="Bembo Std" w:eastAsiaTheme="minorHAnsi" w:hAnsi="Bembo Std"/>
          <w:lang w:val="es-SV"/>
        </w:rPr>
        <w:t>Informes especial</w:t>
      </w:r>
      <w:bookmarkEnd w:id="354"/>
      <w:r w:rsidRPr="00CA78D8">
        <w:rPr>
          <w:rStyle w:val="Ttulo3Car"/>
          <w:rFonts w:ascii="Bembo Std" w:eastAsiaTheme="minorHAnsi" w:hAnsi="Bembo Std"/>
          <w:lang w:val="es-SV"/>
        </w:rPr>
        <w:t>es:</w:t>
      </w:r>
      <w:bookmarkEnd w:id="355"/>
      <w:bookmarkEnd w:id="356"/>
      <w:r w:rsidRPr="00CA78D8">
        <w:rPr>
          <w:rStyle w:val="Ttulo3Car"/>
          <w:rFonts w:ascii="Bembo Std" w:eastAsiaTheme="minorHAnsi" w:hAnsi="Bembo Std"/>
          <w:lang w:val="es-SV"/>
        </w:rPr>
        <w:t xml:space="preserve"> </w:t>
      </w:r>
      <w:r w:rsidRPr="00CA78D8">
        <w:rPr>
          <w:rFonts w:ascii="Bembo Std" w:hAnsi="Bembo Std"/>
          <w:bCs/>
          <w:sz w:val="24"/>
          <w:szCs w:val="24"/>
          <w:lang w:val="es-ES_tradnl"/>
        </w:rPr>
        <w:t>c</w:t>
      </w:r>
      <w:bookmarkEnd w:id="357"/>
      <w:bookmarkEnd w:id="358"/>
      <w:r w:rsidRPr="00CA78D8">
        <w:rPr>
          <w:rFonts w:ascii="Bembo Std" w:hAnsi="Bembo Std" w:cs="Times New Roman"/>
          <w:bCs/>
          <w:sz w:val="24"/>
          <w:szCs w:val="24"/>
          <w:lang w:val="es-ES_tradnl"/>
        </w:rPr>
        <w:t>orresponden a informes específicos solicitados por el Contratante, que se requiera por alguna circunstancia especial o condición extraordinaria en el desarrollo del proyecto.</w:t>
      </w:r>
    </w:p>
    <w:p w:rsidR="00CA78D8" w:rsidRPr="00CA78D8" w:rsidRDefault="00CA78D8" w:rsidP="00CA78D8">
      <w:pPr>
        <w:pStyle w:val="Prrafodelista"/>
        <w:tabs>
          <w:tab w:val="left" w:pos="720"/>
        </w:tabs>
        <w:autoSpaceDE w:val="0"/>
        <w:autoSpaceDN w:val="0"/>
        <w:spacing w:before="100" w:beforeAutospacing="1" w:after="0" w:line="360" w:lineRule="auto"/>
        <w:jc w:val="both"/>
        <w:rPr>
          <w:rFonts w:ascii="Bembo Std" w:hAnsi="Bembo Std" w:cs="Times New Roman"/>
          <w:bCs/>
          <w:sz w:val="24"/>
          <w:szCs w:val="24"/>
          <w:lang w:val="es-ES_tradnl"/>
        </w:rPr>
      </w:pPr>
    </w:p>
    <w:p w:rsidR="00CA78D8" w:rsidRPr="00CA78D8" w:rsidRDefault="00CA78D8" w:rsidP="00EF2E37">
      <w:pPr>
        <w:pStyle w:val="Prrafodelista"/>
        <w:numPr>
          <w:ilvl w:val="0"/>
          <w:numId w:val="101"/>
        </w:numPr>
        <w:tabs>
          <w:tab w:val="left" w:pos="720"/>
        </w:tabs>
        <w:autoSpaceDE w:val="0"/>
        <w:autoSpaceDN w:val="0"/>
        <w:spacing w:before="100" w:beforeAutospacing="1" w:after="0" w:line="360" w:lineRule="auto"/>
        <w:jc w:val="both"/>
        <w:rPr>
          <w:rFonts w:ascii="Bembo Std" w:hAnsi="Bembo Std" w:cs="Times New Roman"/>
          <w:bCs/>
          <w:sz w:val="24"/>
          <w:szCs w:val="24"/>
          <w:lang w:val="es-SV"/>
        </w:rPr>
      </w:pPr>
      <w:bookmarkStart w:id="359" w:name="_Toc37245392"/>
      <w:bookmarkStart w:id="360" w:name="_Toc40190855"/>
      <w:bookmarkStart w:id="361" w:name="_Toc40434872"/>
      <w:bookmarkStart w:id="362" w:name="_Toc38363678"/>
      <w:bookmarkStart w:id="363" w:name="_Toc38445873"/>
      <w:r w:rsidRPr="00CA78D8">
        <w:rPr>
          <w:rStyle w:val="Ttulo3Car"/>
          <w:rFonts w:ascii="Bembo Std" w:eastAsiaTheme="minorHAnsi" w:hAnsi="Bembo Std"/>
          <w:lang w:val="es-SV"/>
        </w:rPr>
        <w:t xml:space="preserve">1 </w:t>
      </w:r>
      <w:proofErr w:type="gramStart"/>
      <w:r w:rsidRPr="00CA78D8">
        <w:rPr>
          <w:rStyle w:val="Ttulo3Car"/>
          <w:rFonts w:ascii="Bembo Std" w:eastAsiaTheme="minorHAnsi" w:hAnsi="Bembo Std"/>
          <w:lang w:val="es-SV"/>
        </w:rPr>
        <w:t>Informe</w:t>
      </w:r>
      <w:proofErr w:type="gramEnd"/>
      <w:r w:rsidRPr="00CA78D8">
        <w:rPr>
          <w:rStyle w:val="Ttulo3Car"/>
          <w:rFonts w:ascii="Bembo Std" w:eastAsiaTheme="minorHAnsi" w:hAnsi="Bembo Std"/>
          <w:lang w:val="es-SV"/>
        </w:rPr>
        <w:t xml:space="preserve"> de cierre del proyecto</w:t>
      </w:r>
      <w:bookmarkEnd w:id="359"/>
      <w:r w:rsidRPr="00CA78D8">
        <w:rPr>
          <w:rStyle w:val="Ttulo3Car"/>
          <w:rFonts w:ascii="Bembo Std" w:eastAsiaTheme="minorHAnsi" w:hAnsi="Bembo Std"/>
          <w:lang w:val="es-SV"/>
        </w:rPr>
        <w:t xml:space="preserve"> (liquidación):</w:t>
      </w:r>
      <w:bookmarkEnd w:id="360"/>
      <w:bookmarkEnd w:id="361"/>
      <w:r w:rsidRPr="00CA78D8">
        <w:rPr>
          <w:rStyle w:val="Ttulo3Car"/>
          <w:rFonts w:ascii="Bembo Std" w:eastAsiaTheme="minorHAnsi" w:hAnsi="Bembo Std"/>
          <w:lang w:val="es-SV"/>
        </w:rPr>
        <w:t xml:space="preserve"> </w:t>
      </w:r>
      <w:r w:rsidRPr="00CA78D8">
        <w:rPr>
          <w:rFonts w:ascii="Bembo Std" w:hAnsi="Bembo Std"/>
          <w:sz w:val="24"/>
          <w:szCs w:val="24"/>
          <w:lang w:val="es-SV"/>
        </w:rPr>
        <w:t>p</w:t>
      </w:r>
      <w:bookmarkEnd w:id="362"/>
      <w:bookmarkEnd w:id="363"/>
      <w:r w:rsidRPr="00CA78D8">
        <w:rPr>
          <w:rFonts w:ascii="Bembo Std" w:hAnsi="Bembo Std" w:cs="Times New Roman"/>
          <w:sz w:val="24"/>
          <w:szCs w:val="24"/>
          <w:lang w:val="es-SV"/>
        </w:rPr>
        <w:t>resentará un informe de cierre de proyecto, a más tardar a los treinta (30) días calendario después de la recepción definitiva, de conformidad con los requerimientos del contratante, deberá incluir como mínimo:</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lastRenderedPageBreak/>
        <w:t>Antecedentes.</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Marco de referencia.</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Coordinación del proyecto.</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Información General del Proyecto.</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Fases del Proyecto.</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Calidad de obra.</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Instalaciones y equipamiento.</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Tiempo de ejecución.</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Costo por componentes y por rubros.</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 xml:space="preserve">Constancia de Actualización Final del modelo BIM “As </w:t>
      </w:r>
      <w:proofErr w:type="spellStart"/>
      <w:r w:rsidRPr="00CA78D8">
        <w:rPr>
          <w:rFonts w:ascii="Bembo Std" w:hAnsi="Bembo Std" w:cs="Times New Roman"/>
          <w:bCs/>
          <w:sz w:val="24"/>
          <w:szCs w:val="24"/>
          <w:lang w:val="es-ES"/>
        </w:rPr>
        <w:t>Built</w:t>
      </w:r>
      <w:proofErr w:type="spellEnd"/>
      <w:r w:rsidRPr="00CA78D8">
        <w:rPr>
          <w:rFonts w:ascii="Bembo Std" w:hAnsi="Bembo Std" w:cs="Times New Roman"/>
          <w:bCs/>
          <w:sz w:val="24"/>
          <w:szCs w:val="24"/>
          <w:lang w:val="es-ES"/>
        </w:rPr>
        <w:t>”</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Recepción provisional.</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 xml:space="preserve">Certificado de Cumplimiento o Recepción Definitiva </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ES"/>
        </w:rPr>
      </w:pPr>
      <w:r w:rsidRPr="00CA78D8">
        <w:rPr>
          <w:rFonts w:ascii="Bembo Std" w:hAnsi="Bembo Std" w:cs="Times New Roman"/>
          <w:bCs/>
          <w:sz w:val="24"/>
          <w:szCs w:val="24"/>
          <w:lang w:val="es-ES"/>
        </w:rPr>
        <w:t xml:space="preserve">Liquidación (Certificación de Liquidación Definitiva); modificaciones al proyecto. </w:t>
      </w:r>
    </w:p>
    <w:p w:rsidR="00CA78D8" w:rsidRPr="00CA78D8" w:rsidRDefault="00CA78D8" w:rsidP="00EF2E37">
      <w:pPr>
        <w:pStyle w:val="Prrafodelista"/>
        <w:numPr>
          <w:ilvl w:val="0"/>
          <w:numId w:val="95"/>
        </w:numPr>
        <w:spacing w:after="160" w:line="360" w:lineRule="auto"/>
        <w:jc w:val="both"/>
        <w:rPr>
          <w:rFonts w:ascii="Bembo Std" w:hAnsi="Bembo Std" w:cs="Times New Roman"/>
          <w:bCs/>
          <w:sz w:val="24"/>
          <w:szCs w:val="24"/>
          <w:lang w:val="es-SV"/>
        </w:rPr>
      </w:pPr>
      <w:r w:rsidRPr="00CA78D8">
        <w:rPr>
          <w:rFonts w:ascii="Bembo Std" w:hAnsi="Bembo Std" w:cs="Times New Roman"/>
          <w:bCs/>
          <w:sz w:val="24"/>
          <w:szCs w:val="24"/>
          <w:lang w:val="es-ES"/>
        </w:rPr>
        <w:t>Evaluación Final del</w:t>
      </w:r>
      <w:r w:rsidRPr="00CA78D8">
        <w:rPr>
          <w:rFonts w:ascii="Bembo Std" w:hAnsi="Bembo Std" w:cs="Times New Roman"/>
          <w:bCs/>
          <w:sz w:val="24"/>
          <w:szCs w:val="24"/>
          <w:lang w:val="es-SV"/>
        </w:rPr>
        <w:t xml:space="preserve"> Programa de Trabajo. </w:t>
      </w:r>
    </w:p>
    <w:p w:rsidR="00CA78D8" w:rsidRPr="00CA78D8" w:rsidRDefault="00CA78D8" w:rsidP="00CA78D8">
      <w:pPr>
        <w:pStyle w:val="Textoindependiente"/>
        <w:spacing w:before="100" w:beforeAutospacing="1"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Además, contendrá como mínimo un detalle de los logros obtenidos y del cumplimiento de los objetivos del proyecto, así como de las memorias de labores del desarrollo del mismo. Contendrá, además, un resumen histórico del trabajo realizado en comparación con lo programado, ilustrado con fotografías, puntualizando los aspectos relacionados al cumplimiento de los plazos, calidad de los trabajos, aspectos relevantes referidos a las dificultades y a las fortalezas de los proyectos, recomendaciones y conclusiones.</w:t>
      </w:r>
    </w:p>
    <w:p w:rsidR="00CA78D8" w:rsidRPr="00CA78D8" w:rsidRDefault="00CA78D8" w:rsidP="00CA78D8">
      <w:pPr>
        <w:pStyle w:val="Textoindependiente"/>
        <w:spacing w:before="100" w:beforeAutospacing="1" w:line="360" w:lineRule="auto"/>
        <w:jc w:val="both"/>
        <w:rPr>
          <w:rFonts w:ascii="Bembo Std" w:hAnsi="Bembo Std" w:cs="Times New Roman"/>
          <w:sz w:val="24"/>
          <w:szCs w:val="24"/>
          <w:lang w:val="es-ES_tradnl"/>
        </w:rPr>
      </w:pPr>
      <w:r w:rsidRPr="00CA78D8">
        <w:rPr>
          <w:rFonts w:ascii="Bembo Std" w:hAnsi="Bembo Std" w:cs="Times New Roman"/>
          <w:sz w:val="24"/>
          <w:szCs w:val="24"/>
          <w:lang w:val="es-SV"/>
        </w:rPr>
        <w:t xml:space="preserve">El Informe Final será presentado en un ejemplar original y dos copias impresas. Además, deberá presentar tres copias en versión digitalizada en Word, Excel, </w:t>
      </w:r>
      <w:proofErr w:type="spellStart"/>
      <w:r w:rsidRPr="00CA78D8">
        <w:rPr>
          <w:rFonts w:ascii="Bembo Std" w:hAnsi="Bembo Std" w:cs="Times New Roman"/>
          <w:sz w:val="24"/>
          <w:szCs w:val="24"/>
          <w:lang w:val="es-SV"/>
        </w:rPr>
        <w:t>AutoCad</w:t>
      </w:r>
      <w:proofErr w:type="spellEnd"/>
      <w:r w:rsidRPr="00CA78D8">
        <w:rPr>
          <w:rFonts w:ascii="Bembo Std" w:hAnsi="Bembo Std" w:cs="Times New Roman"/>
          <w:sz w:val="24"/>
          <w:szCs w:val="24"/>
          <w:lang w:val="es-SV"/>
        </w:rPr>
        <w:t xml:space="preserve">, Project, PDF u otro formato aprobado por el Contratante. La entrega del Informe Final y demás documentos debidamente aprobados será considerada como la fecha de finalización efectiva del contrato de Supervisión, levantándose para el efecto el Acta en que se apruebe dicho informe. </w:t>
      </w:r>
    </w:p>
    <w:p w:rsidR="00CA78D8" w:rsidRPr="00CA78D8" w:rsidRDefault="00CA78D8" w:rsidP="00CA78D8">
      <w:pPr>
        <w:pStyle w:val="Textoindependiente"/>
        <w:spacing w:before="100" w:beforeAutospacing="1" w:line="360" w:lineRule="auto"/>
        <w:jc w:val="both"/>
        <w:rPr>
          <w:rFonts w:ascii="Bembo Std" w:hAnsi="Bembo Std" w:cs="Times New Roman"/>
          <w:sz w:val="24"/>
          <w:szCs w:val="24"/>
          <w:lang w:val="es-SV"/>
        </w:rPr>
      </w:pPr>
      <w:r w:rsidRPr="00CA78D8">
        <w:rPr>
          <w:rFonts w:ascii="Bembo Std" w:hAnsi="Bembo Std" w:cs="Times New Roman"/>
          <w:sz w:val="24"/>
          <w:szCs w:val="24"/>
          <w:lang w:val="es-SV"/>
        </w:rPr>
        <w:lastRenderedPageBreak/>
        <w:t xml:space="preserve">Todos los informes y documentos deberán ser redactados en español y presentados en papel tamaño carta, salvo en casos especiales se requerirá diferente. Para los cálculos se usará el sistema métrico decimal. </w:t>
      </w:r>
    </w:p>
    <w:p w:rsidR="00CA78D8" w:rsidRPr="00CA78D8" w:rsidRDefault="00CA78D8" w:rsidP="00CA78D8">
      <w:pPr>
        <w:pStyle w:val="Textoindependiente"/>
        <w:spacing w:before="100" w:beforeAutospacing="1"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Deberá anexar la certificación de revisión y aceptación de los planos finales conteniendo los cambios y/o modificaciones al proyecto; así como copia en formato digital los cuales se identificarán como “Planos como construidos”.</w:t>
      </w: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Cualquier comentario o sugerencia del Contratante para enmendar el informe será hecho en el lapso de diez días calendario.</w:t>
      </w:r>
    </w:p>
    <w:p w:rsidR="00CA78D8" w:rsidRPr="00CA78D8" w:rsidRDefault="00CA78D8" w:rsidP="00EF2E37">
      <w:pPr>
        <w:pStyle w:val="Ttulo2"/>
        <w:numPr>
          <w:ilvl w:val="0"/>
          <w:numId w:val="102"/>
        </w:numPr>
        <w:spacing w:line="360" w:lineRule="auto"/>
        <w:rPr>
          <w:rFonts w:ascii="Bembo Std" w:eastAsiaTheme="minorHAnsi" w:hAnsi="Bembo Std"/>
          <w:bCs w:val="0"/>
          <w:color w:val="auto"/>
          <w:sz w:val="24"/>
          <w:szCs w:val="24"/>
          <w:lang w:val="en-US"/>
        </w:rPr>
      </w:pPr>
      <w:bookmarkStart w:id="364" w:name="_Toc37245397"/>
      <w:bookmarkStart w:id="365" w:name="_Toc38363679"/>
      <w:r w:rsidRPr="00CA78D8">
        <w:rPr>
          <w:rFonts w:ascii="Bembo Std" w:eastAsiaTheme="minorHAnsi" w:hAnsi="Bembo Std"/>
          <w:bCs w:val="0"/>
          <w:color w:val="auto"/>
          <w:sz w:val="24"/>
          <w:szCs w:val="24"/>
          <w:lang w:val="es-ES_tradnl"/>
        </w:rPr>
        <w:t xml:space="preserve"> </w:t>
      </w:r>
      <w:bookmarkStart w:id="366" w:name="_Toc38445874"/>
      <w:bookmarkStart w:id="367" w:name="_Toc40190856"/>
      <w:bookmarkStart w:id="368" w:name="_Toc40434873"/>
      <w:r w:rsidRPr="00CA78D8">
        <w:rPr>
          <w:rFonts w:ascii="Bembo Std" w:eastAsiaTheme="minorHAnsi" w:hAnsi="Bembo Std"/>
          <w:bCs w:val="0"/>
          <w:color w:val="auto"/>
          <w:sz w:val="24"/>
          <w:szCs w:val="24"/>
          <w:lang w:val="en-US"/>
        </w:rPr>
        <w:t>PLAZO DE EJECUCION.</w:t>
      </w:r>
      <w:bookmarkEnd w:id="364"/>
      <w:bookmarkEnd w:id="365"/>
      <w:bookmarkEnd w:id="366"/>
      <w:bookmarkEnd w:id="367"/>
      <w:bookmarkEnd w:id="368"/>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 xml:space="preserve">El plazo para la ejecución comenzará a partir de la fecha en que el Contratante gire la respectiva orden de inicio una vez firmado el contrato. </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La ejecución de los servicios de consultoría para la supervisión de las obras del Proyecto se extenderá hasta la entrega, recepción de las obras, pruebas y puesta en marcha de los equipos industriales y médicos.</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El plazo total para la ejecución de los servicios de supervisión es de 30 meses distribuidos de la siguiente manera:</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b/>
          <w:sz w:val="24"/>
          <w:szCs w:val="24"/>
          <w:lang w:val="es-MX"/>
        </w:rPr>
        <w:t>Fase de Diseño:</w:t>
      </w:r>
      <w:r w:rsidRPr="00CA78D8">
        <w:rPr>
          <w:rFonts w:ascii="Bembo Std" w:hAnsi="Bembo Std" w:cs="Times New Roman"/>
          <w:sz w:val="24"/>
          <w:szCs w:val="24"/>
          <w:lang w:val="es-MX"/>
        </w:rPr>
        <w:t xml:space="preserve"> 9 meses para el desarrollo del diseño más 2 meses de revisión a lo largo de la fase. </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b/>
          <w:sz w:val="24"/>
          <w:szCs w:val="24"/>
          <w:lang w:val="es-MX"/>
        </w:rPr>
        <w:t>Fase de Construcción:</w:t>
      </w:r>
      <w:r w:rsidRPr="00CA78D8">
        <w:rPr>
          <w:rFonts w:ascii="Bembo Std" w:hAnsi="Bembo Std" w:cs="Times New Roman"/>
          <w:sz w:val="24"/>
          <w:szCs w:val="24"/>
          <w:lang w:val="es-MX"/>
        </w:rPr>
        <w:t xml:space="preserve"> 18 meses para la ejecución de la obra más 1 mes de liquidación del proyecto.</w:t>
      </w:r>
    </w:p>
    <w:p w:rsidR="00CA78D8" w:rsidRPr="00CA78D8" w:rsidRDefault="00CA78D8" w:rsidP="00CA78D8">
      <w:pPr>
        <w:spacing w:before="120" w:line="360" w:lineRule="auto"/>
        <w:jc w:val="both"/>
        <w:rPr>
          <w:rFonts w:ascii="Bembo Std" w:hAnsi="Bembo Std" w:cs="Times New Roman"/>
          <w:sz w:val="24"/>
          <w:szCs w:val="24"/>
          <w:lang w:val="es-MX"/>
        </w:rPr>
      </w:pPr>
      <w:r w:rsidRPr="00CA78D8">
        <w:rPr>
          <w:rFonts w:ascii="Bembo Std" w:hAnsi="Bembo Std" w:cs="Times New Roman"/>
          <w:sz w:val="24"/>
          <w:szCs w:val="24"/>
          <w:lang w:val="es-MX"/>
        </w:rPr>
        <w:t>El Contratante podrá modificar el plazo del contrato del Ingeniero, cuando lo requiera la ejecución del proyecto, previa comprobación justificada</w:t>
      </w:r>
    </w:p>
    <w:p w:rsidR="00CA78D8" w:rsidRPr="00CA78D8" w:rsidRDefault="00CA78D8" w:rsidP="00EF2E37">
      <w:pPr>
        <w:pStyle w:val="Ttulo2"/>
        <w:numPr>
          <w:ilvl w:val="0"/>
          <w:numId w:val="102"/>
        </w:numPr>
        <w:spacing w:line="360" w:lineRule="auto"/>
        <w:rPr>
          <w:rFonts w:ascii="Bembo Std" w:eastAsiaTheme="minorHAnsi" w:hAnsi="Bembo Std"/>
          <w:bCs w:val="0"/>
          <w:color w:val="auto"/>
          <w:sz w:val="24"/>
          <w:szCs w:val="24"/>
          <w:lang w:val="en-US"/>
        </w:rPr>
      </w:pPr>
      <w:bookmarkStart w:id="369" w:name="_Toc37245399"/>
      <w:bookmarkStart w:id="370" w:name="_Toc38363680"/>
      <w:r w:rsidRPr="00CA78D8">
        <w:rPr>
          <w:rFonts w:ascii="Bembo Std" w:eastAsiaTheme="minorHAnsi" w:hAnsi="Bembo Std"/>
          <w:bCs w:val="0"/>
          <w:color w:val="auto"/>
          <w:sz w:val="24"/>
          <w:szCs w:val="24"/>
          <w:lang w:val="es-ES_tradnl"/>
        </w:rPr>
        <w:lastRenderedPageBreak/>
        <w:t xml:space="preserve"> </w:t>
      </w:r>
      <w:bookmarkStart w:id="371" w:name="_Toc38445875"/>
      <w:bookmarkStart w:id="372" w:name="_Toc40190857"/>
      <w:bookmarkStart w:id="373" w:name="_Toc40434874"/>
      <w:r w:rsidRPr="00CA78D8">
        <w:rPr>
          <w:rFonts w:ascii="Bembo Std" w:eastAsiaTheme="minorHAnsi" w:hAnsi="Bembo Std"/>
          <w:bCs w:val="0"/>
          <w:color w:val="auto"/>
          <w:sz w:val="24"/>
          <w:szCs w:val="24"/>
          <w:lang w:val="en-US"/>
        </w:rPr>
        <w:t>MANEJO DE LA INFORMACION</w:t>
      </w:r>
      <w:bookmarkEnd w:id="369"/>
      <w:bookmarkEnd w:id="370"/>
      <w:bookmarkEnd w:id="371"/>
      <w:bookmarkEnd w:id="372"/>
      <w:bookmarkEnd w:id="373"/>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Después de la terminación de las obras, el Ingeniero del Proyecto y Obras, preparará y remitirá al Contratante un documento con toda la información acerca de "las condiciones de construcción" incluyendo (pero no limitado a cálculos, planos, especificaciones, pruebas y análisis de costo final.</w:t>
      </w:r>
    </w:p>
    <w:p w:rsidR="00CA78D8" w:rsidRPr="00CA78D8" w:rsidRDefault="00CA78D8" w:rsidP="00CA78D8">
      <w:pPr>
        <w:pStyle w:val="Sinespaciado"/>
        <w:spacing w:line="360" w:lineRule="auto"/>
        <w:jc w:val="both"/>
        <w:rPr>
          <w:rFonts w:ascii="Bembo Std" w:hAnsi="Bembo Std" w:cs="Times New Roman"/>
          <w:sz w:val="24"/>
          <w:szCs w:val="24"/>
          <w:lang w:val="es-SV"/>
        </w:rPr>
      </w:pP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Ingeniero, velará porque la empresa constructora remita un archivo completo conteniendo el modelo As-</w:t>
      </w:r>
      <w:proofErr w:type="spellStart"/>
      <w:r w:rsidRPr="00CA78D8">
        <w:rPr>
          <w:rFonts w:ascii="Bembo Std" w:hAnsi="Bembo Std" w:cs="Times New Roman"/>
          <w:sz w:val="24"/>
          <w:szCs w:val="24"/>
          <w:lang w:val="es-SV"/>
        </w:rPr>
        <w:t>Built</w:t>
      </w:r>
      <w:proofErr w:type="spellEnd"/>
      <w:r w:rsidRPr="00CA78D8">
        <w:rPr>
          <w:rFonts w:ascii="Bembo Std" w:hAnsi="Bembo Std" w:cs="Times New Roman"/>
          <w:sz w:val="24"/>
          <w:szCs w:val="24"/>
          <w:lang w:val="es-SV"/>
        </w:rPr>
        <w:t xml:space="preserve"> (como construido) tan pronto como sea posible después de que sea emitido el acta o certificado de liquidación definitiva y en ningún caso en un plazo mayor a los 28 días posteriores a la fecha de la emisión de este certificado.</w:t>
      </w:r>
    </w:p>
    <w:p w:rsidR="00CA78D8" w:rsidRPr="00CA78D8" w:rsidRDefault="00CA78D8" w:rsidP="00CA78D8">
      <w:pPr>
        <w:pStyle w:val="Sinespaciado"/>
        <w:spacing w:line="360" w:lineRule="auto"/>
        <w:jc w:val="both"/>
        <w:rPr>
          <w:rFonts w:ascii="Bembo Std" w:hAnsi="Bembo Std" w:cs="Times New Roman"/>
          <w:sz w:val="24"/>
          <w:szCs w:val="24"/>
          <w:lang w:val="es-SV"/>
        </w:rPr>
      </w:pP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Ingeniero revisará y verificará el suministro y entrega de los manuales de operación y mantenimiento para todos los equipos propios del inmueble a suministrar por la empresa constructora. Estos manuales deben ser remitidos al Contratante. Así mismo será el encargado de asegurar que los manuales y guías se entreguen con copias y traducciones al español; y verificar que el personal encargado de la operación del equipo reciba los correspondientes cursos de capacitación.</w:t>
      </w:r>
    </w:p>
    <w:p w:rsidR="00CA78D8" w:rsidRPr="00CA78D8" w:rsidRDefault="00CA78D8" w:rsidP="00CA78D8">
      <w:pPr>
        <w:pStyle w:val="Sinespaciado"/>
        <w:spacing w:line="360" w:lineRule="auto"/>
        <w:jc w:val="both"/>
        <w:rPr>
          <w:rFonts w:ascii="Bembo Std" w:hAnsi="Bembo Std" w:cs="Times New Roman"/>
          <w:sz w:val="24"/>
          <w:szCs w:val="24"/>
          <w:lang w:val="es-SV"/>
        </w:rPr>
      </w:pP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El Ingeniero mantendrá un sistema de administración de información computarizado para dar seguimiento a la ejecución del proyecto, a fin de proveer al Contratante de la información oportuna del progreso físico y financiero del proyecto, la cual deberá ser generada por los diferentes actores, para el monitoreo y evaluación de ejecución de las obras y la toma de decisiones que demanda el proyecto.</w:t>
      </w:r>
    </w:p>
    <w:p w:rsidR="00CA78D8" w:rsidRPr="00CA78D8" w:rsidRDefault="00CA78D8" w:rsidP="00EF2E37">
      <w:pPr>
        <w:pStyle w:val="Ttulo2"/>
        <w:numPr>
          <w:ilvl w:val="0"/>
          <w:numId w:val="102"/>
        </w:numPr>
        <w:spacing w:line="360" w:lineRule="auto"/>
        <w:rPr>
          <w:rFonts w:ascii="Bembo Std" w:eastAsiaTheme="minorHAnsi" w:hAnsi="Bembo Std"/>
          <w:bCs w:val="0"/>
          <w:color w:val="auto"/>
          <w:sz w:val="24"/>
          <w:szCs w:val="24"/>
          <w:lang w:val="en-US"/>
        </w:rPr>
      </w:pPr>
      <w:r w:rsidRPr="00CA78D8">
        <w:rPr>
          <w:rFonts w:ascii="Bembo Std" w:eastAsiaTheme="minorHAnsi" w:hAnsi="Bembo Std"/>
          <w:bCs w:val="0"/>
          <w:color w:val="auto"/>
          <w:sz w:val="24"/>
          <w:szCs w:val="24"/>
          <w:lang w:val="es-ES_tradnl"/>
        </w:rPr>
        <w:t xml:space="preserve"> </w:t>
      </w:r>
      <w:bookmarkStart w:id="374" w:name="_Toc38445876"/>
      <w:bookmarkStart w:id="375" w:name="_Toc40190858"/>
      <w:bookmarkStart w:id="376" w:name="_Toc40434875"/>
      <w:r w:rsidRPr="00CA78D8">
        <w:rPr>
          <w:rFonts w:ascii="Bembo Std" w:eastAsiaTheme="minorHAnsi" w:hAnsi="Bembo Std"/>
          <w:bCs w:val="0"/>
          <w:color w:val="auto"/>
          <w:sz w:val="24"/>
          <w:szCs w:val="24"/>
          <w:lang w:val="en-US"/>
        </w:rPr>
        <w:t>ADMINISTRACIÓN DEL CONTRATO</w:t>
      </w:r>
      <w:bookmarkEnd w:id="374"/>
      <w:bookmarkEnd w:id="375"/>
      <w:bookmarkEnd w:id="376"/>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 xml:space="preserve">El Contratante, asignará a un Administrador de Contrato para el seguimiento de la consultoría en sus diferentes etapas y como encargado de revisar el contenido de los diferentes informes presentados por el Ingeniero, emitir su recomendación de aprobación y observaciones a los productos entregados. El Administrador, antes de emitir la aprobación </w:t>
      </w:r>
      <w:r w:rsidRPr="00CA78D8">
        <w:rPr>
          <w:rFonts w:ascii="Bembo Std" w:hAnsi="Bembo Std" w:cs="Times New Roman"/>
          <w:sz w:val="24"/>
          <w:szCs w:val="24"/>
          <w:lang w:val="es-SV"/>
        </w:rPr>
        <w:lastRenderedPageBreak/>
        <w:t>de cualquier producto al Ingeniero, deberá obtener el visto bueno por escrito del Comité Técnico Multidisciplinario que estará conformado al menos por los profesionales siguientes: a) Arquitecto; b) Ingeniero Civil con especialidad en estructura; c) Ingeniero Civil con especialidad hidrosanitaria; d) Ingeniero Electricista; e) Ingeniero mecánico; f) Ingeniero en biomédica y g) Ingeniero en sistemas especiales.</w:t>
      </w:r>
    </w:p>
    <w:p w:rsidR="00CA78D8" w:rsidRPr="00CA78D8" w:rsidRDefault="00CA78D8" w:rsidP="00CA78D8">
      <w:pPr>
        <w:pStyle w:val="Sinespaciado"/>
        <w:spacing w:line="360" w:lineRule="auto"/>
        <w:jc w:val="both"/>
        <w:rPr>
          <w:rFonts w:ascii="Bembo Std" w:hAnsi="Bembo Std" w:cs="Times New Roman"/>
          <w:sz w:val="24"/>
          <w:szCs w:val="24"/>
          <w:lang w:val="es-SV"/>
        </w:rPr>
      </w:pPr>
    </w:p>
    <w:p w:rsidR="00CA78D8" w:rsidRPr="00CA78D8" w:rsidRDefault="00CA78D8" w:rsidP="00CA78D8">
      <w:pPr>
        <w:pStyle w:val="Sinespaciado"/>
        <w:spacing w:line="360" w:lineRule="auto"/>
        <w:jc w:val="both"/>
        <w:rPr>
          <w:rFonts w:ascii="Bembo Std" w:hAnsi="Bembo Std" w:cs="Times New Roman"/>
          <w:sz w:val="24"/>
          <w:szCs w:val="24"/>
          <w:lang w:val="es-SV"/>
        </w:rPr>
      </w:pPr>
      <w:r w:rsidRPr="00CA78D8">
        <w:rPr>
          <w:rFonts w:ascii="Bembo Std" w:hAnsi="Bembo Std" w:cs="Times New Roman"/>
          <w:sz w:val="24"/>
          <w:szCs w:val="24"/>
          <w:lang w:val="es-SV"/>
        </w:rPr>
        <w:t>Toda comunicación relativa al desarrollo y cumplimiento del contrato será canalizada por medio del Administrador de Contrato y deberá hacerse por escrito, éste revisará la forma y contenido de los entregables. Asimismo, para efectos del mejor desarrollo y control de trabajo y en las situaciones que lo amerite, el Administrador con presencia del Comité Técnico Multidisciplinario, podrá convocar a reuniones al Ingeniero, las veces que sea necesario.</w:t>
      </w:r>
    </w:p>
    <w:p w:rsidR="00CA78D8" w:rsidRPr="00CA78D8" w:rsidRDefault="00CA78D8" w:rsidP="00CA78D8">
      <w:pPr>
        <w:spacing w:after="0" w:line="360" w:lineRule="auto"/>
        <w:jc w:val="center"/>
        <w:rPr>
          <w:rFonts w:ascii="Bembo Std" w:hAnsi="Bembo Std" w:cs="Times New Roman"/>
          <w:b/>
          <w:sz w:val="24"/>
          <w:szCs w:val="24"/>
          <w:lang w:val="es-ES"/>
        </w:rPr>
      </w:pPr>
      <w:r w:rsidRPr="00CA78D8">
        <w:rPr>
          <w:rFonts w:ascii="Bembo Std" w:hAnsi="Bembo Std"/>
          <w:sz w:val="24"/>
          <w:szCs w:val="24"/>
          <w:lang w:val="es-SV"/>
        </w:rPr>
        <w:br w:type="page"/>
      </w:r>
      <w:r w:rsidRPr="00CA78D8">
        <w:rPr>
          <w:rFonts w:ascii="Bembo Std" w:hAnsi="Bembo Std" w:cs="Times New Roman"/>
          <w:b/>
          <w:sz w:val="24"/>
          <w:szCs w:val="24"/>
          <w:lang w:val="es-ES"/>
        </w:rPr>
        <w:lastRenderedPageBreak/>
        <w:t>REQUISITOS Y ALCANCE DE LOS SERVICIOS</w:t>
      </w:r>
    </w:p>
    <w:p w:rsidR="00CA78D8" w:rsidRPr="00CA78D8" w:rsidRDefault="00CA78D8" w:rsidP="00CA78D8">
      <w:pPr>
        <w:spacing w:after="0"/>
        <w:rPr>
          <w:rFonts w:ascii="Bembo Std" w:hAnsi="Bembo Std" w:cs="Times New Roman"/>
          <w:b/>
          <w:sz w:val="24"/>
          <w:szCs w:val="24"/>
          <w:lang w:val="es-ES"/>
        </w:rPr>
      </w:pPr>
      <w:r w:rsidRPr="00CA78D8">
        <w:rPr>
          <w:rFonts w:ascii="Bembo Std" w:hAnsi="Bembo Std" w:cs="Times New Roman"/>
          <w:b/>
          <w:sz w:val="24"/>
          <w:szCs w:val="24"/>
          <w:lang w:val="es-ES"/>
        </w:rPr>
        <w:t>EXPERTO: MEDIO AMBIENTE, SOCIAL, SEGURIDAD Y SALUD EN EL TRABAJO (ASSS)</w:t>
      </w:r>
    </w:p>
    <w:p w:rsidR="00CA78D8" w:rsidRPr="00CA78D8" w:rsidRDefault="00CA78D8" w:rsidP="00CA78D8">
      <w:pPr>
        <w:spacing w:before="240" w:after="120"/>
        <w:rPr>
          <w:rFonts w:ascii="Bembo Std" w:hAnsi="Bembo Std" w:cs="Times New Roman"/>
          <w:b/>
          <w:color w:val="000000"/>
          <w:sz w:val="24"/>
          <w:szCs w:val="24"/>
          <w:lang w:val="es-ES"/>
        </w:rPr>
      </w:pPr>
      <w:r w:rsidRPr="00CA78D8">
        <w:rPr>
          <w:rFonts w:ascii="Bembo Std" w:hAnsi="Bembo Std" w:cs="Times New Roman"/>
          <w:b/>
          <w:color w:val="000000"/>
          <w:sz w:val="24"/>
          <w:szCs w:val="24"/>
          <w:lang w:val="es-ES"/>
        </w:rPr>
        <w:t>Calificación para los experto ASSS:</w:t>
      </w:r>
    </w:p>
    <w:p w:rsidR="00CA78D8" w:rsidRPr="00CA78D8" w:rsidRDefault="00CA78D8" w:rsidP="00CA78D8">
      <w:pPr>
        <w:spacing w:after="0"/>
        <w:ind w:left="709" w:hanging="283"/>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1. calificación académica:</w:t>
      </w:r>
    </w:p>
    <w:p w:rsidR="00CA78D8" w:rsidRPr="00CA78D8" w:rsidRDefault="00CA78D8" w:rsidP="00EF2E37">
      <w:pPr>
        <w:pStyle w:val="Prrafodelista"/>
        <w:numPr>
          <w:ilvl w:val="0"/>
          <w:numId w:val="83"/>
        </w:numPr>
        <w:ind w:left="1134" w:hanging="425"/>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Profesional con conocimientos comprobables en las áreas de medio ambiente, seguridad y salud en el trabajo u otras relacionadas.</w:t>
      </w:r>
    </w:p>
    <w:p w:rsidR="00CA78D8" w:rsidRPr="00CA78D8" w:rsidRDefault="00CA78D8" w:rsidP="00EF2E37">
      <w:pPr>
        <w:pStyle w:val="Prrafodelista"/>
        <w:numPr>
          <w:ilvl w:val="0"/>
          <w:numId w:val="83"/>
        </w:numPr>
        <w:ind w:left="1134" w:hanging="425"/>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Deseable con maestría en Gestión Ambiental o carrera a fin.</w:t>
      </w:r>
    </w:p>
    <w:p w:rsidR="00CA78D8" w:rsidRPr="00CA78D8" w:rsidRDefault="00CA78D8" w:rsidP="00CA78D8">
      <w:pPr>
        <w:ind w:left="709" w:hanging="283"/>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2. Experiencia:</w:t>
      </w:r>
    </w:p>
    <w:p w:rsidR="00CA78D8" w:rsidRPr="00CA78D8" w:rsidRDefault="00CA78D8" w:rsidP="00EF2E37">
      <w:pPr>
        <w:pStyle w:val="Prrafodelista"/>
        <w:numPr>
          <w:ilvl w:val="0"/>
          <w:numId w:val="83"/>
        </w:numPr>
        <w:ind w:left="1134" w:hanging="425"/>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 xml:space="preserve">Experiencia relevante mínima de 4 años laborando en áreas de seguridad, salud ocupacional y medio ambiente en obras de construcción, siendo al menos 2 años como responsable de área. </w:t>
      </w:r>
    </w:p>
    <w:p w:rsidR="00CA78D8" w:rsidRPr="00CA78D8" w:rsidRDefault="00CA78D8" w:rsidP="00EF2E37">
      <w:pPr>
        <w:pStyle w:val="Prrafodelista"/>
        <w:numPr>
          <w:ilvl w:val="0"/>
          <w:numId w:val="83"/>
        </w:numPr>
        <w:ind w:left="1134" w:hanging="425"/>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Experiencia en gestión ambiental.</w:t>
      </w:r>
    </w:p>
    <w:p w:rsidR="00CA78D8" w:rsidRPr="00CA78D8" w:rsidRDefault="00CA78D8" w:rsidP="00EF2E37">
      <w:pPr>
        <w:pStyle w:val="Prrafodelista"/>
        <w:numPr>
          <w:ilvl w:val="0"/>
          <w:numId w:val="83"/>
        </w:numPr>
        <w:ind w:left="1134" w:hanging="425"/>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 xml:space="preserve">Experiencia en elaboración y seguimiento de un plan de seguridad, salud y medio ambiente, vinculado a proyectos de construcción, aportando conocimiento técnico actualizado de normas nacionales en torno a seguridad, salud ocupacional y medio ambiente. </w:t>
      </w:r>
    </w:p>
    <w:p w:rsidR="00CA78D8" w:rsidRPr="00CA78D8" w:rsidRDefault="00CA78D8" w:rsidP="00CA78D8">
      <w:pPr>
        <w:spacing w:before="240" w:after="120"/>
        <w:rPr>
          <w:rFonts w:ascii="Bembo Std" w:hAnsi="Bembo Std" w:cs="Times New Roman"/>
          <w:b/>
          <w:color w:val="000000"/>
          <w:sz w:val="24"/>
          <w:szCs w:val="24"/>
          <w:lang w:val="es-ES"/>
        </w:rPr>
      </w:pPr>
      <w:r w:rsidRPr="00CA78D8">
        <w:rPr>
          <w:rFonts w:ascii="Bembo Std" w:hAnsi="Bembo Std" w:cs="Times New Roman"/>
          <w:b/>
          <w:color w:val="000000"/>
          <w:sz w:val="24"/>
          <w:szCs w:val="24"/>
          <w:lang w:val="es-ES"/>
        </w:rPr>
        <w:t>Alcance de los servicios clave de ASSS, tareas y resultados esperados</w:t>
      </w:r>
    </w:p>
    <w:p w:rsidR="00CA78D8" w:rsidRPr="00CA78D8" w:rsidRDefault="00CA78D8" w:rsidP="00CA78D8">
      <w:pPr>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Asegurar que el desempeño de ASSS del Contratista esté de acuerdo con las buenas prácticas de la industria internacional y que el Contratista cumple con las obligaciones de ASSS.</w:t>
      </w:r>
    </w:p>
    <w:p w:rsidR="00CA78D8" w:rsidRPr="00CA78D8" w:rsidRDefault="00CA78D8" w:rsidP="00CA78D8">
      <w:pPr>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Esto incluye, pero no se limita a:</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Revisar y aprobar el PGAS-Contratista, incluyendo todas las actualizaciones y revisiones (no menos de una vez cada 6 meses);</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Revisar y aprobar las disposiciones de ASSS de los planes, propuestas, calendarios y todos los documentos pertinentes del Contratista;</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Revisar y asesorar a la persona pertinente (del Ingeniero) sobre los riesgos e impactos de ASSS de cualquier propuesta de cambio de diseño y las implicaciones para el cumplimiento del EIAS, PGAS, reglas de consentimiento / permisos y otros requisitos relevantes del proyecto;</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lastRenderedPageBreak/>
        <w:t>Supervisar el cumplimiento del Plan de Manejo Ambiental (PMA) y normas de protección ambiental aprobado por el Ministerio de Medio Ambiente y Recursos Naturales (MARN), luego de presentado el Estudio de Impacto Ambiental por parte del contratista;</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Realizar auditorías, supervisiones y / o inspecciones de cualquier sitio donde el Contratista esté realizando actividades relacionadas con las Obras, para verificar que el Contratista cumpla con los requisitos ASSS, con o sin la presencia de representantes del Contratante o del Contratista, según sea necesario, al menos una vez al mes</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Realizar auditorías e inspecciones de los registros de accidentes del Contratista, registros de enlace comunitario, resultados de monitoreo y otra documentación relacionada con el ASSS, según sea necesario, para confirmar que el Contratista cumple con los requisitos ASSS;</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Acordar la (s) acción (es) correctiva (s) y su calendario de implementación en caso de incumplimiento de las obligaciones del Contratista en materia de ASSS;</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 xml:space="preserve">Asistir a reuniones, incluyendo reuniones de sitio, reuniones de progreso para discutir y acordar las acciones apropiadas para asegurar el cumplimiento de las obligaciones </w:t>
      </w:r>
      <w:r w:rsidRPr="00CA78D8">
        <w:rPr>
          <w:rFonts w:ascii="Bembo Std" w:hAnsi="Bembo Std" w:cs="Times New Roman"/>
          <w:color w:val="000000"/>
          <w:sz w:val="24"/>
          <w:szCs w:val="24"/>
          <w:lang w:val="es-ES"/>
        </w:rPr>
        <w:br/>
        <w:t>de ASSS;</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Comprobar que los informes del Contratista (contenido y puntualidad) se ajustan a las obligaciones contractuales del Contratista;</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Revisar y criticar oportunamente la documentación de ASSS del Contratista (incluyendo reportes regulares e informes de incidentes) presentados al ingeniero y proporcionar asesoría para asegurar la exactitud y eficacia de la documentación.</w:t>
      </w:r>
    </w:p>
    <w:p w:rsidR="00CA78D8" w:rsidRP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Enlazar, de vez en cuando y como sea necesario, con los interesados del proyecto para identificar y discutir cualquier problema real o potencial de ASSS, y reportar al ingeniero;</w:t>
      </w:r>
    </w:p>
    <w:p w:rsidR="00CA78D8" w:rsidRDefault="00CA78D8" w:rsidP="00EF2E37">
      <w:pPr>
        <w:pStyle w:val="Prrafodelista"/>
        <w:numPr>
          <w:ilvl w:val="6"/>
          <w:numId w:val="88"/>
        </w:numPr>
        <w:tabs>
          <w:tab w:val="clear" w:pos="2520"/>
        </w:tabs>
        <w:spacing w:line="360" w:lineRule="auto"/>
        <w:ind w:left="993" w:hanging="426"/>
        <w:jc w:val="both"/>
        <w:rPr>
          <w:rFonts w:ascii="Bembo Std" w:hAnsi="Bembo Std" w:cs="Times New Roman"/>
          <w:color w:val="000000"/>
          <w:sz w:val="24"/>
          <w:szCs w:val="24"/>
          <w:lang w:val="es-ES"/>
        </w:rPr>
      </w:pPr>
      <w:r w:rsidRPr="00CA78D8">
        <w:rPr>
          <w:rFonts w:ascii="Bembo Std" w:hAnsi="Bembo Std" w:cs="Times New Roman"/>
          <w:color w:val="000000"/>
          <w:sz w:val="24"/>
          <w:szCs w:val="24"/>
          <w:lang w:val="es-ES"/>
        </w:rPr>
        <w:t xml:space="preserve">Preparar un breve informe mensual que describa el trabajo que el / </w:t>
      </w:r>
      <w:proofErr w:type="gramStart"/>
      <w:r w:rsidRPr="00CA78D8">
        <w:rPr>
          <w:rFonts w:ascii="Bembo Std" w:hAnsi="Bembo Std" w:cs="Times New Roman"/>
          <w:color w:val="000000"/>
          <w:sz w:val="24"/>
          <w:szCs w:val="24"/>
          <w:lang w:val="es-ES"/>
        </w:rPr>
        <w:t>los experto</w:t>
      </w:r>
      <w:proofErr w:type="gramEnd"/>
      <w:r w:rsidRPr="00CA78D8">
        <w:rPr>
          <w:rFonts w:ascii="Bembo Std" w:hAnsi="Bembo Std" w:cs="Times New Roman"/>
          <w:color w:val="000000"/>
          <w:sz w:val="24"/>
          <w:szCs w:val="24"/>
          <w:lang w:val="es-ES"/>
        </w:rPr>
        <w:t xml:space="preserve"> (s) principal (es) clave de ASSS del Ingeniero ha emprendido, los problemas </w:t>
      </w:r>
      <w:r w:rsidRPr="00CA78D8">
        <w:rPr>
          <w:rFonts w:ascii="Bembo Std" w:hAnsi="Bembo Std" w:cs="Times New Roman"/>
          <w:color w:val="000000"/>
          <w:sz w:val="24"/>
          <w:szCs w:val="24"/>
          <w:lang w:val="es-ES"/>
        </w:rPr>
        <w:lastRenderedPageBreak/>
        <w:t>identificados (incluyendo el incumplimiento del Contratista en materia ASSS) y las acciones tomadas para resolver los problemas.</w:t>
      </w:r>
    </w:p>
    <w:p w:rsidR="00CA78D8" w:rsidRPr="00CA78D8" w:rsidRDefault="00CA78D8" w:rsidP="00CA78D8">
      <w:pPr>
        <w:pStyle w:val="Prrafodelista"/>
        <w:spacing w:line="360" w:lineRule="auto"/>
        <w:ind w:left="993"/>
        <w:jc w:val="both"/>
        <w:rPr>
          <w:rFonts w:ascii="Bembo Std" w:hAnsi="Bembo Std" w:cs="Times New Roman"/>
          <w:color w:val="000000"/>
          <w:sz w:val="24"/>
          <w:szCs w:val="24"/>
          <w:lang w:val="es-ES"/>
        </w:rPr>
      </w:pPr>
    </w:p>
    <w:p w:rsidR="004C0383" w:rsidRPr="00CA78D8" w:rsidRDefault="00C94BCB" w:rsidP="004F68A3">
      <w:pPr>
        <w:numPr>
          <w:ilvl w:val="12"/>
          <w:numId w:val="0"/>
        </w:numPr>
        <w:spacing w:before="120" w:after="120" w:line="360" w:lineRule="auto"/>
        <w:jc w:val="both"/>
        <w:rPr>
          <w:rFonts w:ascii="Bembo Std" w:eastAsia="Times New Roman" w:hAnsi="Bembo Std" w:cs="Times New Roman"/>
          <w:b/>
          <w:bCs/>
          <w:sz w:val="24"/>
          <w:szCs w:val="24"/>
          <w:lang w:val="es-ES"/>
        </w:rPr>
      </w:pPr>
      <w:r w:rsidRPr="00CA78D8">
        <w:rPr>
          <w:rFonts w:ascii="Bembo Std" w:eastAsia="Times New Roman" w:hAnsi="Bembo Std" w:cs="Times New Roman"/>
          <w:b/>
          <w:bCs/>
          <w:sz w:val="24"/>
          <w:szCs w:val="24"/>
          <w:lang w:val="es-ES"/>
        </w:rPr>
        <w:t xml:space="preserve">Forma parte </w:t>
      </w:r>
      <w:r w:rsidR="004C0383" w:rsidRPr="00CA78D8">
        <w:rPr>
          <w:rFonts w:ascii="Bembo Std" w:eastAsia="Times New Roman" w:hAnsi="Bembo Std" w:cs="Times New Roman"/>
          <w:b/>
          <w:bCs/>
          <w:sz w:val="24"/>
          <w:szCs w:val="24"/>
          <w:lang w:val="es-ES"/>
        </w:rPr>
        <w:t xml:space="preserve">integral de este contrato </w:t>
      </w:r>
      <w:r w:rsidRPr="00CA78D8">
        <w:rPr>
          <w:rFonts w:ascii="Bembo Std" w:eastAsia="Times New Roman" w:hAnsi="Bembo Std" w:cs="Times New Roman"/>
          <w:b/>
          <w:bCs/>
          <w:sz w:val="24"/>
          <w:szCs w:val="24"/>
          <w:lang w:val="es-ES"/>
        </w:rPr>
        <w:t>los formularios TEC</w:t>
      </w:r>
      <w:r w:rsidR="005B7B58" w:rsidRPr="00CA78D8">
        <w:rPr>
          <w:rFonts w:ascii="Bembo Std" w:eastAsia="Times New Roman" w:hAnsi="Bembo Std" w:cs="Times New Roman"/>
          <w:b/>
          <w:bCs/>
          <w:sz w:val="24"/>
          <w:szCs w:val="24"/>
          <w:lang w:val="es-ES"/>
        </w:rPr>
        <w:t>-1 a TEC-</w:t>
      </w:r>
      <w:r w:rsidR="004C0383" w:rsidRPr="00CA78D8">
        <w:rPr>
          <w:rFonts w:ascii="Bembo Std" w:eastAsia="Times New Roman" w:hAnsi="Bembo Std" w:cs="Times New Roman"/>
          <w:b/>
          <w:bCs/>
          <w:sz w:val="24"/>
          <w:szCs w:val="24"/>
          <w:lang w:val="es-ES"/>
        </w:rPr>
        <w:t>5 establecidos</w:t>
      </w:r>
      <w:r w:rsidRPr="00CA78D8">
        <w:rPr>
          <w:rFonts w:ascii="Bembo Std" w:eastAsia="Times New Roman" w:hAnsi="Bembo Std" w:cs="Times New Roman"/>
          <w:b/>
          <w:bCs/>
          <w:sz w:val="24"/>
          <w:szCs w:val="24"/>
          <w:lang w:val="es-ES"/>
        </w:rPr>
        <w:t xml:space="preserve"> </w:t>
      </w:r>
      <w:r w:rsidR="005B7B58" w:rsidRPr="00CA78D8">
        <w:rPr>
          <w:rFonts w:ascii="Bembo Std" w:eastAsia="Times New Roman" w:hAnsi="Bembo Std" w:cs="Times New Roman"/>
          <w:b/>
          <w:bCs/>
          <w:sz w:val="24"/>
          <w:szCs w:val="24"/>
          <w:lang w:val="es-ES"/>
        </w:rPr>
        <w:t xml:space="preserve">en la Propuesta del Consultor. </w:t>
      </w:r>
      <w:r w:rsidRPr="00CA78D8">
        <w:rPr>
          <w:rFonts w:ascii="Bembo Std" w:eastAsia="Times New Roman" w:hAnsi="Bembo Std" w:cs="Times New Roman"/>
          <w:b/>
          <w:bCs/>
          <w:sz w:val="24"/>
          <w:szCs w:val="24"/>
          <w:lang w:val="es-ES"/>
        </w:rPr>
        <w:t>Los cuales se mantienen según acta de negociación</w:t>
      </w:r>
      <w:r w:rsidR="004C0383" w:rsidRPr="00CA78D8">
        <w:rPr>
          <w:rFonts w:ascii="Bembo Std" w:eastAsia="Times New Roman" w:hAnsi="Bembo Std" w:cs="Times New Roman"/>
          <w:b/>
          <w:bCs/>
          <w:sz w:val="24"/>
          <w:szCs w:val="24"/>
          <w:lang w:val="es-ES"/>
        </w:rPr>
        <w:t>.</w:t>
      </w:r>
    </w:p>
    <w:p w:rsidR="00A14F9D" w:rsidRPr="00C94BCB" w:rsidRDefault="00A14F9D" w:rsidP="004F68A3">
      <w:pPr>
        <w:spacing w:before="120" w:after="120" w:line="360" w:lineRule="auto"/>
        <w:outlineLvl w:val="1"/>
        <w:rPr>
          <w:rFonts w:ascii="Bembo Std" w:hAnsi="Bembo Std" w:cs="Times New Roman"/>
          <w:b/>
          <w:sz w:val="24"/>
          <w:szCs w:val="24"/>
          <w:lang w:val="es-SV"/>
        </w:rPr>
      </w:pPr>
      <w:bookmarkStart w:id="377" w:name="_Toc299534187"/>
      <w:bookmarkStart w:id="378" w:name="_Toc300749310"/>
      <w:bookmarkStart w:id="379" w:name="_Toc325721868"/>
      <w:bookmarkStart w:id="380" w:name="_Toc38363734"/>
      <w:bookmarkStart w:id="381" w:name="_Toc40190912"/>
      <w:bookmarkStart w:id="382" w:name="_Toc40434929"/>
      <w:r w:rsidRPr="004F68A3">
        <w:rPr>
          <w:rFonts w:ascii="Bembo Std" w:hAnsi="Bembo Std" w:cs="Times New Roman"/>
          <w:b/>
          <w:sz w:val="24"/>
          <w:szCs w:val="24"/>
          <w:lang w:val="es-ES"/>
        </w:rPr>
        <w:t>Ap</w:t>
      </w:r>
      <w:r w:rsidR="005B7B58" w:rsidRPr="004F68A3">
        <w:rPr>
          <w:rFonts w:ascii="Bembo Std" w:hAnsi="Bembo Std" w:cs="Times New Roman"/>
          <w:b/>
          <w:sz w:val="24"/>
          <w:szCs w:val="24"/>
          <w:lang w:val="es-ES"/>
        </w:rPr>
        <w:t>éndice</w:t>
      </w:r>
      <w:r w:rsidRPr="004F68A3">
        <w:rPr>
          <w:rFonts w:ascii="Bembo Std" w:hAnsi="Bembo Std" w:cs="Times New Roman"/>
          <w:b/>
          <w:sz w:val="24"/>
          <w:szCs w:val="24"/>
          <w:lang w:val="es-ES"/>
        </w:rPr>
        <w:t xml:space="preserve"> B </w:t>
      </w:r>
      <w:r w:rsidR="005B7B58" w:rsidRPr="004F68A3">
        <w:rPr>
          <w:rFonts w:ascii="Bembo Std" w:hAnsi="Bembo Std" w:cs="Times New Roman"/>
          <w:b/>
          <w:sz w:val="24"/>
          <w:szCs w:val="24"/>
          <w:lang w:val="es-ES"/>
        </w:rPr>
        <w:t>–</w:t>
      </w:r>
      <w:r w:rsidRPr="004F68A3">
        <w:rPr>
          <w:rFonts w:ascii="Bembo Std" w:hAnsi="Bembo Std" w:cs="Times New Roman"/>
          <w:b/>
          <w:sz w:val="24"/>
          <w:szCs w:val="24"/>
          <w:lang w:val="es-ES"/>
        </w:rPr>
        <w:t xml:space="preserve"> </w:t>
      </w:r>
      <w:bookmarkEnd w:id="377"/>
      <w:bookmarkEnd w:id="378"/>
      <w:bookmarkEnd w:id="379"/>
      <w:r w:rsidR="005B7B58" w:rsidRPr="004F68A3">
        <w:rPr>
          <w:rFonts w:ascii="Bembo Std" w:hAnsi="Bembo Std" w:cs="Times New Roman"/>
          <w:b/>
          <w:sz w:val="24"/>
          <w:szCs w:val="24"/>
          <w:lang w:val="es-ES"/>
        </w:rPr>
        <w:t>Expertos Clave</w:t>
      </w:r>
      <w:bookmarkEnd w:id="380"/>
      <w:bookmarkEnd w:id="381"/>
      <w:bookmarkEnd w:id="382"/>
    </w:p>
    <w:p w:rsidR="00106A9C" w:rsidRDefault="00106A9C" w:rsidP="00106A9C">
      <w:pPr>
        <w:suppressAutoHyphens/>
        <w:spacing w:after="0" w:line="240" w:lineRule="auto"/>
        <w:jc w:val="both"/>
        <w:rPr>
          <w:rFonts w:ascii="Bembo Std" w:eastAsia="Calibri" w:hAnsi="Bembo Std" w:cs="Calibri"/>
          <w:lang w:val="es-ES" w:eastAsia="zh-CN"/>
        </w:rPr>
      </w:pPr>
      <w:bookmarkStart w:id="383" w:name="_Toc299534188"/>
      <w:bookmarkStart w:id="384" w:name="_Toc300749311"/>
      <w:bookmarkStart w:id="385" w:name="_Toc325721869"/>
      <w:bookmarkStart w:id="386" w:name="_Toc38363735"/>
      <w:bookmarkStart w:id="387" w:name="_Toc40190913"/>
      <w:bookmarkStart w:id="388" w:name="_Toc40434930"/>
    </w:p>
    <w:p w:rsidR="00106A9C" w:rsidRDefault="00106A9C" w:rsidP="00106A9C">
      <w:pPr>
        <w:suppressAutoHyphens/>
        <w:spacing w:after="0" w:line="240" w:lineRule="auto"/>
        <w:jc w:val="both"/>
        <w:rPr>
          <w:rFonts w:ascii="Bembo Std" w:eastAsia="Calibri" w:hAnsi="Bembo Std" w:cs="Calibri"/>
          <w:lang w:val="es-ES" w:eastAsia="zh-CN"/>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972"/>
      </w:tblGrid>
      <w:tr w:rsidR="00106A9C" w:rsidRPr="00612468" w:rsidTr="00554CC9">
        <w:trPr>
          <w:trHeight w:val="364"/>
          <w:tblHeader/>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b/>
                <w:lang w:val="es-ES" w:eastAsia="zh-CN"/>
              </w:rPr>
            </w:pPr>
            <w:r w:rsidRPr="00000E81">
              <w:rPr>
                <w:rFonts w:ascii="Bembo Std" w:eastAsia="Times New Roman" w:hAnsi="Bembo Std" w:cs="Calibri"/>
                <w:b/>
                <w:lang w:val="es-ES" w:eastAsia="zh-CN"/>
              </w:rPr>
              <w:t>Cargo</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b/>
                <w:lang w:val="es-ES" w:eastAsia="zh-CN"/>
              </w:rPr>
            </w:pPr>
            <w:r w:rsidRPr="00000E81">
              <w:rPr>
                <w:rFonts w:ascii="Bembo Std" w:eastAsia="Times New Roman" w:hAnsi="Bembo Std" w:cs="Calibri"/>
                <w:b/>
                <w:lang w:val="es-ES" w:eastAsia="zh-CN"/>
              </w:rPr>
              <w:t xml:space="preserve">Personal propuesto </w:t>
            </w:r>
          </w:p>
        </w:tc>
      </w:tr>
      <w:tr w:rsidR="00106A9C" w:rsidRPr="00612468" w:rsidTr="00554CC9">
        <w:trPr>
          <w:trHeight w:val="364"/>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Gerente de proyecto</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Carmen Reyes de Moran</w:t>
            </w:r>
          </w:p>
        </w:tc>
      </w:tr>
      <w:tr w:rsidR="00106A9C" w:rsidRPr="00612468" w:rsidTr="00554CC9">
        <w:trPr>
          <w:trHeight w:val="364"/>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Arquitecto</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Rodrigo Constantino Alfaro</w:t>
            </w:r>
          </w:p>
        </w:tc>
      </w:tr>
      <w:tr w:rsidR="00106A9C" w:rsidRPr="00612468" w:rsidTr="00554CC9">
        <w:trPr>
          <w:trHeight w:val="364"/>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Ingeniero Residente</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Fidel Leonardo Torres Alvarado</w:t>
            </w:r>
          </w:p>
        </w:tc>
      </w:tr>
      <w:tr w:rsidR="00106A9C" w:rsidRPr="00612468" w:rsidTr="00554CC9">
        <w:trPr>
          <w:trHeight w:val="364"/>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estructural</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José Daniel Ortiz Peinado</w:t>
            </w:r>
          </w:p>
        </w:tc>
      </w:tr>
      <w:tr w:rsidR="00106A9C" w:rsidRPr="00612468" w:rsidTr="00554CC9">
        <w:trPr>
          <w:trHeight w:val="55"/>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Hidrosanitario</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José Roberto Ramírez Peñate</w:t>
            </w:r>
          </w:p>
        </w:tc>
      </w:tr>
      <w:tr w:rsidR="00106A9C" w:rsidRPr="00612468" w:rsidTr="00554CC9">
        <w:trPr>
          <w:trHeight w:val="318"/>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Mecánico</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proofErr w:type="spellStart"/>
            <w:r w:rsidRPr="00000E81">
              <w:rPr>
                <w:rFonts w:ascii="Bembo Std" w:eastAsia="Times New Roman" w:hAnsi="Bembo Std" w:cs="Calibri"/>
                <w:lang w:val="es-ES" w:eastAsia="zh-CN"/>
              </w:rPr>
              <w:t>Jose</w:t>
            </w:r>
            <w:proofErr w:type="spellEnd"/>
            <w:r w:rsidRPr="00000E81">
              <w:rPr>
                <w:rFonts w:ascii="Bembo Std" w:eastAsia="Times New Roman" w:hAnsi="Bembo Std" w:cs="Calibri"/>
                <w:lang w:val="es-ES" w:eastAsia="zh-CN"/>
              </w:rPr>
              <w:t xml:space="preserve"> Alfredo </w:t>
            </w:r>
            <w:proofErr w:type="spellStart"/>
            <w:r w:rsidRPr="00000E81">
              <w:rPr>
                <w:rFonts w:ascii="Bembo Std" w:eastAsia="Times New Roman" w:hAnsi="Bembo Std" w:cs="Calibri"/>
                <w:lang w:val="es-ES" w:eastAsia="zh-CN"/>
              </w:rPr>
              <w:t>Alvayero</w:t>
            </w:r>
            <w:proofErr w:type="spellEnd"/>
            <w:r w:rsidRPr="00000E81">
              <w:rPr>
                <w:rFonts w:ascii="Bembo Std" w:eastAsia="Times New Roman" w:hAnsi="Bembo Std" w:cs="Calibri"/>
                <w:lang w:val="es-ES" w:eastAsia="zh-CN"/>
              </w:rPr>
              <w:t xml:space="preserve"> Hernández</w:t>
            </w:r>
          </w:p>
        </w:tc>
      </w:tr>
      <w:tr w:rsidR="00106A9C" w:rsidRPr="00612468" w:rsidTr="00554CC9">
        <w:trPr>
          <w:trHeight w:val="318"/>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Electricista</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German Ricardo Cornejo</w:t>
            </w:r>
          </w:p>
        </w:tc>
      </w:tr>
      <w:tr w:rsidR="00106A9C" w:rsidRPr="00612468" w:rsidTr="00554CC9">
        <w:trPr>
          <w:trHeight w:val="318"/>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en Instalaciones de Sistemas Especiales</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proofErr w:type="spellStart"/>
            <w:r w:rsidRPr="00000E81">
              <w:rPr>
                <w:rFonts w:ascii="Bembo Std" w:eastAsia="Times New Roman" w:hAnsi="Bembo Std" w:cs="Calibri"/>
                <w:lang w:val="es-ES" w:eastAsia="zh-CN"/>
              </w:rPr>
              <w:t>Odir</w:t>
            </w:r>
            <w:proofErr w:type="spellEnd"/>
            <w:r w:rsidRPr="00000E81">
              <w:rPr>
                <w:rFonts w:ascii="Bembo Std" w:eastAsia="Times New Roman" w:hAnsi="Bembo Std" w:cs="Calibri"/>
                <w:lang w:val="es-ES" w:eastAsia="zh-CN"/>
              </w:rPr>
              <w:t xml:space="preserve"> Ernesto Menjívar Montano</w:t>
            </w:r>
          </w:p>
        </w:tc>
      </w:tr>
      <w:tr w:rsidR="00106A9C" w:rsidRPr="00612468" w:rsidTr="00554CC9">
        <w:trPr>
          <w:trHeight w:val="318"/>
          <w:jc w:val="center"/>
        </w:trPr>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Asesor en Ingeniería Biomédica</w:t>
            </w:r>
          </w:p>
        </w:tc>
        <w:tc>
          <w:tcPr>
            <w:tcW w:w="2972" w:type="dxa"/>
          </w:tcPr>
          <w:p w:rsidR="00106A9C" w:rsidRPr="00000E81" w:rsidRDefault="00106A9C" w:rsidP="00554CC9">
            <w:pPr>
              <w:suppressAutoHyphens/>
              <w:spacing w:after="0" w:line="240" w:lineRule="auto"/>
              <w:jc w:val="both"/>
              <w:rPr>
                <w:rFonts w:ascii="Bembo Std" w:eastAsia="Times New Roman" w:hAnsi="Bembo Std" w:cs="Calibri"/>
                <w:lang w:val="es-ES" w:eastAsia="zh-CN"/>
              </w:rPr>
            </w:pPr>
            <w:r w:rsidRPr="00000E81">
              <w:rPr>
                <w:rFonts w:ascii="Bembo Std" w:eastAsia="Times New Roman" w:hAnsi="Bembo Std" w:cs="Calibri"/>
                <w:lang w:val="es-ES" w:eastAsia="zh-CN"/>
              </w:rPr>
              <w:t>Carlos Moscoso</w:t>
            </w:r>
          </w:p>
        </w:tc>
      </w:tr>
    </w:tbl>
    <w:p w:rsidR="00106A9C" w:rsidRDefault="00106A9C" w:rsidP="00106A9C">
      <w:pPr>
        <w:pStyle w:val="Prrafodelista"/>
        <w:suppressAutoHyphens/>
        <w:spacing w:after="0" w:line="240" w:lineRule="auto"/>
        <w:jc w:val="both"/>
        <w:rPr>
          <w:rFonts w:ascii="Bembo Std" w:eastAsia="Calibri" w:hAnsi="Bembo Std" w:cs="Calibri"/>
          <w:lang w:val="es-ES" w:eastAsia="zh-CN"/>
        </w:rPr>
      </w:pPr>
    </w:p>
    <w:p w:rsidR="00106A9C" w:rsidRDefault="00106A9C" w:rsidP="004F68A3">
      <w:pPr>
        <w:spacing w:before="120" w:after="120" w:line="360" w:lineRule="auto"/>
        <w:outlineLvl w:val="1"/>
        <w:rPr>
          <w:rFonts w:ascii="Bembo Std" w:hAnsi="Bembo Std" w:cs="Times New Roman"/>
          <w:b/>
          <w:sz w:val="24"/>
          <w:szCs w:val="24"/>
          <w:lang w:val="es-ES"/>
        </w:rPr>
      </w:pPr>
    </w:p>
    <w:p w:rsidR="00106A9C" w:rsidRDefault="00106A9C" w:rsidP="004F68A3">
      <w:pPr>
        <w:spacing w:before="120" w:after="120" w:line="360" w:lineRule="auto"/>
        <w:outlineLvl w:val="1"/>
        <w:rPr>
          <w:rFonts w:ascii="Bembo Std" w:hAnsi="Bembo Std" w:cs="Times New Roman"/>
          <w:b/>
          <w:sz w:val="24"/>
          <w:szCs w:val="24"/>
          <w:lang w:val="es-ES"/>
        </w:rPr>
      </w:pPr>
    </w:p>
    <w:p w:rsidR="00106A9C" w:rsidRDefault="00106A9C" w:rsidP="004F68A3">
      <w:pPr>
        <w:spacing w:before="120" w:after="120" w:line="360" w:lineRule="auto"/>
        <w:outlineLvl w:val="1"/>
        <w:rPr>
          <w:rFonts w:ascii="Bembo Std" w:hAnsi="Bembo Std" w:cs="Times New Roman"/>
          <w:b/>
          <w:sz w:val="24"/>
          <w:szCs w:val="24"/>
          <w:lang w:val="es-ES"/>
        </w:rPr>
      </w:pPr>
    </w:p>
    <w:p w:rsidR="00106A9C" w:rsidRDefault="00106A9C" w:rsidP="004F68A3">
      <w:pPr>
        <w:spacing w:before="120" w:after="120" w:line="360" w:lineRule="auto"/>
        <w:outlineLvl w:val="1"/>
        <w:rPr>
          <w:rFonts w:ascii="Bembo Std" w:hAnsi="Bembo Std" w:cs="Times New Roman"/>
          <w:b/>
          <w:sz w:val="24"/>
          <w:szCs w:val="24"/>
          <w:lang w:val="es-ES"/>
        </w:rPr>
      </w:pPr>
    </w:p>
    <w:p w:rsidR="00106A9C" w:rsidRDefault="00106A9C" w:rsidP="004F68A3">
      <w:pPr>
        <w:spacing w:before="120" w:after="120" w:line="360" w:lineRule="auto"/>
        <w:outlineLvl w:val="1"/>
        <w:rPr>
          <w:rFonts w:ascii="Bembo Std" w:hAnsi="Bembo Std" w:cs="Times New Roman"/>
          <w:b/>
          <w:sz w:val="24"/>
          <w:szCs w:val="24"/>
          <w:lang w:val="es-ES"/>
        </w:rPr>
      </w:pPr>
    </w:p>
    <w:p w:rsidR="00106A9C" w:rsidRDefault="00106A9C" w:rsidP="004F68A3">
      <w:pPr>
        <w:spacing w:before="120" w:after="120" w:line="360" w:lineRule="auto"/>
        <w:outlineLvl w:val="1"/>
        <w:rPr>
          <w:rFonts w:ascii="Bembo Std" w:hAnsi="Bembo Std" w:cs="Times New Roman"/>
          <w:b/>
          <w:sz w:val="24"/>
          <w:szCs w:val="24"/>
          <w:lang w:val="es-ES"/>
        </w:rPr>
      </w:pPr>
    </w:p>
    <w:p w:rsidR="00A14F9D" w:rsidRDefault="005B7B58" w:rsidP="004F68A3">
      <w:pPr>
        <w:spacing w:before="120" w:after="120" w:line="360" w:lineRule="auto"/>
        <w:outlineLvl w:val="1"/>
        <w:rPr>
          <w:rFonts w:ascii="Bembo Std" w:hAnsi="Bembo Std" w:cs="Times New Roman"/>
          <w:b/>
          <w:sz w:val="24"/>
          <w:szCs w:val="24"/>
          <w:lang w:val="es-ES"/>
        </w:rPr>
      </w:pPr>
      <w:r w:rsidRPr="004F68A3">
        <w:rPr>
          <w:rFonts w:ascii="Bembo Std" w:hAnsi="Bembo Std" w:cs="Times New Roman"/>
          <w:b/>
          <w:sz w:val="24"/>
          <w:szCs w:val="24"/>
          <w:lang w:val="es-ES"/>
        </w:rPr>
        <w:lastRenderedPageBreak/>
        <w:t>Apéndice</w:t>
      </w:r>
      <w:r w:rsidR="00A14F9D" w:rsidRPr="004F68A3">
        <w:rPr>
          <w:rFonts w:ascii="Bembo Std" w:hAnsi="Bembo Std" w:cs="Times New Roman"/>
          <w:b/>
          <w:sz w:val="24"/>
          <w:szCs w:val="24"/>
          <w:lang w:val="es-ES"/>
        </w:rPr>
        <w:t xml:space="preserve"> C – </w:t>
      </w:r>
      <w:bookmarkEnd w:id="383"/>
      <w:r w:rsidR="00CA78D8" w:rsidRPr="004F68A3">
        <w:rPr>
          <w:rFonts w:ascii="Bembo Std" w:hAnsi="Bembo Std" w:cs="Times New Roman"/>
          <w:b/>
          <w:sz w:val="24"/>
          <w:szCs w:val="24"/>
          <w:lang w:val="es-ES"/>
        </w:rPr>
        <w:t>DESGLOSE DE</w:t>
      </w:r>
      <w:r w:rsidR="00CA78D8" w:rsidRPr="00C94BCB">
        <w:rPr>
          <w:rFonts w:ascii="Bembo Std" w:hAnsi="Bembo Std" w:cs="Times New Roman"/>
          <w:b/>
          <w:sz w:val="24"/>
          <w:szCs w:val="24"/>
          <w:lang w:val="es-ES"/>
        </w:rPr>
        <w:t xml:space="preserve"> </w:t>
      </w:r>
      <w:r w:rsidR="00CA78D8">
        <w:rPr>
          <w:rFonts w:ascii="Bembo Std" w:hAnsi="Bembo Std" w:cs="Times New Roman"/>
          <w:b/>
          <w:sz w:val="24"/>
          <w:szCs w:val="24"/>
          <w:lang w:val="es-ES"/>
        </w:rPr>
        <w:t>PRECIO</w:t>
      </w:r>
      <w:r w:rsidR="00C94BCB" w:rsidRPr="00C94BCB">
        <w:rPr>
          <w:rFonts w:ascii="Bembo Std" w:hAnsi="Bembo Std" w:cs="Times New Roman"/>
          <w:b/>
          <w:noProof/>
          <w:sz w:val="24"/>
          <w:szCs w:val="24"/>
          <w:lang w:val="es-ES"/>
        </w:rPr>
        <w:drawing>
          <wp:inline distT="0" distB="0" distL="0" distR="0" wp14:anchorId="7EA08734" wp14:editId="29929646">
            <wp:extent cx="5943303" cy="72294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614" cy="7231070"/>
                    </a:xfrm>
                    <a:prstGeom prst="rect">
                      <a:avLst/>
                    </a:prstGeom>
                    <a:noFill/>
                    <a:ln>
                      <a:noFill/>
                    </a:ln>
                  </pic:spPr>
                </pic:pic>
              </a:graphicData>
            </a:graphic>
          </wp:inline>
        </w:drawing>
      </w:r>
      <w:bookmarkEnd w:id="384"/>
      <w:bookmarkEnd w:id="385"/>
      <w:bookmarkEnd w:id="386"/>
      <w:bookmarkEnd w:id="387"/>
      <w:bookmarkEnd w:id="388"/>
    </w:p>
    <w:p w:rsidR="004E38C1" w:rsidRPr="004F68A3" w:rsidRDefault="009318E7" w:rsidP="004F68A3">
      <w:pPr>
        <w:spacing w:before="120" w:after="120" w:line="360" w:lineRule="auto"/>
        <w:rPr>
          <w:rFonts w:ascii="Bembo Std" w:eastAsia="Times New Roman" w:hAnsi="Bembo Std" w:cs="Times New Roman"/>
          <w:sz w:val="24"/>
          <w:szCs w:val="24"/>
          <w:lang w:val="es-ES"/>
        </w:rPr>
        <w:sectPr w:rsidR="004E38C1" w:rsidRPr="004F68A3" w:rsidSect="00CA78D8">
          <w:headerReference w:type="even" r:id="rId32"/>
          <w:headerReference w:type="default" r:id="rId33"/>
          <w:headerReference w:type="first" r:id="rId34"/>
          <w:pgSz w:w="12240" w:h="15840"/>
          <w:pgMar w:top="2114" w:right="1440" w:bottom="1440" w:left="1440" w:header="720" w:footer="720" w:gutter="0"/>
          <w:cols w:space="720"/>
          <w:docGrid w:linePitch="360"/>
        </w:sectPr>
      </w:pPr>
      <w:r w:rsidRPr="009318E7">
        <w:rPr>
          <w:rFonts w:ascii="Bembo Std" w:eastAsia="Times New Roman" w:hAnsi="Bembo Std" w:cs="Times New Roman"/>
          <w:noProof/>
          <w:sz w:val="24"/>
          <w:szCs w:val="24"/>
          <w:lang w:val="es-ES"/>
        </w:rPr>
        <w:lastRenderedPageBreak/>
        <w:drawing>
          <wp:inline distT="0" distB="0" distL="0" distR="0" wp14:anchorId="5DA4B6C1" wp14:editId="33C692BA">
            <wp:extent cx="5943600" cy="7766304"/>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766304"/>
                    </a:xfrm>
                    <a:prstGeom prst="rect">
                      <a:avLst/>
                    </a:prstGeom>
                    <a:noFill/>
                    <a:ln>
                      <a:noFill/>
                    </a:ln>
                  </pic:spPr>
                </pic:pic>
              </a:graphicData>
            </a:graphic>
          </wp:inline>
        </w:drawing>
      </w:r>
    </w:p>
    <w:p w:rsidR="002902EC" w:rsidRDefault="002902EC" w:rsidP="004F68A3">
      <w:pPr>
        <w:spacing w:before="120" w:after="120" w:line="360" w:lineRule="auto"/>
        <w:jc w:val="center"/>
        <w:outlineLvl w:val="1"/>
        <w:rPr>
          <w:rFonts w:ascii="Bembo Std" w:hAnsi="Bembo Std" w:cs="Times New Roman"/>
          <w:b/>
          <w:sz w:val="24"/>
          <w:szCs w:val="24"/>
          <w:lang w:val="es-ES"/>
        </w:rPr>
      </w:pPr>
      <w:bookmarkStart w:id="389" w:name="_Toc299534190"/>
      <w:bookmarkStart w:id="390" w:name="_Toc300749312"/>
      <w:bookmarkStart w:id="391" w:name="_Toc38363736"/>
      <w:bookmarkStart w:id="392" w:name="_Toc40190914"/>
      <w:bookmarkStart w:id="393" w:name="_Toc40434931"/>
    </w:p>
    <w:p w:rsidR="009264AD" w:rsidRPr="004F68A3" w:rsidRDefault="009264AD" w:rsidP="004F68A3">
      <w:pPr>
        <w:spacing w:before="120" w:after="120" w:line="360" w:lineRule="auto"/>
        <w:jc w:val="center"/>
        <w:outlineLvl w:val="1"/>
        <w:rPr>
          <w:rFonts w:ascii="Bembo Std" w:hAnsi="Bembo Std" w:cs="Times New Roman"/>
          <w:b/>
          <w:sz w:val="24"/>
          <w:szCs w:val="24"/>
          <w:lang w:val="es-ES"/>
        </w:rPr>
      </w:pPr>
      <w:r w:rsidRPr="004F68A3">
        <w:rPr>
          <w:rFonts w:ascii="Bembo Std" w:hAnsi="Bembo Std" w:cs="Times New Roman"/>
          <w:b/>
          <w:sz w:val="24"/>
          <w:szCs w:val="24"/>
          <w:lang w:val="es-ES"/>
        </w:rPr>
        <w:t xml:space="preserve">Apéndice D – </w:t>
      </w:r>
      <w:r w:rsidR="00CA78D8" w:rsidRPr="004F68A3">
        <w:rPr>
          <w:rFonts w:ascii="Bembo Std" w:hAnsi="Bembo Std" w:cs="Times New Roman"/>
          <w:b/>
          <w:sz w:val="24"/>
          <w:szCs w:val="24"/>
          <w:lang w:val="es-ES"/>
        </w:rPr>
        <w:t>FORMULARIO DE GARANTÍA DE PAGOS ANTICIPADOS</w:t>
      </w:r>
      <w:bookmarkEnd w:id="389"/>
      <w:bookmarkEnd w:id="390"/>
      <w:bookmarkEnd w:id="391"/>
      <w:bookmarkEnd w:id="392"/>
      <w:bookmarkEnd w:id="393"/>
    </w:p>
    <w:p w:rsidR="009264AD" w:rsidRPr="004F68A3" w:rsidRDefault="009264AD" w:rsidP="004F68A3">
      <w:pPr>
        <w:numPr>
          <w:ilvl w:val="12"/>
          <w:numId w:val="0"/>
        </w:numPr>
        <w:spacing w:after="0" w:line="360" w:lineRule="auto"/>
        <w:jc w:val="both"/>
        <w:rPr>
          <w:rFonts w:ascii="Bembo Std" w:eastAsia="Times New Roman" w:hAnsi="Bembo Std" w:cs="Times New Roman"/>
          <w:i/>
          <w:color w:val="0070C0"/>
          <w:spacing w:val="-3"/>
          <w:sz w:val="24"/>
          <w:szCs w:val="24"/>
          <w:lang w:val="es-ES"/>
        </w:rPr>
      </w:pPr>
      <w:r w:rsidRPr="004F68A3">
        <w:rPr>
          <w:rFonts w:ascii="Bembo Std" w:eastAsia="Times New Roman" w:hAnsi="Bembo Std" w:cs="Times New Roman"/>
          <w:i/>
          <w:color w:val="0070C0"/>
          <w:spacing w:val="-3"/>
          <w:sz w:val="24"/>
          <w:szCs w:val="24"/>
          <w:lang w:val="es-ES"/>
        </w:rPr>
        <w:t>[</w:t>
      </w:r>
      <w:r w:rsidRPr="004F68A3">
        <w:rPr>
          <w:rFonts w:ascii="Bembo Std" w:eastAsia="Times New Roman" w:hAnsi="Bembo Std" w:cs="Times New Roman"/>
          <w:bCs/>
          <w:i/>
          <w:iCs/>
          <w:color w:val="0070C0"/>
          <w:spacing w:val="-3"/>
          <w:sz w:val="24"/>
          <w:szCs w:val="24"/>
          <w:lang w:val="es-ES"/>
        </w:rPr>
        <w:t>Nota</w:t>
      </w:r>
      <w:r w:rsidRPr="004F68A3">
        <w:rPr>
          <w:rFonts w:ascii="Bembo Std" w:eastAsia="Times New Roman" w:hAnsi="Bembo Std" w:cs="Times New Roman"/>
          <w:b/>
          <w:bCs/>
          <w:i/>
          <w:iCs/>
          <w:color w:val="0070C0"/>
          <w:spacing w:val="-3"/>
          <w:sz w:val="24"/>
          <w:szCs w:val="24"/>
          <w:lang w:val="es-ES"/>
        </w:rPr>
        <w:t>:</w:t>
      </w:r>
      <w:r w:rsidRPr="004F68A3">
        <w:rPr>
          <w:rFonts w:ascii="Bembo Std" w:eastAsia="Times New Roman" w:hAnsi="Bembo Std" w:cs="Times New Roman"/>
          <w:i/>
          <w:iCs/>
          <w:color w:val="0070C0"/>
          <w:spacing w:val="-3"/>
          <w:sz w:val="24"/>
          <w:szCs w:val="24"/>
          <w:lang w:val="es-ES"/>
        </w:rPr>
        <w:t xml:space="preserve"> </w:t>
      </w:r>
      <w:r w:rsidRPr="004F68A3">
        <w:rPr>
          <w:rFonts w:ascii="Bembo Std" w:eastAsia="Times New Roman" w:hAnsi="Bembo Std" w:cs="Times New Roman"/>
          <w:i/>
          <w:color w:val="0070C0"/>
          <w:spacing w:val="-3"/>
          <w:sz w:val="24"/>
          <w:szCs w:val="24"/>
          <w:lang w:val="es-ES"/>
        </w:rPr>
        <w:t>Ver Cláusulas CGC 41.2.1 (a) y CEC 41.2.1]</w:t>
      </w:r>
    </w:p>
    <w:p w:rsidR="009264AD" w:rsidRPr="004F68A3" w:rsidRDefault="009264AD" w:rsidP="004F68A3">
      <w:pPr>
        <w:numPr>
          <w:ilvl w:val="12"/>
          <w:numId w:val="0"/>
        </w:numPr>
        <w:spacing w:after="0" w:line="360" w:lineRule="auto"/>
        <w:jc w:val="both"/>
        <w:rPr>
          <w:rFonts w:ascii="Bembo Std" w:eastAsia="Times New Roman" w:hAnsi="Bembo Std" w:cs="Times New Roman"/>
          <w:i/>
          <w:color w:val="0070C0"/>
          <w:spacing w:val="-3"/>
          <w:sz w:val="24"/>
          <w:szCs w:val="24"/>
          <w:lang w:val="es-ES"/>
        </w:rPr>
      </w:pPr>
      <w:r w:rsidRPr="004F68A3">
        <w:rPr>
          <w:rFonts w:ascii="Bembo Std" w:eastAsia="Times New Roman" w:hAnsi="Bembo Std" w:cs="Times New Roman"/>
          <w:i/>
          <w:color w:val="0070C0"/>
          <w:spacing w:val="-3"/>
          <w:sz w:val="24"/>
          <w:szCs w:val="24"/>
          <w:lang w:val="es-ES"/>
        </w:rPr>
        <w:t>[Membrete y código de identificación SWIFT del Banco que emite la garantía]</w:t>
      </w:r>
    </w:p>
    <w:p w:rsidR="009264AD" w:rsidRPr="004F68A3" w:rsidRDefault="009264AD" w:rsidP="004F68A3">
      <w:pPr>
        <w:numPr>
          <w:ilvl w:val="12"/>
          <w:numId w:val="0"/>
        </w:numPr>
        <w:spacing w:after="0" w:line="360" w:lineRule="auto"/>
        <w:jc w:val="both"/>
        <w:rPr>
          <w:rFonts w:ascii="Bembo Std" w:eastAsia="Times New Roman" w:hAnsi="Bembo Std" w:cs="Times New Roman"/>
          <w:b/>
          <w:spacing w:val="-3"/>
          <w:sz w:val="24"/>
          <w:szCs w:val="24"/>
          <w:lang w:val="es-ES"/>
        </w:rPr>
      </w:pPr>
      <w:r w:rsidRPr="004F68A3">
        <w:rPr>
          <w:rFonts w:ascii="Bembo Std" w:eastAsia="Times New Roman" w:hAnsi="Bembo Std" w:cs="Times New Roman"/>
          <w:b/>
          <w:bCs/>
          <w:spacing w:val="-3"/>
          <w:sz w:val="24"/>
          <w:szCs w:val="24"/>
          <w:lang w:val="es-ES"/>
        </w:rPr>
        <w:t xml:space="preserve">Garantía de Pago Anticipado </w:t>
      </w:r>
    </w:p>
    <w:p w:rsidR="009264AD" w:rsidRPr="004F68A3" w:rsidRDefault="009264AD" w:rsidP="004F68A3">
      <w:pPr>
        <w:numPr>
          <w:ilvl w:val="12"/>
          <w:numId w:val="0"/>
        </w:numPr>
        <w:spacing w:after="0" w:line="360" w:lineRule="auto"/>
        <w:jc w:val="both"/>
        <w:rPr>
          <w:rFonts w:ascii="Bembo Std" w:eastAsia="Times New Roman" w:hAnsi="Bembo Std" w:cs="Times New Roman"/>
          <w:iCs/>
          <w:spacing w:val="-3"/>
          <w:sz w:val="24"/>
          <w:szCs w:val="24"/>
          <w:lang w:val="es-ES"/>
        </w:rPr>
      </w:pPr>
      <w:r w:rsidRPr="004F68A3">
        <w:rPr>
          <w:rFonts w:ascii="Bembo Std" w:eastAsia="Times New Roman" w:hAnsi="Bembo Std" w:cs="Times New Roman"/>
          <w:iCs/>
          <w:spacing w:val="-3"/>
          <w:sz w:val="24"/>
          <w:szCs w:val="24"/>
          <w:lang w:val="es-ES"/>
        </w:rPr>
        <w:t xml:space="preserve">Emisor de la Garantía: </w:t>
      </w:r>
      <w:r w:rsidRPr="004F68A3">
        <w:rPr>
          <w:rFonts w:ascii="Bembo Std" w:eastAsia="Times New Roman" w:hAnsi="Bembo Std" w:cs="Times New Roman"/>
          <w:i/>
          <w:iCs/>
          <w:color w:val="0070C0"/>
          <w:spacing w:val="-3"/>
          <w:sz w:val="24"/>
          <w:szCs w:val="24"/>
          <w:lang w:val="es-ES"/>
        </w:rPr>
        <w:t>[indique el nombre del Banco o Afianzadora, y la dirección de la sucursal]</w:t>
      </w:r>
    </w:p>
    <w:p w:rsidR="009264AD" w:rsidRPr="004F68A3" w:rsidRDefault="009264AD" w:rsidP="004F68A3">
      <w:pPr>
        <w:numPr>
          <w:ilvl w:val="12"/>
          <w:numId w:val="0"/>
        </w:numPr>
        <w:spacing w:after="0" w:line="360" w:lineRule="auto"/>
        <w:jc w:val="both"/>
        <w:rPr>
          <w:rFonts w:ascii="Bembo Std" w:eastAsia="Times New Roman" w:hAnsi="Bembo Std" w:cs="Times New Roman"/>
          <w:iCs/>
          <w:spacing w:val="-3"/>
          <w:sz w:val="24"/>
          <w:szCs w:val="24"/>
          <w:lang w:val="es-ES"/>
        </w:rPr>
      </w:pPr>
      <w:r w:rsidRPr="004F68A3">
        <w:rPr>
          <w:rFonts w:ascii="Bembo Std" w:eastAsia="Times New Roman" w:hAnsi="Bembo Std" w:cs="Times New Roman"/>
          <w:bCs/>
          <w:spacing w:val="-3"/>
          <w:sz w:val="24"/>
          <w:szCs w:val="24"/>
          <w:lang w:val="es-ES"/>
        </w:rPr>
        <w:t>Beneficiario:</w:t>
      </w:r>
      <w:r w:rsidRPr="004F68A3">
        <w:rPr>
          <w:rFonts w:ascii="Bembo Std" w:eastAsia="Times New Roman" w:hAnsi="Bembo Std" w:cs="Times New Roman"/>
          <w:i/>
          <w:color w:val="0070C0"/>
          <w:spacing w:val="-3"/>
          <w:sz w:val="24"/>
          <w:szCs w:val="24"/>
          <w:lang w:val="es-ES"/>
        </w:rPr>
        <w:t xml:space="preserve"> </w:t>
      </w:r>
      <w:r w:rsidRPr="004F68A3">
        <w:rPr>
          <w:rFonts w:ascii="Bembo Std" w:eastAsia="Times New Roman" w:hAnsi="Bembo Std" w:cs="Times New Roman"/>
          <w:i/>
          <w:iCs/>
          <w:color w:val="0070C0"/>
          <w:spacing w:val="-3"/>
          <w:sz w:val="24"/>
          <w:szCs w:val="24"/>
          <w:lang w:val="es-ES"/>
        </w:rPr>
        <w:t>[indique el nombre y la dirección del Contratante]</w:t>
      </w:r>
    </w:p>
    <w:p w:rsidR="009264AD" w:rsidRPr="004F68A3" w:rsidRDefault="009264AD" w:rsidP="004F68A3">
      <w:pPr>
        <w:numPr>
          <w:ilvl w:val="12"/>
          <w:numId w:val="0"/>
        </w:numPr>
        <w:spacing w:after="0" w:line="360" w:lineRule="auto"/>
        <w:jc w:val="both"/>
        <w:rPr>
          <w:rFonts w:ascii="Bembo Std" w:eastAsia="Times New Roman" w:hAnsi="Bembo Std" w:cs="Times New Roman"/>
          <w:spacing w:val="-3"/>
          <w:sz w:val="24"/>
          <w:szCs w:val="24"/>
          <w:lang w:val="es-ES"/>
        </w:rPr>
      </w:pPr>
      <w:r w:rsidRPr="004F68A3">
        <w:rPr>
          <w:rFonts w:ascii="Bembo Std" w:eastAsia="Times New Roman" w:hAnsi="Bembo Std" w:cs="Times New Roman"/>
          <w:bCs/>
          <w:spacing w:val="-3"/>
          <w:sz w:val="24"/>
          <w:szCs w:val="24"/>
          <w:lang w:val="es-ES"/>
        </w:rPr>
        <w:t xml:space="preserve">Date: </w:t>
      </w:r>
      <w:r w:rsidRPr="004F68A3">
        <w:rPr>
          <w:rFonts w:ascii="Bembo Std" w:eastAsia="Times New Roman" w:hAnsi="Bembo Std" w:cs="Times New Roman"/>
          <w:i/>
          <w:color w:val="0070C0"/>
          <w:spacing w:val="-3"/>
          <w:sz w:val="24"/>
          <w:szCs w:val="24"/>
          <w:lang w:val="es-ES"/>
        </w:rPr>
        <w:t>[indique la fecha]</w:t>
      </w:r>
    </w:p>
    <w:p w:rsidR="009264AD" w:rsidRPr="004F68A3" w:rsidRDefault="009264AD" w:rsidP="004F68A3">
      <w:pPr>
        <w:numPr>
          <w:ilvl w:val="12"/>
          <w:numId w:val="0"/>
        </w:numPr>
        <w:spacing w:after="0" w:line="360" w:lineRule="auto"/>
        <w:jc w:val="both"/>
        <w:rPr>
          <w:rFonts w:ascii="Bembo Std" w:eastAsia="Times New Roman" w:hAnsi="Bembo Std" w:cs="Times New Roman"/>
          <w:i/>
          <w:color w:val="0070C0"/>
          <w:spacing w:val="-3"/>
          <w:sz w:val="24"/>
          <w:szCs w:val="24"/>
          <w:lang w:val="es-ES"/>
        </w:rPr>
      </w:pPr>
      <w:r w:rsidRPr="004F68A3">
        <w:rPr>
          <w:rFonts w:ascii="Bembo Std" w:eastAsia="Times New Roman" w:hAnsi="Bembo Std" w:cs="Times New Roman"/>
          <w:bCs/>
          <w:spacing w:val="-3"/>
          <w:sz w:val="24"/>
          <w:szCs w:val="24"/>
          <w:lang w:val="es-ES"/>
        </w:rPr>
        <w:t xml:space="preserve">GARANTIA POR ANTICIPO No.: </w:t>
      </w:r>
      <w:r w:rsidRPr="004F68A3">
        <w:rPr>
          <w:rFonts w:ascii="Bembo Std" w:eastAsia="Times New Roman" w:hAnsi="Bembo Std" w:cs="Times New Roman"/>
          <w:i/>
          <w:color w:val="0070C0"/>
          <w:spacing w:val="-3"/>
          <w:sz w:val="24"/>
          <w:szCs w:val="24"/>
          <w:lang w:val="es-ES"/>
        </w:rPr>
        <w:t>[indique número]</w:t>
      </w:r>
    </w:p>
    <w:p w:rsidR="009264AD" w:rsidRPr="004F68A3" w:rsidRDefault="009264AD" w:rsidP="004F68A3">
      <w:pPr>
        <w:numPr>
          <w:ilvl w:val="12"/>
          <w:numId w:val="0"/>
        </w:numPr>
        <w:spacing w:before="120" w:after="120" w:line="360" w:lineRule="auto"/>
        <w:jc w:val="both"/>
        <w:rPr>
          <w:rFonts w:ascii="Bembo Std" w:eastAsia="Times New Roman" w:hAnsi="Bembo Std" w:cs="Times New Roman"/>
          <w:spacing w:val="-3"/>
          <w:sz w:val="24"/>
          <w:szCs w:val="24"/>
          <w:lang w:val="es-ES"/>
        </w:rPr>
      </w:pPr>
      <w:r w:rsidRPr="004F68A3">
        <w:rPr>
          <w:rFonts w:ascii="Bembo Std" w:hAnsi="Bembo Std" w:cs="Times New Roman"/>
          <w:sz w:val="24"/>
          <w:szCs w:val="24"/>
          <w:lang w:val="es-ES"/>
        </w:rPr>
        <w:t xml:space="preserve">Hemos sido informados </w:t>
      </w:r>
      <w:proofErr w:type="gramStart"/>
      <w:r w:rsidRPr="004F68A3">
        <w:rPr>
          <w:rFonts w:ascii="Bembo Std" w:hAnsi="Bembo Std" w:cs="Times New Roman"/>
          <w:sz w:val="24"/>
          <w:szCs w:val="24"/>
          <w:lang w:val="es-ES"/>
        </w:rPr>
        <w:t xml:space="preserve">que  </w:t>
      </w:r>
      <w:r w:rsidRPr="004F68A3">
        <w:rPr>
          <w:rFonts w:ascii="Bembo Std" w:hAnsi="Bembo Std" w:cs="Times New Roman"/>
          <w:i/>
          <w:iCs/>
          <w:color w:val="0066FF"/>
          <w:sz w:val="24"/>
          <w:szCs w:val="24"/>
          <w:lang w:val="es-ES"/>
        </w:rPr>
        <w:t>[</w:t>
      </w:r>
      <w:proofErr w:type="gramEnd"/>
      <w:r w:rsidRPr="004F68A3">
        <w:rPr>
          <w:rFonts w:ascii="Bembo Std" w:hAnsi="Bembo Std" w:cs="Times New Roman"/>
          <w:i/>
          <w:iCs/>
          <w:color w:val="0066FF"/>
          <w:sz w:val="24"/>
          <w:szCs w:val="24"/>
          <w:lang w:val="es-ES"/>
        </w:rPr>
        <w:t>Nombre del Consultor o nombre de la APCA, según figura en el Contrato firmado]</w:t>
      </w:r>
      <w:r w:rsidRPr="004F68A3">
        <w:rPr>
          <w:rFonts w:ascii="Bembo Std" w:hAnsi="Bembo Std" w:cs="Times New Roman"/>
          <w:sz w:val="24"/>
          <w:szCs w:val="24"/>
          <w:lang w:val="es-ES"/>
        </w:rPr>
        <w:t xml:space="preserve"> (referido en adelante, como el “Consultor”) ha celebrado el Contrato No. </w:t>
      </w:r>
      <w:r w:rsidRPr="004F68A3">
        <w:rPr>
          <w:rFonts w:ascii="Bembo Std" w:hAnsi="Bembo Std" w:cs="Times New Roman"/>
          <w:i/>
          <w:iCs/>
          <w:color w:val="0066FF"/>
          <w:sz w:val="24"/>
          <w:szCs w:val="24"/>
          <w:lang w:val="es-ES"/>
        </w:rPr>
        <w:t>[Número de referencia del contrato]</w:t>
      </w:r>
      <w:r w:rsidRPr="004F68A3">
        <w:rPr>
          <w:rFonts w:ascii="Bembo Std" w:hAnsi="Bembo Std" w:cs="Times New Roman"/>
          <w:i/>
          <w:iCs/>
          <w:sz w:val="24"/>
          <w:szCs w:val="24"/>
          <w:lang w:val="es-ES"/>
        </w:rPr>
        <w:t xml:space="preserve"> </w:t>
      </w:r>
      <w:r w:rsidRPr="004F68A3">
        <w:rPr>
          <w:rFonts w:ascii="Bembo Std" w:hAnsi="Bembo Std" w:cs="Times New Roman"/>
          <w:sz w:val="24"/>
          <w:szCs w:val="24"/>
          <w:lang w:val="es-ES"/>
        </w:rPr>
        <w:t xml:space="preserve">de fecha </w:t>
      </w:r>
      <w:r w:rsidRPr="004F68A3">
        <w:rPr>
          <w:rFonts w:ascii="Bembo Std" w:hAnsi="Bembo Std" w:cs="Times New Roman"/>
          <w:i/>
          <w:color w:val="0070C0"/>
          <w:sz w:val="24"/>
          <w:szCs w:val="24"/>
          <w:lang w:val="es-ES"/>
        </w:rPr>
        <w:t>[indicar fecha]</w:t>
      </w:r>
      <w:r w:rsidRPr="004F68A3">
        <w:rPr>
          <w:rFonts w:ascii="Bembo Std" w:hAnsi="Bembo Std" w:cs="Times New Roman"/>
          <w:sz w:val="24"/>
          <w:szCs w:val="24"/>
          <w:lang w:val="es-ES"/>
        </w:rPr>
        <w:t xml:space="preserve"> para la provisión de </w:t>
      </w:r>
      <w:r w:rsidRPr="004F68A3">
        <w:rPr>
          <w:rFonts w:ascii="Bembo Std" w:hAnsi="Bembo Std" w:cs="Times New Roman"/>
          <w:i/>
          <w:iCs/>
          <w:color w:val="0066FF"/>
          <w:sz w:val="24"/>
          <w:szCs w:val="24"/>
          <w:lang w:val="es-ES"/>
        </w:rPr>
        <w:t>[incluya una breve descripción de los Servicios]</w:t>
      </w:r>
      <w:r w:rsidRPr="004F68A3">
        <w:rPr>
          <w:rFonts w:ascii="Bembo Std" w:hAnsi="Bembo Std" w:cs="Times New Roman"/>
          <w:sz w:val="24"/>
          <w:szCs w:val="24"/>
          <w:lang w:val="es-ES"/>
        </w:rPr>
        <w:t xml:space="preserve"> (referido en adelante el “Contrato").</w:t>
      </w:r>
    </w:p>
    <w:p w:rsidR="009264AD" w:rsidRPr="004F68A3" w:rsidRDefault="009264AD" w:rsidP="004F68A3">
      <w:pPr>
        <w:numPr>
          <w:ilvl w:val="12"/>
          <w:numId w:val="0"/>
        </w:numPr>
        <w:spacing w:before="120" w:after="12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 xml:space="preserve">Adicionalmente, considerando que, de acuerdo con las condiciones del Contrato, se hará un pago por anticipo por la suma de </w:t>
      </w:r>
      <w:r w:rsidRPr="004F68A3">
        <w:rPr>
          <w:rFonts w:ascii="Bembo Std" w:hAnsi="Bembo Std" w:cs="Times New Roman"/>
          <w:i/>
          <w:iCs/>
          <w:color w:val="0066FF"/>
          <w:sz w:val="24"/>
          <w:szCs w:val="24"/>
          <w:lang w:val="es-ES"/>
        </w:rPr>
        <w:t xml:space="preserve">[monto en palabras] </w:t>
      </w:r>
      <w:r w:rsidRPr="004F68A3">
        <w:rPr>
          <w:rFonts w:ascii="Bembo Std" w:hAnsi="Bembo Std" w:cs="Times New Roman"/>
          <w:sz w:val="24"/>
          <w:szCs w:val="24"/>
          <w:lang w:val="es-ES"/>
        </w:rPr>
        <w:t>(</w:t>
      </w:r>
      <w:r w:rsidRPr="004F68A3">
        <w:rPr>
          <w:rFonts w:ascii="Bembo Std" w:hAnsi="Bembo Std" w:cs="Times New Roman"/>
          <w:i/>
          <w:iCs/>
          <w:color w:val="0066FF"/>
          <w:sz w:val="24"/>
          <w:szCs w:val="24"/>
          <w:lang w:val="es-ES"/>
        </w:rPr>
        <w:t>[monto en cifras]</w:t>
      </w:r>
      <w:r w:rsidRPr="004F68A3">
        <w:rPr>
          <w:rFonts w:ascii="Bembo Std" w:hAnsi="Bembo Std" w:cs="Times New Roman"/>
          <w:sz w:val="24"/>
          <w:szCs w:val="24"/>
          <w:lang w:val="es-ES"/>
        </w:rPr>
        <w:t>) contra una garantía de pago por anticipo.</w:t>
      </w:r>
    </w:p>
    <w:p w:rsidR="009264AD" w:rsidRPr="004F68A3" w:rsidRDefault="009264AD" w:rsidP="004F68A3">
      <w:pPr>
        <w:numPr>
          <w:ilvl w:val="12"/>
          <w:numId w:val="0"/>
        </w:numPr>
        <w:spacing w:before="120" w:after="12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 xml:space="preserve">Esta Garantía permanecerá vigente y en pleno efecto a partir de la fecha ______, conforme a lo estipulado en el Contrato y hasta [indicar </w:t>
      </w:r>
      <w:proofErr w:type="gramStart"/>
      <w:r w:rsidRPr="004F68A3">
        <w:rPr>
          <w:rFonts w:ascii="Bembo Std" w:hAnsi="Bembo Std" w:cs="Times New Roman"/>
          <w:sz w:val="24"/>
          <w:szCs w:val="24"/>
          <w:lang w:val="es-ES"/>
        </w:rPr>
        <w:t>fecha ]</w:t>
      </w:r>
      <w:proofErr w:type="gramEnd"/>
    </w:p>
    <w:p w:rsidR="009264AD" w:rsidRPr="004F68A3" w:rsidRDefault="009264AD" w:rsidP="004F68A3">
      <w:pPr>
        <w:spacing w:before="120" w:after="120" w:line="360" w:lineRule="auto"/>
        <w:jc w:val="both"/>
        <w:rPr>
          <w:rFonts w:ascii="Bembo Std" w:hAnsi="Bembo Std" w:cs="Times New Roman"/>
          <w:sz w:val="24"/>
          <w:szCs w:val="24"/>
          <w:lang w:val="es-ES"/>
        </w:rPr>
      </w:pPr>
      <w:r w:rsidRPr="004F68A3">
        <w:rPr>
          <w:rFonts w:ascii="Bembo Std" w:hAnsi="Bembo Std" w:cs="Times New Roman"/>
          <w:sz w:val="24"/>
          <w:szCs w:val="24"/>
          <w:lang w:val="es-ES"/>
        </w:rPr>
        <w:t xml:space="preserve">A solicitud del Consultor, nosotros, </w:t>
      </w:r>
      <w:r w:rsidRPr="004F68A3">
        <w:rPr>
          <w:rFonts w:ascii="Bembo Std" w:hAnsi="Bembo Std" w:cs="Times New Roman"/>
          <w:i/>
          <w:iCs/>
          <w:color w:val="0066FF"/>
          <w:sz w:val="24"/>
          <w:szCs w:val="24"/>
          <w:lang w:val="es-ES"/>
        </w:rPr>
        <w:t>[Nombre del Banco o afianzadora]</w:t>
      </w:r>
      <w:r w:rsidRPr="004F68A3">
        <w:rPr>
          <w:rFonts w:ascii="Bembo Std" w:hAnsi="Bembo Std" w:cs="Times New Roman"/>
          <w:sz w:val="24"/>
          <w:szCs w:val="24"/>
          <w:lang w:val="es-ES"/>
        </w:rPr>
        <w:t xml:space="preserve"> por el presente nos comprometemos de manera irrevocable a pagar al Beneficiario cualquier suma o sumas que no excedan en total el monto de  </w:t>
      </w:r>
      <w:r w:rsidRPr="004F68A3">
        <w:rPr>
          <w:rFonts w:ascii="Bembo Std" w:hAnsi="Bembo Std" w:cs="Times New Roman"/>
          <w:i/>
          <w:iCs/>
          <w:sz w:val="24"/>
          <w:szCs w:val="24"/>
          <w:lang w:val="es-ES"/>
        </w:rPr>
        <w:t xml:space="preserve"> </w:t>
      </w:r>
      <w:r w:rsidRPr="004F68A3">
        <w:rPr>
          <w:rFonts w:ascii="Bembo Std" w:hAnsi="Bembo Std" w:cs="Times New Roman"/>
          <w:i/>
          <w:iCs/>
          <w:color w:val="0066FF"/>
          <w:sz w:val="24"/>
          <w:szCs w:val="24"/>
          <w:lang w:val="es-ES"/>
        </w:rPr>
        <w:t>[monto en palabras]</w:t>
      </w:r>
      <w:r w:rsidRPr="004F68A3">
        <w:rPr>
          <w:rFonts w:ascii="Bembo Std" w:hAnsi="Bembo Std" w:cs="Times New Roman"/>
          <w:sz w:val="24"/>
          <w:szCs w:val="24"/>
          <w:lang w:val="es-ES"/>
        </w:rPr>
        <w:t xml:space="preserve"> (</w:t>
      </w:r>
      <w:r w:rsidRPr="004F68A3">
        <w:rPr>
          <w:rFonts w:ascii="Bembo Std" w:hAnsi="Bembo Std" w:cs="Times New Roman"/>
          <w:i/>
          <w:iCs/>
          <w:color w:val="0066FF"/>
          <w:sz w:val="24"/>
          <w:szCs w:val="24"/>
          <w:lang w:val="es-ES"/>
        </w:rPr>
        <w:t>[monto en cifras]</w:t>
      </w:r>
      <w:r w:rsidRPr="004F68A3">
        <w:rPr>
          <w:rFonts w:ascii="Bembo Std" w:hAnsi="Bembo Std" w:cs="Times New Roman"/>
          <w:sz w:val="24"/>
          <w:szCs w:val="24"/>
          <w:lang w:val="es-ES"/>
        </w:rPr>
        <w:t xml:space="preserve">) </w:t>
      </w:r>
      <w:r w:rsidRPr="004F68A3">
        <w:rPr>
          <w:rStyle w:val="Refdenotaalpie"/>
          <w:rFonts w:ascii="Bembo Std" w:hAnsi="Bembo Std" w:cs="Times New Roman"/>
          <w:sz w:val="24"/>
          <w:szCs w:val="24"/>
          <w:lang w:val="es-ES"/>
        </w:rPr>
        <w:footnoteReference w:customMarkFollows="1" w:id="3"/>
        <w:t>1</w:t>
      </w:r>
      <w:r w:rsidRPr="004F68A3">
        <w:rPr>
          <w:rFonts w:ascii="Bembo Std" w:hAnsi="Bembo Std" w:cs="Times New Roman"/>
          <w:sz w:val="24"/>
          <w:szCs w:val="24"/>
          <w:lang w:val="es-ES"/>
        </w:rPr>
        <w:t xml:space="preserve"> una vez recibamos del Beneficiario la reclamación por escrito y una declaración, ya sea en el mismo documento o por separado por escrito y firmado, estableciendo que el Consultor está en violación de su obligación según el Contrato debido a que el Consultor: </w:t>
      </w:r>
    </w:p>
    <w:p w:rsidR="009264AD" w:rsidRPr="004F68A3" w:rsidRDefault="009264AD" w:rsidP="00EF2E37">
      <w:pPr>
        <w:pStyle w:val="Prrafodelista"/>
        <w:numPr>
          <w:ilvl w:val="1"/>
          <w:numId w:val="73"/>
        </w:numPr>
        <w:spacing w:before="120" w:after="120" w:line="360" w:lineRule="auto"/>
        <w:contextualSpacing w:val="0"/>
        <w:jc w:val="both"/>
        <w:rPr>
          <w:rFonts w:ascii="Bembo Std" w:hAnsi="Bembo Std" w:cs="Times New Roman"/>
          <w:sz w:val="24"/>
          <w:szCs w:val="24"/>
          <w:lang w:val="es-ES"/>
        </w:rPr>
      </w:pPr>
      <w:r w:rsidRPr="004F68A3">
        <w:rPr>
          <w:rFonts w:ascii="Bembo Std" w:hAnsi="Bembo Std" w:cs="Times New Roman"/>
          <w:sz w:val="24"/>
          <w:szCs w:val="24"/>
          <w:lang w:val="es-ES"/>
        </w:rPr>
        <w:t>Ha incumplido el repago del anticipo de acuerdo con las condiciones del contrato, especificando las cantidades incumplidas por parte del Consultor.</w:t>
      </w:r>
    </w:p>
    <w:p w:rsidR="009264AD" w:rsidRPr="004F68A3" w:rsidRDefault="009264AD" w:rsidP="00EF2E37">
      <w:pPr>
        <w:pStyle w:val="Prrafodelista"/>
        <w:numPr>
          <w:ilvl w:val="1"/>
          <w:numId w:val="73"/>
        </w:numPr>
        <w:tabs>
          <w:tab w:val="left" w:pos="1560"/>
        </w:tabs>
        <w:spacing w:before="120" w:after="120" w:line="360" w:lineRule="auto"/>
        <w:jc w:val="both"/>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lastRenderedPageBreak/>
        <w:t>Ha utilizado el anticipo para fines diferentes al suministro de los Servicios contratados.</w:t>
      </w:r>
    </w:p>
    <w:p w:rsidR="002902EC" w:rsidRDefault="002902EC" w:rsidP="004F68A3">
      <w:pPr>
        <w:pStyle w:val="NormalWeb"/>
        <w:spacing w:before="120" w:beforeAutospacing="0" w:after="120" w:afterAutospacing="0" w:line="360" w:lineRule="auto"/>
        <w:jc w:val="both"/>
        <w:rPr>
          <w:rFonts w:ascii="Bembo Std" w:hAnsi="Bembo Std" w:cs="Times New Roman"/>
          <w:lang w:val="es-ES"/>
        </w:rPr>
      </w:pPr>
    </w:p>
    <w:p w:rsidR="009264AD" w:rsidRPr="004F68A3" w:rsidRDefault="009264AD" w:rsidP="004F68A3">
      <w:pPr>
        <w:pStyle w:val="NormalWeb"/>
        <w:spacing w:before="120" w:beforeAutospacing="0" w:after="120" w:afterAutospacing="0" w:line="360" w:lineRule="auto"/>
        <w:jc w:val="both"/>
        <w:rPr>
          <w:rFonts w:ascii="Bembo Std" w:hAnsi="Bembo Std" w:cs="Times New Roman"/>
          <w:lang w:val="es-ES"/>
        </w:rPr>
      </w:pPr>
      <w:r w:rsidRPr="004F68A3">
        <w:rPr>
          <w:rFonts w:ascii="Bembo Std" w:hAnsi="Bembo Std" w:cs="Times New Roman"/>
          <w:lang w:val="es-ES"/>
        </w:rPr>
        <w:t xml:space="preserve">Como condición para hacer cualquier reclamación y pago bajo esta garantía se requiere que el anticipo que se indica arriba haya sido recibido por el Consultor en su cuenta número </w:t>
      </w:r>
      <w:r w:rsidRPr="004F68A3">
        <w:rPr>
          <w:rFonts w:ascii="Bembo Std" w:hAnsi="Bembo Std" w:cs="Times New Roman"/>
          <w:i/>
          <w:color w:val="0070C0"/>
          <w:lang w:val="es-ES"/>
        </w:rPr>
        <w:t>[indicar número de cuenta]</w:t>
      </w:r>
      <w:r w:rsidRPr="004F68A3">
        <w:rPr>
          <w:rFonts w:ascii="Bembo Std" w:hAnsi="Bembo Std" w:cs="Times New Roman"/>
          <w:color w:val="0070C0"/>
          <w:lang w:val="es-ES"/>
        </w:rPr>
        <w:t xml:space="preserve"> </w:t>
      </w:r>
      <w:r w:rsidRPr="004F68A3">
        <w:rPr>
          <w:rFonts w:ascii="Bembo Std" w:hAnsi="Bembo Std" w:cs="Times New Roman"/>
          <w:lang w:val="es-ES"/>
        </w:rPr>
        <w:t xml:space="preserve">en </w:t>
      </w:r>
      <w:r w:rsidRPr="004F68A3">
        <w:rPr>
          <w:rFonts w:ascii="Bembo Std" w:hAnsi="Bembo Std" w:cs="Times New Roman"/>
          <w:i/>
          <w:iCs/>
          <w:color w:val="0066FF"/>
          <w:lang w:val="es-ES"/>
        </w:rPr>
        <w:t>[Nombre y dirección del Banco]</w:t>
      </w:r>
      <w:r w:rsidRPr="004F68A3">
        <w:rPr>
          <w:rFonts w:ascii="Bembo Std" w:hAnsi="Bembo Std" w:cs="Times New Roman"/>
          <w:lang w:val="es-ES"/>
        </w:rPr>
        <w:t>.</w:t>
      </w:r>
    </w:p>
    <w:p w:rsidR="009264AD" w:rsidRPr="004F68A3" w:rsidRDefault="009264AD" w:rsidP="004F68A3">
      <w:pPr>
        <w:pStyle w:val="NormalWeb"/>
        <w:spacing w:before="120" w:beforeAutospacing="0" w:after="120" w:afterAutospacing="0" w:line="360" w:lineRule="auto"/>
        <w:jc w:val="both"/>
        <w:rPr>
          <w:rFonts w:ascii="Bembo Std" w:hAnsi="Bembo Std" w:cs="Times New Roman"/>
          <w:lang w:val="es-ES"/>
        </w:rPr>
      </w:pPr>
      <w:r w:rsidRPr="004F68A3">
        <w:rPr>
          <w:rFonts w:ascii="Bembo Std" w:hAnsi="Bembo Std" w:cs="Times New Roman"/>
          <w:lang w:val="es-ES"/>
        </w:rPr>
        <w:t xml:space="preserve">El monto máximo de esta garantía será reducido en forma progresiva por el monto del anticipo pagado por el Consultor según figure en los extractos certificados o facturas marcadas como “pagadas por el Contratante, que nos serán presentados. Esta garantía vencerá, a más tardar, cuando ustedes reciban el certificado de pago donde se indique que el Consultor ha pagado en su totalidad el monto del anticipo, o el </w:t>
      </w:r>
      <w:r w:rsidRPr="004F68A3">
        <w:rPr>
          <w:rFonts w:ascii="Bembo Std" w:hAnsi="Bembo Std" w:cs="Times New Roman"/>
          <w:i/>
          <w:color w:val="0066FF"/>
          <w:lang w:val="es-ES"/>
        </w:rPr>
        <w:t xml:space="preserve">[día] </w:t>
      </w:r>
      <w:r w:rsidRPr="004F68A3">
        <w:rPr>
          <w:rFonts w:ascii="Bembo Std" w:hAnsi="Bembo Std" w:cs="Times New Roman"/>
          <w:lang w:val="es-ES"/>
        </w:rPr>
        <w:t xml:space="preserve">de </w:t>
      </w:r>
      <w:r w:rsidRPr="004F68A3">
        <w:rPr>
          <w:rFonts w:ascii="Bembo Std" w:hAnsi="Bembo Std" w:cs="Times New Roman"/>
          <w:i/>
          <w:color w:val="0066FF"/>
          <w:lang w:val="es-ES"/>
        </w:rPr>
        <w:t>[mes]</w:t>
      </w:r>
      <w:r w:rsidRPr="004F68A3">
        <w:rPr>
          <w:rFonts w:ascii="Bembo Std" w:hAnsi="Bembo Std" w:cs="Times New Roman"/>
          <w:color w:val="auto"/>
          <w:lang w:val="es-ES"/>
        </w:rPr>
        <w:t>,</w:t>
      </w:r>
      <w:r w:rsidRPr="004F68A3">
        <w:rPr>
          <w:rFonts w:ascii="Bembo Std" w:hAnsi="Bembo Std" w:cs="Times New Roman"/>
          <w:lang w:val="es-ES"/>
        </w:rPr>
        <w:t xml:space="preserve"> </w:t>
      </w:r>
      <w:r w:rsidRPr="004F68A3">
        <w:rPr>
          <w:rFonts w:ascii="Bembo Std" w:hAnsi="Bembo Std" w:cs="Times New Roman"/>
          <w:i/>
          <w:color w:val="0070C0"/>
          <w:lang w:val="es-ES"/>
        </w:rPr>
        <w:t>[año</w:t>
      </w:r>
      <w:proofErr w:type="gramStart"/>
      <w:r w:rsidRPr="004F68A3">
        <w:rPr>
          <w:rFonts w:ascii="Bembo Std" w:hAnsi="Bembo Std" w:cs="Times New Roman"/>
          <w:i/>
          <w:color w:val="0070C0"/>
          <w:lang w:val="es-ES"/>
        </w:rPr>
        <w:t>]</w:t>
      </w:r>
      <w:r w:rsidRPr="004F68A3">
        <w:rPr>
          <w:rFonts w:ascii="Bembo Std" w:hAnsi="Bembo Std" w:cs="Times New Roman"/>
          <w:lang w:val="es-ES"/>
        </w:rPr>
        <w:t>,  la</w:t>
      </w:r>
      <w:proofErr w:type="gramEnd"/>
      <w:r w:rsidRPr="004F68A3">
        <w:rPr>
          <w:rFonts w:ascii="Bembo Std" w:hAnsi="Bembo Std" w:cs="Times New Roman"/>
          <w:lang w:val="es-ES"/>
        </w:rPr>
        <w:t xml:space="preserve"> fecha que sea anterior.  En consecuencia, toda solicitud de pago de acuerdo con esta garantía deberá ser recibida por esta entidad en o antes de dicha fecha.</w:t>
      </w:r>
    </w:p>
    <w:p w:rsidR="009264AD" w:rsidRPr="004F68A3" w:rsidRDefault="009264AD" w:rsidP="004F68A3">
      <w:pPr>
        <w:numPr>
          <w:ilvl w:val="12"/>
          <w:numId w:val="0"/>
        </w:numPr>
        <w:spacing w:before="120" w:after="120" w:line="360" w:lineRule="auto"/>
        <w:jc w:val="both"/>
        <w:rPr>
          <w:rFonts w:ascii="Bembo Std" w:eastAsia="Arial Unicode MS" w:hAnsi="Bembo Std" w:cs="Times New Roman"/>
          <w:color w:val="000000"/>
          <w:sz w:val="24"/>
          <w:szCs w:val="24"/>
          <w:lang w:val="es-ES"/>
        </w:rPr>
      </w:pPr>
      <w:r w:rsidRPr="004F68A3">
        <w:rPr>
          <w:rFonts w:ascii="Bembo Std" w:eastAsia="Arial Unicode MS" w:hAnsi="Bembo Std" w:cs="Times New Roman"/>
          <w:color w:val="000000"/>
          <w:sz w:val="24"/>
          <w:szCs w:val="24"/>
          <w:lang w:val="es-ES"/>
        </w:rPr>
        <w:t>Esta garantía está sujeta a las Reglas Uniformes de la Cámara de Comercio Internacional relativas a las garantías a primer requerimiento (URDG) revisión de 2010, Publicación de la CCI No. 758.</w:t>
      </w:r>
    </w:p>
    <w:p w:rsidR="009264AD" w:rsidRPr="004F68A3" w:rsidRDefault="009264AD" w:rsidP="004F68A3">
      <w:pPr>
        <w:numPr>
          <w:ilvl w:val="12"/>
          <w:numId w:val="0"/>
        </w:numPr>
        <w:spacing w:before="120" w:after="120" w:line="360" w:lineRule="auto"/>
        <w:jc w:val="both"/>
        <w:rPr>
          <w:rFonts w:ascii="Bembo Std" w:eastAsia="Times New Roman" w:hAnsi="Bembo Std" w:cs="Times New Roman"/>
          <w:spacing w:val="-3"/>
          <w:sz w:val="24"/>
          <w:szCs w:val="24"/>
          <w:lang w:val="es-ES"/>
        </w:rPr>
      </w:pPr>
      <w:r w:rsidRPr="004F68A3">
        <w:rPr>
          <w:rFonts w:ascii="Bembo Std" w:eastAsia="Times New Roman" w:hAnsi="Bembo Std" w:cs="Times New Roman"/>
          <w:spacing w:val="-3"/>
          <w:sz w:val="24"/>
          <w:szCs w:val="24"/>
          <w:lang w:val="es-ES"/>
        </w:rPr>
        <w:t xml:space="preserve">_____________________ </w:t>
      </w:r>
    </w:p>
    <w:p w:rsidR="009264AD" w:rsidRPr="004F68A3" w:rsidRDefault="009264AD" w:rsidP="004F68A3">
      <w:pPr>
        <w:numPr>
          <w:ilvl w:val="12"/>
          <w:numId w:val="0"/>
        </w:numPr>
        <w:spacing w:before="120" w:after="120" w:line="360" w:lineRule="auto"/>
        <w:jc w:val="both"/>
        <w:rPr>
          <w:rFonts w:ascii="Bembo Std" w:eastAsia="Times New Roman" w:hAnsi="Bembo Std" w:cs="Times New Roman"/>
          <w:i/>
          <w:iCs/>
          <w:color w:val="0070C0"/>
          <w:spacing w:val="-3"/>
          <w:sz w:val="24"/>
          <w:szCs w:val="24"/>
          <w:lang w:val="es-ES"/>
        </w:rPr>
      </w:pPr>
      <w:r w:rsidRPr="004F68A3">
        <w:rPr>
          <w:rFonts w:ascii="Bembo Std" w:eastAsia="Times New Roman" w:hAnsi="Bembo Std" w:cs="Times New Roman"/>
          <w:i/>
          <w:iCs/>
          <w:color w:val="0070C0"/>
          <w:spacing w:val="-3"/>
          <w:sz w:val="24"/>
          <w:szCs w:val="24"/>
          <w:lang w:val="es-ES"/>
        </w:rPr>
        <w:t>[Firma(s)]</w:t>
      </w:r>
    </w:p>
    <w:p w:rsidR="009264AD" w:rsidRPr="004F68A3" w:rsidRDefault="009264AD" w:rsidP="004F68A3">
      <w:pPr>
        <w:numPr>
          <w:ilvl w:val="12"/>
          <w:numId w:val="0"/>
        </w:numPr>
        <w:spacing w:before="120" w:after="120" w:line="360" w:lineRule="auto"/>
        <w:jc w:val="both"/>
        <w:rPr>
          <w:rFonts w:ascii="Bembo Std" w:eastAsia="Times New Roman" w:hAnsi="Bembo Std" w:cs="Times New Roman"/>
          <w:sz w:val="24"/>
          <w:szCs w:val="24"/>
          <w:lang w:val="es-ES"/>
        </w:rPr>
      </w:pPr>
      <w:r w:rsidRPr="004F68A3">
        <w:rPr>
          <w:rFonts w:ascii="Bembo Std" w:eastAsia="Times New Roman" w:hAnsi="Bembo Std" w:cs="Times New Roman"/>
          <w:sz w:val="24"/>
          <w:szCs w:val="24"/>
          <w:lang w:val="es-ES"/>
        </w:rPr>
        <w:br w:type="page"/>
      </w:r>
    </w:p>
    <w:p w:rsidR="00CA78D8" w:rsidRDefault="00CA78D8" w:rsidP="004F68A3">
      <w:pPr>
        <w:spacing w:before="120" w:after="120" w:line="360" w:lineRule="auto"/>
        <w:jc w:val="center"/>
        <w:outlineLvl w:val="1"/>
        <w:rPr>
          <w:rFonts w:ascii="Bembo Std" w:hAnsi="Bembo Std" w:cs="Times New Roman"/>
          <w:b/>
          <w:sz w:val="24"/>
          <w:szCs w:val="24"/>
          <w:lang w:val="es-ES"/>
        </w:rPr>
      </w:pPr>
      <w:bookmarkStart w:id="394" w:name="_Toc38363737"/>
      <w:bookmarkStart w:id="395" w:name="_Toc40190915"/>
      <w:bookmarkStart w:id="396" w:name="_Toc40434932"/>
    </w:p>
    <w:p w:rsidR="009264AD" w:rsidRPr="004F68A3" w:rsidRDefault="00CA78D8" w:rsidP="004F68A3">
      <w:pPr>
        <w:spacing w:before="120" w:after="120" w:line="360" w:lineRule="auto"/>
        <w:jc w:val="center"/>
        <w:outlineLvl w:val="1"/>
        <w:rPr>
          <w:rFonts w:ascii="Bembo Std" w:hAnsi="Bembo Std" w:cs="Times New Roman"/>
          <w:b/>
          <w:sz w:val="24"/>
          <w:szCs w:val="24"/>
          <w:lang w:val="es-ES"/>
        </w:rPr>
      </w:pPr>
      <w:r w:rsidRPr="004F68A3">
        <w:rPr>
          <w:rFonts w:ascii="Bembo Std" w:hAnsi="Bembo Std" w:cs="Times New Roman"/>
          <w:b/>
          <w:sz w:val="24"/>
          <w:szCs w:val="24"/>
          <w:lang w:val="es-ES"/>
        </w:rPr>
        <w:t>APÉNDICE E – FORMULARIO DE GARANTÍA DE CUMPLIMIENTO DE CONTRATO (FORMATO DE GARANTÍA BANCARIA Y FORMATO DE FIANZA)</w:t>
      </w:r>
      <w:bookmarkEnd w:id="394"/>
      <w:bookmarkEnd w:id="395"/>
      <w:bookmarkEnd w:id="396"/>
    </w:p>
    <w:p w:rsidR="009264AD" w:rsidRPr="004F68A3" w:rsidRDefault="009264AD" w:rsidP="004F68A3">
      <w:pPr>
        <w:spacing w:before="120" w:after="120" w:line="360" w:lineRule="auto"/>
        <w:jc w:val="center"/>
        <w:outlineLvl w:val="1"/>
        <w:rPr>
          <w:rFonts w:ascii="Bembo Std" w:hAnsi="Bembo Std" w:cs="Times New Roman"/>
          <w:b/>
          <w:sz w:val="24"/>
          <w:szCs w:val="24"/>
          <w:lang w:val="es-ES"/>
        </w:rPr>
      </w:pPr>
    </w:p>
    <w:p w:rsidR="009264AD" w:rsidRPr="004F68A3" w:rsidRDefault="009264AD" w:rsidP="00EF2E37">
      <w:pPr>
        <w:pStyle w:val="Prrafodelista"/>
        <w:numPr>
          <w:ilvl w:val="6"/>
          <w:numId w:val="73"/>
        </w:numPr>
        <w:tabs>
          <w:tab w:val="clear" w:pos="2520"/>
        </w:tabs>
        <w:spacing w:line="360" w:lineRule="auto"/>
        <w:ind w:left="0" w:firstLine="142"/>
        <w:rPr>
          <w:rFonts w:ascii="Bembo Std" w:hAnsi="Bembo Std"/>
          <w:sz w:val="24"/>
          <w:szCs w:val="24"/>
          <w:lang w:val="es-ES"/>
        </w:rPr>
      </w:pPr>
      <w:r w:rsidRPr="004F68A3">
        <w:rPr>
          <w:rFonts w:ascii="Bembo Std" w:hAnsi="Bembo Std" w:cs="Times New Roman"/>
          <w:b/>
          <w:sz w:val="24"/>
          <w:szCs w:val="24"/>
          <w:lang w:val="es-ES"/>
        </w:rPr>
        <w:t>Formato de Garantía Bancaria</w:t>
      </w:r>
    </w:p>
    <w:p w:rsidR="009264AD" w:rsidRPr="004F68A3" w:rsidRDefault="009264AD" w:rsidP="004F68A3">
      <w:pPr>
        <w:numPr>
          <w:ilvl w:val="12"/>
          <w:numId w:val="0"/>
        </w:numPr>
        <w:spacing w:line="360" w:lineRule="auto"/>
        <w:jc w:val="both"/>
        <w:rPr>
          <w:rFonts w:ascii="Bembo Std" w:hAnsi="Bembo Std"/>
          <w:i/>
          <w:iCs/>
          <w:sz w:val="24"/>
          <w:szCs w:val="24"/>
          <w:lang w:val="es-ES"/>
        </w:rPr>
      </w:pPr>
      <w:r w:rsidRPr="004F68A3">
        <w:rPr>
          <w:rFonts w:ascii="Bembo Std" w:hAnsi="Bembo Std"/>
          <w:i/>
          <w:iCs/>
          <w:sz w:val="24"/>
          <w:szCs w:val="24"/>
          <w:lang w:val="es-ES"/>
        </w:rPr>
        <w:t>[El banco, a solicitud del Oferente seleccionado, completará este formulario de acuerdo con las instrucciones indicadas.</w:t>
      </w:r>
      <w:r w:rsidRPr="004F68A3">
        <w:rPr>
          <w:rFonts w:ascii="Bembo Std" w:hAnsi="Bembo Std"/>
          <w:i/>
          <w:sz w:val="24"/>
          <w:szCs w:val="24"/>
          <w:lang w:val="es-ES"/>
        </w:rPr>
        <w:t xml:space="preserve"> En caso que la Garantía sea emitida por un Banco de un país extranjero, éste deberá tener corresponsalía con un Banco del país del Contratante</w:t>
      </w:r>
      <w:proofErr w:type="gramStart"/>
      <w:r w:rsidRPr="004F68A3">
        <w:rPr>
          <w:rFonts w:ascii="Bembo Std" w:hAnsi="Bembo Std"/>
          <w:i/>
          <w:sz w:val="24"/>
          <w:szCs w:val="24"/>
          <w:lang w:val="es-ES"/>
        </w:rPr>
        <w:t>.</w:t>
      </w:r>
      <w:r w:rsidRPr="004F68A3">
        <w:rPr>
          <w:rFonts w:ascii="Bembo Std" w:hAnsi="Bembo Std"/>
          <w:i/>
          <w:iCs/>
          <w:sz w:val="24"/>
          <w:szCs w:val="24"/>
          <w:lang w:val="es-ES"/>
        </w:rPr>
        <w:t xml:space="preserve"> ]</w:t>
      </w:r>
      <w:proofErr w:type="gramEnd"/>
    </w:p>
    <w:p w:rsidR="009264AD" w:rsidRPr="004F68A3" w:rsidRDefault="009264AD" w:rsidP="004F68A3">
      <w:pPr>
        <w:numPr>
          <w:ilvl w:val="12"/>
          <w:numId w:val="0"/>
        </w:numPr>
        <w:spacing w:line="360" w:lineRule="auto"/>
        <w:jc w:val="right"/>
        <w:rPr>
          <w:rFonts w:ascii="Bembo Std" w:hAnsi="Bembo Std"/>
          <w:i/>
          <w:iCs/>
          <w:sz w:val="24"/>
          <w:szCs w:val="24"/>
          <w:lang w:val="es-ES"/>
        </w:rPr>
      </w:pPr>
      <w:r w:rsidRPr="004F68A3">
        <w:rPr>
          <w:rFonts w:ascii="Bembo Std" w:hAnsi="Bembo Std"/>
          <w:sz w:val="24"/>
          <w:szCs w:val="24"/>
          <w:lang w:val="es-ES"/>
        </w:rPr>
        <w:t xml:space="preserve">Fecha: </w:t>
      </w:r>
      <w:r w:rsidRPr="004F68A3">
        <w:rPr>
          <w:rFonts w:ascii="Bembo Std" w:hAnsi="Bembo Std"/>
          <w:i/>
          <w:iCs/>
          <w:sz w:val="24"/>
          <w:szCs w:val="24"/>
          <w:lang w:val="es-ES"/>
        </w:rPr>
        <w:t>[indicar la fecha (día, mes, y año) de la presentación de la Oferta]</w:t>
      </w:r>
    </w:p>
    <w:p w:rsidR="009264AD" w:rsidRPr="004F68A3" w:rsidRDefault="009264AD" w:rsidP="004F68A3">
      <w:pPr>
        <w:numPr>
          <w:ilvl w:val="12"/>
          <w:numId w:val="0"/>
        </w:numPr>
        <w:spacing w:line="360" w:lineRule="auto"/>
        <w:jc w:val="right"/>
        <w:rPr>
          <w:rFonts w:ascii="Bembo Std" w:hAnsi="Bembo Std"/>
          <w:i/>
          <w:iCs/>
          <w:sz w:val="24"/>
          <w:szCs w:val="24"/>
          <w:lang w:val="es-ES"/>
        </w:rPr>
      </w:pPr>
      <w:r w:rsidRPr="004F68A3">
        <w:rPr>
          <w:rFonts w:ascii="Bembo Std" w:hAnsi="Bembo Std"/>
          <w:i/>
          <w:iCs/>
          <w:sz w:val="24"/>
          <w:szCs w:val="24"/>
          <w:lang w:val="es-ES"/>
        </w:rPr>
        <w:t>SDP No. y Título: [indicar el No. y título del proceso]</w:t>
      </w:r>
    </w:p>
    <w:p w:rsidR="009264AD" w:rsidRPr="004F68A3" w:rsidRDefault="009264AD" w:rsidP="004F68A3">
      <w:pPr>
        <w:numPr>
          <w:ilvl w:val="12"/>
          <w:numId w:val="0"/>
        </w:numPr>
        <w:spacing w:after="0" w:line="360" w:lineRule="auto"/>
        <w:ind w:left="3960" w:hanging="3960"/>
        <w:jc w:val="both"/>
        <w:rPr>
          <w:rFonts w:ascii="Bembo Std" w:hAnsi="Bembo Std"/>
          <w:i/>
          <w:iCs/>
          <w:sz w:val="24"/>
          <w:szCs w:val="24"/>
          <w:lang w:val="es-ES"/>
        </w:rPr>
      </w:pPr>
      <w:r w:rsidRPr="004F68A3">
        <w:rPr>
          <w:rFonts w:ascii="Bembo Std" w:hAnsi="Bembo Std"/>
          <w:sz w:val="24"/>
          <w:szCs w:val="24"/>
          <w:lang w:val="es-ES"/>
        </w:rPr>
        <w:t xml:space="preserve">Sucursal del Banco u </w:t>
      </w:r>
      <w:proofErr w:type="gramStart"/>
      <w:r w:rsidRPr="004F68A3">
        <w:rPr>
          <w:rFonts w:ascii="Bembo Std" w:hAnsi="Bembo Std"/>
          <w:sz w:val="24"/>
          <w:szCs w:val="24"/>
          <w:lang w:val="es-ES"/>
        </w:rPr>
        <w:t xml:space="preserve">Oficina </w:t>
      </w:r>
      <w:r w:rsidRPr="004F68A3">
        <w:rPr>
          <w:rFonts w:ascii="Bembo Std" w:hAnsi="Bembo Std"/>
          <w:i/>
          <w:iCs/>
          <w:sz w:val="24"/>
          <w:szCs w:val="24"/>
          <w:lang w:val="es-ES"/>
        </w:rPr>
        <w:t xml:space="preserve"> [</w:t>
      </w:r>
      <w:proofErr w:type="gramEnd"/>
      <w:r w:rsidRPr="004F68A3">
        <w:rPr>
          <w:rFonts w:ascii="Bembo Std" w:hAnsi="Bembo Std"/>
          <w:i/>
          <w:iCs/>
          <w:sz w:val="24"/>
          <w:szCs w:val="24"/>
          <w:lang w:val="es-ES"/>
        </w:rPr>
        <w:t>nombre completo del Garante]</w:t>
      </w:r>
    </w:p>
    <w:p w:rsidR="009264AD" w:rsidRPr="004F68A3" w:rsidRDefault="009264AD" w:rsidP="004F68A3">
      <w:pPr>
        <w:numPr>
          <w:ilvl w:val="12"/>
          <w:numId w:val="0"/>
        </w:numPr>
        <w:spacing w:after="0" w:line="360" w:lineRule="auto"/>
        <w:jc w:val="both"/>
        <w:rPr>
          <w:rFonts w:ascii="Bembo Std" w:hAnsi="Bembo Std"/>
          <w:i/>
          <w:iCs/>
          <w:sz w:val="24"/>
          <w:szCs w:val="24"/>
          <w:lang w:val="es-ES"/>
        </w:rPr>
      </w:pPr>
      <w:r w:rsidRPr="004F68A3">
        <w:rPr>
          <w:rFonts w:ascii="Bembo Std" w:hAnsi="Bembo Std"/>
          <w:b/>
          <w:bCs/>
          <w:sz w:val="24"/>
          <w:szCs w:val="24"/>
          <w:lang w:val="es-ES"/>
        </w:rPr>
        <w:t>Beneficiario</w:t>
      </w:r>
      <w:proofErr w:type="gramStart"/>
      <w:r w:rsidRPr="004F68A3">
        <w:rPr>
          <w:rFonts w:ascii="Bembo Std" w:hAnsi="Bembo Std"/>
          <w:b/>
          <w:bCs/>
          <w:sz w:val="24"/>
          <w:szCs w:val="24"/>
          <w:lang w:val="es-ES"/>
        </w:rPr>
        <w:t xml:space="preserve">:  </w:t>
      </w:r>
      <w:r w:rsidRPr="004F68A3">
        <w:rPr>
          <w:rFonts w:ascii="Bembo Std" w:hAnsi="Bembo Std"/>
          <w:i/>
          <w:iCs/>
          <w:sz w:val="24"/>
          <w:szCs w:val="24"/>
          <w:lang w:val="es-ES"/>
        </w:rPr>
        <w:t>[</w:t>
      </w:r>
      <w:proofErr w:type="gramEnd"/>
      <w:r w:rsidRPr="004F68A3">
        <w:rPr>
          <w:rFonts w:ascii="Bembo Std" w:hAnsi="Bembo Std"/>
          <w:i/>
          <w:iCs/>
          <w:sz w:val="24"/>
          <w:szCs w:val="24"/>
          <w:lang w:val="es-ES"/>
        </w:rPr>
        <w:t>Nombre completo del Comprador]</w:t>
      </w:r>
      <w:r w:rsidRPr="004F68A3">
        <w:rPr>
          <w:rFonts w:ascii="Bembo Std" w:hAnsi="Bembo Std"/>
          <w:b/>
          <w:bCs/>
          <w:sz w:val="24"/>
          <w:szCs w:val="24"/>
          <w:lang w:val="es-ES"/>
        </w:rPr>
        <w:t xml:space="preserve"> </w:t>
      </w:r>
    </w:p>
    <w:p w:rsidR="009264AD" w:rsidRPr="004F68A3" w:rsidRDefault="009264AD" w:rsidP="004F68A3">
      <w:pPr>
        <w:numPr>
          <w:ilvl w:val="12"/>
          <w:numId w:val="0"/>
        </w:numPr>
        <w:spacing w:after="0" w:line="360" w:lineRule="auto"/>
        <w:jc w:val="both"/>
        <w:rPr>
          <w:rFonts w:ascii="Bembo Std" w:hAnsi="Bembo Std"/>
          <w:b/>
          <w:bCs/>
          <w:i/>
          <w:iCs/>
          <w:sz w:val="24"/>
          <w:szCs w:val="24"/>
          <w:lang w:val="es-ES"/>
        </w:rPr>
      </w:pPr>
      <w:r w:rsidRPr="004F68A3">
        <w:rPr>
          <w:rFonts w:ascii="Bembo Std" w:hAnsi="Bembo Std"/>
          <w:b/>
          <w:bCs/>
          <w:sz w:val="24"/>
          <w:szCs w:val="24"/>
          <w:lang w:val="es-ES"/>
        </w:rPr>
        <w:t>GARANTIA DE CUMPLIMIENTO No.:</w:t>
      </w:r>
      <w:proofErr w:type="gramStart"/>
      <w:r w:rsidRPr="004F68A3">
        <w:rPr>
          <w:rFonts w:ascii="Bembo Std" w:hAnsi="Bembo Std"/>
          <w:b/>
          <w:bCs/>
          <w:sz w:val="24"/>
          <w:szCs w:val="24"/>
          <w:lang w:val="es-ES"/>
        </w:rPr>
        <w:t xml:space="preserve">   </w:t>
      </w:r>
      <w:r w:rsidRPr="004F68A3">
        <w:rPr>
          <w:rFonts w:ascii="Bembo Std" w:hAnsi="Bembo Std"/>
          <w:b/>
          <w:bCs/>
          <w:i/>
          <w:iCs/>
          <w:sz w:val="24"/>
          <w:szCs w:val="24"/>
          <w:lang w:val="es-ES"/>
        </w:rPr>
        <w:t>[</w:t>
      </w:r>
      <w:proofErr w:type="gramEnd"/>
      <w:r w:rsidRPr="004F68A3">
        <w:rPr>
          <w:rFonts w:ascii="Bembo Std" w:hAnsi="Bembo Std"/>
          <w:b/>
          <w:bCs/>
          <w:i/>
          <w:iCs/>
          <w:sz w:val="24"/>
          <w:szCs w:val="24"/>
          <w:lang w:val="es-ES"/>
        </w:rPr>
        <w:t>indicar el número de la Garantía]</w:t>
      </w:r>
    </w:p>
    <w:p w:rsidR="009264AD" w:rsidRPr="004F68A3" w:rsidRDefault="009264AD" w:rsidP="004F68A3">
      <w:pPr>
        <w:numPr>
          <w:ilvl w:val="12"/>
          <w:numId w:val="0"/>
        </w:numPr>
        <w:spacing w:line="360" w:lineRule="auto"/>
        <w:ind w:right="-180"/>
        <w:jc w:val="both"/>
        <w:rPr>
          <w:rFonts w:ascii="Bembo Std" w:hAnsi="Bembo Std"/>
          <w:b/>
          <w:bCs/>
          <w:sz w:val="24"/>
          <w:szCs w:val="24"/>
          <w:lang w:val="es-ES"/>
        </w:rPr>
      </w:pPr>
    </w:p>
    <w:p w:rsidR="009264AD" w:rsidRPr="004F68A3" w:rsidRDefault="009264AD" w:rsidP="004F68A3">
      <w:pPr>
        <w:numPr>
          <w:ilvl w:val="12"/>
          <w:numId w:val="0"/>
        </w:numPr>
        <w:spacing w:line="360" w:lineRule="auto"/>
        <w:ind w:right="26"/>
        <w:jc w:val="both"/>
        <w:rPr>
          <w:rFonts w:ascii="Bembo Std" w:hAnsi="Bembo Std"/>
          <w:sz w:val="24"/>
          <w:szCs w:val="24"/>
          <w:lang w:val="es-ES"/>
        </w:rPr>
      </w:pPr>
      <w:r w:rsidRPr="004F68A3">
        <w:rPr>
          <w:rFonts w:ascii="Bembo Std" w:hAnsi="Bembo Std"/>
          <w:sz w:val="24"/>
          <w:szCs w:val="24"/>
          <w:lang w:val="es-ES"/>
        </w:rPr>
        <w:t xml:space="preserve">Se nos ha informado </w:t>
      </w:r>
      <w:proofErr w:type="gramStart"/>
      <w:r w:rsidRPr="004F68A3">
        <w:rPr>
          <w:rFonts w:ascii="Bembo Std" w:hAnsi="Bembo Std"/>
          <w:sz w:val="24"/>
          <w:szCs w:val="24"/>
          <w:lang w:val="es-ES"/>
        </w:rPr>
        <w:t xml:space="preserve">que  </w:t>
      </w:r>
      <w:r w:rsidRPr="004F68A3">
        <w:rPr>
          <w:rFonts w:ascii="Bembo Std" w:hAnsi="Bembo Std"/>
          <w:i/>
          <w:iCs/>
          <w:sz w:val="24"/>
          <w:szCs w:val="24"/>
          <w:lang w:val="es-ES"/>
        </w:rPr>
        <w:t>[</w:t>
      </w:r>
      <w:proofErr w:type="gramEnd"/>
      <w:r w:rsidRPr="004F68A3">
        <w:rPr>
          <w:rFonts w:ascii="Bembo Std" w:hAnsi="Bembo Std"/>
          <w:i/>
          <w:iCs/>
          <w:sz w:val="24"/>
          <w:szCs w:val="24"/>
          <w:lang w:val="es-ES"/>
        </w:rPr>
        <w:t xml:space="preserve">nombre completo del Consultor] </w:t>
      </w:r>
      <w:r w:rsidRPr="004F68A3">
        <w:rPr>
          <w:rFonts w:ascii="Bembo Std" w:hAnsi="Bembo Std"/>
          <w:sz w:val="24"/>
          <w:szCs w:val="24"/>
          <w:lang w:val="es-ES"/>
        </w:rPr>
        <w:t xml:space="preserve">(en adelante denominado “el Consultor”) ha celebrado el contrato No. </w:t>
      </w:r>
      <w:r w:rsidRPr="004F68A3">
        <w:rPr>
          <w:rFonts w:ascii="Bembo Std" w:hAnsi="Bembo Std"/>
          <w:i/>
          <w:iCs/>
          <w:sz w:val="24"/>
          <w:szCs w:val="24"/>
          <w:lang w:val="es-ES"/>
        </w:rPr>
        <w:t xml:space="preserve">[indicar número] </w:t>
      </w:r>
      <w:r w:rsidRPr="004F68A3">
        <w:rPr>
          <w:rFonts w:ascii="Bembo Std" w:hAnsi="Bembo Std"/>
          <w:sz w:val="24"/>
          <w:szCs w:val="24"/>
          <w:lang w:val="es-ES"/>
        </w:rPr>
        <w:t xml:space="preserve">de fecha </w:t>
      </w:r>
      <w:r w:rsidRPr="004F68A3">
        <w:rPr>
          <w:rFonts w:ascii="Bembo Std" w:hAnsi="Bembo Std"/>
          <w:i/>
          <w:iCs/>
          <w:sz w:val="24"/>
          <w:szCs w:val="24"/>
          <w:lang w:val="es-ES"/>
        </w:rPr>
        <w:t>[indicar (día, mes, y año)</w:t>
      </w:r>
      <w:r w:rsidRPr="004F68A3">
        <w:rPr>
          <w:rFonts w:ascii="Bembo Std" w:hAnsi="Bembo Std"/>
          <w:sz w:val="24"/>
          <w:szCs w:val="24"/>
          <w:lang w:val="es-ES"/>
        </w:rPr>
        <w:t xml:space="preserve">  con ustedes, para </w:t>
      </w:r>
      <w:r w:rsidRPr="004F68A3">
        <w:rPr>
          <w:rFonts w:ascii="Bembo Std" w:hAnsi="Bembo Std"/>
          <w:i/>
          <w:iCs/>
          <w:sz w:val="24"/>
          <w:szCs w:val="24"/>
          <w:lang w:val="es-ES"/>
        </w:rPr>
        <w:t>[</w:t>
      </w:r>
      <w:r w:rsidRPr="004F68A3">
        <w:rPr>
          <w:rFonts w:ascii="Bembo Std" w:hAnsi="Bembo Std"/>
          <w:i/>
          <w:iCs/>
          <w:color w:val="0000FF"/>
          <w:sz w:val="24"/>
          <w:szCs w:val="24"/>
          <w:lang w:val="es-ES"/>
        </w:rPr>
        <w:t>indique número, nombre del contrato</w:t>
      </w:r>
      <w:r w:rsidRPr="004F68A3">
        <w:rPr>
          <w:rFonts w:ascii="Bembo Std" w:hAnsi="Bembo Std"/>
          <w:i/>
          <w:iCs/>
          <w:sz w:val="24"/>
          <w:szCs w:val="24"/>
          <w:lang w:val="es-ES"/>
        </w:rPr>
        <w:t xml:space="preserve"> y breve descripción de los </w:t>
      </w:r>
      <w:proofErr w:type="spellStart"/>
      <w:r w:rsidRPr="004F68A3">
        <w:rPr>
          <w:rFonts w:ascii="Bembo Std" w:hAnsi="Bembo Std"/>
          <w:i/>
          <w:iCs/>
          <w:sz w:val="24"/>
          <w:szCs w:val="24"/>
          <w:lang w:val="es-ES"/>
        </w:rPr>
        <w:t>Servicioss</w:t>
      </w:r>
      <w:proofErr w:type="spellEnd"/>
      <w:r w:rsidRPr="004F68A3">
        <w:rPr>
          <w:rFonts w:ascii="Bembo Std" w:hAnsi="Bembo Std"/>
          <w:i/>
          <w:iCs/>
          <w:sz w:val="24"/>
          <w:szCs w:val="24"/>
          <w:lang w:val="es-ES"/>
        </w:rPr>
        <w:t xml:space="preserve">] </w:t>
      </w:r>
      <w:r w:rsidRPr="004F68A3">
        <w:rPr>
          <w:rFonts w:ascii="Bembo Std" w:hAnsi="Bembo Std"/>
          <w:sz w:val="24"/>
          <w:szCs w:val="24"/>
          <w:lang w:val="es-ES"/>
        </w:rPr>
        <w:t>(en adelante denominado “el Contrato”).</w:t>
      </w:r>
    </w:p>
    <w:p w:rsidR="009264AD" w:rsidRPr="004F68A3" w:rsidRDefault="009264AD" w:rsidP="004F68A3">
      <w:pPr>
        <w:numPr>
          <w:ilvl w:val="12"/>
          <w:numId w:val="0"/>
        </w:numPr>
        <w:spacing w:line="360" w:lineRule="auto"/>
        <w:ind w:right="-180"/>
        <w:jc w:val="both"/>
        <w:rPr>
          <w:rFonts w:ascii="Bembo Std" w:hAnsi="Bembo Std"/>
          <w:sz w:val="24"/>
          <w:szCs w:val="24"/>
          <w:lang w:val="es-ES"/>
        </w:rPr>
      </w:pPr>
      <w:r w:rsidRPr="004F68A3">
        <w:rPr>
          <w:rFonts w:ascii="Bembo Std" w:hAnsi="Bembo Std"/>
          <w:sz w:val="24"/>
          <w:szCs w:val="24"/>
          <w:lang w:val="es-ES"/>
        </w:rPr>
        <w:t xml:space="preserve">Además, entendemos que, de acuerdo con las condiciones del Contrato, se requiere una Garantía de Cumplimiento. </w:t>
      </w:r>
    </w:p>
    <w:p w:rsidR="002902EC" w:rsidRDefault="009264AD" w:rsidP="004F68A3">
      <w:pPr>
        <w:numPr>
          <w:ilvl w:val="12"/>
          <w:numId w:val="0"/>
        </w:numPr>
        <w:suppressAutoHyphens/>
        <w:spacing w:line="360" w:lineRule="auto"/>
        <w:jc w:val="both"/>
        <w:rPr>
          <w:rFonts w:ascii="Bembo Std" w:hAnsi="Bembo Std"/>
          <w:sz w:val="24"/>
          <w:szCs w:val="24"/>
          <w:lang w:val="es-ES"/>
        </w:rPr>
      </w:pPr>
      <w:r w:rsidRPr="004F68A3">
        <w:rPr>
          <w:rFonts w:ascii="Bembo Std" w:hAnsi="Bembo Std"/>
          <w:sz w:val="24"/>
          <w:szCs w:val="24"/>
          <w:lang w:val="es-ES"/>
        </w:rPr>
        <w:t xml:space="preserve">A solicitud del Proveedor, nosotros por medio de la presente garantía nos obligamos irrevocablemente a pagarles a ustedes una suma o sumas, que no </w:t>
      </w:r>
      <w:proofErr w:type="gramStart"/>
      <w:r w:rsidRPr="004F68A3">
        <w:rPr>
          <w:rFonts w:ascii="Bembo Std" w:hAnsi="Bembo Std"/>
          <w:sz w:val="24"/>
          <w:szCs w:val="24"/>
          <w:lang w:val="es-ES"/>
        </w:rPr>
        <w:t xml:space="preserve">excedan  </w:t>
      </w:r>
      <w:r w:rsidRPr="004F68A3">
        <w:rPr>
          <w:rFonts w:ascii="Bembo Std" w:hAnsi="Bembo Std"/>
          <w:i/>
          <w:iCs/>
          <w:sz w:val="24"/>
          <w:szCs w:val="24"/>
          <w:lang w:val="es-ES"/>
        </w:rPr>
        <w:t>[</w:t>
      </w:r>
      <w:proofErr w:type="gramEnd"/>
      <w:r w:rsidRPr="004F68A3">
        <w:rPr>
          <w:rFonts w:ascii="Bembo Std" w:hAnsi="Bembo Std"/>
          <w:i/>
          <w:iCs/>
          <w:sz w:val="24"/>
          <w:szCs w:val="24"/>
          <w:lang w:val="es-ES"/>
        </w:rPr>
        <w:t>indicar la(s) suma(s) en cifras y en palabras]</w:t>
      </w:r>
      <w:r w:rsidRPr="004F68A3">
        <w:rPr>
          <w:rStyle w:val="Refdenotaalpie"/>
          <w:rFonts w:ascii="Bembo Std" w:hAnsi="Bembo Std"/>
          <w:sz w:val="24"/>
          <w:szCs w:val="24"/>
          <w:lang w:val="es-ES"/>
        </w:rPr>
        <w:footnoteReference w:id="4"/>
      </w:r>
      <w:r w:rsidRPr="004F68A3">
        <w:rPr>
          <w:rFonts w:ascii="Bembo Std" w:hAnsi="Bembo Std"/>
          <w:sz w:val="24"/>
          <w:szCs w:val="24"/>
          <w:lang w:val="es-ES"/>
        </w:rPr>
        <w:t xml:space="preserve"> contra su primera solicitud por escrito, acompañada de una </w:t>
      </w:r>
      <w:r w:rsidRPr="004F68A3">
        <w:rPr>
          <w:rFonts w:ascii="Bembo Std" w:hAnsi="Bembo Std"/>
          <w:sz w:val="24"/>
          <w:szCs w:val="24"/>
          <w:lang w:val="es-ES"/>
        </w:rPr>
        <w:lastRenderedPageBreak/>
        <w:t xml:space="preserve">declaración escrita, manifestando que el </w:t>
      </w:r>
      <w:proofErr w:type="spellStart"/>
      <w:r w:rsidRPr="004F68A3">
        <w:rPr>
          <w:rFonts w:ascii="Bembo Std" w:hAnsi="Bembo Std"/>
          <w:sz w:val="24"/>
          <w:szCs w:val="24"/>
          <w:lang w:val="es-ES"/>
        </w:rPr>
        <w:t>Consultot</w:t>
      </w:r>
      <w:proofErr w:type="spellEnd"/>
      <w:r w:rsidRPr="004F68A3">
        <w:rPr>
          <w:rFonts w:ascii="Bembo Std" w:hAnsi="Bembo Std"/>
          <w:sz w:val="24"/>
          <w:szCs w:val="24"/>
          <w:lang w:val="es-ES"/>
        </w:rPr>
        <w:t xml:space="preserve">  está en violación de sus obligaciones en virtud del Contrato, sin </w:t>
      </w:r>
    </w:p>
    <w:p w:rsidR="002902EC" w:rsidRDefault="002902EC" w:rsidP="004F68A3">
      <w:pPr>
        <w:numPr>
          <w:ilvl w:val="12"/>
          <w:numId w:val="0"/>
        </w:numPr>
        <w:suppressAutoHyphens/>
        <w:spacing w:line="360" w:lineRule="auto"/>
        <w:jc w:val="both"/>
        <w:rPr>
          <w:rFonts w:ascii="Bembo Std" w:hAnsi="Bembo Std"/>
          <w:sz w:val="24"/>
          <w:szCs w:val="24"/>
          <w:lang w:val="es-ES"/>
        </w:rPr>
      </w:pPr>
    </w:p>
    <w:p w:rsidR="009264AD" w:rsidRPr="004F68A3" w:rsidRDefault="009264AD" w:rsidP="004F68A3">
      <w:pPr>
        <w:numPr>
          <w:ilvl w:val="12"/>
          <w:numId w:val="0"/>
        </w:numPr>
        <w:suppressAutoHyphens/>
        <w:spacing w:line="360" w:lineRule="auto"/>
        <w:jc w:val="both"/>
        <w:rPr>
          <w:rFonts w:ascii="Bembo Std" w:hAnsi="Bembo Std"/>
          <w:sz w:val="24"/>
          <w:szCs w:val="24"/>
          <w:lang w:val="es-ES"/>
        </w:rPr>
      </w:pPr>
      <w:r w:rsidRPr="004F68A3">
        <w:rPr>
          <w:rFonts w:ascii="Bembo Std" w:hAnsi="Bembo Std"/>
          <w:sz w:val="24"/>
          <w:szCs w:val="24"/>
          <w:lang w:val="es-ES"/>
        </w:rPr>
        <w:t xml:space="preserve">argumentaciones ni objeciones capciosas, sin necesidad de que ustedes prueben o acrediten las causas o razones de su demanda o la suma especificada en ella. </w:t>
      </w:r>
    </w:p>
    <w:p w:rsidR="009264AD" w:rsidRPr="004F68A3" w:rsidRDefault="009264AD" w:rsidP="004F68A3">
      <w:pPr>
        <w:numPr>
          <w:ilvl w:val="12"/>
          <w:numId w:val="0"/>
        </w:numPr>
        <w:suppressAutoHyphens/>
        <w:spacing w:line="360" w:lineRule="auto"/>
        <w:jc w:val="both"/>
        <w:rPr>
          <w:rFonts w:ascii="Bembo Std" w:hAnsi="Bembo Std"/>
          <w:sz w:val="24"/>
          <w:szCs w:val="24"/>
          <w:lang w:val="es-ES"/>
        </w:rPr>
      </w:pPr>
      <w:r w:rsidRPr="004F68A3">
        <w:rPr>
          <w:rFonts w:ascii="Bembo Std" w:hAnsi="Bembo Std"/>
          <w:color w:val="0000FF"/>
          <w:sz w:val="24"/>
          <w:szCs w:val="24"/>
          <w:lang w:val="es-ES"/>
        </w:rPr>
        <w:t>Esta Garantía tendrá una vigencia de</w:t>
      </w:r>
      <w:proofErr w:type="gramStart"/>
      <w:r w:rsidRPr="004F68A3">
        <w:rPr>
          <w:rFonts w:ascii="Bembo Std" w:hAnsi="Bembo Std"/>
          <w:color w:val="0000FF"/>
          <w:sz w:val="24"/>
          <w:szCs w:val="24"/>
          <w:lang w:val="es-ES"/>
        </w:rPr>
        <w:t xml:space="preserve"> ….</w:t>
      </w:r>
      <w:proofErr w:type="gramEnd"/>
      <w:r w:rsidRPr="004F68A3">
        <w:rPr>
          <w:rFonts w:ascii="Bembo Std" w:hAnsi="Bembo Std"/>
          <w:color w:val="0000FF"/>
          <w:sz w:val="24"/>
          <w:szCs w:val="24"/>
          <w:lang w:val="es-ES"/>
        </w:rPr>
        <w:t>. días contados a partir de la distribución del contrato</w:t>
      </w:r>
      <w:r w:rsidRPr="004F68A3">
        <w:rPr>
          <w:rFonts w:ascii="Bembo Std" w:hAnsi="Bembo Std"/>
          <w:sz w:val="24"/>
          <w:szCs w:val="24"/>
          <w:lang w:val="es-ES"/>
        </w:rPr>
        <w:t xml:space="preserve">, Esta garantía expirará a más tardar el </w:t>
      </w:r>
      <w:r w:rsidRPr="004F68A3">
        <w:rPr>
          <w:rFonts w:ascii="Bembo Std" w:hAnsi="Bembo Std"/>
          <w:i/>
          <w:iCs/>
          <w:sz w:val="24"/>
          <w:szCs w:val="24"/>
          <w:lang w:val="es-ES"/>
        </w:rPr>
        <w:t>[indicar el número] día</w:t>
      </w:r>
      <w:r w:rsidRPr="004F68A3">
        <w:rPr>
          <w:rFonts w:ascii="Bembo Std" w:hAnsi="Bembo Std"/>
          <w:sz w:val="24"/>
          <w:szCs w:val="24"/>
          <w:lang w:val="es-ES"/>
        </w:rPr>
        <w:t xml:space="preserve"> de</w:t>
      </w:r>
      <w:r w:rsidRPr="004F68A3">
        <w:rPr>
          <w:rFonts w:ascii="Bembo Std" w:hAnsi="Bembo Std"/>
          <w:i/>
          <w:iCs/>
          <w:sz w:val="24"/>
          <w:szCs w:val="24"/>
          <w:lang w:val="es-ES"/>
        </w:rPr>
        <w:t xml:space="preserve"> [indicar el </w:t>
      </w:r>
      <w:proofErr w:type="gramStart"/>
      <w:r w:rsidRPr="004F68A3">
        <w:rPr>
          <w:rFonts w:ascii="Bembo Std" w:hAnsi="Bembo Std"/>
          <w:i/>
          <w:iCs/>
          <w:sz w:val="24"/>
          <w:szCs w:val="24"/>
          <w:lang w:val="es-ES"/>
        </w:rPr>
        <w:t xml:space="preserve">mes  </w:t>
      </w:r>
      <w:r w:rsidRPr="004F68A3">
        <w:rPr>
          <w:rFonts w:ascii="Bembo Std" w:hAnsi="Bembo Std"/>
          <w:sz w:val="24"/>
          <w:szCs w:val="24"/>
          <w:lang w:val="es-ES"/>
        </w:rPr>
        <w:t>de</w:t>
      </w:r>
      <w:proofErr w:type="gramEnd"/>
      <w:r w:rsidRPr="004F68A3">
        <w:rPr>
          <w:rFonts w:ascii="Bembo Std" w:hAnsi="Bembo Std"/>
          <w:sz w:val="24"/>
          <w:szCs w:val="24"/>
          <w:lang w:val="es-ES"/>
        </w:rPr>
        <w:t xml:space="preserve"> </w:t>
      </w:r>
      <w:r w:rsidRPr="004F68A3">
        <w:rPr>
          <w:rFonts w:ascii="Bembo Std" w:hAnsi="Bembo Std"/>
          <w:i/>
          <w:iCs/>
          <w:sz w:val="24"/>
          <w:szCs w:val="24"/>
          <w:lang w:val="es-ES"/>
        </w:rPr>
        <w:t>[indicar el año]</w:t>
      </w:r>
      <w:r w:rsidRPr="004F68A3">
        <w:rPr>
          <w:rStyle w:val="Refdenotaalpie"/>
          <w:rFonts w:ascii="Bembo Std" w:hAnsi="Bembo Std"/>
          <w:i/>
          <w:iCs/>
          <w:sz w:val="24"/>
          <w:szCs w:val="24"/>
          <w:lang w:val="es-ES"/>
        </w:rPr>
        <w:footnoteReference w:id="5"/>
      </w:r>
      <w:r w:rsidRPr="004F68A3">
        <w:rPr>
          <w:rFonts w:ascii="Bembo Std" w:hAnsi="Bembo Std"/>
          <w:i/>
          <w:iCs/>
          <w:sz w:val="24"/>
          <w:szCs w:val="24"/>
          <w:lang w:val="es-ES"/>
        </w:rPr>
        <w:t xml:space="preserve">, </w:t>
      </w:r>
      <w:r w:rsidRPr="004F68A3">
        <w:rPr>
          <w:rFonts w:ascii="Bembo Std" w:hAnsi="Bembo Std"/>
          <w:sz w:val="24"/>
          <w:szCs w:val="24"/>
          <w:lang w:val="es-ES"/>
        </w:rPr>
        <w:t xml:space="preserve">y cualquier reclamación de pago bajo esta garantía deberá ser recibida por nosotros en esta oficina en o antes de esa fecha. </w:t>
      </w:r>
    </w:p>
    <w:p w:rsidR="009264AD" w:rsidRPr="004F68A3" w:rsidRDefault="009264AD" w:rsidP="004F68A3">
      <w:pPr>
        <w:numPr>
          <w:ilvl w:val="12"/>
          <w:numId w:val="0"/>
        </w:numPr>
        <w:spacing w:line="360" w:lineRule="auto"/>
        <w:ind w:right="26"/>
        <w:jc w:val="both"/>
        <w:rPr>
          <w:rFonts w:ascii="Bembo Std" w:hAnsi="Bembo Std"/>
          <w:sz w:val="24"/>
          <w:szCs w:val="24"/>
          <w:lang w:val="es-ES"/>
        </w:rPr>
      </w:pPr>
      <w:r w:rsidRPr="004F68A3">
        <w:rPr>
          <w:rFonts w:ascii="Bembo Std" w:hAnsi="Bembo Std"/>
          <w:sz w:val="24"/>
          <w:szCs w:val="24"/>
          <w:lang w:val="es-ES"/>
        </w:rPr>
        <w:t>Esta garantía está sujeta a las “Reglas Uniformes de la CCI relativas a las garantías contra primera solicitud” (</w:t>
      </w:r>
      <w:proofErr w:type="spellStart"/>
      <w:r w:rsidRPr="004F68A3">
        <w:rPr>
          <w:rFonts w:ascii="Bembo Std" w:hAnsi="Bembo Std"/>
          <w:sz w:val="24"/>
          <w:szCs w:val="24"/>
          <w:lang w:val="es-ES"/>
        </w:rPr>
        <w:t>U</w:t>
      </w:r>
      <w:r w:rsidRPr="004F68A3">
        <w:rPr>
          <w:rFonts w:ascii="Bembo Std" w:hAnsi="Bembo Std"/>
          <w:i/>
          <w:iCs/>
          <w:sz w:val="24"/>
          <w:szCs w:val="24"/>
          <w:lang w:val="es-ES"/>
        </w:rPr>
        <w:t>niform</w:t>
      </w:r>
      <w:proofErr w:type="spellEnd"/>
      <w:r w:rsidRPr="004F68A3">
        <w:rPr>
          <w:rFonts w:ascii="Bembo Std" w:hAnsi="Bembo Std"/>
          <w:i/>
          <w:iCs/>
          <w:sz w:val="24"/>
          <w:szCs w:val="24"/>
          <w:lang w:val="es-ES"/>
        </w:rPr>
        <w:t xml:space="preserve"> Rules </w:t>
      </w:r>
      <w:proofErr w:type="spellStart"/>
      <w:r w:rsidRPr="004F68A3">
        <w:rPr>
          <w:rFonts w:ascii="Bembo Std" w:hAnsi="Bembo Std"/>
          <w:i/>
          <w:iCs/>
          <w:sz w:val="24"/>
          <w:szCs w:val="24"/>
          <w:lang w:val="es-ES"/>
        </w:rPr>
        <w:t>for</w:t>
      </w:r>
      <w:proofErr w:type="spellEnd"/>
      <w:r w:rsidRPr="004F68A3">
        <w:rPr>
          <w:rFonts w:ascii="Bembo Std" w:hAnsi="Bembo Std"/>
          <w:i/>
          <w:iCs/>
          <w:sz w:val="24"/>
          <w:szCs w:val="24"/>
          <w:lang w:val="es-ES"/>
        </w:rPr>
        <w:t xml:space="preserve"> </w:t>
      </w:r>
      <w:proofErr w:type="spellStart"/>
      <w:r w:rsidRPr="004F68A3">
        <w:rPr>
          <w:rFonts w:ascii="Bembo Std" w:hAnsi="Bembo Std"/>
          <w:i/>
          <w:iCs/>
          <w:sz w:val="24"/>
          <w:szCs w:val="24"/>
          <w:lang w:val="es-ES"/>
        </w:rPr>
        <w:t>Demand</w:t>
      </w:r>
      <w:proofErr w:type="spellEnd"/>
      <w:r w:rsidRPr="004F68A3">
        <w:rPr>
          <w:rFonts w:ascii="Bembo Std" w:hAnsi="Bembo Std"/>
          <w:i/>
          <w:iCs/>
          <w:sz w:val="24"/>
          <w:szCs w:val="24"/>
          <w:lang w:val="es-ES"/>
        </w:rPr>
        <w:t xml:space="preserve"> </w:t>
      </w:r>
      <w:proofErr w:type="spellStart"/>
      <w:r w:rsidRPr="004F68A3">
        <w:rPr>
          <w:rFonts w:ascii="Bembo Std" w:hAnsi="Bembo Std"/>
          <w:i/>
          <w:iCs/>
          <w:sz w:val="24"/>
          <w:szCs w:val="24"/>
          <w:lang w:val="es-ES"/>
        </w:rPr>
        <w:t>Guarantees</w:t>
      </w:r>
      <w:proofErr w:type="spellEnd"/>
      <w:r w:rsidRPr="004F68A3">
        <w:rPr>
          <w:rFonts w:ascii="Bembo Std" w:hAnsi="Bembo Std"/>
          <w:sz w:val="24"/>
          <w:szCs w:val="24"/>
          <w:lang w:val="es-ES"/>
        </w:rPr>
        <w:t>), Publicación ICC No. 458, excepto el numeral (</w:t>
      </w:r>
      <w:proofErr w:type="spellStart"/>
      <w:r w:rsidRPr="004F68A3">
        <w:rPr>
          <w:rFonts w:ascii="Bembo Std" w:hAnsi="Bembo Std"/>
          <w:sz w:val="24"/>
          <w:szCs w:val="24"/>
          <w:lang w:val="es-ES"/>
        </w:rPr>
        <w:t>ii</w:t>
      </w:r>
      <w:proofErr w:type="spellEnd"/>
      <w:r w:rsidRPr="004F68A3">
        <w:rPr>
          <w:rFonts w:ascii="Bembo Std" w:hAnsi="Bembo Std"/>
          <w:sz w:val="24"/>
          <w:szCs w:val="24"/>
          <w:lang w:val="es-ES"/>
        </w:rPr>
        <w:t xml:space="preserve">) del </w:t>
      </w:r>
      <w:proofErr w:type="spellStart"/>
      <w:r w:rsidRPr="004F68A3">
        <w:rPr>
          <w:rFonts w:ascii="Bembo Std" w:hAnsi="Bembo Std"/>
          <w:sz w:val="24"/>
          <w:szCs w:val="24"/>
          <w:lang w:val="es-ES"/>
        </w:rPr>
        <w:t>Sub-artículo</w:t>
      </w:r>
      <w:proofErr w:type="spellEnd"/>
      <w:r w:rsidRPr="004F68A3">
        <w:rPr>
          <w:rFonts w:ascii="Bembo Std" w:hAnsi="Bembo Std"/>
          <w:sz w:val="24"/>
          <w:szCs w:val="24"/>
          <w:lang w:val="es-ES"/>
        </w:rPr>
        <w:t xml:space="preserve"> 20 (a). </w:t>
      </w:r>
    </w:p>
    <w:p w:rsidR="009264AD" w:rsidRPr="004F68A3" w:rsidRDefault="009264AD" w:rsidP="004F68A3">
      <w:pPr>
        <w:numPr>
          <w:ilvl w:val="12"/>
          <w:numId w:val="0"/>
        </w:numPr>
        <w:spacing w:line="360" w:lineRule="auto"/>
        <w:ind w:right="-360"/>
        <w:jc w:val="both"/>
        <w:rPr>
          <w:rFonts w:ascii="Bembo Std" w:hAnsi="Bembo Std"/>
          <w:sz w:val="24"/>
          <w:szCs w:val="24"/>
          <w:lang w:val="es-ES"/>
        </w:rPr>
      </w:pPr>
      <w:r w:rsidRPr="004F68A3">
        <w:rPr>
          <w:rFonts w:ascii="Bembo Std" w:hAnsi="Bembo Std"/>
          <w:sz w:val="24"/>
          <w:szCs w:val="24"/>
          <w:u w:val="single"/>
          <w:lang w:val="es-ES"/>
        </w:rPr>
        <w:tab/>
      </w:r>
      <w:r w:rsidRPr="004F68A3">
        <w:rPr>
          <w:rFonts w:ascii="Bembo Std" w:hAnsi="Bembo Std"/>
          <w:sz w:val="24"/>
          <w:szCs w:val="24"/>
          <w:u w:val="single"/>
          <w:lang w:val="es-ES"/>
        </w:rPr>
        <w:tab/>
      </w:r>
      <w:r w:rsidRPr="004F68A3">
        <w:rPr>
          <w:rFonts w:ascii="Bembo Std" w:hAnsi="Bembo Std"/>
          <w:sz w:val="24"/>
          <w:szCs w:val="24"/>
          <w:u w:val="single"/>
          <w:lang w:val="es-ES"/>
        </w:rPr>
        <w:tab/>
      </w:r>
      <w:r w:rsidRPr="004F68A3">
        <w:rPr>
          <w:rFonts w:ascii="Bembo Std" w:hAnsi="Bembo Std"/>
          <w:sz w:val="24"/>
          <w:szCs w:val="24"/>
          <w:u w:val="single"/>
          <w:lang w:val="es-ES"/>
        </w:rPr>
        <w:tab/>
      </w:r>
      <w:r w:rsidRPr="004F68A3">
        <w:rPr>
          <w:rFonts w:ascii="Bembo Std" w:hAnsi="Bembo Std"/>
          <w:sz w:val="24"/>
          <w:szCs w:val="24"/>
          <w:u w:val="single"/>
          <w:lang w:val="es-ES"/>
        </w:rPr>
        <w:tab/>
      </w:r>
      <w:r w:rsidRPr="004F68A3">
        <w:rPr>
          <w:rFonts w:ascii="Bembo Std" w:hAnsi="Bembo Std"/>
          <w:sz w:val="24"/>
          <w:szCs w:val="24"/>
          <w:u w:val="single"/>
          <w:lang w:val="es-ES"/>
        </w:rPr>
        <w:tab/>
        <w:t>_______</w:t>
      </w:r>
      <w:r w:rsidRPr="004F68A3">
        <w:rPr>
          <w:rFonts w:ascii="Bembo Std" w:hAnsi="Bembo Std"/>
          <w:sz w:val="24"/>
          <w:szCs w:val="24"/>
          <w:u w:val="single"/>
          <w:lang w:val="es-ES"/>
        </w:rPr>
        <w:tab/>
      </w:r>
      <w:r w:rsidRPr="004F68A3">
        <w:rPr>
          <w:rFonts w:ascii="Bembo Std" w:hAnsi="Bembo Std"/>
          <w:sz w:val="24"/>
          <w:szCs w:val="24"/>
          <w:u w:val="single"/>
          <w:lang w:val="es-ES"/>
        </w:rPr>
        <w:tab/>
      </w:r>
    </w:p>
    <w:p w:rsidR="009264AD" w:rsidRPr="004F68A3" w:rsidRDefault="009264AD" w:rsidP="005914AE">
      <w:pPr>
        <w:numPr>
          <w:ilvl w:val="12"/>
          <w:numId w:val="0"/>
        </w:numPr>
        <w:spacing w:line="360" w:lineRule="auto"/>
        <w:ind w:right="-360"/>
        <w:jc w:val="both"/>
        <w:rPr>
          <w:rFonts w:ascii="Bembo Std" w:hAnsi="Bembo Std" w:cs="Times New Roman"/>
          <w:b/>
          <w:sz w:val="24"/>
          <w:szCs w:val="24"/>
          <w:lang w:val="es-ES"/>
        </w:rPr>
      </w:pPr>
      <w:r w:rsidRPr="004F68A3">
        <w:rPr>
          <w:rFonts w:ascii="Bembo Std" w:hAnsi="Bembo Std"/>
          <w:i/>
          <w:iCs/>
          <w:sz w:val="24"/>
          <w:szCs w:val="24"/>
          <w:lang w:val="es-ES"/>
        </w:rPr>
        <w:t>[firma(s) del representante autorizado del banco y del Consultor]</w:t>
      </w:r>
    </w:p>
    <w:p w:rsidR="009264AD" w:rsidRPr="004F68A3" w:rsidRDefault="00CA78D8" w:rsidP="00EF2E37">
      <w:pPr>
        <w:pStyle w:val="Prrafodelista"/>
        <w:numPr>
          <w:ilvl w:val="6"/>
          <w:numId w:val="73"/>
        </w:numPr>
        <w:tabs>
          <w:tab w:val="clear" w:pos="2520"/>
        </w:tabs>
        <w:spacing w:line="360" w:lineRule="auto"/>
        <w:ind w:left="0" w:firstLine="142"/>
        <w:rPr>
          <w:rFonts w:ascii="Bembo Std" w:hAnsi="Bembo Std" w:cs="Times New Roman"/>
          <w:b/>
          <w:sz w:val="24"/>
          <w:szCs w:val="24"/>
          <w:lang w:val="es-ES"/>
        </w:rPr>
      </w:pPr>
      <w:bookmarkStart w:id="397" w:name="_Toc38363738"/>
      <w:r w:rsidRPr="004F68A3">
        <w:rPr>
          <w:rFonts w:ascii="Bembo Std" w:hAnsi="Bembo Std" w:cs="Times New Roman"/>
          <w:b/>
          <w:sz w:val="24"/>
          <w:szCs w:val="24"/>
          <w:lang w:val="es-ES"/>
        </w:rPr>
        <w:t xml:space="preserve">FORMATO </w:t>
      </w:r>
      <w:proofErr w:type="gramStart"/>
      <w:r w:rsidRPr="004F68A3">
        <w:rPr>
          <w:rFonts w:ascii="Bembo Std" w:hAnsi="Bembo Std" w:cs="Times New Roman"/>
          <w:b/>
          <w:sz w:val="24"/>
          <w:szCs w:val="24"/>
          <w:lang w:val="es-ES"/>
        </w:rPr>
        <w:t>DE  FIANZA</w:t>
      </w:r>
      <w:bookmarkEnd w:id="397"/>
      <w:proofErr w:type="gramEnd"/>
    </w:p>
    <w:p w:rsidR="009264AD" w:rsidRPr="004F68A3" w:rsidRDefault="009264AD" w:rsidP="004F68A3">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line="360" w:lineRule="auto"/>
        <w:jc w:val="both"/>
        <w:rPr>
          <w:rFonts w:ascii="Bembo Std" w:hAnsi="Bembo Std" w:cs="Times New Roman"/>
          <w:iCs/>
          <w:spacing w:val="-3"/>
          <w:sz w:val="24"/>
          <w:szCs w:val="24"/>
          <w:lang w:val="es-ES_tradnl"/>
        </w:rPr>
      </w:pPr>
      <w:r w:rsidRPr="004F68A3">
        <w:rPr>
          <w:rFonts w:ascii="Bembo Std" w:hAnsi="Bembo Std" w:cs="Times New Roman"/>
          <w:iCs/>
          <w:spacing w:val="-3"/>
          <w:sz w:val="24"/>
          <w:szCs w:val="24"/>
          <w:lang w:val="es-ES_tradnl"/>
        </w:rPr>
        <w:t>[El Garante/ Consultor seleccionado que presenta esta fianza deberá completar este formulario de acuerdo con las instrucciones indicadas en corchetes, si el Contratante solicita este tipo de garantía]</w:t>
      </w:r>
    </w:p>
    <w:p w:rsidR="009264AD" w:rsidRPr="004F68A3" w:rsidRDefault="009264AD" w:rsidP="004F68A3">
      <w:pPr>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 xml:space="preserve">Por esta Fianza, </w:t>
      </w:r>
      <w:r w:rsidRPr="004F68A3">
        <w:rPr>
          <w:rFonts w:ascii="Bembo Std" w:hAnsi="Bembo Std" w:cs="Times New Roman"/>
          <w:i/>
          <w:iCs/>
          <w:sz w:val="24"/>
          <w:szCs w:val="24"/>
          <w:lang w:val="es-US"/>
        </w:rPr>
        <w:t>[indique el nombre del obligado principal]</w:t>
      </w:r>
      <w:r w:rsidRPr="004F68A3">
        <w:rPr>
          <w:rFonts w:ascii="Bembo Std" w:hAnsi="Bembo Std" w:cs="Times New Roman"/>
          <w:sz w:val="24"/>
          <w:szCs w:val="24"/>
          <w:lang w:val="es-US"/>
        </w:rPr>
        <w:t xml:space="preserve">, como Mandante (en adelante, el “Consultor”), y </w:t>
      </w:r>
      <w:r w:rsidRPr="004F68A3">
        <w:rPr>
          <w:rFonts w:ascii="Bembo Std" w:hAnsi="Bembo Std" w:cs="Times New Roman"/>
          <w:i/>
          <w:iCs/>
          <w:sz w:val="24"/>
          <w:szCs w:val="24"/>
          <w:lang w:val="es-US"/>
        </w:rPr>
        <w:t xml:space="preserve">[indique el nombre del Garante], </w:t>
      </w:r>
      <w:r w:rsidRPr="004F68A3">
        <w:rPr>
          <w:rFonts w:ascii="Bembo Std" w:hAnsi="Bembo Std" w:cs="Times New Roman"/>
          <w:sz w:val="24"/>
          <w:szCs w:val="24"/>
          <w:lang w:val="es-US"/>
        </w:rPr>
        <w:t xml:space="preserve">como Garante (en adelante, el “Garante”), se obligan y obligan a sus herederos, albaceas, administradores, sucesores y cesionarios de manera firme, conjunta y solidaria ante </w:t>
      </w:r>
      <w:r w:rsidRPr="004F68A3">
        <w:rPr>
          <w:rFonts w:ascii="Bembo Std" w:hAnsi="Bembo Std" w:cs="Times New Roman"/>
          <w:i/>
          <w:iCs/>
          <w:sz w:val="24"/>
          <w:szCs w:val="24"/>
          <w:lang w:val="es-US"/>
        </w:rPr>
        <w:t xml:space="preserve">[indique el nombre del Contratante] </w:t>
      </w:r>
      <w:r w:rsidRPr="004F68A3">
        <w:rPr>
          <w:rFonts w:ascii="Bembo Std" w:hAnsi="Bembo Std" w:cs="Times New Roman"/>
          <w:sz w:val="24"/>
          <w:szCs w:val="24"/>
          <w:lang w:val="es-US"/>
        </w:rPr>
        <w:t xml:space="preserve">como Obligante (en lo sucesivo, el “Consultor”) por el monto de </w:t>
      </w:r>
      <w:r w:rsidRPr="004F68A3">
        <w:rPr>
          <w:rFonts w:ascii="Bembo Std" w:hAnsi="Bembo Std" w:cs="Times New Roman"/>
          <w:i/>
          <w:iCs/>
          <w:sz w:val="24"/>
          <w:szCs w:val="24"/>
          <w:lang w:val="es-US"/>
        </w:rPr>
        <w:t>[indique el monto en letras y números]</w:t>
      </w:r>
      <w:r w:rsidRPr="004F68A3">
        <w:rPr>
          <w:rFonts w:ascii="Bembo Std" w:hAnsi="Bembo Std" w:cs="Times New Roman"/>
          <w:sz w:val="24"/>
          <w:szCs w:val="24"/>
          <w:lang w:val="es-US"/>
        </w:rPr>
        <w:t xml:space="preserve">, </w:t>
      </w:r>
      <w:r w:rsidRPr="004F68A3">
        <w:rPr>
          <w:rFonts w:ascii="Bembo Std" w:hAnsi="Bembo Std" w:cs="Times New Roman"/>
          <w:sz w:val="24"/>
          <w:szCs w:val="24"/>
          <w:lang w:val="es-US"/>
        </w:rPr>
        <w:lastRenderedPageBreak/>
        <w:t>cuyo pago deberá realizarse correcta y efectivamente en los tipos y proporciones de monedas en que sea pagadero el Precio del Contrato.</w:t>
      </w:r>
    </w:p>
    <w:p w:rsidR="002902EC" w:rsidRDefault="009264AD" w:rsidP="004F68A3">
      <w:pPr>
        <w:tabs>
          <w:tab w:val="left" w:pos="1260"/>
          <w:tab w:val="left" w:pos="4140"/>
        </w:tabs>
        <w:spacing w:line="360" w:lineRule="auto"/>
        <w:ind w:right="-356"/>
        <w:jc w:val="both"/>
        <w:rPr>
          <w:rFonts w:ascii="Bembo Std" w:hAnsi="Bembo Std" w:cs="Times New Roman"/>
          <w:sz w:val="24"/>
          <w:szCs w:val="24"/>
          <w:lang w:val="es-US"/>
        </w:rPr>
      </w:pPr>
      <w:r w:rsidRPr="004F68A3">
        <w:rPr>
          <w:rFonts w:ascii="Bembo Std" w:hAnsi="Bembo Std" w:cs="Times New Roman"/>
          <w:sz w:val="24"/>
          <w:szCs w:val="24"/>
          <w:lang w:val="es-US"/>
        </w:rPr>
        <w:t>POR CUANTO el Consultor ha celebrado un Contrato escrito con el Contratante con fecha</w:t>
      </w:r>
      <w:r w:rsidRPr="004F68A3">
        <w:rPr>
          <w:rFonts w:ascii="Bembo Std" w:hAnsi="Bembo Std" w:cs="Times New Roman"/>
          <w:sz w:val="24"/>
          <w:szCs w:val="24"/>
          <w:u w:val="single"/>
          <w:lang w:val="es-US"/>
        </w:rPr>
        <w:tab/>
      </w:r>
      <w:r w:rsidRPr="004F68A3">
        <w:rPr>
          <w:rFonts w:ascii="Bembo Std" w:hAnsi="Bembo Std" w:cs="Times New Roman"/>
          <w:sz w:val="24"/>
          <w:szCs w:val="24"/>
          <w:lang w:val="es-US"/>
        </w:rPr>
        <w:t xml:space="preserve"> de</w:t>
      </w:r>
      <w:r w:rsidRPr="004F68A3">
        <w:rPr>
          <w:rFonts w:ascii="Bembo Std" w:hAnsi="Bembo Std" w:cs="Times New Roman"/>
          <w:sz w:val="24"/>
          <w:szCs w:val="24"/>
          <w:u w:val="single"/>
          <w:lang w:val="es-US"/>
        </w:rPr>
        <w:tab/>
      </w:r>
      <w:r w:rsidRPr="004F68A3">
        <w:rPr>
          <w:rFonts w:ascii="Bembo Std" w:hAnsi="Bembo Std" w:cs="Times New Roman"/>
          <w:sz w:val="24"/>
          <w:szCs w:val="24"/>
          <w:lang w:val="es-US"/>
        </w:rPr>
        <w:t xml:space="preserve"> </w:t>
      </w:r>
      <w:proofErr w:type="spellStart"/>
      <w:r w:rsidRPr="004F68A3">
        <w:rPr>
          <w:rFonts w:ascii="Bembo Std" w:hAnsi="Bembo Std" w:cs="Times New Roman"/>
          <w:sz w:val="24"/>
          <w:szCs w:val="24"/>
          <w:lang w:val="es-US"/>
        </w:rPr>
        <w:t>de</w:t>
      </w:r>
      <w:proofErr w:type="spellEnd"/>
      <w:r w:rsidRPr="004F68A3">
        <w:rPr>
          <w:rFonts w:ascii="Bembo Std" w:hAnsi="Bembo Std" w:cs="Times New Roman"/>
          <w:sz w:val="24"/>
          <w:szCs w:val="24"/>
          <w:lang w:val="es-US"/>
        </w:rPr>
        <w:t xml:space="preserve"> 20 </w:t>
      </w:r>
      <w:r w:rsidRPr="004F68A3">
        <w:rPr>
          <w:rFonts w:ascii="Bembo Std" w:hAnsi="Bembo Std" w:cs="Times New Roman"/>
          <w:sz w:val="24"/>
          <w:szCs w:val="24"/>
          <w:u w:val="single"/>
          <w:lang w:val="es-US"/>
        </w:rPr>
        <w:tab/>
      </w:r>
      <w:r w:rsidRPr="004F68A3">
        <w:rPr>
          <w:rFonts w:ascii="Bembo Std" w:hAnsi="Bembo Std" w:cs="Times New Roman"/>
          <w:sz w:val="24"/>
          <w:szCs w:val="24"/>
          <w:lang w:val="es-US"/>
        </w:rPr>
        <w:t xml:space="preserve">, para </w:t>
      </w:r>
      <w:r w:rsidRPr="004F68A3">
        <w:rPr>
          <w:rFonts w:ascii="Bembo Std" w:hAnsi="Bembo Std" w:cs="Times New Roman"/>
          <w:i/>
          <w:iCs/>
          <w:sz w:val="24"/>
          <w:szCs w:val="24"/>
          <w:lang w:val="es-US"/>
        </w:rPr>
        <w:t>[</w:t>
      </w:r>
      <w:r w:rsidRPr="004F68A3">
        <w:rPr>
          <w:rFonts w:ascii="Bembo Std" w:hAnsi="Bembo Std" w:cs="Times New Roman"/>
          <w:i/>
          <w:iCs/>
          <w:color w:val="0000FF"/>
          <w:sz w:val="24"/>
          <w:szCs w:val="24"/>
          <w:lang w:val="es-US"/>
        </w:rPr>
        <w:t>número, nombre del contrato y breve descripción de los servicios</w:t>
      </w:r>
      <w:r w:rsidRPr="004F68A3">
        <w:rPr>
          <w:rFonts w:ascii="Bembo Std" w:hAnsi="Bembo Std" w:cs="Times New Roman"/>
          <w:i/>
          <w:iCs/>
          <w:sz w:val="24"/>
          <w:szCs w:val="24"/>
          <w:lang w:val="es-US"/>
        </w:rPr>
        <w:t>]</w:t>
      </w:r>
      <w:r w:rsidRPr="004F68A3">
        <w:rPr>
          <w:rFonts w:ascii="Bembo Std" w:hAnsi="Bembo Std" w:cs="Times New Roman"/>
          <w:sz w:val="24"/>
          <w:szCs w:val="24"/>
          <w:lang w:val="es-US"/>
        </w:rPr>
        <w:t xml:space="preserve">, de conformidad con los documentos, planos, términos de referencia, expertos claves, </w:t>
      </w:r>
    </w:p>
    <w:p w:rsidR="002902EC" w:rsidRDefault="002902EC" w:rsidP="004F68A3">
      <w:pPr>
        <w:tabs>
          <w:tab w:val="left" w:pos="1260"/>
          <w:tab w:val="left" w:pos="4140"/>
        </w:tabs>
        <w:spacing w:line="360" w:lineRule="auto"/>
        <w:ind w:right="-356"/>
        <w:jc w:val="both"/>
        <w:rPr>
          <w:rFonts w:ascii="Bembo Std" w:hAnsi="Bembo Std" w:cs="Times New Roman"/>
          <w:sz w:val="24"/>
          <w:szCs w:val="24"/>
          <w:lang w:val="es-US"/>
        </w:rPr>
      </w:pPr>
    </w:p>
    <w:p w:rsidR="009264AD" w:rsidRPr="004F68A3" w:rsidRDefault="009264AD" w:rsidP="004F68A3">
      <w:pPr>
        <w:tabs>
          <w:tab w:val="left" w:pos="1260"/>
          <w:tab w:val="left" w:pos="4140"/>
        </w:tabs>
        <w:spacing w:line="360" w:lineRule="auto"/>
        <w:ind w:right="-356"/>
        <w:jc w:val="both"/>
        <w:rPr>
          <w:rFonts w:ascii="Bembo Std" w:hAnsi="Bembo Std" w:cs="Times New Roman"/>
          <w:color w:val="0000FF"/>
          <w:sz w:val="24"/>
          <w:szCs w:val="24"/>
          <w:lang w:val="es-ES"/>
        </w:rPr>
      </w:pPr>
      <w:r w:rsidRPr="004F68A3">
        <w:rPr>
          <w:rFonts w:ascii="Bembo Std" w:hAnsi="Bembo Std" w:cs="Times New Roman"/>
          <w:sz w:val="24"/>
          <w:szCs w:val="24"/>
          <w:lang w:val="es-US"/>
        </w:rPr>
        <w:t xml:space="preserve">estimación de costo de remuneración y enmiendas respectivas, los cuales, en la medida aquí contemplada, forman parte de la presente fianza a modo de referencia y se denominan en lo sucesivo el Contrato. </w:t>
      </w:r>
      <w:r w:rsidRPr="004F68A3">
        <w:rPr>
          <w:rFonts w:ascii="Bembo Std" w:hAnsi="Bembo Std" w:cs="Times New Roman"/>
          <w:color w:val="0000FF"/>
          <w:sz w:val="24"/>
          <w:szCs w:val="24"/>
          <w:lang w:val="es-ES"/>
        </w:rPr>
        <w:footnoteReference w:customMarkFollows="1" w:id="6"/>
        <w:t>Esta Garantía tendrá una vigencia de</w:t>
      </w:r>
      <w:proofErr w:type="gramStart"/>
      <w:r w:rsidRPr="004F68A3">
        <w:rPr>
          <w:rFonts w:ascii="Bembo Std" w:hAnsi="Bembo Std" w:cs="Times New Roman"/>
          <w:color w:val="0000FF"/>
          <w:sz w:val="24"/>
          <w:szCs w:val="24"/>
          <w:lang w:val="es-ES"/>
        </w:rPr>
        <w:t xml:space="preserve"> ….</w:t>
      </w:r>
      <w:proofErr w:type="gramEnd"/>
      <w:r w:rsidRPr="004F68A3">
        <w:rPr>
          <w:rFonts w:ascii="Bembo Std" w:hAnsi="Bembo Std" w:cs="Times New Roman"/>
          <w:color w:val="0000FF"/>
          <w:sz w:val="24"/>
          <w:szCs w:val="24"/>
          <w:lang w:val="es-ES"/>
        </w:rPr>
        <w:t xml:space="preserve">. días contados a partir de la distribución del contrato, la cual vencerá a más tardar el </w:t>
      </w:r>
      <w:r w:rsidRPr="004F68A3">
        <w:rPr>
          <w:rFonts w:ascii="Bembo Std" w:hAnsi="Bembo Std" w:cs="Times New Roman"/>
          <w:color w:val="0000FF"/>
          <w:sz w:val="24"/>
          <w:szCs w:val="24"/>
          <w:lang w:val="es-AR"/>
        </w:rPr>
        <w:t>….</w:t>
      </w:r>
      <w:r w:rsidRPr="004F68A3">
        <w:rPr>
          <w:rFonts w:ascii="Bembo Std" w:hAnsi="Bembo Std" w:cs="Times New Roman"/>
          <w:color w:val="0000FF"/>
          <w:sz w:val="24"/>
          <w:szCs w:val="24"/>
          <w:lang w:val="es-ES"/>
        </w:rPr>
        <w:t xml:space="preserve"> de </w:t>
      </w:r>
      <w:r w:rsidRPr="004F68A3">
        <w:rPr>
          <w:rFonts w:ascii="Bembo Std" w:hAnsi="Bembo Std" w:cs="Times New Roman"/>
          <w:color w:val="0000FF"/>
          <w:sz w:val="24"/>
          <w:szCs w:val="24"/>
          <w:lang w:val="es-AR"/>
        </w:rPr>
        <w:t>……</w:t>
      </w:r>
      <w:r w:rsidRPr="004F68A3">
        <w:rPr>
          <w:rFonts w:ascii="Bembo Std" w:hAnsi="Bembo Std" w:cs="Times New Roman"/>
          <w:i/>
          <w:iCs/>
          <w:color w:val="0000FF"/>
          <w:sz w:val="24"/>
          <w:szCs w:val="24"/>
          <w:lang w:val="es-ES"/>
        </w:rPr>
        <w:t xml:space="preserve"> </w:t>
      </w:r>
      <w:r w:rsidRPr="004F68A3">
        <w:rPr>
          <w:rFonts w:ascii="Bembo Std" w:hAnsi="Bembo Std" w:cs="Times New Roman"/>
          <w:color w:val="0000FF"/>
          <w:sz w:val="24"/>
          <w:szCs w:val="24"/>
          <w:lang w:val="es-ES"/>
        </w:rPr>
        <w:t xml:space="preserve">de </w:t>
      </w:r>
      <w:r w:rsidRPr="004F68A3">
        <w:rPr>
          <w:rFonts w:ascii="Bembo Std" w:hAnsi="Bembo Std" w:cs="Times New Roman"/>
          <w:color w:val="0000FF"/>
          <w:sz w:val="24"/>
          <w:szCs w:val="24"/>
          <w:lang w:val="es-AR"/>
        </w:rPr>
        <w:t>…</w:t>
      </w:r>
    </w:p>
    <w:p w:rsidR="009264AD" w:rsidRPr="004F68A3" w:rsidRDefault="009264AD" w:rsidP="004F68A3">
      <w:pPr>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POR CONSIGUIENTE, la condición de esta obligación es tal que, si el Consultor cumple oportuna y fielmente con los términos del Contrato mencionado (incluida toda enmienda de la que haya sido objeto), esta obligación carecerá de validez y efecto; de lo contrario, se mantendrá con plena validez y vigencia. Si el Consultor incumple alguna disposición del Contrato, y el Contratante así lo declara y cumple sus propias obligaciones derivadas del Contrato, el Garante podrá remediar el incumplimiento sin demora o deberá, sin demora, optar por una de las siguientes medidas:</w:t>
      </w:r>
    </w:p>
    <w:p w:rsidR="009264AD" w:rsidRPr="004F68A3" w:rsidRDefault="009264AD" w:rsidP="004F68A3">
      <w:pPr>
        <w:tabs>
          <w:tab w:val="left" w:pos="1080"/>
        </w:tabs>
        <w:spacing w:line="360" w:lineRule="auto"/>
        <w:ind w:left="1080" w:hanging="540"/>
        <w:jc w:val="both"/>
        <w:rPr>
          <w:rFonts w:ascii="Bembo Std" w:hAnsi="Bembo Std" w:cs="Times New Roman"/>
          <w:sz w:val="24"/>
          <w:szCs w:val="24"/>
          <w:lang w:val="es-US"/>
        </w:rPr>
      </w:pPr>
      <w:r w:rsidRPr="004F68A3">
        <w:rPr>
          <w:rFonts w:ascii="Bembo Std" w:hAnsi="Bembo Std" w:cs="Times New Roman"/>
          <w:sz w:val="24"/>
          <w:szCs w:val="24"/>
          <w:lang w:val="es-US"/>
        </w:rPr>
        <w:t>(1)</w:t>
      </w:r>
      <w:r w:rsidRPr="004F68A3">
        <w:rPr>
          <w:rFonts w:ascii="Bembo Std" w:hAnsi="Bembo Std" w:cs="Times New Roman"/>
          <w:sz w:val="24"/>
          <w:szCs w:val="24"/>
          <w:lang w:val="es-US"/>
        </w:rPr>
        <w:tab/>
        <w:t>Finalizar el Contrato de conformidad con los términos y condiciones establecidos.</w:t>
      </w:r>
    </w:p>
    <w:p w:rsidR="009264AD" w:rsidRDefault="009264AD" w:rsidP="004F68A3">
      <w:pPr>
        <w:tabs>
          <w:tab w:val="left" w:pos="1080"/>
        </w:tabs>
        <w:spacing w:line="360" w:lineRule="auto"/>
        <w:ind w:left="1080" w:hanging="540"/>
        <w:jc w:val="both"/>
        <w:rPr>
          <w:rFonts w:ascii="Bembo Std" w:hAnsi="Bembo Std" w:cs="Times New Roman"/>
          <w:sz w:val="24"/>
          <w:szCs w:val="24"/>
          <w:lang w:val="es-US"/>
        </w:rPr>
      </w:pPr>
      <w:r w:rsidRPr="004F68A3">
        <w:rPr>
          <w:rFonts w:ascii="Bembo Std" w:hAnsi="Bembo Std" w:cs="Times New Roman"/>
          <w:sz w:val="24"/>
          <w:szCs w:val="24"/>
          <w:lang w:val="es-US"/>
        </w:rPr>
        <w:t>(2)</w:t>
      </w:r>
      <w:r w:rsidRPr="004F68A3">
        <w:rPr>
          <w:rFonts w:ascii="Bembo Std" w:hAnsi="Bembo Std" w:cs="Times New Roman"/>
          <w:sz w:val="24"/>
          <w:szCs w:val="24"/>
          <w:lang w:val="es-US"/>
        </w:rPr>
        <w:tab/>
        <w:t xml:space="preserve">Obtener una o más ofertas de Consultores calificados para presentarlas al Contratante con miras al cumplimiento del Contrato de conformidad con los términos y condiciones de este, y, una vez que el Contratante y el Garante decidan cuál es el Consultor que presentó la oferta más baja ajustada a las condiciones, arbitrar los medios necesarios para que se celebre un Contrato entre dicho Consultor y el Contratante y facilitar, conforme avance el trabajo (aun cuando exista una situación de incumplimiento o una serie de incumplimientos en el </w:t>
      </w:r>
      <w:r w:rsidRPr="004F68A3">
        <w:rPr>
          <w:rFonts w:ascii="Bembo Std" w:hAnsi="Bembo Std" w:cs="Times New Roman"/>
          <w:sz w:val="24"/>
          <w:szCs w:val="24"/>
          <w:lang w:val="es-US"/>
        </w:rPr>
        <w:lastRenderedPageBreak/>
        <w:t>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Contratante al Consultor en virtud del Contrato, menos el monto que haya pagado debidamente el Contratante al Consultor.</w:t>
      </w:r>
    </w:p>
    <w:p w:rsidR="002902EC" w:rsidRDefault="002902EC" w:rsidP="004F68A3">
      <w:pPr>
        <w:tabs>
          <w:tab w:val="left" w:pos="1080"/>
        </w:tabs>
        <w:spacing w:line="360" w:lineRule="auto"/>
        <w:ind w:left="1080" w:hanging="540"/>
        <w:jc w:val="both"/>
        <w:rPr>
          <w:rFonts w:ascii="Bembo Std" w:hAnsi="Bembo Std" w:cs="Times New Roman"/>
          <w:sz w:val="24"/>
          <w:szCs w:val="24"/>
          <w:lang w:val="es-US"/>
        </w:rPr>
      </w:pPr>
    </w:p>
    <w:p w:rsidR="002902EC" w:rsidRPr="004F68A3" w:rsidRDefault="002902EC" w:rsidP="004F68A3">
      <w:pPr>
        <w:tabs>
          <w:tab w:val="left" w:pos="1080"/>
        </w:tabs>
        <w:spacing w:line="360" w:lineRule="auto"/>
        <w:ind w:left="1080" w:hanging="540"/>
        <w:jc w:val="both"/>
        <w:rPr>
          <w:rFonts w:ascii="Bembo Std" w:hAnsi="Bembo Std" w:cs="Times New Roman"/>
          <w:sz w:val="24"/>
          <w:szCs w:val="24"/>
          <w:lang w:val="es-US"/>
        </w:rPr>
      </w:pPr>
    </w:p>
    <w:p w:rsidR="009264AD" w:rsidRPr="004F68A3" w:rsidRDefault="009264AD" w:rsidP="004F68A3">
      <w:pPr>
        <w:tabs>
          <w:tab w:val="left" w:pos="1080"/>
        </w:tabs>
        <w:spacing w:line="360" w:lineRule="auto"/>
        <w:ind w:left="1080" w:hanging="540"/>
        <w:jc w:val="both"/>
        <w:rPr>
          <w:rFonts w:ascii="Bembo Std" w:hAnsi="Bembo Std" w:cs="Times New Roman"/>
          <w:sz w:val="24"/>
          <w:szCs w:val="24"/>
          <w:lang w:val="es-US"/>
        </w:rPr>
      </w:pPr>
      <w:r w:rsidRPr="004F68A3">
        <w:rPr>
          <w:rFonts w:ascii="Bembo Std" w:hAnsi="Bembo Std" w:cs="Times New Roman"/>
          <w:sz w:val="24"/>
          <w:szCs w:val="24"/>
          <w:lang w:val="es-US"/>
        </w:rPr>
        <w:t>(3)</w:t>
      </w:r>
      <w:r w:rsidRPr="004F68A3">
        <w:rPr>
          <w:rFonts w:ascii="Bembo Std" w:hAnsi="Bembo Std" w:cs="Times New Roman"/>
          <w:sz w:val="24"/>
          <w:szCs w:val="24"/>
          <w:lang w:val="es-US"/>
        </w:rPr>
        <w:tab/>
        <w:t>Pagar al Contratante el monto exigido por este para finalizar el Contrato de conformidad con los términos y condiciones establecidos en él, por un total máximo que no supere el de esta Fianza.</w:t>
      </w:r>
    </w:p>
    <w:p w:rsidR="009264AD" w:rsidRPr="004F68A3" w:rsidRDefault="009264AD" w:rsidP="004F68A3">
      <w:pPr>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El Garante no será responsable por un monto mayor que el de la penalidad especificada en esta Fianza.</w:t>
      </w:r>
    </w:p>
    <w:p w:rsidR="009264AD" w:rsidRPr="004F68A3" w:rsidRDefault="009264AD" w:rsidP="004F68A3">
      <w:pPr>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Cualquier acción legal derivada de esta Fianza deberá entablarse antes de transcurrido un año desde la fecha de emisión del Certificado de Recepción.</w:t>
      </w:r>
    </w:p>
    <w:p w:rsidR="009264AD" w:rsidRPr="004F68A3" w:rsidRDefault="009264AD" w:rsidP="004F68A3">
      <w:pPr>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Esta Fianza no crea ningún derecho de acción o de uso para otras personas o firmas que no sean el Comprador definido en el presente documento, o sus herederos, albaceas, administradores, sucesores y cesionarios.</w:t>
      </w:r>
    </w:p>
    <w:p w:rsidR="009264AD" w:rsidRPr="004F68A3" w:rsidRDefault="009264AD" w:rsidP="004F68A3">
      <w:pPr>
        <w:tabs>
          <w:tab w:val="left" w:pos="5400"/>
          <w:tab w:val="left" w:pos="8280"/>
          <w:tab w:val="left" w:pos="9000"/>
        </w:tabs>
        <w:spacing w:line="360" w:lineRule="auto"/>
        <w:jc w:val="both"/>
        <w:rPr>
          <w:rFonts w:ascii="Bembo Std" w:hAnsi="Bembo Std" w:cs="Times New Roman"/>
          <w:sz w:val="24"/>
          <w:szCs w:val="24"/>
          <w:lang w:val="es-US"/>
        </w:rPr>
      </w:pPr>
      <w:r w:rsidRPr="004F68A3">
        <w:rPr>
          <w:rFonts w:ascii="Bembo Std" w:hAnsi="Bembo Std" w:cs="Times New Roman"/>
          <w:sz w:val="24"/>
          <w:szCs w:val="24"/>
          <w:lang w:val="es-US"/>
        </w:rPr>
        <w:t xml:space="preserve">En prueba de conformidad, el Proveedor firma y sella la presente Fianza y el Garante estampa su sello debidamente certificado con la firma de su representante legal, a los _______ días del mes de </w:t>
      </w:r>
      <w:r w:rsidRPr="004F68A3">
        <w:rPr>
          <w:rFonts w:ascii="Bembo Std" w:hAnsi="Bembo Std" w:cs="Times New Roman"/>
          <w:sz w:val="24"/>
          <w:szCs w:val="24"/>
          <w:u w:val="single"/>
          <w:lang w:val="es-US"/>
        </w:rPr>
        <w:tab/>
      </w:r>
      <w:r w:rsidRPr="004F68A3">
        <w:rPr>
          <w:rFonts w:ascii="Bembo Std" w:hAnsi="Bembo Std" w:cs="Times New Roman"/>
          <w:sz w:val="24"/>
          <w:szCs w:val="24"/>
          <w:lang w:val="es-US"/>
        </w:rPr>
        <w:t xml:space="preserve"> </w:t>
      </w:r>
      <w:proofErr w:type="spellStart"/>
      <w:r w:rsidRPr="004F68A3">
        <w:rPr>
          <w:rFonts w:ascii="Bembo Std" w:hAnsi="Bembo Std" w:cs="Times New Roman"/>
          <w:sz w:val="24"/>
          <w:szCs w:val="24"/>
          <w:lang w:val="es-US"/>
        </w:rPr>
        <w:t>de</w:t>
      </w:r>
      <w:proofErr w:type="spellEnd"/>
      <w:r w:rsidRPr="004F68A3">
        <w:rPr>
          <w:rFonts w:ascii="Bembo Std" w:hAnsi="Bembo Std" w:cs="Times New Roman"/>
          <w:sz w:val="24"/>
          <w:szCs w:val="24"/>
          <w:lang w:val="es-US"/>
        </w:rPr>
        <w:t xml:space="preserve"> 20____.</w:t>
      </w:r>
    </w:p>
    <w:p w:rsidR="009264AD" w:rsidRPr="004F68A3" w:rsidRDefault="009264AD" w:rsidP="004F68A3">
      <w:pPr>
        <w:tabs>
          <w:tab w:val="left" w:pos="3600"/>
          <w:tab w:val="left" w:pos="9000"/>
        </w:tabs>
        <w:spacing w:after="0" w:line="360" w:lineRule="auto"/>
        <w:rPr>
          <w:rFonts w:ascii="Bembo Std" w:hAnsi="Bembo Std" w:cs="Times New Roman"/>
          <w:sz w:val="24"/>
          <w:szCs w:val="24"/>
          <w:lang w:val="es-US"/>
        </w:rPr>
      </w:pPr>
    </w:p>
    <w:p w:rsidR="00C04C5C" w:rsidRDefault="009264AD" w:rsidP="007E2CD6">
      <w:pPr>
        <w:numPr>
          <w:ilvl w:val="12"/>
          <w:numId w:val="0"/>
        </w:numPr>
        <w:tabs>
          <w:tab w:val="left" w:pos="5760"/>
        </w:tabs>
        <w:spacing w:after="0" w:line="360" w:lineRule="auto"/>
        <w:rPr>
          <w:rFonts w:ascii="Bembo Std" w:hAnsi="Bembo Std" w:cs="Times New Roman"/>
          <w:sz w:val="24"/>
          <w:szCs w:val="24"/>
          <w:lang w:val="es-US"/>
        </w:rPr>
      </w:pPr>
      <w:r w:rsidRPr="004F68A3">
        <w:rPr>
          <w:rFonts w:ascii="Bembo Std" w:hAnsi="Bembo Std" w:cs="Times New Roman"/>
          <w:sz w:val="24"/>
          <w:szCs w:val="24"/>
          <w:lang w:val="es-US"/>
        </w:rPr>
        <w:t>FIRMAS________________</w:t>
      </w: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7E2CD6">
      <w:pPr>
        <w:numPr>
          <w:ilvl w:val="12"/>
          <w:numId w:val="0"/>
        </w:numPr>
        <w:tabs>
          <w:tab w:val="left" w:pos="5760"/>
        </w:tabs>
        <w:spacing w:after="0" w:line="360" w:lineRule="auto"/>
        <w:rPr>
          <w:rFonts w:ascii="Bembo Std" w:hAnsi="Bembo Std" w:cs="Times New Roman"/>
          <w:b/>
          <w:i/>
          <w:color w:val="212121"/>
          <w:sz w:val="24"/>
          <w:szCs w:val="24"/>
          <w:lang w:val="es-ES"/>
        </w:rPr>
      </w:pPr>
    </w:p>
    <w:p w:rsidR="008E0530" w:rsidRDefault="008E0530" w:rsidP="0038699B">
      <w:pPr>
        <w:numPr>
          <w:ilvl w:val="12"/>
          <w:numId w:val="0"/>
        </w:numPr>
        <w:tabs>
          <w:tab w:val="left" w:pos="5760"/>
        </w:tabs>
        <w:spacing w:after="0" w:line="360" w:lineRule="auto"/>
        <w:rPr>
          <w:rFonts w:ascii="Bembo Std" w:hAnsi="Bembo Std" w:cs="Times New Roman"/>
          <w:b/>
          <w:i/>
          <w:color w:val="212121"/>
          <w:sz w:val="24"/>
          <w:szCs w:val="24"/>
          <w:lang w:val="es-ES"/>
        </w:rPr>
      </w:pPr>
    </w:p>
    <w:p w:rsidR="00EE246B" w:rsidRDefault="00EE246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r>
        <w:rPr>
          <w:rFonts w:ascii="Bembo Std" w:hAnsi="Bembo Std" w:cs="Times New Roman"/>
          <w:b/>
          <w:i/>
          <w:color w:val="212121"/>
          <w:sz w:val="24"/>
          <w:szCs w:val="24"/>
          <w:lang w:val="es-ES"/>
        </w:rPr>
        <w:t xml:space="preserve">APENDICE </w:t>
      </w:r>
      <w:proofErr w:type="gramStart"/>
      <w:r>
        <w:rPr>
          <w:rFonts w:ascii="Bembo Std" w:hAnsi="Bembo Std" w:cs="Times New Roman"/>
          <w:b/>
          <w:i/>
          <w:color w:val="212121"/>
          <w:sz w:val="24"/>
          <w:szCs w:val="24"/>
          <w:lang w:val="es-ES"/>
        </w:rPr>
        <w:t>F :</w:t>
      </w:r>
      <w:proofErr w:type="gramEnd"/>
      <w:r>
        <w:rPr>
          <w:rFonts w:ascii="Bembo Std" w:hAnsi="Bembo Std" w:cs="Times New Roman"/>
          <w:b/>
          <w:i/>
          <w:color w:val="212121"/>
          <w:sz w:val="24"/>
          <w:szCs w:val="24"/>
          <w:lang w:val="es-ES"/>
        </w:rPr>
        <w:t xml:space="preserve"> </w:t>
      </w:r>
      <w:r w:rsidRPr="00EE246B">
        <w:rPr>
          <w:rFonts w:ascii="Bembo Std" w:hAnsi="Bembo Std" w:cs="Times New Roman"/>
          <w:b/>
          <w:i/>
          <w:color w:val="212121"/>
          <w:sz w:val="24"/>
          <w:szCs w:val="24"/>
          <w:lang w:val="es-ES"/>
        </w:rPr>
        <w:t>Acta de Negociación de Contrato</w:t>
      </w:r>
    </w:p>
    <w:p w:rsidR="0038699B"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38699B"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r w:rsidRPr="0038699B">
        <w:rPr>
          <w:rFonts w:ascii="Bembo Std" w:hAnsi="Bembo Std" w:cs="Times New Roman"/>
          <w:b/>
          <w:i/>
          <w:noProof/>
          <w:color w:val="212121"/>
          <w:sz w:val="24"/>
          <w:szCs w:val="24"/>
          <w:lang w:val="es-ES"/>
        </w:rPr>
        <w:lastRenderedPageBreak/>
        <w:drawing>
          <wp:inline distT="0" distB="0" distL="0" distR="0" wp14:anchorId="40F03889" wp14:editId="319D0CD7">
            <wp:extent cx="5942830" cy="6867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580" cy="6871859"/>
                    </a:xfrm>
                    <a:prstGeom prst="rect">
                      <a:avLst/>
                    </a:prstGeom>
                    <a:noFill/>
                    <a:ln>
                      <a:noFill/>
                    </a:ln>
                  </pic:spPr>
                </pic:pic>
              </a:graphicData>
            </a:graphic>
          </wp:inline>
        </w:drawing>
      </w: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r w:rsidRPr="0038699B">
        <w:rPr>
          <w:rFonts w:ascii="Bembo Std" w:hAnsi="Bembo Std" w:cs="Times New Roman"/>
          <w:b/>
          <w:i/>
          <w:noProof/>
          <w:color w:val="212121"/>
          <w:sz w:val="24"/>
          <w:szCs w:val="24"/>
          <w:lang w:val="es-ES"/>
        </w:rPr>
        <w:lastRenderedPageBreak/>
        <w:drawing>
          <wp:inline distT="0" distB="0" distL="0" distR="0" wp14:anchorId="588568A9" wp14:editId="146F8CF0">
            <wp:extent cx="5943465" cy="74104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5600" cy="7413112"/>
                    </a:xfrm>
                    <a:prstGeom prst="rect">
                      <a:avLst/>
                    </a:prstGeom>
                    <a:noFill/>
                    <a:ln>
                      <a:noFill/>
                    </a:ln>
                  </pic:spPr>
                </pic:pic>
              </a:graphicData>
            </a:graphic>
          </wp:inline>
        </w:drawing>
      </w: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r w:rsidRPr="0038699B">
        <w:rPr>
          <w:rFonts w:ascii="Bembo Std" w:hAnsi="Bembo Std" w:cs="Times New Roman"/>
          <w:b/>
          <w:i/>
          <w:noProof/>
          <w:color w:val="212121"/>
          <w:sz w:val="24"/>
          <w:szCs w:val="24"/>
          <w:lang w:val="es-ES"/>
        </w:rPr>
        <w:lastRenderedPageBreak/>
        <w:drawing>
          <wp:inline distT="0" distB="0" distL="0" distR="0" wp14:anchorId="64711FE6" wp14:editId="68EC0361">
            <wp:extent cx="5943146" cy="76485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143" cy="7649858"/>
                    </a:xfrm>
                    <a:prstGeom prst="rect">
                      <a:avLst/>
                    </a:prstGeom>
                    <a:noFill/>
                    <a:ln>
                      <a:noFill/>
                    </a:ln>
                  </pic:spPr>
                </pic:pic>
              </a:graphicData>
            </a:graphic>
          </wp:inline>
        </w:drawing>
      </w: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38699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r w:rsidRPr="0038699B">
        <w:rPr>
          <w:rFonts w:ascii="Bembo Std" w:hAnsi="Bembo Std" w:cs="Times New Roman"/>
          <w:b/>
          <w:i/>
          <w:noProof/>
          <w:color w:val="212121"/>
          <w:sz w:val="24"/>
          <w:szCs w:val="24"/>
          <w:lang w:val="es-ES"/>
        </w:rPr>
        <w:lastRenderedPageBreak/>
        <w:drawing>
          <wp:inline distT="0" distB="0" distL="0" distR="0" wp14:anchorId="4BD21C9F" wp14:editId="3B071242">
            <wp:extent cx="5943600" cy="75820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582032"/>
                    </a:xfrm>
                    <a:prstGeom prst="rect">
                      <a:avLst/>
                    </a:prstGeom>
                    <a:noFill/>
                    <a:ln>
                      <a:noFill/>
                    </a:ln>
                  </pic:spPr>
                </pic:pic>
              </a:graphicData>
            </a:graphic>
          </wp:inline>
        </w:drawing>
      </w: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4A3ADB" w:rsidRDefault="004A3ADB"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8E0530">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Apéndice G:         </w:t>
      </w:r>
      <w:r>
        <w:rPr>
          <w:rFonts w:ascii="Bembo Std" w:hAnsi="Bembo Std" w:cs="Times New Roman"/>
          <w:sz w:val="24"/>
          <w:szCs w:val="24"/>
          <w:lang w:val="es-ES"/>
        </w:rPr>
        <w:t xml:space="preserve">   </w:t>
      </w:r>
      <w:r w:rsidRPr="00297EC9">
        <w:rPr>
          <w:rFonts w:ascii="Bembo Std" w:hAnsi="Bembo Std" w:cs="Times New Roman"/>
          <w:sz w:val="24"/>
          <w:szCs w:val="24"/>
          <w:lang w:val="es-ES"/>
        </w:rPr>
        <w:t>Solicitud de Propuesta: PRIDESII-91-SBCC-CF-MINSAL</w:t>
      </w:r>
      <w:r>
        <w:rPr>
          <w:rFonts w:ascii="Bembo Std" w:hAnsi="Bembo Std" w:cs="Times New Roman"/>
          <w:sz w:val="24"/>
          <w:szCs w:val="24"/>
          <w:lang w:val="es-ES"/>
        </w:rPr>
        <w:t xml:space="preserve">, y sus </w:t>
      </w:r>
    </w:p>
    <w:p w:rsidR="008E0530" w:rsidRPr="00297EC9" w:rsidRDefault="008E0530" w:rsidP="008E0530">
      <w:pPr>
        <w:tabs>
          <w:tab w:val="left" w:pos="2835"/>
          <w:tab w:val="left" w:pos="7650"/>
          <w:tab w:val="left" w:pos="8010"/>
        </w:tabs>
        <w:spacing w:after="0" w:line="360" w:lineRule="auto"/>
        <w:ind w:left="720"/>
        <w:jc w:val="both"/>
        <w:rPr>
          <w:rFonts w:ascii="Bembo Std" w:hAnsi="Bembo Std" w:cs="Times New Roman"/>
          <w:sz w:val="24"/>
          <w:szCs w:val="24"/>
          <w:lang w:val="es-ES"/>
        </w:rPr>
      </w:pPr>
      <w:r>
        <w:rPr>
          <w:rFonts w:ascii="Bembo Std" w:hAnsi="Bembo Std" w:cs="Times New Roman"/>
          <w:sz w:val="24"/>
          <w:szCs w:val="24"/>
          <w:lang w:val="es-ES"/>
        </w:rPr>
        <w:t xml:space="preserve">                              e</w:t>
      </w:r>
      <w:r w:rsidRPr="00914F1D">
        <w:rPr>
          <w:rFonts w:ascii="Bembo Std" w:hAnsi="Bembo Std" w:cs="Times New Roman"/>
          <w:sz w:val="24"/>
          <w:szCs w:val="24"/>
          <w:lang w:val="es-ES"/>
        </w:rPr>
        <w:t>nmiendas</w:t>
      </w:r>
      <w:r>
        <w:rPr>
          <w:rFonts w:ascii="Bembo Std" w:hAnsi="Bembo Std" w:cs="Times New Roman"/>
          <w:sz w:val="24"/>
          <w:szCs w:val="24"/>
          <w:lang w:val="es-ES"/>
        </w:rPr>
        <w:t>.</w:t>
      </w:r>
    </w:p>
    <w:p w:rsidR="008E0530" w:rsidRPr="00297EC9" w:rsidRDefault="008E0530" w:rsidP="008E0530">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                           </w:t>
      </w:r>
      <w:r>
        <w:rPr>
          <w:rFonts w:ascii="Bembo Std" w:hAnsi="Bembo Std" w:cs="Times New Roman"/>
          <w:sz w:val="24"/>
          <w:szCs w:val="24"/>
          <w:lang w:val="es-ES"/>
        </w:rPr>
        <w:t xml:space="preserve">   </w:t>
      </w:r>
      <w:r w:rsidRPr="00297EC9">
        <w:rPr>
          <w:rFonts w:ascii="Bembo Std" w:hAnsi="Bembo Std" w:cs="Times New Roman"/>
          <w:sz w:val="24"/>
          <w:szCs w:val="24"/>
          <w:lang w:val="es-ES"/>
        </w:rPr>
        <w:t xml:space="preserve">Resolución de Adjudicación No 44/2021 ACP-UGP </w:t>
      </w:r>
      <w:r>
        <w:rPr>
          <w:rFonts w:ascii="Bembo Std" w:hAnsi="Bembo Std" w:cs="Times New Roman"/>
          <w:sz w:val="24"/>
          <w:szCs w:val="24"/>
          <w:lang w:val="es-ES"/>
        </w:rPr>
        <w:t>y,</w:t>
      </w:r>
    </w:p>
    <w:p w:rsidR="008E0530" w:rsidRDefault="008E0530" w:rsidP="008E0530">
      <w:pPr>
        <w:tabs>
          <w:tab w:val="left" w:pos="2835"/>
          <w:tab w:val="left" w:pos="7650"/>
          <w:tab w:val="left" w:pos="8010"/>
        </w:tabs>
        <w:spacing w:after="0" w:line="360" w:lineRule="auto"/>
        <w:ind w:left="720"/>
        <w:jc w:val="both"/>
        <w:rPr>
          <w:rFonts w:ascii="Bembo Std" w:hAnsi="Bembo Std" w:cs="Times New Roman"/>
          <w:sz w:val="24"/>
          <w:szCs w:val="24"/>
          <w:lang w:val="es-ES"/>
        </w:rPr>
      </w:pPr>
      <w:r w:rsidRPr="00297EC9">
        <w:rPr>
          <w:rFonts w:ascii="Bembo Std" w:hAnsi="Bembo Std" w:cs="Times New Roman"/>
          <w:sz w:val="24"/>
          <w:szCs w:val="24"/>
          <w:lang w:val="es-ES"/>
        </w:rPr>
        <w:t xml:space="preserve">                           </w:t>
      </w:r>
      <w:r>
        <w:rPr>
          <w:rFonts w:ascii="Bembo Std" w:hAnsi="Bembo Std" w:cs="Times New Roman"/>
          <w:sz w:val="24"/>
          <w:szCs w:val="24"/>
          <w:lang w:val="es-ES"/>
        </w:rPr>
        <w:t xml:space="preserve">   </w:t>
      </w:r>
      <w:r w:rsidRPr="00297EC9">
        <w:rPr>
          <w:rFonts w:ascii="Bembo Std" w:hAnsi="Bembo Std" w:cs="Times New Roman"/>
          <w:sz w:val="24"/>
          <w:szCs w:val="24"/>
          <w:lang w:val="es-ES"/>
        </w:rPr>
        <w:t xml:space="preserve">Resolución de Rectificación No. 02/2021 ACP-UGP </w:t>
      </w: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p w:rsidR="008E0530" w:rsidRPr="004F68A3" w:rsidRDefault="008E0530" w:rsidP="00EE246B">
      <w:pPr>
        <w:numPr>
          <w:ilvl w:val="12"/>
          <w:numId w:val="0"/>
        </w:numPr>
        <w:tabs>
          <w:tab w:val="left" w:pos="5760"/>
        </w:tabs>
        <w:spacing w:after="0" w:line="360" w:lineRule="auto"/>
        <w:jc w:val="center"/>
        <w:rPr>
          <w:rFonts w:ascii="Bembo Std" w:hAnsi="Bembo Std" w:cs="Times New Roman"/>
          <w:b/>
          <w:i/>
          <w:color w:val="212121"/>
          <w:sz w:val="24"/>
          <w:szCs w:val="24"/>
          <w:lang w:val="es-ES"/>
        </w:rPr>
      </w:pPr>
    </w:p>
    <w:sectPr w:rsidR="008E0530" w:rsidRPr="004F68A3" w:rsidSect="00A34DC3">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B8C" w:rsidRDefault="006F0B8C" w:rsidP="00F91742">
      <w:pPr>
        <w:spacing w:after="0" w:line="240" w:lineRule="auto"/>
      </w:pPr>
      <w:r>
        <w:separator/>
      </w:r>
    </w:p>
  </w:endnote>
  <w:endnote w:type="continuationSeparator" w:id="0">
    <w:p w:rsidR="006F0B8C" w:rsidRDefault="006F0B8C" w:rsidP="00F9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charset w:val="80"/>
    <w:family w:val="roman"/>
    <w:pitch w:val="default"/>
  </w:font>
  <w:font w:name="Verdana">
    <w:panose1 w:val="020B0604030504040204"/>
    <w:charset w:val="00"/>
    <w:family w:val="swiss"/>
    <w:pitch w:val="variable"/>
    <w:sig w:usb0="A00006FF" w:usb1="4000205B" w:usb2="00000010" w:usb3="00000000" w:csb0="0000019F" w:csb1="00000000"/>
  </w:font>
  <w:font w:name="Bembo Std">
    <w:altName w:val="Cambria"/>
    <w:panose1 w:val="00000000000000000000"/>
    <w:charset w:val="00"/>
    <w:family w:val="roman"/>
    <w:notTrueType/>
    <w:pitch w:val="variable"/>
    <w:sig w:usb0="00000003" w:usb1="00000001" w:usb2="00000000" w:usb3="00000000" w:csb0="00000001" w:csb1="00000000"/>
  </w:font>
  <w:font w:name="DejaVu Sans">
    <w:altName w:val="Sylfaen"/>
    <w:charset w:val="00"/>
    <w:family w:val="swiss"/>
    <w:pitch w:val="variable"/>
    <w:sig w:usb0="E7002EFF" w:usb1="D200FDFF" w:usb2="0A246029" w:usb3="00000000" w:csb0="000001F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854398"/>
      <w:docPartObj>
        <w:docPartGallery w:val="Page Numbers (Bottom of Page)"/>
        <w:docPartUnique/>
      </w:docPartObj>
    </w:sdtPr>
    <w:sdtEndPr/>
    <w:sdtContent>
      <w:p w:rsidR="001B6DC8" w:rsidRDefault="001B6DC8">
        <w:pPr>
          <w:pStyle w:val="Piedepgina"/>
          <w:jc w:val="right"/>
        </w:pPr>
        <w:r>
          <w:fldChar w:fldCharType="begin"/>
        </w:r>
        <w:r>
          <w:instrText>PAGE   \* MERGEFORMAT</w:instrText>
        </w:r>
        <w:r>
          <w:fldChar w:fldCharType="separate"/>
        </w:r>
        <w:r>
          <w:rPr>
            <w:lang w:val="es-ES"/>
          </w:rPr>
          <w:t>2</w:t>
        </w:r>
        <w:r>
          <w:fldChar w:fldCharType="end"/>
        </w:r>
      </w:p>
    </w:sdtContent>
  </w:sdt>
  <w:p w:rsidR="001B6DC8" w:rsidRDefault="001B6D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870264"/>
      <w:docPartObj>
        <w:docPartGallery w:val="Page Numbers (Bottom of Page)"/>
        <w:docPartUnique/>
      </w:docPartObj>
    </w:sdtPr>
    <w:sdtEndPr/>
    <w:sdtContent>
      <w:p w:rsidR="001B6DC8" w:rsidRDefault="001B6DC8">
        <w:pPr>
          <w:pStyle w:val="Piedepgina"/>
          <w:jc w:val="right"/>
        </w:pPr>
        <w:r>
          <w:fldChar w:fldCharType="begin"/>
        </w:r>
        <w:r>
          <w:instrText>PAGE   \* MERGEFORMAT</w:instrText>
        </w:r>
        <w:r>
          <w:fldChar w:fldCharType="separate"/>
        </w:r>
        <w:r>
          <w:rPr>
            <w:lang w:val="es-ES"/>
          </w:rPr>
          <w:t>2</w:t>
        </w:r>
        <w:r>
          <w:fldChar w:fldCharType="end"/>
        </w:r>
      </w:p>
    </w:sdtContent>
  </w:sdt>
  <w:p w:rsidR="001B6DC8" w:rsidRDefault="001B6D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B8C" w:rsidRDefault="006F0B8C" w:rsidP="00F91742">
      <w:pPr>
        <w:spacing w:after="0" w:line="240" w:lineRule="auto"/>
      </w:pPr>
      <w:r>
        <w:separator/>
      </w:r>
    </w:p>
  </w:footnote>
  <w:footnote w:type="continuationSeparator" w:id="0">
    <w:p w:rsidR="006F0B8C" w:rsidRDefault="006F0B8C" w:rsidP="00F91742">
      <w:pPr>
        <w:spacing w:after="0" w:line="240" w:lineRule="auto"/>
      </w:pPr>
      <w:r>
        <w:continuationSeparator/>
      </w:r>
    </w:p>
  </w:footnote>
  <w:footnote w:id="1">
    <w:p w:rsidR="001B6DC8" w:rsidRPr="00FF5174" w:rsidRDefault="001B6DC8" w:rsidP="00050D57">
      <w:pPr>
        <w:pStyle w:val="Textonotapie"/>
        <w:ind w:left="142" w:hanging="142"/>
        <w:rPr>
          <w:rFonts w:ascii="Calibri" w:hAnsi="Calibri"/>
        </w:rPr>
      </w:pPr>
      <w:r w:rsidRPr="00591C0F">
        <w:rPr>
          <w:rStyle w:val="Refdenotaalpie"/>
          <w:rFonts w:ascii="Calibri" w:hAnsi="Calibri"/>
        </w:rPr>
        <w:footnoteRef/>
      </w:r>
      <w:r w:rsidRPr="00591C0F">
        <w:t xml:space="preserve"> </w:t>
      </w:r>
      <w:r w:rsidRPr="004F68A3">
        <w:rPr>
          <w:rFonts w:ascii="Bembo Std" w:hAnsi="Bembo Std"/>
        </w:rPr>
        <w:t>En el sitio virtual del Banco (</w:t>
      </w:r>
      <w:r w:rsidRPr="004F68A3">
        <w:rPr>
          <w:rStyle w:val="Hipervnculo"/>
          <w:rFonts w:ascii="Bembo Std" w:hAnsi="Bembo Std"/>
        </w:rPr>
        <w:t>www.iadb.org/integridad</w:t>
      </w:r>
      <w:r w:rsidRPr="004F68A3">
        <w:rPr>
          <w:rFonts w:ascii="Bembo Std" w:hAnsi="Bembo Std"/>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
    <w:p w:rsidR="001B6DC8" w:rsidRPr="006F5059" w:rsidRDefault="001B6DC8">
      <w:pPr>
        <w:pStyle w:val="Textonotapie"/>
        <w:rPr>
          <w:lang w:val="es-SV"/>
        </w:rPr>
      </w:pPr>
      <w:r>
        <w:rPr>
          <w:rStyle w:val="Refdenotaalpie"/>
        </w:rPr>
        <w:footnoteRef/>
      </w:r>
      <w:r>
        <w:rPr>
          <w:rStyle w:val="Refdenotaalpie"/>
        </w:rPr>
        <w:footnoteRef/>
      </w:r>
      <w:r>
        <w:t xml:space="preserve"> </w:t>
      </w:r>
    </w:p>
  </w:footnote>
  <w:footnote w:id="3">
    <w:p w:rsidR="001B6DC8" w:rsidRPr="000312AB" w:rsidRDefault="001B6DC8" w:rsidP="009264AD">
      <w:pPr>
        <w:pStyle w:val="Textonotapie"/>
        <w:tabs>
          <w:tab w:val="left" w:pos="180"/>
        </w:tabs>
        <w:rPr>
          <w:rFonts w:asciiTheme="minorHAnsi" w:hAnsiTheme="minorHAnsi"/>
          <w:sz w:val="18"/>
          <w:szCs w:val="18"/>
          <w:lang w:val="es-CO"/>
        </w:rPr>
      </w:pPr>
      <w:r w:rsidRPr="000312AB">
        <w:rPr>
          <w:rStyle w:val="Refdenotaalpie"/>
          <w:rFonts w:asciiTheme="minorHAnsi" w:hAnsiTheme="minorHAnsi"/>
          <w:sz w:val="18"/>
          <w:szCs w:val="18"/>
          <w:lang w:val="es-CO"/>
        </w:rPr>
        <w:t>1</w:t>
      </w:r>
      <w:r w:rsidRPr="000312AB">
        <w:rPr>
          <w:rFonts w:asciiTheme="minorHAnsi" w:hAnsiTheme="minorHAnsi"/>
          <w:sz w:val="18"/>
          <w:szCs w:val="18"/>
          <w:lang w:val="es-CO"/>
        </w:rPr>
        <w:tab/>
      </w:r>
      <w:r w:rsidRPr="002902EC">
        <w:rPr>
          <w:rFonts w:ascii="Bembo Std" w:hAnsi="Bembo Std"/>
          <w:sz w:val="18"/>
          <w:szCs w:val="18"/>
          <w:lang w:val="es-CO"/>
        </w:rPr>
        <w:t>El Garante deberá introducir una cantidad que represente el monto del anticipo y denominado servicio sea en la moneda del anticipo según se especifica en el Contrato.</w:t>
      </w:r>
    </w:p>
  </w:footnote>
  <w:footnote w:id="4">
    <w:p w:rsidR="001B6DC8" w:rsidRDefault="001B6DC8" w:rsidP="009264AD">
      <w:pPr>
        <w:pStyle w:val="Textonotapie"/>
        <w:tabs>
          <w:tab w:val="left" w:pos="180"/>
        </w:tabs>
      </w:pPr>
      <w:r w:rsidRPr="002902EC">
        <w:rPr>
          <w:rStyle w:val="Refdenotaalpie"/>
          <w:rFonts w:ascii="Bembo Std" w:hAnsi="Bembo Std"/>
          <w:i/>
          <w:iCs/>
        </w:rPr>
        <w:footnoteRef/>
      </w:r>
      <w:r w:rsidRPr="002902EC">
        <w:rPr>
          <w:rFonts w:ascii="Bembo Std" w:hAnsi="Bembo Std"/>
          <w:i/>
          <w:iCs/>
        </w:rPr>
        <w:t xml:space="preserve"> </w:t>
      </w:r>
      <w:r w:rsidRPr="002902EC">
        <w:rPr>
          <w:rFonts w:ascii="Bembo Std" w:hAnsi="Bembo Std"/>
          <w:i/>
          <w:iCs/>
        </w:rPr>
        <w:tab/>
        <w:t>El banco deberá insertar la suma establecida en las CEC y denominada como se establece en las CEC, ya sea en la(s) moneda(s) del Contrato o en una moneda de libre convertibilidad aceptable al Contratante</w:t>
      </w:r>
      <w:r>
        <w:rPr>
          <w:i/>
          <w:iCs/>
        </w:rPr>
        <w:t xml:space="preserve">. </w:t>
      </w:r>
    </w:p>
  </w:footnote>
  <w:footnote w:id="5">
    <w:p w:rsidR="001B6DC8" w:rsidRDefault="001B6DC8" w:rsidP="009264AD">
      <w:pPr>
        <w:pStyle w:val="Textonotapie"/>
        <w:tabs>
          <w:tab w:val="left" w:pos="180"/>
        </w:tabs>
        <w:ind w:left="0" w:firstLine="0"/>
      </w:pPr>
    </w:p>
    <w:p w:rsidR="001B6DC8" w:rsidRDefault="001B6DC8" w:rsidP="009264AD">
      <w:pPr>
        <w:pStyle w:val="Textonotapie"/>
        <w:tabs>
          <w:tab w:val="left" w:pos="180"/>
        </w:tabs>
      </w:pPr>
    </w:p>
  </w:footnote>
  <w:footnote w:id="6">
    <w:p w:rsidR="001B6DC8" w:rsidRDefault="001B6DC8" w:rsidP="009264A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C32" w:rsidRPr="0007513A" w:rsidRDefault="00094C32" w:rsidP="00094C32">
    <w:pPr>
      <w:spacing w:after="0" w:line="100" w:lineRule="atLeast"/>
      <w:ind w:right="49"/>
      <w:jc w:val="center"/>
      <w:rPr>
        <w:rFonts w:ascii="Bembo Std" w:eastAsia="Times New Roman" w:hAnsi="Bembo Std" w:cs="Calibri"/>
        <w:b/>
        <w:bCs/>
        <w:color w:val="000000"/>
        <w:sz w:val="18"/>
        <w:szCs w:val="18"/>
        <w:lang w:val="es-SV" w:eastAsia="es-SV"/>
      </w:rPr>
    </w:pPr>
    <w:r>
      <w:rPr>
        <w:noProof/>
      </w:rPr>
      <w:drawing>
        <wp:anchor distT="0" distB="0" distL="114300" distR="114300" simplePos="0" relativeHeight="251663360" behindDoc="1" locked="0" layoutInCell="1" allowOverlap="1" wp14:anchorId="71766352" wp14:editId="65CD33E0">
          <wp:simplePos x="0" y="0"/>
          <wp:positionH relativeFrom="margin">
            <wp:posOffset>-219075</wp:posOffset>
          </wp:positionH>
          <wp:positionV relativeFrom="paragraph">
            <wp:posOffset>-102870</wp:posOffset>
          </wp:positionV>
          <wp:extent cx="1901825" cy="963295"/>
          <wp:effectExtent l="0" t="0" r="3175"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963295"/>
                  </a:xfrm>
                  <a:prstGeom prst="rect">
                    <a:avLst/>
                  </a:prstGeom>
                  <a:noFill/>
                </pic:spPr>
              </pic:pic>
            </a:graphicData>
          </a:graphic>
          <wp14:sizeRelH relativeFrom="page">
            <wp14:pctWidth>0</wp14:pctWidth>
          </wp14:sizeRelH>
          <wp14:sizeRelV relativeFrom="page">
            <wp14:pctHeight>0</wp14:pctHeight>
          </wp14:sizeRelV>
        </wp:anchor>
      </w:drawing>
    </w:r>
    <w:r>
      <w:rPr>
        <w:rFonts w:ascii="Bembo Std" w:eastAsia="Times New Roman" w:hAnsi="Bembo Std" w:cs="Calibri"/>
        <w:b/>
        <w:bCs/>
        <w:sz w:val="18"/>
        <w:szCs w:val="18"/>
        <w:lang w:val="es-SV" w:eastAsia="es-SV"/>
      </w:rPr>
      <w:t xml:space="preserve">                                  </w:t>
    </w:r>
    <w:r w:rsidRPr="0007513A">
      <w:rPr>
        <w:rFonts w:ascii="Bembo Std" w:eastAsia="Times New Roman" w:hAnsi="Bembo Std" w:cs="Calibri"/>
        <w:b/>
        <w:bCs/>
        <w:sz w:val="18"/>
        <w:szCs w:val="18"/>
        <w:lang w:val="es-SV" w:eastAsia="es-SV"/>
      </w:rPr>
      <w:t>MINISTERIO DE SALUD</w:t>
    </w:r>
  </w:p>
  <w:p w:rsidR="00094C32" w:rsidRPr="0007513A" w:rsidRDefault="00094C32" w:rsidP="00094C32">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SAN SALVADOR, EL SALVADOR, C.A.</w:t>
    </w:r>
  </w:p>
  <w:p w:rsidR="00094C32" w:rsidRPr="0007513A" w:rsidRDefault="00094C32" w:rsidP="00094C32">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CONTRATO DE PRÉSTAMO BID N° 3608/OC-ES PRIDES II</w:t>
    </w:r>
  </w:p>
  <w:p w:rsidR="00094C32" w:rsidRPr="0007513A" w:rsidRDefault="00094C32" w:rsidP="00094C32">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PRIDESII-91-SBCC-CF-MINSAL</w:t>
    </w:r>
  </w:p>
  <w:p w:rsidR="00094C32" w:rsidRDefault="00094C3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Pr="005B7B58" w:rsidRDefault="001B6DC8" w:rsidP="00706430">
    <w:pPr>
      <w:pStyle w:val="Encabezado"/>
      <w:jc w:val="right"/>
      <w:rPr>
        <w:lang w:val="es-ES_tradnl"/>
      </w:rPr>
    </w:pPr>
    <w:r>
      <w:rPr>
        <w:noProof/>
      </w:rPr>
      <w:drawing>
        <wp:anchor distT="0" distB="0" distL="114300" distR="114300" simplePos="0" relativeHeight="251660288" behindDoc="1" locked="0" layoutInCell="1" allowOverlap="1" wp14:anchorId="0508A00F" wp14:editId="172B5456">
          <wp:simplePos x="0" y="0"/>
          <wp:positionH relativeFrom="column">
            <wp:posOffset>-190500</wp:posOffset>
          </wp:positionH>
          <wp:positionV relativeFrom="paragraph">
            <wp:posOffset>-152400</wp:posOffset>
          </wp:positionV>
          <wp:extent cx="1901825" cy="963295"/>
          <wp:effectExtent l="0" t="0" r="3175"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963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Pr="0007513A" w:rsidRDefault="001B6DC8" w:rsidP="0007513A">
    <w:pPr>
      <w:tabs>
        <w:tab w:val="left" w:pos="-720"/>
      </w:tabs>
      <w:spacing w:after="0" w:line="240" w:lineRule="auto"/>
      <w:jc w:val="center"/>
      <w:rPr>
        <w:rFonts w:ascii="Bembo Std" w:eastAsia="Times New Roman" w:hAnsi="Bembo Std" w:cs="Calibri"/>
        <w:b/>
        <w:bCs/>
        <w:sz w:val="18"/>
        <w:szCs w:val="18"/>
        <w:lang w:val="es-SV" w:eastAsia="es-SV"/>
      </w:rPr>
    </w:pPr>
  </w:p>
  <w:p w:rsidR="001B6DC8" w:rsidRDefault="001B6DC8">
    <w:pPr>
      <w:pStyle w:val="Encabezado"/>
    </w:pPr>
  </w:p>
  <w:p w:rsidR="001B6DC8" w:rsidRDefault="001B6D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Pr="0007513A" w:rsidRDefault="001B6DC8" w:rsidP="0007513A">
    <w:pPr>
      <w:spacing w:after="0" w:line="100" w:lineRule="atLeast"/>
      <w:ind w:right="49"/>
      <w:jc w:val="center"/>
      <w:rPr>
        <w:rFonts w:ascii="Bembo Std" w:eastAsia="Times New Roman" w:hAnsi="Bembo Std" w:cs="Calibri"/>
        <w:b/>
        <w:bCs/>
        <w:color w:val="000000"/>
        <w:sz w:val="18"/>
        <w:szCs w:val="18"/>
        <w:lang w:val="es-SV" w:eastAsia="es-SV"/>
      </w:rPr>
    </w:pPr>
    <w:r>
      <w:rPr>
        <w:noProof/>
      </w:rPr>
      <w:drawing>
        <wp:anchor distT="0" distB="0" distL="114300" distR="114300" simplePos="0" relativeHeight="251658240" behindDoc="1" locked="0" layoutInCell="1" allowOverlap="1" wp14:anchorId="7C9180FF" wp14:editId="3991DA40">
          <wp:simplePos x="0" y="0"/>
          <wp:positionH relativeFrom="margin">
            <wp:posOffset>-219075</wp:posOffset>
          </wp:positionH>
          <wp:positionV relativeFrom="paragraph">
            <wp:posOffset>-102870</wp:posOffset>
          </wp:positionV>
          <wp:extent cx="1901825" cy="96329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963295"/>
                  </a:xfrm>
                  <a:prstGeom prst="rect">
                    <a:avLst/>
                  </a:prstGeom>
                  <a:noFill/>
                </pic:spPr>
              </pic:pic>
            </a:graphicData>
          </a:graphic>
          <wp14:sizeRelH relativeFrom="page">
            <wp14:pctWidth>0</wp14:pctWidth>
          </wp14:sizeRelH>
          <wp14:sizeRelV relativeFrom="page">
            <wp14:pctHeight>0</wp14:pctHeight>
          </wp14:sizeRelV>
        </wp:anchor>
      </w:drawing>
    </w:r>
    <w:r>
      <w:rPr>
        <w:rFonts w:ascii="Bembo Std" w:eastAsia="Times New Roman" w:hAnsi="Bembo Std" w:cs="Calibri"/>
        <w:b/>
        <w:bCs/>
        <w:sz w:val="18"/>
        <w:szCs w:val="18"/>
        <w:lang w:val="es-SV" w:eastAsia="es-SV"/>
      </w:rPr>
      <w:t xml:space="preserve">                                  </w:t>
    </w:r>
    <w:r w:rsidRPr="0007513A">
      <w:rPr>
        <w:rFonts w:ascii="Bembo Std" w:eastAsia="Times New Roman" w:hAnsi="Bembo Std" w:cs="Calibri"/>
        <w:b/>
        <w:bCs/>
        <w:sz w:val="18"/>
        <w:szCs w:val="18"/>
        <w:lang w:val="es-SV" w:eastAsia="es-SV"/>
      </w:rPr>
      <w:t>MINISTERIO DE SALUD</w:t>
    </w:r>
  </w:p>
  <w:p w:rsidR="001B6DC8" w:rsidRPr="0007513A" w:rsidRDefault="001B6DC8" w:rsidP="0007513A">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SAN SALVADOR, EL SALVADOR, C.A.</w:t>
    </w:r>
  </w:p>
  <w:p w:rsidR="001B6DC8" w:rsidRPr="0007513A" w:rsidRDefault="001B6DC8" w:rsidP="0007513A">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CONTRATO DE PRÉSTAMO BID N° 3608/OC-ES PRIDES II</w:t>
    </w:r>
  </w:p>
  <w:p w:rsidR="001B6DC8" w:rsidRPr="0007513A" w:rsidRDefault="001B6DC8" w:rsidP="0007513A">
    <w:pPr>
      <w:tabs>
        <w:tab w:val="left" w:pos="-720"/>
      </w:tabs>
      <w:spacing w:after="0" w:line="240" w:lineRule="auto"/>
      <w:jc w:val="center"/>
      <w:rPr>
        <w:rFonts w:ascii="Bembo Std" w:eastAsia="Times New Roman" w:hAnsi="Bembo Std" w:cs="Calibri"/>
        <w:b/>
        <w:bCs/>
        <w:sz w:val="18"/>
        <w:szCs w:val="18"/>
        <w:lang w:val="es-SV" w:eastAsia="es-SV"/>
      </w:rPr>
    </w:pPr>
    <w:r w:rsidRPr="0007513A">
      <w:rPr>
        <w:rFonts w:ascii="Bembo Std" w:eastAsia="Times New Roman" w:hAnsi="Bembo Std" w:cs="Calibri"/>
        <w:b/>
        <w:bCs/>
        <w:sz w:val="18"/>
        <w:szCs w:val="18"/>
        <w:lang w:val="es-SV" w:eastAsia="es-SV"/>
      </w:rPr>
      <w:t xml:space="preserve">                                   PRIDESII-91-SBCC-CF-MINSAL</w:t>
    </w:r>
  </w:p>
  <w:p w:rsidR="001B6DC8" w:rsidRPr="00AE1D5B" w:rsidRDefault="001B6DC8" w:rsidP="00706430">
    <w:pPr>
      <w:pStyle w:val="Encabezado"/>
      <w:jc w:val="right"/>
      <w:rPr>
        <w:lang w:val="es-ES_trad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Pr="005B7B58" w:rsidRDefault="001B6DC8" w:rsidP="00706430">
    <w:pPr>
      <w:pStyle w:val="Encabezado"/>
      <w:jc w:val="right"/>
      <w:rPr>
        <w:lang w:val="es-ES_tradnl"/>
      </w:rPr>
    </w:pPr>
    <w:r>
      <w:rPr>
        <w:noProof/>
        <w:lang w:val="es-ES_tradnl"/>
      </w:rPr>
      <w:drawing>
        <wp:anchor distT="0" distB="0" distL="114300" distR="114300" simplePos="0" relativeHeight="251659264" behindDoc="1" locked="0" layoutInCell="1" allowOverlap="1" wp14:anchorId="4E652CC0" wp14:editId="519047C8">
          <wp:simplePos x="0" y="0"/>
          <wp:positionH relativeFrom="column">
            <wp:posOffset>-447675</wp:posOffset>
          </wp:positionH>
          <wp:positionV relativeFrom="paragraph">
            <wp:posOffset>-104775</wp:posOffset>
          </wp:positionV>
          <wp:extent cx="1901825" cy="963295"/>
          <wp:effectExtent l="0" t="0" r="3175"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963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DC8" w:rsidRDefault="001B6D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pStyle w:val="secheading"/>
      <w:lvlText w:val="%1."/>
      <w:lvlJc w:val="left"/>
      <w:pPr>
        <w:tabs>
          <w:tab w:val="num" w:pos="360"/>
        </w:tabs>
        <w:ind w:left="360" w:hanging="360"/>
      </w:pPr>
      <w:rPr>
        <w:rFonts w:cs="Arial"/>
      </w:rPr>
    </w:lvl>
    <w:lvl w:ilvl="1">
      <w:start w:val="1"/>
      <w:numFmt w:val="decimal"/>
      <w:lvlText w:val="%2."/>
      <w:lvlJc w:val="left"/>
      <w:pPr>
        <w:tabs>
          <w:tab w:val="num" w:pos="1296"/>
        </w:tabs>
        <w:ind w:left="1296" w:hanging="576"/>
      </w:pPr>
    </w:lvl>
    <w:lvl w:ilvl="2">
      <w:start w:val="1"/>
      <w:numFmt w:val="lowerLetter"/>
      <w:lvlText w:val="%3)"/>
      <w:lvlJc w:val="left"/>
      <w:pPr>
        <w:tabs>
          <w:tab w:val="num" w:pos="1872"/>
        </w:tabs>
        <w:ind w:left="1872" w:hanging="576"/>
      </w:pPr>
    </w:lvl>
    <w:lvl w:ilvl="3">
      <w:start w:val="1"/>
      <w:numFmt w:val="lowerRoman"/>
      <w:lvlText w:val="(%4)"/>
      <w:lvlJc w:val="right"/>
      <w:pPr>
        <w:tabs>
          <w:tab w:val="num" w:pos="2376"/>
        </w:tabs>
        <w:ind w:left="2376" w:hanging="288"/>
      </w:pPr>
    </w:lvl>
    <w:lvl w:ilvl="4">
      <w:start w:val="1"/>
      <w:numFmt w:val="none"/>
      <w:suff w:val="nothing"/>
      <w:lvlText w:val=""/>
      <w:lvlJc w:val="left"/>
      <w:pPr>
        <w:tabs>
          <w:tab w:val="num" w:pos="-360"/>
        </w:tabs>
        <w:ind w:left="1008" w:hanging="1008"/>
      </w:pPr>
    </w:lvl>
    <w:lvl w:ilvl="5">
      <w:start w:val="1"/>
      <w:numFmt w:val="none"/>
      <w:suff w:val="nothing"/>
      <w:lvlText w:val=""/>
      <w:lvlJc w:val="left"/>
      <w:pPr>
        <w:tabs>
          <w:tab w:val="num" w:pos="-360"/>
        </w:tabs>
        <w:ind w:left="1152" w:hanging="1152"/>
      </w:pPr>
    </w:lvl>
    <w:lvl w:ilvl="6">
      <w:start w:val="1"/>
      <w:numFmt w:val="none"/>
      <w:suff w:val="nothing"/>
      <w:lvlText w:val=""/>
      <w:lvlJc w:val="left"/>
      <w:pPr>
        <w:tabs>
          <w:tab w:val="num" w:pos="-360"/>
        </w:tabs>
        <w:ind w:left="1296" w:hanging="1296"/>
      </w:pPr>
    </w:lvl>
    <w:lvl w:ilvl="7">
      <w:start w:val="1"/>
      <w:numFmt w:val="none"/>
      <w:suff w:val="nothing"/>
      <w:lvlText w:val=""/>
      <w:lvlJc w:val="left"/>
      <w:pPr>
        <w:tabs>
          <w:tab w:val="num" w:pos="-360"/>
        </w:tabs>
        <w:ind w:left="1440" w:hanging="1440"/>
      </w:pPr>
    </w:lvl>
    <w:lvl w:ilvl="8">
      <w:start w:val="1"/>
      <w:numFmt w:val="none"/>
      <w:suff w:val="nothing"/>
      <w:lvlText w:val=""/>
      <w:lvlJc w:val="left"/>
      <w:pPr>
        <w:tabs>
          <w:tab w:val="num" w:pos="-360"/>
        </w:tabs>
        <w:ind w:left="1584" w:hanging="1584"/>
      </w:pPr>
    </w:lvl>
  </w:abstractNum>
  <w:abstractNum w:abstractNumId="1" w15:restartNumberingAfterBreak="0">
    <w:nsid w:val="00461897"/>
    <w:multiLevelType w:val="hybridMultilevel"/>
    <w:tmpl w:val="F01C0E62"/>
    <w:lvl w:ilvl="0" w:tplc="8E6EBED2">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06019F9"/>
    <w:multiLevelType w:val="hybridMultilevel"/>
    <w:tmpl w:val="3D38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21AB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27630E"/>
    <w:multiLevelType w:val="hybridMultilevel"/>
    <w:tmpl w:val="FC68AB7A"/>
    <w:lvl w:ilvl="0" w:tplc="FA5081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5721BB"/>
    <w:multiLevelType w:val="hybridMultilevel"/>
    <w:tmpl w:val="147643C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683727C"/>
    <w:multiLevelType w:val="hybridMultilevel"/>
    <w:tmpl w:val="875AE9D2"/>
    <w:lvl w:ilvl="0" w:tplc="0409001B">
      <w:start w:val="1"/>
      <w:numFmt w:val="lowerRoman"/>
      <w:lvlText w:val="%1."/>
      <w:lvlJc w:val="right"/>
      <w:pPr>
        <w:ind w:left="2311" w:hanging="360"/>
      </w:pPr>
    </w:lvl>
    <w:lvl w:ilvl="1" w:tplc="04090019" w:tentative="1">
      <w:start w:val="1"/>
      <w:numFmt w:val="lowerLetter"/>
      <w:lvlText w:val="%2."/>
      <w:lvlJc w:val="left"/>
      <w:pPr>
        <w:ind w:left="3031" w:hanging="360"/>
      </w:pPr>
    </w:lvl>
    <w:lvl w:ilvl="2" w:tplc="0409001B" w:tentative="1">
      <w:start w:val="1"/>
      <w:numFmt w:val="lowerRoman"/>
      <w:lvlText w:val="%3."/>
      <w:lvlJc w:val="right"/>
      <w:pPr>
        <w:ind w:left="3751" w:hanging="180"/>
      </w:pPr>
    </w:lvl>
    <w:lvl w:ilvl="3" w:tplc="0409000F" w:tentative="1">
      <w:start w:val="1"/>
      <w:numFmt w:val="decimal"/>
      <w:lvlText w:val="%4."/>
      <w:lvlJc w:val="left"/>
      <w:pPr>
        <w:ind w:left="4471" w:hanging="360"/>
      </w:pPr>
    </w:lvl>
    <w:lvl w:ilvl="4" w:tplc="04090019" w:tentative="1">
      <w:start w:val="1"/>
      <w:numFmt w:val="lowerLetter"/>
      <w:lvlText w:val="%5."/>
      <w:lvlJc w:val="left"/>
      <w:pPr>
        <w:ind w:left="5191" w:hanging="360"/>
      </w:pPr>
    </w:lvl>
    <w:lvl w:ilvl="5" w:tplc="0409001B" w:tentative="1">
      <w:start w:val="1"/>
      <w:numFmt w:val="lowerRoman"/>
      <w:lvlText w:val="%6."/>
      <w:lvlJc w:val="right"/>
      <w:pPr>
        <w:ind w:left="5911" w:hanging="180"/>
      </w:pPr>
    </w:lvl>
    <w:lvl w:ilvl="6" w:tplc="0409000F" w:tentative="1">
      <w:start w:val="1"/>
      <w:numFmt w:val="decimal"/>
      <w:lvlText w:val="%7."/>
      <w:lvlJc w:val="left"/>
      <w:pPr>
        <w:ind w:left="6631" w:hanging="360"/>
      </w:pPr>
    </w:lvl>
    <w:lvl w:ilvl="7" w:tplc="04090019" w:tentative="1">
      <w:start w:val="1"/>
      <w:numFmt w:val="lowerLetter"/>
      <w:lvlText w:val="%8."/>
      <w:lvlJc w:val="left"/>
      <w:pPr>
        <w:ind w:left="7351" w:hanging="360"/>
      </w:pPr>
    </w:lvl>
    <w:lvl w:ilvl="8" w:tplc="0409001B" w:tentative="1">
      <w:start w:val="1"/>
      <w:numFmt w:val="lowerRoman"/>
      <w:lvlText w:val="%9."/>
      <w:lvlJc w:val="right"/>
      <w:pPr>
        <w:ind w:left="8071" w:hanging="180"/>
      </w:pPr>
    </w:lvl>
  </w:abstractNum>
  <w:abstractNum w:abstractNumId="7" w15:restartNumberingAfterBreak="0">
    <w:nsid w:val="07F20719"/>
    <w:multiLevelType w:val="hybridMultilevel"/>
    <w:tmpl w:val="C15A4C00"/>
    <w:lvl w:ilvl="0" w:tplc="44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C77176"/>
    <w:multiLevelType w:val="hybridMultilevel"/>
    <w:tmpl w:val="2F40381A"/>
    <w:lvl w:ilvl="0" w:tplc="E72E612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CA43A8"/>
    <w:multiLevelType w:val="hybridMultilevel"/>
    <w:tmpl w:val="09EE6896"/>
    <w:lvl w:ilvl="0" w:tplc="B2503BDE">
      <w:start w:val="1"/>
      <w:numFmt w:val="decimal"/>
      <w:lvlText w:val="19.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DE5AAF"/>
    <w:multiLevelType w:val="hybridMultilevel"/>
    <w:tmpl w:val="198A4BDC"/>
    <w:lvl w:ilvl="0" w:tplc="5AF86ED4">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E61909"/>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7D34B7"/>
    <w:multiLevelType w:val="hybridMultilevel"/>
    <w:tmpl w:val="6EF2D8D2"/>
    <w:lvl w:ilvl="0" w:tplc="9440E778">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5CA239F"/>
    <w:multiLevelType w:val="hybridMultilevel"/>
    <w:tmpl w:val="34EA8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C12790"/>
    <w:multiLevelType w:val="hybridMultilevel"/>
    <w:tmpl w:val="818EA188"/>
    <w:lvl w:ilvl="0" w:tplc="E3B896B0">
      <w:start w:val="1"/>
      <w:numFmt w:val="decimal"/>
      <w:lvlText w:val="4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8912F56"/>
    <w:multiLevelType w:val="hybridMultilevel"/>
    <w:tmpl w:val="AD48181A"/>
    <w:lvl w:ilvl="0" w:tplc="283017D6">
      <w:start w:val="1"/>
      <w:numFmt w:val="decimal"/>
      <w:lvlText w:val="28.%1"/>
      <w:lvlJc w:val="left"/>
      <w:pPr>
        <w:ind w:left="648"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BD480F"/>
    <w:multiLevelType w:val="hybridMultilevel"/>
    <w:tmpl w:val="9E00CEAC"/>
    <w:lvl w:ilvl="0" w:tplc="76029B62">
      <w:start w:val="1"/>
      <w:numFmt w:val="decimal"/>
      <w:lvlText w:val="17.%1"/>
      <w:lvlJc w:val="left"/>
      <w:pPr>
        <w:ind w:left="648" w:hanging="360"/>
      </w:pPr>
      <w:rPr>
        <w:rFonts w:hint="default"/>
        <w:sz w:val="22"/>
        <w:szCs w:val="22"/>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19080790"/>
    <w:multiLevelType w:val="hybridMultilevel"/>
    <w:tmpl w:val="AD0E9E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194A6423"/>
    <w:multiLevelType w:val="hybridMultilevel"/>
    <w:tmpl w:val="7EF86F1A"/>
    <w:lvl w:ilvl="0" w:tplc="DE3E829E">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6409F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C465D6"/>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C2E3FE4"/>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D2670A6"/>
    <w:multiLevelType w:val="hybridMultilevel"/>
    <w:tmpl w:val="2F286A72"/>
    <w:lvl w:ilvl="0" w:tplc="F0849498">
      <w:start w:val="1"/>
      <w:numFmt w:val="decimal"/>
      <w:lvlText w:val="3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950E58"/>
    <w:multiLevelType w:val="multilevel"/>
    <w:tmpl w:val="6E52CEFE"/>
    <w:lvl w:ilvl="0">
      <w:start w:val="1"/>
      <w:numFmt w:val="decimal"/>
      <w:pStyle w:val="Ttulo3"/>
      <w:lvlText w:val="%1."/>
      <w:lvlJc w:val="left"/>
      <w:pPr>
        <w:ind w:left="720" w:hanging="720"/>
      </w:pPr>
      <w:rPr>
        <w:rFonts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26" w15:restartNumberingAfterBreak="0">
    <w:nsid w:val="203B2295"/>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0521209"/>
    <w:multiLevelType w:val="hybridMultilevel"/>
    <w:tmpl w:val="DD267752"/>
    <w:lvl w:ilvl="0" w:tplc="378C8042">
      <w:start w:val="1"/>
      <w:numFmt w:val="decimal"/>
      <w:lvlText w:val="20.%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15:restartNumberingAfterBreak="0">
    <w:nsid w:val="215E3B3C"/>
    <w:multiLevelType w:val="hybridMultilevel"/>
    <w:tmpl w:val="7D82705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223F7FA5"/>
    <w:multiLevelType w:val="multilevel"/>
    <w:tmpl w:val="33301260"/>
    <w:lvl w:ilvl="0">
      <w:start w:val="1"/>
      <w:numFmt w:val="decimal"/>
      <w:lvlText w:val="%1."/>
      <w:lvlJc w:val="lef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5851D9B"/>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8416E93"/>
    <w:multiLevelType w:val="hybridMultilevel"/>
    <w:tmpl w:val="3A46102E"/>
    <w:lvl w:ilvl="0" w:tplc="173CC6C4">
      <w:start w:val="1"/>
      <w:numFmt w:val="lowerLetter"/>
      <w:lvlText w:val="(%1)"/>
      <w:lvlJc w:val="left"/>
      <w:pPr>
        <w:tabs>
          <w:tab w:val="num" w:pos="885"/>
        </w:tabs>
        <w:ind w:left="885" w:hanging="360"/>
      </w:pPr>
      <w:rPr>
        <w:rFonts w:asciiTheme="minorHAnsi" w:hAnsiTheme="minorHAnsi" w:hint="default"/>
        <w:b w:val="0"/>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2" w15:restartNumberingAfterBreak="0">
    <w:nsid w:val="286C6738"/>
    <w:multiLevelType w:val="hybridMultilevel"/>
    <w:tmpl w:val="214A9720"/>
    <w:lvl w:ilvl="0" w:tplc="8770711E">
      <w:start w:val="1"/>
      <w:numFmt w:val="lowerLetter"/>
      <w:lvlText w:val="(%1)"/>
      <w:lvlJc w:val="left"/>
      <w:pPr>
        <w:ind w:left="360" w:hanging="360"/>
      </w:pPr>
      <w:rPr>
        <w:rFonts w:ascii="Calibri" w:hAnsi="Calibr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8E800FB"/>
    <w:multiLevelType w:val="hybridMultilevel"/>
    <w:tmpl w:val="006C8BCC"/>
    <w:lvl w:ilvl="0" w:tplc="FB1032B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4C50A2"/>
    <w:multiLevelType w:val="hybridMultilevel"/>
    <w:tmpl w:val="0138183E"/>
    <w:lvl w:ilvl="0" w:tplc="70E69EB4">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7B448D"/>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6" w15:restartNumberingAfterBreak="0">
    <w:nsid w:val="2E5B1BF3"/>
    <w:multiLevelType w:val="hybridMultilevel"/>
    <w:tmpl w:val="3A02E898"/>
    <w:lvl w:ilvl="0" w:tplc="B8D20452">
      <w:start w:val="1"/>
      <w:numFmt w:val="decimal"/>
      <w:lvlText w:val="4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652570"/>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8C7B8A"/>
    <w:multiLevelType w:val="hybridMultilevel"/>
    <w:tmpl w:val="4CA48FE0"/>
    <w:lvl w:ilvl="0" w:tplc="4EA21142">
      <w:start w:val="1"/>
      <w:numFmt w:val="decimal"/>
      <w:lvlText w:val="3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2D7D73"/>
    <w:multiLevelType w:val="hybridMultilevel"/>
    <w:tmpl w:val="8124A60E"/>
    <w:lvl w:ilvl="0" w:tplc="1898DEEA">
      <w:start w:val="1"/>
      <w:numFmt w:val="decimal"/>
      <w:lvlText w:val="%1."/>
      <w:lvlJc w:val="left"/>
      <w:pPr>
        <w:ind w:left="720" w:hanging="360"/>
      </w:pPr>
      <w:rPr>
        <w:rFonts w:ascii="Times New Roman" w:hAnsi="Times New Roman" w:cs="Times New Roman" w:hint="default"/>
        <w:b/>
        <w:i w:val="0"/>
        <w:color w:val="auto"/>
        <w:sz w:val="28"/>
        <w:szCs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30B95FD8"/>
    <w:multiLevelType w:val="hybridMultilevel"/>
    <w:tmpl w:val="4A945C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30D75D0F"/>
    <w:multiLevelType w:val="hybridMultilevel"/>
    <w:tmpl w:val="B6EAA0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30FB4DB1"/>
    <w:multiLevelType w:val="hybridMultilevel"/>
    <w:tmpl w:val="BCE4E88E"/>
    <w:lvl w:ilvl="0" w:tplc="7D5238AE">
      <w:start w:val="1"/>
      <w:numFmt w:val="decimal"/>
      <w:lvlText w:val="38.%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3E121B"/>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38128E3"/>
    <w:multiLevelType w:val="hybridMultilevel"/>
    <w:tmpl w:val="C462735E"/>
    <w:lvl w:ilvl="0" w:tplc="2FDE9D2A">
      <w:start w:val="1"/>
      <w:numFmt w:val="decimal"/>
      <w:lvlText w:val="8.%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15:restartNumberingAfterBreak="0">
    <w:nsid w:val="354B382D"/>
    <w:multiLevelType w:val="hybridMultilevel"/>
    <w:tmpl w:val="75C43B40"/>
    <w:lvl w:ilvl="0" w:tplc="CD5E1F48">
      <w:start w:val="1"/>
      <w:numFmt w:val="decimal"/>
      <w:lvlText w:val="4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C25B96"/>
    <w:multiLevelType w:val="hybridMultilevel"/>
    <w:tmpl w:val="63FAE8AC"/>
    <w:lvl w:ilvl="0" w:tplc="F83A91F8">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7" w15:restartNumberingAfterBreak="0">
    <w:nsid w:val="38542F2A"/>
    <w:multiLevelType w:val="hybridMultilevel"/>
    <w:tmpl w:val="1A7C47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3AD71189"/>
    <w:multiLevelType w:val="hybridMultilevel"/>
    <w:tmpl w:val="94840B4A"/>
    <w:lvl w:ilvl="0" w:tplc="635C3C46">
      <w:start w:val="1"/>
      <w:numFmt w:val="decimal"/>
      <w:lvlText w:val="3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EF2078"/>
    <w:multiLevelType w:val="hybridMultilevel"/>
    <w:tmpl w:val="E8F4764E"/>
    <w:lvl w:ilvl="0" w:tplc="0EE48B9C">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4C4BC1"/>
    <w:multiLevelType w:val="hybridMultilevel"/>
    <w:tmpl w:val="B6F209B4"/>
    <w:lvl w:ilvl="0" w:tplc="9028EAB4">
      <w:start w:val="1"/>
      <w:numFmt w:val="decimal"/>
      <w:lvlText w:val="11.%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1" w15:restartNumberingAfterBreak="0">
    <w:nsid w:val="3F637F11"/>
    <w:multiLevelType w:val="hybridMultilevel"/>
    <w:tmpl w:val="0DD6131A"/>
    <w:lvl w:ilvl="0" w:tplc="12E091A6">
      <w:start w:val="1"/>
      <w:numFmt w:val="decimal"/>
      <w:lvlText w:val="4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0E1E3F"/>
    <w:multiLevelType w:val="hybridMultilevel"/>
    <w:tmpl w:val="FDD46CCC"/>
    <w:lvl w:ilvl="0" w:tplc="C0B22460">
      <w:start w:val="1"/>
      <w:numFmt w:val="decimal"/>
      <w:lvlText w:val="21.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D53992"/>
    <w:multiLevelType w:val="hybridMultilevel"/>
    <w:tmpl w:val="0A00192C"/>
    <w:lvl w:ilvl="0" w:tplc="EFC0520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3A3880"/>
    <w:multiLevelType w:val="hybridMultilevel"/>
    <w:tmpl w:val="0972D426"/>
    <w:lvl w:ilvl="0" w:tplc="4FF4D38E">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43957451"/>
    <w:multiLevelType w:val="hybridMultilevel"/>
    <w:tmpl w:val="14101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5AF1949"/>
    <w:multiLevelType w:val="hybridMultilevel"/>
    <w:tmpl w:val="5816C89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45E10FA2"/>
    <w:multiLevelType w:val="hybridMultilevel"/>
    <w:tmpl w:val="CB94853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46BA1E2C"/>
    <w:multiLevelType w:val="hybridMultilevel"/>
    <w:tmpl w:val="638C7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46D04BD7"/>
    <w:multiLevelType w:val="hybridMultilevel"/>
    <w:tmpl w:val="125A7854"/>
    <w:lvl w:ilvl="0" w:tplc="464E7EDA">
      <w:start w:val="1"/>
      <w:numFmt w:val="decimal"/>
      <w:lvlText w:val="6.%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084A2F"/>
    <w:multiLevelType w:val="hybridMultilevel"/>
    <w:tmpl w:val="73A8984A"/>
    <w:lvl w:ilvl="0" w:tplc="4A24B85E">
      <w:start w:val="1"/>
      <w:numFmt w:val="decimal"/>
      <w:lvlText w:val="3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BAA78F1"/>
    <w:multiLevelType w:val="hybridMultilevel"/>
    <w:tmpl w:val="0520EC46"/>
    <w:lvl w:ilvl="0" w:tplc="DF020FEA">
      <w:start w:val="1"/>
      <w:numFmt w:val="decimal"/>
      <w:lvlText w:val="23.%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CF6C6A"/>
    <w:multiLevelType w:val="hybridMultilevel"/>
    <w:tmpl w:val="B7E8B2FC"/>
    <w:lvl w:ilvl="0" w:tplc="C22800D2">
      <w:start w:val="1"/>
      <w:numFmt w:val="decimal"/>
      <w:lvlText w:val="21.%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4E62F2"/>
    <w:multiLevelType w:val="hybridMultilevel"/>
    <w:tmpl w:val="3040609C"/>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abstractNum w:abstractNumId="64" w15:restartNumberingAfterBreak="0">
    <w:nsid w:val="4DFB4D84"/>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5" w15:restartNumberingAfterBreak="0">
    <w:nsid w:val="4E7820AA"/>
    <w:multiLevelType w:val="hybridMultilevel"/>
    <w:tmpl w:val="83247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F216787"/>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7" w15:restartNumberingAfterBreak="0">
    <w:nsid w:val="4F276395"/>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6155F1"/>
    <w:multiLevelType w:val="hybridMultilevel"/>
    <w:tmpl w:val="51DE2B74"/>
    <w:lvl w:ilvl="0" w:tplc="D9A2A708">
      <w:start w:val="1"/>
      <w:numFmt w:val="decimal"/>
      <w:lvlText w:val="3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1B0014C"/>
    <w:multiLevelType w:val="hybridMultilevel"/>
    <w:tmpl w:val="F928F8E2"/>
    <w:lvl w:ilvl="0" w:tplc="440A0003">
      <w:start w:val="1"/>
      <w:numFmt w:val="bullet"/>
      <w:lvlText w:val="o"/>
      <w:lvlJc w:val="left"/>
      <w:pPr>
        <w:ind w:left="720" w:hanging="360"/>
      </w:pPr>
      <w:rPr>
        <w:rFonts w:ascii="Courier New" w:hAnsi="Courier New" w:cs="Courier New"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58FB60A6"/>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1" w15:restartNumberingAfterBreak="0">
    <w:nsid w:val="5D304A65"/>
    <w:multiLevelType w:val="hybridMultilevel"/>
    <w:tmpl w:val="22CC4B9E"/>
    <w:lvl w:ilvl="0" w:tplc="B6068516">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2" w15:restartNumberingAfterBreak="0">
    <w:nsid w:val="5DAE31AD"/>
    <w:multiLevelType w:val="hybridMultilevel"/>
    <w:tmpl w:val="7B027458"/>
    <w:lvl w:ilvl="0" w:tplc="D74299EC">
      <w:start w:val="1"/>
      <w:numFmt w:val="decimal"/>
      <w:lvlText w:val="3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2210B4"/>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5F9E0D5C"/>
    <w:multiLevelType w:val="hybridMultilevel"/>
    <w:tmpl w:val="9DB01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FFF0526"/>
    <w:multiLevelType w:val="hybridMultilevel"/>
    <w:tmpl w:val="3ABA6720"/>
    <w:lvl w:ilvl="0" w:tplc="61DCB6A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BA0E7E"/>
    <w:multiLevelType w:val="hybridMultilevel"/>
    <w:tmpl w:val="8C1ED98A"/>
    <w:lvl w:ilvl="0" w:tplc="D44E51EE">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7" w15:restartNumberingAfterBreak="0">
    <w:nsid w:val="61CA3B99"/>
    <w:multiLevelType w:val="hybridMultilevel"/>
    <w:tmpl w:val="DAD0192A"/>
    <w:lvl w:ilvl="0" w:tplc="8E024A9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5067B2"/>
    <w:multiLevelType w:val="hybridMultilevel"/>
    <w:tmpl w:val="C87838E2"/>
    <w:lvl w:ilvl="0" w:tplc="C41C2140">
      <w:start w:val="1"/>
      <w:numFmt w:val="lowerLetter"/>
      <w:lvlText w:val="(%1)"/>
      <w:lvlJc w:val="left"/>
      <w:pPr>
        <w:tabs>
          <w:tab w:val="num" w:pos="885"/>
        </w:tabs>
        <w:ind w:left="885" w:hanging="360"/>
      </w:pPr>
      <w:rPr>
        <w:rFonts w:asciiTheme="minorHAnsi" w:hAnsiTheme="minorHAns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9" w15:restartNumberingAfterBreak="0">
    <w:nsid w:val="648E5AC1"/>
    <w:multiLevelType w:val="multilevel"/>
    <w:tmpl w:val="E55ECA98"/>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658B628B"/>
    <w:multiLevelType w:val="hybridMultilevel"/>
    <w:tmpl w:val="55E23956"/>
    <w:lvl w:ilvl="0" w:tplc="E2186682">
      <w:start w:val="1"/>
      <w:numFmt w:val="lowerLetter"/>
      <w:lvlText w:val="(%1)"/>
      <w:lvlJc w:val="left"/>
      <w:pPr>
        <w:ind w:left="456" w:hanging="456"/>
      </w:pPr>
      <w:rPr>
        <w:rFonts w:hint="default"/>
        <w:b w:val="0"/>
        <w:sz w:val="22"/>
        <w:szCs w:val="22"/>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7CF4231"/>
    <w:multiLevelType w:val="hybridMultilevel"/>
    <w:tmpl w:val="0E620684"/>
    <w:lvl w:ilvl="0" w:tplc="EFBA6DC8">
      <w:start w:val="1"/>
      <w:numFmt w:val="decimal"/>
      <w:lvlText w:val="4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385C57"/>
    <w:multiLevelType w:val="hybridMultilevel"/>
    <w:tmpl w:val="60B454E8"/>
    <w:lvl w:ilvl="0" w:tplc="AC28F2F6">
      <w:start w:val="1"/>
      <w:numFmt w:val="lowerLetter"/>
      <w:lvlText w:val="(%1)"/>
      <w:lvlJc w:val="left"/>
      <w:pPr>
        <w:tabs>
          <w:tab w:val="num" w:pos="885"/>
        </w:tabs>
        <w:ind w:left="885" w:hanging="360"/>
      </w:pPr>
      <w:rPr>
        <w:rFonts w:asciiTheme="minorHAnsi" w:hAnsiTheme="minorHAns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83" w15:restartNumberingAfterBreak="0">
    <w:nsid w:val="6AA20BD9"/>
    <w:multiLevelType w:val="hybridMultilevel"/>
    <w:tmpl w:val="AE4AC816"/>
    <w:lvl w:ilvl="0" w:tplc="C7E66AEE">
      <w:start w:val="1"/>
      <w:numFmt w:val="decimal"/>
      <w:lvlText w:val="41.2.%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B02802"/>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C2262D"/>
    <w:multiLevelType w:val="hybridMultilevel"/>
    <w:tmpl w:val="BAD878C4"/>
    <w:lvl w:ilvl="0" w:tplc="05DE5692">
      <w:start w:val="1"/>
      <w:numFmt w:val="decimal"/>
      <w:lvlText w:val="3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974E8D"/>
    <w:multiLevelType w:val="hybridMultilevel"/>
    <w:tmpl w:val="88745E24"/>
    <w:lvl w:ilvl="0" w:tplc="440A0003">
      <w:start w:val="1"/>
      <w:numFmt w:val="bullet"/>
      <w:lvlText w:val="o"/>
      <w:lvlJc w:val="left"/>
      <w:pPr>
        <w:ind w:left="720" w:hanging="360"/>
      </w:pPr>
      <w:rPr>
        <w:rFonts w:ascii="Courier New" w:hAnsi="Courier New" w:cs="Courier New"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6FCB1E7F"/>
    <w:multiLevelType w:val="hybridMultilevel"/>
    <w:tmpl w:val="3C26E1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8" w15:restartNumberingAfterBreak="0">
    <w:nsid w:val="6FFD168C"/>
    <w:multiLevelType w:val="hybridMultilevel"/>
    <w:tmpl w:val="C33095BA"/>
    <w:lvl w:ilvl="0" w:tplc="AB02E466">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2459BE"/>
    <w:multiLevelType w:val="hybridMultilevel"/>
    <w:tmpl w:val="6C7E77D0"/>
    <w:lvl w:ilvl="0" w:tplc="95428BA2">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DC6EDD"/>
    <w:multiLevelType w:val="hybridMultilevel"/>
    <w:tmpl w:val="DB7C9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3F416EC"/>
    <w:multiLevelType w:val="hybridMultilevel"/>
    <w:tmpl w:val="7B9ED86A"/>
    <w:lvl w:ilvl="0" w:tplc="0ECCEEDC">
      <w:start w:val="1"/>
      <w:numFmt w:val="decimal"/>
      <w:lvlText w:val="10.%1"/>
      <w:lvlJc w:val="right"/>
      <w:pPr>
        <w:ind w:left="720" w:hanging="360"/>
      </w:pPr>
      <w:rPr>
        <w:rFonts w:ascii="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214AA3"/>
    <w:multiLevelType w:val="hybridMultilevel"/>
    <w:tmpl w:val="2C60B5E2"/>
    <w:lvl w:ilvl="0" w:tplc="53DEF3CA">
      <w:start w:val="1"/>
      <w:numFmt w:val="decimal"/>
      <w:lvlText w:val="4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543574"/>
    <w:multiLevelType w:val="hybridMultilevel"/>
    <w:tmpl w:val="C478AD3E"/>
    <w:lvl w:ilvl="0" w:tplc="52C00890">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4" w15:restartNumberingAfterBreak="0">
    <w:nsid w:val="771775B2"/>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73A4DF3"/>
    <w:multiLevelType w:val="hybridMultilevel"/>
    <w:tmpl w:val="1560777A"/>
    <w:lvl w:ilvl="0" w:tplc="4B045A50">
      <w:start w:val="1"/>
      <w:numFmt w:val="decimal"/>
      <w:lvlText w:val="4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833589"/>
    <w:multiLevelType w:val="hybridMultilevel"/>
    <w:tmpl w:val="BDEEEEEE"/>
    <w:lvl w:ilvl="0" w:tplc="520E3D36">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7" w15:restartNumberingAfterBreak="0">
    <w:nsid w:val="786208CB"/>
    <w:multiLevelType w:val="hybridMultilevel"/>
    <w:tmpl w:val="083EA502"/>
    <w:lvl w:ilvl="0" w:tplc="6764EDD0">
      <w:start w:val="1"/>
      <w:numFmt w:val="decimal"/>
      <w:lvlText w:val="3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D97FDF"/>
    <w:multiLevelType w:val="hybridMultilevel"/>
    <w:tmpl w:val="8668E0BC"/>
    <w:lvl w:ilvl="0" w:tplc="56F43E18">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2D16FE"/>
    <w:multiLevelType w:val="hybridMultilevel"/>
    <w:tmpl w:val="0606508E"/>
    <w:lvl w:ilvl="0" w:tplc="F25A1766">
      <w:start w:val="1"/>
      <w:numFmt w:val="decimal"/>
      <w:lvlText w:val="2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987F91"/>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9E92712"/>
    <w:multiLevelType w:val="hybridMultilevel"/>
    <w:tmpl w:val="4B9C32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7A8F21A5"/>
    <w:multiLevelType w:val="hybridMultilevel"/>
    <w:tmpl w:val="D76E465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15:restartNumberingAfterBreak="0">
    <w:nsid w:val="7D0D1CC7"/>
    <w:multiLevelType w:val="hybridMultilevel"/>
    <w:tmpl w:val="44886ECC"/>
    <w:lvl w:ilvl="0" w:tplc="2996D246">
      <w:start w:val="1"/>
      <w:numFmt w:val="decimal"/>
      <w:lvlText w:val="3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F03BDA"/>
    <w:multiLevelType w:val="hybridMultilevel"/>
    <w:tmpl w:val="75105612"/>
    <w:lvl w:ilvl="0" w:tplc="38DA769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 w15:restartNumberingAfterBreak="0">
    <w:nsid w:val="7F681B82"/>
    <w:multiLevelType w:val="hybridMultilevel"/>
    <w:tmpl w:val="5336D7AC"/>
    <w:lvl w:ilvl="0" w:tplc="CE3C8F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1"/>
  </w:num>
  <w:num w:numId="3">
    <w:abstractNumId w:val="16"/>
  </w:num>
  <w:num w:numId="4">
    <w:abstractNumId w:val="49"/>
  </w:num>
  <w:num w:numId="5">
    <w:abstractNumId w:val="4"/>
  </w:num>
  <w:num w:numId="6">
    <w:abstractNumId w:val="53"/>
  </w:num>
  <w:num w:numId="7">
    <w:abstractNumId w:val="31"/>
  </w:num>
  <w:num w:numId="8">
    <w:abstractNumId w:val="75"/>
  </w:num>
  <w:num w:numId="9">
    <w:abstractNumId w:val="89"/>
  </w:num>
  <w:num w:numId="10">
    <w:abstractNumId w:val="77"/>
  </w:num>
  <w:num w:numId="11">
    <w:abstractNumId w:val="33"/>
  </w:num>
  <w:num w:numId="12">
    <w:abstractNumId w:val="59"/>
  </w:num>
  <w:num w:numId="13">
    <w:abstractNumId w:val="8"/>
  </w:num>
  <w:num w:numId="14">
    <w:abstractNumId w:val="44"/>
  </w:num>
  <w:num w:numId="15">
    <w:abstractNumId w:val="71"/>
  </w:num>
  <w:num w:numId="16">
    <w:abstractNumId w:val="50"/>
  </w:num>
  <w:num w:numId="17">
    <w:abstractNumId w:val="46"/>
  </w:num>
  <w:num w:numId="18">
    <w:abstractNumId w:val="13"/>
  </w:num>
  <w:num w:numId="19">
    <w:abstractNumId w:val="93"/>
  </w:num>
  <w:num w:numId="20">
    <w:abstractNumId w:val="1"/>
  </w:num>
  <w:num w:numId="21">
    <w:abstractNumId w:val="76"/>
  </w:num>
  <w:num w:numId="22">
    <w:abstractNumId w:val="18"/>
  </w:num>
  <w:num w:numId="23">
    <w:abstractNumId w:val="104"/>
  </w:num>
  <w:num w:numId="24">
    <w:abstractNumId w:val="96"/>
  </w:num>
  <w:num w:numId="25">
    <w:abstractNumId w:val="21"/>
  </w:num>
  <w:num w:numId="26">
    <w:abstractNumId w:val="67"/>
  </w:num>
  <w:num w:numId="27">
    <w:abstractNumId w:val="9"/>
  </w:num>
  <w:num w:numId="28">
    <w:abstractNumId w:val="35"/>
  </w:num>
  <w:num w:numId="29">
    <w:abstractNumId w:val="82"/>
  </w:num>
  <w:num w:numId="30">
    <w:abstractNumId w:val="66"/>
  </w:num>
  <w:num w:numId="31">
    <w:abstractNumId w:val="84"/>
  </w:num>
  <w:num w:numId="32">
    <w:abstractNumId w:val="27"/>
  </w:num>
  <w:num w:numId="33">
    <w:abstractNumId w:val="62"/>
  </w:num>
  <w:num w:numId="34">
    <w:abstractNumId w:val="52"/>
  </w:num>
  <w:num w:numId="35">
    <w:abstractNumId w:val="3"/>
  </w:num>
  <w:num w:numId="36">
    <w:abstractNumId w:val="72"/>
  </w:num>
  <w:num w:numId="37">
    <w:abstractNumId w:val="24"/>
  </w:num>
  <w:num w:numId="38">
    <w:abstractNumId w:val="103"/>
  </w:num>
  <w:num w:numId="39">
    <w:abstractNumId w:val="97"/>
  </w:num>
  <w:num w:numId="40">
    <w:abstractNumId w:val="85"/>
  </w:num>
  <w:num w:numId="41">
    <w:abstractNumId w:val="38"/>
  </w:num>
  <w:num w:numId="42">
    <w:abstractNumId w:val="60"/>
  </w:num>
  <w:num w:numId="43">
    <w:abstractNumId w:val="48"/>
  </w:num>
  <w:num w:numId="44">
    <w:abstractNumId w:val="42"/>
  </w:num>
  <w:num w:numId="45">
    <w:abstractNumId w:val="68"/>
  </w:num>
  <w:num w:numId="46">
    <w:abstractNumId w:val="36"/>
  </w:num>
  <w:num w:numId="47">
    <w:abstractNumId w:val="51"/>
  </w:num>
  <w:num w:numId="48">
    <w:abstractNumId w:val="45"/>
  </w:num>
  <w:num w:numId="49">
    <w:abstractNumId w:val="92"/>
  </w:num>
  <w:num w:numId="50">
    <w:abstractNumId w:val="15"/>
  </w:num>
  <w:num w:numId="51">
    <w:abstractNumId w:val="81"/>
  </w:num>
  <w:num w:numId="52">
    <w:abstractNumId w:val="95"/>
  </w:num>
  <w:num w:numId="53">
    <w:abstractNumId w:val="78"/>
  </w:num>
  <w:num w:numId="54">
    <w:abstractNumId w:val="83"/>
  </w:num>
  <w:num w:numId="55">
    <w:abstractNumId w:val="22"/>
  </w:num>
  <w:num w:numId="56">
    <w:abstractNumId w:val="14"/>
  </w:num>
  <w:num w:numId="57">
    <w:abstractNumId w:val="94"/>
  </w:num>
  <w:num w:numId="58">
    <w:abstractNumId w:val="12"/>
  </w:num>
  <w:num w:numId="59">
    <w:abstractNumId w:val="64"/>
  </w:num>
  <w:num w:numId="60">
    <w:abstractNumId w:val="70"/>
  </w:num>
  <w:num w:numId="61">
    <w:abstractNumId w:val="20"/>
  </w:num>
  <w:num w:numId="62">
    <w:abstractNumId w:val="61"/>
  </w:num>
  <w:num w:numId="63">
    <w:abstractNumId w:val="88"/>
  </w:num>
  <w:num w:numId="64">
    <w:abstractNumId w:val="10"/>
  </w:num>
  <w:num w:numId="65">
    <w:abstractNumId w:val="98"/>
  </w:num>
  <w:num w:numId="66">
    <w:abstractNumId w:val="34"/>
  </w:num>
  <w:num w:numId="67">
    <w:abstractNumId w:val="17"/>
  </w:num>
  <w:num w:numId="68">
    <w:abstractNumId w:val="99"/>
  </w:num>
  <w:num w:numId="69">
    <w:abstractNumId w:val="80"/>
  </w:num>
  <w:num w:numId="70">
    <w:abstractNumId w:val="100"/>
  </w:num>
  <w:num w:numId="71">
    <w:abstractNumId w:val="23"/>
  </w:num>
  <w:num w:numId="72">
    <w:abstractNumId w:val="32"/>
  </w:num>
  <w:num w:numId="73">
    <w:abstractNumId w:val="79"/>
  </w:num>
  <w:num w:numId="74">
    <w:abstractNumId w:val="91"/>
  </w:num>
  <w:num w:numId="75">
    <w:abstractNumId w:val="105"/>
  </w:num>
  <w:num w:numId="76">
    <w:abstractNumId w:val="6"/>
  </w:num>
  <w:num w:numId="77">
    <w:abstractNumId w:val="37"/>
  </w:num>
  <w:num w:numId="78">
    <w:abstractNumId w:val="26"/>
  </w:num>
  <w:num w:numId="79">
    <w:abstractNumId w:val="56"/>
  </w:num>
  <w:num w:numId="80">
    <w:abstractNumId w:val="69"/>
  </w:num>
  <w:num w:numId="81">
    <w:abstractNumId w:val="86"/>
  </w:num>
  <w:num w:numId="82">
    <w:abstractNumId w:val="0"/>
  </w:num>
  <w:num w:numId="83">
    <w:abstractNumId w:val="58"/>
  </w:num>
  <w:num w:numId="84">
    <w:abstractNumId w:val="47"/>
  </w:num>
  <w:num w:numId="85">
    <w:abstractNumId w:val="19"/>
  </w:num>
  <w:num w:numId="86">
    <w:abstractNumId w:val="87"/>
  </w:num>
  <w:num w:numId="87">
    <w:abstractNumId w:val="43"/>
  </w:num>
  <w:num w:numId="88">
    <w:abstractNumId w:val="29"/>
  </w:num>
  <w:num w:numId="89">
    <w:abstractNumId w:val="2"/>
  </w:num>
  <w:num w:numId="90">
    <w:abstractNumId w:val="41"/>
  </w:num>
  <w:num w:numId="91">
    <w:abstractNumId w:val="5"/>
  </w:num>
  <w:num w:numId="92">
    <w:abstractNumId w:val="65"/>
  </w:num>
  <w:num w:numId="93">
    <w:abstractNumId w:val="74"/>
  </w:num>
  <w:num w:numId="94">
    <w:abstractNumId w:val="90"/>
  </w:num>
  <w:num w:numId="95">
    <w:abstractNumId w:val="55"/>
  </w:num>
  <w:num w:numId="96">
    <w:abstractNumId w:val="102"/>
  </w:num>
  <w:num w:numId="97">
    <w:abstractNumId w:val="7"/>
  </w:num>
  <w:num w:numId="98">
    <w:abstractNumId w:val="28"/>
  </w:num>
  <w:num w:numId="99">
    <w:abstractNumId w:val="40"/>
  </w:num>
  <w:num w:numId="100">
    <w:abstractNumId w:val="63"/>
  </w:num>
  <w:num w:numId="101">
    <w:abstractNumId w:val="54"/>
  </w:num>
  <w:num w:numId="102">
    <w:abstractNumId w:val="39"/>
  </w:num>
  <w:num w:numId="103">
    <w:abstractNumId w:val="73"/>
  </w:num>
  <w:num w:numId="104">
    <w:abstractNumId w:val="30"/>
  </w:num>
  <w:num w:numId="105">
    <w:abstractNumId w:val="57"/>
  </w:num>
  <w:num w:numId="106">
    <w:abstractNumId w:val="10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pt-BR" w:vendorID="64" w:dllVersion="6" w:nlCheck="1" w:checkStyle="0"/>
  <w:activeWritingStyle w:appName="MSWord" w:lang="es-ES" w:vendorID="64" w:dllVersion="6" w:nlCheck="1" w:checkStyle="1"/>
  <w:activeWritingStyle w:appName="MSWord" w:lang="es-SV" w:vendorID="64" w:dllVersion="6" w:nlCheck="1" w:checkStyle="1"/>
  <w:activeWritingStyle w:appName="MSWord" w:lang="en-US" w:vendorID="64" w:dllVersion="6" w:nlCheck="1" w:checkStyle="1"/>
  <w:activeWritingStyle w:appName="MSWord" w:lang="es-AR"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MX" w:vendorID="64" w:dllVersion="6" w:nlCheck="1" w:checkStyle="1"/>
  <w:activeWritingStyle w:appName="MSWord" w:lang="es-419" w:vendorID="64" w:dllVersion="6" w:nlCheck="1" w:checkStyle="1"/>
  <w:activeWritingStyle w:appName="MSWord" w:lang="es-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SV" w:vendorID="64" w:dllVersion="4096" w:nlCheck="1" w:checkStyle="0"/>
  <w:activeWritingStyle w:appName="MSWord" w:lang="es-AR"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US" w:vendorID="64" w:dllVersion="4096"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SV" w:vendorID="64" w:dllVersion="0" w:nlCheck="1" w:checkStyle="0"/>
  <w:activeWritingStyle w:appName="MSWord" w:lang="es-AR" w:vendorID="64" w:dllVersion="0" w:nlCheck="1" w:checkStyle="0"/>
  <w:activeWritingStyle w:appName="MSWord" w:lang="es-US" w:vendorID="64" w:dllVersion="0" w:nlCheck="1" w:checkStyle="0"/>
  <w:activeWritingStyle w:appName="MSWord" w:lang="es-MX" w:vendorID="64" w:dllVersion="0" w:nlCheck="1" w:checkStyle="0"/>
  <w:activeWritingStyle w:appName="MSWord" w:lang="es-419"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42"/>
    <w:rsid w:val="00003120"/>
    <w:rsid w:val="000034C4"/>
    <w:rsid w:val="00007286"/>
    <w:rsid w:val="000075F8"/>
    <w:rsid w:val="00007F6F"/>
    <w:rsid w:val="000108A0"/>
    <w:rsid w:val="000114CF"/>
    <w:rsid w:val="000117E6"/>
    <w:rsid w:val="0001289A"/>
    <w:rsid w:val="00012990"/>
    <w:rsid w:val="000136C2"/>
    <w:rsid w:val="00013DAE"/>
    <w:rsid w:val="00014435"/>
    <w:rsid w:val="000153C1"/>
    <w:rsid w:val="00017356"/>
    <w:rsid w:val="00017C83"/>
    <w:rsid w:val="0002043B"/>
    <w:rsid w:val="00023AED"/>
    <w:rsid w:val="00025356"/>
    <w:rsid w:val="000312AB"/>
    <w:rsid w:val="000330D4"/>
    <w:rsid w:val="000337C0"/>
    <w:rsid w:val="00034AB3"/>
    <w:rsid w:val="000361EA"/>
    <w:rsid w:val="00036C99"/>
    <w:rsid w:val="0004007D"/>
    <w:rsid w:val="000431FB"/>
    <w:rsid w:val="00043454"/>
    <w:rsid w:val="00043CF7"/>
    <w:rsid w:val="00043EEB"/>
    <w:rsid w:val="00046BDF"/>
    <w:rsid w:val="000506B1"/>
    <w:rsid w:val="00050B65"/>
    <w:rsid w:val="00050D57"/>
    <w:rsid w:val="00052543"/>
    <w:rsid w:val="00052E2C"/>
    <w:rsid w:val="00056B3D"/>
    <w:rsid w:val="00057255"/>
    <w:rsid w:val="000572AD"/>
    <w:rsid w:val="000631AA"/>
    <w:rsid w:val="00073CC7"/>
    <w:rsid w:val="00073EC9"/>
    <w:rsid w:val="0007513A"/>
    <w:rsid w:val="00075A9E"/>
    <w:rsid w:val="00084681"/>
    <w:rsid w:val="000908DF"/>
    <w:rsid w:val="00090AF3"/>
    <w:rsid w:val="000914B1"/>
    <w:rsid w:val="0009206D"/>
    <w:rsid w:val="00094C32"/>
    <w:rsid w:val="00094D96"/>
    <w:rsid w:val="00096F39"/>
    <w:rsid w:val="0009716C"/>
    <w:rsid w:val="00097910"/>
    <w:rsid w:val="00097ECA"/>
    <w:rsid w:val="000A5882"/>
    <w:rsid w:val="000B033F"/>
    <w:rsid w:val="000B0606"/>
    <w:rsid w:val="000B178D"/>
    <w:rsid w:val="000B225A"/>
    <w:rsid w:val="000B2647"/>
    <w:rsid w:val="000B7C0C"/>
    <w:rsid w:val="000C118D"/>
    <w:rsid w:val="000C4354"/>
    <w:rsid w:val="000C65B6"/>
    <w:rsid w:val="000C7A13"/>
    <w:rsid w:val="000D5E05"/>
    <w:rsid w:val="000E0B7D"/>
    <w:rsid w:val="000E22A0"/>
    <w:rsid w:val="000E43BE"/>
    <w:rsid w:val="000E4B05"/>
    <w:rsid w:val="000E687A"/>
    <w:rsid w:val="000E7FE7"/>
    <w:rsid w:val="000F143A"/>
    <w:rsid w:val="000F1709"/>
    <w:rsid w:val="000F43FF"/>
    <w:rsid w:val="000F5151"/>
    <w:rsid w:val="000F6492"/>
    <w:rsid w:val="000F6A8A"/>
    <w:rsid w:val="001005C9"/>
    <w:rsid w:val="00100B1A"/>
    <w:rsid w:val="001014F0"/>
    <w:rsid w:val="00102D4D"/>
    <w:rsid w:val="00106A9C"/>
    <w:rsid w:val="00112DD6"/>
    <w:rsid w:val="00115B48"/>
    <w:rsid w:val="001231DD"/>
    <w:rsid w:val="00124473"/>
    <w:rsid w:val="00124930"/>
    <w:rsid w:val="001335E3"/>
    <w:rsid w:val="00136E9B"/>
    <w:rsid w:val="00137B0D"/>
    <w:rsid w:val="001427F6"/>
    <w:rsid w:val="00146DD0"/>
    <w:rsid w:val="00151BD0"/>
    <w:rsid w:val="00153D16"/>
    <w:rsid w:val="00153DA0"/>
    <w:rsid w:val="00153F81"/>
    <w:rsid w:val="00156DC6"/>
    <w:rsid w:val="00160ED4"/>
    <w:rsid w:val="00161E34"/>
    <w:rsid w:val="001644BC"/>
    <w:rsid w:val="001650D7"/>
    <w:rsid w:val="00166D0E"/>
    <w:rsid w:val="00171EC1"/>
    <w:rsid w:val="00172641"/>
    <w:rsid w:val="00173339"/>
    <w:rsid w:val="0017731B"/>
    <w:rsid w:val="00180666"/>
    <w:rsid w:val="00183056"/>
    <w:rsid w:val="00184D14"/>
    <w:rsid w:val="00186139"/>
    <w:rsid w:val="00186F3E"/>
    <w:rsid w:val="00192B71"/>
    <w:rsid w:val="0019446E"/>
    <w:rsid w:val="001A13E2"/>
    <w:rsid w:val="001A1BBB"/>
    <w:rsid w:val="001A5096"/>
    <w:rsid w:val="001A59A1"/>
    <w:rsid w:val="001A6B9F"/>
    <w:rsid w:val="001B143C"/>
    <w:rsid w:val="001B42BC"/>
    <w:rsid w:val="001B53D2"/>
    <w:rsid w:val="001B6308"/>
    <w:rsid w:val="001B6DC8"/>
    <w:rsid w:val="001B74DC"/>
    <w:rsid w:val="001C11DD"/>
    <w:rsid w:val="001C2A53"/>
    <w:rsid w:val="001C49DD"/>
    <w:rsid w:val="001C5EFD"/>
    <w:rsid w:val="001C5FBC"/>
    <w:rsid w:val="001D0276"/>
    <w:rsid w:val="001D2662"/>
    <w:rsid w:val="001E0717"/>
    <w:rsid w:val="001E52E6"/>
    <w:rsid w:val="001E5C25"/>
    <w:rsid w:val="001E6146"/>
    <w:rsid w:val="001E68A5"/>
    <w:rsid w:val="001E7374"/>
    <w:rsid w:val="001F0F59"/>
    <w:rsid w:val="001F0FA5"/>
    <w:rsid w:val="001F2E13"/>
    <w:rsid w:val="001F3E5B"/>
    <w:rsid w:val="001F518A"/>
    <w:rsid w:val="001F6210"/>
    <w:rsid w:val="001F6422"/>
    <w:rsid w:val="001F67D9"/>
    <w:rsid w:val="0020141B"/>
    <w:rsid w:val="00202F3A"/>
    <w:rsid w:val="002038A9"/>
    <w:rsid w:val="00203AEB"/>
    <w:rsid w:val="00204060"/>
    <w:rsid w:val="00205FA8"/>
    <w:rsid w:val="00207F48"/>
    <w:rsid w:val="002101C9"/>
    <w:rsid w:val="0021051F"/>
    <w:rsid w:val="002108CC"/>
    <w:rsid w:val="00214829"/>
    <w:rsid w:val="00215F1D"/>
    <w:rsid w:val="00216890"/>
    <w:rsid w:val="002206DB"/>
    <w:rsid w:val="00220FE0"/>
    <w:rsid w:val="00223472"/>
    <w:rsid w:val="00231907"/>
    <w:rsid w:val="0024084E"/>
    <w:rsid w:val="0024273A"/>
    <w:rsid w:val="00245D05"/>
    <w:rsid w:val="002516D3"/>
    <w:rsid w:val="00251A82"/>
    <w:rsid w:val="00252C3C"/>
    <w:rsid w:val="00254247"/>
    <w:rsid w:val="00254DD8"/>
    <w:rsid w:val="002668BE"/>
    <w:rsid w:val="002732AD"/>
    <w:rsid w:val="002746CB"/>
    <w:rsid w:val="00277782"/>
    <w:rsid w:val="00281E78"/>
    <w:rsid w:val="0028433C"/>
    <w:rsid w:val="00285B31"/>
    <w:rsid w:val="00285C97"/>
    <w:rsid w:val="0028779C"/>
    <w:rsid w:val="002877DA"/>
    <w:rsid w:val="00287A8D"/>
    <w:rsid w:val="002902EC"/>
    <w:rsid w:val="00293177"/>
    <w:rsid w:val="0029378C"/>
    <w:rsid w:val="002941DA"/>
    <w:rsid w:val="00295FE7"/>
    <w:rsid w:val="002961C4"/>
    <w:rsid w:val="00297EC9"/>
    <w:rsid w:val="002A1C15"/>
    <w:rsid w:val="002A35DE"/>
    <w:rsid w:val="002A6213"/>
    <w:rsid w:val="002A7AEB"/>
    <w:rsid w:val="002B32A0"/>
    <w:rsid w:val="002B4FC1"/>
    <w:rsid w:val="002B7268"/>
    <w:rsid w:val="002C1339"/>
    <w:rsid w:val="002C2DAA"/>
    <w:rsid w:val="002C4A76"/>
    <w:rsid w:val="002C59F2"/>
    <w:rsid w:val="002C62B3"/>
    <w:rsid w:val="002D08E6"/>
    <w:rsid w:val="002D2161"/>
    <w:rsid w:val="002D5CBA"/>
    <w:rsid w:val="002E0E3A"/>
    <w:rsid w:val="002E1828"/>
    <w:rsid w:val="002E2616"/>
    <w:rsid w:val="002E4E65"/>
    <w:rsid w:val="002E6183"/>
    <w:rsid w:val="002E6296"/>
    <w:rsid w:val="002E6734"/>
    <w:rsid w:val="002F1B5D"/>
    <w:rsid w:val="002F6838"/>
    <w:rsid w:val="00300A0B"/>
    <w:rsid w:val="003011CA"/>
    <w:rsid w:val="003116FF"/>
    <w:rsid w:val="00313795"/>
    <w:rsid w:val="00313AD9"/>
    <w:rsid w:val="00314EC7"/>
    <w:rsid w:val="003154EE"/>
    <w:rsid w:val="0031656E"/>
    <w:rsid w:val="0032443D"/>
    <w:rsid w:val="00324B22"/>
    <w:rsid w:val="00326421"/>
    <w:rsid w:val="00330B25"/>
    <w:rsid w:val="00330BE1"/>
    <w:rsid w:val="00330E5D"/>
    <w:rsid w:val="00333915"/>
    <w:rsid w:val="0033476B"/>
    <w:rsid w:val="00336DDA"/>
    <w:rsid w:val="003419AD"/>
    <w:rsid w:val="00341B86"/>
    <w:rsid w:val="003428A0"/>
    <w:rsid w:val="003433F7"/>
    <w:rsid w:val="00343723"/>
    <w:rsid w:val="0034571A"/>
    <w:rsid w:val="003538BD"/>
    <w:rsid w:val="0035619E"/>
    <w:rsid w:val="00357D78"/>
    <w:rsid w:val="003600DD"/>
    <w:rsid w:val="00360C88"/>
    <w:rsid w:val="00360D5A"/>
    <w:rsid w:val="003620BB"/>
    <w:rsid w:val="0036238C"/>
    <w:rsid w:val="003633E4"/>
    <w:rsid w:val="0036534A"/>
    <w:rsid w:val="003661C0"/>
    <w:rsid w:val="0036648D"/>
    <w:rsid w:val="00373251"/>
    <w:rsid w:val="003732B1"/>
    <w:rsid w:val="00373EF7"/>
    <w:rsid w:val="0037418D"/>
    <w:rsid w:val="00377D08"/>
    <w:rsid w:val="00377DAF"/>
    <w:rsid w:val="00380A22"/>
    <w:rsid w:val="003814A7"/>
    <w:rsid w:val="00381E37"/>
    <w:rsid w:val="0038699B"/>
    <w:rsid w:val="00391BBC"/>
    <w:rsid w:val="003929E8"/>
    <w:rsid w:val="00394768"/>
    <w:rsid w:val="00394E40"/>
    <w:rsid w:val="003A1652"/>
    <w:rsid w:val="003A3B33"/>
    <w:rsid w:val="003A4C36"/>
    <w:rsid w:val="003A5816"/>
    <w:rsid w:val="003A6FBA"/>
    <w:rsid w:val="003A701D"/>
    <w:rsid w:val="003B2205"/>
    <w:rsid w:val="003B67BB"/>
    <w:rsid w:val="003C0DB7"/>
    <w:rsid w:val="003C2798"/>
    <w:rsid w:val="003C37A0"/>
    <w:rsid w:val="003C73A6"/>
    <w:rsid w:val="003D185A"/>
    <w:rsid w:val="003D34D4"/>
    <w:rsid w:val="003D6064"/>
    <w:rsid w:val="003D6ADF"/>
    <w:rsid w:val="003D7212"/>
    <w:rsid w:val="003D7709"/>
    <w:rsid w:val="003D7F2E"/>
    <w:rsid w:val="003E0AAF"/>
    <w:rsid w:val="003E18FE"/>
    <w:rsid w:val="003E2584"/>
    <w:rsid w:val="003E2BF4"/>
    <w:rsid w:val="003E41EE"/>
    <w:rsid w:val="003E579A"/>
    <w:rsid w:val="003E6D2C"/>
    <w:rsid w:val="003E760E"/>
    <w:rsid w:val="003F2105"/>
    <w:rsid w:val="003F4677"/>
    <w:rsid w:val="003F54A2"/>
    <w:rsid w:val="003F6001"/>
    <w:rsid w:val="003F6155"/>
    <w:rsid w:val="00400C5C"/>
    <w:rsid w:val="00402636"/>
    <w:rsid w:val="00402C18"/>
    <w:rsid w:val="004054EE"/>
    <w:rsid w:val="00407CD9"/>
    <w:rsid w:val="004104A1"/>
    <w:rsid w:val="0041388F"/>
    <w:rsid w:val="00413E4B"/>
    <w:rsid w:val="00414619"/>
    <w:rsid w:val="00414B85"/>
    <w:rsid w:val="00415BEB"/>
    <w:rsid w:val="00415F07"/>
    <w:rsid w:val="00417B1D"/>
    <w:rsid w:val="0042463A"/>
    <w:rsid w:val="00425057"/>
    <w:rsid w:val="004259EB"/>
    <w:rsid w:val="004319EC"/>
    <w:rsid w:val="004339B3"/>
    <w:rsid w:val="00433B1E"/>
    <w:rsid w:val="00436A89"/>
    <w:rsid w:val="004424BF"/>
    <w:rsid w:val="004425B9"/>
    <w:rsid w:val="004429B8"/>
    <w:rsid w:val="00444961"/>
    <w:rsid w:val="00446AD7"/>
    <w:rsid w:val="004478B1"/>
    <w:rsid w:val="00451CBD"/>
    <w:rsid w:val="00455F83"/>
    <w:rsid w:val="00457772"/>
    <w:rsid w:val="004606D7"/>
    <w:rsid w:val="0046253E"/>
    <w:rsid w:val="0046335A"/>
    <w:rsid w:val="00465D32"/>
    <w:rsid w:val="004707DF"/>
    <w:rsid w:val="004707EF"/>
    <w:rsid w:val="0047413F"/>
    <w:rsid w:val="0047488F"/>
    <w:rsid w:val="00475305"/>
    <w:rsid w:val="00476A02"/>
    <w:rsid w:val="00476E0C"/>
    <w:rsid w:val="00477D5D"/>
    <w:rsid w:val="004813A2"/>
    <w:rsid w:val="0048247E"/>
    <w:rsid w:val="004865EE"/>
    <w:rsid w:val="00487C22"/>
    <w:rsid w:val="00490E5F"/>
    <w:rsid w:val="00492AEC"/>
    <w:rsid w:val="00494469"/>
    <w:rsid w:val="0049613D"/>
    <w:rsid w:val="00496F26"/>
    <w:rsid w:val="004A039C"/>
    <w:rsid w:val="004A2345"/>
    <w:rsid w:val="004A358A"/>
    <w:rsid w:val="004A3ADB"/>
    <w:rsid w:val="004A4F73"/>
    <w:rsid w:val="004A58B7"/>
    <w:rsid w:val="004A5A09"/>
    <w:rsid w:val="004B1AD0"/>
    <w:rsid w:val="004B267F"/>
    <w:rsid w:val="004B2B37"/>
    <w:rsid w:val="004B354B"/>
    <w:rsid w:val="004B4DF5"/>
    <w:rsid w:val="004B5BEB"/>
    <w:rsid w:val="004B76D3"/>
    <w:rsid w:val="004B7739"/>
    <w:rsid w:val="004C0383"/>
    <w:rsid w:val="004C2035"/>
    <w:rsid w:val="004C3585"/>
    <w:rsid w:val="004C45DC"/>
    <w:rsid w:val="004C5957"/>
    <w:rsid w:val="004C64D4"/>
    <w:rsid w:val="004C6A6A"/>
    <w:rsid w:val="004C6C05"/>
    <w:rsid w:val="004C76C8"/>
    <w:rsid w:val="004D20B5"/>
    <w:rsid w:val="004D2378"/>
    <w:rsid w:val="004D3E67"/>
    <w:rsid w:val="004D5063"/>
    <w:rsid w:val="004E170A"/>
    <w:rsid w:val="004E38C1"/>
    <w:rsid w:val="004E6094"/>
    <w:rsid w:val="004E7F37"/>
    <w:rsid w:val="004F20C2"/>
    <w:rsid w:val="004F2D05"/>
    <w:rsid w:val="004F5062"/>
    <w:rsid w:val="004F68A3"/>
    <w:rsid w:val="004F73BA"/>
    <w:rsid w:val="0050063B"/>
    <w:rsid w:val="005024C4"/>
    <w:rsid w:val="005040CA"/>
    <w:rsid w:val="00505C30"/>
    <w:rsid w:val="00506D0B"/>
    <w:rsid w:val="00510C69"/>
    <w:rsid w:val="005125F9"/>
    <w:rsid w:val="00513EB2"/>
    <w:rsid w:val="00514539"/>
    <w:rsid w:val="00516B24"/>
    <w:rsid w:val="00517E21"/>
    <w:rsid w:val="0052055C"/>
    <w:rsid w:val="00520BD7"/>
    <w:rsid w:val="00521069"/>
    <w:rsid w:val="00521BCE"/>
    <w:rsid w:val="00522BB6"/>
    <w:rsid w:val="00522EAD"/>
    <w:rsid w:val="0053161A"/>
    <w:rsid w:val="005323EB"/>
    <w:rsid w:val="00532C45"/>
    <w:rsid w:val="00540113"/>
    <w:rsid w:val="0054074E"/>
    <w:rsid w:val="005411A7"/>
    <w:rsid w:val="00541D8D"/>
    <w:rsid w:val="00542053"/>
    <w:rsid w:val="0054223D"/>
    <w:rsid w:val="0054453C"/>
    <w:rsid w:val="005469FE"/>
    <w:rsid w:val="00546AB6"/>
    <w:rsid w:val="00547CA9"/>
    <w:rsid w:val="00551A0F"/>
    <w:rsid w:val="00553F6D"/>
    <w:rsid w:val="005542C8"/>
    <w:rsid w:val="00554CC9"/>
    <w:rsid w:val="00555417"/>
    <w:rsid w:val="00561358"/>
    <w:rsid w:val="0056322D"/>
    <w:rsid w:val="00563838"/>
    <w:rsid w:val="00565994"/>
    <w:rsid w:val="00566E12"/>
    <w:rsid w:val="00567439"/>
    <w:rsid w:val="005703D7"/>
    <w:rsid w:val="00571813"/>
    <w:rsid w:val="00571821"/>
    <w:rsid w:val="00571B9A"/>
    <w:rsid w:val="0057768A"/>
    <w:rsid w:val="0058061D"/>
    <w:rsid w:val="00582135"/>
    <w:rsid w:val="00582E08"/>
    <w:rsid w:val="005849C3"/>
    <w:rsid w:val="005868E2"/>
    <w:rsid w:val="00590061"/>
    <w:rsid w:val="00590750"/>
    <w:rsid w:val="00590D50"/>
    <w:rsid w:val="00591199"/>
    <w:rsid w:val="005912A8"/>
    <w:rsid w:val="005914AE"/>
    <w:rsid w:val="00591B81"/>
    <w:rsid w:val="00591C0F"/>
    <w:rsid w:val="005932A2"/>
    <w:rsid w:val="00594C34"/>
    <w:rsid w:val="005963D0"/>
    <w:rsid w:val="00596600"/>
    <w:rsid w:val="00596762"/>
    <w:rsid w:val="005A033E"/>
    <w:rsid w:val="005B05F1"/>
    <w:rsid w:val="005B0D01"/>
    <w:rsid w:val="005B1B1D"/>
    <w:rsid w:val="005B3125"/>
    <w:rsid w:val="005B413F"/>
    <w:rsid w:val="005B5A2E"/>
    <w:rsid w:val="005B7B58"/>
    <w:rsid w:val="005C2D2C"/>
    <w:rsid w:val="005C4C0A"/>
    <w:rsid w:val="005C669C"/>
    <w:rsid w:val="005C7538"/>
    <w:rsid w:val="005D32C2"/>
    <w:rsid w:val="005D365E"/>
    <w:rsid w:val="005D3CAE"/>
    <w:rsid w:val="005D5E73"/>
    <w:rsid w:val="005D603B"/>
    <w:rsid w:val="005E23F6"/>
    <w:rsid w:val="005E2A24"/>
    <w:rsid w:val="005E324C"/>
    <w:rsid w:val="005E53C9"/>
    <w:rsid w:val="005F2C95"/>
    <w:rsid w:val="005F526D"/>
    <w:rsid w:val="0060069F"/>
    <w:rsid w:val="006011AD"/>
    <w:rsid w:val="00601707"/>
    <w:rsid w:val="00603964"/>
    <w:rsid w:val="00606DF2"/>
    <w:rsid w:val="00610169"/>
    <w:rsid w:val="0061485B"/>
    <w:rsid w:val="00614B3E"/>
    <w:rsid w:val="00616A06"/>
    <w:rsid w:val="00617CC6"/>
    <w:rsid w:val="00620E3C"/>
    <w:rsid w:val="0062143B"/>
    <w:rsid w:val="006301BA"/>
    <w:rsid w:val="00632BD4"/>
    <w:rsid w:val="00633B4A"/>
    <w:rsid w:val="00636658"/>
    <w:rsid w:val="006368D9"/>
    <w:rsid w:val="00636FB8"/>
    <w:rsid w:val="0064145B"/>
    <w:rsid w:val="00645874"/>
    <w:rsid w:val="00656555"/>
    <w:rsid w:val="00656BE4"/>
    <w:rsid w:val="00662500"/>
    <w:rsid w:val="00662F00"/>
    <w:rsid w:val="00663CE1"/>
    <w:rsid w:val="00672DAE"/>
    <w:rsid w:val="00674AF2"/>
    <w:rsid w:val="0067758B"/>
    <w:rsid w:val="0068162D"/>
    <w:rsid w:val="0068317F"/>
    <w:rsid w:val="006837F8"/>
    <w:rsid w:val="0068476B"/>
    <w:rsid w:val="0068640A"/>
    <w:rsid w:val="00686DE1"/>
    <w:rsid w:val="0069173E"/>
    <w:rsid w:val="006937D0"/>
    <w:rsid w:val="00694811"/>
    <w:rsid w:val="00696356"/>
    <w:rsid w:val="006A28A7"/>
    <w:rsid w:val="006B29E3"/>
    <w:rsid w:val="006B2D3D"/>
    <w:rsid w:val="006B2F46"/>
    <w:rsid w:val="006B5393"/>
    <w:rsid w:val="006B66DC"/>
    <w:rsid w:val="006C52F9"/>
    <w:rsid w:val="006D223F"/>
    <w:rsid w:val="006D567F"/>
    <w:rsid w:val="006E2E8C"/>
    <w:rsid w:val="006E6B17"/>
    <w:rsid w:val="006E6F50"/>
    <w:rsid w:val="006E77B2"/>
    <w:rsid w:val="006F0B8C"/>
    <w:rsid w:val="006F0D03"/>
    <w:rsid w:val="006F0F8F"/>
    <w:rsid w:val="006F43E4"/>
    <w:rsid w:val="006F5059"/>
    <w:rsid w:val="006F6D03"/>
    <w:rsid w:val="006F79EA"/>
    <w:rsid w:val="00702994"/>
    <w:rsid w:val="0070428B"/>
    <w:rsid w:val="00706430"/>
    <w:rsid w:val="007068DE"/>
    <w:rsid w:val="0071320A"/>
    <w:rsid w:val="0072025D"/>
    <w:rsid w:val="00720F95"/>
    <w:rsid w:val="00722861"/>
    <w:rsid w:val="00723BA9"/>
    <w:rsid w:val="0072783C"/>
    <w:rsid w:val="0073342D"/>
    <w:rsid w:val="00733F9F"/>
    <w:rsid w:val="00740291"/>
    <w:rsid w:val="00740859"/>
    <w:rsid w:val="00741B74"/>
    <w:rsid w:val="007420C5"/>
    <w:rsid w:val="00744D3B"/>
    <w:rsid w:val="007455D2"/>
    <w:rsid w:val="007459CC"/>
    <w:rsid w:val="00746A10"/>
    <w:rsid w:val="0075022D"/>
    <w:rsid w:val="00751313"/>
    <w:rsid w:val="0076037A"/>
    <w:rsid w:val="0076215F"/>
    <w:rsid w:val="0076335A"/>
    <w:rsid w:val="007636FC"/>
    <w:rsid w:val="0077131C"/>
    <w:rsid w:val="007742AF"/>
    <w:rsid w:val="00777249"/>
    <w:rsid w:val="00777CF1"/>
    <w:rsid w:val="00782326"/>
    <w:rsid w:val="00782E03"/>
    <w:rsid w:val="00783708"/>
    <w:rsid w:val="0078412A"/>
    <w:rsid w:val="007875C1"/>
    <w:rsid w:val="00787968"/>
    <w:rsid w:val="007900E8"/>
    <w:rsid w:val="00790F2F"/>
    <w:rsid w:val="00795611"/>
    <w:rsid w:val="00795A82"/>
    <w:rsid w:val="0079650C"/>
    <w:rsid w:val="007A7401"/>
    <w:rsid w:val="007B23BF"/>
    <w:rsid w:val="007B3D35"/>
    <w:rsid w:val="007B442F"/>
    <w:rsid w:val="007B4FD7"/>
    <w:rsid w:val="007B7487"/>
    <w:rsid w:val="007C1ACD"/>
    <w:rsid w:val="007C4C58"/>
    <w:rsid w:val="007D3BF9"/>
    <w:rsid w:val="007D7C5A"/>
    <w:rsid w:val="007E22E0"/>
    <w:rsid w:val="007E2CD6"/>
    <w:rsid w:val="007E4375"/>
    <w:rsid w:val="007F0A90"/>
    <w:rsid w:val="007F0B6A"/>
    <w:rsid w:val="007F2636"/>
    <w:rsid w:val="00803496"/>
    <w:rsid w:val="00806DEB"/>
    <w:rsid w:val="008108CF"/>
    <w:rsid w:val="008112AE"/>
    <w:rsid w:val="00825ED9"/>
    <w:rsid w:val="00826BAA"/>
    <w:rsid w:val="00827077"/>
    <w:rsid w:val="00827810"/>
    <w:rsid w:val="0083020D"/>
    <w:rsid w:val="00830C91"/>
    <w:rsid w:val="00831588"/>
    <w:rsid w:val="008318CF"/>
    <w:rsid w:val="008319AC"/>
    <w:rsid w:val="00834ECB"/>
    <w:rsid w:val="00836A01"/>
    <w:rsid w:val="00837221"/>
    <w:rsid w:val="00837B11"/>
    <w:rsid w:val="00842587"/>
    <w:rsid w:val="008426FB"/>
    <w:rsid w:val="00852D3D"/>
    <w:rsid w:val="008545C7"/>
    <w:rsid w:val="00854B26"/>
    <w:rsid w:val="00861491"/>
    <w:rsid w:val="00861BD3"/>
    <w:rsid w:val="00863C8E"/>
    <w:rsid w:val="00870390"/>
    <w:rsid w:val="008730C1"/>
    <w:rsid w:val="00875D7F"/>
    <w:rsid w:val="008803A5"/>
    <w:rsid w:val="008818B1"/>
    <w:rsid w:val="008876C1"/>
    <w:rsid w:val="00892972"/>
    <w:rsid w:val="00894365"/>
    <w:rsid w:val="00894ED5"/>
    <w:rsid w:val="00895152"/>
    <w:rsid w:val="008A653D"/>
    <w:rsid w:val="008A7297"/>
    <w:rsid w:val="008B12F4"/>
    <w:rsid w:val="008B5AC2"/>
    <w:rsid w:val="008C18CE"/>
    <w:rsid w:val="008C5B2D"/>
    <w:rsid w:val="008C5D13"/>
    <w:rsid w:val="008C6362"/>
    <w:rsid w:val="008D23DB"/>
    <w:rsid w:val="008D359B"/>
    <w:rsid w:val="008D6B8B"/>
    <w:rsid w:val="008E0530"/>
    <w:rsid w:val="008E0913"/>
    <w:rsid w:val="008E1CB0"/>
    <w:rsid w:val="008E212B"/>
    <w:rsid w:val="008E2C29"/>
    <w:rsid w:val="008E4071"/>
    <w:rsid w:val="008E4776"/>
    <w:rsid w:val="008E5CAE"/>
    <w:rsid w:val="008F0ED5"/>
    <w:rsid w:val="008F113A"/>
    <w:rsid w:val="008F2991"/>
    <w:rsid w:val="008F2D77"/>
    <w:rsid w:val="008F3744"/>
    <w:rsid w:val="008F526F"/>
    <w:rsid w:val="008F5286"/>
    <w:rsid w:val="009029F5"/>
    <w:rsid w:val="00902B34"/>
    <w:rsid w:val="0090532A"/>
    <w:rsid w:val="00906AEE"/>
    <w:rsid w:val="00906D7E"/>
    <w:rsid w:val="00911FA4"/>
    <w:rsid w:val="009136AB"/>
    <w:rsid w:val="00914DA5"/>
    <w:rsid w:val="00914F1D"/>
    <w:rsid w:val="00921E7E"/>
    <w:rsid w:val="00921F7D"/>
    <w:rsid w:val="009256A2"/>
    <w:rsid w:val="009264AD"/>
    <w:rsid w:val="00930E2E"/>
    <w:rsid w:val="009311A6"/>
    <w:rsid w:val="009318E7"/>
    <w:rsid w:val="009338A4"/>
    <w:rsid w:val="00935447"/>
    <w:rsid w:val="00935A5E"/>
    <w:rsid w:val="009369C1"/>
    <w:rsid w:val="00937060"/>
    <w:rsid w:val="00937CC6"/>
    <w:rsid w:val="00941C63"/>
    <w:rsid w:val="00946E4C"/>
    <w:rsid w:val="00947B11"/>
    <w:rsid w:val="0095133B"/>
    <w:rsid w:val="009519B4"/>
    <w:rsid w:val="00952408"/>
    <w:rsid w:val="0095354C"/>
    <w:rsid w:val="00956B13"/>
    <w:rsid w:val="0096131A"/>
    <w:rsid w:val="00962551"/>
    <w:rsid w:val="00962745"/>
    <w:rsid w:val="009629C8"/>
    <w:rsid w:val="0096547D"/>
    <w:rsid w:val="0096679F"/>
    <w:rsid w:val="00966A92"/>
    <w:rsid w:val="00966D15"/>
    <w:rsid w:val="00967796"/>
    <w:rsid w:val="00972C7A"/>
    <w:rsid w:val="009740FD"/>
    <w:rsid w:val="00974983"/>
    <w:rsid w:val="009759A4"/>
    <w:rsid w:val="009765D2"/>
    <w:rsid w:val="009808F8"/>
    <w:rsid w:val="00983B9B"/>
    <w:rsid w:val="00986836"/>
    <w:rsid w:val="00986B57"/>
    <w:rsid w:val="00990190"/>
    <w:rsid w:val="00990A8D"/>
    <w:rsid w:val="00994A0A"/>
    <w:rsid w:val="0099700F"/>
    <w:rsid w:val="009A133C"/>
    <w:rsid w:val="009A5DB9"/>
    <w:rsid w:val="009A5EB6"/>
    <w:rsid w:val="009A7F9D"/>
    <w:rsid w:val="009B0B80"/>
    <w:rsid w:val="009B1391"/>
    <w:rsid w:val="009B5033"/>
    <w:rsid w:val="009B6C88"/>
    <w:rsid w:val="009C1E39"/>
    <w:rsid w:val="009D2737"/>
    <w:rsid w:val="009D42AE"/>
    <w:rsid w:val="009E0314"/>
    <w:rsid w:val="009E12B5"/>
    <w:rsid w:val="009E202E"/>
    <w:rsid w:val="009E2184"/>
    <w:rsid w:val="009E223D"/>
    <w:rsid w:val="009E2EB3"/>
    <w:rsid w:val="009E3945"/>
    <w:rsid w:val="009E4493"/>
    <w:rsid w:val="009E6B3D"/>
    <w:rsid w:val="009E72C6"/>
    <w:rsid w:val="009F4017"/>
    <w:rsid w:val="009F5C9D"/>
    <w:rsid w:val="00A023D5"/>
    <w:rsid w:val="00A02960"/>
    <w:rsid w:val="00A04208"/>
    <w:rsid w:val="00A046D9"/>
    <w:rsid w:val="00A14F9D"/>
    <w:rsid w:val="00A1534D"/>
    <w:rsid w:val="00A167A2"/>
    <w:rsid w:val="00A20250"/>
    <w:rsid w:val="00A2026C"/>
    <w:rsid w:val="00A211D5"/>
    <w:rsid w:val="00A21343"/>
    <w:rsid w:val="00A237BC"/>
    <w:rsid w:val="00A23A80"/>
    <w:rsid w:val="00A3329F"/>
    <w:rsid w:val="00A3428D"/>
    <w:rsid w:val="00A3481A"/>
    <w:rsid w:val="00A34DC3"/>
    <w:rsid w:val="00A3536F"/>
    <w:rsid w:val="00A3565D"/>
    <w:rsid w:val="00A36306"/>
    <w:rsid w:val="00A44750"/>
    <w:rsid w:val="00A45CB8"/>
    <w:rsid w:val="00A464C0"/>
    <w:rsid w:val="00A51243"/>
    <w:rsid w:val="00A52374"/>
    <w:rsid w:val="00A53926"/>
    <w:rsid w:val="00A570CD"/>
    <w:rsid w:val="00A60BD4"/>
    <w:rsid w:val="00A62E80"/>
    <w:rsid w:val="00A63540"/>
    <w:rsid w:val="00A64060"/>
    <w:rsid w:val="00A650D4"/>
    <w:rsid w:val="00A65C89"/>
    <w:rsid w:val="00A709C8"/>
    <w:rsid w:val="00A72D14"/>
    <w:rsid w:val="00A7349F"/>
    <w:rsid w:val="00A80D49"/>
    <w:rsid w:val="00A85464"/>
    <w:rsid w:val="00A86B25"/>
    <w:rsid w:val="00A957F2"/>
    <w:rsid w:val="00A962B3"/>
    <w:rsid w:val="00AA20EA"/>
    <w:rsid w:val="00AA3417"/>
    <w:rsid w:val="00AA38F5"/>
    <w:rsid w:val="00AA5A41"/>
    <w:rsid w:val="00AB080E"/>
    <w:rsid w:val="00AB0CAF"/>
    <w:rsid w:val="00AB375D"/>
    <w:rsid w:val="00AB707F"/>
    <w:rsid w:val="00AC61C5"/>
    <w:rsid w:val="00AD21AB"/>
    <w:rsid w:val="00AD5B4C"/>
    <w:rsid w:val="00AE1D5B"/>
    <w:rsid w:val="00AE4680"/>
    <w:rsid w:val="00AE584D"/>
    <w:rsid w:val="00AF055B"/>
    <w:rsid w:val="00AF2B4E"/>
    <w:rsid w:val="00AF32F4"/>
    <w:rsid w:val="00AF3F8D"/>
    <w:rsid w:val="00AF5B95"/>
    <w:rsid w:val="00AF6775"/>
    <w:rsid w:val="00AF721C"/>
    <w:rsid w:val="00AF74CA"/>
    <w:rsid w:val="00AF7AE2"/>
    <w:rsid w:val="00B06014"/>
    <w:rsid w:val="00B07D62"/>
    <w:rsid w:val="00B10554"/>
    <w:rsid w:val="00B111B9"/>
    <w:rsid w:val="00B11852"/>
    <w:rsid w:val="00B12306"/>
    <w:rsid w:val="00B1373A"/>
    <w:rsid w:val="00B14CD5"/>
    <w:rsid w:val="00B15DC4"/>
    <w:rsid w:val="00B15F3F"/>
    <w:rsid w:val="00B164AA"/>
    <w:rsid w:val="00B179B6"/>
    <w:rsid w:val="00B209E2"/>
    <w:rsid w:val="00B20EBF"/>
    <w:rsid w:val="00B21CD3"/>
    <w:rsid w:val="00B220E6"/>
    <w:rsid w:val="00B24540"/>
    <w:rsid w:val="00B305E4"/>
    <w:rsid w:val="00B33DBD"/>
    <w:rsid w:val="00B359C4"/>
    <w:rsid w:val="00B3660E"/>
    <w:rsid w:val="00B371D4"/>
    <w:rsid w:val="00B40CAA"/>
    <w:rsid w:val="00B420F4"/>
    <w:rsid w:val="00B47F9C"/>
    <w:rsid w:val="00B52DA2"/>
    <w:rsid w:val="00B52E7A"/>
    <w:rsid w:val="00B63EA4"/>
    <w:rsid w:val="00B655FE"/>
    <w:rsid w:val="00B66FB2"/>
    <w:rsid w:val="00B70222"/>
    <w:rsid w:val="00B7120B"/>
    <w:rsid w:val="00B75696"/>
    <w:rsid w:val="00B776BD"/>
    <w:rsid w:val="00B800B0"/>
    <w:rsid w:val="00B80632"/>
    <w:rsid w:val="00B80908"/>
    <w:rsid w:val="00B81DE4"/>
    <w:rsid w:val="00B81EF2"/>
    <w:rsid w:val="00B83049"/>
    <w:rsid w:val="00B844AF"/>
    <w:rsid w:val="00B84652"/>
    <w:rsid w:val="00B91EC2"/>
    <w:rsid w:val="00B95D0C"/>
    <w:rsid w:val="00B96626"/>
    <w:rsid w:val="00BA2160"/>
    <w:rsid w:val="00BA48AF"/>
    <w:rsid w:val="00BA68D2"/>
    <w:rsid w:val="00BA7692"/>
    <w:rsid w:val="00BB3D52"/>
    <w:rsid w:val="00BB448F"/>
    <w:rsid w:val="00BB4655"/>
    <w:rsid w:val="00BC16C0"/>
    <w:rsid w:val="00BC3056"/>
    <w:rsid w:val="00BC59E6"/>
    <w:rsid w:val="00BC5D06"/>
    <w:rsid w:val="00BC5F09"/>
    <w:rsid w:val="00BC698B"/>
    <w:rsid w:val="00BC7A87"/>
    <w:rsid w:val="00BD54BB"/>
    <w:rsid w:val="00BD5EAB"/>
    <w:rsid w:val="00BE00CA"/>
    <w:rsid w:val="00BE05A0"/>
    <w:rsid w:val="00BE10BA"/>
    <w:rsid w:val="00BE2701"/>
    <w:rsid w:val="00BE2D74"/>
    <w:rsid w:val="00BE6B6C"/>
    <w:rsid w:val="00BE7257"/>
    <w:rsid w:val="00BF1228"/>
    <w:rsid w:val="00BF1670"/>
    <w:rsid w:val="00BF1729"/>
    <w:rsid w:val="00BF7516"/>
    <w:rsid w:val="00C00B5F"/>
    <w:rsid w:val="00C00CE3"/>
    <w:rsid w:val="00C01204"/>
    <w:rsid w:val="00C01CF9"/>
    <w:rsid w:val="00C029C2"/>
    <w:rsid w:val="00C02E71"/>
    <w:rsid w:val="00C042CB"/>
    <w:rsid w:val="00C04C5C"/>
    <w:rsid w:val="00C10D32"/>
    <w:rsid w:val="00C23505"/>
    <w:rsid w:val="00C3358D"/>
    <w:rsid w:val="00C36FFD"/>
    <w:rsid w:val="00C37A3D"/>
    <w:rsid w:val="00C41A9D"/>
    <w:rsid w:val="00C432AE"/>
    <w:rsid w:val="00C4515D"/>
    <w:rsid w:val="00C46446"/>
    <w:rsid w:val="00C46D19"/>
    <w:rsid w:val="00C46DFD"/>
    <w:rsid w:val="00C5292C"/>
    <w:rsid w:val="00C52DE7"/>
    <w:rsid w:val="00C548B5"/>
    <w:rsid w:val="00C55683"/>
    <w:rsid w:val="00C55946"/>
    <w:rsid w:val="00C60A32"/>
    <w:rsid w:val="00C645AD"/>
    <w:rsid w:val="00C66665"/>
    <w:rsid w:val="00C66ED9"/>
    <w:rsid w:val="00C67458"/>
    <w:rsid w:val="00C809B0"/>
    <w:rsid w:val="00C82322"/>
    <w:rsid w:val="00C830EB"/>
    <w:rsid w:val="00C86C97"/>
    <w:rsid w:val="00C911A9"/>
    <w:rsid w:val="00C933B5"/>
    <w:rsid w:val="00C948AF"/>
    <w:rsid w:val="00C94BCB"/>
    <w:rsid w:val="00C96AED"/>
    <w:rsid w:val="00CA22A0"/>
    <w:rsid w:val="00CA4139"/>
    <w:rsid w:val="00CA5B67"/>
    <w:rsid w:val="00CA78D8"/>
    <w:rsid w:val="00CB035E"/>
    <w:rsid w:val="00CB60C1"/>
    <w:rsid w:val="00CC0EAF"/>
    <w:rsid w:val="00CC3228"/>
    <w:rsid w:val="00CC420C"/>
    <w:rsid w:val="00CC782C"/>
    <w:rsid w:val="00CC7953"/>
    <w:rsid w:val="00CD0E08"/>
    <w:rsid w:val="00CD3049"/>
    <w:rsid w:val="00CD4C47"/>
    <w:rsid w:val="00CE134E"/>
    <w:rsid w:val="00CE4096"/>
    <w:rsid w:val="00CE6CA8"/>
    <w:rsid w:val="00CF2E26"/>
    <w:rsid w:val="00CF7A4D"/>
    <w:rsid w:val="00D02921"/>
    <w:rsid w:val="00D03C7C"/>
    <w:rsid w:val="00D07070"/>
    <w:rsid w:val="00D073DB"/>
    <w:rsid w:val="00D131F8"/>
    <w:rsid w:val="00D202EB"/>
    <w:rsid w:val="00D21818"/>
    <w:rsid w:val="00D22948"/>
    <w:rsid w:val="00D26F76"/>
    <w:rsid w:val="00D32D3E"/>
    <w:rsid w:val="00D36856"/>
    <w:rsid w:val="00D40C99"/>
    <w:rsid w:val="00D46881"/>
    <w:rsid w:val="00D53249"/>
    <w:rsid w:val="00D5669D"/>
    <w:rsid w:val="00D62A79"/>
    <w:rsid w:val="00D63261"/>
    <w:rsid w:val="00D65BCD"/>
    <w:rsid w:val="00D7027C"/>
    <w:rsid w:val="00D726EE"/>
    <w:rsid w:val="00D7388D"/>
    <w:rsid w:val="00D73D27"/>
    <w:rsid w:val="00D760E0"/>
    <w:rsid w:val="00D7694C"/>
    <w:rsid w:val="00D77821"/>
    <w:rsid w:val="00D822D8"/>
    <w:rsid w:val="00D84EDA"/>
    <w:rsid w:val="00D85E85"/>
    <w:rsid w:val="00D9223A"/>
    <w:rsid w:val="00D92F2C"/>
    <w:rsid w:val="00D97758"/>
    <w:rsid w:val="00DA0315"/>
    <w:rsid w:val="00DA1B18"/>
    <w:rsid w:val="00DA236D"/>
    <w:rsid w:val="00DA26A7"/>
    <w:rsid w:val="00DA28EE"/>
    <w:rsid w:val="00DA4C32"/>
    <w:rsid w:val="00DA6709"/>
    <w:rsid w:val="00DB2A34"/>
    <w:rsid w:val="00DB2C8D"/>
    <w:rsid w:val="00DB7D9E"/>
    <w:rsid w:val="00DC0AA7"/>
    <w:rsid w:val="00DC0FEE"/>
    <w:rsid w:val="00DC3810"/>
    <w:rsid w:val="00DC5E60"/>
    <w:rsid w:val="00DC7432"/>
    <w:rsid w:val="00DD09B9"/>
    <w:rsid w:val="00DD1F25"/>
    <w:rsid w:val="00DD4701"/>
    <w:rsid w:val="00DD6030"/>
    <w:rsid w:val="00DE073D"/>
    <w:rsid w:val="00DE1307"/>
    <w:rsid w:val="00DE2305"/>
    <w:rsid w:val="00DE25AF"/>
    <w:rsid w:val="00DE43AC"/>
    <w:rsid w:val="00DE44A5"/>
    <w:rsid w:val="00DE50D4"/>
    <w:rsid w:val="00DE5279"/>
    <w:rsid w:val="00DE7897"/>
    <w:rsid w:val="00DE7ECB"/>
    <w:rsid w:val="00DF25B0"/>
    <w:rsid w:val="00DF2F9D"/>
    <w:rsid w:val="00DF3184"/>
    <w:rsid w:val="00DF3268"/>
    <w:rsid w:val="00DF33EC"/>
    <w:rsid w:val="00DF3BCE"/>
    <w:rsid w:val="00DF504D"/>
    <w:rsid w:val="00E008C0"/>
    <w:rsid w:val="00E0118D"/>
    <w:rsid w:val="00E03A39"/>
    <w:rsid w:val="00E05728"/>
    <w:rsid w:val="00E07826"/>
    <w:rsid w:val="00E07B9E"/>
    <w:rsid w:val="00E07CE1"/>
    <w:rsid w:val="00E14515"/>
    <w:rsid w:val="00E15CAE"/>
    <w:rsid w:val="00E16D9A"/>
    <w:rsid w:val="00E172CE"/>
    <w:rsid w:val="00E20143"/>
    <w:rsid w:val="00E20B9E"/>
    <w:rsid w:val="00E20E17"/>
    <w:rsid w:val="00E22C50"/>
    <w:rsid w:val="00E23C7E"/>
    <w:rsid w:val="00E24862"/>
    <w:rsid w:val="00E3107C"/>
    <w:rsid w:val="00E340E4"/>
    <w:rsid w:val="00E35691"/>
    <w:rsid w:val="00E418BC"/>
    <w:rsid w:val="00E4313E"/>
    <w:rsid w:val="00E45748"/>
    <w:rsid w:val="00E502B2"/>
    <w:rsid w:val="00E51CBA"/>
    <w:rsid w:val="00E53FB5"/>
    <w:rsid w:val="00E54C2F"/>
    <w:rsid w:val="00E55960"/>
    <w:rsid w:val="00E619BB"/>
    <w:rsid w:val="00E65A4B"/>
    <w:rsid w:val="00E6653D"/>
    <w:rsid w:val="00E66EF2"/>
    <w:rsid w:val="00E67699"/>
    <w:rsid w:val="00E67CFE"/>
    <w:rsid w:val="00E70E05"/>
    <w:rsid w:val="00E7189A"/>
    <w:rsid w:val="00E71D1C"/>
    <w:rsid w:val="00E728D3"/>
    <w:rsid w:val="00E73EEE"/>
    <w:rsid w:val="00E806DF"/>
    <w:rsid w:val="00E819D4"/>
    <w:rsid w:val="00E82CAB"/>
    <w:rsid w:val="00E8424A"/>
    <w:rsid w:val="00E91E28"/>
    <w:rsid w:val="00E927F9"/>
    <w:rsid w:val="00E93870"/>
    <w:rsid w:val="00E96061"/>
    <w:rsid w:val="00E97A0D"/>
    <w:rsid w:val="00EA137D"/>
    <w:rsid w:val="00EA341A"/>
    <w:rsid w:val="00EA7581"/>
    <w:rsid w:val="00EA762F"/>
    <w:rsid w:val="00EB50CA"/>
    <w:rsid w:val="00EB53C0"/>
    <w:rsid w:val="00EB6B1B"/>
    <w:rsid w:val="00EC0A32"/>
    <w:rsid w:val="00EC17C3"/>
    <w:rsid w:val="00EC2A7F"/>
    <w:rsid w:val="00EC35CB"/>
    <w:rsid w:val="00EC7348"/>
    <w:rsid w:val="00EC7631"/>
    <w:rsid w:val="00ED56F8"/>
    <w:rsid w:val="00ED680C"/>
    <w:rsid w:val="00EE095F"/>
    <w:rsid w:val="00EE0CE4"/>
    <w:rsid w:val="00EE1E04"/>
    <w:rsid w:val="00EE246B"/>
    <w:rsid w:val="00EE352A"/>
    <w:rsid w:val="00EE4C46"/>
    <w:rsid w:val="00EF13C2"/>
    <w:rsid w:val="00EF1D71"/>
    <w:rsid w:val="00EF2816"/>
    <w:rsid w:val="00EF2E37"/>
    <w:rsid w:val="00EF2F84"/>
    <w:rsid w:val="00EF43A7"/>
    <w:rsid w:val="00EF5408"/>
    <w:rsid w:val="00EF57E1"/>
    <w:rsid w:val="00EF7545"/>
    <w:rsid w:val="00EF788E"/>
    <w:rsid w:val="00F054EE"/>
    <w:rsid w:val="00F072C7"/>
    <w:rsid w:val="00F10F30"/>
    <w:rsid w:val="00F114CA"/>
    <w:rsid w:val="00F146AA"/>
    <w:rsid w:val="00F2241F"/>
    <w:rsid w:val="00F251FA"/>
    <w:rsid w:val="00F30CF8"/>
    <w:rsid w:val="00F31BAB"/>
    <w:rsid w:val="00F32BF1"/>
    <w:rsid w:val="00F42656"/>
    <w:rsid w:val="00F42B5E"/>
    <w:rsid w:val="00F474F1"/>
    <w:rsid w:val="00F507DE"/>
    <w:rsid w:val="00F51491"/>
    <w:rsid w:val="00F51BC4"/>
    <w:rsid w:val="00F5411F"/>
    <w:rsid w:val="00F54798"/>
    <w:rsid w:val="00F551CF"/>
    <w:rsid w:val="00F553E1"/>
    <w:rsid w:val="00F57A4D"/>
    <w:rsid w:val="00F62048"/>
    <w:rsid w:val="00F63102"/>
    <w:rsid w:val="00F67DE3"/>
    <w:rsid w:val="00F71D3E"/>
    <w:rsid w:val="00F742CB"/>
    <w:rsid w:val="00F7534B"/>
    <w:rsid w:val="00F75D39"/>
    <w:rsid w:val="00F8080A"/>
    <w:rsid w:val="00F83CED"/>
    <w:rsid w:val="00F84673"/>
    <w:rsid w:val="00F846DF"/>
    <w:rsid w:val="00F86F98"/>
    <w:rsid w:val="00F90187"/>
    <w:rsid w:val="00F90A24"/>
    <w:rsid w:val="00F91742"/>
    <w:rsid w:val="00F93D99"/>
    <w:rsid w:val="00F96AEA"/>
    <w:rsid w:val="00FA015E"/>
    <w:rsid w:val="00FA06A8"/>
    <w:rsid w:val="00FA2878"/>
    <w:rsid w:val="00FA5D5D"/>
    <w:rsid w:val="00FB271F"/>
    <w:rsid w:val="00FB31A6"/>
    <w:rsid w:val="00FB7CA7"/>
    <w:rsid w:val="00FC105D"/>
    <w:rsid w:val="00FC3CA1"/>
    <w:rsid w:val="00FC7339"/>
    <w:rsid w:val="00FD6AA5"/>
    <w:rsid w:val="00FE51A9"/>
    <w:rsid w:val="00FE7C0D"/>
    <w:rsid w:val="00FF2F61"/>
    <w:rsid w:val="00FF3294"/>
    <w:rsid w:val="00FF3A93"/>
    <w:rsid w:val="00FF4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6FDE7"/>
  <w15:docId w15:val="{5DBDC25B-A26B-FF43-AE1C-4B6406A0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C46"/>
  </w:style>
  <w:style w:type="paragraph" w:styleId="Ttulo1">
    <w:name w:val="heading 1"/>
    <w:basedOn w:val="Normal"/>
    <w:next w:val="Normal"/>
    <w:link w:val="Ttulo1Car"/>
    <w:uiPriority w:val="9"/>
    <w:qFormat/>
    <w:rsid w:val="00F91742"/>
    <w:pPr>
      <w:keepNext/>
      <w:keepLines/>
      <w:spacing w:before="480" w:after="0"/>
      <w:outlineLvl w:val="0"/>
    </w:pPr>
    <w:rPr>
      <w:rFonts w:ascii="Calibri" w:eastAsia="Times New Roman" w:hAnsi="Calibri" w:cs="Times New Roman"/>
      <w:b/>
      <w:bCs/>
      <w:color w:val="365F91"/>
      <w:sz w:val="28"/>
      <w:szCs w:val="28"/>
      <w:lang w:val="es-CO"/>
    </w:rPr>
  </w:style>
  <w:style w:type="paragraph" w:styleId="Ttulo2">
    <w:name w:val="heading 2"/>
    <w:basedOn w:val="Normal"/>
    <w:next w:val="Normal"/>
    <w:link w:val="Ttulo2Car"/>
    <w:unhideWhenUsed/>
    <w:qFormat/>
    <w:rsid w:val="00F91742"/>
    <w:pPr>
      <w:keepNext/>
      <w:keepLines/>
      <w:spacing w:before="200" w:after="0"/>
      <w:outlineLvl w:val="1"/>
    </w:pPr>
    <w:rPr>
      <w:rFonts w:ascii="Calibri" w:eastAsia="Times New Roman" w:hAnsi="Calibri" w:cs="Times New Roman"/>
      <w:b/>
      <w:bCs/>
      <w:color w:val="4F81BD"/>
      <w:sz w:val="26"/>
      <w:szCs w:val="26"/>
      <w:lang w:val="es-CO"/>
    </w:rPr>
  </w:style>
  <w:style w:type="paragraph" w:styleId="Ttulo3">
    <w:name w:val="heading 3"/>
    <w:basedOn w:val="Prrafodelista"/>
    <w:next w:val="Normal"/>
    <w:link w:val="Ttulo3Car"/>
    <w:uiPriority w:val="9"/>
    <w:qFormat/>
    <w:rsid w:val="00F91742"/>
    <w:pPr>
      <w:numPr>
        <w:numId w:val="1"/>
      </w:numPr>
      <w:spacing w:after="0" w:line="240" w:lineRule="auto"/>
      <w:outlineLvl w:val="2"/>
    </w:pPr>
    <w:rPr>
      <w:rFonts w:ascii="Times New Roman" w:eastAsia="Times New Roman" w:hAnsi="Times New Roman" w:cs="Times New Roman"/>
      <w:b/>
      <w:sz w:val="24"/>
      <w:szCs w:val="24"/>
      <w:lang w:val="en-GB"/>
    </w:rPr>
  </w:style>
  <w:style w:type="paragraph" w:styleId="Ttulo4">
    <w:name w:val="heading 4"/>
    <w:basedOn w:val="Normal"/>
    <w:next w:val="Normal"/>
    <w:link w:val="Ttulo4Car"/>
    <w:unhideWhenUsed/>
    <w:qFormat/>
    <w:rsid w:val="00F91742"/>
    <w:pPr>
      <w:keepNext/>
      <w:keepLines/>
      <w:spacing w:before="200" w:after="0"/>
      <w:outlineLvl w:val="3"/>
    </w:pPr>
    <w:rPr>
      <w:rFonts w:ascii="Calibri" w:eastAsia="Times New Roman" w:hAnsi="Calibri" w:cs="Times New Roman"/>
      <w:b/>
      <w:bCs/>
      <w:i/>
      <w:iCs/>
      <w:color w:val="4F81BD"/>
      <w:sz w:val="24"/>
      <w:lang w:val="es-CO"/>
    </w:rPr>
  </w:style>
  <w:style w:type="paragraph" w:styleId="Ttulo5">
    <w:name w:val="heading 5"/>
    <w:basedOn w:val="Normal"/>
    <w:next w:val="Normal"/>
    <w:link w:val="Ttulo5Car"/>
    <w:unhideWhenUsed/>
    <w:qFormat/>
    <w:rsid w:val="00C96A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2B726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C96AED"/>
    <w:pPr>
      <w:widowControl w:val="0"/>
      <w:tabs>
        <w:tab w:val="num" w:pos="0"/>
      </w:tabs>
      <w:suppressAutoHyphens/>
      <w:spacing w:before="240" w:after="60" w:line="240" w:lineRule="auto"/>
      <w:ind w:left="1984" w:hanging="1984"/>
      <w:outlineLvl w:val="6"/>
    </w:pPr>
    <w:rPr>
      <w:rFonts w:ascii="Arial" w:eastAsia="Times New Roman" w:hAnsi="Arial" w:cs="Times New Roman"/>
      <w:sz w:val="20"/>
      <w:szCs w:val="20"/>
      <w:lang w:val="es-SV" w:eastAsia="ar-SA"/>
    </w:rPr>
  </w:style>
  <w:style w:type="paragraph" w:styleId="Ttulo8">
    <w:name w:val="heading 8"/>
    <w:basedOn w:val="Normal"/>
    <w:next w:val="Normal"/>
    <w:link w:val="Ttulo8Car"/>
    <w:unhideWhenUsed/>
    <w:qFormat/>
    <w:rsid w:val="00B7022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rsid w:val="00C96AED"/>
    <w:pPr>
      <w:widowControl w:val="0"/>
      <w:tabs>
        <w:tab w:val="num" w:pos="0"/>
      </w:tabs>
      <w:suppressAutoHyphens/>
      <w:spacing w:before="240" w:after="60" w:line="240" w:lineRule="auto"/>
      <w:ind w:left="2551" w:hanging="2551"/>
      <w:outlineLvl w:val="8"/>
    </w:pPr>
    <w:rPr>
      <w:rFonts w:ascii="Arial" w:eastAsia="Times New Roman" w:hAnsi="Arial" w:cs="Times New Roman"/>
      <w:b/>
      <w:i/>
      <w:sz w:val="18"/>
      <w:szCs w:val="20"/>
      <w:lang w:val="es-SV"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1">
    <w:name w:val="Heading 11"/>
    <w:basedOn w:val="Normal"/>
    <w:next w:val="Normal"/>
    <w:uiPriority w:val="9"/>
    <w:qFormat/>
    <w:rsid w:val="00F91742"/>
    <w:pPr>
      <w:keepNext/>
      <w:keepLines/>
      <w:spacing w:before="480" w:after="0" w:line="240" w:lineRule="auto"/>
      <w:jc w:val="both"/>
      <w:outlineLvl w:val="0"/>
    </w:pPr>
    <w:rPr>
      <w:rFonts w:ascii="Calibri" w:eastAsia="Times New Roman" w:hAnsi="Calibri" w:cs="Times New Roman"/>
      <w:b/>
      <w:bCs/>
      <w:color w:val="365F91"/>
      <w:sz w:val="28"/>
      <w:szCs w:val="28"/>
      <w:lang w:val="es-CO"/>
    </w:rPr>
  </w:style>
  <w:style w:type="paragraph" w:customStyle="1" w:styleId="Heading21">
    <w:name w:val="Heading 21"/>
    <w:basedOn w:val="Normal"/>
    <w:next w:val="Normal"/>
    <w:uiPriority w:val="9"/>
    <w:unhideWhenUsed/>
    <w:qFormat/>
    <w:rsid w:val="00F91742"/>
    <w:pPr>
      <w:keepNext/>
      <w:keepLines/>
      <w:spacing w:before="200" w:after="0" w:line="240" w:lineRule="auto"/>
      <w:jc w:val="both"/>
      <w:outlineLvl w:val="1"/>
    </w:pPr>
    <w:rPr>
      <w:rFonts w:ascii="Calibri" w:eastAsia="Times New Roman" w:hAnsi="Calibri" w:cs="Times New Roman"/>
      <w:b/>
      <w:bCs/>
      <w:color w:val="4F81BD"/>
      <w:sz w:val="26"/>
      <w:szCs w:val="26"/>
      <w:lang w:val="es-CO"/>
    </w:rPr>
  </w:style>
  <w:style w:type="paragraph" w:customStyle="1" w:styleId="Heading41">
    <w:name w:val="Heading 41"/>
    <w:basedOn w:val="Normal"/>
    <w:next w:val="Normal"/>
    <w:uiPriority w:val="9"/>
    <w:semiHidden/>
    <w:unhideWhenUsed/>
    <w:qFormat/>
    <w:rsid w:val="00F91742"/>
    <w:pPr>
      <w:keepNext/>
      <w:keepLines/>
      <w:spacing w:before="200" w:after="0" w:line="240" w:lineRule="auto"/>
      <w:jc w:val="both"/>
      <w:outlineLvl w:val="3"/>
    </w:pPr>
    <w:rPr>
      <w:rFonts w:ascii="Calibri" w:eastAsia="Times New Roman" w:hAnsi="Calibri" w:cs="Times New Roman"/>
      <w:b/>
      <w:bCs/>
      <w:i/>
      <w:iCs/>
      <w:color w:val="4F81BD"/>
      <w:sz w:val="24"/>
      <w:lang w:val="es-CO"/>
    </w:rPr>
  </w:style>
  <w:style w:type="numbering" w:customStyle="1" w:styleId="NoList1">
    <w:name w:val="No List1"/>
    <w:next w:val="Sinlista"/>
    <w:uiPriority w:val="99"/>
    <w:semiHidden/>
    <w:unhideWhenUsed/>
    <w:rsid w:val="00F91742"/>
  </w:style>
  <w:style w:type="character" w:customStyle="1" w:styleId="Ttulo1Car">
    <w:name w:val="Título 1 Car"/>
    <w:basedOn w:val="Fuentedeprrafopredeter"/>
    <w:link w:val="Ttulo1"/>
    <w:uiPriority w:val="9"/>
    <w:rsid w:val="00F91742"/>
    <w:rPr>
      <w:rFonts w:ascii="Calibri" w:eastAsia="Times New Roman" w:hAnsi="Calibri" w:cs="Times New Roman"/>
      <w:b/>
      <w:bCs/>
      <w:color w:val="365F91"/>
      <w:sz w:val="28"/>
      <w:szCs w:val="28"/>
      <w:lang w:val="es-CO"/>
    </w:rPr>
  </w:style>
  <w:style w:type="character" w:customStyle="1" w:styleId="Ttulo2Car">
    <w:name w:val="Título 2 Car"/>
    <w:basedOn w:val="Fuentedeprrafopredeter"/>
    <w:link w:val="Ttulo2"/>
    <w:rsid w:val="00F91742"/>
    <w:rPr>
      <w:rFonts w:ascii="Calibri" w:eastAsia="Times New Roman" w:hAnsi="Calibri" w:cs="Times New Roman"/>
      <w:b/>
      <w:bCs/>
      <w:color w:val="4F81BD"/>
      <w:sz w:val="26"/>
      <w:szCs w:val="26"/>
      <w:lang w:val="es-CO"/>
    </w:rPr>
  </w:style>
  <w:style w:type="character" w:customStyle="1" w:styleId="Ttulo4Car">
    <w:name w:val="Título 4 Car"/>
    <w:basedOn w:val="Fuentedeprrafopredeter"/>
    <w:link w:val="Ttulo4"/>
    <w:rsid w:val="00F91742"/>
    <w:rPr>
      <w:rFonts w:ascii="Calibri" w:eastAsia="Times New Roman" w:hAnsi="Calibri" w:cs="Times New Roman"/>
      <w:b/>
      <w:bCs/>
      <w:i/>
      <w:iCs/>
      <w:color w:val="4F81BD"/>
      <w:sz w:val="24"/>
      <w:lang w:val="es-CO"/>
    </w:rPr>
  </w:style>
  <w:style w:type="table" w:customStyle="1" w:styleId="TableGrid1">
    <w:name w:val="Table Grid1"/>
    <w:basedOn w:val="Tablanormal"/>
    <w:next w:val="Tablaconcuadrcula"/>
    <w:uiPriority w:val="5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Prrafodelista"/>
    <w:uiPriority w:val="34"/>
    <w:qFormat/>
    <w:rsid w:val="00F91742"/>
    <w:pPr>
      <w:spacing w:after="120" w:line="240" w:lineRule="auto"/>
      <w:ind w:left="720"/>
      <w:contextualSpacing/>
      <w:jc w:val="both"/>
    </w:pPr>
    <w:rPr>
      <w:sz w:val="24"/>
      <w:lang w:val="es-CO"/>
    </w:rPr>
  </w:style>
  <w:style w:type="paragraph" w:customStyle="1" w:styleId="Outline">
    <w:name w:val="Outline"/>
    <w:basedOn w:val="Normal"/>
    <w:rsid w:val="00F91742"/>
    <w:pPr>
      <w:spacing w:before="240" w:after="0" w:line="240" w:lineRule="auto"/>
      <w:jc w:val="both"/>
    </w:pPr>
    <w:rPr>
      <w:rFonts w:ascii="Times New Roman" w:eastAsia="Times New Roman" w:hAnsi="Times New Roman" w:cs="Times New Roman"/>
      <w:kern w:val="28"/>
      <w:sz w:val="24"/>
      <w:szCs w:val="20"/>
      <w:lang w:val="es-CO"/>
    </w:rPr>
  </w:style>
  <w:style w:type="paragraph" w:styleId="Sangra2detindependiente">
    <w:name w:val="Body Text Indent 2"/>
    <w:basedOn w:val="Normal"/>
    <w:link w:val="Sangra2detindependienteCar"/>
    <w:rsid w:val="00F91742"/>
    <w:pPr>
      <w:suppressAutoHyphens/>
      <w:spacing w:after="0" w:line="240" w:lineRule="auto"/>
      <w:ind w:firstLine="720"/>
      <w:jc w:val="both"/>
    </w:pPr>
    <w:rPr>
      <w:rFonts w:ascii="Times New Roman" w:eastAsia="Times New Roman" w:hAnsi="Times New Roman" w:cs="Times New Roman"/>
      <w:i/>
      <w:iCs/>
      <w:spacing w:val="-3"/>
      <w:sz w:val="24"/>
      <w:szCs w:val="24"/>
      <w:lang w:val="es-ES_tradnl"/>
    </w:rPr>
  </w:style>
  <w:style w:type="character" w:customStyle="1" w:styleId="Sangra2detindependienteCar">
    <w:name w:val="Sangría 2 de t. independiente Car"/>
    <w:basedOn w:val="Fuentedeprrafopredeter"/>
    <w:link w:val="Sangra2detindependiente"/>
    <w:rsid w:val="00F91742"/>
    <w:rPr>
      <w:rFonts w:ascii="Times New Roman" w:eastAsia="Times New Roman" w:hAnsi="Times New Roman" w:cs="Times New Roman"/>
      <w:i/>
      <w:iCs/>
      <w:spacing w:val="-3"/>
      <w:sz w:val="24"/>
      <w:szCs w:val="24"/>
      <w:lang w:val="es-ES_tradnl"/>
    </w:rPr>
  </w:style>
  <w:style w:type="paragraph" w:customStyle="1" w:styleId="Normali">
    <w:name w:val="Normal(i)"/>
    <w:basedOn w:val="Normal"/>
    <w:rsid w:val="00F91742"/>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BodyTextIndent31">
    <w:name w:val="Body Text Indent 31"/>
    <w:basedOn w:val="Normal"/>
    <w:next w:val="Sangra3detindependiente"/>
    <w:link w:val="BodyTextIndent3Char"/>
    <w:uiPriority w:val="99"/>
    <w:semiHidden/>
    <w:unhideWhenUsed/>
    <w:rsid w:val="00F91742"/>
    <w:pPr>
      <w:spacing w:after="120" w:line="240" w:lineRule="auto"/>
      <w:ind w:left="360"/>
      <w:jc w:val="both"/>
    </w:pPr>
    <w:rPr>
      <w:sz w:val="16"/>
      <w:szCs w:val="16"/>
      <w:lang w:val="es-CO"/>
    </w:rPr>
  </w:style>
  <w:style w:type="character" w:customStyle="1" w:styleId="BodyTextIndent3Char">
    <w:name w:val="Body Text Indent 3 Char"/>
    <w:basedOn w:val="Fuentedeprrafopredeter"/>
    <w:link w:val="BodyTextIndent31"/>
    <w:rsid w:val="00F91742"/>
    <w:rPr>
      <w:sz w:val="16"/>
      <w:szCs w:val="16"/>
      <w:lang w:val="es-CO"/>
    </w:rPr>
  </w:style>
  <w:style w:type="character" w:styleId="Hipervnculo">
    <w:name w:val="Hyperlink"/>
    <w:basedOn w:val="Fuentedeprrafopredeter"/>
    <w:uiPriority w:val="99"/>
    <w:rsid w:val="00F91742"/>
    <w:rPr>
      <w:color w:val="0000FF"/>
      <w:u w:val="single"/>
    </w:rPr>
  </w:style>
  <w:style w:type="paragraph" w:styleId="Textonotapie">
    <w:name w:val="footnote text"/>
    <w:basedOn w:val="Normal"/>
    <w:link w:val="TextonotapieCar"/>
    <w:uiPriority w:val="99"/>
    <w:rsid w:val="00F91742"/>
    <w:pPr>
      <w:spacing w:after="0" w:line="240" w:lineRule="auto"/>
      <w:ind w:left="180" w:hanging="180"/>
      <w:jc w:val="both"/>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rsid w:val="00F91742"/>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F91742"/>
    <w:rPr>
      <w:vertAlign w:val="superscript"/>
    </w:rPr>
  </w:style>
  <w:style w:type="paragraph" w:customStyle="1" w:styleId="TOCHeading1">
    <w:name w:val="TOC Heading1"/>
    <w:basedOn w:val="Ttulo1"/>
    <w:next w:val="Normal"/>
    <w:uiPriority w:val="39"/>
    <w:unhideWhenUsed/>
    <w:qFormat/>
    <w:rsid w:val="00F91742"/>
  </w:style>
  <w:style w:type="paragraph" w:customStyle="1" w:styleId="TOC21">
    <w:name w:val="TOC 21"/>
    <w:basedOn w:val="Normal"/>
    <w:next w:val="Normal"/>
    <w:autoRedefine/>
    <w:uiPriority w:val="39"/>
    <w:unhideWhenUsed/>
    <w:rsid w:val="00F91742"/>
    <w:pPr>
      <w:tabs>
        <w:tab w:val="left" w:pos="660"/>
        <w:tab w:val="right" w:leader="dot" w:pos="9350"/>
      </w:tabs>
      <w:spacing w:after="100" w:line="240" w:lineRule="auto"/>
      <w:ind w:left="630" w:hanging="630"/>
      <w:jc w:val="both"/>
    </w:pPr>
    <w:rPr>
      <w:sz w:val="24"/>
      <w:lang w:val="es-CO"/>
    </w:rPr>
  </w:style>
  <w:style w:type="paragraph" w:customStyle="1" w:styleId="BalloonText1">
    <w:name w:val="Balloon Text1"/>
    <w:basedOn w:val="Normal"/>
    <w:next w:val="Textodeglobo"/>
    <w:link w:val="BalloonTextChar"/>
    <w:uiPriority w:val="99"/>
    <w:semiHidden/>
    <w:unhideWhenUsed/>
    <w:rsid w:val="00F91742"/>
    <w:pPr>
      <w:spacing w:after="0" w:line="240" w:lineRule="auto"/>
      <w:jc w:val="both"/>
    </w:pPr>
    <w:rPr>
      <w:rFonts w:ascii="Tahoma" w:hAnsi="Tahoma" w:cs="Tahoma"/>
      <w:sz w:val="16"/>
      <w:szCs w:val="16"/>
      <w:lang w:val="es-CO"/>
    </w:rPr>
  </w:style>
  <w:style w:type="character" w:customStyle="1" w:styleId="BalloonTextChar">
    <w:name w:val="Balloon Text Char"/>
    <w:basedOn w:val="Fuentedeprrafopredeter"/>
    <w:link w:val="BalloonText1"/>
    <w:uiPriority w:val="99"/>
    <w:semiHidden/>
    <w:rsid w:val="00F91742"/>
    <w:rPr>
      <w:rFonts w:ascii="Tahoma" w:hAnsi="Tahoma" w:cs="Tahoma"/>
      <w:sz w:val="16"/>
      <w:szCs w:val="16"/>
      <w:lang w:val="es-CO"/>
    </w:rPr>
  </w:style>
  <w:style w:type="paragraph" w:customStyle="1" w:styleId="Sub-ClauseText">
    <w:name w:val="Sub-Clause Text"/>
    <w:basedOn w:val="Normal"/>
    <w:rsid w:val="00F91742"/>
    <w:pPr>
      <w:spacing w:before="120" w:after="120" w:line="240" w:lineRule="auto"/>
      <w:jc w:val="both"/>
    </w:pPr>
    <w:rPr>
      <w:rFonts w:ascii="Times New Roman" w:eastAsia="Times New Roman" w:hAnsi="Times New Roman" w:cs="Times New Roman"/>
      <w:spacing w:val="-4"/>
      <w:sz w:val="24"/>
      <w:szCs w:val="20"/>
      <w:lang w:val="es-CO"/>
    </w:rPr>
  </w:style>
  <w:style w:type="paragraph" w:customStyle="1" w:styleId="P3Header1-Clauses">
    <w:name w:val="P3 Header1-Clauses"/>
    <w:basedOn w:val="Normal"/>
    <w:uiPriority w:val="99"/>
    <w:rsid w:val="00F91742"/>
    <w:pPr>
      <w:spacing w:after="0" w:line="240" w:lineRule="auto"/>
      <w:jc w:val="both"/>
    </w:pPr>
    <w:rPr>
      <w:rFonts w:ascii="Times New Roman" w:eastAsia="Times New Roman" w:hAnsi="Times New Roman" w:cs="Times New Roman"/>
      <w:b/>
      <w:sz w:val="24"/>
      <w:szCs w:val="20"/>
      <w:lang w:val="es-CO"/>
    </w:rPr>
  </w:style>
  <w:style w:type="paragraph" w:customStyle="1" w:styleId="Header1">
    <w:name w:val="Header1"/>
    <w:basedOn w:val="Normal"/>
    <w:next w:val="Encabezado"/>
    <w:link w:val="HeaderChar"/>
    <w:uiPriority w:val="99"/>
    <w:unhideWhenUsed/>
    <w:rsid w:val="00F91742"/>
    <w:pPr>
      <w:tabs>
        <w:tab w:val="center" w:pos="4680"/>
        <w:tab w:val="right" w:pos="9360"/>
      </w:tabs>
      <w:spacing w:after="0" w:line="240" w:lineRule="auto"/>
      <w:jc w:val="both"/>
    </w:pPr>
    <w:rPr>
      <w:sz w:val="24"/>
      <w:lang w:val="es-CO"/>
    </w:rPr>
  </w:style>
  <w:style w:type="character" w:customStyle="1" w:styleId="HeaderChar">
    <w:name w:val="Header Char"/>
    <w:basedOn w:val="Fuentedeprrafopredeter"/>
    <w:link w:val="Header1"/>
    <w:uiPriority w:val="99"/>
    <w:rsid w:val="00F91742"/>
    <w:rPr>
      <w:sz w:val="24"/>
      <w:lang w:val="es-CO"/>
    </w:rPr>
  </w:style>
  <w:style w:type="paragraph" w:customStyle="1" w:styleId="Footer1">
    <w:name w:val="Footer1"/>
    <w:basedOn w:val="Normal"/>
    <w:next w:val="Piedepgina"/>
    <w:link w:val="FooterChar"/>
    <w:unhideWhenUsed/>
    <w:rsid w:val="00F91742"/>
    <w:pPr>
      <w:tabs>
        <w:tab w:val="center" w:pos="4680"/>
        <w:tab w:val="right" w:pos="9360"/>
      </w:tabs>
      <w:spacing w:after="0" w:line="240" w:lineRule="auto"/>
      <w:jc w:val="both"/>
    </w:pPr>
    <w:rPr>
      <w:sz w:val="24"/>
      <w:lang w:val="es-CO"/>
    </w:rPr>
  </w:style>
  <w:style w:type="character" w:customStyle="1" w:styleId="FooterChar">
    <w:name w:val="Footer Char"/>
    <w:basedOn w:val="Fuentedeprrafopredeter"/>
    <w:link w:val="Footer1"/>
    <w:uiPriority w:val="99"/>
    <w:rsid w:val="00F91742"/>
    <w:rPr>
      <w:sz w:val="24"/>
      <w:lang w:val="es-CO"/>
    </w:rPr>
  </w:style>
  <w:style w:type="paragraph" w:customStyle="1" w:styleId="BodyText1">
    <w:name w:val="Body Text1"/>
    <w:basedOn w:val="Normal"/>
    <w:next w:val="Textoindependiente"/>
    <w:link w:val="BodyTextChar"/>
    <w:uiPriority w:val="99"/>
    <w:semiHidden/>
    <w:unhideWhenUsed/>
    <w:rsid w:val="00F91742"/>
    <w:pPr>
      <w:spacing w:after="120" w:line="240" w:lineRule="auto"/>
      <w:jc w:val="both"/>
    </w:pPr>
    <w:rPr>
      <w:sz w:val="24"/>
      <w:lang w:val="es-CO"/>
    </w:rPr>
  </w:style>
  <w:style w:type="character" w:customStyle="1" w:styleId="BodyTextChar">
    <w:name w:val="Body Text Char"/>
    <w:basedOn w:val="Fuentedeprrafopredeter"/>
    <w:link w:val="BodyText1"/>
    <w:uiPriority w:val="99"/>
    <w:semiHidden/>
    <w:rsid w:val="00F91742"/>
    <w:rPr>
      <w:sz w:val="24"/>
      <w:lang w:val="es-CO"/>
    </w:rPr>
  </w:style>
  <w:style w:type="paragraph" w:customStyle="1" w:styleId="BodyTextIndent1">
    <w:name w:val="Body Text Indent1"/>
    <w:basedOn w:val="Normal"/>
    <w:next w:val="Sangradetextonormal"/>
    <w:link w:val="BodyTextIndentChar"/>
    <w:uiPriority w:val="99"/>
    <w:semiHidden/>
    <w:unhideWhenUsed/>
    <w:rsid w:val="00F91742"/>
    <w:pPr>
      <w:spacing w:after="120" w:line="240" w:lineRule="auto"/>
      <w:ind w:left="360"/>
      <w:jc w:val="both"/>
    </w:pPr>
    <w:rPr>
      <w:sz w:val="24"/>
      <w:lang w:val="es-CO"/>
    </w:rPr>
  </w:style>
  <w:style w:type="character" w:customStyle="1" w:styleId="BodyTextIndentChar">
    <w:name w:val="Body Text Indent Char"/>
    <w:basedOn w:val="Fuentedeprrafopredeter"/>
    <w:link w:val="BodyTextIndent1"/>
    <w:uiPriority w:val="99"/>
    <w:semiHidden/>
    <w:rsid w:val="00F91742"/>
    <w:rPr>
      <w:sz w:val="24"/>
      <w:lang w:val="es-CO"/>
    </w:rPr>
  </w:style>
  <w:style w:type="paragraph" w:styleId="Ttulo">
    <w:name w:val="Title"/>
    <w:basedOn w:val="Normal"/>
    <w:link w:val="TtuloCar"/>
    <w:qFormat/>
    <w:rsid w:val="00F91742"/>
    <w:pPr>
      <w:suppressAutoHyphens/>
      <w:spacing w:after="0" w:line="240" w:lineRule="auto"/>
      <w:ind w:right="-540"/>
      <w:jc w:val="center"/>
      <w:outlineLvl w:val="0"/>
    </w:pPr>
    <w:rPr>
      <w:rFonts w:ascii="Times New Roman" w:eastAsia="Times New Roman" w:hAnsi="Times New Roman" w:cs="Times New Roman"/>
      <w:b/>
      <w:color w:val="000000"/>
      <w:spacing w:val="14"/>
      <w:sz w:val="40"/>
      <w:szCs w:val="24"/>
      <w:lang w:val="es-ES_tradnl"/>
    </w:rPr>
  </w:style>
  <w:style w:type="character" w:customStyle="1" w:styleId="TtuloCar">
    <w:name w:val="Título Car"/>
    <w:basedOn w:val="Fuentedeprrafopredeter"/>
    <w:link w:val="Ttulo"/>
    <w:rsid w:val="00F91742"/>
    <w:rPr>
      <w:rFonts w:ascii="Times New Roman" w:eastAsia="Times New Roman" w:hAnsi="Times New Roman" w:cs="Times New Roman"/>
      <w:b/>
      <w:color w:val="000000"/>
      <w:spacing w:val="14"/>
      <w:sz w:val="40"/>
      <w:szCs w:val="24"/>
      <w:lang w:val="es-ES_tradnl"/>
    </w:rPr>
  </w:style>
  <w:style w:type="paragraph" w:customStyle="1" w:styleId="plane">
    <w:name w:val="plane"/>
    <w:basedOn w:val="Normal"/>
    <w:rsid w:val="00F91742"/>
    <w:pPr>
      <w:suppressAutoHyphens/>
      <w:spacing w:after="0" w:line="240" w:lineRule="auto"/>
      <w:jc w:val="both"/>
    </w:pPr>
    <w:rPr>
      <w:rFonts w:ascii="Tms Rmn" w:eastAsia="Times New Roman" w:hAnsi="Tms Rmn" w:cs="Times New Roman"/>
      <w:sz w:val="24"/>
      <w:szCs w:val="20"/>
      <w:lang w:val="es-CO"/>
    </w:rPr>
  </w:style>
  <w:style w:type="paragraph" w:styleId="Lista">
    <w:name w:val="List"/>
    <w:aliases w:val="1. List"/>
    <w:basedOn w:val="Normal"/>
    <w:rsid w:val="00F91742"/>
    <w:pPr>
      <w:spacing w:before="120" w:after="120" w:line="240" w:lineRule="auto"/>
      <w:ind w:left="1440"/>
      <w:jc w:val="both"/>
    </w:pPr>
    <w:rPr>
      <w:rFonts w:ascii="Times New Roman" w:eastAsia="Times New Roman" w:hAnsi="Times New Roman" w:cs="Times New Roman"/>
      <w:sz w:val="24"/>
      <w:szCs w:val="20"/>
      <w:lang w:val="es-CO"/>
    </w:rPr>
  </w:style>
  <w:style w:type="paragraph" w:customStyle="1" w:styleId="Subtitle2">
    <w:name w:val="Subtitle 2"/>
    <w:basedOn w:val="Piedepgina"/>
    <w:autoRedefine/>
    <w:rsid w:val="00F91742"/>
    <w:pPr>
      <w:tabs>
        <w:tab w:val="clear" w:pos="4680"/>
        <w:tab w:val="clear" w:pos="9360"/>
        <w:tab w:val="right" w:leader="underscore" w:pos="9504"/>
      </w:tabs>
      <w:spacing w:before="120" w:after="120"/>
      <w:jc w:val="center"/>
      <w:outlineLvl w:val="1"/>
    </w:pPr>
    <w:rPr>
      <w:rFonts w:ascii="Times New Roman" w:eastAsia="Times New Roman" w:hAnsi="Times New Roman" w:cs="Times New Roman"/>
      <w:b/>
      <w:sz w:val="32"/>
      <w:szCs w:val="20"/>
      <w:lang w:val="es-CO"/>
    </w:rPr>
  </w:style>
  <w:style w:type="paragraph" w:customStyle="1" w:styleId="explanatorynotes">
    <w:name w:val="explanatory_notes"/>
    <w:basedOn w:val="Normal"/>
    <w:rsid w:val="00F91742"/>
    <w:pPr>
      <w:suppressAutoHyphens/>
      <w:spacing w:after="240" w:line="360" w:lineRule="exact"/>
      <w:jc w:val="both"/>
    </w:pPr>
    <w:rPr>
      <w:rFonts w:ascii="Arial" w:eastAsia="Times New Roman" w:hAnsi="Arial" w:cs="Times New Roman"/>
      <w:sz w:val="24"/>
      <w:szCs w:val="20"/>
      <w:lang w:val="es-CO"/>
    </w:rPr>
  </w:style>
  <w:style w:type="paragraph" w:customStyle="1" w:styleId="i">
    <w:name w:val="(i)"/>
    <w:basedOn w:val="Normal"/>
    <w:rsid w:val="00F91742"/>
    <w:pPr>
      <w:suppressAutoHyphens/>
      <w:spacing w:after="0" w:line="240" w:lineRule="auto"/>
      <w:jc w:val="both"/>
    </w:pPr>
    <w:rPr>
      <w:rFonts w:ascii="Tms Rmn" w:eastAsia="Times New Roman" w:hAnsi="Tms Rmn" w:cs="Times New Roman"/>
      <w:sz w:val="24"/>
      <w:szCs w:val="20"/>
      <w:lang w:val="es-CO"/>
    </w:rPr>
  </w:style>
  <w:style w:type="paragraph" w:customStyle="1" w:styleId="NoSpacing1">
    <w:name w:val="No Spacing1"/>
    <w:next w:val="Sinespaciado"/>
    <w:uiPriority w:val="1"/>
    <w:qFormat/>
    <w:rsid w:val="00F91742"/>
    <w:pPr>
      <w:spacing w:after="0" w:line="240" w:lineRule="auto"/>
    </w:pPr>
  </w:style>
  <w:style w:type="paragraph" w:customStyle="1" w:styleId="TOC11">
    <w:name w:val="TOC 11"/>
    <w:basedOn w:val="Normal"/>
    <w:next w:val="Normal"/>
    <w:autoRedefine/>
    <w:uiPriority w:val="39"/>
    <w:unhideWhenUsed/>
    <w:rsid w:val="00F91742"/>
    <w:pPr>
      <w:spacing w:after="100" w:line="240" w:lineRule="auto"/>
      <w:jc w:val="both"/>
    </w:pPr>
    <w:rPr>
      <w:sz w:val="24"/>
      <w:lang w:val="es-CO"/>
    </w:rPr>
  </w:style>
  <w:style w:type="character" w:styleId="Refdecomentario">
    <w:name w:val="annotation reference"/>
    <w:basedOn w:val="Fuentedeprrafopredeter"/>
    <w:uiPriority w:val="99"/>
    <w:rsid w:val="00F91742"/>
    <w:rPr>
      <w:sz w:val="16"/>
      <w:szCs w:val="16"/>
    </w:rPr>
  </w:style>
  <w:style w:type="paragraph" w:styleId="Textocomentario">
    <w:name w:val="annotation text"/>
    <w:basedOn w:val="Normal"/>
    <w:link w:val="TextocomentarioCar"/>
    <w:uiPriority w:val="99"/>
    <w:rsid w:val="00F91742"/>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F91742"/>
    <w:rPr>
      <w:rFonts w:ascii="Times New Roman" w:eastAsia="Times New Roman" w:hAnsi="Times New Roman" w:cs="Times New Roman"/>
      <w:sz w:val="20"/>
      <w:szCs w:val="20"/>
      <w:lang w:val="es-ES_tradnl"/>
    </w:rPr>
  </w:style>
  <w:style w:type="character" w:customStyle="1" w:styleId="Heading1Char1">
    <w:name w:val="Heading 1 Char1"/>
    <w:basedOn w:val="Fuentedeprrafopredeter"/>
    <w:uiPriority w:val="9"/>
    <w:rsid w:val="00F9174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Fuentedeprrafopredeter"/>
    <w:uiPriority w:val="9"/>
    <w:semiHidden/>
    <w:rsid w:val="00F9174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Fuentedeprrafopredeter"/>
    <w:uiPriority w:val="9"/>
    <w:semiHidden/>
    <w:rsid w:val="00F91742"/>
    <w:rPr>
      <w:rFonts w:asciiTheme="majorHAnsi" w:eastAsiaTheme="majorEastAsia" w:hAnsiTheme="majorHAnsi" w:cstheme="majorBidi"/>
      <w:b/>
      <w:bCs/>
      <w:i/>
      <w:iCs/>
      <w:color w:val="4F81BD" w:themeColor="accent1"/>
    </w:rPr>
  </w:style>
  <w:style w:type="table" w:styleId="Tablaconcuadrcula">
    <w:name w:val="Table Grid"/>
    <w:basedOn w:val="Tablanormal"/>
    <w:uiPriority w:val="3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Subtle Emphasis,Citation List,본문(내용),List Paragraph (numbered (a)),TITULO A,Lista 123,Titulo de Fígura,Subtle Emphasis1,Blue Bullet,HOJA,Colorful List Accent 1,Párrafo de lista (analisis predial),Colorful List - Accent 111,titulo 5"/>
    <w:basedOn w:val="Normal"/>
    <w:link w:val="PrrafodelistaCar"/>
    <w:uiPriority w:val="34"/>
    <w:qFormat/>
    <w:rsid w:val="00F91742"/>
    <w:pPr>
      <w:ind w:left="720"/>
      <w:contextualSpacing/>
    </w:pPr>
  </w:style>
  <w:style w:type="paragraph" w:styleId="Sangra3detindependiente">
    <w:name w:val="Body Text Indent 3"/>
    <w:basedOn w:val="Normal"/>
    <w:link w:val="Sangra3detindependienteCar"/>
    <w:unhideWhenUsed/>
    <w:rsid w:val="00F91742"/>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F91742"/>
    <w:rPr>
      <w:sz w:val="16"/>
      <w:szCs w:val="16"/>
    </w:rPr>
  </w:style>
  <w:style w:type="paragraph" w:styleId="Textodeglobo">
    <w:name w:val="Balloon Text"/>
    <w:basedOn w:val="Normal"/>
    <w:link w:val="TextodegloboCar"/>
    <w:uiPriority w:val="99"/>
    <w:semiHidden/>
    <w:unhideWhenUsed/>
    <w:rsid w:val="00F917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1742"/>
    <w:rPr>
      <w:rFonts w:ascii="Tahoma" w:hAnsi="Tahoma" w:cs="Tahoma"/>
      <w:sz w:val="16"/>
      <w:szCs w:val="16"/>
    </w:rPr>
  </w:style>
  <w:style w:type="paragraph" w:styleId="Encabezado">
    <w:name w:val="header"/>
    <w:basedOn w:val="Normal"/>
    <w:link w:val="EncabezadoCar"/>
    <w:uiPriority w:val="99"/>
    <w:unhideWhenUsed/>
    <w:rsid w:val="00F9174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91742"/>
  </w:style>
  <w:style w:type="paragraph" w:styleId="Piedepgina">
    <w:name w:val="footer"/>
    <w:basedOn w:val="Normal"/>
    <w:link w:val="PiedepginaCar"/>
    <w:uiPriority w:val="99"/>
    <w:unhideWhenUsed/>
    <w:rsid w:val="00F9174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91742"/>
  </w:style>
  <w:style w:type="paragraph" w:styleId="Textoindependiente">
    <w:name w:val="Body Text"/>
    <w:basedOn w:val="Normal"/>
    <w:link w:val="TextoindependienteCar"/>
    <w:uiPriority w:val="99"/>
    <w:unhideWhenUsed/>
    <w:rsid w:val="00F91742"/>
    <w:pPr>
      <w:spacing w:after="120"/>
    </w:pPr>
  </w:style>
  <w:style w:type="character" w:customStyle="1" w:styleId="TextoindependienteCar">
    <w:name w:val="Texto independiente Car"/>
    <w:basedOn w:val="Fuentedeprrafopredeter"/>
    <w:link w:val="Textoindependiente"/>
    <w:uiPriority w:val="99"/>
    <w:rsid w:val="00F91742"/>
  </w:style>
  <w:style w:type="paragraph" w:styleId="Sangradetextonormal">
    <w:name w:val="Body Text Indent"/>
    <w:basedOn w:val="Normal"/>
    <w:link w:val="SangradetextonormalCar"/>
    <w:uiPriority w:val="99"/>
    <w:unhideWhenUsed/>
    <w:rsid w:val="00F91742"/>
    <w:pPr>
      <w:spacing w:after="120"/>
      <w:ind w:left="360"/>
    </w:pPr>
  </w:style>
  <w:style w:type="character" w:customStyle="1" w:styleId="SangradetextonormalCar">
    <w:name w:val="Sangría de texto normal Car"/>
    <w:basedOn w:val="Fuentedeprrafopredeter"/>
    <w:link w:val="Sangradetextonormal"/>
    <w:uiPriority w:val="99"/>
    <w:rsid w:val="00F91742"/>
  </w:style>
  <w:style w:type="paragraph" w:styleId="Sinespaciado">
    <w:name w:val="No Spacing"/>
    <w:uiPriority w:val="1"/>
    <w:qFormat/>
    <w:rsid w:val="00F91742"/>
    <w:pPr>
      <w:spacing w:after="0" w:line="240" w:lineRule="auto"/>
    </w:pPr>
  </w:style>
  <w:style w:type="character" w:customStyle="1" w:styleId="Ttulo3Car">
    <w:name w:val="Título 3 Car"/>
    <w:basedOn w:val="Fuentedeprrafopredeter"/>
    <w:link w:val="Ttulo3"/>
    <w:uiPriority w:val="9"/>
    <w:rsid w:val="00F91742"/>
    <w:rPr>
      <w:rFonts w:ascii="Times New Roman" w:eastAsia="Times New Roman" w:hAnsi="Times New Roman" w:cs="Times New Roman"/>
      <w:b/>
      <w:sz w:val="24"/>
      <w:szCs w:val="24"/>
      <w:lang w:val="en-GB"/>
    </w:rPr>
  </w:style>
  <w:style w:type="character" w:styleId="Nmerodepgina">
    <w:name w:val="page number"/>
    <w:basedOn w:val="Fuentedeprrafopredeter"/>
    <w:rsid w:val="00F91742"/>
    <w:rPr>
      <w:rFonts w:cs="Times New Roman"/>
    </w:rPr>
  </w:style>
  <w:style w:type="table" w:customStyle="1" w:styleId="TableGrid11">
    <w:name w:val="Table Grid11"/>
    <w:basedOn w:val="Tablanormal"/>
    <w:next w:val="Tablaconcuadrcula"/>
    <w:uiPriority w:val="5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
    <w:name w:val="List Continue"/>
    <w:basedOn w:val="Normal"/>
    <w:uiPriority w:val="99"/>
    <w:semiHidden/>
    <w:unhideWhenUsed/>
    <w:rsid w:val="00E07826"/>
    <w:pPr>
      <w:spacing w:after="120"/>
      <w:ind w:left="360"/>
      <w:contextualSpacing/>
    </w:pPr>
  </w:style>
  <w:style w:type="paragraph" w:customStyle="1" w:styleId="BankNormal">
    <w:name w:val="BankNormal"/>
    <w:basedOn w:val="Normal"/>
    <w:uiPriority w:val="99"/>
    <w:rsid w:val="00E07826"/>
    <w:pPr>
      <w:spacing w:after="240" w:line="240" w:lineRule="auto"/>
    </w:pPr>
    <w:rPr>
      <w:rFonts w:ascii="Times New Roman" w:eastAsia="Times New Roman" w:hAnsi="Times New Roman" w:cs="Times New Roman"/>
      <w:sz w:val="24"/>
      <w:szCs w:val="20"/>
    </w:rPr>
  </w:style>
  <w:style w:type="paragraph" w:styleId="Saludo">
    <w:name w:val="Salutation"/>
    <w:basedOn w:val="Normal"/>
    <w:next w:val="Normal"/>
    <w:link w:val="SaludoCar"/>
    <w:uiPriority w:val="99"/>
    <w:rsid w:val="00E07826"/>
    <w:pPr>
      <w:spacing w:after="0" w:line="240" w:lineRule="auto"/>
    </w:pPr>
    <w:rPr>
      <w:rFonts w:ascii="Times New Roman" w:eastAsia="Times New Roman" w:hAnsi="Times New Roman" w:cs="Times New Roman"/>
      <w:sz w:val="24"/>
      <w:szCs w:val="24"/>
    </w:rPr>
  </w:style>
  <w:style w:type="character" w:customStyle="1" w:styleId="SaludoCar">
    <w:name w:val="Saludo Car"/>
    <w:basedOn w:val="Fuentedeprrafopredeter"/>
    <w:link w:val="Saludo"/>
    <w:uiPriority w:val="99"/>
    <w:rsid w:val="00E07826"/>
    <w:rPr>
      <w:rFonts w:ascii="Times New Roman" w:eastAsia="Times New Roman" w:hAnsi="Times New Roman" w:cs="Times New Roman"/>
      <w:sz w:val="24"/>
      <w:szCs w:val="24"/>
    </w:rPr>
  </w:style>
  <w:style w:type="paragraph" w:styleId="Sangranormal">
    <w:name w:val="Normal Indent"/>
    <w:basedOn w:val="Normal"/>
    <w:uiPriority w:val="99"/>
    <w:rsid w:val="00E07826"/>
    <w:pPr>
      <w:spacing w:after="0" w:line="240" w:lineRule="auto"/>
      <w:ind w:left="708"/>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A3481A"/>
    <w:pPr>
      <w:outlineLvl w:val="9"/>
    </w:pPr>
    <w:rPr>
      <w:rFonts w:asciiTheme="majorHAnsi" w:eastAsiaTheme="majorEastAsia" w:hAnsiTheme="majorHAnsi" w:cstheme="majorBidi"/>
      <w:color w:val="365F91" w:themeColor="accent1" w:themeShade="BF"/>
      <w:lang w:val="en-US" w:eastAsia="ja-JP"/>
    </w:rPr>
  </w:style>
  <w:style w:type="paragraph" w:styleId="TDC1">
    <w:name w:val="toc 1"/>
    <w:basedOn w:val="Normal"/>
    <w:next w:val="Normal"/>
    <w:autoRedefine/>
    <w:uiPriority w:val="39"/>
    <w:unhideWhenUsed/>
    <w:rsid w:val="00AB0CAF"/>
    <w:pPr>
      <w:tabs>
        <w:tab w:val="right" w:leader="dot" w:pos="9350"/>
      </w:tabs>
      <w:spacing w:after="100" w:line="240" w:lineRule="auto"/>
    </w:pPr>
    <w:rPr>
      <w:rFonts w:eastAsia="Times New Roman" w:cstheme="minorHAnsi"/>
      <w:b/>
      <w:bCs/>
      <w:noProof/>
    </w:rPr>
  </w:style>
  <w:style w:type="paragraph" w:styleId="TDC2">
    <w:name w:val="toc 2"/>
    <w:basedOn w:val="Normal"/>
    <w:next w:val="Normal"/>
    <w:autoRedefine/>
    <w:uiPriority w:val="39"/>
    <w:unhideWhenUsed/>
    <w:rsid w:val="00521069"/>
    <w:pPr>
      <w:tabs>
        <w:tab w:val="left" w:pos="660"/>
        <w:tab w:val="right" w:leader="dot" w:pos="9350"/>
      </w:tabs>
      <w:spacing w:after="100"/>
      <w:ind w:left="220"/>
    </w:pPr>
  </w:style>
  <w:style w:type="character" w:customStyle="1" w:styleId="DeltaViewInsertion">
    <w:name w:val="DeltaView Insertion"/>
    <w:uiPriority w:val="99"/>
    <w:rsid w:val="008108CF"/>
    <w:rPr>
      <w:color w:val="0000FF"/>
      <w:u w:val="double"/>
    </w:rPr>
  </w:style>
  <w:style w:type="character" w:customStyle="1" w:styleId="Ttulo6Car">
    <w:name w:val="Título 6 Car"/>
    <w:basedOn w:val="Fuentedeprrafopredeter"/>
    <w:link w:val="Ttulo6"/>
    <w:rsid w:val="002B7268"/>
    <w:rPr>
      <w:rFonts w:asciiTheme="majorHAnsi" w:eastAsiaTheme="majorEastAsia" w:hAnsiTheme="majorHAnsi" w:cstheme="majorBidi"/>
      <w:i/>
      <w:iCs/>
      <w:color w:val="243F60" w:themeColor="accent1" w:themeShade="7F"/>
    </w:rPr>
  </w:style>
  <w:style w:type="table" w:customStyle="1" w:styleId="TableGrid2">
    <w:name w:val="Table Grid2"/>
    <w:basedOn w:val="Tablanormal"/>
    <w:next w:val="Tablaconcuadrcula"/>
    <w:uiPriority w:val="59"/>
    <w:rsid w:val="00B70222"/>
    <w:pPr>
      <w:spacing w:after="0" w:line="240" w:lineRule="auto"/>
    </w:pPr>
    <w:rPr>
      <w:rFonts w:ascii="Calibri" w:eastAsia="Times New Roman"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basedOn w:val="Fuentedeprrafopredeter"/>
    <w:link w:val="Ttulo8"/>
    <w:rsid w:val="00B70222"/>
    <w:rPr>
      <w:rFonts w:asciiTheme="majorHAnsi" w:eastAsiaTheme="majorEastAsia" w:hAnsiTheme="majorHAnsi" w:cstheme="majorBidi"/>
      <w:color w:val="404040" w:themeColor="text1" w:themeTint="BF"/>
      <w:sz w:val="20"/>
      <w:szCs w:val="20"/>
    </w:rPr>
  </w:style>
  <w:style w:type="paragraph" w:customStyle="1" w:styleId="Header1-Clauses">
    <w:name w:val="Header 1 - Clauses"/>
    <w:basedOn w:val="Normal"/>
    <w:uiPriority w:val="99"/>
    <w:rsid w:val="00B20EBF"/>
    <w:pPr>
      <w:spacing w:after="0" w:line="240" w:lineRule="auto"/>
      <w:ind w:left="360" w:hanging="360"/>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uiPriority w:val="99"/>
    <w:rsid w:val="00B20EBF"/>
    <w:pPr>
      <w:tabs>
        <w:tab w:val="left" w:pos="619"/>
      </w:tabs>
      <w:spacing w:line="240" w:lineRule="auto"/>
      <w:ind w:left="792" w:hanging="432"/>
      <w:jc w:val="both"/>
    </w:pPr>
    <w:rPr>
      <w:rFonts w:ascii="Times New Roman" w:eastAsia="Times New Roman" w:hAnsi="Times New Roman" w:cs="Times New Roman"/>
      <w:sz w:val="24"/>
      <w:szCs w:val="20"/>
      <w:lang w:val="es-ES_tradnl"/>
    </w:rPr>
  </w:style>
  <w:style w:type="paragraph" w:styleId="Subttulo">
    <w:name w:val="Subtitle"/>
    <w:basedOn w:val="Normal"/>
    <w:link w:val="SubttuloCar"/>
    <w:uiPriority w:val="99"/>
    <w:qFormat/>
    <w:rsid w:val="00FB271F"/>
    <w:pPr>
      <w:spacing w:after="60" w:line="240" w:lineRule="auto"/>
      <w:jc w:val="center"/>
      <w:outlineLvl w:val="1"/>
    </w:pPr>
    <w:rPr>
      <w:rFonts w:ascii="Arial" w:eastAsia="Times New Roman" w:hAnsi="Arial" w:cs="Arial"/>
      <w:sz w:val="24"/>
      <w:szCs w:val="24"/>
    </w:rPr>
  </w:style>
  <w:style w:type="character" w:customStyle="1" w:styleId="SubttuloCar">
    <w:name w:val="Subtítulo Car"/>
    <w:basedOn w:val="Fuentedeprrafopredeter"/>
    <w:link w:val="Subttulo"/>
    <w:uiPriority w:val="99"/>
    <w:rsid w:val="00FB271F"/>
    <w:rPr>
      <w:rFonts w:ascii="Arial" w:eastAsia="Times New Roman" w:hAnsi="Arial" w:cs="Arial"/>
      <w:sz w:val="24"/>
      <w:szCs w:val="24"/>
    </w:rPr>
  </w:style>
  <w:style w:type="table" w:customStyle="1" w:styleId="TableGrid12">
    <w:name w:val="Table Grid12"/>
    <w:basedOn w:val="Tablanormal"/>
    <w:next w:val="Tablaconcuadrcula"/>
    <w:uiPriority w:val="59"/>
    <w:rsid w:val="00FC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B209E2"/>
    <w:pPr>
      <w:spacing w:after="100"/>
      <w:ind w:left="440"/>
    </w:pPr>
    <w:rPr>
      <w:rFonts w:eastAsiaTheme="minorEastAsia"/>
    </w:rPr>
  </w:style>
  <w:style w:type="paragraph" w:styleId="TDC4">
    <w:name w:val="toc 4"/>
    <w:basedOn w:val="Normal"/>
    <w:next w:val="Normal"/>
    <w:autoRedefine/>
    <w:uiPriority w:val="39"/>
    <w:unhideWhenUsed/>
    <w:rsid w:val="00B209E2"/>
    <w:pPr>
      <w:spacing w:after="100"/>
      <w:ind w:left="660"/>
    </w:pPr>
    <w:rPr>
      <w:rFonts w:eastAsiaTheme="minorEastAsia"/>
    </w:rPr>
  </w:style>
  <w:style w:type="paragraph" w:styleId="TDC5">
    <w:name w:val="toc 5"/>
    <w:basedOn w:val="Normal"/>
    <w:next w:val="Normal"/>
    <w:autoRedefine/>
    <w:uiPriority w:val="39"/>
    <w:unhideWhenUsed/>
    <w:rsid w:val="00B209E2"/>
    <w:pPr>
      <w:spacing w:after="100"/>
      <w:ind w:left="880"/>
    </w:pPr>
    <w:rPr>
      <w:rFonts w:eastAsiaTheme="minorEastAsia"/>
    </w:rPr>
  </w:style>
  <w:style w:type="paragraph" w:styleId="TDC6">
    <w:name w:val="toc 6"/>
    <w:basedOn w:val="Normal"/>
    <w:next w:val="Normal"/>
    <w:autoRedefine/>
    <w:uiPriority w:val="39"/>
    <w:unhideWhenUsed/>
    <w:rsid w:val="00B209E2"/>
    <w:pPr>
      <w:spacing w:after="100"/>
      <w:ind w:left="1100"/>
    </w:pPr>
    <w:rPr>
      <w:rFonts w:eastAsiaTheme="minorEastAsia"/>
    </w:rPr>
  </w:style>
  <w:style w:type="paragraph" w:styleId="TDC7">
    <w:name w:val="toc 7"/>
    <w:basedOn w:val="Normal"/>
    <w:next w:val="Normal"/>
    <w:autoRedefine/>
    <w:uiPriority w:val="39"/>
    <w:unhideWhenUsed/>
    <w:rsid w:val="00B209E2"/>
    <w:pPr>
      <w:spacing w:after="100"/>
      <w:ind w:left="1320"/>
    </w:pPr>
    <w:rPr>
      <w:rFonts w:eastAsiaTheme="minorEastAsia"/>
    </w:rPr>
  </w:style>
  <w:style w:type="paragraph" w:styleId="TDC8">
    <w:name w:val="toc 8"/>
    <w:basedOn w:val="Normal"/>
    <w:next w:val="Normal"/>
    <w:autoRedefine/>
    <w:uiPriority w:val="39"/>
    <w:unhideWhenUsed/>
    <w:rsid w:val="00B209E2"/>
    <w:pPr>
      <w:spacing w:after="100"/>
      <w:ind w:left="1540"/>
    </w:pPr>
    <w:rPr>
      <w:rFonts w:eastAsiaTheme="minorEastAsia"/>
    </w:rPr>
  </w:style>
  <w:style w:type="paragraph" w:styleId="TDC9">
    <w:name w:val="toc 9"/>
    <w:basedOn w:val="Normal"/>
    <w:next w:val="Normal"/>
    <w:autoRedefine/>
    <w:uiPriority w:val="39"/>
    <w:unhideWhenUsed/>
    <w:rsid w:val="00B209E2"/>
    <w:pPr>
      <w:spacing w:after="100"/>
      <w:ind w:left="1760"/>
    </w:pPr>
    <w:rPr>
      <w:rFonts w:eastAsiaTheme="minorEastAsia"/>
    </w:rPr>
  </w:style>
  <w:style w:type="paragraph" w:customStyle="1" w:styleId="Default">
    <w:name w:val="Default"/>
    <w:rsid w:val="00136E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independiente2">
    <w:name w:val="Body Text 2"/>
    <w:basedOn w:val="Normal"/>
    <w:link w:val="Textoindependiente2Car"/>
    <w:unhideWhenUsed/>
    <w:rsid w:val="000117E6"/>
    <w:pPr>
      <w:spacing w:after="120" w:line="48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rsid w:val="000117E6"/>
    <w:rPr>
      <w:rFonts w:ascii="Times New Roman" w:eastAsia="Times New Roman" w:hAnsi="Times New Roman" w:cs="Times New Roman"/>
      <w:sz w:val="24"/>
      <w:szCs w:val="24"/>
    </w:rPr>
  </w:style>
  <w:style w:type="paragraph" w:styleId="NormalWeb">
    <w:name w:val="Normal (Web)"/>
    <w:basedOn w:val="Normal"/>
    <w:uiPriority w:val="99"/>
    <w:unhideWhenUsed/>
    <w:rsid w:val="00B80908"/>
    <w:pPr>
      <w:spacing w:before="100" w:beforeAutospacing="1" w:after="100" w:afterAutospacing="1" w:line="240" w:lineRule="auto"/>
    </w:pPr>
    <w:rPr>
      <w:rFonts w:ascii="Arial Unicode MS" w:eastAsia="Arial Unicode MS" w:hAnsi="Times New Roman" w:cs="Arial Unicode MS"/>
      <w:color w:val="000000"/>
      <w:sz w:val="24"/>
      <w:szCs w:val="24"/>
    </w:rPr>
  </w:style>
  <w:style w:type="character" w:styleId="Hipervnculovisitado">
    <w:name w:val="FollowedHyperlink"/>
    <w:basedOn w:val="Fuentedeprrafopredeter"/>
    <w:uiPriority w:val="99"/>
    <w:semiHidden/>
    <w:unhideWhenUsed/>
    <w:rsid w:val="00831588"/>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1F6422"/>
    <w:pPr>
      <w:spacing w:after="200"/>
    </w:pPr>
    <w:rPr>
      <w:rFonts w:asciiTheme="minorHAnsi" w:eastAsiaTheme="minorHAnsi" w:hAnsiTheme="minorHAnsi" w:cstheme="minorBidi"/>
      <w:b/>
      <w:bCs/>
      <w:lang w:val="en-US"/>
    </w:rPr>
  </w:style>
  <w:style w:type="character" w:customStyle="1" w:styleId="AsuntodelcomentarioCar">
    <w:name w:val="Asunto del comentario Car"/>
    <w:basedOn w:val="TextocomentarioCar"/>
    <w:link w:val="Asuntodelcomentario"/>
    <w:uiPriority w:val="99"/>
    <w:semiHidden/>
    <w:rsid w:val="001F6422"/>
    <w:rPr>
      <w:rFonts w:ascii="Times New Roman" w:eastAsia="Times New Roman" w:hAnsi="Times New Roman" w:cs="Times New Roman"/>
      <w:b/>
      <w:bCs/>
      <w:sz w:val="20"/>
      <w:szCs w:val="20"/>
      <w:lang w:val="es-ES_tradnl"/>
    </w:rPr>
  </w:style>
  <w:style w:type="paragraph" w:styleId="Revisin">
    <w:name w:val="Revision"/>
    <w:hidden/>
    <w:uiPriority w:val="99"/>
    <w:semiHidden/>
    <w:rsid w:val="00F57A4D"/>
    <w:pPr>
      <w:spacing w:after="0" w:line="240" w:lineRule="auto"/>
    </w:pPr>
  </w:style>
  <w:style w:type="paragraph" w:customStyle="1" w:styleId="Heading1a">
    <w:name w:val="Heading 1a"/>
    <w:rsid w:val="00075A9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rPr>
  </w:style>
  <w:style w:type="character" w:customStyle="1" w:styleId="PrrafodelistaCar">
    <w:name w:val="Párrafo de lista Car"/>
    <w:aliases w:val="Subtle Emphasis Car,Citation List Car,본문(내용) Car,List Paragraph (numbered (a)) Car,TITULO A Car,Lista 123 Car,Titulo de Fígura Car,Subtle Emphasis1 Car,Blue Bullet Car,HOJA Car,Colorful List Accent 1 Car,titulo 5 Car"/>
    <w:link w:val="Prrafodelista"/>
    <w:uiPriority w:val="34"/>
    <w:rsid w:val="001C11DD"/>
  </w:style>
  <w:style w:type="character" w:customStyle="1" w:styleId="Mencinsinresolver1">
    <w:name w:val="Mención sin resolver1"/>
    <w:basedOn w:val="Fuentedeprrafopredeter"/>
    <w:uiPriority w:val="99"/>
    <w:semiHidden/>
    <w:unhideWhenUsed/>
    <w:rsid w:val="00563838"/>
    <w:rPr>
      <w:color w:val="605E5C"/>
      <w:shd w:val="clear" w:color="auto" w:fill="E1DFDD"/>
    </w:rPr>
  </w:style>
  <w:style w:type="paragraph" w:styleId="HTMLconformatoprevio">
    <w:name w:val="HTML Preformatted"/>
    <w:basedOn w:val="Normal"/>
    <w:link w:val="HTMLconformatoprevioCar"/>
    <w:uiPriority w:val="99"/>
    <w:unhideWhenUsed/>
    <w:rsid w:val="00C04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C04C5C"/>
    <w:rPr>
      <w:rFonts w:ascii="Courier New" w:eastAsia="Times New Roman" w:hAnsi="Courier New" w:cs="Courier New"/>
      <w:sz w:val="20"/>
      <w:szCs w:val="20"/>
    </w:rPr>
  </w:style>
  <w:style w:type="paragraph" w:customStyle="1" w:styleId="Style7">
    <w:name w:val="Style7"/>
    <w:basedOn w:val="Normal"/>
    <w:link w:val="Style7Char"/>
    <w:qFormat/>
    <w:rsid w:val="00C04C5C"/>
    <w:pPr>
      <w:spacing w:after="0" w:line="240" w:lineRule="auto"/>
      <w:jc w:val="center"/>
    </w:pPr>
    <w:rPr>
      <w:rFonts w:ascii="Times New Roman" w:eastAsia="Times New Roman" w:hAnsi="Times New Roman" w:cs="Times New Roman"/>
      <w:b/>
      <w:sz w:val="36"/>
      <w:szCs w:val="20"/>
      <w:lang w:val="es-ES_tradnl"/>
    </w:rPr>
  </w:style>
  <w:style w:type="character" w:customStyle="1" w:styleId="Style7Char">
    <w:name w:val="Style7 Char"/>
    <w:basedOn w:val="Fuentedeprrafopredeter"/>
    <w:link w:val="Style7"/>
    <w:rsid w:val="00C04C5C"/>
    <w:rPr>
      <w:rFonts w:ascii="Times New Roman" w:eastAsia="Times New Roman" w:hAnsi="Times New Roman" w:cs="Times New Roman"/>
      <w:b/>
      <w:sz w:val="36"/>
      <w:szCs w:val="20"/>
      <w:lang w:val="es-ES_tradnl"/>
    </w:rPr>
  </w:style>
  <w:style w:type="table" w:styleId="Tablaconcuadrcula1clara">
    <w:name w:val="Grid Table 1 Light"/>
    <w:basedOn w:val="Tablanormal"/>
    <w:uiPriority w:val="46"/>
    <w:rsid w:val="00C04C5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ectionXHeading">
    <w:name w:val="Section X Heading"/>
    <w:basedOn w:val="Normal"/>
    <w:rsid w:val="00C04C5C"/>
    <w:pPr>
      <w:spacing w:before="240" w:after="240" w:line="240" w:lineRule="auto"/>
      <w:jc w:val="center"/>
    </w:pPr>
    <w:rPr>
      <w:rFonts w:ascii="Times New Roman Bold" w:eastAsia="Times New Roman" w:hAnsi="Times New Roman Bold" w:cs="Times New Roman"/>
      <w:b/>
      <w:sz w:val="36"/>
      <w:szCs w:val="24"/>
    </w:rPr>
  </w:style>
  <w:style w:type="paragraph" w:customStyle="1" w:styleId="aparagraphs">
    <w:name w:val="(a) paragraphs"/>
    <w:next w:val="Normal"/>
    <w:rsid w:val="003F2105"/>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PDForm2">
    <w:name w:val="SPD  Form 2"/>
    <w:basedOn w:val="Normal"/>
    <w:qFormat/>
    <w:rsid w:val="007C4C58"/>
    <w:pPr>
      <w:spacing w:before="120" w:after="240" w:line="240" w:lineRule="auto"/>
      <w:jc w:val="center"/>
    </w:pPr>
    <w:rPr>
      <w:rFonts w:ascii="Times New Roman" w:eastAsia="Times New Roman" w:hAnsi="Times New Roman" w:cs="Times New Roman"/>
      <w:b/>
      <w:sz w:val="36"/>
      <w:szCs w:val="20"/>
    </w:rPr>
  </w:style>
  <w:style w:type="paragraph" w:customStyle="1" w:styleId="A1-Heading2">
    <w:name w:val="A1-Heading2"/>
    <w:basedOn w:val="Ttulo2"/>
    <w:rsid w:val="00156DC6"/>
    <w:pPr>
      <w:keepNext w:val="0"/>
      <w:keepLines w:val="0"/>
      <w:tabs>
        <w:tab w:val="left" w:pos="360"/>
      </w:tabs>
      <w:spacing w:before="0" w:line="240" w:lineRule="auto"/>
      <w:contextualSpacing/>
      <w:jc w:val="center"/>
    </w:pPr>
    <w:rPr>
      <w:rFonts w:ascii="Times New Roman" w:hAnsi="Times New Roman"/>
      <w:smallCaps/>
      <w:color w:val="auto"/>
      <w:sz w:val="24"/>
      <w:szCs w:val="24"/>
      <w:lang w:val="es-ES" w:eastAsia="es-ES" w:bidi="es-ES"/>
    </w:rPr>
  </w:style>
  <w:style w:type="character" w:customStyle="1" w:styleId="Mencinsinresolver2">
    <w:name w:val="Mención sin resolver2"/>
    <w:basedOn w:val="Fuentedeprrafopredeter"/>
    <w:uiPriority w:val="99"/>
    <w:semiHidden/>
    <w:unhideWhenUsed/>
    <w:rsid w:val="00E96061"/>
    <w:rPr>
      <w:color w:val="605E5C"/>
      <w:shd w:val="clear" w:color="auto" w:fill="E1DFDD"/>
    </w:rPr>
  </w:style>
  <w:style w:type="paragraph" w:customStyle="1" w:styleId="wfxRecipient">
    <w:name w:val="wfxRecipient"/>
    <w:basedOn w:val="Normal"/>
    <w:rsid w:val="00E9606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rPr>
  </w:style>
  <w:style w:type="character" w:customStyle="1" w:styleId="Ttulo5Car">
    <w:name w:val="Título 5 Car"/>
    <w:basedOn w:val="Fuentedeprrafopredeter"/>
    <w:link w:val="Ttulo5"/>
    <w:rsid w:val="00C96AED"/>
    <w:rPr>
      <w:rFonts w:asciiTheme="majorHAnsi" w:eastAsiaTheme="majorEastAsia" w:hAnsiTheme="majorHAnsi" w:cstheme="majorBidi"/>
      <w:color w:val="365F91" w:themeColor="accent1" w:themeShade="BF"/>
    </w:rPr>
  </w:style>
  <w:style w:type="character" w:customStyle="1" w:styleId="Ttulo7Car">
    <w:name w:val="Título 7 Car"/>
    <w:basedOn w:val="Fuentedeprrafopredeter"/>
    <w:link w:val="Ttulo7"/>
    <w:rsid w:val="00C96AED"/>
    <w:rPr>
      <w:rFonts w:ascii="Arial" w:eastAsia="Times New Roman" w:hAnsi="Arial" w:cs="Times New Roman"/>
      <w:sz w:val="20"/>
      <w:szCs w:val="20"/>
      <w:lang w:val="es-SV" w:eastAsia="ar-SA"/>
    </w:rPr>
  </w:style>
  <w:style w:type="character" w:customStyle="1" w:styleId="Ttulo9Car">
    <w:name w:val="Título 9 Car"/>
    <w:basedOn w:val="Fuentedeprrafopredeter"/>
    <w:link w:val="Ttulo9"/>
    <w:rsid w:val="00C96AED"/>
    <w:rPr>
      <w:rFonts w:ascii="Arial" w:eastAsia="Times New Roman" w:hAnsi="Arial" w:cs="Times New Roman"/>
      <w:b/>
      <w:i/>
      <w:sz w:val="18"/>
      <w:szCs w:val="20"/>
      <w:lang w:val="es-SV" w:eastAsia="ar-SA"/>
    </w:rPr>
  </w:style>
  <w:style w:type="character" w:customStyle="1" w:styleId="fontstyle01">
    <w:name w:val="fontstyle01"/>
    <w:basedOn w:val="Fuentedeprrafopredeter"/>
    <w:rsid w:val="00C96AED"/>
    <w:rPr>
      <w:rFonts w:ascii="Arial" w:hAnsi="Arial" w:cs="Arial" w:hint="default"/>
      <w:b w:val="0"/>
      <w:bCs w:val="0"/>
      <w:i w:val="0"/>
      <w:iCs w:val="0"/>
      <w:color w:val="000000"/>
      <w:sz w:val="22"/>
      <w:szCs w:val="22"/>
    </w:rPr>
  </w:style>
  <w:style w:type="character" w:customStyle="1" w:styleId="fontstyle21">
    <w:name w:val="fontstyle21"/>
    <w:basedOn w:val="Fuentedeprrafopredeter"/>
    <w:rsid w:val="00C96AED"/>
    <w:rPr>
      <w:rFonts w:ascii="Calibri" w:hAnsi="Calibri" w:cs="Calibri" w:hint="default"/>
      <w:b w:val="0"/>
      <w:bCs w:val="0"/>
      <w:i w:val="0"/>
      <w:iCs w:val="0"/>
      <w:color w:val="000000"/>
      <w:sz w:val="22"/>
      <w:szCs w:val="22"/>
    </w:rPr>
  </w:style>
  <w:style w:type="character" w:customStyle="1" w:styleId="fontstyle31">
    <w:name w:val="fontstyle31"/>
    <w:basedOn w:val="Fuentedeprrafopredeter"/>
    <w:rsid w:val="00C96AED"/>
    <w:rPr>
      <w:rFonts w:ascii="Arial" w:hAnsi="Arial" w:cs="Arial" w:hint="default"/>
      <w:b/>
      <w:bCs/>
      <w:i w:val="0"/>
      <w:iCs w:val="0"/>
      <w:color w:val="000000"/>
      <w:sz w:val="22"/>
      <w:szCs w:val="22"/>
    </w:rPr>
  </w:style>
  <w:style w:type="character" w:customStyle="1" w:styleId="fontstyle41">
    <w:name w:val="fontstyle41"/>
    <w:basedOn w:val="Fuentedeprrafopredeter"/>
    <w:rsid w:val="00C96AED"/>
    <w:rPr>
      <w:rFonts w:ascii="Symbol" w:hAnsi="Symbol" w:hint="default"/>
      <w:b w:val="0"/>
      <w:bCs w:val="0"/>
      <w:i w:val="0"/>
      <w:iCs w:val="0"/>
      <w:color w:val="000000"/>
      <w:sz w:val="20"/>
      <w:szCs w:val="20"/>
    </w:rPr>
  </w:style>
  <w:style w:type="character" w:customStyle="1" w:styleId="fontstyle51">
    <w:name w:val="fontstyle51"/>
    <w:basedOn w:val="Fuentedeprrafopredeter"/>
    <w:rsid w:val="00C96AED"/>
    <w:rPr>
      <w:rFonts w:ascii="Verdana" w:hAnsi="Verdana" w:hint="default"/>
      <w:b w:val="0"/>
      <w:bCs w:val="0"/>
      <w:i/>
      <w:iCs/>
      <w:color w:val="000000"/>
      <w:sz w:val="20"/>
      <w:szCs w:val="20"/>
    </w:rPr>
  </w:style>
  <w:style w:type="paragraph" w:styleId="Descripcin">
    <w:name w:val="caption"/>
    <w:basedOn w:val="Normal"/>
    <w:next w:val="Normal"/>
    <w:uiPriority w:val="35"/>
    <w:unhideWhenUsed/>
    <w:qFormat/>
    <w:rsid w:val="00C96AED"/>
    <w:pPr>
      <w:spacing w:line="240" w:lineRule="auto"/>
    </w:pPr>
    <w:rPr>
      <w:rFonts w:ascii="Arial" w:hAnsi="Arial"/>
      <w:i/>
      <w:iCs/>
      <w:color w:val="1F497D" w:themeColor="text2"/>
      <w:sz w:val="18"/>
      <w:szCs w:val="18"/>
      <w:lang w:val="es-SV"/>
    </w:rPr>
  </w:style>
  <w:style w:type="table" w:customStyle="1" w:styleId="Tablaconcuadrcula4-nfasis11">
    <w:name w:val="Tabla con cuadrícula 4 - Énfasis 11"/>
    <w:basedOn w:val="Tablanormal"/>
    <w:next w:val="Tablaconcuadrcula4-nfasis1"/>
    <w:uiPriority w:val="49"/>
    <w:rsid w:val="00C96AED"/>
    <w:pPr>
      <w:spacing w:after="0" w:line="240" w:lineRule="auto"/>
    </w:pPr>
    <w:rPr>
      <w:lang w:val="es-SV"/>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C96A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lauseSubPara">
    <w:name w:val="ClauseSub_Para"/>
    <w:link w:val="ClauseSubParaChar"/>
    <w:rsid w:val="00C96AED"/>
    <w:pPr>
      <w:spacing w:before="60" w:after="60" w:line="240" w:lineRule="auto"/>
      <w:ind w:left="2268"/>
    </w:pPr>
    <w:rPr>
      <w:rFonts w:ascii="Times New Roman" w:eastAsia="Times New Roman" w:hAnsi="Times New Roman" w:cs="Times New Roman"/>
      <w:lang w:val="en-GB"/>
    </w:rPr>
  </w:style>
  <w:style w:type="paragraph" w:customStyle="1" w:styleId="Section7heading4">
    <w:name w:val="Section 7 heading 4"/>
    <w:basedOn w:val="Ttulo3"/>
    <w:rsid w:val="00C96AED"/>
    <w:pPr>
      <w:numPr>
        <w:numId w:val="0"/>
      </w:numPr>
      <w:tabs>
        <w:tab w:val="left" w:pos="576"/>
      </w:tabs>
      <w:suppressAutoHyphens/>
      <w:ind w:left="576" w:hanging="576"/>
      <w:contextualSpacing w:val="0"/>
    </w:pPr>
    <w:rPr>
      <w:lang w:val="es-ES_tradnl"/>
    </w:rPr>
  </w:style>
  <w:style w:type="character" w:customStyle="1" w:styleId="ClauseSubParaChar">
    <w:name w:val="ClauseSub_Para Char"/>
    <w:link w:val="ClauseSubPara"/>
    <w:rsid w:val="00C96AED"/>
    <w:rPr>
      <w:rFonts w:ascii="Times New Roman" w:eastAsia="Times New Roman" w:hAnsi="Times New Roman" w:cs="Times New Roman"/>
      <w:lang w:val="en-GB"/>
    </w:rPr>
  </w:style>
  <w:style w:type="table" w:customStyle="1" w:styleId="TableGrid">
    <w:name w:val="TableGrid"/>
    <w:rsid w:val="00C96AED"/>
    <w:pPr>
      <w:spacing w:after="0" w:line="240" w:lineRule="auto"/>
    </w:pPr>
    <w:rPr>
      <w:rFonts w:eastAsiaTheme="minorEastAsia"/>
    </w:rPr>
    <w:tblPr>
      <w:tblCellMar>
        <w:top w:w="0" w:type="dxa"/>
        <w:left w:w="0" w:type="dxa"/>
        <w:bottom w:w="0" w:type="dxa"/>
        <w:right w:w="0" w:type="dxa"/>
      </w:tblCellMar>
    </w:tblPr>
  </w:style>
  <w:style w:type="paragraph" w:customStyle="1" w:styleId="secheading">
    <w:name w:val="secheading"/>
    <w:basedOn w:val="Normal"/>
    <w:rsid w:val="00C96AED"/>
    <w:pPr>
      <w:keepNext/>
      <w:numPr>
        <w:numId w:val="82"/>
      </w:numPr>
      <w:suppressAutoHyphens/>
      <w:spacing w:before="120" w:after="120" w:line="240" w:lineRule="auto"/>
    </w:pPr>
    <w:rPr>
      <w:rFonts w:ascii="Times New Roman" w:eastAsia="Calibri" w:hAnsi="Times New Roman" w:cs="Times New Roman"/>
      <w:b/>
      <w:bCs/>
      <w:sz w:val="24"/>
      <w:szCs w:val="24"/>
      <w:lang w:val="es-SV" w:eastAsia="zh-CN"/>
    </w:rPr>
  </w:style>
  <w:style w:type="paragraph" w:styleId="Textonotaalfinal">
    <w:name w:val="endnote text"/>
    <w:basedOn w:val="Normal"/>
    <w:link w:val="TextonotaalfinalCar"/>
    <w:uiPriority w:val="99"/>
    <w:semiHidden/>
    <w:unhideWhenUsed/>
    <w:rsid w:val="00153DA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3DA0"/>
    <w:rPr>
      <w:sz w:val="20"/>
      <w:szCs w:val="20"/>
    </w:rPr>
  </w:style>
  <w:style w:type="character" w:styleId="Refdenotaalfinal">
    <w:name w:val="endnote reference"/>
    <w:basedOn w:val="Fuentedeprrafopredeter"/>
    <w:uiPriority w:val="99"/>
    <w:semiHidden/>
    <w:unhideWhenUsed/>
    <w:rsid w:val="00153DA0"/>
    <w:rPr>
      <w:vertAlign w:val="superscript"/>
    </w:rPr>
  </w:style>
  <w:style w:type="character" w:customStyle="1" w:styleId="Mencinsinresolver3">
    <w:name w:val="Mención sin resolver3"/>
    <w:basedOn w:val="Fuentedeprrafopredeter"/>
    <w:uiPriority w:val="99"/>
    <w:semiHidden/>
    <w:unhideWhenUsed/>
    <w:rsid w:val="00AD5B4C"/>
    <w:rPr>
      <w:color w:val="605E5C"/>
      <w:shd w:val="clear" w:color="auto" w:fill="E1DFDD"/>
    </w:rPr>
  </w:style>
  <w:style w:type="paragraph" w:customStyle="1" w:styleId="SectionIXHeader">
    <w:name w:val="Section IX. Header"/>
    <w:basedOn w:val="Normal"/>
    <w:uiPriority w:val="99"/>
    <w:rsid w:val="00436A89"/>
    <w:pPr>
      <w:numPr>
        <w:ilvl w:val="12"/>
      </w:numPr>
      <w:spacing w:after="0" w:line="240" w:lineRule="auto"/>
      <w:jc w:val="center"/>
    </w:pPr>
    <w:rPr>
      <w:rFonts w:ascii="Times New Roman Bold" w:eastAsia="Times New Roman" w:hAnsi="Times New Roman Bold" w:cs="Times New Roman"/>
      <w:b/>
      <w:sz w:val="36"/>
      <w:szCs w:val="20"/>
      <w:lang w:val="es-ES_tradnl"/>
    </w:rPr>
  </w:style>
  <w:style w:type="character" w:customStyle="1" w:styleId="Mencinsinresolver4">
    <w:name w:val="Mención sin resolver4"/>
    <w:basedOn w:val="Fuentedeprrafopredeter"/>
    <w:uiPriority w:val="99"/>
    <w:semiHidden/>
    <w:unhideWhenUsed/>
    <w:rsid w:val="00025356"/>
    <w:rPr>
      <w:color w:val="605E5C"/>
      <w:shd w:val="clear" w:color="auto" w:fill="E1DFDD"/>
    </w:rPr>
  </w:style>
  <w:style w:type="character" w:styleId="Mencinsinresolver">
    <w:name w:val="Unresolved Mention"/>
    <w:basedOn w:val="Fuentedeprrafopredeter"/>
    <w:uiPriority w:val="99"/>
    <w:semiHidden/>
    <w:unhideWhenUsed/>
    <w:rsid w:val="00D40C99"/>
    <w:rPr>
      <w:color w:val="605E5C"/>
      <w:shd w:val="clear" w:color="auto" w:fill="E1DFDD"/>
    </w:rPr>
  </w:style>
  <w:style w:type="paragraph" w:customStyle="1" w:styleId="TableParagraph">
    <w:name w:val="Table Paragraph"/>
    <w:basedOn w:val="Normal"/>
    <w:uiPriority w:val="1"/>
    <w:qFormat/>
    <w:rsid w:val="00601707"/>
    <w:pPr>
      <w:widowControl w:val="0"/>
      <w:autoSpaceDE w:val="0"/>
      <w:autoSpaceDN w:val="0"/>
      <w:adjustRightInd w:val="0"/>
      <w:spacing w:after="0" w:line="240" w:lineRule="auto"/>
    </w:pPr>
    <w:rPr>
      <w:rFonts w:ascii="Times New Roman" w:eastAsiaTheme="minorEastAsia" w:hAnsi="Times New Roman" w:cs="Times New Roman"/>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4160">
      <w:bodyDiv w:val="1"/>
      <w:marLeft w:val="0"/>
      <w:marRight w:val="0"/>
      <w:marTop w:val="0"/>
      <w:marBottom w:val="0"/>
      <w:divBdr>
        <w:top w:val="none" w:sz="0" w:space="0" w:color="auto"/>
        <w:left w:val="none" w:sz="0" w:space="0" w:color="auto"/>
        <w:bottom w:val="none" w:sz="0" w:space="0" w:color="auto"/>
        <w:right w:val="none" w:sz="0" w:space="0" w:color="auto"/>
      </w:divBdr>
      <w:divsChild>
        <w:div w:id="213274860">
          <w:marLeft w:val="0"/>
          <w:marRight w:val="0"/>
          <w:marTop w:val="0"/>
          <w:marBottom w:val="0"/>
          <w:divBdr>
            <w:top w:val="none" w:sz="0" w:space="0" w:color="auto"/>
            <w:left w:val="none" w:sz="0" w:space="0" w:color="auto"/>
            <w:bottom w:val="none" w:sz="0" w:space="0" w:color="auto"/>
            <w:right w:val="none" w:sz="0" w:space="0" w:color="auto"/>
          </w:divBdr>
          <w:divsChild>
            <w:div w:id="880440599">
              <w:marLeft w:val="-225"/>
              <w:marRight w:val="-225"/>
              <w:marTop w:val="0"/>
              <w:marBottom w:val="0"/>
              <w:divBdr>
                <w:top w:val="none" w:sz="0" w:space="0" w:color="auto"/>
                <w:left w:val="none" w:sz="0" w:space="0" w:color="auto"/>
                <w:bottom w:val="none" w:sz="0" w:space="0" w:color="auto"/>
                <w:right w:val="none" w:sz="0" w:space="0" w:color="auto"/>
              </w:divBdr>
              <w:divsChild>
                <w:div w:id="698358590">
                  <w:marLeft w:val="0"/>
                  <w:marRight w:val="0"/>
                  <w:marTop w:val="0"/>
                  <w:marBottom w:val="0"/>
                  <w:divBdr>
                    <w:top w:val="none" w:sz="0" w:space="0" w:color="auto"/>
                    <w:left w:val="none" w:sz="0" w:space="0" w:color="auto"/>
                    <w:bottom w:val="none" w:sz="0" w:space="0" w:color="auto"/>
                    <w:right w:val="none" w:sz="0" w:space="0" w:color="auto"/>
                  </w:divBdr>
                  <w:divsChild>
                    <w:div w:id="1850826750">
                      <w:marLeft w:val="0"/>
                      <w:marRight w:val="0"/>
                      <w:marTop w:val="0"/>
                      <w:marBottom w:val="0"/>
                      <w:divBdr>
                        <w:top w:val="none" w:sz="0" w:space="0" w:color="auto"/>
                        <w:left w:val="none" w:sz="0" w:space="0" w:color="auto"/>
                        <w:bottom w:val="none" w:sz="0" w:space="0" w:color="auto"/>
                        <w:right w:val="none" w:sz="0" w:space="0" w:color="auto"/>
                      </w:divBdr>
                      <w:divsChild>
                        <w:div w:id="1413887973">
                          <w:marLeft w:val="0"/>
                          <w:marRight w:val="0"/>
                          <w:marTop w:val="0"/>
                          <w:marBottom w:val="0"/>
                          <w:divBdr>
                            <w:top w:val="none" w:sz="0" w:space="0" w:color="auto"/>
                            <w:left w:val="none" w:sz="0" w:space="0" w:color="auto"/>
                            <w:bottom w:val="none" w:sz="0" w:space="0" w:color="auto"/>
                            <w:right w:val="none" w:sz="0" w:space="0" w:color="auto"/>
                          </w:divBdr>
                          <w:divsChild>
                            <w:div w:id="2126272123">
                              <w:marLeft w:val="-225"/>
                              <w:marRight w:val="-225"/>
                              <w:marTop w:val="0"/>
                              <w:marBottom w:val="0"/>
                              <w:divBdr>
                                <w:top w:val="none" w:sz="0" w:space="0" w:color="auto"/>
                                <w:left w:val="none" w:sz="0" w:space="0" w:color="auto"/>
                                <w:bottom w:val="none" w:sz="0" w:space="0" w:color="auto"/>
                                <w:right w:val="none" w:sz="0" w:space="0" w:color="auto"/>
                              </w:divBdr>
                              <w:divsChild>
                                <w:div w:id="1060710996">
                                  <w:marLeft w:val="0"/>
                                  <w:marRight w:val="0"/>
                                  <w:marTop w:val="0"/>
                                  <w:marBottom w:val="0"/>
                                  <w:divBdr>
                                    <w:top w:val="none" w:sz="0" w:space="0" w:color="auto"/>
                                    <w:left w:val="none" w:sz="0" w:space="0" w:color="auto"/>
                                    <w:bottom w:val="none" w:sz="0" w:space="0" w:color="auto"/>
                                    <w:right w:val="none" w:sz="0" w:space="0" w:color="auto"/>
                                  </w:divBdr>
                                  <w:divsChild>
                                    <w:div w:id="378480551">
                                      <w:marLeft w:val="0"/>
                                      <w:marRight w:val="0"/>
                                      <w:marTop w:val="0"/>
                                      <w:marBottom w:val="0"/>
                                      <w:divBdr>
                                        <w:top w:val="none" w:sz="0" w:space="0" w:color="auto"/>
                                        <w:left w:val="none" w:sz="0" w:space="0" w:color="auto"/>
                                        <w:bottom w:val="none" w:sz="0" w:space="0" w:color="auto"/>
                                        <w:right w:val="none" w:sz="0" w:space="0" w:color="auto"/>
                                      </w:divBdr>
                                      <w:divsChild>
                                        <w:div w:id="971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19773">
      <w:bodyDiv w:val="1"/>
      <w:marLeft w:val="0"/>
      <w:marRight w:val="0"/>
      <w:marTop w:val="0"/>
      <w:marBottom w:val="0"/>
      <w:divBdr>
        <w:top w:val="none" w:sz="0" w:space="0" w:color="auto"/>
        <w:left w:val="none" w:sz="0" w:space="0" w:color="auto"/>
        <w:bottom w:val="none" w:sz="0" w:space="0" w:color="auto"/>
        <w:right w:val="none" w:sz="0" w:space="0" w:color="auto"/>
      </w:divBdr>
    </w:div>
    <w:div w:id="65882210">
      <w:bodyDiv w:val="1"/>
      <w:marLeft w:val="0"/>
      <w:marRight w:val="0"/>
      <w:marTop w:val="0"/>
      <w:marBottom w:val="0"/>
      <w:divBdr>
        <w:top w:val="none" w:sz="0" w:space="0" w:color="auto"/>
        <w:left w:val="none" w:sz="0" w:space="0" w:color="auto"/>
        <w:bottom w:val="none" w:sz="0" w:space="0" w:color="auto"/>
        <w:right w:val="none" w:sz="0" w:space="0" w:color="auto"/>
      </w:divBdr>
    </w:div>
    <w:div w:id="86198611">
      <w:bodyDiv w:val="1"/>
      <w:marLeft w:val="0"/>
      <w:marRight w:val="0"/>
      <w:marTop w:val="0"/>
      <w:marBottom w:val="0"/>
      <w:divBdr>
        <w:top w:val="none" w:sz="0" w:space="0" w:color="auto"/>
        <w:left w:val="none" w:sz="0" w:space="0" w:color="auto"/>
        <w:bottom w:val="none" w:sz="0" w:space="0" w:color="auto"/>
        <w:right w:val="none" w:sz="0" w:space="0" w:color="auto"/>
      </w:divBdr>
    </w:div>
    <w:div w:id="183523959">
      <w:bodyDiv w:val="1"/>
      <w:marLeft w:val="0"/>
      <w:marRight w:val="0"/>
      <w:marTop w:val="0"/>
      <w:marBottom w:val="0"/>
      <w:divBdr>
        <w:top w:val="none" w:sz="0" w:space="0" w:color="auto"/>
        <w:left w:val="none" w:sz="0" w:space="0" w:color="auto"/>
        <w:bottom w:val="none" w:sz="0" w:space="0" w:color="auto"/>
        <w:right w:val="none" w:sz="0" w:space="0" w:color="auto"/>
      </w:divBdr>
    </w:div>
    <w:div w:id="198009231">
      <w:bodyDiv w:val="1"/>
      <w:marLeft w:val="0"/>
      <w:marRight w:val="0"/>
      <w:marTop w:val="0"/>
      <w:marBottom w:val="0"/>
      <w:divBdr>
        <w:top w:val="none" w:sz="0" w:space="0" w:color="auto"/>
        <w:left w:val="none" w:sz="0" w:space="0" w:color="auto"/>
        <w:bottom w:val="none" w:sz="0" w:space="0" w:color="auto"/>
        <w:right w:val="none" w:sz="0" w:space="0" w:color="auto"/>
      </w:divBdr>
    </w:div>
    <w:div w:id="199977136">
      <w:bodyDiv w:val="1"/>
      <w:marLeft w:val="0"/>
      <w:marRight w:val="0"/>
      <w:marTop w:val="0"/>
      <w:marBottom w:val="0"/>
      <w:divBdr>
        <w:top w:val="none" w:sz="0" w:space="0" w:color="auto"/>
        <w:left w:val="none" w:sz="0" w:space="0" w:color="auto"/>
        <w:bottom w:val="none" w:sz="0" w:space="0" w:color="auto"/>
        <w:right w:val="none" w:sz="0" w:space="0" w:color="auto"/>
      </w:divBdr>
    </w:div>
    <w:div w:id="218976939">
      <w:bodyDiv w:val="1"/>
      <w:marLeft w:val="0"/>
      <w:marRight w:val="0"/>
      <w:marTop w:val="0"/>
      <w:marBottom w:val="0"/>
      <w:divBdr>
        <w:top w:val="none" w:sz="0" w:space="0" w:color="auto"/>
        <w:left w:val="none" w:sz="0" w:space="0" w:color="auto"/>
        <w:bottom w:val="none" w:sz="0" w:space="0" w:color="auto"/>
        <w:right w:val="none" w:sz="0" w:space="0" w:color="auto"/>
      </w:divBdr>
    </w:div>
    <w:div w:id="245040149">
      <w:bodyDiv w:val="1"/>
      <w:marLeft w:val="0"/>
      <w:marRight w:val="0"/>
      <w:marTop w:val="0"/>
      <w:marBottom w:val="0"/>
      <w:divBdr>
        <w:top w:val="none" w:sz="0" w:space="0" w:color="auto"/>
        <w:left w:val="none" w:sz="0" w:space="0" w:color="auto"/>
        <w:bottom w:val="none" w:sz="0" w:space="0" w:color="auto"/>
        <w:right w:val="none" w:sz="0" w:space="0" w:color="auto"/>
      </w:divBdr>
    </w:div>
    <w:div w:id="270670739">
      <w:bodyDiv w:val="1"/>
      <w:marLeft w:val="0"/>
      <w:marRight w:val="0"/>
      <w:marTop w:val="0"/>
      <w:marBottom w:val="0"/>
      <w:divBdr>
        <w:top w:val="none" w:sz="0" w:space="0" w:color="auto"/>
        <w:left w:val="none" w:sz="0" w:space="0" w:color="auto"/>
        <w:bottom w:val="none" w:sz="0" w:space="0" w:color="auto"/>
        <w:right w:val="none" w:sz="0" w:space="0" w:color="auto"/>
      </w:divBdr>
    </w:div>
    <w:div w:id="322273067">
      <w:bodyDiv w:val="1"/>
      <w:marLeft w:val="0"/>
      <w:marRight w:val="0"/>
      <w:marTop w:val="0"/>
      <w:marBottom w:val="0"/>
      <w:divBdr>
        <w:top w:val="none" w:sz="0" w:space="0" w:color="auto"/>
        <w:left w:val="none" w:sz="0" w:space="0" w:color="auto"/>
        <w:bottom w:val="none" w:sz="0" w:space="0" w:color="auto"/>
        <w:right w:val="none" w:sz="0" w:space="0" w:color="auto"/>
      </w:divBdr>
    </w:div>
    <w:div w:id="580719396">
      <w:bodyDiv w:val="1"/>
      <w:marLeft w:val="0"/>
      <w:marRight w:val="0"/>
      <w:marTop w:val="0"/>
      <w:marBottom w:val="0"/>
      <w:divBdr>
        <w:top w:val="none" w:sz="0" w:space="0" w:color="auto"/>
        <w:left w:val="none" w:sz="0" w:space="0" w:color="auto"/>
        <w:bottom w:val="none" w:sz="0" w:space="0" w:color="auto"/>
        <w:right w:val="none" w:sz="0" w:space="0" w:color="auto"/>
      </w:divBdr>
    </w:div>
    <w:div w:id="603264843">
      <w:bodyDiv w:val="1"/>
      <w:marLeft w:val="0"/>
      <w:marRight w:val="0"/>
      <w:marTop w:val="0"/>
      <w:marBottom w:val="0"/>
      <w:divBdr>
        <w:top w:val="none" w:sz="0" w:space="0" w:color="auto"/>
        <w:left w:val="none" w:sz="0" w:space="0" w:color="auto"/>
        <w:bottom w:val="none" w:sz="0" w:space="0" w:color="auto"/>
        <w:right w:val="none" w:sz="0" w:space="0" w:color="auto"/>
      </w:divBdr>
    </w:div>
    <w:div w:id="605039711">
      <w:bodyDiv w:val="1"/>
      <w:marLeft w:val="0"/>
      <w:marRight w:val="0"/>
      <w:marTop w:val="0"/>
      <w:marBottom w:val="0"/>
      <w:divBdr>
        <w:top w:val="none" w:sz="0" w:space="0" w:color="auto"/>
        <w:left w:val="none" w:sz="0" w:space="0" w:color="auto"/>
        <w:bottom w:val="none" w:sz="0" w:space="0" w:color="auto"/>
        <w:right w:val="none" w:sz="0" w:space="0" w:color="auto"/>
      </w:divBdr>
    </w:div>
    <w:div w:id="609243883">
      <w:bodyDiv w:val="1"/>
      <w:marLeft w:val="0"/>
      <w:marRight w:val="0"/>
      <w:marTop w:val="0"/>
      <w:marBottom w:val="0"/>
      <w:divBdr>
        <w:top w:val="none" w:sz="0" w:space="0" w:color="auto"/>
        <w:left w:val="none" w:sz="0" w:space="0" w:color="auto"/>
        <w:bottom w:val="none" w:sz="0" w:space="0" w:color="auto"/>
        <w:right w:val="none" w:sz="0" w:space="0" w:color="auto"/>
      </w:divBdr>
    </w:div>
    <w:div w:id="642734205">
      <w:bodyDiv w:val="1"/>
      <w:marLeft w:val="0"/>
      <w:marRight w:val="0"/>
      <w:marTop w:val="0"/>
      <w:marBottom w:val="0"/>
      <w:divBdr>
        <w:top w:val="none" w:sz="0" w:space="0" w:color="auto"/>
        <w:left w:val="none" w:sz="0" w:space="0" w:color="auto"/>
        <w:bottom w:val="none" w:sz="0" w:space="0" w:color="auto"/>
        <w:right w:val="none" w:sz="0" w:space="0" w:color="auto"/>
      </w:divBdr>
    </w:div>
    <w:div w:id="660698937">
      <w:bodyDiv w:val="1"/>
      <w:marLeft w:val="0"/>
      <w:marRight w:val="0"/>
      <w:marTop w:val="0"/>
      <w:marBottom w:val="0"/>
      <w:divBdr>
        <w:top w:val="none" w:sz="0" w:space="0" w:color="auto"/>
        <w:left w:val="none" w:sz="0" w:space="0" w:color="auto"/>
        <w:bottom w:val="none" w:sz="0" w:space="0" w:color="auto"/>
        <w:right w:val="none" w:sz="0" w:space="0" w:color="auto"/>
      </w:divBdr>
    </w:div>
    <w:div w:id="681592188">
      <w:bodyDiv w:val="1"/>
      <w:marLeft w:val="0"/>
      <w:marRight w:val="0"/>
      <w:marTop w:val="0"/>
      <w:marBottom w:val="0"/>
      <w:divBdr>
        <w:top w:val="none" w:sz="0" w:space="0" w:color="auto"/>
        <w:left w:val="none" w:sz="0" w:space="0" w:color="auto"/>
        <w:bottom w:val="none" w:sz="0" w:space="0" w:color="auto"/>
        <w:right w:val="none" w:sz="0" w:space="0" w:color="auto"/>
      </w:divBdr>
    </w:div>
    <w:div w:id="738750072">
      <w:bodyDiv w:val="1"/>
      <w:marLeft w:val="0"/>
      <w:marRight w:val="0"/>
      <w:marTop w:val="0"/>
      <w:marBottom w:val="0"/>
      <w:divBdr>
        <w:top w:val="none" w:sz="0" w:space="0" w:color="auto"/>
        <w:left w:val="none" w:sz="0" w:space="0" w:color="auto"/>
        <w:bottom w:val="none" w:sz="0" w:space="0" w:color="auto"/>
        <w:right w:val="none" w:sz="0" w:space="0" w:color="auto"/>
      </w:divBdr>
    </w:div>
    <w:div w:id="741411431">
      <w:bodyDiv w:val="1"/>
      <w:marLeft w:val="0"/>
      <w:marRight w:val="0"/>
      <w:marTop w:val="0"/>
      <w:marBottom w:val="0"/>
      <w:divBdr>
        <w:top w:val="none" w:sz="0" w:space="0" w:color="auto"/>
        <w:left w:val="none" w:sz="0" w:space="0" w:color="auto"/>
        <w:bottom w:val="none" w:sz="0" w:space="0" w:color="auto"/>
        <w:right w:val="none" w:sz="0" w:space="0" w:color="auto"/>
      </w:divBdr>
    </w:div>
    <w:div w:id="781219896">
      <w:bodyDiv w:val="1"/>
      <w:marLeft w:val="0"/>
      <w:marRight w:val="0"/>
      <w:marTop w:val="0"/>
      <w:marBottom w:val="0"/>
      <w:divBdr>
        <w:top w:val="none" w:sz="0" w:space="0" w:color="auto"/>
        <w:left w:val="none" w:sz="0" w:space="0" w:color="auto"/>
        <w:bottom w:val="none" w:sz="0" w:space="0" w:color="auto"/>
        <w:right w:val="none" w:sz="0" w:space="0" w:color="auto"/>
      </w:divBdr>
    </w:div>
    <w:div w:id="854999581">
      <w:bodyDiv w:val="1"/>
      <w:marLeft w:val="0"/>
      <w:marRight w:val="0"/>
      <w:marTop w:val="0"/>
      <w:marBottom w:val="0"/>
      <w:divBdr>
        <w:top w:val="none" w:sz="0" w:space="0" w:color="auto"/>
        <w:left w:val="none" w:sz="0" w:space="0" w:color="auto"/>
        <w:bottom w:val="none" w:sz="0" w:space="0" w:color="auto"/>
        <w:right w:val="none" w:sz="0" w:space="0" w:color="auto"/>
      </w:divBdr>
    </w:div>
    <w:div w:id="936913078">
      <w:bodyDiv w:val="1"/>
      <w:marLeft w:val="0"/>
      <w:marRight w:val="0"/>
      <w:marTop w:val="0"/>
      <w:marBottom w:val="0"/>
      <w:divBdr>
        <w:top w:val="none" w:sz="0" w:space="0" w:color="auto"/>
        <w:left w:val="none" w:sz="0" w:space="0" w:color="auto"/>
        <w:bottom w:val="none" w:sz="0" w:space="0" w:color="auto"/>
        <w:right w:val="none" w:sz="0" w:space="0" w:color="auto"/>
      </w:divBdr>
    </w:div>
    <w:div w:id="1071584909">
      <w:bodyDiv w:val="1"/>
      <w:marLeft w:val="0"/>
      <w:marRight w:val="0"/>
      <w:marTop w:val="0"/>
      <w:marBottom w:val="0"/>
      <w:divBdr>
        <w:top w:val="none" w:sz="0" w:space="0" w:color="auto"/>
        <w:left w:val="none" w:sz="0" w:space="0" w:color="auto"/>
        <w:bottom w:val="none" w:sz="0" w:space="0" w:color="auto"/>
        <w:right w:val="none" w:sz="0" w:space="0" w:color="auto"/>
      </w:divBdr>
    </w:div>
    <w:div w:id="1096242866">
      <w:bodyDiv w:val="1"/>
      <w:marLeft w:val="0"/>
      <w:marRight w:val="0"/>
      <w:marTop w:val="0"/>
      <w:marBottom w:val="0"/>
      <w:divBdr>
        <w:top w:val="none" w:sz="0" w:space="0" w:color="auto"/>
        <w:left w:val="none" w:sz="0" w:space="0" w:color="auto"/>
        <w:bottom w:val="none" w:sz="0" w:space="0" w:color="auto"/>
        <w:right w:val="none" w:sz="0" w:space="0" w:color="auto"/>
      </w:divBdr>
    </w:div>
    <w:div w:id="1140346188">
      <w:bodyDiv w:val="1"/>
      <w:marLeft w:val="0"/>
      <w:marRight w:val="0"/>
      <w:marTop w:val="0"/>
      <w:marBottom w:val="0"/>
      <w:divBdr>
        <w:top w:val="none" w:sz="0" w:space="0" w:color="auto"/>
        <w:left w:val="none" w:sz="0" w:space="0" w:color="auto"/>
        <w:bottom w:val="none" w:sz="0" w:space="0" w:color="auto"/>
        <w:right w:val="none" w:sz="0" w:space="0" w:color="auto"/>
      </w:divBdr>
    </w:div>
    <w:div w:id="1147086528">
      <w:bodyDiv w:val="1"/>
      <w:marLeft w:val="0"/>
      <w:marRight w:val="0"/>
      <w:marTop w:val="0"/>
      <w:marBottom w:val="0"/>
      <w:divBdr>
        <w:top w:val="none" w:sz="0" w:space="0" w:color="auto"/>
        <w:left w:val="none" w:sz="0" w:space="0" w:color="auto"/>
        <w:bottom w:val="none" w:sz="0" w:space="0" w:color="auto"/>
        <w:right w:val="none" w:sz="0" w:space="0" w:color="auto"/>
      </w:divBdr>
    </w:div>
    <w:div w:id="1164783433">
      <w:bodyDiv w:val="1"/>
      <w:marLeft w:val="0"/>
      <w:marRight w:val="0"/>
      <w:marTop w:val="0"/>
      <w:marBottom w:val="0"/>
      <w:divBdr>
        <w:top w:val="none" w:sz="0" w:space="0" w:color="auto"/>
        <w:left w:val="none" w:sz="0" w:space="0" w:color="auto"/>
        <w:bottom w:val="none" w:sz="0" w:space="0" w:color="auto"/>
        <w:right w:val="none" w:sz="0" w:space="0" w:color="auto"/>
      </w:divBdr>
    </w:div>
    <w:div w:id="1176769090">
      <w:bodyDiv w:val="1"/>
      <w:marLeft w:val="0"/>
      <w:marRight w:val="0"/>
      <w:marTop w:val="0"/>
      <w:marBottom w:val="0"/>
      <w:divBdr>
        <w:top w:val="none" w:sz="0" w:space="0" w:color="auto"/>
        <w:left w:val="none" w:sz="0" w:space="0" w:color="auto"/>
        <w:bottom w:val="none" w:sz="0" w:space="0" w:color="auto"/>
        <w:right w:val="none" w:sz="0" w:space="0" w:color="auto"/>
      </w:divBdr>
    </w:div>
    <w:div w:id="1180587037">
      <w:bodyDiv w:val="1"/>
      <w:marLeft w:val="0"/>
      <w:marRight w:val="0"/>
      <w:marTop w:val="0"/>
      <w:marBottom w:val="0"/>
      <w:divBdr>
        <w:top w:val="none" w:sz="0" w:space="0" w:color="auto"/>
        <w:left w:val="none" w:sz="0" w:space="0" w:color="auto"/>
        <w:bottom w:val="none" w:sz="0" w:space="0" w:color="auto"/>
        <w:right w:val="none" w:sz="0" w:space="0" w:color="auto"/>
      </w:divBdr>
    </w:div>
    <w:div w:id="1264921842">
      <w:bodyDiv w:val="1"/>
      <w:marLeft w:val="0"/>
      <w:marRight w:val="0"/>
      <w:marTop w:val="0"/>
      <w:marBottom w:val="0"/>
      <w:divBdr>
        <w:top w:val="none" w:sz="0" w:space="0" w:color="auto"/>
        <w:left w:val="none" w:sz="0" w:space="0" w:color="auto"/>
        <w:bottom w:val="none" w:sz="0" w:space="0" w:color="auto"/>
        <w:right w:val="none" w:sz="0" w:space="0" w:color="auto"/>
      </w:divBdr>
    </w:div>
    <w:div w:id="1265310512">
      <w:bodyDiv w:val="1"/>
      <w:marLeft w:val="0"/>
      <w:marRight w:val="0"/>
      <w:marTop w:val="0"/>
      <w:marBottom w:val="0"/>
      <w:divBdr>
        <w:top w:val="none" w:sz="0" w:space="0" w:color="auto"/>
        <w:left w:val="none" w:sz="0" w:space="0" w:color="auto"/>
        <w:bottom w:val="none" w:sz="0" w:space="0" w:color="auto"/>
        <w:right w:val="none" w:sz="0" w:space="0" w:color="auto"/>
      </w:divBdr>
    </w:div>
    <w:div w:id="1376353197">
      <w:bodyDiv w:val="1"/>
      <w:marLeft w:val="0"/>
      <w:marRight w:val="0"/>
      <w:marTop w:val="0"/>
      <w:marBottom w:val="0"/>
      <w:divBdr>
        <w:top w:val="none" w:sz="0" w:space="0" w:color="auto"/>
        <w:left w:val="none" w:sz="0" w:space="0" w:color="auto"/>
        <w:bottom w:val="none" w:sz="0" w:space="0" w:color="auto"/>
        <w:right w:val="none" w:sz="0" w:space="0" w:color="auto"/>
      </w:divBdr>
    </w:div>
    <w:div w:id="1395548940">
      <w:bodyDiv w:val="1"/>
      <w:marLeft w:val="0"/>
      <w:marRight w:val="0"/>
      <w:marTop w:val="0"/>
      <w:marBottom w:val="0"/>
      <w:divBdr>
        <w:top w:val="none" w:sz="0" w:space="0" w:color="auto"/>
        <w:left w:val="none" w:sz="0" w:space="0" w:color="auto"/>
        <w:bottom w:val="none" w:sz="0" w:space="0" w:color="auto"/>
        <w:right w:val="none" w:sz="0" w:space="0" w:color="auto"/>
      </w:divBdr>
    </w:div>
    <w:div w:id="1439787470">
      <w:bodyDiv w:val="1"/>
      <w:marLeft w:val="0"/>
      <w:marRight w:val="0"/>
      <w:marTop w:val="0"/>
      <w:marBottom w:val="0"/>
      <w:divBdr>
        <w:top w:val="none" w:sz="0" w:space="0" w:color="auto"/>
        <w:left w:val="none" w:sz="0" w:space="0" w:color="auto"/>
        <w:bottom w:val="none" w:sz="0" w:space="0" w:color="auto"/>
        <w:right w:val="none" w:sz="0" w:space="0" w:color="auto"/>
      </w:divBdr>
    </w:div>
    <w:div w:id="1459491700">
      <w:bodyDiv w:val="1"/>
      <w:marLeft w:val="0"/>
      <w:marRight w:val="0"/>
      <w:marTop w:val="0"/>
      <w:marBottom w:val="0"/>
      <w:divBdr>
        <w:top w:val="none" w:sz="0" w:space="0" w:color="auto"/>
        <w:left w:val="none" w:sz="0" w:space="0" w:color="auto"/>
        <w:bottom w:val="none" w:sz="0" w:space="0" w:color="auto"/>
        <w:right w:val="none" w:sz="0" w:space="0" w:color="auto"/>
      </w:divBdr>
    </w:div>
    <w:div w:id="1496264236">
      <w:bodyDiv w:val="1"/>
      <w:marLeft w:val="0"/>
      <w:marRight w:val="0"/>
      <w:marTop w:val="0"/>
      <w:marBottom w:val="0"/>
      <w:divBdr>
        <w:top w:val="none" w:sz="0" w:space="0" w:color="auto"/>
        <w:left w:val="none" w:sz="0" w:space="0" w:color="auto"/>
        <w:bottom w:val="none" w:sz="0" w:space="0" w:color="auto"/>
        <w:right w:val="none" w:sz="0" w:space="0" w:color="auto"/>
      </w:divBdr>
    </w:div>
    <w:div w:id="1503667152">
      <w:bodyDiv w:val="1"/>
      <w:marLeft w:val="0"/>
      <w:marRight w:val="0"/>
      <w:marTop w:val="0"/>
      <w:marBottom w:val="0"/>
      <w:divBdr>
        <w:top w:val="none" w:sz="0" w:space="0" w:color="auto"/>
        <w:left w:val="none" w:sz="0" w:space="0" w:color="auto"/>
        <w:bottom w:val="none" w:sz="0" w:space="0" w:color="auto"/>
        <w:right w:val="none" w:sz="0" w:space="0" w:color="auto"/>
      </w:divBdr>
    </w:div>
    <w:div w:id="1509828852">
      <w:bodyDiv w:val="1"/>
      <w:marLeft w:val="0"/>
      <w:marRight w:val="0"/>
      <w:marTop w:val="0"/>
      <w:marBottom w:val="0"/>
      <w:divBdr>
        <w:top w:val="none" w:sz="0" w:space="0" w:color="auto"/>
        <w:left w:val="none" w:sz="0" w:space="0" w:color="auto"/>
        <w:bottom w:val="none" w:sz="0" w:space="0" w:color="auto"/>
        <w:right w:val="none" w:sz="0" w:space="0" w:color="auto"/>
      </w:divBdr>
    </w:div>
    <w:div w:id="1525242496">
      <w:bodyDiv w:val="1"/>
      <w:marLeft w:val="0"/>
      <w:marRight w:val="0"/>
      <w:marTop w:val="0"/>
      <w:marBottom w:val="0"/>
      <w:divBdr>
        <w:top w:val="none" w:sz="0" w:space="0" w:color="auto"/>
        <w:left w:val="none" w:sz="0" w:space="0" w:color="auto"/>
        <w:bottom w:val="none" w:sz="0" w:space="0" w:color="auto"/>
        <w:right w:val="none" w:sz="0" w:space="0" w:color="auto"/>
      </w:divBdr>
    </w:div>
    <w:div w:id="1586113339">
      <w:bodyDiv w:val="1"/>
      <w:marLeft w:val="0"/>
      <w:marRight w:val="0"/>
      <w:marTop w:val="0"/>
      <w:marBottom w:val="0"/>
      <w:divBdr>
        <w:top w:val="none" w:sz="0" w:space="0" w:color="auto"/>
        <w:left w:val="none" w:sz="0" w:space="0" w:color="auto"/>
        <w:bottom w:val="none" w:sz="0" w:space="0" w:color="auto"/>
        <w:right w:val="none" w:sz="0" w:space="0" w:color="auto"/>
      </w:divBdr>
    </w:div>
    <w:div w:id="1646158899">
      <w:bodyDiv w:val="1"/>
      <w:marLeft w:val="0"/>
      <w:marRight w:val="0"/>
      <w:marTop w:val="0"/>
      <w:marBottom w:val="0"/>
      <w:divBdr>
        <w:top w:val="none" w:sz="0" w:space="0" w:color="auto"/>
        <w:left w:val="none" w:sz="0" w:space="0" w:color="auto"/>
        <w:bottom w:val="none" w:sz="0" w:space="0" w:color="auto"/>
        <w:right w:val="none" w:sz="0" w:space="0" w:color="auto"/>
      </w:divBdr>
    </w:div>
    <w:div w:id="1756323156">
      <w:bodyDiv w:val="1"/>
      <w:marLeft w:val="0"/>
      <w:marRight w:val="0"/>
      <w:marTop w:val="0"/>
      <w:marBottom w:val="0"/>
      <w:divBdr>
        <w:top w:val="none" w:sz="0" w:space="0" w:color="auto"/>
        <w:left w:val="none" w:sz="0" w:space="0" w:color="auto"/>
        <w:bottom w:val="none" w:sz="0" w:space="0" w:color="auto"/>
        <w:right w:val="none" w:sz="0" w:space="0" w:color="auto"/>
      </w:divBdr>
    </w:div>
    <w:div w:id="1775780867">
      <w:bodyDiv w:val="1"/>
      <w:marLeft w:val="0"/>
      <w:marRight w:val="0"/>
      <w:marTop w:val="0"/>
      <w:marBottom w:val="0"/>
      <w:divBdr>
        <w:top w:val="none" w:sz="0" w:space="0" w:color="auto"/>
        <w:left w:val="none" w:sz="0" w:space="0" w:color="auto"/>
        <w:bottom w:val="none" w:sz="0" w:space="0" w:color="auto"/>
        <w:right w:val="none" w:sz="0" w:space="0" w:color="auto"/>
      </w:divBdr>
    </w:div>
    <w:div w:id="1938172043">
      <w:bodyDiv w:val="1"/>
      <w:marLeft w:val="0"/>
      <w:marRight w:val="0"/>
      <w:marTop w:val="0"/>
      <w:marBottom w:val="0"/>
      <w:divBdr>
        <w:top w:val="none" w:sz="0" w:space="0" w:color="auto"/>
        <w:left w:val="none" w:sz="0" w:space="0" w:color="auto"/>
        <w:bottom w:val="none" w:sz="0" w:space="0" w:color="auto"/>
        <w:right w:val="none" w:sz="0" w:space="0" w:color="auto"/>
      </w:divBdr>
    </w:div>
    <w:div w:id="1996647157">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48096480">
      <w:bodyDiv w:val="1"/>
      <w:marLeft w:val="0"/>
      <w:marRight w:val="0"/>
      <w:marTop w:val="0"/>
      <w:marBottom w:val="0"/>
      <w:divBdr>
        <w:top w:val="none" w:sz="0" w:space="0" w:color="auto"/>
        <w:left w:val="none" w:sz="0" w:space="0" w:color="auto"/>
        <w:bottom w:val="none" w:sz="0" w:space="0" w:color="auto"/>
        <w:right w:val="none" w:sz="0" w:space="0" w:color="auto"/>
      </w:divBdr>
    </w:div>
    <w:div w:id="2082171904">
      <w:bodyDiv w:val="1"/>
      <w:marLeft w:val="0"/>
      <w:marRight w:val="0"/>
      <w:marTop w:val="0"/>
      <w:marBottom w:val="0"/>
      <w:divBdr>
        <w:top w:val="none" w:sz="0" w:space="0" w:color="auto"/>
        <w:left w:val="none" w:sz="0" w:space="0" w:color="auto"/>
        <w:bottom w:val="none" w:sz="0" w:space="0" w:color="auto"/>
        <w:right w:val="none" w:sz="0" w:space="0" w:color="auto"/>
      </w:divBdr>
    </w:div>
    <w:div w:id="2114812731">
      <w:bodyDiv w:val="1"/>
      <w:marLeft w:val="0"/>
      <w:marRight w:val="0"/>
      <w:marTop w:val="0"/>
      <w:marBottom w:val="0"/>
      <w:divBdr>
        <w:top w:val="none" w:sz="0" w:space="0" w:color="auto"/>
        <w:left w:val="none" w:sz="0" w:space="0" w:color="auto"/>
        <w:bottom w:val="none" w:sz="0" w:space="0" w:color="auto"/>
        <w:right w:val="none" w:sz="0" w:space="0" w:color="auto"/>
      </w:divBdr>
    </w:div>
    <w:div w:id="21465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header" Target="header6.xml"/><Relationship Id="rId39" Type="http://schemas.openxmlformats.org/officeDocument/2006/relationships/image" Target="media/image12.emf"/><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gracia.p@vielca.com" TargetMode="External"/><Relationship Id="rId32" Type="http://schemas.openxmlformats.org/officeDocument/2006/relationships/header" Target="header9.xml"/><Relationship Id="rId37" Type="http://schemas.openxmlformats.org/officeDocument/2006/relationships/image" Target="media/image10.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acp_ugp@salud.gob.sv" TargetMode="External"/><Relationship Id="rId28" Type="http://schemas.openxmlformats.org/officeDocument/2006/relationships/header" Target="header8.xml"/><Relationship Id="rId36"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hyperlink" Target="http://idbdocs.iadb.org/wsdocs/getdocument.aspx?DOCNUM=774399"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8.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bessymelara@gmail.com" TargetMode="External"/><Relationship Id="rId33" Type="http://schemas.openxmlformats.org/officeDocument/2006/relationships/header" Target="header10.xml"/><Relationship Id="rId38"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e61f9b1-e23d-4f49-b3d7-56b991556c4b" ContentTypeId="0x01010066B06E59AB175241BBFB297522263BEB"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cdc7663a-08f0-4737-9e8c-148ce897a09c">D244UWF4URT4-625559076-12674</_dlc_DocId>
    <_dlc_DocIdUrl xmlns="cdc7663a-08f0-4737-9e8c-148ce897a09c">
      <Url>https://idbg.sharepoint.com/teams/SISCOR365/CID_CES/_layouts/15/DocIdRedir.aspx?ID=D244UWF4URT4-625559076-12674</Url>
      <Description>D244UWF4URT4-625559076-12674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ECF69702ECC9848857AB11297835D4B" ma:contentTypeVersion="16" ma:contentTypeDescription="Create a new document." ma:contentTypeScope="" ma:versionID="bd67524ae3a3bd3067546f0b88357b2d">
  <xsd:schema xmlns:xsd="http://www.w3.org/2001/XMLSchema" xmlns:xs="http://www.w3.org/2001/XMLSchema" xmlns:p="http://schemas.microsoft.com/office/2006/metadata/properties" xmlns:ns2="cdc7663a-08f0-4737-9e8c-148ce897a09c" xmlns:ns3="305d2918-e01d-4e87-a523-57b12eb89839" xmlns:ns4="de82a8c8-3684-4cea-a8b7-71d7e36212e2" targetNamespace="http://schemas.microsoft.com/office/2006/metadata/properties" ma:root="true" ma:fieldsID="17be8a8e4e8aaf3c178936bbbaac1d5c" ns2:_="" ns3:_="" ns4:_="">
    <xsd:import namespace="cdc7663a-08f0-4737-9e8c-148ce897a09c"/>
    <xsd:import namespace="305d2918-e01d-4e87-a523-57b12eb89839"/>
    <xsd:import namespace="de82a8c8-3684-4cea-a8b7-71d7e36212e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05d2918-e01d-4e87-a523-57b12eb8983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2a8c8-3684-4cea-a8b7-71d7e36212e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C1564-E42E-4810-9CF2-C627CB853CBE}">
  <ds:schemaRefs>
    <ds:schemaRef ds:uri="Microsoft.SharePoint.Taxonomy.ContentTypeSync"/>
  </ds:schemaRefs>
</ds:datastoreItem>
</file>

<file path=customXml/itemProps2.xml><?xml version="1.0" encoding="utf-8"?>
<ds:datastoreItem xmlns:ds="http://schemas.openxmlformats.org/officeDocument/2006/customXml" ds:itemID="{B4BE22EA-47D4-4C81-B044-11D72D4656CB}">
  <ds:schemaRefs>
    <ds:schemaRef ds:uri="http://schemas.microsoft.com/office/2006/metadata/properties"/>
    <ds:schemaRef ds:uri="http://schemas.microsoft.com/office/infopath/2007/PartnerControls"/>
    <ds:schemaRef ds:uri="cdc7663a-08f0-4737-9e8c-148ce897a09c"/>
  </ds:schemaRefs>
</ds:datastoreItem>
</file>

<file path=customXml/itemProps3.xml><?xml version="1.0" encoding="utf-8"?>
<ds:datastoreItem xmlns:ds="http://schemas.openxmlformats.org/officeDocument/2006/customXml" ds:itemID="{14E11C8C-96BE-40DF-B02E-510CC561E14E}">
  <ds:schemaRefs>
    <ds:schemaRef ds:uri="http://schemas.microsoft.com/sharepoint/v3/contenttype/forms"/>
  </ds:schemaRefs>
</ds:datastoreItem>
</file>

<file path=customXml/itemProps4.xml><?xml version="1.0" encoding="utf-8"?>
<ds:datastoreItem xmlns:ds="http://schemas.openxmlformats.org/officeDocument/2006/customXml" ds:itemID="{A1776930-EB07-4C8E-91F0-DF86F0885FE9}">
  <ds:schemaRefs>
    <ds:schemaRef ds:uri="http://schemas.microsoft.com/sharepoint/events"/>
  </ds:schemaRefs>
</ds:datastoreItem>
</file>

<file path=customXml/itemProps5.xml><?xml version="1.0" encoding="utf-8"?>
<ds:datastoreItem xmlns:ds="http://schemas.openxmlformats.org/officeDocument/2006/customXml" ds:itemID="{AF416AE7-6D6E-4B07-8EC2-2A3351CC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305d2918-e01d-4e87-a523-57b12eb89839"/>
    <ds:schemaRef ds:uri="de82a8c8-3684-4cea-a8b7-71d7e3621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CF66E2-9241-4129-8C02-4B2DDEA1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20355</Words>
  <Characters>111954</Characters>
  <Application>Microsoft Office Word</Application>
  <DocSecurity>0</DocSecurity>
  <Lines>932</Lines>
  <Paragraphs>264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SDP Servicios Consultoría adaptado a la nueva Política</vt:lpstr>
      <vt:lpstr>SDP Servicios Consultoría adaptado a la nueva Política</vt:lpstr>
    </vt:vector>
  </TitlesOfParts>
  <Manager>María Eugenia Roca, Coordinadora</Manager>
  <Company>Inter-American Development Bank</Company>
  <LinksUpToDate>false</LinksUpToDate>
  <CharactersWithSpaces>132045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Servicios Consultoría adaptado a la nueva Política</dc:title>
  <dc:subject/>
  <dc:creator>Efraim Jimenez, Consultant</dc:creator>
  <cp:keywords>Procurement</cp:keywords>
  <dc:description/>
  <cp:lastModifiedBy>Celia Felícita Zavala de Cordova</cp:lastModifiedBy>
  <cp:revision>5</cp:revision>
  <cp:lastPrinted>2021-07-27T21:18:00Z</cp:lastPrinted>
  <dcterms:created xsi:type="dcterms:W3CDTF">2021-11-12T02:27:00Z</dcterms:created>
  <dcterms:modified xsi:type="dcterms:W3CDTF">2021-11-14T15:53:00Z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7ae61ada-09c3-4e43-948c-488fead2d2ff</vt:lpwstr>
  </property>
  <property fmtid="{D5CDD505-2E9C-101B-9397-08002B2CF9AE}" pid="8" name="Policy Number">
    <vt:lpwstr>GN-2350-15</vt:lpwstr>
  </property>
  <property fmtid="{D5CDD505-2E9C-101B-9397-08002B2CF9AE}" pid="9" name="Stage">
    <vt:lpwstr>Draft</vt:lpwstr>
  </property>
  <property fmtid="{D5CDD505-2E9C-101B-9397-08002B2CF9AE}" pid="10" name="ContentTypeId">
    <vt:lpwstr>0x0101005ECF69702ECC9848857AB11297835D4B</vt:lpwstr>
  </property>
</Properties>
</file>