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3FF" w:rsidRDefault="00DB44EF">
      <w:pPr>
        <w:pStyle w:val="Cuerpodeltexto0"/>
        <w:framePr w:w="9446" w:h="11612" w:hRule="exact" w:wrap="around" w:vAnchor="page" w:hAnchor="page" w:x="1232" w:y="2420"/>
        <w:shd w:val="clear" w:color="auto" w:fill="auto"/>
      </w:pPr>
      <w:r>
        <w:t>"CONTRATO DE SUMINISTRO DE EQUIPO INFORMÁTICO Y LICENCIA SOFTWARE PARA LA DIRECCION GENERAL DE CORREOS, DEPENDENCIA DEL MINISTERIO DE GOBERNACION Y DESARROLLO TERRITORIAL"</w:t>
      </w:r>
    </w:p>
    <w:p w:rsidR="00EF13FF" w:rsidRDefault="00DB44EF">
      <w:pPr>
        <w:pStyle w:val="Cuerpodeltexto0"/>
        <w:framePr w:w="9446" w:h="11612" w:hRule="exact" w:wrap="around" w:vAnchor="page" w:hAnchor="page" w:x="1232" w:y="2420"/>
        <w:shd w:val="clear" w:color="auto" w:fill="auto"/>
        <w:spacing w:after="119"/>
      </w:pPr>
      <w:r>
        <w:t>No. MG- 044/2020</w:t>
      </w:r>
    </w:p>
    <w:p w:rsidR="00EF13FF" w:rsidRDefault="00DB44EF">
      <w:pPr>
        <w:pStyle w:val="Cuerpodeltexto0"/>
        <w:framePr w:w="9446" w:h="11612" w:hRule="exact" w:wrap="around" w:vAnchor="page" w:hAnchor="page" w:x="1232" w:y="2420"/>
        <w:shd w:val="clear" w:color="auto" w:fill="auto"/>
        <w:spacing w:line="428" w:lineRule="exact"/>
        <w:ind w:left="20" w:right="20"/>
        <w:jc w:val="both"/>
      </w:pPr>
      <w:r>
        <w:t>Nosot</w:t>
      </w:r>
      <w:r w:rsidR="00A00D22">
        <w:t xml:space="preserve">ros, RAÚL ERNESTO MELARA MORÁN (…) </w:t>
      </w:r>
      <w:r>
        <w:t xml:space="preserve"> actuando en nombre y representación del Estado y Gobierno de El Salvador, específicamente del Ministerio de Goberna</w:t>
      </w:r>
      <w:r>
        <w:t>ción y Desarrollo Territorial, Institución con Número de Identificación Tributaria</w:t>
      </w:r>
      <w:r w:rsidR="00A00D22">
        <w:t>(…)</w:t>
      </w:r>
      <w:r>
        <w:t>, en carácter de Fiscal General de la República y que en el transcurso de este instrumento me denominaré "E</w:t>
      </w:r>
      <w:r>
        <w:t xml:space="preserve">L CONTRATANTE", y </w:t>
      </w:r>
      <w:r w:rsidR="00A00D22">
        <w:t>JOSÉ ROBERTO MALDONADO SALINAS (…)</w:t>
      </w:r>
      <w:r>
        <w:t xml:space="preserve">portador del Documento Único de Identidad número </w:t>
      </w:r>
      <w:r w:rsidR="00A00D22">
        <w:t xml:space="preserve"> (…)</w:t>
      </w:r>
      <w:r>
        <w:t xml:space="preserve">actuando en mi calidad de Director Vice-Presidente y Representante Legal de la Sociedad ECSSA EL SALVADOR, SOCIEDAD ANÓNIMA DE </w:t>
      </w:r>
      <w:r>
        <w:t>CAPITAL VARIABLE, que se puede abreviar ECSSA EL SALVADOR, S.A. DE C.V., del domicilio de San Salvador, Departamento de San Salvador, con Número de Identificación Tributaria cero seiscientos catorce-ciento ochenta mil ciento once-ciento dos-cero; que en lo</w:t>
      </w:r>
      <w:r>
        <w:t xml:space="preserve"> sucesivo del presente instrumento me denominaré "EL CONTRATISTA", convenimos en celebrar y al efecto así lo hacemos, con base en el proceso d</w:t>
      </w:r>
      <w:r w:rsidR="00A00D22">
        <w:t>e</w:t>
      </w:r>
      <w:r>
        <w:t xml:space="preserve"> LICITACIÓN ABIERTA No. DR-CAFTA LA-MG- 03/2020, promovido por el Ministerio de Gobernación y Desarrollo Territor</w:t>
      </w:r>
      <w:r>
        <w:t xml:space="preserve">ial, y en las Resoluciones Número cincuenta y uno-b, del siete de agosto de dos mil veinte, y Número setenta y tres del ocho de septiembre de dos mil veinte, ambas emitidas por el </w:t>
      </w:r>
      <w:proofErr w:type="spellStart"/>
      <w:r>
        <w:t>Organo</w:t>
      </w:r>
      <w:proofErr w:type="spellEnd"/>
      <w:r>
        <w:t xml:space="preserve"> Ejecutivo en el Ramo de Gobernación y Desarrollo Territorial, el sigu</w:t>
      </w:r>
      <w:r>
        <w:t>iente Contrato de "SUMINISTRO DE EQUIPO INFORMÁTICO Y LICENCIA SOFTWARE PARA LA DIRECCION GENERAL DE CORREOS, DEPENDENCIA DEL MINISTERIO DE</w:t>
      </w:r>
    </w:p>
    <w:p w:rsidR="00A00D22" w:rsidRDefault="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Pr="00A00D22" w:rsidRDefault="00A00D22" w:rsidP="00A00D22">
      <w:pPr>
        <w:rPr>
          <w:sz w:val="2"/>
          <w:szCs w:val="2"/>
        </w:rPr>
      </w:pPr>
    </w:p>
    <w:p w:rsidR="00A00D22" w:rsidRDefault="00A00D22" w:rsidP="00A00D22">
      <w:pPr>
        <w:rPr>
          <w:sz w:val="2"/>
          <w:szCs w:val="2"/>
        </w:rPr>
      </w:pPr>
    </w:p>
    <w:p w:rsidR="00A00D22" w:rsidRDefault="00A00D22" w:rsidP="00A00D22">
      <w:pPr>
        <w:tabs>
          <w:tab w:val="left" w:pos="1580"/>
        </w:tabs>
        <w:rPr>
          <w:sz w:val="2"/>
          <w:szCs w:val="2"/>
        </w:rPr>
      </w:pPr>
    </w:p>
    <w:p w:rsidR="00A00D22" w:rsidRDefault="00A00D22" w:rsidP="00A00D22">
      <w:pPr>
        <w:rPr>
          <w:sz w:val="2"/>
          <w:szCs w:val="2"/>
        </w:rPr>
      </w:pPr>
    </w:p>
    <w:p w:rsidR="00EF13FF" w:rsidRPr="00A00D22" w:rsidRDefault="00A00D22" w:rsidP="00A00D22">
      <w:pPr>
        <w:rPr>
          <w:color w:val="FF0000"/>
          <w:sz w:val="28"/>
          <w:szCs w:val="28"/>
        </w:rPr>
        <w:sectPr w:rsidR="00EF13FF" w:rsidRPr="00A00D22">
          <w:pgSz w:w="11906" w:h="16838"/>
          <w:pgMar w:top="0" w:right="0" w:bottom="0" w:left="0" w:header="0" w:footer="3" w:gutter="0"/>
          <w:cols w:space="720"/>
          <w:noEndnote/>
          <w:docGrid w:linePitch="360"/>
        </w:sectPr>
      </w:pPr>
      <w:r w:rsidRPr="00A00D22">
        <w:rPr>
          <w:color w:val="FF0000"/>
          <w:sz w:val="28"/>
          <w:szCs w:val="28"/>
        </w:rPr>
        <w:t>Versión pública de acuerdo al Art. 30 de la Ley de Acceso a la Información Públi</w:t>
      </w:r>
      <w:bookmarkStart w:id="0" w:name="_GoBack"/>
      <w:bookmarkEnd w:id="0"/>
      <w:r w:rsidRPr="00A00D22">
        <w:rPr>
          <w:color w:val="FF0000"/>
          <w:sz w:val="28"/>
          <w:szCs w:val="28"/>
        </w:rPr>
        <w:t xml:space="preserve">ca.- </w:t>
      </w:r>
    </w:p>
    <w:p w:rsidR="00EF13FF" w:rsidRDefault="00DB44EF">
      <w:pPr>
        <w:pStyle w:val="Cuerpodeltexto0"/>
        <w:framePr w:w="9439" w:h="3743" w:hRule="exact" w:wrap="around" w:vAnchor="page" w:hAnchor="page" w:x="1236" w:y="1738"/>
        <w:shd w:val="clear" w:color="auto" w:fill="auto"/>
        <w:spacing w:line="428" w:lineRule="exact"/>
        <w:ind w:right="20"/>
        <w:jc w:val="both"/>
      </w:pPr>
      <w:r>
        <w:lastRenderedPageBreak/>
        <w:t>GOBERNACION Y DESARROLLO TERRITORIAL", de conformidad a la Constitución de la República, al Tr</w:t>
      </w:r>
      <w:r>
        <w:t>atado de Libre Comercio entre Estados Unidos, Centroamérica y República Dominicana (DR-CAFTA), a la Ley de Adquisiciones y Contrataciones de la Administración Pública, que en adelante se denominará LACAP, a su Reglamento, y en especial a las condiciones, o</w:t>
      </w:r>
      <w:r>
        <w:t xml:space="preserve">bligaciones, pactos y renuncias siguientes: </w:t>
      </w:r>
      <w:r>
        <w:rPr>
          <w:rStyle w:val="Cuerpodeltexto1"/>
        </w:rPr>
        <w:t>CLÁUSULA PRIMERA:</w:t>
      </w:r>
      <w:r>
        <w:t xml:space="preserve"> </w:t>
      </w:r>
      <w:r w:rsidR="00A00D22">
        <w:rPr>
          <w:rStyle w:val="CuerpodeltextoEspaciado1pto"/>
        </w:rPr>
        <w:t>OBJ</w:t>
      </w:r>
      <w:r>
        <w:rPr>
          <w:rStyle w:val="CuerpodeltextoEspaciado1pto"/>
        </w:rPr>
        <w:t>ETO DEL CONTRATO:</w:t>
      </w:r>
      <w:r>
        <w:t xml:space="preserve"> EL CONTRATISTA se compromete a proporcionar a EL CONTRATANTE, el suministro de EQUIPO INFORMÁTICO Y LICENCIA SOFTWARE, para la Dirección General de Correos, Dependencia del </w:t>
      </w:r>
      <w:r>
        <w:t>Ministerio de Gobernación y Desarrollo Territorial, de acuerdo al siguiente detalle: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174"/>
        <w:gridCol w:w="1667"/>
        <w:gridCol w:w="6584"/>
      </w:tblGrid>
      <w:tr w:rsidR="00EF13FF">
        <w:tblPrEx>
          <w:tblCellMar>
            <w:top w:w="0" w:type="dxa"/>
            <w:bottom w:w="0" w:type="dxa"/>
          </w:tblCellMar>
        </w:tblPrEx>
        <w:trPr>
          <w:trHeight w:hRule="exact" w:val="904"/>
        </w:trPr>
        <w:tc>
          <w:tcPr>
            <w:tcW w:w="2841" w:type="dxa"/>
            <w:gridSpan w:val="2"/>
            <w:tcBorders>
              <w:top w:val="single" w:sz="4" w:space="0" w:color="auto"/>
              <w:left w:val="single" w:sz="4" w:space="0" w:color="auto"/>
            </w:tcBorders>
            <w:shd w:val="clear" w:color="auto" w:fill="FFFFFF"/>
            <w:vAlign w:val="center"/>
          </w:tcPr>
          <w:p w:rsidR="00EF13FF" w:rsidRDefault="00DB44EF">
            <w:pPr>
              <w:pStyle w:val="Cuerpodeltexto0"/>
              <w:framePr w:w="9425" w:h="8392" w:wrap="around" w:vAnchor="page" w:hAnchor="page" w:x="1239" w:y="5565"/>
              <w:shd w:val="clear" w:color="auto" w:fill="auto"/>
              <w:spacing w:line="170" w:lineRule="exact"/>
            </w:pPr>
            <w:r>
              <w:rPr>
                <w:rStyle w:val="Cuerpodeltexto85pto"/>
              </w:rPr>
              <w:t>SERVIDORES</w:t>
            </w:r>
          </w:p>
        </w:tc>
        <w:tc>
          <w:tcPr>
            <w:tcW w:w="6584" w:type="dxa"/>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9425" w:h="8392" w:wrap="around" w:vAnchor="page" w:hAnchor="page" w:x="1239" w:y="5565"/>
              <w:shd w:val="clear" w:color="auto" w:fill="auto"/>
              <w:spacing w:line="170" w:lineRule="exact"/>
              <w:ind w:left="80"/>
              <w:jc w:val="left"/>
            </w:pPr>
            <w:r>
              <w:rPr>
                <w:rStyle w:val="Cuerpodeltexto85pto"/>
              </w:rPr>
              <w:t xml:space="preserve">Servidores </w:t>
            </w:r>
            <w:proofErr w:type="spellStart"/>
            <w:r>
              <w:rPr>
                <w:rStyle w:val="Cuerpodeltexto85pto"/>
              </w:rPr>
              <w:t>Huawei</w:t>
            </w:r>
            <w:proofErr w:type="spellEnd"/>
            <w:r>
              <w:rPr>
                <w:rStyle w:val="Cuerpodeltexto85pto"/>
              </w:rPr>
              <w:t xml:space="preserve"> 1288H </w:t>
            </w:r>
            <w:proofErr w:type="spellStart"/>
            <w:r>
              <w:rPr>
                <w:rStyle w:val="Cuerpodeltexto85pto"/>
              </w:rPr>
              <w:t>FusionServer</w:t>
            </w:r>
            <w:proofErr w:type="spellEnd"/>
            <w:r>
              <w:rPr>
                <w:rStyle w:val="Cuerpodeltexto85pto"/>
              </w:rPr>
              <w:t xml:space="preserve"> Pro</w:t>
            </w:r>
          </w:p>
        </w:tc>
      </w:tr>
      <w:tr w:rsidR="00EF13FF">
        <w:tblPrEx>
          <w:tblCellMar>
            <w:top w:w="0" w:type="dxa"/>
            <w:bottom w:w="0" w:type="dxa"/>
          </w:tblCellMar>
        </w:tblPrEx>
        <w:trPr>
          <w:trHeight w:hRule="exact" w:val="266"/>
        </w:trPr>
        <w:tc>
          <w:tcPr>
            <w:tcW w:w="1174" w:type="dxa"/>
            <w:tcBorders>
              <w:top w:val="single" w:sz="4" w:space="0" w:color="auto"/>
              <w:left w:val="single" w:sz="4" w:space="0" w:color="auto"/>
            </w:tcBorders>
            <w:shd w:val="clear" w:color="auto" w:fill="FFFFFF"/>
            <w:vAlign w:val="bottom"/>
          </w:tcPr>
          <w:p w:rsidR="00EF13FF" w:rsidRDefault="00DB44EF">
            <w:pPr>
              <w:pStyle w:val="Cuerpodeltexto0"/>
              <w:framePr w:w="9425" w:h="8392" w:wrap="around" w:vAnchor="page" w:hAnchor="page" w:x="1239" w:y="5565"/>
              <w:shd w:val="clear" w:color="auto" w:fill="auto"/>
              <w:spacing w:line="170" w:lineRule="exact"/>
              <w:ind w:left="80"/>
              <w:jc w:val="left"/>
            </w:pPr>
            <w:r>
              <w:rPr>
                <w:rStyle w:val="Cuerpodeltexto85pto"/>
              </w:rPr>
              <w:t>ITEM</w:t>
            </w:r>
          </w:p>
        </w:tc>
        <w:tc>
          <w:tcPr>
            <w:tcW w:w="1667" w:type="dxa"/>
            <w:tcBorders>
              <w:top w:val="single" w:sz="4" w:space="0" w:color="auto"/>
              <w:left w:val="single" w:sz="4" w:space="0" w:color="auto"/>
            </w:tcBorders>
            <w:shd w:val="clear" w:color="auto" w:fill="FFFFFF"/>
            <w:vAlign w:val="bottom"/>
          </w:tcPr>
          <w:p w:rsidR="00EF13FF" w:rsidRDefault="00DB44EF">
            <w:pPr>
              <w:pStyle w:val="Cuerpodeltexto0"/>
              <w:framePr w:w="9425" w:h="8392" w:wrap="around" w:vAnchor="page" w:hAnchor="page" w:x="1239" w:y="5565"/>
              <w:shd w:val="clear" w:color="auto" w:fill="auto"/>
              <w:spacing w:line="170" w:lineRule="exact"/>
              <w:ind w:left="80"/>
              <w:jc w:val="left"/>
            </w:pPr>
            <w:r>
              <w:rPr>
                <w:rStyle w:val="Cuerpodeltexto85pto"/>
              </w:rPr>
              <w:t>CANTIDAD</w:t>
            </w:r>
          </w:p>
        </w:tc>
        <w:tc>
          <w:tcPr>
            <w:tcW w:w="6584" w:type="dxa"/>
            <w:tcBorders>
              <w:top w:val="single" w:sz="4" w:space="0" w:color="auto"/>
              <w:left w:val="single" w:sz="4" w:space="0" w:color="auto"/>
            </w:tcBorders>
            <w:shd w:val="clear" w:color="auto" w:fill="FFFFFF"/>
            <w:vAlign w:val="bottom"/>
          </w:tcPr>
          <w:p w:rsidR="00EF13FF" w:rsidRDefault="00DB44EF">
            <w:pPr>
              <w:pStyle w:val="Cuerpodeltexto0"/>
              <w:framePr w:w="9425" w:h="8392" w:wrap="around" w:vAnchor="page" w:hAnchor="page" w:x="1239" w:y="5565"/>
              <w:shd w:val="clear" w:color="auto" w:fill="auto"/>
              <w:spacing w:line="170" w:lineRule="exact"/>
            </w:pPr>
            <w:r>
              <w:rPr>
                <w:rStyle w:val="Cuerpodeltexto85pto"/>
              </w:rPr>
              <w:t>ESPECIFICACIONES TECNICAS</w:t>
            </w:r>
          </w:p>
        </w:tc>
      </w:tr>
      <w:tr w:rsidR="00EF13FF">
        <w:tblPrEx>
          <w:tblCellMar>
            <w:top w:w="0" w:type="dxa"/>
            <w:bottom w:w="0" w:type="dxa"/>
          </w:tblCellMar>
        </w:tblPrEx>
        <w:trPr>
          <w:trHeight w:hRule="exact" w:val="266"/>
        </w:trPr>
        <w:tc>
          <w:tcPr>
            <w:tcW w:w="1174" w:type="dxa"/>
            <w:tcBorders>
              <w:top w:val="single" w:sz="4" w:space="0" w:color="auto"/>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1667" w:type="dxa"/>
            <w:tcBorders>
              <w:top w:val="single" w:sz="4" w:space="0" w:color="auto"/>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6584" w:type="dxa"/>
            <w:tcBorders>
              <w:top w:val="single" w:sz="4" w:space="0" w:color="auto"/>
              <w:left w:val="single" w:sz="4" w:space="0" w:color="auto"/>
              <w:right w:val="single" w:sz="4" w:space="0" w:color="auto"/>
            </w:tcBorders>
            <w:shd w:val="clear" w:color="auto" w:fill="FFFFFF"/>
          </w:tcPr>
          <w:p w:rsidR="00EF13FF" w:rsidRDefault="00DB44EF">
            <w:pPr>
              <w:pStyle w:val="Cuerpodeltexto0"/>
              <w:framePr w:w="9425" w:h="8392" w:wrap="around" w:vAnchor="page" w:hAnchor="page" w:x="1239" w:y="5565"/>
              <w:shd w:val="clear" w:color="auto" w:fill="auto"/>
              <w:spacing w:line="170" w:lineRule="exact"/>
              <w:ind w:left="80"/>
              <w:jc w:val="left"/>
            </w:pPr>
            <w:r>
              <w:rPr>
                <w:rStyle w:val="Cuerpodeltexto85pto"/>
              </w:rPr>
              <w:t>Rack Server</w:t>
            </w:r>
          </w:p>
        </w:tc>
      </w:tr>
      <w:tr w:rsidR="00EF13FF">
        <w:tblPrEx>
          <w:tblCellMar>
            <w:top w:w="0" w:type="dxa"/>
            <w:bottom w:w="0" w:type="dxa"/>
          </w:tblCellMar>
        </w:tblPrEx>
        <w:trPr>
          <w:trHeight w:hRule="exact" w:val="612"/>
        </w:trPr>
        <w:tc>
          <w:tcPr>
            <w:tcW w:w="1174" w:type="dxa"/>
            <w:tcBorders>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1667" w:type="dxa"/>
            <w:tcBorders>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6584" w:type="dxa"/>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9425" w:h="8392" w:wrap="around" w:vAnchor="page" w:hAnchor="page" w:x="1239" w:y="5565"/>
              <w:shd w:val="clear" w:color="auto" w:fill="auto"/>
              <w:spacing w:line="170" w:lineRule="exact"/>
              <w:ind w:left="80"/>
              <w:jc w:val="left"/>
            </w:pPr>
            <w:r>
              <w:rPr>
                <w:rStyle w:val="Cuerpodeltexto85pto"/>
              </w:rPr>
              <w:t>Ano de Fabricación; 2020</w:t>
            </w:r>
          </w:p>
        </w:tc>
      </w:tr>
      <w:tr w:rsidR="00EF13FF">
        <w:tblPrEx>
          <w:tblCellMar>
            <w:top w:w="0" w:type="dxa"/>
            <w:bottom w:w="0" w:type="dxa"/>
          </w:tblCellMar>
        </w:tblPrEx>
        <w:trPr>
          <w:trHeight w:hRule="exact" w:val="518"/>
        </w:trPr>
        <w:tc>
          <w:tcPr>
            <w:tcW w:w="1174" w:type="dxa"/>
            <w:tcBorders>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1667" w:type="dxa"/>
            <w:tcBorders>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6584" w:type="dxa"/>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9425" w:h="8392" w:wrap="around" w:vAnchor="page" w:hAnchor="page" w:x="1239" w:y="5565"/>
              <w:shd w:val="clear" w:color="auto" w:fill="auto"/>
              <w:spacing w:line="170" w:lineRule="exact"/>
              <w:ind w:left="80"/>
              <w:jc w:val="left"/>
            </w:pPr>
            <w:r>
              <w:rPr>
                <w:rStyle w:val="Cuerpodeltexto85pto"/>
              </w:rPr>
              <w:t xml:space="preserve">Procesador: Intel </w:t>
            </w:r>
            <w:proofErr w:type="spellStart"/>
            <w:r>
              <w:rPr>
                <w:rStyle w:val="Cuerpodeltexto85pto"/>
              </w:rPr>
              <w:t>Xeon</w:t>
            </w:r>
            <w:proofErr w:type="spellEnd"/>
            <w:r>
              <w:rPr>
                <w:rStyle w:val="Cuerpodeltexto85pto"/>
              </w:rPr>
              <w:t xml:space="preserve"> Gold </w:t>
            </w:r>
            <w:r>
              <w:rPr>
                <w:rStyle w:val="Cuerpodeltexto85pto"/>
              </w:rPr>
              <w:t>5118(2.3GHz/12-core/16.5MB/105W).</w:t>
            </w:r>
          </w:p>
        </w:tc>
      </w:tr>
      <w:tr w:rsidR="00EF13FF">
        <w:tblPrEx>
          <w:tblCellMar>
            <w:top w:w="0" w:type="dxa"/>
            <w:bottom w:w="0" w:type="dxa"/>
          </w:tblCellMar>
        </w:tblPrEx>
        <w:trPr>
          <w:trHeight w:hRule="exact" w:val="263"/>
        </w:trPr>
        <w:tc>
          <w:tcPr>
            <w:tcW w:w="1174" w:type="dxa"/>
            <w:tcBorders>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1667" w:type="dxa"/>
            <w:tcBorders>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6584" w:type="dxa"/>
            <w:tcBorders>
              <w:top w:val="single" w:sz="4" w:space="0" w:color="auto"/>
              <w:left w:val="single" w:sz="4" w:space="0" w:color="auto"/>
              <w:right w:val="single" w:sz="4" w:space="0" w:color="auto"/>
            </w:tcBorders>
            <w:shd w:val="clear" w:color="auto" w:fill="FFFFFF"/>
            <w:vAlign w:val="bottom"/>
          </w:tcPr>
          <w:p w:rsidR="00EF13FF" w:rsidRDefault="00DB44EF">
            <w:pPr>
              <w:pStyle w:val="Cuerpodeltexto0"/>
              <w:framePr w:w="9425" w:h="8392" w:wrap="around" w:vAnchor="page" w:hAnchor="page" w:x="1239" w:y="5565"/>
              <w:shd w:val="clear" w:color="auto" w:fill="auto"/>
              <w:spacing w:line="170" w:lineRule="exact"/>
              <w:ind w:left="80"/>
              <w:jc w:val="left"/>
            </w:pPr>
            <w:r>
              <w:rPr>
                <w:rStyle w:val="Cuerpodeltexto85pto"/>
              </w:rPr>
              <w:t>6 Módulos de memoria de 16GB.</w:t>
            </w:r>
          </w:p>
        </w:tc>
      </w:tr>
      <w:tr w:rsidR="00EF13FF">
        <w:tblPrEx>
          <w:tblCellMar>
            <w:top w:w="0" w:type="dxa"/>
            <w:bottom w:w="0" w:type="dxa"/>
          </w:tblCellMar>
        </w:tblPrEx>
        <w:trPr>
          <w:trHeight w:hRule="exact" w:val="515"/>
        </w:trPr>
        <w:tc>
          <w:tcPr>
            <w:tcW w:w="1174" w:type="dxa"/>
            <w:tcBorders>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1667" w:type="dxa"/>
            <w:tcBorders>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6584" w:type="dxa"/>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9425" w:h="8392" w:wrap="around" w:vAnchor="page" w:hAnchor="page" w:x="1239" w:y="5565"/>
              <w:shd w:val="clear" w:color="auto" w:fill="auto"/>
              <w:spacing w:line="170" w:lineRule="exact"/>
              <w:ind w:left="80"/>
              <w:jc w:val="left"/>
            </w:pPr>
            <w:r>
              <w:rPr>
                <w:rStyle w:val="Cuerpodeltexto85pto"/>
              </w:rPr>
              <w:t xml:space="preserve">Puertos: </w:t>
            </w:r>
            <w:proofErr w:type="spellStart"/>
            <w:r>
              <w:rPr>
                <w:rStyle w:val="Cuerpodeltexto85pto"/>
              </w:rPr>
              <w:t>Adapter</w:t>
            </w:r>
            <w:proofErr w:type="spellEnd"/>
            <w:r>
              <w:rPr>
                <w:rStyle w:val="Cuerpodeltexto85pto"/>
              </w:rPr>
              <w:t xml:space="preserve">, </w:t>
            </w:r>
            <w:proofErr w:type="gramStart"/>
            <w:r>
              <w:rPr>
                <w:rStyle w:val="Cuerpodeltexto85pto"/>
              </w:rPr>
              <w:t>8G(</w:t>
            </w:r>
            <w:proofErr w:type="gramEnd"/>
            <w:r>
              <w:rPr>
                <w:rStyle w:val="Cuerpodeltexto85pto"/>
              </w:rPr>
              <w:t>Hil822), Dual Port, SFP+(</w:t>
            </w:r>
            <w:proofErr w:type="spellStart"/>
            <w:r>
              <w:rPr>
                <w:rStyle w:val="Cuerpodeltexto85pto"/>
              </w:rPr>
              <w:t>With</w:t>
            </w:r>
            <w:proofErr w:type="spellEnd"/>
            <w:r>
              <w:rPr>
                <w:rStyle w:val="Cuerpodeltexto85pto"/>
              </w:rPr>
              <w:t xml:space="preserve"> Dual </w:t>
            </w:r>
            <w:proofErr w:type="spellStart"/>
            <w:r>
              <w:rPr>
                <w:rStyle w:val="Cuerpodeltexto85pto"/>
              </w:rPr>
              <w:t>Optical</w:t>
            </w:r>
            <w:proofErr w:type="spellEnd"/>
            <w:r>
              <w:rPr>
                <w:rStyle w:val="Cuerpodeltexto85pto"/>
              </w:rPr>
              <w:t xml:space="preserve"> Modules).</w:t>
            </w:r>
          </w:p>
        </w:tc>
      </w:tr>
      <w:tr w:rsidR="00EF13FF">
        <w:tblPrEx>
          <w:tblCellMar>
            <w:top w:w="0" w:type="dxa"/>
            <w:bottom w:w="0" w:type="dxa"/>
          </w:tblCellMar>
        </w:tblPrEx>
        <w:trPr>
          <w:trHeight w:hRule="exact" w:val="270"/>
        </w:trPr>
        <w:tc>
          <w:tcPr>
            <w:tcW w:w="1174" w:type="dxa"/>
            <w:tcBorders>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1667" w:type="dxa"/>
            <w:tcBorders>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6584" w:type="dxa"/>
            <w:tcBorders>
              <w:top w:val="single" w:sz="4" w:space="0" w:color="auto"/>
              <w:left w:val="single" w:sz="4" w:space="0" w:color="auto"/>
              <w:right w:val="single" w:sz="4" w:space="0" w:color="auto"/>
            </w:tcBorders>
            <w:shd w:val="clear" w:color="auto" w:fill="FFFFFF"/>
            <w:vAlign w:val="bottom"/>
          </w:tcPr>
          <w:p w:rsidR="00EF13FF" w:rsidRDefault="00DB44EF">
            <w:pPr>
              <w:pStyle w:val="Cuerpodeltexto0"/>
              <w:framePr w:w="9425" w:h="8392" w:wrap="around" w:vAnchor="page" w:hAnchor="page" w:x="1239" w:y="5565"/>
              <w:shd w:val="clear" w:color="auto" w:fill="auto"/>
              <w:spacing w:line="170" w:lineRule="exact"/>
              <w:ind w:left="80"/>
              <w:jc w:val="left"/>
            </w:pPr>
            <w:r>
              <w:rPr>
                <w:rStyle w:val="Cuerpodeltexto85pto"/>
              </w:rPr>
              <w:t>Tarjeta Raid Controladora.</w:t>
            </w:r>
          </w:p>
        </w:tc>
      </w:tr>
      <w:tr w:rsidR="00EF13FF">
        <w:tblPrEx>
          <w:tblCellMar>
            <w:top w:w="0" w:type="dxa"/>
            <w:bottom w:w="0" w:type="dxa"/>
          </w:tblCellMar>
        </w:tblPrEx>
        <w:trPr>
          <w:trHeight w:hRule="exact" w:val="263"/>
        </w:trPr>
        <w:tc>
          <w:tcPr>
            <w:tcW w:w="1174" w:type="dxa"/>
            <w:tcBorders>
              <w:left w:val="single" w:sz="4" w:space="0" w:color="auto"/>
            </w:tcBorders>
            <w:shd w:val="clear" w:color="auto" w:fill="FFFFFF"/>
            <w:vAlign w:val="bottom"/>
          </w:tcPr>
          <w:p w:rsidR="00EF13FF" w:rsidRDefault="00DB44EF">
            <w:pPr>
              <w:pStyle w:val="Cuerpodeltexto0"/>
              <w:framePr w:w="9425" w:h="8392" w:wrap="around" w:vAnchor="page" w:hAnchor="page" w:x="1239" w:y="5565"/>
              <w:shd w:val="clear" w:color="auto" w:fill="auto"/>
              <w:spacing w:line="170" w:lineRule="exact"/>
            </w:pPr>
            <w:r>
              <w:rPr>
                <w:rStyle w:val="Cuerpodeltexto85pto"/>
              </w:rPr>
              <w:t>1</w:t>
            </w:r>
          </w:p>
        </w:tc>
        <w:tc>
          <w:tcPr>
            <w:tcW w:w="1667" w:type="dxa"/>
            <w:tcBorders>
              <w:left w:val="single" w:sz="4" w:space="0" w:color="auto"/>
            </w:tcBorders>
            <w:shd w:val="clear" w:color="auto" w:fill="FFFFFF"/>
            <w:vAlign w:val="bottom"/>
          </w:tcPr>
          <w:p w:rsidR="00EF13FF" w:rsidRDefault="00DB44EF">
            <w:pPr>
              <w:pStyle w:val="Cuerpodeltexto0"/>
              <w:framePr w:w="9425" w:h="8392" w:wrap="around" w:vAnchor="page" w:hAnchor="page" w:x="1239" w:y="5565"/>
              <w:shd w:val="clear" w:color="auto" w:fill="auto"/>
              <w:spacing w:line="170" w:lineRule="exact"/>
            </w:pPr>
            <w:r>
              <w:rPr>
                <w:rStyle w:val="Cuerpodeltexto85pto"/>
              </w:rPr>
              <w:t>3</w:t>
            </w:r>
          </w:p>
        </w:tc>
        <w:tc>
          <w:tcPr>
            <w:tcW w:w="6584" w:type="dxa"/>
            <w:tcBorders>
              <w:top w:val="single" w:sz="4" w:space="0" w:color="auto"/>
              <w:left w:val="single" w:sz="4" w:space="0" w:color="auto"/>
              <w:right w:val="single" w:sz="4" w:space="0" w:color="auto"/>
            </w:tcBorders>
            <w:shd w:val="clear" w:color="auto" w:fill="FFFFFF"/>
            <w:vAlign w:val="bottom"/>
          </w:tcPr>
          <w:p w:rsidR="00EF13FF" w:rsidRDefault="00DB44EF">
            <w:pPr>
              <w:pStyle w:val="Cuerpodeltexto0"/>
              <w:framePr w:w="9425" w:h="8392" w:wrap="around" w:vAnchor="page" w:hAnchor="page" w:x="1239" w:y="5565"/>
              <w:shd w:val="clear" w:color="auto" w:fill="auto"/>
              <w:spacing w:line="170" w:lineRule="exact"/>
              <w:ind w:left="80"/>
              <w:jc w:val="left"/>
            </w:pPr>
            <w:r>
              <w:rPr>
                <w:rStyle w:val="Cuerpodeltexto85pto"/>
              </w:rPr>
              <w:t xml:space="preserve">Tarjeta de Red </w:t>
            </w:r>
            <w:proofErr w:type="spellStart"/>
            <w:r>
              <w:rPr>
                <w:rStyle w:val="Cuerpodeltexto85pto"/>
              </w:rPr>
              <w:t>QuadPort</w:t>
            </w:r>
            <w:proofErr w:type="spellEnd"/>
            <w:r>
              <w:rPr>
                <w:rStyle w:val="Cuerpodeltexto85pto"/>
              </w:rPr>
              <w:t xml:space="preserve"> GE y 10GE,</w:t>
            </w:r>
          </w:p>
        </w:tc>
      </w:tr>
      <w:tr w:rsidR="00EF13FF">
        <w:tblPrEx>
          <w:tblCellMar>
            <w:top w:w="0" w:type="dxa"/>
            <w:bottom w:w="0" w:type="dxa"/>
          </w:tblCellMar>
        </w:tblPrEx>
        <w:trPr>
          <w:trHeight w:hRule="exact" w:val="518"/>
        </w:trPr>
        <w:tc>
          <w:tcPr>
            <w:tcW w:w="1174" w:type="dxa"/>
            <w:tcBorders>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1667" w:type="dxa"/>
            <w:tcBorders>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6584" w:type="dxa"/>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9425" w:h="8392" w:wrap="around" w:vAnchor="page" w:hAnchor="page" w:x="1239" w:y="5565"/>
              <w:shd w:val="clear" w:color="auto" w:fill="auto"/>
              <w:spacing w:line="170" w:lineRule="exact"/>
              <w:ind w:left="80"/>
              <w:jc w:val="left"/>
            </w:pPr>
            <w:r>
              <w:rPr>
                <w:rStyle w:val="Cuerpodeltexto85pto"/>
              </w:rPr>
              <w:t xml:space="preserve">Unidades de Almacenamiento: 2 Unidades </w:t>
            </w:r>
            <w:r>
              <w:rPr>
                <w:rStyle w:val="Cuerpodeltexto85pto"/>
              </w:rPr>
              <w:t>SSD de 240GB SATA 2.5.</w:t>
            </w:r>
          </w:p>
        </w:tc>
      </w:tr>
      <w:tr w:rsidR="00EF13FF">
        <w:tblPrEx>
          <w:tblCellMar>
            <w:top w:w="0" w:type="dxa"/>
            <w:bottom w:w="0" w:type="dxa"/>
          </w:tblCellMar>
        </w:tblPrEx>
        <w:trPr>
          <w:trHeight w:hRule="exact" w:val="518"/>
        </w:trPr>
        <w:tc>
          <w:tcPr>
            <w:tcW w:w="1174" w:type="dxa"/>
            <w:tcBorders>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1667" w:type="dxa"/>
            <w:tcBorders>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6584" w:type="dxa"/>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9425" w:h="8392" w:wrap="around" w:vAnchor="page" w:hAnchor="page" w:x="1239" w:y="5565"/>
              <w:shd w:val="clear" w:color="auto" w:fill="auto"/>
              <w:spacing w:line="170" w:lineRule="exact"/>
              <w:ind w:left="80"/>
              <w:jc w:val="left"/>
            </w:pPr>
            <w:r>
              <w:rPr>
                <w:rStyle w:val="Cuerpodeltexto85pto"/>
              </w:rPr>
              <w:t>Unidades Flash: 2 M.2 SSD,SATA 6Gb/s-32GB,</w:t>
            </w:r>
          </w:p>
        </w:tc>
      </w:tr>
      <w:tr w:rsidR="00EF13FF">
        <w:tblPrEx>
          <w:tblCellMar>
            <w:top w:w="0" w:type="dxa"/>
            <w:bottom w:w="0" w:type="dxa"/>
          </w:tblCellMar>
        </w:tblPrEx>
        <w:trPr>
          <w:trHeight w:hRule="exact" w:val="518"/>
        </w:trPr>
        <w:tc>
          <w:tcPr>
            <w:tcW w:w="1174" w:type="dxa"/>
            <w:tcBorders>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1667" w:type="dxa"/>
            <w:tcBorders>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6584" w:type="dxa"/>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9425" w:h="8392" w:wrap="around" w:vAnchor="page" w:hAnchor="page" w:x="1239" w:y="5565"/>
              <w:shd w:val="clear" w:color="auto" w:fill="auto"/>
              <w:spacing w:line="170" w:lineRule="exact"/>
              <w:ind w:left="80"/>
              <w:jc w:val="left"/>
            </w:pPr>
            <w:r>
              <w:rPr>
                <w:rStyle w:val="Cuerpodeltexto85pto"/>
              </w:rPr>
              <w:t xml:space="preserve">Sistema Operativo Windows, </w:t>
            </w:r>
            <w:proofErr w:type="spellStart"/>
            <w:r>
              <w:rPr>
                <w:rStyle w:val="Cuerpodeltexto85pto"/>
              </w:rPr>
              <w:t>VmWare</w:t>
            </w:r>
            <w:proofErr w:type="spellEnd"/>
            <w:r>
              <w:rPr>
                <w:rStyle w:val="Cuerpodeltexto85pto"/>
              </w:rPr>
              <w:t>, Linux.</w:t>
            </w:r>
          </w:p>
        </w:tc>
      </w:tr>
      <w:tr w:rsidR="00EF13FF">
        <w:tblPrEx>
          <w:tblCellMar>
            <w:top w:w="0" w:type="dxa"/>
            <w:bottom w:w="0" w:type="dxa"/>
          </w:tblCellMar>
        </w:tblPrEx>
        <w:trPr>
          <w:trHeight w:hRule="exact" w:val="526"/>
        </w:trPr>
        <w:tc>
          <w:tcPr>
            <w:tcW w:w="1174" w:type="dxa"/>
            <w:tcBorders>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1667" w:type="dxa"/>
            <w:tcBorders>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6584" w:type="dxa"/>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9425" w:h="8392" w:wrap="around" w:vAnchor="page" w:hAnchor="page" w:x="1239" w:y="5565"/>
              <w:shd w:val="clear" w:color="auto" w:fill="auto"/>
              <w:spacing w:line="170" w:lineRule="exact"/>
              <w:ind w:left="80"/>
              <w:jc w:val="left"/>
            </w:pPr>
            <w:r>
              <w:rPr>
                <w:rStyle w:val="Cuerpodeltexto85pto"/>
              </w:rPr>
              <w:t xml:space="preserve">Unidad </w:t>
            </w:r>
            <w:proofErr w:type="spellStart"/>
            <w:r>
              <w:rPr>
                <w:rStyle w:val="Cuerpodeltexto85pto"/>
              </w:rPr>
              <w:t>Optica</w:t>
            </w:r>
            <w:proofErr w:type="spellEnd"/>
            <w:r>
              <w:rPr>
                <w:rStyle w:val="Cuerpodeltexto85pto"/>
              </w:rPr>
              <w:t xml:space="preserve"> 9.5MM DVD-RW-CD 24x/DVD 8X-SATA DVD-RW</w:t>
            </w:r>
          </w:p>
        </w:tc>
      </w:tr>
      <w:tr w:rsidR="00EF13FF">
        <w:tblPrEx>
          <w:tblCellMar>
            <w:top w:w="0" w:type="dxa"/>
            <w:bottom w:w="0" w:type="dxa"/>
          </w:tblCellMar>
        </w:tblPrEx>
        <w:trPr>
          <w:trHeight w:hRule="exact" w:val="259"/>
        </w:trPr>
        <w:tc>
          <w:tcPr>
            <w:tcW w:w="1174" w:type="dxa"/>
            <w:tcBorders>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1667" w:type="dxa"/>
            <w:tcBorders>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6584" w:type="dxa"/>
            <w:tcBorders>
              <w:top w:val="single" w:sz="4" w:space="0" w:color="auto"/>
              <w:left w:val="single" w:sz="4" w:space="0" w:color="auto"/>
              <w:right w:val="single" w:sz="4" w:space="0" w:color="auto"/>
            </w:tcBorders>
            <w:shd w:val="clear" w:color="auto" w:fill="FFFFFF"/>
            <w:vAlign w:val="bottom"/>
          </w:tcPr>
          <w:p w:rsidR="00EF13FF" w:rsidRDefault="00DB44EF">
            <w:pPr>
              <w:pStyle w:val="Cuerpodeltexto0"/>
              <w:framePr w:w="9425" w:h="8392" w:wrap="around" w:vAnchor="page" w:hAnchor="page" w:x="1239" w:y="5565"/>
              <w:shd w:val="clear" w:color="auto" w:fill="auto"/>
              <w:spacing w:line="170" w:lineRule="exact"/>
              <w:ind w:left="80"/>
              <w:jc w:val="left"/>
            </w:pPr>
            <w:r>
              <w:rPr>
                <w:rStyle w:val="Cuerpodeltexto85pto"/>
              </w:rPr>
              <w:t xml:space="preserve">Garantía 7/24/4 por 36 </w:t>
            </w:r>
            <w:proofErr w:type="spellStart"/>
            <w:r>
              <w:rPr>
                <w:rStyle w:val="Cuerpodeltexto85pto"/>
              </w:rPr>
              <w:t>mese</w:t>
            </w:r>
            <w:proofErr w:type="spellEnd"/>
            <w:r>
              <w:rPr>
                <w:rStyle w:val="Cuerpodeltexto85pto"/>
              </w:rPr>
              <w:t xml:space="preserve"> en Sitio</w:t>
            </w:r>
          </w:p>
        </w:tc>
      </w:tr>
      <w:tr w:rsidR="00EF13FF">
        <w:tblPrEx>
          <w:tblCellMar>
            <w:top w:w="0" w:type="dxa"/>
            <w:bottom w:w="0" w:type="dxa"/>
          </w:tblCellMar>
        </w:tblPrEx>
        <w:trPr>
          <w:trHeight w:hRule="exact" w:val="270"/>
        </w:trPr>
        <w:tc>
          <w:tcPr>
            <w:tcW w:w="1174" w:type="dxa"/>
            <w:tcBorders>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1667" w:type="dxa"/>
            <w:tcBorders>
              <w:left w:val="single" w:sz="4" w:space="0" w:color="auto"/>
            </w:tcBorders>
            <w:shd w:val="clear" w:color="auto" w:fill="FFFFFF"/>
          </w:tcPr>
          <w:p w:rsidR="00EF13FF" w:rsidRDefault="00EF13FF">
            <w:pPr>
              <w:framePr w:w="9425" w:h="8392" w:wrap="around" w:vAnchor="page" w:hAnchor="page" w:x="1239" w:y="5565"/>
              <w:rPr>
                <w:sz w:val="10"/>
                <w:szCs w:val="10"/>
              </w:rPr>
            </w:pPr>
          </w:p>
        </w:tc>
        <w:tc>
          <w:tcPr>
            <w:tcW w:w="6584" w:type="dxa"/>
            <w:tcBorders>
              <w:top w:val="single" w:sz="4" w:space="0" w:color="auto"/>
              <w:left w:val="single" w:sz="4" w:space="0" w:color="auto"/>
              <w:right w:val="single" w:sz="4" w:space="0" w:color="auto"/>
            </w:tcBorders>
            <w:shd w:val="clear" w:color="auto" w:fill="FFFFFF"/>
            <w:vAlign w:val="bottom"/>
          </w:tcPr>
          <w:p w:rsidR="00EF13FF" w:rsidRDefault="00DB44EF">
            <w:pPr>
              <w:pStyle w:val="Cuerpodeltexto0"/>
              <w:framePr w:w="9425" w:h="8392" w:wrap="around" w:vAnchor="page" w:hAnchor="page" w:x="1239" w:y="5565"/>
              <w:shd w:val="clear" w:color="auto" w:fill="auto"/>
              <w:spacing w:line="170" w:lineRule="exact"/>
              <w:ind w:left="80"/>
              <w:jc w:val="left"/>
            </w:pPr>
            <w:r>
              <w:rPr>
                <w:rStyle w:val="Cuerpodeltexto85pto"/>
              </w:rPr>
              <w:t>Fuente redundante de 550W.</w:t>
            </w:r>
          </w:p>
        </w:tc>
      </w:tr>
      <w:tr w:rsidR="00EF13FF">
        <w:tblPrEx>
          <w:tblCellMar>
            <w:top w:w="0" w:type="dxa"/>
            <w:bottom w:w="0" w:type="dxa"/>
          </w:tblCellMar>
        </w:tblPrEx>
        <w:trPr>
          <w:trHeight w:hRule="exact" w:val="850"/>
        </w:trPr>
        <w:tc>
          <w:tcPr>
            <w:tcW w:w="2841" w:type="dxa"/>
            <w:gridSpan w:val="2"/>
            <w:tcBorders>
              <w:top w:val="single" w:sz="4" w:space="0" w:color="auto"/>
              <w:left w:val="single" w:sz="4" w:space="0" w:color="auto"/>
            </w:tcBorders>
            <w:shd w:val="clear" w:color="auto" w:fill="FFFFFF"/>
            <w:vAlign w:val="center"/>
          </w:tcPr>
          <w:p w:rsidR="00EF13FF" w:rsidRDefault="00DB44EF">
            <w:pPr>
              <w:pStyle w:val="Cuerpodeltexto0"/>
              <w:framePr w:w="9425" w:h="8392" w:wrap="around" w:vAnchor="page" w:hAnchor="page" w:x="1239" w:y="5565"/>
              <w:shd w:val="clear" w:color="auto" w:fill="auto"/>
              <w:spacing w:after="60" w:line="170" w:lineRule="exact"/>
              <w:ind w:left="80"/>
              <w:jc w:val="left"/>
            </w:pPr>
            <w:r>
              <w:rPr>
                <w:rStyle w:val="Cuerpodeltexto85pto"/>
              </w:rPr>
              <w:t>SISTEMA DE</w:t>
            </w:r>
          </w:p>
          <w:p w:rsidR="00EF13FF" w:rsidRDefault="00DB44EF">
            <w:pPr>
              <w:pStyle w:val="Cuerpodeltexto0"/>
              <w:framePr w:w="9425" w:h="8392" w:wrap="around" w:vAnchor="page" w:hAnchor="page" w:x="1239" w:y="5565"/>
              <w:shd w:val="clear" w:color="auto" w:fill="auto"/>
              <w:spacing w:before="60" w:line="170" w:lineRule="exact"/>
              <w:ind w:left="80"/>
              <w:jc w:val="left"/>
            </w:pPr>
            <w:r>
              <w:rPr>
                <w:rStyle w:val="Cuerpodeltexto85pto"/>
              </w:rPr>
              <w:t>ALMACENAMIENTO SAN</w:t>
            </w:r>
          </w:p>
        </w:tc>
        <w:tc>
          <w:tcPr>
            <w:tcW w:w="6584" w:type="dxa"/>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9425" w:h="8392" w:wrap="around" w:vAnchor="page" w:hAnchor="page" w:x="1239" w:y="5565"/>
              <w:shd w:val="clear" w:color="auto" w:fill="auto"/>
              <w:spacing w:line="170" w:lineRule="exact"/>
              <w:ind w:left="80"/>
              <w:jc w:val="left"/>
            </w:pPr>
            <w:r>
              <w:rPr>
                <w:rStyle w:val="Cuerpodeltexto85pto"/>
              </w:rPr>
              <w:t xml:space="preserve">Almacenamiento </w:t>
            </w:r>
            <w:proofErr w:type="spellStart"/>
            <w:r>
              <w:rPr>
                <w:rStyle w:val="Cuerpodeltexto85pto"/>
              </w:rPr>
              <w:t>OceanStor</w:t>
            </w:r>
            <w:proofErr w:type="spellEnd"/>
            <w:r>
              <w:rPr>
                <w:rStyle w:val="Cuerpodeltexto85pto"/>
              </w:rPr>
              <w:t xml:space="preserve"> 2200 v3</w:t>
            </w:r>
          </w:p>
        </w:tc>
      </w:tr>
      <w:tr w:rsidR="00EF13FF">
        <w:tblPrEx>
          <w:tblCellMar>
            <w:top w:w="0" w:type="dxa"/>
            <w:bottom w:w="0" w:type="dxa"/>
          </w:tblCellMar>
        </w:tblPrEx>
        <w:trPr>
          <w:trHeight w:hRule="exact" w:val="263"/>
        </w:trPr>
        <w:tc>
          <w:tcPr>
            <w:tcW w:w="1174" w:type="dxa"/>
            <w:tcBorders>
              <w:top w:val="single" w:sz="4" w:space="0" w:color="auto"/>
              <w:left w:val="single" w:sz="4" w:space="0" w:color="auto"/>
            </w:tcBorders>
            <w:shd w:val="clear" w:color="auto" w:fill="FFFFFF"/>
            <w:vAlign w:val="bottom"/>
          </w:tcPr>
          <w:p w:rsidR="00EF13FF" w:rsidRDefault="00DB44EF">
            <w:pPr>
              <w:pStyle w:val="Cuerpodeltexto0"/>
              <w:framePr w:w="9425" w:h="8392" w:wrap="around" w:vAnchor="page" w:hAnchor="page" w:x="1239" w:y="5565"/>
              <w:shd w:val="clear" w:color="auto" w:fill="auto"/>
              <w:spacing w:line="170" w:lineRule="exact"/>
            </w:pPr>
            <w:r>
              <w:rPr>
                <w:rStyle w:val="Cuerpodeltexto85pto"/>
              </w:rPr>
              <w:t>ITEM</w:t>
            </w:r>
          </w:p>
        </w:tc>
        <w:tc>
          <w:tcPr>
            <w:tcW w:w="1667" w:type="dxa"/>
            <w:tcBorders>
              <w:top w:val="single" w:sz="4" w:space="0" w:color="auto"/>
              <w:left w:val="single" w:sz="4" w:space="0" w:color="auto"/>
            </w:tcBorders>
            <w:shd w:val="clear" w:color="auto" w:fill="FFFFFF"/>
            <w:vAlign w:val="bottom"/>
          </w:tcPr>
          <w:p w:rsidR="00EF13FF" w:rsidRDefault="00DB44EF">
            <w:pPr>
              <w:pStyle w:val="Cuerpodeltexto0"/>
              <w:framePr w:w="9425" w:h="8392" w:wrap="around" w:vAnchor="page" w:hAnchor="page" w:x="1239" w:y="5565"/>
              <w:shd w:val="clear" w:color="auto" w:fill="auto"/>
              <w:spacing w:line="170" w:lineRule="exact"/>
            </w:pPr>
            <w:r>
              <w:rPr>
                <w:rStyle w:val="Cuerpodeltexto85pto"/>
              </w:rPr>
              <w:t>CANTIDAD</w:t>
            </w:r>
          </w:p>
        </w:tc>
        <w:tc>
          <w:tcPr>
            <w:tcW w:w="6584" w:type="dxa"/>
            <w:tcBorders>
              <w:top w:val="single" w:sz="4" w:space="0" w:color="auto"/>
              <w:left w:val="single" w:sz="4" w:space="0" w:color="auto"/>
              <w:right w:val="single" w:sz="4" w:space="0" w:color="auto"/>
            </w:tcBorders>
            <w:shd w:val="clear" w:color="auto" w:fill="FFFFFF"/>
            <w:vAlign w:val="bottom"/>
          </w:tcPr>
          <w:p w:rsidR="00EF13FF" w:rsidRDefault="00DB44EF">
            <w:pPr>
              <w:pStyle w:val="Cuerpodeltexto0"/>
              <w:framePr w:w="9425" w:h="8392" w:wrap="around" w:vAnchor="page" w:hAnchor="page" w:x="1239" w:y="5565"/>
              <w:shd w:val="clear" w:color="auto" w:fill="auto"/>
              <w:spacing w:line="170" w:lineRule="exact"/>
            </w:pPr>
            <w:r>
              <w:rPr>
                <w:rStyle w:val="Cuerpodeltexto85pto"/>
              </w:rPr>
              <w:t>ESPECIFICACIONES TECNICAS</w:t>
            </w:r>
          </w:p>
        </w:tc>
      </w:tr>
      <w:tr w:rsidR="00EF13FF">
        <w:tblPrEx>
          <w:tblCellMar>
            <w:top w:w="0" w:type="dxa"/>
            <w:bottom w:w="0" w:type="dxa"/>
          </w:tblCellMar>
        </w:tblPrEx>
        <w:trPr>
          <w:trHeight w:hRule="exact" w:val="518"/>
        </w:trPr>
        <w:tc>
          <w:tcPr>
            <w:tcW w:w="1174" w:type="dxa"/>
            <w:tcBorders>
              <w:top w:val="single" w:sz="4" w:space="0" w:color="auto"/>
              <w:left w:val="single" w:sz="4" w:space="0" w:color="auto"/>
            </w:tcBorders>
            <w:shd w:val="clear" w:color="auto" w:fill="FFFFFF"/>
            <w:vAlign w:val="bottom"/>
          </w:tcPr>
          <w:p w:rsidR="00EF13FF" w:rsidRDefault="00DB44EF">
            <w:pPr>
              <w:pStyle w:val="Cuerpodeltexto0"/>
              <w:framePr w:w="9425" w:h="8392" w:wrap="around" w:vAnchor="page" w:hAnchor="page" w:x="1239" w:y="5565"/>
              <w:shd w:val="clear" w:color="auto" w:fill="auto"/>
              <w:spacing w:line="170" w:lineRule="exact"/>
            </w:pPr>
            <w:r>
              <w:rPr>
                <w:rStyle w:val="Cuerpodeltexto85pto"/>
              </w:rPr>
              <w:t>2</w:t>
            </w:r>
          </w:p>
        </w:tc>
        <w:tc>
          <w:tcPr>
            <w:tcW w:w="1667" w:type="dxa"/>
            <w:tcBorders>
              <w:top w:val="single" w:sz="4" w:space="0" w:color="auto"/>
              <w:left w:val="single" w:sz="4" w:space="0" w:color="auto"/>
            </w:tcBorders>
            <w:shd w:val="clear" w:color="auto" w:fill="FFFFFF"/>
            <w:vAlign w:val="bottom"/>
          </w:tcPr>
          <w:p w:rsidR="00EF13FF" w:rsidRDefault="00DB44EF">
            <w:pPr>
              <w:pStyle w:val="Cuerpodeltexto0"/>
              <w:framePr w:w="9425" w:h="8392" w:wrap="around" w:vAnchor="page" w:hAnchor="page" w:x="1239" w:y="5565"/>
              <w:shd w:val="clear" w:color="auto" w:fill="auto"/>
              <w:spacing w:line="170" w:lineRule="exact"/>
            </w:pPr>
            <w:r>
              <w:rPr>
                <w:rStyle w:val="Cuerpodeltexto85pto"/>
              </w:rPr>
              <w:t>1</w:t>
            </w:r>
          </w:p>
        </w:tc>
        <w:tc>
          <w:tcPr>
            <w:tcW w:w="6584" w:type="dxa"/>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9425" w:h="8392" w:wrap="around" w:vAnchor="page" w:hAnchor="page" w:x="1239" w:y="5565"/>
              <w:shd w:val="clear" w:color="auto" w:fill="auto"/>
              <w:spacing w:line="170" w:lineRule="exact"/>
              <w:ind w:left="80"/>
              <w:jc w:val="left"/>
            </w:pPr>
            <w:r>
              <w:rPr>
                <w:rStyle w:val="Cuerpodeltexto85pto"/>
              </w:rPr>
              <w:t>Almacenamiento con característica convergente.</w:t>
            </w:r>
          </w:p>
        </w:tc>
      </w:tr>
      <w:tr w:rsidR="00EF13FF">
        <w:tblPrEx>
          <w:tblCellMar>
            <w:top w:w="0" w:type="dxa"/>
            <w:bottom w:w="0" w:type="dxa"/>
          </w:tblCellMar>
        </w:tblPrEx>
        <w:trPr>
          <w:trHeight w:hRule="exact" w:val="274"/>
        </w:trPr>
        <w:tc>
          <w:tcPr>
            <w:tcW w:w="1174" w:type="dxa"/>
            <w:tcBorders>
              <w:left w:val="single" w:sz="4" w:space="0" w:color="auto"/>
              <w:bottom w:val="single" w:sz="4" w:space="0" w:color="auto"/>
            </w:tcBorders>
            <w:shd w:val="clear" w:color="auto" w:fill="FFFFFF"/>
          </w:tcPr>
          <w:p w:rsidR="00EF13FF" w:rsidRDefault="00EF13FF">
            <w:pPr>
              <w:framePr w:w="9425" w:h="8392" w:wrap="around" w:vAnchor="page" w:hAnchor="page" w:x="1239" w:y="5565"/>
              <w:rPr>
                <w:sz w:val="10"/>
                <w:szCs w:val="10"/>
              </w:rPr>
            </w:pPr>
          </w:p>
        </w:tc>
        <w:tc>
          <w:tcPr>
            <w:tcW w:w="1667" w:type="dxa"/>
            <w:tcBorders>
              <w:left w:val="single" w:sz="4" w:space="0" w:color="auto"/>
              <w:bottom w:val="single" w:sz="4" w:space="0" w:color="auto"/>
            </w:tcBorders>
            <w:shd w:val="clear" w:color="auto" w:fill="FFFFFF"/>
          </w:tcPr>
          <w:p w:rsidR="00EF13FF" w:rsidRDefault="00EF13FF">
            <w:pPr>
              <w:framePr w:w="9425" w:h="8392" w:wrap="around" w:vAnchor="page" w:hAnchor="page" w:x="1239" w:y="5565"/>
              <w:rPr>
                <w:sz w:val="10"/>
                <w:szCs w:val="10"/>
              </w:rPr>
            </w:pPr>
          </w:p>
        </w:tc>
        <w:tc>
          <w:tcPr>
            <w:tcW w:w="6584" w:type="dxa"/>
            <w:tcBorders>
              <w:top w:val="single" w:sz="4" w:space="0" w:color="auto"/>
              <w:left w:val="single" w:sz="4" w:space="0" w:color="auto"/>
              <w:bottom w:val="single" w:sz="4" w:space="0" w:color="auto"/>
              <w:right w:val="single" w:sz="4" w:space="0" w:color="auto"/>
            </w:tcBorders>
            <w:shd w:val="clear" w:color="auto" w:fill="FFFFFF"/>
            <w:vAlign w:val="bottom"/>
          </w:tcPr>
          <w:p w:rsidR="00EF13FF" w:rsidRDefault="00DB44EF">
            <w:pPr>
              <w:pStyle w:val="Cuerpodeltexto0"/>
              <w:framePr w:w="9425" w:h="8392" w:wrap="around" w:vAnchor="page" w:hAnchor="page" w:x="1239" w:y="5565"/>
              <w:shd w:val="clear" w:color="auto" w:fill="auto"/>
              <w:spacing w:line="170" w:lineRule="exact"/>
              <w:ind w:left="80"/>
              <w:jc w:val="left"/>
            </w:pPr>
            <w:r>
              <w:rPr>
                <w:rStyle w:val="Cuerpodeltexto85pto"/>
              </w:rPr>
              <w:t>32Gb de cache para cada controladora.</w:t>
            </w:r>
          </w:p>
        </w:tc>
      </w:tr>
    </w:tbl>
    <w:p w:rsidR="00EF13FF" w:rsidRDefault="00EF13FF">
      <w:pPr>
        <w:rPr>
          <w:sz w:val="2"/>
          <w:szCs w:val="2"/>
        </w:rPr>
        <w:sectPr w:rsidR="00EF13FF">
          <w:pgSz w:w="11906" w:h="16838"/>
          <w:pgMar w:top="0" w:right="0" w:bottom="0" w:left="0" w:header="0" w:footer="3" w:gutter="0"/>
          <w:cols w:space="720"/>
          <w:noEndnote/>
          <w:docGrid w:linePitch="360"/>
        </w:sectPr>
      </w:pPr>
    </w:p>
    <w:p w:rsidR="00EF13FF" w:rsidRDefault="00DB44EF">
      <w:pPr>
        <w:rPr>
          <w:sz w:val="2"/>
          <w:szCs w:val="2"/>
        </w:rPr>
      </w:pPr>
      <w:r>
        <w:pict>
          <v:shapetype id="_x0000_t32" coordsize="21600,21600" o:spt="32" o:oned="t" path="m,l21600,21600e" filled="f">
            <v:path arrowok="t" fillok="f" o:connecttype="none"/>
            <o:lock v:ext="edit" shapetype="t"/>
          </v:shapetype>
          <v:shape id="_x0000_s1039" type="#_x0000_t32" style="position:absolute;margin-left:427.15pt;margin-top:422.1pt;width:8.3pt;height:0;z-index:-251665408;mso-position-horizontal-relative:page;mso-position-vertical-relative:page" filled="t" strokeweight=".35pt">
            <v:stroke dashstyle="1 1" endcap="round"/>
            <v:path arrowok="f" fillok="t" o:connecttype="segments"/>
            <o:lock v:ext="edit" shapetype="f"/>
            <w10:wrap anchorx="page" anchory="page"/>
          </v:shape>
        </w:pict>
      </w:r>
      <w:r>
        <w:pict>
          <v:shape id="_x0000_s1038" type="#_x0000_t32" style="position:absolute;margin-left:27.55pt;margin-top:422.85pt;width:470.9pt;height:0;z-index:-251664384;mso-position-horizontal-relative:page;mso-position-vertical-relative:page" filled="t" strokeweight=".55pt">
            <v:path arrowok="f" fillok="t" o:connecttype="segments"/>
            <o:lock v:ext="edit" shapetype="f"/>
            <w10:wrap anchorx="page" anchory="page"/>
          </v:shape>
        </w:pict>
      </w:r>
      <w:r>
        <w:pict>
          <v:shape id="_x0000_s1037" type="#_x0000_t32" style="position:absolute;margin-left:341.85pt;margin-top:422.3pt;width:6.5pt;height:0;z-index:-251663360;mso-position-horizontal-relative:page;mso-position-vertical-relative:page" filled="t" strokeweight=".35pt">
            <v:stroke dashstyle="1 1" endcap="round"/>
            <v:path arrowok="f" fillok="t" o:connecttype="segments"/>
            <o:lock v:ext="edit" shapetype="f"/>
            <w10:wrap anchorx="page" anchory="page"/>
          </v:shape>
        </w:pict>
      </w:r>
      <w:r>
        <w:pict>
          <v:shape id="_x0000_s1036" type="#_x0000_t32" style="position:absolute;margin-left:27.75pt;margin-top:448.95pt;width:470.7pt;height:0;z-index:-251662336;mso-position-horizontal-relative:page;mso-position-vertical-relative:page" filled="t" strokeweight=".55pt">
            <v:path arrowok="f" fillok="t" o:connecttype="segments"/>
            <o:lock v:ext="edit" shapetype="f"/>
            <w10:wrap anchorx="page" anchory="page"/>
          </v:shape>
        </w:pict>
      </w:r>
      <w:r>
        <w:pict>
          <v:shape id="_x0000_s1035" type="#_x0000_t32" style="position:absolute;margin-left:125.15pt;margin-top:449.1pt;width:9.9pt;height:0;z-index:-251661312;mso-position-horizontal-relative:page;mso-position-vertical-relative:page" filled="t" strokeweight=".7pt">
            <v:stroke dashstyle="1 1" endcap="round"/>
            <v:path arrowok="f" fillok="t" o:connecttype="segments"/>
            <o:lock v:ext="edit" shapetype="f"/>
            <w10:wrap anchorx="page" anchory="page"/>
          </v:shape>
        </w:pict>
      </w:r>
      <w:r>
        <w:pict>
          <v:shape id="_x0000_s1034" type="#_x0000_t32" style="position:absolute;margin-left:53.15pt;margin-top:449.3pt;width:6.65pt;height:0;z-index:-251660288;mso-position-horizontal-relative:page;mso-position-vertical-relative:page" filled="t" strokeweight=".7pt">
            <v:stroke dashstyle="1 1" endcap="round"/>
            <v:path arrowok="f" fillok="t" o:connecttype="segments"/>
            <o:lock v:ext="edit" shapetype="f"/>
            <w10:wrap anchorx="page" anchory="page"/>
          </v:shape>
        </w:pict>
      </w:r>
      <w:r>
        <w:pict>
          <v:shape id="_x0000_s1033" type="#_x0000_t32" style="position:absolute;margin-left:27.75pt;margin-top:462.1pt;width:470.5pt;height:0;z-index:-251659264;mso-position-horizontal-relative:page;mso-position-vertical-relative:page" filled="t" strokeweight=".55pt">
            <v:path arrowok="f" fillok="t" o:connecttype="segments"/>
            <o:lock v:ext="edit" shapetype="f"/>
            <w10:wrap anchorx="page" anchory="page"/>
          </v:shape>
        </w:pict>
      </w:r>
      <w:r>
        <w:pict>
          <v:shape id="_x0000_s1032" type="#_x0000_t32" style="position:absolute;margin-left:351.75pt;margin-top:461.55pt;width:6.1pt;height:0;z-index:-251658240;mso-position-horizontal-relative:page;mso-position-vertical-relative:page" filled="t" strokeweight=".2pt">
            <v:stroke dashstyle="1 1" endcap="round"/>
            <v:path arrowok="f" fillok="t" o:connecttype="segments"/>
            <o:lock v:ext="edit" shapetype="f"/>
            <w10:wrap anchorx="page" anchory="page"/>
          </v:shape>
        </w:pict>
      </w:r>
    </w:p>
    <w:p w:rsidR="00EF13FF" w:rsidRDefault="00DB44EF">
      <w:pPr>
        <w:pStyle w:val="Cuerpodeltexto20"/>
        <w:framePr w:w="6408" w:h="512" w:hRule="exact" w:wrap="around" w:vAnchor="page" w:hAnchor="page" w:x="3432" w:y="2589"/>
        <w:shd w:val="clear" w:color="auto" w:fill="auto"/>
        <w:ind w:left="20" w:right="200"/>
      </w:pPr>
      <w:r>
        <w:t xml:space="preserve">Adaptadores </w:t>
      </w:r>
      <w:proofErr w:type="spellStart"/>
      <w:r>
        <w:t>SmartIO</w:t>
      </w:r>
      <w:proofErr w:type="spellEnd"/>
      <w:r>
        <w:t xml:space="preserve"> I/O module </w:t>
      </w:r>
      <w:r>
        <w:t>(SFP+,8Gb FC), (SFP+,10Gb</w:t>
      </w:r>
      <w:r>
        <w:br/>
      </w:r>
      <w:proofErr w:type="spellStart"/>
      <w:r>
        <w:t>Eth</w:t>
      </w:r>
      <w:proofErr w:type="spellEnd"/>
      <w:r>
        <w:t>/</w:t>
      </w:r>
      <w:proofErr w:type="spellStart"/>
      <w:proofErr w:type="gramStart"/>
      <w:r>
        <w:t>FCoE</w:t>
      </w:r>
      <w:proofErr w:type="spellEnd"/>
      <w:r>
        <w:t>(</w:t>
      </w:r>
      <w:proofErr w:type="gramEnd"/>
      <w:r>
        <w:t>VN2VF)/</w:t>
      </w:r>
      <w:proofErr w:type="spellStart"/>
      <w:r>
        <w:t>Scale-out</w:t>
      </w:r>
      <w:proofErr w:type="spellEnd"/>
      <w:r>
        <w:t>).</w:t>
      </w:r>
    </w:p>
    <w:p w:rsidR="00EF13FF" w:rsidRDefault="00DB44EF">
      <w:pPr>
        <w:pStyle w:val="Cuerpodeltexto20"/>
        <w:framePr w:wrap="around" w:vAnchor="page" w:hAnchor="page" w:x="3432" w:y="3389"/>
        <w:shd w:val="clear" w:color="auto" w:fill="auto"/>
        <w:spacing w:line="170" w:lineRule="exact"/>
        <w:ind w:left="20"/>
      </w:pPr>
      <w:r>
        <w:t>Característica de instalación para 5AS 3.0</w:t>
      </w:r>
    </w:p>
    <w:p w:rsidR="00EF13FF" w:rsidRDefault="00DB44EF">
      <w:pPr>
        <w:pStyle w:val="Cuerpodeltexto20"/>
        <w:framePr w:wrap="around" w:vAnchor="page" w:hAnchor="page" w:x="3432" w:y="3907"/>
        <w:shd w:val="clear" w:color="auto" w:fill="auto"/>
        <w:spacing w:line="170" w:lineRule="exact"/>
        <w:ind w:left="20"/>
      </w:pPr>
      <w:r>
        <w:t>6 unidades de Disco NL-SAS de 8TB y un soporte opcional de hasta 300 HDD.</w:t>
      </w:r>
    </w:p>
    <w:p w:rsidR="00EF13FF" w:rsidRDefault="00DB44EF">
      <w:pPr>
        <w:pStyle w:val="Cuerpodeltexto20"/>
        <w:framePr w:wrap="around" w:vAnchor="page" w:hAnchor="page" w:x="3432" w:y="4430"/>
        <w:shd w:val="clear" w:color="auto" w:fill="auto"/>
        <w:spacing w:line="170" w:lineRule="exact"/>
        <w:ind w:left="20"/>
      </w:pPr>
      <w:r>
        <w:t xml:space="preserve">Característica de </w:t>
      </w:r>
      <w:proofErr w:type="spellStart"/>
      <w:r>
        <w:t>Snapshot</w:t>
      </w:r>
      <w:proofErr w:type="spellEnd"/>
      <w:r>
        <w:t xml:space="preserve"> igual o mayor a 256 instantáneas</w:t>
      </w:r>
    </w:p>
    <w:p w:rsidR="00EF13FF" w:rsidRDefault="00DB44EF">
      <w:pPr>
        <w:pStyle w:val="Cuerpodeltexto20"/>
        <w:framePr w:wrap="around" w:vAnchor="page" w:hAnchor="page" w:x="3432" w:y="4944"/>
        <w:shd w:val="clear" w:color="auto" w:fill="auto"/>
        <w:spacing w:line="170" w:lineRule="exact"/>
        <w:ind w:left="20"/>
      </w:pPr>
      <w:r>
        <w:t xml:space="preserve">Característica </w:t>
      </w:r>
      <w:r>
        <w:t>configurable para copia de volumen o clon</w:t>
      </w:r>
    </w:p>
    <w:p w:rsidR="00EF13FF" w:rsidRDefault="00DB44EF">
      <w:pPr>
        <w:pStyle w:val="Cuerpodeltexto20"/>
        <w:framePr w:w="6408" w:h="519" w:hRule="exact" w:wrap="around" w:vAnchor="page" w:hAnchor="page" w:x="3432" w:y="5447"/>
        <w:shd w:val="clear" w:color="auto" w:fill="auto"/>
        <w:spacing w:line="230" w:lineRule="exact"/>
        <w:ind w:left="20" w:right="200"/>
      </w:pPr>
      <w:r>
        <w:t xml:space="preserve">Característica configurable opcional de replicación y compatibilidad con síncrona y </w:t>
      </w:r>
      <w:proofErr w:type="spellStart"/>
      <w:r>
        <w:t>asincrona</w:t>
      </w:r>
      <w:proofErr w:type="spellEnd"/>
    </w:p>
    <w:p w:rsidR="00EF13FF" w:rsidRDefault="00DB44EF">
      <w:pPr>
        <w:pStyle w:val="Cuerpodeltexto20"/>
        <w:framePr w:wrap="around" w:vAnchor="page" w:hAnchor="page" w:x="3432" w:y="6240"/>
        <w:shd w:val="clear" w:color="auto" w:fill="auto"/>
        <w:spacing w:line="170" w:lineRule="exact"/>
        <w:ind w:left="20"/>
      </w:pPr>
      <w:r>
        <w:t>Característica configurable opcional de cache SSD</w:t>
      </w:r>
    </w:p>
    <w:p w:rsidR="00EF13FF" w:rsidRDefault="00DB44EF">
      <w:pPr>
        <w:pStyle w:val="Cuerpodeltexto20"/>
        <w:framePr w:wrap="around" w:vAnchor="page" w:hAnchor="page" w:x="3432" w:y="6766"/>
        <w:shd w:val="clear" w:color="auto" w:fill="auto"/>
        <w:spacing w:line="170" w:lineRule="exact"/>
        <w:ind w:left="20"/>
      </w:pPr>
      <w:r>
        <w:t>Característica configurable opcional de clonación de sistema de archiv</w:t>
      </w:r>
      <w:r>
        <w:t>os</w:t>
      </w:r>
    </w:p>
    <w:p w:rsidR="00EF13FF" w:rsidRDefault="00DB44EF">
      <w:pPr>
        <w:pStyle w:val="Cuerpodeltexto20"/>
        <w:framePr w:wrap="around" w:vAnchor="page" w:hAnchor="page" w:x="3432" w:y="7284"/>
        <w:shd w:val="clear" w:color="auto" w:fill="auto"/>
        <w:spacing w:line="170" w:lineRule="exact"/>
        <w:ind w:left="20"/>
      </w:pPr>
      <w:r>
        <w:t>Característica configurable opcional de archivos de cache SSD</w:t>
      </w:r>
    </w:p>
    <w:p w:rsidR="00EF13FF" w:rsidRDefault="00DB44EF">
      <w:pPr>
        <w:pStyle w:val="Cuerpodeltexto20"/>
        <w:framePr w:wrap="around" w:vAnchor="page" w:hAnchor="page" w:x="3432" w:y="7709"/>
        <w:shd w:val="clear" w:color="auto" w:fill="auto"/>
        <w:spacing w:line="170" w:lineRule="exact"/>
        <w:ind w:left="20"/>
      </w:pPr>
      <w:r>
        <w:t>Certificación de SMI-S</w:t>
      </w:r>
    </w:p>
    <w:p w:rsidR="00EF13FF" w:rsidRDefault="00DB44EF">
      <w:pPr>
        <w:pStyle w:val="Cuerpodeltexto20"/>
        <w:framePr w:wrap="around" w:vAnchor="page" w:hAnchor="page" w:x="3432" w:y="7972"/>
        <w:shd w:val="clear" w:color="auto" w:fill="auto"/>
        <w:spacing w:line="170" w:lineRule="exact"/>
        <w:ind w:left="20"/>
      </w:pPr>
      <w:r>
        <w:t>Certificación de Oracle VM</w:t>
      </w:r>
    </w:p>
    <w:p w:rsidR="00EF13FF" w:rsidRDefault="00DB44EF">
      <w:pPr>
        <w:pStyle w:val="Cuerpodeltexto20"/>
        <w:framePr w:wrap="around" w:vAnchor="page" w:hAnchor="page" w:x="3432" w:y="8232"/>
        <w:shd w:val="clear" w:color="auto" w:fill="auto"/>
        <w:spacing w:line="170" w:lineRule="exact"/>
        <w:ind w:left="20"/>
      </w:pPr>
      <w:r>
        <w:t>Garantía 7/24/4 por 36 meses en Sitio</w:t>
      </w:r>
    </w:p>
    <w:p w:rsidR="00EF13FF" w:rsidRDefault="00DB44EF">
      <w:pPr>
        <w:pStyle w:val="Cuerpodeltexto20"/>
        <w:framePr w:wrap="around" w:vAnchor="page" w:hAnchor="page" w:x="1492" w:y="8616"/>
        <w:shd w:val="clear" w:color="auto" w:fill="auto"/>
        <w:spacing w:line="170" w:lineRule="exact"/>
      </w:pPr>
      <w:r>
        <w:t>SWITCHES DE ACCESO, SWITCHES DE ALTO RENDIMIENTO EXTREME NETWORKS</w:t>
      </w:r>
    </w:p>
    <w:p w:rsidR="00EF13FF" w:rsidRDefault="00DB44EF">
      <w:pPr>
        <w:pStyle w:val="Cuerpodeltexto20"/>
        <w:framePr w:wrap="around" w:vAnchor="page" w:hAnchor="page" w:x="844" w:y="9028"/>
        <w:shd w:val="clear" w:color="auto" w:fill="auto"/>
        <w:spacing w:line="170" w:lineRule="exact"/>
      </w:pPr>
      <w:r>
        <w:t>ITEM</w:t>
      </w:r>
    </w:p>
    <w:p w:rsidR="00EF13FF" w:rsidRDefault="00DB44EF">
      <w:pPr>
        <w:pStyle w:val="Cuerpodeltexto20"/>
        <w:framePr w:wrap="around" w:vAnchor="page" w:hAnchor="page" w:x="1982" w:y="9013"/>
        <w:shd w:val="clear" w:color="auto" w:fill="auto"/>
        <w:spacing w:line="170" w:lineRule="exact"/>
      </w:pPr>
      <w:r>
        <w:t>CANTIDAD</w:t>
      </w:r>
    </w:p>
    <w:p w:rsidR="00EF13FF" w:rsidRDefault="00DB44EF">
      <w:pPr>
        <w:pStyle w:val="Cuerpodeltexto20"/>
        <w:framePr w:wrap="around" w:vAnchor="page" w:hAnchor="page" w:x="5268" w:y="9013"/>
        <w:shd w:val="clear" w:color="auto" w:fill="auto"/>
        <w:spacing w:line="170" w:lineRule="exact"/>
      </w:pPr>
      <w:r>
        <w:t xml:space="preserve">ESPECIFICACIONES </w:t>
      </w:r>
      <w:r>
        <w:t>TECNICAS</w:t>
      </w:r>
    </w:p>
    <w:p w:rsidR="00EF13FF" w:rsidRDefault="00DB44EF">
      <w:pPr>
        <w:pStyle w:val="Cuerpodeltexto20"/>
        <w:framePr w:w="6451" w:h="512" w:hRule="exact" w:wrap="around" w:vAnchor="page" w:hAnchor="page" w:x="3465" w:y="9487"/>
        <w:shd w:val="clear" w:color="auto" w:fill="auto"/>
        <w:ind w:left="20" w:right="20"/>
        <w:jc w:val="both"/>
      </w:pPr>
      <w:r>
        <w:t xml:space="preserve">24 puertos cobre </w:t>
      </w:r>
      <w:proofErr w:type="spellStart"/>
      <w:r>
        <w:t>lOOM</w:t>
      </w:r>
      <w:proofErr w:type="spellEnd"/>
      <w:r>
        <w:t>/</w:t>
      </w:r>
      <w:proofErr w:type="spellStart"/>
      <w:r>
        <w:t>lG</w:t>
      </w:r>
      <w:proofErr w:type="spellEnd"/>
      <w:r>
        <w:t>/</w:t>
      </w:r>
      <w:proofErr w:type="spellStart"/>
      <w:r>
        <w:t>lOGBaseT</w:t>
      </w:r>
      <w:proofErr w:type="spellEnd"/>
      <w:r>
        <w:t xml:space="preserve">, con opción a crecimiento a futuro a 48 puertos, conforme </w:t>
      </w:r>
      <w:proofErr w:type="spellStart"/>
      <w:r>
        <w:t>brochure</w:t>
      </w:r>
      <w:proofErr w:type="spellEnd"/>
      <w:r>
        <w:t xml:space="preserve"> técnico Extreme VSP7254XTQ</w:t>
      </w:r>
    </w:p>
    <w:p w:rsidR="00EF13FF" w:rsidRDefault="00DB44EF">
      <w:pPr>
        <w:pStyle w:val="Cuerpodeltexto20"/>
        <w:framePr w:w="6451" w:h="513" w:hRule="exact" w:wrap="around" w:vAnchor="page" w:hAnchor="page" w:x="3465" w:y="10685"/>
        <w:shd w:val="clear" w:color="auto" w:fill="auto"/>
        <w:spacing w:line="223" w:lineRule="exact"/>
        <w:ind w:left="20" w:right="20"/>
        <w:jc w:val="both"/>
      </w:pPr>
      <w:r>
        <w:t xml:space="preserve">4 slots QSFP+ para soportar enlaces de fibra de hasta 40G y puede crecer a futuro 2 puertos </w:t>
      </w:r>
      <w:proofErr w:type="spellStart"/>
      <w:r>
        <w:t>mas</w:t>
      </w:r>
      <w:proofErr w:type="spellEnd"/>
      <w:r>
        <w:t xml:space="preserve">. Conforme </w:t>
      </w:r>
      <w:proofErr w:type="spellStart"/>
      <w:r>
        <w:t>brochure</w:t>
      </w:r>
      <w:proofErr w:type="spellEnd"/>
      <w:r>
        <w:t xml:space="preserve"> </w:t>
      </w:r>
      <w:r>
        <w:t>técnico Extreme VSP7254XTQ</w:t>
      </w:r>
    </w:p>
    <w:p w:rsidR="00EF13FF" w:rsidRDefault="00DB44EF">
      <w:pPr>
        <w:pStyle w:val="Cuerpodeltexto20"/>
        <w:framePr w:wrap="around" w:vAnchor="page" w:hAnchor="page" w:x="3465" w:y="11878"/>
        <w:shd w:val="clear" w:color="auto" w:fill="auto"/>
        <w:spacing w:line="170" w:lineRule="exact"/>
        <w:ind w:left="20"/>
        <w:jc w:val="both"/>
      </w:pPr>
      <w:r>
        <w:t>Arquitectura non-</w:t>
      </w:r>
      <w:proofErr w:type="spellStart"/>
      <w:r>
        <w:t>blocking</w:t>
      </w:r>
      <w:proofErr w:type="spellEnd"/>
      <w:r>
        <w:t xml:space="preserve">. Conforme </w:t>
      </w:r>
      <w:proofErr w:type="spellStart"/>
      <w:r>
        <w:t>brochure</w:t>
      </w:r>
      <w:proofErr w:type="spellEnd"/>
      <w:r>
        <w:t xml:space="preserve"> técnico Extreme VSP7254XTQ</w:t>
      </w:r>
    </w:p>
    <w:p w:rsidR="00EF13FF" w:rsidRDefault="00DB44EF">
      <w:pPr>
        <w:pStyle w:val="Cuerpodeltexto20"/>
        <w:framePr w:w="6451" w:h="523" w:hRule="exact" w:wrap="around" w:vAnchor="page" w:hAnchor="page" w:x="3465" w:y="12762"/>
        <w:shd w:val="clear" w:color="auto" w:fill="auto"/>
        <w:ind w:left="20" w:right="20"/>
        <w:jc w:val="both"/>
      </w:pPr>
      <w:r>
        <w:t xml:space="preserve">Capacidad de realizar </w:t>
      </w:r>
      <w:proofErr w:type="spellStart"/>
      <w:r>
        <w:t>cluster</w:t>
      </w:r>
      <w:proofErr w:type="spellEnd"/>
      <w:r>
        <w:t xml:space="preserve"> con otro </w:t>
      </w:r>
      <w:proofErr w:type="spellStart"/>
      <w:r>
        <w:t>switch</w:t>
      </w:r>
      <w:proofErr w:type="spellEnd"/>
      <w:r>
        <w:t xml:space="preserve"> de la misma marca y características, en capa 2 y capa 3. Conforme </w:t>
      </w:r>
      <w:proofErr w:type="spellStart"/>
      <w:r>
        <w:t>brochure</w:t>
      </w:r>
      <w:proofErr w:type="spellEnd"/>
      <w:r>
        <w:t xml:space="preserve"> técnico Extreme VSP7254XTQ</w:t>
      </w:r>
    </w:p>
    <w:p w:rsidR="00EF13FF" w:rsidRDefault="00DB44EF">
      <w:pPr>
        <w:pStyle w:val="Cuerpodeltexto20"/>
        <w:framePr w:w="6451" w:h="518" w:hRule="exact" w:wrap="around" w:vAnchor="page" w:hAnchor="page" w:x="3465" w:y="13793"/>
        <w:shd w:val="clear" w:color="auto" w:fill="auto"/>
        <w:spacing w:line="230" w:lineRule="exact"/>
        <w:ind w:left="20" w:right="20"/>
        <w:jc w:val="both"/>
      </w:pPr>
      <w:r>
        <w:t>Rendimien</w:t>
      </w:r>
      <w:r>
        <w:t xml:space="preserve">to de </w:t>
      </w:r>
      <w:proofErr w:type="spellStart"/>
      <w:r>
        <w:t>Switch</w:t>
      </w:r>
      <w:proofErr w:type="spellEnd"/>
      <w:r>
        <w:t xml:space="preserve"> </w:t>
      </w:r>
      <w:proofErr w:type="spellStart"/>
      <w:r>
        <w:t>Fabric</w:t>
      </w:r>
      <w:proofErr w:type="spellEnd"/>
      <w:r>
        <w:t xml:space="preserve"> de 2,56 </w:t>
      </w:r>
      <w:proofErr w:type="spellStart"/>
      <w:r>
        <w:t>Tbps</w:t>
      </w:r>
      <w:proofErr w:type="spellEnd"/>
      <w:r>
        <w:t xml:space="preserve">. conforme </w:t>
      </w:r>
      <w:proofErr w:type="spellStart"/>
      <w:r>
        <w:t>brochure</w:t>
      </w:r>
      <w:proofErr w:type="spellEnd"/>
      <w:r>
        <w:t xml:space="preserve"> técnico Extreme VSP7254XTQ</w:t>
      </w:r>
    </w:p>
    <w:p w:rsidR="00EF13FF" w:rsidRDefault="00DB44EF">
      <w:pPr>
        <w:pStyle w:val="Cuerpodeltexto20"/>
        <w:framePr w:w="6451" w:h="518" w:hRule="exact" w:wrap="around" w:vAnchor="page" w:hAnchor="page" w:x="3465" w:y="14566"/>
        <w:shd w:val="clear" w:color="auto" w:fill="auto"/>
        <w:spacing w:line="230" w:lineRule="exact"/>
        <w:ind w:left="20" w:right="20"/>
        <w:jc w:val="both"/>
      </w:pPr>
      <w:r>
        <w:t xml:space="preserve">Capacidad de </w:t>
      </w:r>
      <w:proofErr w:type="spellStart"/>
      <w:r>
        <w:t>Forwarding</w:t>
      </w:r>
      <w:proofErr w:type="spellEnd"/>
      <w:r>
        <w:t xml:space="preserve"> </w:t>
      </w:r>
      <w:proofErr w:type="spellStart"/>
      <w:r>
        <w:t>Rate</w:t>
      </w:r>
      <w:proofErr w:type="spellEnd"/>
      <w:r>
        <w:t xml:space="preserve"> de al menos 1,428Mpps. Conforme </w:t>
      </w:r>
      <w:proofErr w:type="spellStart"/>
      <w:r>
        <w:t>brochure</w:t>
      </w:r>
      <w:proofErr w:type="spellEnd"/>
      <w:r>
        <w:t xml:space="preserve"> técnico Extreme VSP7254XTQ</w:t>
      </w:r>
    </w:p>
    <w:p w:rsidR="00EF13FF" w:rsidRDefault="00EF13FF">
      <w:pPr>
        <w:rPr>
          <w:sz w:val="2"/>
          <w:szCs w:val="2"/>
        </w:rPr>
        <w:sectPr w:rsidR="00EF13FF">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195"/>
        <w:gridCol w:w="1663"/>
        <w:gridCol w:w="6599"/>
      </w:tblGrid>
      <w:tr w:rsidR="00EF13FF">
        <w:tblPrEx>
          <w:tblCellMar>
            <w:top w:w="0" w:type="dxa"/>
            <w:bottom w:w="0" w:type="dxa"/>
          </w:tblCellMar>
        </w:tblPrEx>
        <w:trPr>
          <w:trHeight w:hRule="exact" w:val="817"/>
        </w:trPr>
        <w:tc>
          <w:tcPr>
            <w:tcW w:w="1195" w:type="dxa"/>
            <w:tcBorders>
              <w:left w:val="single" w:sz="4" w:space="0" w:color="auto"/>
            </w:tcBorders>
            <w:shd w:val="clear" w:color="auto" w:fill="FFFFFF"/>
          </w:tcPr>
          <w:p w:rsidR="00EF13FF" w:rsidRDefault="00EF13FF">
            <w:pPr>
              <w:framePr w:w="9457" w:h="12341" w:wrap="around" w:vAnchor="page" w:hAnchor="page" w:x="1226" w:y="1900"/>
              <w:rPr>
                <w:sz w:val="10"/>
                <w:szCs w:val="10"/>
              </w:rPr>
            </w:pPr>
          </w:p>
        </w:tc>
        <w:tc>
          <w:tcPr>
            <w:tcW w:w="1663" w:type="dxa"/>
            <w:tcBorders>
              <w:left w:val="single" w:sz="4" w:space="0" w:color="auto"/>
            </w:tcBorders>
            <w:shd w:val="clear" w:color="auto" w:fill="FFFFFF"/>
          </w:tcPr>
          <w:p w:rsidR="00EF13FF" w:rsidRDefault="00EF13FF">
            <w:pPr>
              <w:framePr w:w="9457" w:h="12341" w:wrap="around" w:vAnchor="page" w:hAnchor="page" w:x="1226" w:y="1900"/>
              <w:rPr>
                <w:sz w:val="10"/>
                <w:szCs w:val="10"/>
              </w:rPr>
            </w:pPr>
          </w:p>
        </w:tc>
        <w:tc>
          <w:tcPr>
            <w:tcW w:w="6599" w:type="dxa"/>
            <w:tcBorders>
              <w:left w:val="single" w:sz="4" w:space="0" w:color="auto"/>
              <w:right w:val="single" w:sz="4" w:space="0" w:color="auto"/>
            </w:tcBorders>
            <w:shd w:val="clear" w:color="auto" w:fill="FFFFFF"/>
            <w:vAlign w:val="center"/>
          </w:tcPr>
          <w:p w:rsidR="00EF13FF" w:rsidRDefault="00DB44EF">
            <w:pPr>
              <w:pStyle w:val="Cuerpodeltexto0"/>
              <w:framePr w:w="9457" w:h="12341" w:wrap="around" w:vAnchor="page" w:hAnchor="page" w:x="1226" w:y="1900"/>
              <w:shd w:val="clear" w:color="auto" w:fill="auto"/>
              <w:spacing w:line="170" w:lineRule="exact"/>
              <w:jc w:val="both"/>
            </w:pPr>
            <w:r>
              <w:rPr>
                <w:rStyle w:val="Cuerpodeltexto85pto"/>
              </w:rPr>
              <w:t xml:space="preserve">Soporta tramas Jumbo 9600B, conforme </w:t>
            </w:r>
            <w:proofErr w:type="spellStart"/>
            <w:r>
              <w:rPr>
                <w:rStyle w:val="Cuerpodeltexto85pto"/>
              </w:rPr>
              <w:t>brochure</w:t>
            </w:r>
            <w:proofErr w:type="spellEnd"/>
            <w:r>
              <w:rPr>
                <w:rStyle w:val="Cuerpodeltexto85pto"/>
              </w:rPr>
              <w:t xml:space="preserve"> técnico </w:t>
            </w:r>
            <w:r>
              <w:rPr>
                <w:rStyle w:val="Cuerpodeltexto85pto"/>
              </w:rPr>
              <w:t>Extreme VSP7254XTQ</w:t>
            </w:r>
          </w:p>
        </w:tc>
      </w:tr>
      <w:tr w:rsidR="00EF13FF">
        <w:tblPrEx>
          <w:tblCellMar>
            <w:top w:w="0" w:type="dxa"/>
            <w:bottom w:w="0" w:type="dxa"/>
          </w:tblCellMar>
        </w:tblPrEx>
        <w:trPr>
          <w:trHeight w:hRule="exact" w:val="770"/>
        </w:trPr>
        <w:tc>
          <w:tcPr>
            <w:tcW w:w="1195" w:type="dxa"/>
            <w:tcBorders>
              <w:left w:val="single" w:sz="4" w:space="0" w:color="auto"/>
            </w:tcBorders>
            <w:shd w:val="clear" w:color="auto" w:fill="FFFFFF"/>
          </w:tcPr>
          <w:p w:rsidR="00EF13FF" w:rsidRDefault="00EF13FF">
            <w:pPr>
              <w:framePr w:w="9457" w:h="12341" w:wrap="around" w:vAnchor="page" w:hAnchor="page" w:x="1226" w:y="1900"/>
              <w:rPr>
                <w:sz w:val="10"/>
                <w:szCs w:val="10"/>
              </w:rPr>
            </w:pPr>
          </w:p>
        </w:tc>
        <w:tc>
          <w:tcPr>
            <w:tcW w:w="1663" w:type="dxa"/>
            <w:tcBorders>
              <w:left w:val="single" w:sz="4" w:space="0" w:color="auto"/>
            </w:tcBorders>
            <w:shd w:val="clear" w:color="auto" w:fill="FFFFFF"/>
          </w:tcPr>
          <w:p w:rsidR="00EF13FF" w:rsidRDefault="00EF13FF">
            <w:pPr>
              <w:framePr w:w="9457" w:h="12341" w:wrap="around" w:vAnchor="page" w:hAnchor="page" w:x="1226" w:y="1900"/>
              <w:rPr>
                <w:sz w:val="10"/>
                <w:szCs w:val="10"/>
              </w:rPr>
            </w:pPr>
          </w:p>
        </w:tc>
        <w:tc>
          <w:tcPr>
            <w:tcW w:w="6599" w:type="dxa"/>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9457" w:h="12341" w:wrap="around" w:vAnchor="page" w:hAnchor="page" w:x="1226" w:y="1900"/>
              <w:shd w:val="clear" w:color="auto" w:fill="auto"/>
              <w:spacing w:line="220" w:lineRule="exact"/>
              <w:jc w:val="both"/>
            </w:pPr>
            <w:r>
              <w:rPr>
                <w:rStyle w:val="Cuerpodeltexto85pto"/>
              </w:rPr>
              <w:t xml:space="preserve">Soporta entradas ARP al menos 32,000, conforme </w:t>
            </w:r>
            <w:proofErr w:type="spellStart"/>
            <w:r>
              <w:rPr>
                <w:rStyle w:val="Cuerpodeltexto85pto"/>
              </w:rPr>
              <w:t>brochure</w:t>
            </w:r>
            <w:proofErr w:type="spellEnd"/>
            <w:r>
              <w:rPr>
                <w:rStyle w:val="Cuerpodeltexto85pto"/>
              </w:rPr>
              <w:t xml:space="preserve"> técnico Extreme VSP7254XTQ</w:t>
            </w:r>
          </w:p>
        </w:tc>
      </w:tr>
      <w:tr w:rsidR="00EF13FF">
        <w:tblPrEx>
          <w:tblCellMar>
            <w:top w:w="0" w:type="dxa"/>
            <w:bottom w:w="0" w:type="dxa"/>
          </w:tblCellMar>
        </w:tblPrEx>
        <w:trPr>
          <w:trHeight w:hRule="exact" w:val="774"/>
        </w:trPr>
        <w:tc>
          <w:tcPr>
            <w:tcW w:w="1195" w:type="dxa"/>
            <w:tcBorders>
              <w:left w:val="single" w:sz="4" w:space="0" w:color="auto"/>
            </w:tcBorders>
            <w:shd w:val="clear" w:color="auto" w:fill="FFFFFF"/>
          </w:tcPr>
          <w:p w:rsidR="00EF13FF" w:rsidRDefault="00EF13FF">
            <w:pPr>
              <w:framePr w:w="9457" w:h="12341" w:wrap="around" w:vAnchor="page" w:hAnchor="page" w:x="1226" w:y="1900"/>
              <w:rPr>
                <w:sz w:val="10"/>
                <w:szCs w:val="10"/>
              </w:rPr>
            </w:pPr>
          </w:p>
        </w:tc>
        <w:tc>
          <w:tcPr>
            <w:tcW w:w="1663" w:type="dxa"/>
            <w:tcBorders>
              <w:left w:val="single" w:sz="4" w:space="0" w:color="auto"/>
            </w:tcBorders>
            <w:shd w:val="clear" w:color="auto" w:fill="FFFFFF"/>
          </w:tcPr>
          <w:p w:rsidR="00EF13FF" w:rsidRDefault="00EF13FF">
            <w:pPr>
              <w:framePr w:w="9457" w:h="12341" w:wrap="around" w:vAnchor="page" w:hAnchor="page" w:x="1226" w:y="1900"/>
              <w:rPr>
                <w:sz w:val="10"/>
                <w:szCs w:val="10"/>
              </w:rPr>
            </w:pPr>
          </w:p>
        </w:tc>
        <w:tc>
          <w:tcPr>
            <w:tcW w:w="6599" w:type="dxa"/>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9457" w:h="12341" w:wrap="around" w:vAnchor="page" w:hAnchor="page" w:x="1226" w:y="1900"/>
              <w:shd w:val="clear" w:color="auto" w:fill="auto"/>
              <w:spacing w:line="216" w:lineRule="exact"/>
              <w:jc w:val="both"/>
            </w:pPr>
            <w:r>
              <w:rPr>
                <w:rStyle w:val="Cuerpodeltexto85pto"/>
              </w:rPr>
              <w:t xml:space="preserve">Capacidad de funcionalidad de </w:t>
            </w:r>
            <w:proofErr w:type="spellStart"/>
            <w:r>
              <w:rPr>
                <w:rStyle w:val="Cuerpodeltexto85pto"/>
              </w:rPr>
              <w:t>Cluster</w:t>
            </w:r>
            <w:proofErr w:type="spellEnd"/>
            <w:r>
              <w:rPr>
                <w:rStyle w:val="Cuerpodeltexto85pto"/>
              </w:rPr>
              <w:t xml:space="preserve"> en Capa 2 y Capa 3. Conforme </w:t>
            </w:r>
            <w:proofErr w:type="spellStart"/>
            <w:r>
              <w:rPr>
                <w:rStyle w:val="Cuerpodeltexto85pto"/>
              </w:rPr>
              <w:t>brochure</w:t>
            </w:r>
            <w:proofErr w:type="spellEnd"/>
            <w:r>
              <w:rPr>
                <w:rStyle w:val="Cuerpodeltexto85pto"/>
              </w:rPr>
              <w:t xml:space="preserve"> técnico Extreme VSP7254XTQ</w:t>
            </w:r>
          </w:p>
        </w:tc>
      </w:tr>
      <w:tr w:rsidR="00EF13FF">
        <w:tblPrEx>
          <w:tblCellMar>
            <w:top w:w="0" w:type="dxa"/>
            <w:bottom w:w="0" w:type="dxa"/>
          </w:tblCellMar>
        </w:tblPrEx>
        <w:trPr>
          <w:trHeight w:hRule="exact" w:val="1033"/>
        </w:trPr>
        <w:tc>
          <w:tcPr>
            <w:tcW w:w="1195" w:type="dxa"/>
            <w:tcBorders>
              <w:left w:val="single" w:sz="4" w:space="0" w:color="auto"/>
            </w:tcBorders>
            <w:shd w:val="clear" w:color="auto" w:fill="FFFFFF"/>
          </w:tcPr>
          <w:p w:rsidR="00EF13FF" w:rsidRDefault="00EF13FF">
            <w:pPr>
              <w:framePr w:w="9457" w:h="12341" w:wrap="around" w:vAnchor="page" w:hAnchor="page" w:x="1226" w:y="1900"/>
              <w:rPr>
                <w:sz w:val="10"/>
                <w:szCs w:val="10"/>
              </w:rPr>
            </w:pPr>
          </w:p>
        </w:tc>
        <w:tc>
          <w:tcPr>
            <w:tcW w:w="1663" w:type="dxa"/>
            <w:tcBorders>
              <w:left w:val="single" w:sz="4" w:space="0" w:color="auto"/>
            </w:tcBorders>
            <w:shd w:val="clear" w:color="auto" w:fill="FFFFFF"/>
          </w:tcPr>
          <w:p w:rsidR="00EF13FF" w:rsidRDefault="00EF13FF">
            <w:pPr>
              <w:framePr w:w="9457" w:h="12341" w:wrap="around" w:vAnchor="page" w:hAnchor="page" w:x="1226" w:y="1900"/>
              <w:rPr>
                <w:sz w:val="10"/>
                <w:szCs w:val="10"/>
              </w:rPr>
            </w:pPr>
          </w:p>
        </w:tc>
        <w:tc>
          <w:tcPr>
            <w:tcW w:w="6599" w:type="dxa"/>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9457" w:h="12341" w:wrap="around" w:vAnchor="page" w:hAnchor="page" w:x="1226" w:y="1900"/>
              <w:shd w:val="clear" w:color="auto" w:fill="auto"/>
              <w:spacing w:line="220" w:lineRule="exact"/>
              <w:jc w:val="both"/>
            </w:pPr>
            <w:r>
              <w:rPr>
                <w:rStyle w:val="Cuerpodeltexto85pto"/>
              </w:rPr>
              <w:t xml:space="preserve">Soporta protocolos de enrutamiento </w:t>
            </w:r>
            <w:r>
              <w:rPr>
                <w:rStyle w:val="Cuerpodeltexto85pto"/>
              </w:rPr>
              <w:t xml:space="preserve">Dinámico, RIP, OSPF, </w:t>
            </w:r>
            <w:proofErr w:type="spellStart"/>
            <w:r>
              <w:rPr>
                <w:rStyle w:val="Cuerpodeltexto85pto"/>
              </w:rPr>
              <w:t>eBGP</w:t>
            </w:r>
            <w:proofErr w:type="spellEnd"/>
            <w:r>
              <w:rPr>
                <w:rStyle w:val="Cuerpodeltexto85pto"/>
              </w:rPr>
              <w:t xml:space="preserve">, BGP+. Conforme </w:t>
            </w:r>
            <w:proofErr w:type="spellStart"/>
            <w:r>
              <w:rPr>
                <w:rStyle w:val="Cuerpodeltexto85pto"/>
              </w:rPr>
              <w:t>brochure</w:t>
            </w:r>
            <w:proofErr w:type="spellEnd"/>
            <w:r>
              <w:rPr>
                <w:rStyle w:val="Cuerpodeltexto85pto"/>
              </w:rPr>
              <w:t xml:space="preserve"> técnico Extreme VSP7254XTQ</w:t>
            </w:r>
          </w:p>
        </w:tc>
      </w:tr>
      <w:tr w:rsidR="00EF13FF">
        <w:tblPrEx>
          <w:tblCellMar>
            <w:top w:w="0" w:type="dxa"/>
            <w:bottom w:w="0" w:type="dxa"/>
          </w:tblCellMar>
        </w:tblPrEx>
        <w:trPr>
          <w:trHeight w:hRule="exact" w:val="767"/>
        </w:trPr>
        <w:tc>
          <w:tcPr>
            <w:tcW w:w="1195" w:type="dxa"/>
            <w:tcBorders>
              <w:left w:val="single" w:sz="4" w:space="0" w:color="auto"/>
            </w:tcBorders>
            <w:shd w:val="clear" w:color="auto" w:fill="FFFFFF"/>
          </w:tcPr>
          <w:p w:rsidR="00EF13FF" w:rsidRDefault="00EF13FF">
            <w:pPr>
              <w:framePr w:w="9457" w:h="12341" w:wrap="around" w:vAnchor="page" w:hAnchor="page" w:x="1226" w:y="1900"/>
              <w:rPr>
                <w:sz w:val="10"/>
                <w:szCs w:val="10"/>
              </w:rPr>
            </w:pPr>
          </w:p>
        </w:tc>
        <w:tc>
          <w:tcPr>
            <w:tcW w:w="1663" w:type="dxa"/>
            <w:tcBorders>
              <w:left w:val="single" w:sz="4" w:space="0" w:color="auto"/>
            </w:tcBorders>
            <w:shd w:val="clear" w:color="auto" w:fill="FFFFFF"/>
          </w:tcPr>
          <w:p w:rsidR="00EF13FF" w:rsidRDefault="00EF13FF">
            <w:pPr>
              <w:framePr w:w="9457" w:h="12341" w:wrap="around" w:vAnchor="page" w:hAnchor="page" w:x="1226" w:y="1900"/>
              <w:rPr>
                <w:sz w:val="10"/>
                <w:szCs w:val="10"/>
              </w:rPr>
            </w:pPr>
          </w:p>
        </w:tc>
        <w:tc>
          <w:tcPr>
            <w:tcW w:w="6599" w:type="dxa"/>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9457" w:h="12341" w:wrap="around" w:vAnchor="page" w:hAnchor="page" w:x="1226" w:y="1900"/>
              <w:shd w:val="clear" w:color="auto" w:fill="auto"/>
              <w:spacing w:line="216" w:lineRule="exact"/>
              <w:jc w:val="both"/>
            </w:pPr>
            <w:r>
              <w:rPr>
                <w:rStyle w:val="Cuerpodeltexto85pto"/>
              </w:rPr>
              <w:t xml:space="preserve">Soporta protocolos ECMP, VRRP, PIM-SM, !Pv6, Conforme </w:t>
            </w:r>
            <w:proofErr w:type="spellStart"/>
            <w:r>
              <w:rPr>
                <w:rStyle w:val="Cuerpodeltexto85pto"/>
              </w:rPr>
              <w:t>brochure</w:t>
            </w:r>
            <w:proofErr w:type="spellEnd"/>
            <w:r>
              <w:rPr>
                <w:rStyle w:val="Cuerpodeltexto85pto"/>
              </w:rPr>
              <w:t xml:space="preserve"> técnico Extreme VSP7254XTQ</w:t>
            </w:r>
          </w:p>
        </w:tc>
      </w:tr>
      <w:tr w:rsidR="00EF13FF">
        <w:tblPrEx>
          <w:tblCellMar>
            <w:top w:w="0" w:type="dxa"/>
            <w:bottom w:w="0" w:type="dxa"/>
          </w:tblCellMar>
        </w:tblPrEx>
        <w:trPr>
          <w:trHeight w:hRule="exact" w:val="1033"/>
        </w:trPr>
        <w:tc>
          <w:tcPr>
            <w:tcW w:w="1195" w:type="dxa"/>
            <w:tcBorders>
              <w:left w:val="single" w:sz="4" w:space="0" w:color="auto"/>
            </w:tcBorders>
            <w:shd w:val="clear" w:color="auto" w:fill="FFFFFF"/>
          </w:tcPr>
          <w:p w:rsidR="00EF13FF" w:rsidRDefault="00EF13FF">
            <w:pPr>
              <w:framePr w:w="9457" w:h="12341" w:wrap="around" w:vAnchor="page" w:hAnchor="page" w:x="1226" w:y="1900"/>
              <w:rPr>
                <w:sz w:val="10"/>
                <w:szCs w:val="10"/>
              </w:rPr>
            </w:pPr>
          </w:p>
        </w:tc>
        <w:tc>
          <w:tcPr>
            <w:tcW w:w="1663" w:type="dxa"/>
            <w:tcBorders>
              <w:left w:val="single" w:sz="4" w:space="0" w:color="auto"/>
            </w:tcBorders>
            <w:shd w:val="clear" w:color="auto" w:fill="FFFFFF"/>
          </w:tcPr>
          <w:p w:rsidR="00EF13FF" w:rsidRDefault="00EF13FF">
            <w:pPr>
              <w:framePr w:w="9457" w:h="12341" w:wrap="around" w:vAnchor="page" w:hAnchor="page" w:x="1226" w:y="1900"/>
              <w:rPr>
                <w:sz w:val="10"/>
                <w:szCs w:val="10"/>
              </w:rPr>
            </w:pPr>
          </w:p>
        </w:tc>
        <w:tc>
          <w:tcPr>
            <w:tcW w:w="6599" w:type="dxa"/>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9457" w:h="12341" w:wrap="around" w:vAnchor="page" w:hAnchor="page" w:x="1226" w:y="1900"/>
              <w:shd w:val="clear" w:color="auto" w:fill="auto"/>
              <w:spacing w:line="223" w:lineRule="exact"/>
              <w:jc w:val="both"/>
            </w:pPr>
            <w:r>
              <w:rPr>
                <w:rStyle w:val="Cuerpodeltexto85pto"/>
              </w:rPr>
              <w:t xml:space="preserve">Soporta protocolos para auxiliar procesos de virtualización como VRF, </w:t>
            </w:r>
            <w:proofErr w:type="spellStart"/>
            <w:r>
              <w:rPr>
                <w:rStyle w:val="Cuerpodeltexto85pto"/>
              </w:rPr>
              <w:t>DvR</w:t>
            </w:r>
            <w:proofErr w:type="spellEnd"/>
            <w:r>
              <w:rPr>
                <w:rStyle w:val="Cuerpodeltexto85pto"/>
              </w:rPr>
              <w:t xml:space="preserve">, </w:t>
            </w:r>
            <w:proofErr w:type="spellStart"/>
            <w:r>
              <w:rPr>
                <w:rStyle w:val="Cuerpodeltexto85pto"/>
              </w:rPr>
              <w:t>VxLAN</w:t>
            </w:r>
            <w:proofErr w:type="spellEnd"/>
            <w:r>
              <w:rPr>
                <w:rStyle w:val="Cuerpodeltexto85pto"/>
              </w:rPr>
              <w:t xml:space="preserve"> </w:t>
            </w:r>
            <w:r>
              <w:rPr>
                <w:rStyle w:val="Cuerpodeltexto85pto"/>
              </w:rPr>
              <w:t xml:space="preserve">Gateway. Conforme </w:t>
            </w:r>
            <w:proofErr w:type="spellStart"/>
            <w:r>
              <w:rPr>
                <w:rStyle w:val="Cuerpodeltexto85pto"/>
              </w:rPr>
              <w:t>brochure</w:t>
            </w:r>
            <w:proofErr w:type="spellEnd"/>
            <w:r>
              <w:rPr>
                <w:rStyle w:val="Cuerpodeltexto85pto"/>
              </w:rPr>
              <w:t xml:space="preserve"> técnico Extreme VSP7254XTQ</w:t>
            </w:r>
          </w:p>
        </w:tc>
      </w:tr>
      <w:tr w:rsidR="00EF13FF">
        <w:tblPrEx>
          <w:tblCellMar>
            <w:top w:w="0" w:type="dxa"/>
            <w:bottom w:w="0" w:type="dxa"/>
          </w:tblCellMar>
        </w:tblPrEx>
        <w:trPr>
          <w:trHeight w:hRule="exact" w:val="778"/>
        </w:trPr>
        <w:tc>
          <w:tcPr>
            <w:tcW w:w="1195" w:type="dxa"/>
            <w:tcBorders>
              <w:left w:val="single" w:sz="4" w:space="0" w:color="auto"/>
            </w:tcBorders>
            <w:shd w:val="clear" w:color="auto" w:fill="FFFFFF"/>
          </w:tcPr>
          <w:p w:rsidR="00EF13FF" w:rsidRDefault="00EF13FF">
            <w:pPr>
              <w:framePr w:w="9457" w:h="12341" w:wrap="around" w:vAnchor="page" w:hAnchor="page" w:x="1226" w:y="1900"/>
              <w:rPr>
                <w:sz w:val="10"/>
                <w:szCs w:val="10"/>
              </w:rPr>
            </w:pPr>
          </w:p>
        </w:tc>
        <w:tc>
          <w:tcPr>
            <w:tcW w:w="1663" w:type="dxa"/>
            <w:tcBorders>
              <w:left w:val="single" w:sz="4" w:space="0" w:color="auto"/>
            </w:tcBorders>
            <w:shd w:val="clear" w:color="auto" w:fill="FFFFFF"/>
          </w:tcPr>
          <w:p w:rsidR="00EF13FF" w:rsidRDefault="00EF13FF">
            <w:pPr>
              <w:framePr w:w="9457" w:h="12341" w:wrap="around" w:vAnchor="page" w:hAnchor="page" w:x="1226" w:y="1900"/>
              <w:rPr>
                <w:sz w:val="10"/>
                <w:szCs w:val="10"/>
              </w:rPr>
            </w:pPr>
          </w:p>
        </w:tc>
        <w:tc>
          <w:tcPr>
            <w:tcW w:w="6599" w:type="dxa"/>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9457" w:h="12341" w:wrap="around" w:vAnchor="page" w:hAnchor="page" w:x="1226" w:y="1900"/>
              <w:shd w:val="clear" w:color="auto" w:fill="auto"/>
              <w:spacing w:line="220" w:lineRule="exact"/>
              <w:jc w:val="both"/>
            </w:pPr>
            <w:r>
              <w:rPr>
                <w:rStyle w:val="Cuerpodeltexto85pto"/>
              </w:rPr>
              <w:t xml:space="preserve">Soporta cifrado de comunicaciones por medio de </w:t>
            </w:r>
            <w:proofErr w:type="spellStart"/>
            <w:r>
              <w:rPr>
                <w:rStyle w:val="Cuerpodeltexto85pto"/>
              </w:rPr>
              <w:t>MACsec</w:t>
            </w:r>
            <w:proofErr w:type="spellEnd"/>
            <w:r>
              <w:rPr>
                <w:rStyle w:val="Cuerpodeltexto85pto"/>
              </w:rPr>
              <w:t xml:space="preserve">. Conforme </w:t>
            </w:r>
            <w:proofErr w:type="spellStart"/>
            <w:r>
              <w:rPr>
                <w:rStyle w:val="Cuerpodeltexto85pto"/>
              </w:rPr>
              <w:t>brochure</w:t>
            </w:r>
            <w:proofErr w:type="spellEnd"/>
            <w:r>
              <w:rPr>
                <w:rStyle w:val="Cuerpodeltexto85pto"/>
              </w:rPr>
              <w:t xml:space="preserve"> técnico Extreme VSP7254XTQ</w:t>
            </w:r>
          </w:p>
        </w:tc>
      </w:tr>
      <w:tr w:rsidR="00EF13FF">
        <w:tblPrEx>
          <w:tblCellMar>
            <w:top w:w="0" w:type="dxa"/>
            <w:bottom w:w="0" w:type="dxa"/>
          </w:tblCellMar>
        </w:tblPrEx>
        <w:trPr>
          <w:trHeight w:hRule="exact" w:val="1022"/>
        </w:trPr>
        <w:tc>
          <w:tcPr>
            <w:tcW w:w="1195" w:type="dxa"/>
            <w:tcBorders>
              <w:left w:val="single" w:sz="4" w:space="0" w:color="auto"/>
            </w:tcBorders>
            <w:shd w:val="clear" w:color="auto" w:fill="FFFFFF"/>
          </w:tcPr>
          <w:p w:rsidR="00EF13FF" w:rsidRDefault="00EF13FF">
            <w:pPr>
              <w:framePr w:w="9457" w:h="12341" w:wrap="around" w:vAnchor="page" w:hAnchor="page" w:x="1226" w:y="1900"/>
              <w:rPr>
                <w:sz w:val="10"/>
                <w:szCs w:val="10"/>
              </w:rPr>
            </w:pPr>
          </w:p>
        </w:tc>
        <w:tc>
          <w:tcPr>
            <w:tcW w:w="1663" w:type="dxa"/>
            <w:tcBorders>
              <w:left w:val="single" w:sz="4" w:space="0" w:color="auto"/>
            </w:tcBorders>
            <w:shd w:val="clear" w:color="auto" w:fill="FFFFFF"/>
          </w:tcPr>
          <w:p w:rsidR="00EF13FF" w:rsidRDefault="00EF13FF">
            <w:pPr>
              <w:framePr w:w="9457" w:h="12341" w:wrap="around" w:vAnchor="page" w:hAnchor="page" w:x="1226" w:y="1900"/>
              <w:rPr>
                <w:sz w:val="10"/>
                <w:szCs w:val="10"/>
              </w:rPr>
            </w:pPr>
          </w:p>
        </w:tc>
        <w:tc>
          <w:tcPr>
            <w:tcW w:w="6599" w:type="dxa"/>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9457" w:h="12341" w:wrap="around" w:vAnchor="page" w:hAnchor="page" w:x="1226" w:y="1900"/>
              <w:shd w:val="clear" w:color="auto" w:fill="auto"/>
              <w:spacing w:line="220" w:lineRule="exact"/>
              <w:jc w:val="both"/>
            </w:pPr>
            <w:r>
              <w:rPr>
                <w:rStyle w:val="Cuerpodeltexto85pto"/>
              </w:rPr>
              <w:t xml:space="preserve">Soporta tecnología </w:t>
            </w:r>
            <w:proofErr w:type="spellStart"/>
            <w:r>
              <w:rPr>
                <w:rStyle w:val="Cuerpodeltexto85pto"/>
              </w:rPr>
              <w:t>Fabric</w:t>
            </w:r>
            <w:proofErr w:type="spellEnd"/>
            <w:r>
              <w:rPr>
                <w:rStyle w:val="Cuerpodeltexto85pto"/>
              </w:rPr>
              <w:t xml:space="preserve"> para extensión de servicios vía capa 2 y capa 3. Conforme </w:t>
            </w:r>
            <w:proofErr w:type="spellStart"/>
            <w:r>
              <w:rPr>
                <w:rStyle w:val="Cuerpodeltexto85pto"/>
              </w:rPr>
              <w:t>brochure</w:t>
            </w:r>
            <w:proofErr w:type="spellEnd"/>
            <w:r>
              <w:rPr>
                <w:rStyle w:val="Cuerpodeltexto85pto"/>
              </w:rPr>
              <w:t xml:space="preserve"> </w:t>
            </w:r>
            <w:r>
              <w:rPr>
                <w:rStyle w:val="Cuerpodeltexto85pto"/>
              </w:rPr>
              <w:t>técnico Anexo Extreme VSP7254XTQ</w:t>
            </w:r>
          </w:p>
        </w:tc>
      </w:tr>
      <w:tr w:rsidR="00EF13FF">
        <w:tblPrEx>
          <w:tblCellMar>
            <w:top w:w="0" w:type="dxa"/>
            <w:bottom w:w="0" w:type="dxa"/>
          </w:tblCellMar>
        </w:tblPrEx>
        <w:trPr>
          <w:trHeight w:hRule="exact" w:val="731"/>
        </w:trPr>
        <w:tc>
          <w:tcPr>
            <w:tcW w:w="9457" w:type="dxa"/>
            <w:gridSpan w:val="3"/>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9457" w:h="12341" w:wrap="around" w:vAnchor="page" w:hAnchor="page" w:x="1226" w:y="1900"/>
              <w:shd w:val="clear" w:color="auto" w:fill="auto"/>
              <w:spacing w:line="170" w:lineRule="exact"/>
            </w:pPr>
            <w:r>
              <w:rPr>
                <w:rStyle w:val="Cuerpodeltexto85pto"/>
              </w:rPr>
              <w:t>LICENCIAS DE VIRTUALIZACIÓN PARA LA SOLUCIÓN DE SERVIDORES Y SAN</w:t>
            </w:r>
          </w:p>
        </w:tc>
      </w:tr>
      <w:tr w:rsidR="00EF13FF">
        <w:tblPrEx>
          <w:tblCellMar>
            <w:top w:w="0" w:type="dxa"/>
            <w:bottom w:w="0" w:type="dxa"/>
          </w:tblCellMar>
        </w:tblPrEx>
        <w:trPr>
          <w:trHeight w:hRule="exact" w:val="259"/>
        </w:trPr>
        <w:tc>
          <w:tcPr>
            <w:tcW w:w="1195" w:type="dxa"/>
            <w:tcBorders>
              <w:top w:val="single" w:sz="4" w:space="0" w:color="auto"/>
              <w:left w:val="single" w:sz="4" w:space="0" w:color="auto"/>
            </w:tcBorders>
            <w:shd w:val="clear" w:color="auto" w:fill="FFFFFF"/>
          </w:tcPr>
          <w:p w:rsidR="00EF13FF" w:rsidRDefault="00DB44EF">
            <w:pPr>
              <w:pStyle w:val="Cuerpodeltexto0"/>
              <w:framePr w:w="9457" w:h="12341" w:wrap="around" w:vAnchor="page" w:hAnchor="page" w:x="1226" w:y="1900"/>
              <w:shd w:val="clear" w:color="auto" w:fill="auto"/>
              <w:spacing w:line="170" w:lineRule="exact"/>
            </w:pPr>
            <w:r>
              <w:rPr>
                <w:rStyle w:val="Cuerpodeltexto85pto"/>
              </w:rPr>
              <w:t>ITEM</w:t>
            </w:r>
          </w:p>
        </w:tc>
        <w:tc>
          <w:tcPr>
            <w:tcW w:w="1663" w:type="dxa"/>
            <w:tcBorders>
              <w:top w:val="single" w:sz="4" w:space="0" w:color="auto"/>
              <w:left w:val="single" w:sz="4" w:space="0" w:color="auto"/>
            </w:tcBorders>
            <w:shd w:val="clear" w:color="auto" w:fill="FFFFFF"/>
          </w:tcPr>
          <w:p w:rsidR="00EF13FF" w:rsidRDefault="00DB44EF">
            <w:pPr>
              <w:pStyle w:val="Cuerpodeltexto0"/>
              <w:framePr w:w="9457" w:h="12341" w:wrap="around" w:vAnchor="page" w:hAnchor="page" w:x="1226" w:y="1900"/>
              <w:shd w:val="clear" w:color="auto" w:fill="auto"/>
              <w:spacing w:line="170" w:lineRule="exact"/>
            </w:pPr>
            <w:r>
              <w:rPr>
                <w:rStyle w:val="Cuerpodeltexto85pto"/>
              </w:rPr>
              <w:t>CANTIDAD</w:t>
            </w:r>
          </w:p>
        </w:tc>
        <w:tc>
          <w:tcPr>
            <w:tcW w:w="6599" w:type="dxa"/>
            <w:tcBorders>
              <w:top w:val="single" w:sz="4" w:space="0" w:color="auto"/>
              <w:left w:val="single" w:sz="4" w:space="0" w:color="auto"/>
              <w:right w:val="single" w:sz="4" w:space="0" w:color="auto"/>
            </w:tcBorders>
            <w:shd w:val="clear" w:color="auto" w:fill="FFFFFF"/>
          </w:tcPr>
          <w:p w:rsidR="00EF13FF" w:rsidRDefault="00DB44EF">
            <w:pPr>
              <w:pStyle w:val="Cuerpodeltexto0"/>
              <w:framePr w:w="9457" w:h="12341" w:wrap="around" w:vAnchor="page" w:hAnchor="page" w:x="1226" w:y="1900"/>
              <w:shd w:val="clear" w:color="auto" w:fill="auto"/>
              <w:spacing w:line="170" w:lineRule="exact"/>
            </w:pPr>
            <w:r>
              <w:rPr>
                <w:rStyle w:val="Cuerpodeltexto85pto"/>
              </w:rPr>
              <w:t>ESPECIFICACIONES TECNICAS</w:t>
            </w:r>
          </w:p>
        </w:tc>
      </w:tr>
      <w:tr w:rsidR="00EF13FF">
        <w:tblPrEx>
          <w:tblCellMar>
            <w:top w:w="0" w:type="dxa"/>
            <w:bottom w:w="0" w:type="dxa"/>
          </w:tblCellMar>
        </w:tblPrEx>
        <w:trPr>
          <w:trHeight w:hRule="exact" w:val="781"/>
        </w:trPr>
        <w:tc>
          <w:tcPr>
            <w:tcW w:w="1195" w:type="dxa"/>
            <w:vMerge w:val="restart"/>
            <w:tcBorders>
              <w:top w:val="single" w:sz="4" w:space="0" w:color="auto"/>
              <w:left w:val="single" w:sz="4" w:space="0" w:color="auto"/>
            </w:tcBorders>
            <w:shd w:val="clear" w:color="auto" w:fill="FFFFFF"/>
            <w:vAlign w:val="center"/>
          </w:tcPr>
          <w:p w:rsidR="00EF13FF" w:rsidRDefault="00DB44EF">
            <w:pPr>
              <w:pStyle w:val="Cuerpodeltexto0"/>
              <w:framePr w:w="9457" w:h="12341" w:wrap="around" w:vAnchor="page" w:hAnchor="page" w:x="1226" w:y="1900"/>
              <w:shd w:val="clear" w:color="auto" w:fill="auto"/>
              <w:spacing w:line="170" w:lineRule="exact"/>
            </w:pPr>
            <w:r>
              <w:rPr>
                <w:rStyle w:val="Cuerpodeltexto85pto"/>
              </w:rPr>
              <w:t>4</w:t>
            </w:r>
          </w:p>
        </w:tc>
        <w:tc>
          <w:tcPr>
            <w:tcW w:w="1663" w:type="dxa"/>
            <w:vMerge w:val="restart"/>
            <w:tcBorders>
              <w:top w:val="single" w:sz="4" w:space="0" w:color="auto"/>
              <w:left w:val="single" w:sz="4" w:space="0" w:color="auto"/>
            </w:tcBorders>
            <w:shd w:val="clear" w:color="auto" w:fill="FFFFFF"/>
            <w:vAlign w:val="center"/>
          </w:tcPr>
          <w:p w:rsidR="00EF13FF" w:rsidRDefault="00DB44EF">
            <w:pPr>
              <w:pStyle w:val="Cuerpodeltexto0"/>
              <w:framePr w:w="9457" w:h="12341" w:wrap="around" w:vAnchor="page" w:hAnchor="page" w:x="1226" w:y="1900"/>
              <w:shd w:val="clear" w:color="auto" w:fill="auto"/>
              <w:spacing w:line="170" w:lineRule="exact"/>
            </w:pPr>
            <w:r>
              <w:rPr>
                <w:rStyle w:val="Cuerpodeltexto85pto"/>
              </w:rPr>
              <w:t>1</w:t>
            </w:r>
          </w:p>
        </w:tc>
        <w:tc>
          <w:tcPr>
            <w:tcW w:w="6599" w:type="dxa"/>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9457" w:h="12341" w:wrap="around" w:vAnchor="page" w:hAnchor="page" w:x="1226" w:y="1900"/>
              <w:shd w:val="clear" w:color="auto" w:fill="auto"/>
              <w:spacing w:line="216" w:lineRule="exact"/>
              <w:jc w:val="both"/>
            </w:pPr>
            <w:r>
              <w:rPr>
                <w:rStyle w:val="Cuerpodeltexto85pto"/>
              </w:rPr>
              <w:t xml:space="preserve">El software cuenta con soporte para virtualización de 3 Hosts (Max 2 </w:t>
            </w:r>
            <w:proofErr w:type="spellStart"/>
            <w:r>
              <w:rPr>
                <w:rStyle w:val="Cuerpodeltexto85pto"/>
              </w:rPr>
              <w:t>processors</w:t>
            </w:r>
            <w:proofErr w:type="spellEnd"/>
            <w:r>
              <w:rPr>
                <w:rStyle w:val="Cuerpodeltexto85pto"/>
              </w:rPr>
              <w:t xml:space="preserve"> per host) VS6-ESP-KIT-C</w:t>
            </w:r>
          </w:p>
        </w:tc>
      </w:tr>
      <w:tr w:rsidR="00EF13FF">
        <w:tblPrEx>
          <w:tblCellMar>
            <w:top w:w="0" w:type="dxa"/>
            <w:bottom w:w="0" w:type="dxa"/>
          </w:tblCellMar>
        </w:tblPrEx>
        <w:trPr>
          <w:trHeight w:hRule="exact" w:val="770"/>
        </w:trPr>
        <w:tc>
          <w:tcPr>
            <w:tcW w:w="1195" w:type="dxa"/>
            <w:vMerge/>
            <w:tcBorders>
              <w:left w:val="single" w:sz="4" w:space="0" w:color="auto"/>
            </w:tcBorders>
            <w:shd w:val="clear" w:color="auto" w:fill="FFFFFF"/>
            <w:vAlign w:val="center"/>
          </w:tcPr>
          <w:p w:rsidR="00EF13FF" w:rsidRDefault="00EF13FF">
            <w:pPr>
              <w:framePr w:w="9457" w:h="12341" w:wrap="around" w:vAnchor="page" w:hAnchor="page" w:x="1226" w:y="1900"/>
            </w:pPr>
          </w:p>
        </w:tc>
        <w:tc>
          <w:tcPr>
            <w:tcW w:w="1663" w:type="dxa"/>
            <w:vMerge/>
            <w:tcBorders>
              <w:left w:val="single" w:sz="4" w:space="0" w:color="auto"/>
            </w:tcBorders>
            <w:shd w:val="clear" w:color="auto" w:fill="FFFFFF"/>
            <w:vAlign w:val="center"/>
          </w:tcPr>
          <w:p w:rsidR="00EF13FF" w:rsidRDefault="00EF13FF">
            <w:pPr>
              <w:framePr w:w="9457" w:h="12341" w:wrap="around" w:vAnchor="page" w:hAnchor="page" w:x="1226" w:y="1900"/>
            </w:pPr>
          </w:p>
        </w:tc>
        <w:tc>
          <w:tcPr>
            <w:tcW w:w="6599" w:type="dxa"/>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9457" w:h="12341" w:wrap="around" w:vAnchor="page" w:hAnchor="page" w:x="1226" w:y="1900"/>
              <w:shd w:val="clear" w:color="auto" w:fill="auto"/>
              <w:spacing w:line="170" w:lineRule="exact"/>
            </w:pPr>
            <w:r>
              <w:rPr>
                <w:rStyle w:val="Cuerpodeltexto85pto"/>
              </w:rPr>
              <w:t xml:space="preserve">El </w:t>
            </w:r>
            <w:r>
              <w:rPr>
                <w:rStyle w:val="Cuerpodeltexto85pto"/>
              </w:rPr>
              <w:t>soporte incluye servido y suscripción de producción para 36 meses. (3 Años).</w:t>
            </w:r>
          </w:p>
        </w:tc>
      </w:tr>
      <w:tr w:rsidR="00EF13FF">
        <w:tblPrEx>
          <w:tblCellMar>
            <w:top w:w="0" w:type="dxa"/>
            <w:bottom w:w="0" w:type="dxa"/>
          </w:tblCellMar>
        </w:tblPrEx>
        <w:trPr>
          <w:trHeight w:hRule="exact" w:val="731"/>
        </w:trPr>
        <w:tc>
          <w:tcPr>
            <w:tcW w:w="2858" w:type="dxa"/>
            <w:gridSpan w:val="2"/>
            <w:tcBorders>
              <w:top w:val="single" w:sz="4" w:space="0" w:color="auto"/>
              <w:left w:val="single" w:sz="4" w:space="0" w:color="auto"/>
            </w:tcBorders>
            <w:shd w:val="clear" w:color="auto" w:fill="FFFFFF"/>
            <w:vAlign w:val="center"/>
          </w:tcPr>
          <w:p w:rsidR="00EF13FF" w:rsidRDefault="00DB44EF">
            <w:pPr>
              <w:pStyle w:val="Cuerpodeltexto0"/>
              <w:framePr w:w="9457" w:h="12341" w:wrap="around" w:vAnchor="page" w:hAnchor="page" w:x="1226" w:y="1900"/>
              <w:shd w:val="clear" w:color="auto" w:fill="auto"/>
              <w:spacing w:line="170" w:lineRule="exact"/>
            </w:pPr>
            <w:r>
              <w:rPr>
                <w:rStyle w:val="Cuerpodeltexto85pto"/>
              </w:rPr>
              <w:t>GABINETE DE PISO</w:t>
            </w:r>
          </w:p>
        </w:tc>
        <w:tc>
          <w:tcPr>
            <w:tcW w:w="6599" w:type="dxa"/>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9457" w:h="12341" w:wrap="around" w:vAnchor="page" w:hAnchor="page" w:x="1226" w:y="1900"/>
              <w:shd w:val="clear" w:color="auto" w:fill="auto"/>
              <w:spacing w:line="170" w:lineRule="exact"/>
              <w:jc w:val="both"/>
            </w:pPr>
            <w:r>
              <w:rPr>
                <w:rStyle w:val="Cuerpodeltexto85pto"/>
              </w:rPr>
              <w:t xml:space="preserve">Gabinete de Piso 42 Unidades </w:t>
            </w:r>
            <w:proofErr w:type="spellStart"/>
            <w:r>
              <w:rPr>
                <w:rStyle w:val="Cuerpodeltexto85pto"/>
              </w:rPr>
              <w:t>Linet</w:t>
            </w:r>
            <w:proofErr w:type="spellEnd"/>
          </w:p>
        </w:tc>
      </w:tr>
      <w:tr w:rsidR="00EF13FF">
        <w:tblPrEx>
          <w:tblCellMar>
            <w:top w:w="0" w:type="dxa"/>
            <w:bottom w:w="0" w:type="dxa"/>
          </w:tblCellMar>
        </w:tblPrEx>
        <w:trPr>
          <w:trHeight w:hRule="exact" w:val="263"/>
        </w:trPr>
        <w:tc>
          <w:tcPr>
            <w:tcW w:w="1195" w:type="dxa"/>
            <w:tcBorders>
              <w:top w:val="single" w:sz="4" w:space="0" w:color="auto"/>
              <w:left w:val="single" w:sz="4" w:space="0" w:color="auto"/>
            </w:tcBorders>
            <w:shd w:val="clear" w:color="auto" w:fill="FFFFFF"/>
          </w:tcPr>
          <w:p w:rsidR="00EF13FF" w:rsidRDefault="00DB44EF">
            <w:pPr>
              <w:pStyle w:val="Cuerpodeltexto0"/>
              <w:framePr w:w="9457" w:h="12341" w:wrap="around" w:vAnchor="page" w:hAnchor="page" w:x="1226" w:y="1900"/>
              <w:shd w:val="clear" w:color="auto" w:fill="auto"/>
              <w:spacing w:line="170" w:lineRule="exact"/>
            </w:pPr>
            <w:r>
              <w:rPr>
                <w:rStyle w:val="Cuerpodeltexto85pto"/>
              </w:rPr>
              <w:t>ITEM</w:t>
            </w:r>
          </w:p>
        </w:tc>
        <w:tc>
          <w:tcPr>
            <w:tcW w:w="1663" w:type="dxa"/>
            <w:tcBorders>
              <w:top w:val="single" w:sz="4" w:space="0" w:color="auto"/>
              <w:left w:val="single" w:sz="4" w:space="0" w:color="auto"/>
            </w:tcBorders>
            <w:shd w:val="clear" w:color="auto" w:fill="FFFFFF"/>
          </w:tcPr>
          <w:p w:rsidR="00EF13FF" w:rsidRDefault="00DB44EF">
            <w:pPr>
              <w:pStyle w:val="Cuerpodeltexto0"/>
              <w:framePr w:w="9457" w:h="12341" w:wrap="around" w:vAnchor="page" w:hAnchor="page" w:x="1226" w:y="1900"/>
              <w:shd w:val="clear" w:color="auto" w:fill="auto"/>
              <w:spacing w:line="170" w:lineRule="exact"/>
            </w:pPr>
            <w:r>
              <w:rPr>
                <w:rStyle w:val="Cuerpodeltexto85pto"/>
              </w:rPr>
              <w:t>CANTIDAD</w:t>
            </w:r>
          </w:p>
        </w:tc>
        <w:tc>
          <w:tcPr>
            <w:tcW w:w="6599" w:type="dxa"/>
            <w:tcBorders>
              <w:top w:val="single" w:sz="4" w:space="0" w:color="auto"/>
              <w:left w:val="single" w:sz="4" w:space="0" w:color="auto"/>
              <w:right w:val="single" w:sz="4" w:space="0" w:color="auto"/>
            </w:tcBorders>
            <w:shd w:val="clear" w:color="auto" w:fill="FFFFFF"/>
          </w:tcPr>
          <w:p w:rsidR="00EF13FF" w:rsidRDefault="00DB44EF">
            <w:pPr>
              <w:pStyle w:val="Cuerpodeltexto0"/>
              <w:framePr w:w="9457" w:h="12341" w:wrap="around" w:vAnchor="page" w:hAnchor="page" w:x="1226" w:y="1900"/>
              <w:shd w:val="clear" w:color="auto" w:fill="auto"/>
              <w:spacing w:line="170" w:lineRule="exact"/>
            </w:pPr>
            <w:r>
              <w:rPr>
                <w:rStyle w:val="Cuerpodeltexto85pto"/>
              </w:rPr>
              <w:t>ESPECIFICACIONES TECNICAS</w:t>
            </w:r>
          </w:p>
        </w:tc>
      </w:tr>
      <w:tr w:rsidR="00EF13FF">
        <w:tblPrEx>
          <w:tblCellMar>
            <w:top w:w="0" w:type="dxa"/>
            <w:bottom w:w="0" w:type="dxa"/>
          </w:tblCellMar>
        </w:tblPrEx>
        <w:trPr>
          <w:trHeight w:hRule="exact" w:val="1811"/>
        </w:trPr>
        <w:tc>
          <w:tcPr>
            <w:tcW w:w="1195" w:type="dxa"/>
            <w:tcBorders>
              <w:top w:val="single" w:sz="4" w:space="0" w:color="auto"/>
              <w:left w:val="single" w:sz="4" w:space="0" w:color="auto"/>
              <w:bottom w:val="single" w:sz="4" w:space="0" w:color="auto"/>
            </w:tcBorders>
            <w:shd w:val="clear" w:color="auto" w:fill="FFFFFF"/>
            <w:vAlign w:val="center"/>
          </w:tcPr>
          <w:p w:rsidR="00EF13FF" w:rsidRDefault="00DB44EF">
            <w:pPr>
              <w:pStyle w:val="Cuerpodeltexto0"/>
              <w:framePr w:w="9457" w:h="12341" w:wrap="around" w:vAnchor="page" w:hAnchor="page" w:x="1226" w:y="1900"/>
              <w:shd w:val="clear" w:color="auto" w:fill="auto"/>
              <w:spacing w:line="170" w:lineRule="exact"/>
            </w:pPr>
            <w:r>
              <w:rPr>
                <w:rStyle w:val="Cuerpodeltexto85pto"/>
              </w:rPr>
              <w:t>5</w:t>
            </w:r>
          </w:p>
        </w:tc>
        <w:tc>
          <w:tcPr>
            <w:tcW w:w="1663" w:type="dxa"/>
            <w:tcBorders>
              <w:top w:val="single" w:sz="4" w:space="0" w:color="auto"/>
              <w:left w:val="single" w:sz="4" w:space="0" w:color="auto"/>
              <w:bottom w:val="single" w:sz="4" w:space="0" w:color="auto"/>
            </w:tcBorders>
            <w:shd w:val="clear" w:color="auto" w:fill="FFFFFF"/>
            <w:vAlign w:val="center"/>
          </w:tcPr>
          <w:p w:rsidR="00EF13FF" w:rsidRDefault="00DB44EF">
            <w:pPr>
              <w:pStyle w:val="Cuerpodeltexto0"/>
              <w:framePr w:w="9457" w:h="12341" w:wrap="around" w:vAnchor="page" w:hAnchor="page" w:x="1226" w:y="1900"/>
              <w:shd w:val="clear" w:color="auto" w:fill="auto"/>
              <w:spacing w:line="170" w:lineRule="exact"/>
            </w:pPr>
            <w:r>
              <w:rPr>
                <w:rStyle w:val="Cuerpodeltexto85pto"/>
              </w:rPr>
              <w:t>1</w:t>
            </w:r>
          </w:p>
        </w:tc>
        <w:tc>
          <w:tcPr>
            <w:tcW w:w="6599" w:type="dxa"/>
            <w:tcBorders>
              <w:top w:val="single" w:sz="4" w:space="0" w:color="auto"/>
              <w:left w:val="single" w:sz="4" w:space="0" w:color="auto"/>
              <w:bottom w:val="single" w:sz="4" w:space="0" w:color="auto"/>
              <w:right w:val="single" w:sz="4" w:space="0" w:color="auto"/>
            </w:tcBorders>
            <w:shd w:val="clear" w:color="auto" w:fill="FFFFFF"/>
            <w:vAlign w:val="center"/>
          </w:tcPr>
          <w:p w:rsidR="00EF13FF" w:rsidRDefault="00DB44EF">
            <w:pPr>
              <w:pStyle w:val="Cuerpodeltexto0"/>
              <w:framePr w:w="9457" w:h="12341" w:wrap="around" w:vAnchor="page" w:hAnchor="page" w:x="1226" w:y="1900"/>
              <w:shd w:val="clear" w:color="auto" w:fill="auto"/>
              <w:spacing w:line="220" w:lineRule="exact"/>
              <w:jc w:val="both"/>
            </w:pPr>
            <w:r>
              <w:rPr>
                <w:rStyle w:val="Cuerpodeltexto85pto"/>
              </w:rPr>
              <w:t xml:space="preserve">Gabinete de piso LINET, rieles de montaje ajustable a la medida, </w:t>
            </w:r>
            <w:proofErr w:type="spellStart"/>
            <w:r>
              <w:rPr>
                <w:rStyle w:val="Cuerpodeltexto85pto"/>
              </w:rPr>
              <w:t>bracket</w:t>
            </w:r>
            <w:proofErr w:type="spellEnd"/>
            <w:r>
              <w:rPr>
                <w:rStyle w:val="Cuerpodeltexto85pto"/>
              </w:rPr>
              <w:t xml:space="preserve"> para </w:t>
            </w:r>
            <w:r>
              <w:rPr>
                <w:rStyle w:val="Cuerpodeltexto85pto"/>
              </w:rPr>
              <w:t>montar en esquina, puerta trasera dividida (con cerradura y removible), paneles laterales removibles, rueda para uso industrial y pies de nivelación (removible), 2 llaves incluye.</w:t>
            </w:r>
          </w:p>
        </w:tc>
      </w:tr>
    </w:tbl>
    <w:p w:rsidR="00EF13FF" w:rsidRDefault="00EF13FF">
      <w:pPr>
        <w:rPr>
          <w:sz w:val="2"/>
          <w:szCs w:val="2"/>
        </w:rPr>
        <w:sectPr w:rsidR="00EF13FF">
          <w:pgSz w:w="11906" w:h="16838"/>
          <w:pgMar w:top="0" w:right="0" w:bottom="0" w:left="0" w:header="0" w:footer="3" w:gutter="0"/>
          <w:cols w:space="720"/>
          <w:noEndnote/>
          <w:docGrid w:linePitch="360"/>
        </w:sectPr>
      </w:pPr>
    </w:p>
    <w:p w:rsidR="00EF13FF" w:rsidRDefault="00DB44EF">
      <w:pPr>
        <w:pStyle w:val="Cuerpodeltexto20"/>
        <w:framePr w:w="9450" w:h="712" w:hRule="exact" w:wrap="around" w:vAnchor="page" w:hAnchor="page" w:x="1254" w:y="1863"/>
        <w:shd w:val="clear" w:color="auto" w:fill="auto"/>
        <w:ind w:left="2900" w:right="140"/>
      </w:pPr>
      <w:r>
        <w:t xml:space="preserve">Consola KVM sobre IP de 16 puertos cat5 </w:t>
      </w:r>
      <w:proofErr w:type="spellStart"/>
      <w:r>
        <w:t>Netcommander</w:t>
      </w:r>
      <w:proofErr w:type="spellEnd"/>
      <w:r>
        <w:t>-</w:t>
      </w:r>
      <w:r>
        <w:t>LCD de 19", 2 usuarios remotos + 1 usuario local, instalación en 1U de Rack, modelo B070-016- 19-IP2</w:t>
      </w:r>
    </w:p>
    <w:p w:rsidR="00EF13FF" w:rsidRDefault="00DB44EF">
      <w:pPr>
        <w:pStyle w:val="Cuerpodeltexto20"/>
        <w:framePr w:wrap="around" w:vAnchor="page" w:hAnchor="page" w:x="1254" w:y="2902"/>
        <w:shd w:val="clear" w:color="auto" w:fill="auto"/>
        <w:spacing w:line="170" w:lineRule="exact"/>
        <w:ind w:left="2900"/>
      </w:pPr>
      <w:r>
        <w:t>Garantía de 1 ano</w:t>
      </w:r>
    </w:p>
    <w:p w:rsidR="00EF13FF" w:rsidRDefault="00DB44EF">
      <w:pPr>
        <w:pStyle w:val="Cuerpodeltexto20"/>
        <w:framePr w:wrap="around" w:vAnchor="page" w:hAnchor="page" w:x="1254" w:y="3171"/>
        <w:shd w:val="clear" w:color="auto" w:fill="auto"/>
        <w:spacing w:line="170" w:lineRule="exact"/>
        <w:ind w:left="2900"/>
      </w:pPr>
      <w:proofErr w:type="spellStart"/>
      <w:r>
        <w:t>Patch</w:t>
      </w:r>
      <w:proofErr w:type="spellEnd"/>
      <w:r>
        <w:t xml:space="preserve"> Panel Cat5e, 24-puertos.</w:t>
      </w:r>
    </w:p>
    <w:p w:rsidR="00EF13FF" w:rsidRDefault="00DB44EF">
      <w:pPr>
        <w:pStyle w:val="Cuerpodeltexto20"/>
        <w:framePr w:wrap="around" w:vAnchor="page" w:hAnchor="page" w:x="1254" w:y="3437"/>
        <w:shd w:val="clear" w:color="auto" w:fill="auto"/>
        <w:spacing w:line="170" w:lineRule="exact"/>
        <w:ind w:left="2900"/>
      </w:pPr>
      <w:r>
        <w:t>Organizador Horizontal 80mmx80mm</w:t>
      </w:r>
    </w:p>
    <w:p w:rsidR="00EF13FF" w:rsidRDefault="00DB44EF">
      <w:pPr>
        <w:pStyle w:val="Cuerpodeltexto20"/>
        <w:framePr w:wrap="around" w:vAnchor="page" w:hAnchor="page" w:x="1254" w:y="3797"/>
        <w:shd w:val="clear" w:color="auto" w:fill="auto"/>
        <w:spacing w:line="170" w:lineRule="exact"/>
        <w:ind w:left="2900"/>
      </w:pPr>
      <w:r>
        <w:t xml:space="preserve">15 </w:t>
      </w:r>
      <w:proofErr w:type="spellStart"/>
      <w:r>
        <w:t>Amp</w:t>
      </w:r>
      <w:proofErr w:type="spellEnd"/>
      <w:r>
        <w:t>, 12 tomas Nema 5-15R, 120v, 1440 Watts, Plásticos, Negro</w:t>
      </w:r>
    </w:p>
    <w:p w:rsidR="00EF13FF" w:rsidRDefault="00DB44EF">
      <w:pPr>
        <w:pStyle w:val="Cuerpodeltexto20"/>
        <w:framePr w:w="9450" w:h="512" w:hRule="exact" w:wrap="around" w:vAnchor="page" w:hAnchor="page" w:x="1254" w:y="4423"/>
        <w:shd w:val="clear" w:color="auto" w:fill="auto"/>
        <w:ind w:left="2900" w:right="140"/>
      </w:pPr>
      <w:r>
        <w:t>Smart-UPS</w:t>
      </w:r>
      <w:r>
        <w:t xml:space="preserve"> SRT de APC 6000 VA 208 V SRT6KXLT capacidad eléctrica de salida 6.0 kilovatios/6.0 KVA, voltaje de salida 208 V.</w:t>
      </w:r>
    </w:p>
    <w:p w:rsidR="00EF13FF" w:rsidRDefault="00DB44EF">
      <w:pPr>
        <w:pStyle w:val="Cuerpodeltexto0"/>
        <w:framePr w:w="9450" w:h="9469" w:hRule="exact" w:wrap="around" w:vAnchor="page" w:hAnchor="page" w:x="1254" w:y="5082"/>
        <w:shd w:val="clear" w:color="auto" w:fill="auto"/>
        <w:spacing w:line="428" w:lineRule="exact"/>
        <w:ind w:left="20" w:right="20"/>
        <w:jc w:val="both"/>
      </w:pPr>
      <w:r>
        <w:t xml:space="preserve">EL CONTRATISTA responderá de acuerdo a los términos y condiciones establecidos en </w:t>
      </w:r>
      <w:proofErr w:type="spellStart"/>
      <w:r>
        <w:t>e</w:t>
      </w:r>
      <w:proofErr w:type="spellEnd"/>
      <w:r>
        <w:t xml:space="preserve"> presente instrumento, especialmente por la calidad del bie</w:t>
      </w:r>
      <w:r>
        <w:t>n que suministra, así como de las consecuencias por las omisiones o acciones incorrectas en la ejecución del Contrato y corresponderá al Administrador del Contrato velar por el fiel cumplimiento de las obligaciones emanadas del presente instrumento, debien</w:t>
      </w:r>
      <w:r>
        <w:t xml:space="preserve">do informar a la Unidad de Adquisiciones y Contrataciones Institucional (UACI), las omisiones o acciones incorrectas en la ejecución del mismo. </w:t>
      </w:r>
      <w:r>
        <w:rPr>
          <w:rStyle w:val="Cuerpodeltexto1"/>
        </w:rPr>
        <w:t>CLÁUSULA SEGUNDA: DOCUMENTOS CONTRACTUALES</w:t>
      </w:r>
      <w:r>
        <w:t>. Los documentos a utilizar en el proceso de esta contratación se deno</w:t>
      </w:r>
      <w:r>
        <w:t>minarán Documentos Contractuales, que formarán parte integral del contrato con igual fuerza obligatoria que éste y serán: a) Las Bases de Licitación y sus Anexos; b) la Oferta técnica y económica de EL CONTRATISTA y sus documentos; c) Las Resoluciones núme</w:t>
      </w:r>
      <w:r>
        <w:t>ro CINCUENTA Y UNO-B y SETENTA Y TRES, antes citadas;; f) Las adendas y las resoluciones modificativas, en su caso; g) El Acuerdo Número CINCUENTA de Nombramiento de Administrador del Contrato, emitido por el Órgano Ejecutivo en el Ramo de Gobernación y De</w:t>
      </w:r>
      <w:r>
        <w:t>sarrollo Territorial, en fecha catorce de septiembre de dos mil veinte; h) La Garantía de Cumplimiento de Contrato; e i) Cualquier otro documento que emanare del presente instrumento. En caso de controversia entre estos documentos y el contrato, prevalecer</w:t>
      </w:r>
      <w:r>
        <w:t xml:space="preserve">á este último. </w:t>
      </w:r>
      <w:r>
        <w:rPr>
          <w:rStyle w:val="CuerpodeltextoEspaciado1pto"/>
        </w:rPr>
        <w:t>CLÁUSULA TERCERA:</w:t>
      </w:r>
      <w:r>
        <w:rPr>
          <w:rStyle w:val="CuerpodeltextoEspaciado1pto0"/>
        </w:rPr>
        <w:t xml:space="preserve"> </w:t>
      </w:r>
      <w:r>
        <w:rPr>
          <w:rStyle w:val="CuerpodeltextoEspaciado1pto"/>
        </w:rPr>
        <w:t>PLAZO Y VIGENCIA DEL CONTRATO.</w:t>
      </w:r>
      <w:r>
        <w:t xml:space="preserve"> UNA SOLA ENTREGA: en un plazo máximo de NOVENTA DIAS posteriores a la emisión de la Orden de Pedido por parte del Administrador del Contrato. Obligándose las partes a cumplir con todas las con</w:t>
      </w:r>
      <w:r>
        <w:t>diciones establecidas en este contrato y demás documentos contractuales; asumiendo, además, todas las responsabilidades que se deriven de este Instrumento. La vigencia del presente contrato</w:t>
      </w:r>
    </w:p>
    <w:p w:rsidR="00EF13FF" w:rsidRDefault="00EF13FF">
      <w:pPr>
        <w:rPr>
          <w:sz w:val="2"/>
          <w:szCs w:val="2"/>
        </w:rPr>
        <w:sectPr w:rsidR="00EF13FF">
          <w:pgSz w:w="11906" w:h="16838"/>
          <w:pgMar w:top="0" w:right="0" w:bottom="0" w:left="0" w:header="0" w:footer="3" w:gutter="0"/>
          <w:cols w:space="720"/>
          <w:noEndnote/>
          <w:docGrid w:linePitch="360"/>
        </w:sectPr>
      </w:pPr>
    </w:p>
    <w:p w:rsidR="00EF13FF" w:rsidRDefault="00DB44EF">
      <w:pPr>
        <w:rPr>
          <w:sz w:val="2"/>
          <w:szCs w:val="2"/>
        </w:rPr>
      </w:pPr>
      <w:r>
        <w:pict>
          <v:shape id="_x0000_s1031" type="#_x0000_t32" style="position:absolute;margin-left:191.2pt;margin-top:469.35pt;width:185.05pt;height:0;z-index:-251657216;mso-position-horizontal-relative:page;mso-position-vertical-relative:page" filled="t" strokeweight=".55pt">
            <v:path arrowok="f" fillok="t" o:connecttype="segments"/>
            <o:lock v:ext="edit" shapetype="f"/>
            <w10:wrap anchorx="page" anchory="page"/>
          </v:shape>
        </w:pict>
      </w:r>
      <w:r>
        <w:pict>
          <v:shape id="_x0000_s1030" type="#_x0000_t32" style="position:absolute;margin-left:62.3pt;margin-top:613pt;width:470.55pt;height:0;z-index:-251656192;mso-position-horizontal-relative:page;mso-position-vertical-relative:page" filled="t" strokeweight=".55pt">
            <v:path arrowok="f" fillok="t" o:connecttype="segments"/>
            <o:lock v:ext="edit" shapetype="f"/>
            <w10:wrap anchorx="page" anchory="page"/>
          </v:shape>
        </w:pict>
      </w:r>
      <w:r>
        <w:pict>
          <v:shape id="_x0000_s1029" type="#_x0000_t32" style="position:absolute;margin-left:158.6pt;margin-top:613.2pt;width:9.9pt;height:0;z-index:-251655168;mso-position-horizontal-relative:page;mso-position-vertical-relative:page" filled="t" strokeweight=".2pt">
            <v:stroke dashstyle="1 1" endcap="round"/>
            <v:path arrowok="f" fillok="t" o:connecttype="segments"/>
            <o:lock v:ext="edit" shapetype="f"/>
            <w10:wrap anchorx="page" anchory="page"/>
          </v:shape>
        </w:pict>
      </w:r>
      <w:r>
        <w:pict>
          <v:shape id="_x0000_s1028" type="#_x0000_t32" style="position:absolute;margin-left:62.3pt;margin-top:655.3pt;width:313.05pt;height:0;z-index:-251654144;mso-position-horizontal-relative:page;mso-position-vertical-relative:page" filled="t" strokeweight=".55pt">
            <v:path arrowok="f" fillok="t" o:connecttype="segments"/>
            <o:lock v:ext="edit" shapetype="f"/>
            <w10:wrap anchorx="page" anchory="page"/>
          </v:shape>
        </w:pict>
      </w:r>
      <w:r>
        <w:pict>
          <v:shape id="_x0000_s1027" type="#_x0000_t32" style="position:absolute;margin-left:62.15pt;margin-top:668.8pt;width:470.5pt;height:0;z-index:-251653120;mso-position-horizontal-relative:page;mso-position-vertical-relative:page" filled="t" strokeweight=".55pt">
            <v:path arrowok="f" fillok="t" o:connecttype="segments"/>
            <o:lock v:ext="edit" shapetype="f"/>
            <w10:wrap anchorx="page" anchory="page"/>
          </v:shape>
        </w:pict>
      </w:r>
    </w:p>
    <w:p w:rsidR="00EF13FF" w:rsidRDefault="00DB44EF">
      <w:pPr>
        <w:pStyle w:val="Cuerpodeltexto0"/>
        <w:framePr w:w="9428" w:h="3925" w:hRule="exact" w:wrap="around" w:vAnchor="page" w:hAnchor="page" w:x="1265" w:y="1755"/>
        <w:shd w:val="clear" w:color="auto" w:fill="auto"/>
        <w:spacing w:line="428" w:lineRule="exact"/>
        <w:ind w:left="20" w:right="20"/>
        <w:jc w:val="both"/>
      </w:pPr>
      <w:proofErr w:type="gramStart"/>
      <w:r>
        <w:t>será</w:t>
      </w:r>
      <w:proofErr w:type="gramEnd"/>
      <w:r>
        <w:t xml:space="preserve"> a partir de la notificación de la legalización del mismo hasta el treinta y uno de diciembre de dos mil veinte. </w:t>
      </w:r>
      <w:r>
        <w:rPr>
          <w:rStyle w:val="Cuerpodeltexto1"/>
        </w:rPr>
        <w:t xml:space="preserve">CLÁUSULA CUARTA: </w:t>
      </w:r>
      <w:r>
        <w:rPr>
          <w:rStyle w:val="CuerpodeltextoEspaciado1pto"/>
        </w:rPr>
        <w:t>PRECIO Y FORMA</w:t>
      </w:r>
      <w:r>
        <w:rPr>
          <w:rStyle w:val="Cuerpodeltexto1"/>
        </w:rPr>
        <w:t xml:space="preserve"> DE PAGO.</w:t>
      </w:r>
      <w:r>
        <w:t>E1 precio total a cancelar por el suministro objeto del presente Contrato es de OCHENTA Y NUEVE MIL</w:t>
      </w:r>
      <w:r>
        <w:t xml:space="preserve"> NOVECIENTOS SESENTA 6^100 DÓLARES DE LOS ESTADOS UNIDOS DE AMÉRICA (US$89,960.62), valor que incluye el impuesto a la Transferencia de Bienes Muebles y a la Prestación de Servicio y otros impuestos según corresponda por ítem. EL CONTRATANTE, retendrá a EL</w:t>
      </w:r>
      <w:r>
        <w:t xml:space="preserve"> CONTRATISTA, por el suministro del ítem 4, en concepto de anticipo del Impuesto sobre la Renta el cinco por ciento del precio, con base a lo dispuesto en el Art.l56-A del Código Tributario, de acuerdo al detalle siguiente:</w:t>
      </w:r>
    </w:p>
    <w:p w:rsidR="00EF13FF" w:rsidRDefault="00DB44EF">
      <w:pPr>
        <w:pStyle w:val="Cuerpodeltexto20"/>
        <w:framePr w:wrap="around" w:vAnchor="page" w:hAnchor="page" w:x="1899" w:y="6131"/>
        <w:shd w:val="clear" w:color="auto" w:fill="auto"/>
        <w:spacing w:line="170" w:lineRule="exact"/>
        <w:ind w:left="100"/>
      </w:pPr>
      <w:r>
        <w:t>SERVIDORES</w:t>
      </w:r>
    </w:p>
    <w:p w:rsidR="00EF13FF" w:rsidRDefault="00DB44EF">
      <w:pPr>
        <w:pStyle w:val="Cuerpodeltexto20"/>
        <w:framePr w:wrap="around" w:vAnchor="page" w:hAnchor="page" w:x="1316" w:y="6707"/>
        <w:shd w:val="clear" w:color="auto" w:fill="auto"/>
        <w:spacing w:line="170" w:lineRule="exact"/>
        <w:ind w:left="100"/>
      </w:pPr>
      <w:r>
        <w:t>ITEM</w:t>
      </w:r>
    </w:p>
    <w:p w:rsidR="00EF13FF" w:rsidRDefault="00DB44EF">
      <w:pPr>
        <w:pStyle w:val="Cuerpodeltexto20"/>
        <w:framePr w:wrap="around" w:vAnchor="page" w:hAnchor="page" w:x="2604" w:y="6711"/>
        <w:shd w:val="clear" w:color="auto" w:fill="auto"/>
        <w:spacing w:line="170" w:lineRule="exact"/>
        <w:ind w:left="100"/>
      </w:pPr>
      <w:r>
        <w:t>CANTIDAD</w:t>
      </w:r>
    </w:p>
    <w:p w:rsidR="00EF13FF" w:rsidRDefault="00DB44EF">
      <w:pPr>
        <w:pStyle w:val="Cuerpodeltexto20"/>
        <w:framePr w:w="3348" w:h="483" w:hRule="exact" w:wrap="around" w:vAnchor="page" w:hAnchor="page" w:x="3886" w:y="5979"/>
        <w:shd w:val="clear" w:color="auto" w:fill="auto"/>
        <w:spacing w:line="220" w:lineRule="exact"/>
        <w:ind w:left="100" w:right="100"/>
        <w:jc w:val="both"/>
      </w:pPr>
      <w:r>
        <w:t>Servido</w:t>
      </w:r>
      <w:r>
        <w:t xml:space="preserve">res </w:t>
      </w:r>
      <w:proofErr w:type="spellStart"/>
      <w:r>
        <w:t>Huawei</w:t>
      </w:r>
      <w:proofErr w:type="spellEnd"/>
      <w:r>
        <w:t xml:space="preserve"> 1288H </w:t>
      </w:r>
      <w:proofErr w:type="spellStart"/>
      <w:r>
        <w:t>FusionServer</w:t>
      </w:r>
      <w:proofErr w:type="spellEnd"/>
      <w:r>
        <w:t xml:space="preserve"> Pro</w:t>
      </w:r>
    </w:p>
    <w:p w:rsidR="00EF13FF" w:rsidRDefault="00DB44EF">
      <w:pPr>
        <w:pStyle w:val="Cuerpodeltexto20"/>
        <w:framePr w:wrap="around" w:vAnchor="page" w:hAnchor="page" w:x="4232" w:y="6715"/>
        <w:shd w:val="clear" w:color="auto" w:fill="auto"/>
        <w:spacing w:line="170" w:lineRule="exact"/>
        <w:ind w:left="100"/>
      </w:pPr>
      <w:r>
        <w:t>ESPECIFICACIONES TECNICAS</w:t>
      </w:r>
    </w:p>
    <w:p w:rsidR="00EF13FF" w:rsidRDefault="00DB44EF">
      <w:pPr>
        <w:pStyle w:val="Cuerpodeltexto20"/>
        <w:framePr w:w="1390" w:h="1130" w:hRule="exact" w:wrap="around" w:vAnchor="page" w:hAnchor="page" w:x="7580" w:y="5799"/>
        <w:shd w:val="clear" w:color="auto" w:fill="auto"/>
        <w:spacing w:line="216" w:lineRule="exact"/>
        <w:jc w:val="center"/>
      </w:pPr>
      <w:r>
        <w:t>PRECIO UNITARIO Con IVA y otros impuestos incluidos</w:t>
      </w:r>
    </w:p>
    <w:p w:rsidR="00EF13FF" w:rsidRDefault="00DB44EF">
      <w:pPr>
        <w:pStyle w:val="Cuerpodeltexto20"/>
        <w:framePr w:w="1490" w:h="917" w:hRule="exact" w:wrap="around" w:vAnchor="page" w:hAnchor="page" w:x="9113" w:y="5907"/>
        <w:shd w:val="clear" w:color="auto" w:fill="auto"/>
        <w:spacing w:line="216" w:lineRule="exact"/>
        <w:jc w:val="center"/>
      </w:pPr>
      <w:r>
        <w:t>PRECIO TOTAL Con IVA y otros impuestos incluidos</w:t>
      </w:r>
    </w:p>
    <w:p w:rsidR="00EF13FF" w:rsidRDefault="00DB44EF">
      <w:pPr>
        <w:pStyle w:val="Cuerpodeltexto20"/>
        <w:framePr w:wrap="around" w:vAnchor="page" w:hAnchor="page" w:x="3908" w:y="6981"/>
        <w:shd w:val="clear" w:color="auto" w:fill="auto"/>
        <w:spacing w:line="170" w:lineRule="exact"/>
        <w:ind w:left="100"/>
      </w:pPr>
      <w:proofErr w:type="spellStart"/>
      <w:r>
        <w:t>Raclc</w:t>
      </w:r>
      <w:proofErr w:type="spellEnd"/>
      <w:r>
        <w:t xml:space="preserve"> Server</w:t>
      </w:r>
    </w:p>
    <w:p w:rsidR="00EF13FF" w:rsidRDefault="00DB44EF">
      <w:pPr>
        <w:pStyle w:val="Cuerpodeltexto20"/>
        <w:framePr w:wrap="around" w:vAnchor="page" w:hAnchor="page" w:x="3908" w:y="7419"/>
        <w:shd w:val="clear" w:color="auto" w:fill="auto"/>
        <w:spacing w:line="170" w:lineRule="exact"/>
        <w:ind w:left="100"/>
      </w:pPr>
      <w:r>
        <w:t>Año de Fabricación: 2020</w:t>
      </w:r>
    </w:p>
    <w:p w:rsidR="00EF13FF" w:rsidRDefault="00DB44EF">
      <w:pPr>
        <w:pStyle w:val="Cuerpodeltexto20"/>
        <w:framePr w:w="3154" w:h="495" w:hRule="exact" w:wrap="around" w:vAnchor="page" w:hAnchor="page" w:x="3879" w:y="7824"/>
        <w:shd w:val="clear" w:color="auto" w:fill="auto"/>
        <w:tabs>
          <w:tab w:val="right" w:pos="1850"/>
          <w:tab w:val="left" w:pos="1889"/>
        </w:tabs>
        <w:spacing w:line="223" w:lineRule="exact"/>
        <w:ind w:left="100"/>
        <w:jc w:val="both"/>
      </w:pPr>
      <w:r>
        <w:t>Procesador:</w:t>
      </w:r>
      <w:r>
        <w:tab/>
        <w:t>Intel</w:t>
      </w:r>
      <w:r>
        <w:tab/>
      </w:r>
      <w:proofErr w:type="spellStart"/>
      <w:r>
        <w:t>Xeon</w:t>
      </w:r>
      <w:proofErr w:type="spellEnd"/>
      <w:r>
        <w:t xml:space="preserve"> </w:t>
      </w:r>
      <w:proofErr w:type="spellStart"/>
      <w:r>
        <w:t>Goíd</w:t>
      </w:r>
      <w:proofErr w:type="spellEnd"/>
    </w:p>
    <w:p w:rsidR="00EF13FF" w:rsidRDefault="00DB44EF">
      <w:pPr>
        <w:pStyle w:val="Cuerpodeltexto20"/>
        <w:framePr w:w="3154" w:h="495" w:hRule="exact" w:wrap="around" w:vAnchor="page" w:hAnchor="page" w:x="3879" w:y="7824"/>
        <w:shd w:val="clear" w:color="auto" w:fill="auto"/>
        <w:spacing w:line="223" w:lineRule="exact"/>
        <w:ind w:left="100"/>
        <w:jc w:val="both"/>
      </w:pPr>
      <w:r>
        <w:t xml:space="preserve">5118(2,3GHz/ 12-core/ </w:t>
      </w:r>
      <w:r>
        <w:t>16.5MB/105W).</w:t>
      </w:r>
    </w:p>
    <w:p w:rsidR="00EF13FF" w:rsidRDefault="00DB44EF">
      <w:pPr>
        <w:pStyle w:val="Cuerpodeltexto20"/>
        <w:framePr w:wrap="around" w:vAnchor="page" w:hAnchor="page" w:x="3879" w:y="8384"/>
        <w:shd w:val="clear" w:color="auto" w:fill="auto"/>
        <w:spacing w:line="170" w:lineRule="exact"/>
        <w:ind w:left="100"/>
      </w:pPr>
      <w:r>
        <w:t>6 Módulos de memoria de 16GB,</w:t>
      </w:r>
    </w:p>
    <w:p w:rsidR="00EF13FF" w:rsidRDefault="00DB44EF">
      <w:pPr>
        <w:pStyle w:val="Cuerpodeltexto20"/>
        <w:framePr w:w="3348" w:h="495" w:hRule="exact" w:wrap="around" w:vAnchor="page" w:hAnchor="page" w:x="3879" w:y="8609"/>
        <w:shd w:val="clear" w:color="auto" w:fill="auto"/>
        <w:spacing w:line="223" w:lineRule="exact"/>
        <w:ind w:left="100" w:right="100"/>
        <w:jc w:val="both"/>
      </w:pPr>
      <w:r>
        <w:t xml:space="preserve">Puertos: </w:t>
      </w:r>
      <w:proofErr w:type="spellStart"/>
      <w:r>
        <w:t>Adapter</w:t>
      </w:r>
      <w:proofErr w:type="spellEnd"/>
      <w:r>
        <w:t xml:space="preserve">, </w:t>
      </w:r>
      <w:proofErr w:type="gramStart"/>
      <w:r>
        <w:t>8G(</w:t>
      </w:r>
      <w:proofErr w:type="gramEnd"/>
      <w:r>
        <w:t>Hil822), Dual Fort, SFP+(</w:t>
      </w:r>
      <w:proofErr w:type="spellStart"/>
      <w:r>
        <w:t>With</w:t>
      </w:r>
      <w:proofErr w:type="spellEnd"/>
      <w:r>
        <w:t xml:space="preserve"> Dual </w:t>
      </w:r>
      <w:proofErr w:type="spellStart"/>
      <w:r>
        <w:t>Optical</w:t>
      </w:r>
      <w:proofErr w:type="spellEnd"/>
      <w:r>
        <w:t xml:space="preserve"> Modules),</w:t>
      </w:r>
    </w:p>
    <w:p w:rsidR="00EF13FF" w:rsidRDefault="00DB44EF">
      <w:pPr>
        <w:pStyle w:val="Cuerpodeltexto20"/>
        <w:framePr w:wrap="around" w:vAnchor="page" w:hAnchor="page" w:x="3879" w:y="9158"/>
        <w:shd w:val="clear" w:color="auto" w:fill="auto"/>
        <w:spacing w:line="170" w:lineRule="exact"/>
        <w:ind w:left="100"/>
      </w:pPr>
      <w:r>
        <w:t>Tarjeta Raid Controladora.</w:t>
      </w:r>
    </w:p>
    <w:p w:rsidR="00EF13FF" w:rsidRDefault="00DB44EF">
      <w:pPr>
        <w:pStyle w:val="Cuerpodeltexto20"/>
        <w:framePr w:wrap="around" w:vAnchor="page" w:hAnchor="page" w:x="3900" w:y="9428"/>
        <w:shd w:val="clear" w:color="auto" w:fill="auto"/>
        <w:spacing w:line="170" w:lineRule="exact"/>
      </w:pPr>
      <w:r>
        <w:t xml:space="preserve">Tarjeta de Red </w:t>
      </w:r>
      <w:proofErr w:type="spellStart"/>
      <w:r>
        <w:t>QuadPort</w:t>
      </w:r>
      <w:proofErr w:type="spellEnd"/>
      <w:r>
        <w:t xml:space="preserve"> GE y 10GE.</w:t>
      </w:r>
    </w:p>
    <w:p w:rsidR="00EF13FF" w:rsidRDefault="00DB44EF">
      <w:pPr>
        <w:pStyle w:val="Cuerpodeltexto20"/>
        <w:framePr w:w="3568" w:h="504" w:hRule="exact" w:wrap="around" w:vAnchor="page" w:hAnchor="page" w:x="3893" w:y="9649"/>
        <w:shd w:val="clear" w:color="auto" w:fill="auto"/>
        <w:spacing w:line="223" w:lineRule="exact"/>
        <w:ind w:right="160"/>
      </w:pPr>
      <w:r>
        <w:t>Unidades de Almacenamiento: 2 Unidades SSD de 240GB SATA 2,5.</w:t>
      </w:r>
    </w:p>
    <w:p w:rsidR="00EF13FF" w:rsidRDefault="00DB44EF">
      <w:pPr>
        <w:pStyle w:val="Cuerpodeltexto20"/>
        <w:framePr w:w="3568" w:h="486" w:hRule="exact" w:wrap="around" w:vAnchor="page" w:hAnchor="page" w:x="3893" w:y="10182"/>
        <w:shd w:val="clear" w:color="auto" w:fill="auto"/>
        <w:spacing w:line="223" w:lineRule="exact"/>
        <w:ind w:right="160"/>
      </w:pPr>
      <w:r>
        <w:t xml:space="preserve">Unidades </w:t>
      </w:r>
      <w:r>
        <w:t>Flash: 2 M.2 SSD</w:t>
      </w:r>
      <w:proofErr w:type="gramStart"/>
      <w:r>
        <w:t>,SATA</w:t>
      </w:r>
      <w:proofErr w:type="gramEnd"/>
      <w:r>
        <w:t xml:space="preserve"> 6Gb/s- 32GB.</w:t>
      </w:r>
    </w:p>
    <w:p w:rsidR="00EF13FF" w:rsidRDefault="00DB44EF">
      <w:pPr>
        <w:pStyle w:val="Cuerpodeltexto20"/>
        <w:framePr w:w="3568" w:h="486" w:hRule="exact" w:wrap="around" w:vAnchor="page" w:hAnchor="page" w:x="3893" w:y="10699"/>
        <w:shd w:val="clear" w:color="auto" w:fill="auto"/>
        <w:spacing w:line="220" w:lineRule="exact"/>
        <w:ind w:right="160"/>
      </w:pPr>
      <w:r>
        <w:t xml:space="preserve">Sistema Operativo Windows, </w:t>
      </w:r>
      <w:proofErr w:type="spellStart"/>
      <w:r>
        <w:t>VmWare</w:t>
      </w:r>
      <w:proofErr w:type="spellEnd"/>
      <w:r>
        <w:t>, Linux.</w:t>
      </w:r>
    </w:p>
    <w:p w:rsidR="00EF13FF" w:rsidRDefault="00DB44EF">
      <w:pPr>
        <w:pStyle w:val="Cuerpodeltexto20"/>
        <w:framePr w:w="3568" w:h="493" w:hRule="exact" w:wrap="around" w:vAnchor="page" w:hAnchor="page" w:x="3893" w:y="11216"/>
        <w:shd w:val="clear" w:color="auto" w:fill="auto"/>
        <w:spacing w:line="223" w:lineRule="exact"/>
        <w:ind w:right="160"/>
      </w:pPr>
      <w:r>
        <w:t xml:space="preserve">Unidad </w:t>
      </w:r>
      <w:proofErr w:type="spellStart"/>
      <w:r>
        <w:t>Optica</w:t>
      </w:r>
      <w:proofErr w:type="spellEnd"/>
      <w:r>
        <w:t xml:space="preserve"> 9.5MM DVD-RW-CD 24x/DVD 8X-SATA DVD-RW</w:t>
      </w:r>
    </w:p>
    <w:p w:rsidR="00EF13FF" w:rsidRDefault="00DB44EF">
      <w:pPr>
        <w:pStyle w:val="Cuerpodeltexto20"/>
        <w:framePr w:wrap="around" w:vAnchor="page" w:hAnchor="page" w:x="3893" w:y="11768"/>
        <w:shd w:val="clear" w:color="auto" w:fill="auto"/>
        <w:spacing w:line="170" w:lineRule="exact"/>
      </w:pPr>
      <w:r>
        <w:t xml:space="preserve">Garantía 7/24/4 por 36 </w:t>
      </w:r>
      <w:proofErr w:type="spellStart"/>
      <w:r>
        <w:t>mese</w:t>
      </w:r>
      <w:proofErr w:type="spellEnd"/>
      <w:r>
        <w:t xml:space="preserve"> en Sitio</w:t>
      </w:r>
    </w:p>
    <w:p w:rsidR="00EF13FF" w:rsidRDefault="00DB44EF">
      <w:pPr>
        <w:pStyle w:val="Cuerpodeltexto20"/>
        <w:framePr w:wrap="around" w:vAnchor="page" w:hAnchor="page" w:x="3893" w:y="12034"/>
        <w:shd w:val="clear" w:color="auto" w:fill="auto"/>
        <w:spacing w:line="170" w:lineRule="exact"/>
      </w:pPr>
      <w:r>
        <w:t>Fuente redundante de 550W.</w:t>
      </w:r>
    </w:p>
    <w:p w:rsidR="00EF13FF" w:rsidRDefault="00DB44EF">
      <w:pPr>
        <w:pStyle w:val="Cuerpodeltexto20"/>
        <w:framePr w:wrap="around" w:vAnchor="page" w:hAnchor="page" w:x="7745" w:y="9500"/>
        <w:shd w:val="clear" w:color="auto" w:fill="auto"/>
        <w:tabs>
          <w:tab w:val="right" w:pos="1086"/>
        </w:tabs>
        <w:spacing w:line="170" w:lineRule="exact"/>
        <w:ind w:left="100"/>
        <w:jc w:val="both"/>
      </w:pPr>
      <w:r>
        <w:t>$</w:t>
      </w:r>
      <w:r>
        <w:tab/>
        <w:t>9,026.54</w:t>
      </w:r>
    </w:p>
    <w:p w:rsidR="00EF13FF" w:rsidRDefault="00DB44EF">
      <w:pPr>
        <w:pStyle w:val="Cuerpodeltexto20"/>
        <w:framePr w:wrap="around" w:vAnchor="page" w:hAnchor="page" w:x="9272" w:y="9500"/>
        <w:shd w:val="clear" w:color="auto" w:fill="auto"/>
        <w:tabs>
          <w:tab w:val="right" w:pos="1180"/>
        </w:tabs>
        <w:spacing w:line="170" w:lineRule="exact"/>
        <w:ind w:left="100"/>
        <w:jc w:val="both"/>
      </w:pPr>
      <w:r>
        <w:t>$</w:t>
      </w:r>
      <w:r>
        <w:tab/>
        <w:t>27,079.62</w:t>
      </w:r>
    </w:p>
    <w:p w:rsidR="00EF13FF" w:rsidRDefault="00DB44EF">
      <w:pPr>
        <w:pStyle w:val="Cuerpodeltexto20"/>
        <w:framePr w:w="2412" w:h="433" w:hRule="exact" w:wrap="around" w:vAnchor="page" w:hAnchor="page" w:x="1301" w:y="12478"/>
        <w:shd w:val="clear" w:color="auto" w:fill="auto"/>
        <w:spacing w:after="27" w:line="170" w:lineRule="exact"/>
        <w:ind w:left="100"/>
      </w:pPr>
      <w:r>
        <w:t>SISTEMA DE</w:t>
      </w:r>
    </w:p>
    <w:p w:rsidR="00EF13FF" w:rsidRDefault="00DB44EF">
      <w:pPr>
        <w:pStyle w:val="Cuerpodeltexto20"/>
        <w:framePr w:w="2412" w:h="433" w:hRule="exact" w:wrap="around" w:vAnchor="page" w:hAnchor="page" w:x="1301" w:y="12478"/>
        <w:shd w:val="clear" w:color="auto" w:fill="auto"/>
        <w:spacing w:line="170" w:lineRule="exact"/>
        <w:ind w:left="100"/>
      </w:pPr>
      <w:r>
        <w:t>ALMACENAMIENTO SAN</w:t>
      </w:r>
    </w:p>
    <w:p w:rsidR="00EF13FF" w:rsidRDefault="00DB44EF">
      <w:pPr>
        <w:pStyle w:val="Cuerpodeltexto20"/>
        <w:framePr w:wrap="around" w:vAnchor="page" w:hAnchor="page" w:x="3872" w:y="12586"/>
        <w:shd w:val="clear" w:color="auto" w:fill="auto"/>
        <w:spacing w:line="170" w:lineRule="exact"/>
        <w:ind w:left="100"/>
      </w:pPr>
      <w:r>
        <w:t xml:space="preserve">Almacenamiento </w:t>
      </w:r>
      <w:proofErr w:type="spellStart"/>
      <w:r>
        <w:t>OceanStor</w:t>
      </w:r>
      <w:proofErr w:type="spellEnd"/>
      <w:r>
        <w:t xml:space="preserve"> 2200 v3</w:t>
      </w:r>
    </w:p>
    <w:p w:rsidR="00EF13FF" w:rsidRDefault="00DB44EF">
      <w:pPr>
        <w:pStyle w:val="Cuerpodeltexto20"/>
        <w:framePr w:w="1066" w:h="425" w:hRule="exact" w:wrap="around" w:vAnchor="page" w:hAnchor="page" w:x="7724" w:y="12619"/>
        <w:shd w:val="clear" w:color="auto" w:fill="auto"/>
        <w:spacing w:after="16" w:line="170" w:lineRule="exact"/>
        <w:ind w:left="240"/>
      </w:pPr>
      <w:r>
        <w:t>PRECIO</w:t>
      </w:r>
    </w:p>
    <w:p w:rsidR="00EF13FF" w:rsidRDefault="00DB44EF">
      <w:pPr>
        <w:pStyle w:val="Cuerpodeltexto20"/>
        <w:framePr w:w="1066" w:h="425" w:hRule="exact" w:wrap="around" w:vAnchor="page" w:hAnchor="page" w:x="7724" w:y="12619"/>
        <w:shd w:val="clear" w:color="auto" w:fill="auto"/>
        <w:spacing w:line="170" w:lineRule="exact"/>
        <w:ind w:left="100"/>
      </w:pPr>
      <w:r>
        <w:t>UNITARIO</w:t>
      </w:r>
    </w:p>
    <w:p w:rsidR="00EF13FF" w:rsidRDefault="00DB44EF">
      <w:pPr>
        <w:pStyle w:val="Cuerpodeltexto20"/>
        <w:framePr w:wrap="around" w:vAnchor="page" w:hAnchor="page" w:x="9099" w:y="12727"/>
        <w:shd w:val="clear" w:color="auto" w:fill="auto"/>
        <w:spacing w:line="170" w:lineRule="exact"/>
        <w:ind w:left="100"/>
      </w:pPr>
      <w:r>
        <w:t>PRECIO TOTAL</w:t>
      </w:r>
    </w:p>
    <w:p w:rsidR="00EF13FF" w:rsidRDefault="00DB44EF">
      <w:pPr>
        <w:pStyle w:val="Cuerpodeltexto20"/>
        <w:framePr w:wrap="around" w:vAnchor="page" w:hAnchor="page" w:x="1596" w:y="13147"/>
        <w:shd w:val="clear" w:color="auto" w:fill="auto"/>
        <w:spacing w:line="170" w:lineRule="exact"/>
      </w:pPr>
      <w:r>
        <w:t>ITEM</w:t>
      </w:r>
    </w:p>
    <w:p w:rsidR="00EF13FF" w:rsidRDefault="00DB44EF">
      <w:pPr>
        <w:pStyle w:val="Cuerpodeltexto20"/>
        <w:framePr w:wrap="around" w:vAnchor="page" w:hAnchor="page" w:x="2612" w:y="13140"/>
        <w:shd w:val="clear" w:color="auto" w:fill="auto"/>
        <w:spacing w:line="170" w:lineRule="exact"/>
      </w:pPr>
      <w:r>
        <w:t>CANTIDAD</w:t>
      </w:r>
    </w:p>
    <w:p w:rsidR="00EF13FF" w:rsidRDefault="00DB44EF">
      <w:pPr>
        <w:pStyle w:val="Cuerpodeltexto20"/>
        <w:framePr w:wrap="around" w:vAnchor="page" w:hAnchor="page" w:x="4264" w:y="13150"/>
        <w:shd w:val="clear" w:color="auto" w:fill="auto"/>
        <w:spacing w:line="170" w:lineRule="exact"/>
      </w:pPr>
      <w:r>
        <w:t>ESPECIFICACIONES TECNICAS</w:t>
      </w:r>
    </w:p>
    <w:p w:rsidR="00EF13FF" w:rsidRDefault="00DB44EF">
      <w:pPr>
        <w:pStyle w:val="Cuerpodeltexto20"/>
        <w:framePr w:w="3348" w:h="495" w:hRule="exact" w:wrap="around" w:vAnchor="page" w:hAnchor="page" w:x="3882" w:y="13383"/>
        <w:shd w:val="clear" w:color="auto" w:fill="auto"/>
        <w:spacing w:line="223" w:lineRule="exact"/>
        <w:ind w:right="280"/>
      </w:pPr>
      <w:r>
        <w:t>Almacenamiento con característica convergente.</w:t>
      </w:r>
    </w:p>
    <w:p w:rsidR="00EF13FF" w:rsidRDefault="00DB44EF">
      <w:pPr>
        <w:pStyle w:val="Cuerpodeltexto20"/>
        <w:framePr w:wrap="around" w:vAnchor="page" w:hAnchor="page" w:x="7724" w:y="13654"/>
        <w:shd w:val="clear" w:color="auto" w:fill="auto"/>
        <w:spacing w:line="170" w:lineRule="exact"/>
        <w:ind w:left="100"/>
      </w:pPr>
      <w:r>
        <w:t>$ 18,252.54</w:t>
      </w:r>
    </w:p>
    <w:p w:rsidR="00EF13FF" w:rsidRDefault="00DB44EF">
      <w:pPr>
        <w:pStyle w:val="Cuerpodeltexto20"/>
        <w:framePr w:wrap="around" w:vAnchor="page" w:hAnchor="page" w:x="9250" w:y="13669"/>
        <w:shd w:val="clear" w:color="auto" w:fill="auto"/>
        <w:tabs>
          <w:tab w:val="right" w:pos="1180"/>
        </w:tabs>
        <w:spacing w:line="170" w:lineRule="exact"/>
        <w:ind w:left="100"/>
        <w:jc w:val="both"/>
      </w:pPr>
      <w:r>
        <w:t>$</w:t>
      </w:r>
      <w:r>
        <w:tab/>
        <w:t>18,252.54</w:t>
      </w:r>
    </w:p>
    <w:p w:rsidR="00EF13FF" w:rsidRDefault="00DB44EF">
      <w:pPr>
        <w:pStyle w:val="Cuerpodeltexto20"/>
        <w:framePr w:wrap="around" w:vAnchor="page" w:hAnchor="page" w:x="3882" w:y="13935"/>
        <w:shd w:val="clear" w:color="auto" w:fill="auto"/>
        <w:spacing w:line="170" w:lineRule="exact"/>
      </w:pPr>
      <w:r>
        <w:t>32Gb de cache para cada controladora.</w:t>
      </w:r>
    </w:p>
    <w:p w:rsidR="00EF13FF" w:rsidRDefault="00EF13FF">
      <w:pPr>
        <w:rPr>
          <w:sz w:val="2"/>
          <w:szCs w:val="2"/>
        </w:rPr>
        <w:sectPr w:rsidR="00EF13FF">
          <w:pgSz w:w="11906" w:h="16838"/>
          <w:pgMar w:top="0" w:right="0" w:bottom="0" w:left="0" w:header="0" w:footer="3" w:gutter="0"/>
          <w:cols w:space="720"/>
          <w:noEndnote/>
          <w:docGrid w:linePitch="360"/>
        </w:sectPr>
      </w:pPr>
    </w:p>
    <w:p w:rsidR="00EF13FF" w:rsidRDefault="00DB44EF">
      <w:pPr>
        <w:rPr>
          <w:sz w:val="2"/>
          <w:szCs w:val="2"/>
        </w:rPr>
      </w:pPr>
      <w:r>
        <w:pict>
          <v:shape id="_x0000_s1026" type="#_x0000_t32" style="position:absolute;margin-left:180.15pt;margin-top:561.55pt;width:184.7pt;height:0;z-index:-251652096;mso-position-horizontal-relative:page;mso-position-vertical-relative:page" filled="t" strokeweight=".55pt">
            <v:path arrowok="f" fillok="t" o:connecttype="segments"/>
            <o:lock v:ext="edit" shapetype="f"/>
            <w10:wrap anchorx="page" anchory="page"/>
          </v:shape>
        </w:pic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57"/>
        <w:gridCol w:w="3751"/>
      </w:tblGrid>
      <w:tr w:rsidR="00EF13FF">
        <w:tblPrEx>
          <w:tblCellMar>
            <w:top w:w="0" w:type="dxa"/>
            <w:bottom w:w="0" w:type="dxa"/>
          </w:tblCellMar>
        </w:tblPrEx>
        <w:trPr>
          <w:trHeight w:hRule="exact" w:val="806"/>
        </w:trPr>
        <w:tc>
          <w:tcPr>
            <w:tcW w:w="1357" w:type="dxa"/>
            <w:tcBorders>
              <w:left w:val="single" w:sz="4" w:space="0" w:color="auto"/>
            </w:tcBorders>
            <w:shd w:val="clear" w:color="auto" w:fill="FFFFFF"/>
          </w:tcPr>
          <w:p w:rsidR="00EF13FF" w:rsidRDefault="00EF13FF">
            <w:pPr>
              <w:framePr w:w="5108" w:h="6091" w:wrap="around" w:vAnchor="page" w:hAnchor="page" w:x="2229" w:y="2066"/>
              <w:rPr>
                <w:sz w:val="10"/>
                <w:szCs w:val="10"/>
              </w:rPr>
            </w:pPr>
          </w:p>
        </w:tc>
        <w:tc>
          <w:tcPr>
            <w:tcW w:w="3751" w:type="dxa"/>
            <w:tcBorders>
              <w:left w:val="single" w:sz="4" w:space="0" w:color="auto"/>
              <w:right w:val="single" w:sz="4" w:space="0" w:color="auto"/>
            </w:tcBorders>
            <w:shd w:val="clear" w:color="auto" w:fill="FFFFFF"/>
            <w:vAlign w:val="bottom"/>
          </w:tcPr>
          <w:p w:rsidR="00EF13FF" w:rsidRDefault="00DB44EF">
            <w:pPr>
              <w:pStyle w:val="Cuerpodeltexto0"/>
              <w:framePr w:w="5108" w:h="6091" w:wrap="around" w:vAnchor="page" w:hAnchor="page" w:x="2229" w:y="2066"/>
              <w:shd w:val="clear" w:color="auto" w:fill="auto"/>
              <w:spacing w:line="223" w:lineRule="exact"/>
              <w:ind w:left="80"/>
              <w:jc w:val="left"/>
            </w:pPr>
            <w:r>
              <w:rPr>
                <w:rStyle w:val="Cuerpodeltexto85pto"/>
              </w:rPr>
              <w:t xml:space="preserve">Adaptadores </w:t>
            </w:r>
            <w:proofErr w:type="spellStart"/>
            <w:r>
              <w:rPr>
                <w:rStyle w:val="Cuerpodeltexto85pto"/>
              </w:rPr>
              <w:t>SmartIO</w:t>
            </w:r>
            <w:proofErr w:type="spellEnd"/>
            <w:r>
              <w:rPr>
                <w:rStyle w:val="Cuerpodeltexto85pto"/>
              </w:rPr>
              <w:t xml:space="preserve"> </w:t>
            </w:r>
            <w:r>
              <w:rPr>
                <w:rStyle w:val="Cuerpodeltexto85pto"/>
              </w:rPr>
              <w:t xml:space="preserve">1/ O module (SFP+,8Gb FC), (SFP+,10Gb </w:t>
            </w:r>
            <w:proofErr w:type="spellStart"/>
            <w:r>
              <w:rPr>
                <w:rStyle w:val="Cuerpodeltexto85pto"/>
              </w:rPr>
              <w:t>Eth</w:t>
            </w:r>
            <w:proofErr w:type="spellEnd"/>
            <w:r>
              <w:rPr>
                <w:rStyle w:val="Cuerpodeltexto85pto"/>
              </w:rPr>
              <w:t>/</w:t>
            </w:r>
            <w:proofErr w:type="spellStart"/>
            <w:proofErr w:type="gramStart"/>
            <w:r>
              <w:rPr>
                <w:rStyle w:val="Cuerpodeltexto85pto"/>
              </w:rPr>
              <w:t>FCoE</w:t>
            </w:r>
            <w:proofErr w:type="spellEnd"/>
            <w:r>
              <w:rPr>
                <w:rStyle w:val="Cuerpodeltexto85pto"/>
              </w:rPr>
              <w:t>(</w:t>
            </w:r>
            <w:proofErr w:type="gramEnd"/>
            <w:r>
              <w:rPr>
                <w:rStyle w:val="Cuerpodeltexto85pto"/>
              </w:rPr>
              <w:t>VN2VF)/</w:t>
            </w:r>
            <w:proofErr w:type="spellStart"/>
            <w:r>
              <w:rPr>
                <w:rStyle w:val="Cuerpodeltexto85pto"/>
              </w:rPr>
              <w:t>Scale-out</w:t>
            </w:r>
            <w:proofErr w:type="spellEnd"/>
            <w:r>
              <w:rPr>
                <w:rStyle w:val="Cuerpodeltexto85pto"/>
              </w:rPr>
              <w:t>).</w:t>
            </w:r>
          </w:p>
        </w:tc>
      </w:tr>
      <w:tr w:rsidR="00EF13FF">
        <w:tblPrEx>
          <w:tblCellMar>
            <w:top w:w="0" w:type="dxa"/>
            <w:bottom w:w="0" w:type="dxa"/>
          </w:tblCellMar>
        </w:tblPrEx>
        <w:trPr>
          <w:trHeight w:hRule="exact" w:val="518"/>
        </w:trPr>
        <w:tc>
          <w:tcPr>
            <w:tcW w:w="1357" w:type="dxa"/>
            <w:tcBorders>
              <w:left w:val="single" w:sz="4" w:space="0" w:color="auto"/>
            </w:tcBorders>
            <w:shd w:val="clear" w:color="auto" w:fill="FFFFFF"/>
          </w:tcPr>
          <w:p w:rsidR="00EF13FF" w:rsidRDefault="00EF13FF">
            <w:pPr>
              <w:framePr w:w="5108" w:h="6091" w:wrap="around" w:vAnchor="page" w:hAnchor="page" w:x="2229" w:y="2066"/>
              <w:rPr>
                <w:sz w:val="10"/>
                <w:szCs w:val="10"/>
              </w:rPr>
            </w:pPr>
          </w:p>
        </w:tc>
        <w:tc>
          <w:tcPr>
            <w:tcW w:w="3751" w:type="dxa"/>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5108" w:h="6091" w:wrap="around" w:vAnchor="page" w:hAnchor="page" w:x="2229" w:y="2066"/>
              <w:shd w:val="clear" w:color="auto" w:fill="auto"/>
              <w:spacing w:line="170" w:lineRule="exact"/>
              <w:ind w:left="80"/>
              <w:jc w:val="left"/>
            </w:pPr>
            <w:r>
              <w:rPr>
                <w:rStyle w:val="Cuerpodeltexto85pto"/>
              </w:rPr>
              <w:t>Característica de instalación para SAS 3.0</w:t>
            </w:r>
          </w:p>
        </w:tc>
      </w:tr>
      <w:tr w:rsidR="00EF13FF">
        <w:tblPrEx>
          <w:tblCellMar>
            <w:top w:w="0" w:type="dxa"/>
            <w:bottom w:w="0" w:type="dxa"/>
          </w:tblCellMar>
        </w:tblPrEx>
        <w:trPr>
          <w:trHeight w:hRule="exact" w:val="522"/>
        </w:trPr>
        <w:tc>
          <w:tcPr>
            <w:tcW w:w="1357" w:type="dxa"/>
            <w:tcBorders>
              <w:left w:val="single" w:sz="4" w:space="0" w:color="auto"/>
            </w:tcBorders>
            <w:shd w:val="clear" w:color="auto" w:fill="FFFFFF"/>
          </w:tcPr>
          <w:p w:rsidR="00EF13FF" w:rsidRDefault="00EF13FF">
            <w:pPr>
              <w:framePr w:w="5108" w:h="6091" w:wrap="around" w:vAnchor="page" w:hAnchor="page" w:x="2229" w:y="2066"/>
              <w:rPr>
                <w:sz w:val="10"/>
                <w:szCs w:val="10"/>
              </w:rPr>
            </w:pPr>
          </w:p>
        </w:tc>
        <w:tc>
          <w:tcPr>
            <w:tcW w:w="3751" w:type="dxa"/>
            <w:tcBorders>
              <w:top w:val="single" w:sz="4" w:space="0" w:color="auto"/>
              <w:left w:val="single" w:sz="4" w:space="0" w:color="auto"/>
              <w:right w:val="single" w:sz="4" w:space="0" w:color="auto"/>
            </w:tcBorders>
            <w:shd w:val="clear" w:color="auto" w:fill="FFFFFF"/>
            <w:vAlign w:val="bottom"/>
          </w:tcPr>
          <w:p w:rsidR="00EF13FF" w:rsidRDefault="00DB44EF">
            <w:pPr>
              <w:pStyle w:val="Cuerpodeltexto0"/>
              <w:framePr w:w="5108" w:h="6091" w:wrap="around" w:vAnchor="page" w:hAnchor="page" w:x="2229" w:y="2066"/>
              <w:shd w:val="clear" w:color="auto" w:fill="auto"/>
              <w:spacing w:line="227" w:lineRule="exact"/>
              <w:ind w:left="80"/>
              <w:jc w:val="left"/>
            </w:pPr>
            <w:r>
              <w:rPr>
                <w:rStyle w:val="Cuerpodeltexto85pto"/>
              </w:rPr>
              <w:t>6 unidades de Disco NL-SAS de 8TB y un soporte opcional de hasta 300 HDD.</w:t>
            </w:r>
          </w:p>
        </w:tc>
      </w:tr>
      <w:tr w:rsidR="00EF13FF">
        <w:tblPrEx>
          <w:tblCellMar>
            <w:top w:w="0" w:type="dxa"/>
            <w:bottom w:w="0" w:type="dxa"/>
          </w:tblCellMar>
        </w:tblPrEx>
        <w:trPr>
          <w:trHeight w:hRule="exact" w:val="522"/>
        </w:trPr>
        <w:tc>
          <w:tcPr>
            <w:tcW w:w="1357" w:type="dxa"/>
            <w:tcBorders>
              <w:left w:val="single" w:sz="4" w:space="0" w:color="auto"/>
            </w:tcBorders>
            <w:shd w:val="clear" w:color="auto" w:fill="FFFFFF"/>
          </w:tcPr>
          <w:p w:rsidR="00EF13FF" w:rsidRDefault="00EF13FF">
            <w:pPr>
              <w:framePr w:w="5108" w:h="6091" w:wrap="around" w:vAnchor="page" w:hAnchor="page" w:x="2229" w:y="2066"/>
              <w:rPr>
                <w:sz w:val="10"/>
                <w:szCs w:val="10"/>
              </w:rPr>
            </w:pPr>
          </w:p>
        </w:tc>
        <w:tc>
          <w:tcPr>
            <w:tcW w:w="3751" w:type="dxa"/>
            <w:tcBorders>
              <w:top w:val="single" w:sz="4" w:space="0" w:color="auto"/>
              <w:left w:val="single" w:sz="4" w:space="0" w:color="auto"/>
              <w:right w:val="single" w:sz="4" w:space="0" w:color="auto"/>
            </w:tcBorders>
            <w:shd w:val="clear" w:color="auto" w:fill="FFFFFF"/>
          </w:tcPr>
          <w:p w:rsidR="00EF13FF" w:rsidRDefault="00DB44EF">
            <w:pPr>
              <w:pStyle w:val="Cuerpodeltexto0"/>
              <w:framePr w:w="5108" w:h="6091" w:wrap="around" w:vAnchor="page" w:hAnchor="page" w:x="2229" w:y="2066"/>
              <w:shd w:val="clear" w:color="auto" w:fill="auto"/>
              <w:spacing w:line="223" w:lineRule="exact"/>
              <w:ind w:left="80"/>
              <w:jc w:val="left"/>
            </w:pPr>
            <w:r>
              <w:rPr>
                <w:rStyle w:val="Cuerpodeltexto85pto"/>
              </w:rPr>
              <w:t xml:space="preserve">Característica de </w:t>
            </w:r>
            <w:proofErr w:type="spellStart"/>
            <w:r>
              <w:rPr>
                <w:rStyle w:val="Cuerpodeltexto85pto"/>
              </w:rPr>
              <w:t>Snapshot</w:t>
            </w:r>
            <w:proofErr w:type="spellEnd"/>
            <w:r>
              <w:rPr>
                <w:rStyle w:val="Cuerpodeltexto85pto"/>
              </w:rPr>
              <w:t xml:space="preserve"> igual o mayor a 256 instantáneas</w:t>
            </w:r>
          </w:p>
        </w:tc>
      </w:tr>
      <w:tr w:rsidR="00EF13FF">
        <w:tblPrEx>
          <w:tblCellMar>
            <w:top w:w="0" w:type="dxa"/>
            <w:bottom w:w="0" w:type="dxa"/>
          </w:tblCellMar>
        </w:tblPrEx>
        <w:trPr>
          <w:trHeight w:hRule="exact" w:val="518"/>
        </w:trPr>
        <w:tc>
          <w:tcPr>
            <w:tcW w:w="1357" w:type="dxa"/>
            <w:tcBorders>
              <w:left w:val="single" w:sz="4" w:space="0" w:color="auto"/>
            </w:tcBorders>
            <w:shd w:val="clear" w:color="auto" w:fill="FFFFFF"/>
          </w:tcPr>
          <w:p w:rsidR="00EF13FF" w:rsidRDefault="00EF13FF">
            <w:pPr>
              <w:framePr w:w="5108" w:h="6091" w:wrap="around" w:vAnchor="page" w:hAnchor="page" w:x="2229" w:y="2066"/>
              <w:rPr>
                <w:sz w:val="10"/>
                <w:szCs w:val="10"/>
              </w:rPr>
            </w:pPr>
          </w:p>
        </w:tc>
        <w:tc>
          <w:tcPr>
            <w:tcW w:w="3751" w:type="dxa"/>
            <w:tcBorders>
              <w:top w:val="single" w:sz="4" w:space="0" w:color="auto"/>
              <w:left w:val="single" w:sz="4" w:space="0" w:color="auto"/>
              <w:right w:val="single" w:sz="4" w:space="0" w:color="auto"/>
            </w:tcBorders>
            <w:shd w:val="clear" w:color="auto" w:fill="FFFFFF"/>
          </w:tcPr>
          <w:p w:rsidR="00EF13FF" w:rsidRDefault="00DB44EF">
            <w:pPr>
              <w:pStyle w:val="Cuerpodeltexto0"/>
              <w:framePr w:w="5108" w:h="6091" w:wrap="around" w:vAnchor="page" w:hAnchor="page" w:x="2229" w:y="2066"/>
              <w:shd w:val="clear" w:color="auto" w:fill="auto"/>
              <w:spacing w:line="227" w:lineRule="exact"/>
              <w:ind w:left="80"/>
              <w:jc w:val="left"/>
            </w:pPr>
            <w:r>
              <w:rPr>
                <w:rStyle w:val="Cuerpodeltexto85pto"/>
              </w:rPr>
              <w:t>Característica configurable para copia de volumen o clon</w:t>
            </w:r>
          </w:p>
        </w:tc>
      </w:tr>
      <w:tr w:rsidR="00EF13FF">
        <w:tblPrEx>
          <w:tblCellMar>
            <w:top w:w="0" w:type="dxa"/>
            <w:bottom w:w="0" w:type="dxa"/>
          </w:tblCellMar>
        </w:tblPrEx>
        <w:trPr>
          <w:trHeight w:hRule="exact" w:val="774"/>
        </w:trPr>
        <w:tc>
          <w:tcPr>
            <w:tcW w:w="1357" w:type="dxa"/>
            <w:tcBorders>
              <w:left w:val="single" w:sz="4" w:space="0" w:color="auto"/>
            </w:tcBorders>
            <w:shd w:val="clear" w:color="auto" w:fill="FFFFFF"/>
          </w:tcPr>
          <w:p w:rsidR="00EF13FF" w:rsidRDefault="00EF13FF">
            <w:pPr>
              <w:framePr w:w="5108" w:h="6091" w:wrap="around" w:vAnchor="page" w:hAnchor="page" w:x="2229" w:y="2066"/>
              <w:rPr>
                <w:sz w:val="10"/>
                <w:szCs w:val="10"/>
              </w:rPr>
            </w:pPr>
          </w:p>
        </w:tc>
        <w:tc>
          <w:tcPr>
            <w:tcW w:w="3751" w:type="dxa"/>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5108" w:h="6091" w:wrap="around" w:vAnchor="page" w:hAnchor="page" w:x="2229" w:y="2066"/>
              <w:shd w:val="clear" w:color="auto" w:fill="auto"/>
              <w:spacing w:line="223" w:lineRule="exact"/>
              <w:ind w:left="80"/>
              <w:jc w:val="left"/>
            </w:pPr>
            <w:r>
              <w:rPr>
                <w:rStyle w:val="Cuerpodeltexto85pto"/>
              </w:rPr>
              <w:t xml:space="preserve">Característica configurable opcional de replicación y compatibilidad con síncrona y </w:t>
            </w:r>
            <w:proofErr w:type="spellStart"/>
            <w:r>
              <w:rPr>
                <w:rStyle w:val="Cuerpodeltexto85pto"/>
              </w:rPr>
              <w:t>asincrona</w:t>
            </w:r>
            <w:proofErr w:type="spellEnd"/>
          </w:p>
        </w:tc>
      </w:tr>
      <w:tr w:rsidR="00EF13FF">
        <w:tblPrEx>
          <w:tblCellMar>
            <w:top w:w="0" w:type="dxa"/>
            <w:bottom w:w="0" w:type="dxa"/>
          </w:tblCellMar>
        </w:tblPrEx>
        <w:trPr>
          <w:trHeight w:hRule="exact" w:val="522"/>
        </w:trPr>
        <w:tc>
          <w:tcPr>
            <w:tcW w:w="1357" w:type="dxa"/>
            <w:tcBorders>
              <w:left w:val="single" w:sz="4" w:space="0" w:color="auto"/>
            </w:tcBorders>
            <w:shd w:val="clear" w:color="auto" w:fill="FFFFFF"/>
          </w:tcPr>
          <w:p w:rsidR="00EF13FF" w:rsidRDefault="00EF13FF">
            <w:pPr>
              <w:framePr w:w="5108" w:h="6091" w:wrap="around" w:vAnchor="page" w:hAnchor="page" w:x="2229" w:y="2066"/>
              <w:rPr>
                <w:sz w:val="10"/>
                <w:szCs w:val="10"/>
              </w:rPr>
            </w:pPr>
          </w:p>
        </w:tc>
        <w:tc>
          <w:tcPr>
            <w:tcW w:w="3751" w:type="dxa"/>
            <w:tcBorders>
              <w:top w:val="single" w:sz="4" w:space="0" w:color="auto"/>
              <w:left w:val="single" w:sz="4" w:space="0" w:color="auto"/>
              <w:right w:val="single" w:sz="4" w:space="0" w:color="auto"/>
            </w:tcBorders>
            <w:shd w:val="clear" w:color="auto" w:fill="FFFFFF"/>
            <w:vAlign w:val="bottom"/>
          </w:tcPr>
          <w:p w:rsidR="00EF13FF" w:rsidRDefault="00DB44EF">
            <w:pPr>
              <w:pStyle w:val="Cuerpodeltexto0"/>
              <w:framePr w:w="5108" w:h="6091" w:wrap="around" w:vAnchor="page" w:hAnchor="page" w:x="2229" w:y="2066"/>
              <w:shd w:val="clear" w:color="auto" w:fill="auto"/>
              <w:spacing w:line="230" w:lineRule="exact"/>
              <w:ind w:left="80"/>
              <w:jc w:val="left"/>
            </w:pPr>
            <w:r>
              <w:rPr>
                <w:rStyle w:val="Cuerpodeltexto85pto"/>
              </w:rPr>
              <w:t>Característica configurable opcional de cache SSD</w:t>
            </w:r>
          </w:p>
        </w:tc>
      </w:tr>
      <w:tr w:rsidR="00EF13FF">
        <w:tblPrEx>
          <w:tblCellMar>
            <w:top w:w="0" w:type="dxa"/>
            <w:bottom w:w="0" w:type="dxa"/>
          </w:tblCellMar>
        </w:tblPrEx>
        <w:trPr>
          <w:trHeight w:hRule="exact" w:val="518"/>
        </w:trPr>
        <w:tc>
          <w:tcPr>
            <w:tcW w:w="1357" w:type="dxa"/>
            <w:tcBorders>
              <w:left w:val="single" w:sz="4" w:space="0" w:color="auto"/>
            </w:tcBorders>
            <w:shd w:val="clear" w:color="auto" w:fill="FFFFFF"/>
          </w:tcPr>
          <w:p w:rsidR="00EF13FF" w:rsidRDefault="00EF13FF">
            <w:pPr>
              <w:framePr w:w="5108" w:h="6091" w:wrap="around" w:vAnchor="page" w:hAnchor="page" w:x="2229" w:y="2066"/>
              <w:rPr>
                <w:sz w:val="10"/>
                <w:szCs w:val="10"/>
              </w:rPr>
            </w:pPr>
          </w:p>
        </w:tc>
        <w:tc>
          <w:tcPr>
            <w:tcW w:w="3751" w:type="dxa"/>
            <w:tcBorders>
              <w:top w:val="single" w:sz="4" w:space="0" w:color="auto"/>
              <w:left w:val="single" w:sz="4" w:space="0" w:color="auto"/>
              <w:right w:val="single" w:sz="4" w:space="0" w:color="auto"/>
            </w:tcBorders>
            <w:shd w:val="clear" w:color="auto" w:fill="FFFFFF"/>
            <w:vAlign w:val="bottom"/>
          </w:tcPr>
          <w:p w:rsidR="00EF13FF" w:rsidRDefault="00DB44EF">
            <w:pPr>
              <w:pStyle w:val="Cuerpodeltexto0"/>
              <w:framePr w:w="5108" w:h="6091" w:wrap="around" w:vAnchor="page" w:hAnchor="page" w:x="2229" w:y="2066"/>
              <w:shd w:val="clear" w:color="auto" w:fill="auto"/>
              <w:spacing w:line="223" w:lineRule="exact"/>
              <w:ind w:left="80"/>
              <w:jc w:val="left"/>
            </w:pPr>
            <w:r>
              <w:rPr>
                <w:rStyle w:val="Cuerpodeltexto85pto"/>
              </w:rPr>
              <w:t>Característica configurable opcional de clonación</w:t>
            </w:r>
            <w:r>
              <w:rPr>
                <w:rStyle w:val="Cuerpodeltexto85pto"/>
              </w:rPr>
              <w:t xml:space="preserve"> de sistema de archivos</w:t>
            </w:r>
          </w:p>
        </w:tc>
      </w:tr>
      <w:tr w:rsidR="00EF13FF">
        <w:tblPrEx>
          <w:tblCellMar>
            <w:top w:w="0" w:type="dxa"/>
            <w:bottom w:w="0" w:type="dxa"/>
          </w:tblCellMar>
        </w:tblPrEx>
        <w:trPr>
          <w:trHeight w:hRule="exact" w:val="522"/>
        </w:trPr>
        <w:tc>
          <w:tcPr>
            <w:tcW w:w="1357" w:type="dxa"/>
            <w:tcBorders>
              <w:left w:val="single" w:sz="4" w:space="0" w:color="auto"/>
            </w:tcBorders>
            <w:shd w:val="clear" w:color="auto" w:fill="FFFFFF"/>
          </w:tcPr>
          <w:p w:rsidR="00EF13FF" w:rsidRDefault="00EF13FF">
            <w:pPr>
              <w:framePr w:w="5108" w:h="6091" w:wrap="around" w:vAnchor="page" w:hAnchor="page" w:x="2229" w:y="2066"/>
              <w:rPr>
                <w:sz w:val="10"/>
                <w:szCs w:val="10"/>
              </w:rPr>
            </w:pPr>
          </w:p>
        </w:tc>
        <w:tc>
          <w:tcPr>
            <w:tcW w:w="3751" w:type="dxa"/>
            <w:tcBorders>
              <w:top w:val="single" w:sz="4" w:space="0" w:color="auto"/>
              <w:left w:val="single" w:sz="4" w:space="0" w:color="auto"/>
              <w:right w:val="single" w:sz="4" w:space="0" w:color="auto"/>
            </w:tcBorders>
            <w:shd w:val="clear" w:color="auto" w:fill="FFFFFF"/>
            <w:vAlign w:val="bottom"/>
          </w:tcPr>
          <w:p w:rsidR="00EF13FF" w:rsidRDefault="00DB44EF">
            <w:pPr>
              <w:pStyle w:val="Cuerpodeltexto0"/>
              <w:framePr w:w="5108" w:h="6091" w:wrap="around" w:vAnchor="page" w:hAnchor="page" w:x="2229" w:y="2066"/>
              <w:shd w:val="clear" w:color="auto" w:fill="auto"/>
              <w:spacing w:line="227" w:lineRule="exact"/>
              <w:ind w:left="80"/>
              <w:jc w:val="left"/>
            </w:pPr>
            <w:r>
              <w:rPr>
                <w:rStyle w:val="Cuerpodeltexto85pto"/>
              </w:rPr>
              <w:t>Característica configurable opcional de archivos de cache SSD</w:t>
            </w:r>
          </w:p>
        </w:tc>
      </w:tr>
      <w:tr w:rsidR="00EF13FF">
        <w:tblPrEx>
          <w:tblCellMar>
            <w:top w:w="0" w:type="dxa"/>
            <w:bottom w:w="0" w:type="dxa"/>
          </w:tblCellMar>
        </w:tblPrEx>
        <w:trPr>
          <w:trHeight w:hRule="exact" w:val="270"/>
        </w:trPr>
        <w:tc>
          <w:tcPr>
            <w:tcW w:w="1357" w:type="dxa"/>
            <w:tcBorders>
              <w:left w:val="single" w:sz="4" w:space="0" w:color="auto"/>
            </w:tcBorders>
            <w:shd w:val="clear" w:color="auto" w:fill="FFFFFF"/>
          </w:tcPr>
          <w:p w:rsidR="00EF13FF" w:rsidRDefault="00EF13FF">
            <w:pPr>
              <w:framePr w:w="5108" w:h="6091" w:wrap="around" w:vAnchor="page" w:hAnchor="page" w:x="2229" w:y="2066"/>
              <w:rPr>
                <w:sz w:val="10"/>
                <w:szCs w:val="10"/>
              </w:rPr>
            </w:pPr>
          </w:p>
        </w:tc>
        <w:tc>
          <w:tcPr>
            <w:tcW w:w="3751" w:type="dxa"/>
            <w:tcBorders>
              <w:top w:val="single" w:sz="4" w:space="0" w:color="auto"/>
              <w:left w:val="single" w:sz="4" w:space="0" w:color="auto"/>
              <w:right w:val="single" w:sz="4" w:space="0" w:color="auto"/>
            </w:tcBorders>
            <w:shd w:val="clear" w:color="auto" w:fill="FFFFFF"/>
            <w:vAlign w:val="bottom"/>
          </w:tcPr>
          <w:p w:rsidR="00EF13FF" w:rsidRDefault="00DB44EF">
            <w:pPr>
              <w:pStyle w:val="Cuerpodeltexto0"/>
              <w:framePr w:w="5108" w:h="6091" w:wrap="around" w:vAnchor="page" w:hAnchor="page" w:x="2229" w:y="2066"/>
              <w:shd w:val="clear" w:color="auto" w:fill="auto"/>
              <w:spacing w:line="170" w:lineRule="exact"/>
              <w:ind w:left="80"/>
              <w:jc w:val="left"/>
            </w:pPr>
            <w:r>
              <w:rPr>
                <w:rStyle w:val="Cuerpodeltexto85pto"/>
              </w:rPr>
              <w:t>Certificación de SMI-S</w:t>
            </w:r>
          </w:p>
        </w:tc>
      </w:tr>
      <w:tr w:rsidR="00EF13FF">
        <w:tblPrEx>
          <w:tblCellMar>
            <w:top w:w="0" w:type="dxa"/>
            <w:bottom w:w="0" w:type="dxa"/>
          </w:tblCellMar>
        </w:tblPrEx>
        <w:trPr>
          <w:trHeight w:hRule="exact" w:val="263"/>
        </w:trPr>
        <w:tc>
          <w:tcPr>
            <w:tcW w:w="1357" w:type="dxa"/>
            <w:tcBorders>
              <w:left w:val="single" w:sz="4" w:space="0" w:color="auto"/>
            </w:tcBorders>
            <w:shd w:val="clear" w:color="auto" w:fill="FFFFFF"/>
          </w:tcPr>
          <w:p w:rsidR="00EF13FF" w:rsidRDefault="00EF13FF">
            <w:pPr>
              <w:framePr w:w="5108" w:h="6091" w:wrap="around" w:vAnchor="page" w:hAnchor="page" w:x="2229" w:y="2066"/>
              <w:rPr>
                <w:sz w:val="10"/>
                <w:szCs w:val="10"/>
              </w:rPr>
            </w:pPr>
          </w:p>
        </w:tc>
        <w:tc>
          <w:tcPr>
            <w:tcW w:w="3751" w:type="dxa"/>
            <w:tcBorders>
              <w:top w:val="single" w:sz="4" w:space="0" w:color="auto"/>
              <w:left w:val="single" w:sz="4" w:space="0" w:color="auto"/>
              <w:right w:val="single" w:sz="4" w:space="0" w:color="auto"/>
            </w:tcBorders>
            <w:shd w:val="clear" w:color="auto" w:fill="FFFFFF"/>
            <w:vAlign w:val="bottom"/>
          </w:tcPr>
          <w:p w:rsidR="00EF13FF" w:rsidRDefault="00DB44EF">
            <w:pPr>
              <w:pStyle w:val="Cuerpodeltexto0"/>
              <w:framePr w:w="5108" w:h="6091" w:wrap="around" w:vAnchor="page" w:hAnchor="page" w:x="2229" w:y="2066"/>
              <w:shd w:val="clear" w:color="auto" w:fill="auto"/>
              <w:spacing w:line="170" w:lineRule="exact"/>
              <w:ind w:left="80"/>
              <w:jc w:val="left"/>
            </w:pPr>
            <w:r>
              <w:rPr>
                <w:rStyle w:val="Cuerpodeltexto85pto"/>
              </w:rPr>
              <w:t>Certificación de Oracle VM</w:t>
            </w:r>
          </w:p>
        </w:tc>
      </w:tr>
      <w:tr w:rsidR="00EF13FF">
        <w:tblPrEx>
          <w:tblCellMar>
            <w:top w:w="0" w:type="dxa"/>
            <w:bottom w:w="0" w:type="dxa"/>
          </w:tblCellMar>
        </w:tblPrEx>
        <w:trPr>
          <w:trHeight w:hRule="exact" w:val="335"/>
        </w:trPr>
        <w:tc>
          <w:tcPr>
            <w:tcW w:w="1357" w:type="dxa"/>
            <w:tcBorders>
              <w:left w:val="single" w:sz="4" w:space="0" w:color="auto"/>
              <w:bottom w:val="single" w:sz="4" w:space="0" w:color="auto"/>
            </w:tcBorders>
            <w:shd w:val="clear" w:color="auto" w:fill="FFFFFF"/>
          </w:tcPr>
          <w:p w:rsidR="00EF13FF" w:rsidRDefault="00EF13FF">
            <w:pPr>
              <w:framePr w:w="5108" w:h="6091" w:wrap="around" w:vAnchor="page" w:hAnchor="page" w:x="2229" w:y="2066"/>
              <w:rPr>
                <w:sz w:val="10"/>
                <w:szCs w:val="10"/>
              </w:rPr>
            </w:pPr>
          </w:p>
        </w:tc>
        <w:tc>
          <w:tcPr>
            <w:tcW w:w="3751" w:type="dxa"/>
            <w:tcBorders>
              <w:top w:val="single" w:sz="4" w:space="0" w:color="auto"/>
              <w:left w:val="single" w:sz="4" w:space="0" w:color="auto"/>
              <w:bottom w:val="single" w:sz="4" w:space="0" w:color="auto"/>
              <w:right w:val="single" w:sz="4" w:space="0" w:color="auto"/>
            </w:tcBorders>
            <w:shd w:val="clear" w:color="auto" w:fill="FFFFFF"/>
          </w:tcPr>
          <w:p w:rsidR="00EF13FF" w:rsidRDefault="00DB44EF">
            <w:pPr>
              <w:pStyle w:val="Cuerpodeltexto0"/>
              <w:framePr w:w="5108" w:h="6091" w:wrap="around" w:vAnchor="page" w:hAnchor="page" w:x="2229" w:y="2066"/>
              <w:shd w:val="clear" w:color="auto" w:fill="auto"/>
              <w:spacing w:line="170" w:lineRule="exact"/>
              <w:ind w:left="80"/>
              <w:jc w:val="left"/>
            </w:pPr>
            <w:r>
              <w:rPr>
                <w:rStyle w:val="Cuerpodeltexto85pto"/>
              </w:rPr>
              <w:t>Garantía 7/24/4 por 36 meses en Sitio</w:t>
            </w:r>
          </w:p>
        </w:tc>
      </w:tr>
    </w:tbl>
    <w:p w:rsidR="00EF13FF" w:rsidRDefault="00DB44EF">
      <w:pPr>
        <w:pStyle w:val="Leyendadelatabla0"/>
        <w:framePr w:w="5580" w:h="497" w:hRule="exact" w:wrap="around" w:vAnchor="page" w:hAnchor="page" w:x="1372" w:y="8093"/>
        <w:shd w:val="clear" w:color="auto" w:fill="auto"/>
      </w:pPr>
      <w:r>
        <w:t>SWITCHES DE ACCESO, SWITCHES DE ALTO RENDIMIENTO</w:t>
      </w:r>
    </w:p>
    <w:p w:rsidR="00EF13FF" w:rsidRDefault="00DB44EF">
      <w:pPr>
        <w:pStyle w:val="Leyendadelatabla0"/>
        <w:framePr w:w="5580" w:h="497" w:hRule="exact" w:wrap="around" w:vAnchor="page" w:hAnchor="page" w:x="1372" w:y="8093"/>
        <w:shd w:val="clear" w:color="auto" w:fill="auto"/>
        <w:ind w:right="1736"/>
      </w:pPr>
      <w:r>
        <w:t>EXTREME NETWORKS</w:t>
      </w:r>
    </w:p>
    <w:p w:rsidR="00EF13FF" w:rsidRDefault="00DB44EF">
      <w:pPr>
        <w:pStyle w:val="Cuerpodeltexto20"/>
        <w:framePr w:wrap="around" w:vAnchor="page" w:hAnchor="page" w:x="1387" w:y="8651"/>
        <w:shd w:val="clear" w:color="auto" w:fill="auto"/>
        <w:spacing w:line="170" w:lineRule="exact"/>
        <w:ind w:left="100"/>
      </w:pPr>
      <w:r>
        <w:t>ITEM</w:t>
      </w:r>
    </w:p>
    <w:p w:rsidR="00EF13FF" w:rsidRDefault="00DB44EF">
      <w:pPr>
        <w:pStyle w:val="Cuerpodeltexto20"/>
        <w:framePr w:wrap="around" w:vAnchor="page" w:hAnchor="page" w:x="2402" w:y="8644"/>
        <w:shd w:val="clear" w:color="auto" w:fill="auto"/>
        <w:spacing w:line="170" w:lineRule="exact"/>
        <w:ind w:left="100"/>
      </w:pPr>
      <w:r>
        <w:t>CANTIDAD</w:t>
      </w:r>
    </w:p>
    <w:p w:rsidR="00EF13FF" w:rsidRDefault="00DB44EF">
      <w:pPr>
        <w:pStyle w:val="Cuerpodeltexto20"/>
        <w:framePr w:wrap="around" w:vAnchor="page" w:hAnchor="page" w:x="3993" w:y="8648"/>
        <w:shd w:val="clear" w:color="auto" w:fill="auto"/>
        <w:spacing w:line="170" w:lineRule="exact"/>
        <w:ind w:left="100"/>
      </w:pPr>
      <w:r>
        <w:t>ESPECIFICACIONES TECNICAS</w:t>
      </w:r>
    </w:p>
    <w:p w:rsidR="00EF13FF" w:rsidRDefault="00DB44EF">
      <w:pPr>
        <w:pStyle w:val="Cuerpodeltexto20"/>
        <w:framePr w:w="1073" w:h="430" w:hRule="exact" w:wrap="around" w:vAnchor="page" w:hAnchor="page" w:x="7500" w:y="8266"/>
        <w:shd w:val="clear" w:color="auto" w:fill="auto"/>
        <w:spacing w:after="16" w:line="170" w:lineRule="exact"/>
        <w:ind w:left="240"/>
      </w:pPr>
      <w:r>
        <w:t>PRECIO</w:t>
      </w:r>
    </w:p>
    <w:p w:rsidR="00EF13FF" w:rsidRDefault="00DB44EF">
      <w:pPr>
        <w:pStyle w:val="Cuerpodeltexto20"/>
        <w:framePr w:w="1073" w:h="430" w:hRule="exact" w:wrap="around" w:vAnchor="page" w:hAnchor="page" w:x="7500" w:y="8266"/>
        <w:shd w:val="clear" w:color="auto" w:fill="auto"/>
        <w:spacing w:line="170" w:lineRule="exact"/>
        <w:ind w:left="100"/>
      </w:pPr>
      <w:r>
        <w:t>UNITARIO</w:t>
      </w:r>
    </w:p>
    <w:p w:rsidR="00EF13FF" w:rsidRDefault="00DB44EF">
      <w:pPr>
        <w:pStyle w:val="Cuerpodeltexto20"/>
        <w:framePr w:w="1505" w:h="493" w:hRule="exact" w:wrap="around" w:vAnchor="page" w:hAnchor="page" w:x="8875" w:y="8218"/>
        <w:shd w:val="clear" w:color="auto" w:fill="auto"/>
        <w:spacing w:line="216" w:lineRule="exact"/>
        <w:ind w:left="100" w:right="100"/>
        <w:jc w:val="both"/>
      </w:pPr>
      <w:r>
        <w:t>PRECIO TOTAL Con IVA y CECS</w:t>
      </w:r>
    </w:p>
    <w:p w:rsidR="00EF13FF" w:rsidRDefault="00DB44EF">
      <w:pPr>
        <w:pStyle w:val="Cuerpodeltexto20"/>
        <w:framePr w:w="3571" w:h="954" w:hRule="exact" w:wrap="around" w:vAnchor="page" w:hAnchor="page" w:x="3662" w:y="8897"/>
        <w:shd w:val="clear" w:color="auto" w:fill="auto"/>
        <w:spacing w:line="223" w:lineRule="exact"/>
        <w:ind w:left="100" w:right="100"/>
        <w:jc w:val="both"/>
      </w:pPr>
      <w:r>
        <w:t>24 puertos cobre 100M/</w:t>
      </w:r>
      <w:proofErr w:type="spellStart"/>
      <w:r>
        <w:t>lG</w:t>
      </w:r>
      <w:proofErr w:type="spellEnd"/>
      <w:r>
        <w:t xml:space="preserve">/10GBaseT, con opción a crecimiento a futuro a 48 puertos, conforme </w:t>
      </w:r>
      <w:proofErr w:type="spellStart"/>
      <w:r>
        <w:t>brochure</w:t>
      </w:r>
      <w:proofErr w:type="spellEnd"/>
      <w:r>
        <w:t xml:space="preserve"> técnico Extreme VSP7254XTQ</w:t>
      </w:r>
    </w:p>
    <w:p w:rsidR="00EF13FF" w:rsidRDefault="00DB44EF">
      <w:pPr>
        <w:pStyle w:val="Cuerpodeltexto20"/>
        <w:framePr w:w="3600" w:h="958" w:hRule="exact" w:wrap="around" w:vAnchor="page" w:hAnchor="page" w:x="3651" w:y="10089"/>
        <w:shd w:val="clear" w:color="auto" w:fill="auto"/>
        <w:spacing w:line="223" w:lineRule="exact"/>
        <w:ind w:left="100" w:right="100"/>
        <w:jc w:val="both"/>
      </w:pPr>
      <w:r>
        <w:t xml:space="preserve">4 slots QSFP+ </w:t>
      </w:r>
      <w:proofErr w:type="spellStart"/>
      <w:r>
        <w:t>f»ara</w:t>
      </w:r>
      <w:proofErr w:type="spellEnd"/>
      <w:r>
        <w:t xml:space="preserve"> soportar enlaces de fibra de </w:t>
      </w:r>
      <w:r>
        <w:t xml:space="preserve">hasta 40G y puede crecer a futuro 2 puertos </w:t>
      </w:r>
      <w:proofErr w:type="spellStart"/>
      <w:r>
        <w:t>mas</w:t>
      </w:r>
      <w:proofErr w:type="spellEnd"/>
      <w:r>
        <w:t xml:space="preserve">. Conforme </w:t>
      </w:r>
      <w:proofErr w:type="spellStart"/>
      <w:r>
        <w:t>brochure</w:t>
      </w:r>
      <w:proofErr w:type="spellEnd"/>
      <w:r>
        <w:t xml:space="preserve"> técnico Extreme VSP7254XTQ</w:t>
      </w:r>
    </w:p>
    <w:p w:rsidR="00EF13FF" w:rsidRDefault="00DB44EF">
      <w:pPr>
        <w:pStyle w:val="Cuerpodeltexto20"/>
        <w:framePr w:w="3557" w:h="493" w:hRule="exact" w:wrap="around" w:vAnchor="page" w:hAnchor="page" w:x="3684" w:y="11364"/>
        <w:shd w:val="clear" w:color="auto" w:fill="auto"/>
        <w:ind w:left="20" w:right="20"/>
        <w:jc w:val="both"/>
      </w:pPr>
      <w:r>
        <w:t>Arquitectura non-</w:t>
      </w:r>
      <w:proofErr w:type="spellStart"/>
      <w:r>
        <w:t>blocking</w:t>
      </w:r>
      <w:proofErr w:type="spellEnd"/>
      <w:r>
        <w:t xml:space="preserve">. Conforme </w:t>
      </w:r>
      <w:proofErr w:type="spellStart"/>
      <w:r>
        <w:t>brochure</w:t>
      </w:r>
      <w:proofErr w:type="spellEnd"/>
      <w:r>
        <w:t xml:space="preserve"> técnico Extreme VSP7254XTQ</w:t>
      </w:r>
    </w:p>
    <w:p w:rsidR="00EF13FF" w:rsidRDefault="00DB44EF">
      <w:pPr>
        <w:pStyle w:val="Cuerpodeltexto20"/>
        <w:framePr w:w="3557" w:h="954" w:hRule="exact" w:wrap="around" w:vAnchor="page" w:hAnchor="page" w:x="3684" w:y="12166"/>
        <w:shd w:val="clear" w:color="auto" w:fill="auto"/>
        <w:spacing w:line="223" w:lineRule="exact"/>
        <w:ind w:left="20" w:right="20"/>
        <w:jc w:val="both"/>
      </w:pPr>
      <w:r>
        <w:t xml:space="preserve">Capacidad de realizar </w:t>
      </w:r>
      <w:proofErr w:type="spellStart"/>
      <w:r>
        <w:t>cluster</w:t>
      </w:r>
      <w:proofErr w:type="spellEnd"/>
      <w:r>
        <w:t xml:space="preserve"> con otro </w:t>
      </w:r>
      <w:proofErr w:type="spellStart"/>
      <w:r>
        <w:t>switch</w:t>
      </w:r>
      <w:proofErr w:type="spellEnd"/>
      <w:r>
        <w:t xml:space="preserve"> de la misma marca y características, en capa</w:t>
      </w:r>
      <w:r>
        <w:t xml:space="preserve"> 2 y capa 3. Conforme </w:t>
      </w:r>
      <w:proofErr w:type="spellStart"/>
      <w:r>
        <w:t>brochure</w:t>
      </w:r>
      <w:proofErr w:type="spellEnd"/>
      <w:r>
        <w:t xml:space="preserve"> técnico Extreme VSP7254XTQ</w:t>
      </w:r>
    </w:p>
    <w:p w:rsidR="00EF13FF" w:rsidRDefault="00DB44EF">
      <w:pPr>
        <w:pStyle w:val="Cuerpodeltexto20"/>
        <w:framePr w:wrap="around" w:vAnchor="page" w:hAnchor="page" w:x="7528" w:y="11736"/>
        <w:shd w:val="clear" w:color="auto" w:fill="auto"/>
        <w:spacing w:line="170" w:lineRule="exact"/>
        <w:ind w:left="100"/>
      </w:pPr>
      <w:r>
        <w:t>$ 13,539.20</w:t>
      </w:r>
    </w:p>
    <w:p w:rsidR="00EF13FF" w:rsidRDefault="00DB44EF">
      <w:pPr>
        <w:pStyle w:val="Cuerpodeltexto20"/>
        <w:framePr w:wrap="around" w:vAnchor="page" w:hAnchor="page" w:x="9055" w:y="11736"/>
        <w:shd w:val="clear" w:color="auto" w:fill="auto"/>
        <w:tabs>
          <w:tab w:val="right" w:pos="1180"/>
        </w:tabs>
        <w:spacing w:line="170" w:lineRule="exact"/>
        <w:ind w:left="100"/>
        <w:jc w:val="both"/>
      </w:pPr>
      <w:r>
        <w:t>$</w:t>
      </w:r>
      <w:r>
        <w:tab/>
        <w:t>27,078.40</w:t>
      </w:r>
    </w:p>
    <w:p w:rsidR="00EF13FF" w:rsidRDefault="00DB44EF">
      <w:pPr>
        <w:pStyle w:val="Cuerpodeltexto20"/>
        <w:framePr w:w="3557" w:h="1501" w:hRule="exact" w:wrap="around" w:vAnchor="page" w:hAnchor="page" w:x="3684" w:y="13318"/>
        <w:shd w:val="clear" w:color="auto" w:fill="auto"/>
        <w:spacing w:after="60" w:line="223" w:lineRule="exact"/>
        <w:ind w:left="20" w:right="20"/>
        <w:jc w:val="both"/>
      </w:pPr>
      <w:r>
        <w:t xml:space="preserve">Rendimiento de </w:t>
      </w:r>
      <w:proofErr w:type="spellStart"/>
      <w:r>
        <w:t>Switch</w:t>
      </w:r>
      <w:proofErr w:type="spellEnd"/>
      <w:r>
        <w:t xml:space="preserve"> </w:t>
      </w:r>
      <w:proofErr w:type="spellStart"/>
      <w:r>
        <w:t>Fabric</w:t>
      </w:r>
      <w:proofErr w:type="spellEnd"/>
      <w:r>
        <w:t xml:space="preserve"> de 2,56 </w:t>
      </w:r>
      <w:proofErr w:type="spellStart"/>
      <w:r>
        <w:t>Tbps</w:t>
      </w:r>
      <w:proofErr w:type="spellEnd"/>
      <w:r>
        <w:t xml:space="preserve">. conforme </w:t>
      </w:r>
      <w:proofErr w:type="spellStart"/>
      <w:r>
        <w:t>brochure</w:t>
      </w:r>
      <w:proofErr w:type="spellEnd"/>
      <w:r>
        <w:t xml:space="preserve"> técnico Extreme VSP7254XTQ</w:t>
      </w:r>
    </w:p>
    <w:p w:rsidR="00EF13FF" w:rsidRDefault="00DB44EF">
      <w:pPr>
        <w:pStyle w:val="Cuerpodeltexto20"/>
        <w:framePr w:w="3557" w:h="1501" w:hRule="exact" w:wrap="around" w:vAnchor="page" w:hAnchor="page" w:x="3684" w:y="13318"/>
        <w:shd w:val="clear" w:color="auto" w:fill="auto"/>
        <w:spacing w:line="223" w:lineRule="exact"/>
        <w:ind w:left="20" w:right="20"/>
        <w:jc w:val="both"/>
      </w:pPr>
      <w:r>
        <w:t xml:space="preserve">Capacidad de </w:t>
      </w:r>
      <w:proofErr w:type="spellStart"/>
      <w:r>
        <w:t>Forwarding</w:t>
      </w:r>
      <w:proofErr w:type="spellEnd"/>
      <w:r>
        <w:t xml:space="preserve"> </w:t>
      </w:r>
      <w:proofErr w:type="spellStart"/>
      <w:r>
        <w:t>Rate</w:t>
      </w:r>
      <w:proofErr w:type="spellEnd"/>
      <w:r>
        <w:t xml:space="preserve"> de al menos l</w:t>
      </w:r>
      <w:proofErr w:type="gramStart"/>
      <w:r>
        <w:t>,428Mpps</w:t>
      </w:r>
      <w:proofErr w:type="gramEnd"/>
      <w:r>
        <w:t xml:space="preserve">. Conforme </w:t>
      </w:r>
      <w:proofErr w:type="spellStart"/>
      <w:r>
        <w:t>brochure</w:t>
      </w:r>
      <w:proofErr w:type="spellEnd"/>
      <w:r>
        <w:t xml:space="preserve"> técnico Extreme </w:t>
      </w:r>
      <w:r>
        <w:t>VSP7254XTQ</w:t>
      </w:r>
    </w:p>
    <w:p w:rsidR="00EF13FF" w:rsidRDefault="00EF13FF">
      <w:pPr>
        <w:rPr>
          <w:sz w:val="2"/>
          <w:szCs w:val="2"/>
        </w:rPr>
        <w:sectPr w:rsidR="00EF13FF">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10"/>
        <w:gridCol w:w="1282"/>
        <w:gridCol w:w="3683"/>
        <w:gridCol w:w="1508"/>
        <w:gridCol w:w="1663"/>
      </w:tblGrid>
      <w:tr w:rsidR="00EF13FF">
        <w:tblPrEx>
          <w:tblCellMar>
            <w:top w:w="0" w:type="dxa"/>
            <w:bottom w:w="0" w:type="dxa"/>
          </w:tblCellMar>
        </w:tblPrEx>
        <w:trPr>
          <w:trHeight w:hRule="exact" w:val="810"/>
        </w:trPr>
        <w:tc>
          <w:tcPr>
            <w:tcW w:w="1310"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1282"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3683" w:type="dxa"/>
            <w:tcBorders>
              <w:left w:val="single" w:sz="4" w:space="0" w:color="auto"/>
            </w:tcBorders>
            <w:shd w:val="clear" w:color="auto" w:fill="FFFFFF"/>
            <w:vAlign w:val="center"/>
          </w:tcPr>
          <w:p w:rsidR="00EF13FF" w:rsidRDefault="00DB44EF">
            <w:pPr>
              <w:pStyle w:val="Cuerpodeltexto0"/>
              <w:framePr w:w="9446" w:h="12341" w:wrap="around" w:vAnchor="page" w:hAnchor="page" w:x="1231" w:y="2434"/>
              <w:shd w:val="clear" w:color="auto" w:fill="auto"/>
              <w:spacing w:line="220" w:lineRule="exact"/>
              <w:jc w:val="both"/>
            </w:pPr>
            <w:r>
              <w:rPr>
                <w:rStyle w:val="Cuerpodeltexto85pto"/>
              </w:rPr>
              <w:t xml:space="preserve">Soporta tramas Jumbo 9600B, conforme </w:t>
            </w:r>
            <w:proofErr w:type="spellStart"/>
            <w:r>
              <w:rPr>
                <w:rStyle w:val="Cuerpodeltexto85pto"/>
              </w:rPr>
              <w:t>brochure</w:t>
            </w:r>
            <w:proofErr w:type="spellEnd"/>
            <w:r>
              <w:rPr>
                <w:rStyle w:val="Cuerpodeltexto85pto"/>
              </w:rPr>
              <w:t xml:space="preserve"> técnico Extreme VSP7254XTQ</w:t>
            </w:r>
          </w:p>
        </w:tc>
        <w:tc>
          <w:tcPr>
            <w:tcW w:w="1508"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1663" w:type="dxa"/>
            <w:tcBorders>
              <w:left w:val="single" w:sz="4" w:space="0" w:color="auto"/>
              <w:right w:val="single" w:sz="4" w:space="0" w:color="auto"/>
            </w:tcBorders>
            <w:shd w:val="clear" w:color="auto" w:fill="FFFFFF"/>
          </w:tcPr>
          <w:p w:rsidR="00EF13FF" w:rsidRDefault="00EF13FF">
            <w:pPr>
              <w:framePr w:w="9446" w:h="12341" w:wrap="around" w:vAnchor="page" w:hAnchor="page" w:x="1231" w:y="2434"/>
              <w:rPr>
                <w:sz w:val="10"/>
                <w:szCs w:val="10"/>
              </w:rPr>
            </w:pPr>
          </w:p>
        </w:tc>
      </w:tr>
      <w:tr w:rsidR="00EF13FF">
        <w:tblPrEx>
          <w:tblCellMar>
            <w:top w:w="0" w:type="dxa"/>
            <w:bottom w:w="0" w:type="dxa"/>
          </w:tblCellMar>
        </w:tblPrEx>
        <w:trPr>
          <w:trHeight w:hRule="exact" w:val="770"/>
        </w:trPr>
        <w:tc>
          <w:tcPr>
            <w:tcW w:w="1310"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1282"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3683" w:type="dxa"/>
            <w:tcBorders>
              <w:top w:val="single" w:sz="4" w:space="0" w:color="auto"/>
              <w:left w:val="single" w:sz="4" w:space="0" w:color="auto"/>
            </w:tcBorders>
            <w:shd w:val="clear" w:color="auto" w:fill="FFFFFF"/>
            <w:vAlign w:val="bottom"/>
          </w:tcPr>
          <w:p w:rsidR="00EF13FF" w:rsidRDefault="00DB44EF">
            <w:pPr>
              <w:pStyle w:val="Cuerpodeltexto0"/>
              <w:framePr w:w="9446" w:h="12341" w:wrap="around" w:vAnchor="page" w:hAnchor="page" w:x="1231" w:y="2434"/>
              <w:shd w:val="clear" w:color="auto" w:fill="auto"/>
              <w:spacing w:line="223" w:lineRule="exact"/>
              <w:jc w:val="both"/>
            </w:pPr>
            <w:r>
              <w:rPr>
                <w:rStyle w:val="Cuerpodeltexto85pto"/>
              </w:rPr>
              <w:t xml:space="preserve">Soporta entradas ARP al menos 32,000, conforme </w:t>
            </w:r>
            <w:proofErr w:type="spellStart"/>
            <w:r>
              <w:rPr>
                <w:rStyle w:val="Cuerpodeltexto85pto"/>
              </w:rPr>
              <w:t>brochure</w:t>
            </w:r>
            <w:proofErr w:type="spellEnd"/>
            <w:r>
              <w:rPr>
                <w:rStyle w:val="Cuerpodeltexto85pto"/>
              </w:rPr>
              <w:t xml:space="preserve"> técnico Extreme VSP7254XTQ</w:t>
            </w:r>
          </w:p>
        </w:tc>
        <w:tc>
          <w:tcPr>
            <w:tcW w:w="1508"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1663" w:type="dxa"/>
            <w:tcBorders>
              <w:left w:val="single" w:sz="4" w:space="0" w:color="auto"/>
              <w:right w:val="single" w:sz="4" w:space="0" w:color="auto"/>
            </w:tcBorders>
            <w:shd w:val="clear" w:color="auto" w:fill="FFFFFF"/>
          </w:tcPr>
          <w:p w:rsidR="00EF13FF" w:rsidRDefault="00EF13FF">
            <w:pPr>
              <w:framePr w:w="9446" w:h="12341" w:wrap="around" w:vAnchor="page" w:hAnchor="page" w:x="1231" w:y="2434"/>
              <w:rPr>
                <w:sz w:val="10"/>
                <w:szCs w:val="10"/>
              </w:rPr>
            </w:pPr>
          </w:p>
        </w:tc>
      </w:tr>
      <w:tr w:rsidR="00EF13FF">
        <w:tblPrEx>
          <w:tblCellMar>
            <w:top w:w="0" w:type="dxa"/>
            <w:bottom w:w="0" w:type="dxa"/>
          </w:tblCellMar>
        </w:tblPrEx>
        <w:trPr>
          <w:trHeight w:hRule="exact" w:val="778"/>
        </w:trPr>
        <w:tc>
          <w:tcPr>
            <w:tcW w:w="1310"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1282"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3683" w:type="dxa"/>
            <w:tcBorders>
              <w:top w:val="single" w:sz="4" w:space="0" w:color="auto"/>
              <w:left w:val="single" w:sz="4" w:space="0" w:color="auto"/>
            </w:tcBorders>
            <w:shd w:val="clear" w:color="auto" w:fill="FFFFFF"/>
            <w:vAlign w:val="bottom"/>
          </w:tcPr>
          <w:p w:rsidR="00EF13FF" w:rsidRDefault="00DB44EF">
            <w:pPr>
              <w:pStyle w:val="Cuerpodeltexto0"/>
              <w:framePr w:w="9446" w:h="12341" w:wrap="around" w:vAnchor="page" w:hAnchor="page" w:x="1231" w:y="2434"/>
              <w:shd w:val="clear" w:color="auto" w:fill="auto"/>
              <w:spacing w:line="223" w:lineRule="exact"/>
              <w:jc w:val="both"/>
            </w:pPr>
            <w:r>
              <w:rPr>
                <w:rStyle w:val="Cuerpodeltexto85pto"/>
              </w:rPr>
              <w:t xml:space="preserve">Capacidad de funcionalidad de </w:t>
            </w:r>
            <w:proofErr w:type="spellStart"/>
            <w:r>
              <w:rPr>
                <w:rStyle w:val="Cuerpodeltexto85pto"/>
              </w:rPr>
              <w:t>Cluster</w:t>
            </w:r>
            <w:proofErr w:type="spellEnd"/>
            <w:r>
              <w:rPr>
                <w:rStyle w:val="Cuerpodeltexto85pto"/>
              </w:rPr>
              <w:t xml:space="preserve"> en Capa 2 y Capa </w:t>
            </w:r>
            <w:r>
              <w:rPr>
                <w:rStyle w:val="Cuerpodeltexto85pto"/>
              </w:rPr>
              <w:t xml:space="preserve">3. Conforme </w:t>
            </w:r>
            <w:proofErr w:type="spellStart"/>
            <w:r>
              <w:rPr>
                <w:rStyle w:val="Cuerpodeltexto85pto"/>
              </w:rPr>
              <w:t>brochure</w:t>
            </w:r>
            <w:proofErr w:type="spellEnd"/>
            <w:r>
              <w:rPr>
                <w:rStyle w:val="Cuerpodeltexto85pto"/>
              </w:rPr>
              <w:t xml:space="preserve"> técnico Extreme VSP7254XTQ</w:t>
            </w:r>
          </w:p>
        </w:tc>
        <w:tc>
          <w:tcPr>
            <w:tcW w:w="1508"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1663" w:type="dxa"/>
            <w:tcBorders>
              <w:left w:val="single" w:sz="4" w:space="0" w:color="auto"/>
              <w:right w:val="single" w:sz="4" w:space="0" w:color="auto"/>
            </w:tcBorders>
            <w:shd w:val="clear" w:color="auto" w:fill="FFFFFF"/>
          </w:tcPr>
          <w:p w:rsidR="00EF13FF" w:rsidRDefault="00EF13FF">
            <w:pPr>
              <w:framePr w:w="9446" w:h="12341" w:wrap="around" w:vAnchor="page" w:hAnchor="page" w:x="1231" w:y="2434"/>
              <w:rPr>
                <w:sz w:val="10"/>
                <w:szCs w:val="10"/>
              </w:rPr>
            </w:pPr>
          </w:p>
        </w:tc>
      </w:tr>
      <w:tr w:rsidR="00EF13FF">
        <w:tblPrEx>
          <w:tblCellMar>
            <w:top w:w="0" w:type="dxa"/>
            <w:bottom w:w="0" w:type="dxa"/>
          </w:tblCellMar>
        </w:tblPrEx>
        <w:trPr>
          <w:trHeight w:hRule="exact" w:val="1030"/>
        </w:trPr>
        <w:tc>
          <w:tcPr>
            <w:tcW w:w="1310"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1282"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3683" w:type="dxa"/>
            <w:tcBorders>
              <w:top w:val="single" w:sz="4" w:space="0" w:color="auto"/>
              <w:left w:val="single" w:sz="4" w:space="0" w:color="auto"/>
            </w:tcBorders>
            <w:shd w:val="clear" w:color="auto" w:fill="FFFFFF"/>
            <w:vAlign w:val="bottom"/>
          </w:tcPr>
          <w:p w:rsidR="00EF13FF" w:rsidRDefault="00DB44EF">
            <w:pPr>
              <w:pStyle w:val="Cuerpodeltexto0"/>
              <w:framePr w:w="9446" w:h="12341" w:wrap="around" w:vAnchor="page" w:hAnchor="page" w:x="1231" w:y="2434"/>
              <w:shd w:val="clear" w:color="auto" w:fill="auto"/>
              <w:spacing w:line="223" w:lineRule="exact"/>
              <w:jc w:val="both"/>
            </w:pPr>
            <w:r>
              <w:rPr>
                <w:rStyle w:val="Cuerpodeltexto85pto"/>
              </w:rPr>
              <w:t xml:space="preserve">Soporta protocolos de enrutamiento Dinámico, RIP, OSPF, </w:t>
            </w:r>
            <w:proofErr w:type="spellStart"/>
            <w:r>
              <w:rPr>
                <w:rStyle w:val="Cuerpodeltexto85pto"/>
              </w:rPr>
              <w:t>eBGP</w:t>
            </w:r>
            <w:proofErr w:type="spellEnd"/>
            <w:r>
              <w:rPr>
                <w:rStyle w:val="Cuerpodeltexto85pto"/>
              </w:rPr>
              <w:t xml:space="preserve">, BGP+. Conforme </w:t>
            </w:r>
            <w:proofErr w:type="spellStart"/>
            <w:r>
              <w:rPr>
                <w:rStyle w:val="Cuerpodeltexto85pto"/>
              </w:rPr>
              <w:t>brochure</w:t>
            </w:r>
            <w:proofErr w:type="spellEnd"/>
            <w:r>
              <w:rPr>
                <w:rStyle w:val="Cuerpodeltexto85pto"/>
              </w:rPr>
              <w:t xml:space="preserve"> técnico Extreme VSP7254XTQ</w:t>
            </w:r>
          </w:p>
        </w:tc>
        <w:tc>
          <w:tcPr>
            <w:tcW w:w="1508"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1663" w:type="dxa"/>
            <w:tcBorders>
              <w:left w:val="single" w:sz="4" w:space="0" w:color="auto"/>
              <w:right w:val="single" w:sz="4" w:space="0" w:color="auto"/>
            </w:tcBorders>
            <w:shd w:val="clear" w:color="auto" w:fill="FFFFFF"/>
          </w:tcPr>
          <w:p w:rsidR="00EF13FF" w:rsidRDefault="00EF13FF">
            <w:pPr>
              <w:framePr w:w="9446" w:h="12341" w:wrap="around" w:vAnchor="page" w:hAnchor="page" w:x="1231" w:y="2434"/>
              <w:rPr>
                <w:sz w:val="10"/>
                <w:szCs w:val="10"/>
              </w:rPr>
            </w:pPr>
          </w:p>
        </w:tc>
      </w:tr>
      <w:tr w:rsidR="00EF13FF">
        <w:tblPrEx>
          <w:tblCellMar>
            <w:top w:w="0" w:type="dxa"/>
            <w:bottom w:w="0" w:type="dxa"/>
          </w:tblCellMar>
        </w:tblPrEx>
        <w:trPr>
          <w:trHeight w:hRule="exact" w:val="770"/>
        </w:trPr>
        <w:tc>
          <w:tcPr>
            <w:tcW w:w="1310"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1282"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3683" w:type="dxa"/>
            <w:tcBorders>
              <w:top w:val="single" w:sz="4" w:space="0" w:color="auto"/>
              <w:left w:val="single" w:sz="4" w:space="0" w:color="auto"/>
            </w:tcBorders>
            <w:shd w:val="clear" w:color="auto" w:fill="FFFFFF"/>
            <w:vAlign w:val="bottom"/>
          </w:tcPr>
          <w:p w:rsidR="00EF13FF" w:rsidRDefault="00DB44EF">
            <w:pPr>
              <w:pStyle w:val="Cuerpodeltexto0"/>
              <w:framePr w:w="9446" w:h="12341" w:wrap="around" w:vAnchor="page" w:hAnchor="page" w:x="1231" w:y="2434"/>
              <w:shd w:val="clear" w:color="auto" w:fill="auto"/>
              <w:spacing w:line="223" w:lineRule="exact"/>
              <w:jc w:val="both"/>
            </w:pPr>
            <w:r>
              <w:rPr>
                <w:rStyle w:val="Cuerpodeltexto85pto"/>
              </w:rPr>
              <w:t xml:space="preserve">Soporta protocolos ECMP, VRRP, PIM-SM, </w:t>
            </w:r>
            <w:proofErr w:type="spellStart"/>
            <w:r>
              <w:rPr>
                <w:rStyle w:val="Cuerpodeltexto85pto"/>
              </w:rPr>
              <w:t>IPvó</w:t>
            </w:r>
            <w:proofErr w:type="spellEnd"/>
            <w:r>
              <w:rPr>
                <w:rStyle w:val="Cuerpodeltexto85pto"/>
              </w:rPr>
              <w:t xml:space="preserve">. Conforme </w:t>
            </w:r>
            <w:proofErr w:type="spellStart"/>
            <w:r>
              <w:rPr>
                <w:rStyle w:val="Cuerpodeltexto85pto"/>
              </w:rPr>
              <w:t>brochure</w:t>
            </w:r>
            <w:proofErr w:type="spellEnd"/>
            <w:r>
              <w:rPr>
                <w:rStyle w:val="Cuerpodeltexto85pto"/>
              </w:rPr>
              <w:t xml:space="preserve"> técnico Extreme </w:t>
            </w:r>
            <w:r>
              <w:rPr>
                <w:rStyle w:val="Cuerpodeltexto85pto"/>
              </w:rPr>
              <w:t>VSP7254XTQ</w:t>
            </w:r>
          </w:p>
        </w:tc>
        <w:tc>
          <w:tcPr>
            <w:tcW w:w="1508"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1663" w:type="dxa"/>
            <w:tcBorders>
              <w:left w:val="single" w:sz="4" w:space="0" w:color="auto"/>
              <w:right w:val="single" w:sz="4" w:space="0" w:color="auto"/>
            </w:tcBorders>
            <w:shd w:val="clear" w:color="auto" w:fill="FFFFFF"/>
          </w:tcPr>
          <w:p w:rsidR="00EF13FF" w:rsidRDefault="00EF13FF">
            <w:pPr>
              <w:framePr w:w="9446" w:h="12341" w:wrap="around" w:vAnchor="page" w:hAnchor="page" w:x="1231" w:y="2434"/>
              <w:rPr>
                <w:sz w:val="10"/>
                <w:szCs w:val="10"/>
              </w:rPr>
            </w:pPr>
          </w:p>
        </w:tc>
      </w:tr>
      <w:tr w:rsidR="00EF13FF">
        <w:tblPrEx>
          <w:tblCellMar>
            <w:top w:w="0" w:type="dxa"/>
            <w:bottom w:w="0" w:type="dxa"/>
          </w:tblCellMar>
        </w:tblPrEx>
        <w:trPr>
          <w:trHeight w:hRule="exact" w:val="1030"/>
        </w:trPr>
        <w:tc>
          <w:tcPr>
            <w:tcW w:w="1310"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1282"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3683" w:type="dxa"/>
            <w:tcBorders>
              <w:top w:val="single" w:sz="4" w:space="0" w:color="auto"/>
              <w:left w:val="single" w:sz="4" w:space="0" w:color="auto"/>
            </w:tcBorders>
            <w:shd w:val="clear" w:color="auto" w:fill="FFFFFF"/>
            <w:vAlign w:val="bottom"/>
          </w:tcPr>
          <w:p w:rsidR="00EF13FF" w:rsidRDefault="00DB44EF">
            <w:pPr>
              <w:pStyle w:val="Cuerpodeltexto0"/>
              <w:framePr w:w="9446" w:h="12341" w:wrap="around" w:vAnchor="page" w:hAnchor="page" w:x="1231" w:y="2434"/>
              <w:shd w:val="clear" w:color="auto" w:fill="auto"/>
              <w:spacing w:line="220" w:lineRule="exact"/>
              <w:jc w:val="both"/>
            </w:pPr>
            <w:r>
              <w:rPr>
                <w:rStyle w:val="Cuerpodeltexto85pto"/>
              </w:rPr>
              <w:t xml:space="preserve">Soporta protocolos para auxiliar procesos de virtualización como VRF, </w:t>
            </w:r>
            <w:proofErr w:type="spellStart"/>
            <w:r>
              <w:rPr>
                <w:rStyle w:val="Cuerpodeltexto85pto"/>
              </w:rPr>
              <w:t>DvR</w:t>
            </w:r>
            <w:proofErr w:type="spellEnd"/>
            <w:r>
              <w:rPr>
                <w:rStyle w:val="Cuerpodeltexto85pto"/>
              </w:rPr>
              <w:t xml:space="preserve">, </w:t>
            </w:r>
            <w:proofErr w:type="spellStart"/>
            <w:r>
              <w:rPr>
                <w:rStyle w:val="Cuerpodeltexto85pto"/>
              </w:rPr>
              <w:t>VxLAN</w:t>
            </w:r>
            <w:proofErr w:type="spellEnd"/>
            <w:r>
              <w:rPr>
                <w:rStyle w:val="Cuerpodeltexto85pto"/>
              </w:rPr>
              <w:t xml:space="preserve"> Gateway. Conforme </w:t>
            </w:r>
            <w:proofErr w:type="spellStart"/>
            <w:r>
              <w:rPr>
                <w:rStyle w:val="Cuerpodeltexto85pto"/>
              </w:rPr>
              <w:t>brochure</w:t>
            </w:r>
            <w:proofErr w:type="spellEnd"/>
            <w:r>
              <w:rPr>
                <w:rStyle w:val="Cuerpodeltexto85pto"/>
              </w:rPr>
              <w:t xml:space="preserve"> técnico Extreme VSP7254XTQ</w:t>
            </w:r>
          </w:p>
        </w:tc>
        <w:tc>
          <w:tcPr>
            <w:tcW w:w="1508"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1663" w:type="dxa"/>
            <w:tcBorders>
              <w:left w:val="single" w:sz="4" w:space="0" w:color="auto"/>
              <w:right w:val="single" w:sz="4" w:space="0" w:color="auto"/>
            </w:tcBorders>
            <w:shd w:val="clear" w:color="auto" w:fill="FFFFFF"/>
          </w:tcPr>
          <w:p w:rsidR="00EF13FF" w:rsidRDefault="00EF13FF">
            <w:pPr>
              <w:framePr w:w="9446" w:h="12341" w:wrap="around" w:vAnchor="page" w:hAnchor="page" w:x="1231" w:y="2434"/>
              <w:rPr>
                <w:sz w:val="10"/>
                <w:szCs w:val="10"/>
              </w:rPr>
            </w:pPr>
          </w:p>
        </w:tc>
      </w:tr>
      <w:tr w:rsidR="00EF13FF">
        <w:tblPrEx>
          <w:tblCellMar>
            <w:top w:w="0" w:type="dxa"/>
            <w:bottom w:w="0" w:type="dxa"/>
          </w:tblCellMar>
        </w:tblPrEx>
        <w:trPr>
          <w:trHeight w:hRule="exact" w:val="778"/>
        </w:trPr>
        <w:tc>
          <w:tcPr>
            <w:tcW w:w="1310"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1282"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3683" w:type="dxa"/>
            <w:tcBorders>
              <w:top w:val="single" w:sz="4" w:space="0" w:color="auto"/>
              <w:left w:val="single" w:sz="4" w:space="0" w:color="auto"/>
            </w:tcBorders>
            <w:shd w:val="clear" w:color="auto" w:fill="FFFFFF"/>
            <w:vAlign w:val="bottom"/>
          </w:tcPr>
          <w:p w:rsidR="00EF13FF" w:rsidRDefault="00DB44EF">
            <w:pPr>
              <w:pStyle w:val="Cuerpodeltexto0"/>
              <w:framePr w:w="9446" w:h="12341" w:wrap="around" w:vAnchor="page" w:hAnchor="page" w:x="1231" w:y="2434"/>
              <w:shd w:val="clear" w:color="auto" w:fill="auto"/>
              <w:spacing w:line="223" w:lineRule="exact"/>
              <w:jc w:val="both"/>
            </w:pPr>
            <w:r>
              <w:rPr>
                <w:rStyle w:val="Cuerpodeltexto85pto"/>
              </w:rPr>
              <w:t xml:space="preserve">Soporta cifrado de comunicaciones por medio de </w:t>
            </w:r>
            <w:proofErr w:type="spellStart"/>
            <w:r>
              <w:rPr>
                <w:rStyle w:val="Cuerpodeltexto85pto"/>
              </w:rPr>
              <w:t>MACsec</w:t>
            </w:r>
            <w:proofErr w:type="spellEnd"/>
            <w:r>
              <w:rPr>
                <w:rStyle w:val="Cuerpodeltexto85pto"/>
              </w:rPr>
              <w:t xml:space="preserve">, Conforme </w:t>
            </w:r>
            <w:proofErr w:type="spellStart"/>
            <w:r>
              <w:rPr>
                <w:rStyle w:val="Cuerpodeltexto85pto"/>
              </w:rPr>
              <w:t>brochure</w:t>
            </w:r>
            <w:proofErr w:type="spellEnd"/>
            <w:r>
              <w:rPr>
                <w:rStyle w:val="Cuerpodeltexto85pto"/>
              </w:rPr>
              <w:t xml:space="preserve"> técnico Extreme VSP7254XTQ</w:t>
            </w:r>
          </w:p>
        </w:tc>
        <w:tc>
          <w:tcPr>
            <w:tcW w:w="1508"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1663" w:type="dxa"/>
            <w:tcBorders>
              <w:left w:val="single" w:sz="4" w:space="0" w:color="auto"/>
              <w:right w:val="single" w:sz="4" w:space="0" w:color="auto"/>
            </w:tcBorders>
            <w:shd w:val="clear" w:color="auto" w:fill="FFFFFF"/>
          </w:tcPr>
          <w:p w:rsidR="00EF13FF" w:rsidRDefault="00EF13FF">
            <w:pPr>
              <w:framePr w:w="9446" w:h="12341" w:wrap="around" w:vAnchor="page" w:hAnchor="page" w:x="1231" w:y="2434"/>
              <w:rPr>
                <w:sz w:val="10"/>
                <w:szCs w:val="10"/>
              </w:rPr>
            </w:pPr>
          </w:p>
        </w:tc>
      </w:tr>
      <w:tr w:rsidR="00EF13FF">
        <w:tblPrEx>
          <w:tblCellMar>
            <w:top w:w="0" w:type="dxa"/>
            <w:bottom w:w="0" w:type="dxa"/>
          </w:tblCellMar>
        </w:tblPrEx>
        <w:trPr>
          <w:trHeight w:hRule="exact" w:val="1030"/>
        </w:trPr>
        <w:tc>
          <w:tcPr>
            <w:tcW w:w="1310"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1282"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3683" w:type="dxa"/>
            <w:tcBorders>
              <w:top w:val="single" w:sz="4" w:space="0" w:color="auto"/>
              <w:left w:val="single" w:sz="4" w:space="0" w:color="auto"/>
            </w:tcBorders>
            <w:shd w:val="clear" w:color="auto" w:fill="FFFFFF"/>
            <w:vAlign w:val="center"/>
          </w:tcPr>
          <w:p w:rsidR="00EF13FF" w:rsidRDefault="00DB44EF">
            <w:pPr>
              <w:pStyle w:val="Cuerpodeltexto0"/>
              <w:framePr w:w="9446" w:h="12341" w:wrap="around" w:vAnchor="page" w:hAnchor="page" w:x="1231" w:y="2434"/>
              <w:shd w:val="clear" w:color="auto" w:fill="auto"/>
              <w:spacing w:line="220" w:lineRule="exact"/>
              <w:jc w:val="both"/>
            </w:pPr>
            <w:r>
              <w:rPr>
                <w:rStyle w:val="Cuerpodeltexto85pto"/>
              </w:rPr>
              <w:t xml:space="preserve">Soporta tecnología </w:t>
            </w:r>
            <w:proofErr w:type="spellStart"/>
            <w:r>
              <w:rPr>
                <w:rStyle w:val="Cuerpodeltexto85pto"/>
              </w:rPr>
              <w:t>Fabric</w:t>
            </w:r>
            <w:proofErr w:type="spellEnd"/>
            <w:r>
              <w:rPr>
                <w:rStyle w:val="Cuerpodeltexto85pto"/>
              </w:rPr>
              <w:t xml:space="preserve"> para extensión de servicios </w:t>
            </w:r>
            <w:proofErr w:type="spellStart"/>
            <w:r>
              <w:rPr>
                <w:rStyle w:val="Cuerpodeltexto85pto"/>
              </w:rPr>
              <w:t>via</w:t>
            </w:r>
            <w:proofErr w:type="spellEnd"/>
            <w:r>
              <w:rPr>
                <w:rStyle w:val="Cuerpodeltexto85pto"/>
              </w:rPr>
              <w:t xml:space="preserve"> capa 2 y capa 3, Conforme </w:t>
            </w:r>
            <w:proofErr w:type="spellStart"/>
            <w:r>
              <w:rPr>
                <w:rStyle w:val="Cuerpodeltexto85pto"/>
              </w:rPr>
              <w:t>brochure</w:t>
            </w:r>
            <w:proofErr w:type="spellEnd"/>
            <w:r>
              <w:rPr>
                <w:rStyle w:val="Cuerpodeltexto85pto"/>
              </w:rPr>
              <w:t xml:space="preserve"> técnico Anexo Extreme VSP7254XTQ</w:t>
            </w:r>
          </w:p>
        </w:tc>
        <w:tc>
          <w:tcPr>
            <w:tcW w:w="1508"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1663" w:type="dxa"/>
            <w:tcBorders>
              <w:left w:val="single" w:sz="4" w:space="0" w:color="auto"/>
              <w:right w:val="single" w:sz="4" w:space="0" w:color="auto"/>
            </w:tcBorders>
            <w:shd w:val="clear" w:color="auto" w:fill="FFFFFF"/>
          </w:tcPr>
          <w:p w:rsidR="00EF13FF" w:rsidRDefault="00EF13FF">
            <w:pPr>
              <w:framePr w:w="9446" w:h="12341" w:wrap="around" w:vAnchor="page" w:hAnchor="page" w:x="1231" w:y="2434"/>
              <w:rPr>
                <w:sz w:val="10"/>
                <w:szCs w:val="10"/>
              </w:rPr>
            </w:pPr>
          </w:p>
        </w:tc>
      </w:tr>
      <w:tr w:rsidR="00EF13FF">
        <w:tblPrEx>
          <w:tblCellMar>
            <w:top w:w="0" w:type="dxa"/>
            <w:bottom w:w="0" w:type="dxa"/>
          </w:tblCellMar>
        </w:tblPrEx>
        <w:trPr>
          <w:trHeight w:hRule="exact" w:val="724"/>
        </w:trPr>
        <w:tc>
          <w:tcPr>
            <w:tcW w:w="6275" w:type="dxa"/>
            <w:gridSpan w:val="3"/>
            <w:tcBorders>
              <w:top w:val="single" w:sz="4" w:space="0" w:color="auto"/>
              <w:left w:val="single" w:sz="4" w:space="0" w:color="auto"/>
            </w:tcBorders>
            <w:shd w:val="clear" w:color="auto" w:fill="FFFFFF"/>
            <w:vAlign w:val="center"/>
          </w:tcPr>
          <w:p w:rsidR="00EF13FF" w:rsidRDefault="00DB44EF">
            <w:pPr>
              <w:pStyle w:val="Cuerpodeltexto0"/>
              <w:framePr w:w="9446" w:h="12341" w:wrap="around" w:vAnchor="page" w:hAnchor="page" w:x="1231" w:y="2434"/>
              <w:shd w:val="clear" w:color="auto" w:fill="auto"/>
              <w:spacing w:line="220" w:lineRule="exact"/>
            </w:pPr>
            <w:r>
              <w:rPr>
                <w:rStyle w:val="Cuerpodeltexto85pto"/>
              </w:rPr>
              <w:t>LICENCIAS DE VIRTUALIZACIÓN PARA LA SOLUCIÓN DE SERVIDORES Y SAN</w:t>
            </w:r>
          </w:p>
        </w:tc>
        <w:tc>
          <w:tcPr>
            <w:tcW w:w="1508" w:type="dxa"/>
            <w:tcBorders>
              <w:top w:val="single" w:sz="4" w:space="0" w:color="auto"/>
              <w:left w:val="single" w:sz="4" w:space="0" w:color="auto"/>
            </w:tcBorders>
            <w:shd w:val="clear" w:color="auto" w:fill="FFFFFF"/>
            <w:vAlign w:val="bottom"/>
          </w:tcPr>
          <w:p w:rsidR="00EF13FF" w:rsidRDefault="00DB44EF">
            <w:pPr>
              <w:pStyle w:val="Cuerpodeltexto0"/>
              <w:framePr w:w="9446" w:h="12341" w:wrap="around" w:vAnchor="page" w:hAnchor="page" w:x="1231" w:y="2434"/>
              <w:shd w:val="clear" w:color="auto" w:fill="auto"/>
              <w:spacing w:line="170" w:lineRule="exact"/>
            </w:pPr>
            <w:r>
              <w:rPr>
                <w:rStyle w:val="Cuerpodeltexto85pto"/>
              </w:rPr>
              <w:t>PRECIO</w:t>
            </w:r>
          </w:p>
        </w:tc>
        <w:tc>
          <w:tcPr>
            <w:tcW w:w="1663" w:type="dxa"/>
            <w:tcBorders>
              <w:top w:val="single" w:sz="4" w:space="0" w:color="auto"/>
              <w:left w:val="single" w:sz="4" w:space="0" w:color="auto"/>
              <w:right w:val="single" w:sz="4" w:space="0" w:color="auto"/>
            </w:tcBorders>
            <w:shd w:val="clear" w:color="auto" w:fill="FFFFFF"/>
          </w:tcPr>
          <w:p w:rsidR="00EF13FF" w:rsidRDefault="00EF13FF">
            <w:pPr>
              <w:framePr w:w="9446" w:h="12341" w:wrap="around" w:vAnchor="page" w:hAnchor="page" w:x="1231" w:y="2434"/>
              <w:rPr>
                <w:sz w:val="10"/>
                <w:szCs w:val="10"/>
              </w:rPr>
            </w:pPr>
          </w:p>
        </w:tc>
      </w:tr>
      <w:tr w:rsidR="00EF13FF">
        <w:tblPrEx>
          <w:tblCellMar>
            <w:top w:w="0" w:type="dxa"/>
            <w:bottom w:w="0" w:type="dxa"/>
          </w:tblCellMar>
        </w:tblPrEx>
        <w:trPr>
          <w:trHeight w:hRule="exact" w:val="266"/>
        </w:trPr>
        <w:tc>
          <w:tcPr>
            <w:tcW w:w="1310" w:type="dxa"/>
            <w:tcBorders>
              <w:top w:val="single" w:sz="4" w:space="0" w:color="auto"/>
              <w:left w:val="single" w:sz="4" w:space="0" w:color="auto"/>
            </w:tcBorders>
            <w:shd w:val="clear" w:color="auto" w:fill="FFFFFF"/>
            <w:vAlign w:val="bottom"/>
          </w:tcPr>
          <w:p w:rsidR="00EF13FF" w:rsidRDefault="00DB44EF">
            <w:pPr>
              <w:pStyle w:val="Cuerpodeltexto0"/>
              <w:framePr w:w="9446" w:h="12341" w:wrap="around" w:vAnchor="page" w:hAnchor="page" w:x="1231" w:y="2434"/>
              <w:shd w:val="clear" w:color="auto" w:fill="auto"/>
              <w:spacing w:line="170" w:lineRule="exact"/>
            </w:pPr>
            <w:r>
              <w:rPr>
                <w:rStyle w:val="Cuerpodeltexto85pto"/>
              </w:rPr>
              <w:t>ITEM</w:t>
            </w:r>
          </w:p>
        </w:tc>
        <w:tc>
          <w:tcPr>
            <w:tcW w:w="1282" w:type="dxa"/>
            <w:tcBorders>
              <w:top w:val="single" w:sz="4" w:space="0" w:color="auto"/>
              <w:left w:val="single" w:sz="4" w:space="0" w:color="auto"/>
            </w:tcBorders>
            <w:shd w:val="clear" w:color="auto" w:fill="FFFFFF"/>
            <w:vAlign w:val="bottom"/>
          </w:tcPr>
          <w:p w:rsidR="00EF13FF" w:rsidRDefault="00DB44EF">
            <w:pPr>
              <w:pStyle w:val="Cuerpodeltexto0"/>
              <w:framePr w:w="9446" w:h="12341" w:wrap="around" w:vAnchor="page" w:hAnchor="page" w:x="1231" w:y="2434"/>
              <w:shd w:val="clear" w:color="auto" w:fill="auto"/>
              <w:spacing w:line="170" w:lineRule="exact"/>
            </w:pPr>
            <w:r>
              <w:rPr>
                <w:rStyle w:val="Cuerpodeltexto85pto"/>
              </w:rPr>
              <w:t>CANTIDAD</w:t>
            </w:r>
          </w:p>
        </w:tc>
        <w:tc>
          <w:tcPr>
            <w:tcW w:w="3683" w:type="dxa"/>
            <w:tcBorders>
              <w:top w:val="single" w:sz="4" w:space="0" w:color="auto"/>
              <w:left w:val="single" w:sz="4" w:space="0" w:color="auto"/>
            </w:tcBorders>
            <w:shd w:val="clear" w:color="auto" w:fill="FFFFFF"/>
            <w:vAlign w:val="bottom"/>
          </w:tcPr>
          <w:p w:rsidR="00EF13FF" w:rsidRDefault="00DB44EF">
            <w:pPr>
              <w:pStyle w:val="Cuerpodeltexto0"/>
              <w:framePr w:w="9446" w:h="12341" w:wrap="around" w:vAnchor="page" w:hAnchor="page" w:x="1231" w:y="2434"/>
              <w:shd w:val="clear" w:color="auto" w:fill="auto"/>
              <w:spacing w:line="170" w:lineRule="exact"/>
            </w:pPr>
            <w:r>
              <w:rPr>
                <w:rStyle w:val="Cuerpodeltexto85pto"/>
              </w:rPr>
              <w:t>ESPECIFICACIONES TECNICAS</w:t>
            </w:r>
          </w:p>
        </w:tc>
        <w:tc>
          <w:tcPr>
            <w:tcW w:w="1508" w:type="dxa"/>
            <w:tcBorders>
              <w:left w:val="single" w:sz="4" w:space="0" w:color="auto"/>
            </w:tcBorders>
            <w:shd w:val="clear" w:color="auto" w:fill="FFFFFF"/>
            <w:vAlign w:val="bottom"/>
          </w:tcPr>
          <w:p w:rsidR="00EF13FF" w:rsidRDefault="00DB44EF">
            <w:pPr>
              <w:pStyle w:val="Cuerpodeltexto0"/>
              <w:framePr w:w="9446" w:h="12341" w:wrap="around" w:vAnchor="page" w:hAnchor="page" w:x="1231" w:y="2434"/>
              <w:shd w:val="clear" w:color="auto" w:fill="auto"/>
              <w:spacing w:line="170" w:lineRule="exact"/>
            </w:pPr>
            <w:r>
              <w:rPr>
                <w:rStyle w:val="Cuerpodeltexto85pto"/>
              </w:rPr>
              <w:t>UNITARIO</w:t>
            </w:r>
          </w:p>
        </w:tc>
        <w:tc>
          <w:tcPr>
            <w:tcW w:w="1663" w:type="dxa"/>
            <w:tcBorders>
              <w:left w:val="single" w:sz="4" w:space="0" w:color="auto"/>
              <w:right w:val="single" w:sz="4" w:space="0" w:color="auto"/>
            </w:tcBorders>
            <w:shd w:val="clear" w:color="auto" w:fill="FFFFFF"/>
            <w:vAlign w:val="bottom"/>
          </w:tcPr>
          <w:p w:rsidR="00EF13FF" w:rsidRDefault="00DB44EF">
            <w:pPr>
              <w:pStyle w:val="Cuerpodeltexto0"/>
              <w:framePr w:w="9446" w:h="12341" w:wrap="around" w:vAnchor="page" w:hAnchor="page" w:x="1231" w:y="2434"/>
              <w:shd w:val="clear" w:color="auto" w:fill="auto"/>
              <w:spacing w:line="170" w:lineRule="exact"/>
            </w:pPr>
            <w:r>
              <w:rPr>
                <w:rStyle w:val="Cuerpodeltexto85pto"/>
              </w:rPr>
              <w:t>PRECIO TOTAL</w:t>
            </w:r>
          </w:p>
        </w:tc>
      </w:tr>
      <w:tr w:rsidR="00EF13FF">
        <w:tblPrEx>
          <w:tblCellMar>
            <w:top w:w="0" w:type="dxa"/>
            <w:bottom w:w="0" w:type="dxa"/>
          </w:tblCellMar>
        </w:tblPrEx>
        <w:trPr>
          <w:trHeight w:hRule="exact" w:val="774"/>
        </w:trPr>
        <w:tc>
          <w:tcPr>
            <w:tcW w:w="1310" w:type="dxa"/>
            <w:vMerge w:val="restart"/>
            <w:tcBorders>
              <w:top w:val="single" w:sz="4" w:space="0" w:color="auto"/>
              <w:left w:val="single" w:sz="4" w:space="0" w:color="auto"/>
            </w:tcBorders>
            <w:shd w:val="clear" w:color="auto" w:fill="FFFFFF"/>
            <w:vAlign w:val="center"/>
          </w:tcPr>
          <w:p w:rsidR="00EF13FF" w:rsidRDefault="00DB44EF">
            <w:pPr>
              <w:pStyle w:val="Cuerpodeltexto0"/>
              <w:framePr w:w="9446" w:h="12341" w:wrap="around" w:vAnchor="page" w:hAnchor="page" w:x="1231" w:y="2434"/>
              <w:shd w:val="clear" w:color="auto" w:fill="auto"/>
              <w:spacing w:line="170" w:lineRule="exact"/>
            </w:pPr>
            <w:r>
              <w:rPr>
                <w:rStyle w:val="Cuerpodeltexto85pto"/>
              </w:rPr>
              <w:t>4</w:t>
            </w:r>
          </w:p>
        </w:tc>
        <w:tc>
          <w:tcPr>
            <w:tcW w:w="1282" w:type="dxa"/>
            <w:vMerge w:val="restart"/>
            <w:tcBorders>
              <w:top w:val="single" w:sz="4" w:space="0" w:color="auto"/>
              <w:left w:val="single" w:sz="4" w:space="0" w:color="auto"/>
            </w:tcBorders>
            <w:shd w:val="clear" w:color="auto" w:fill="FFFFFF"/>
            <w:vAlign w:val="center"/>
          </w:tcPr>
          <w:p w:rsidR="00EF13FF" w:rsidRDefault="00DB44EF">
            <w:pPr>
              <w:pStyle w:val="Cuerpodeltexto0"/>
              <w:framePr w:w="9446" w:h="12341" w:wrap="around" w:vAnchor="page" w:hAnchor="page" w:x="1231" w:y="2434"/>
              <w:shd w:val="clear" w:color="auto" w:fill="auto"/>
              <w:spacing w:line="170" w:lineRule="exact"/>
            </w:pPr>
            <w:r>
              <w:rPr>
                <w:rStyle w:val="Cuerpodeltexto85pto"/>
              </w:rPr>
              <w:t>1</w:t>
            </w:r>
          </w:p>
        </w:tc>
        <w:tc>
          <w:tcPr>
            <w:tcW w:w="3683" w:type="dxa"/>
            <w:tcBorders>
              <w:top w:val="single" w:sz="4" w:space="0" w:color="auto"/>
              <w:left w:val="single" w:sz="4" w:space="0" w:color="auto"/>
            </w:tcBorders>
            <w:shd w:val="clear" w:color="auto" w:fill="FFFFFF"/>
            <w:vAlign w:val="bottom"/>
          </w:tcPr>
          <w:p w:rsidR="00EF13FF" w:rsidRDefault="00DB44EF">
            <w:pPr>
              <w:pStyle w:val="Cuerpodeltexto0"/>
              <w:framePr w:w="9446" w:h="12341" w:wrap="around" w:vAnchor="page" w:hAnchor="page" w:x="1231" w:y="2434"/>
              <w:shd w:val="clear" w:color="auto" w:fill="auto"/>
              <w:spacing w:line="220" w:lineRule="exact"/>
              <w:jc w:val="both"/>
            </w:pPr>
            <w:r>
              <w:rPr>
                <w:rStyle w:val="Cuerpodeltexto85pto"/>
              </w:rPr>
              <w:t xml:space="preserve">El software cuenta con soporte para virtualización de 3 Hosts (Max 2 </w:t>
            </w:r>
            <w:proofErr w:type="spellStart"/>
            <w:r>
              <w:rPr>
                <w:rStyle w:val="Cuerpodeltexto85pto"/>
              </w:rPr>
              <w:t>processors</w:t>
            </w:r>
            <w:proofErr w:type="spellEnd"/>
            <w:r>
              <w:rPr>
                <w:rStyle w:val="Cuerpodeltexto85pto"/>
              </w:rPr>
              <w:t xml:space="preserve"> per host) VS6-ESP-KIT-C</w:t>
            </w:r>
          </w:p>
        </w:tc>
        <w:tc>
          <w:tcPr>
            <w:tcW w:w="1508" w:type="dxa"/>
            <w:vMerge w:val="restart"/>
            <w:tcBorders>
              <w:top w:val="single" w:sz="4" w:space="0" w:color="auto"/>
              <w:left w:val="single" w:sz="4" w:space="0" w:color="auto"/>
            </w:tcBorders>
            <w:shd w:val="clear" w:color="auto" w:fill="FFFFFF"/>
            <w:vAlign w:val="center"/>
          </w:tcPr>
          <w:p w:rsidR="00EF13FF" w:rsidRDefault="00DB44EF">
            <w:pPr>
              <w:pStyle w:val="Cuerpodeltexto0"/>
              <w:framePr w:w="9446" w:h="12341" w:wrap="around" w:vAnchor="page" w:hAnchor="page" w:x="1231" w:y="2434"/>
              <w:shd w:val="clear" w:color="auto" w:fill="auto"/>
              <w:spacing w:line="170" w:lineRule="exact"/>
            </w:pPr>
            <w:r>
              <w:rPr>
                <w:rStyle w:val="Cuerpodeltexto85pto"/>
              </w:rPr>
              <w:t>$ 10,410.54</w:t>
            </w:r>
          </w:p>
        </w:tc>
        <w:tc>
          <w:tcPr>
            <w:tcW w:w="1663" w:type="dxa"/>
            <w:vMerge w:val="restart"/>
            <w:tcBorders>
              <w:top w:val="single" w:sz="4" w:space="0" w:color="auto"/>
              <w:left w:val="single" w:sz="4" w:space="0" w:color="auto"/>
              <w:right w:val="single" w:sz="4" w:space="0" w:color="auto"/>
            </w:tcBorders>
            <w:shd w:val="clear" w:color="auto" w:fill="FFFFFF"/>
            <w:vAlign w:val="center"/>
          </w:tcPr>
          <w:p w:rsidR="00EF13FF" w:rsidRDefault="00DB44EF">
            <w:pPr>
              <w:pStyle w:val="Cuerpodeltexto0"/>
              <w:framePr w:w="9446" w:h="12341" w:wrap="around" w:vAnchor="page" w:hAnchor="page" w:x="1231" w:y="2434"/>
              <w:shd w:val="clear" w:color="auto" w:fill="auto"/>
              <w:spacing w:line="170" w:lineRule="exact"/>
            </w:pPr>
            <w:r>
              <w:rPr>
                <w:rStyle w:val="Cuerpodeltexto85pto"/>
              </w:rPr>
              <w:t>$ 10,410,54</w:t>
            </w:r>
          </w:p>
        </w:tc>
      </w:tr>
      <w:tr w:rsidR="00EF13FF">
        <w:tblPrEx>
          <w:tblCellMar>
            <w:top w:w="0" w:type="dxa"/>
            <w:bottom w:w="0" w:type="dxa"/>
          </w:tblCellMar>
        </w:tblPrEx>
        <w:trPr>
          <w:trHeight w:hRule="exact" w:val="774"/>
        </w:trPr>
        <w:tc>
          <w:tcPr>
            <w:tcW w:w="1310" w:type="dxa"/>
            <w:vMerge/>
            <w:tcBorders>
              <w:left w:val="single" w:sz="4" w:space="0" w:color="auto"/>
            </w:tcBorders>
            <w:shd w:val="clear" w:color="auto" w:fill="FFFFFF"/>
            <w:vAlign w:val="center"/>
          </w:tcPr>
          <w:p w:rsidR="00EF13FF" w:rsidRDefault="00EF13FF">
            <w:pPr>
              <w:framePr w:w="9446" w:h="12341" w:wrap="around" w:vAnchor="page" w:hAnchor="page" w:x="1231" w:y="2434"/>
            </w:pPr>
          </w:p>
        </w:tc>
        <w:tc>
          <w:tcPr>
            <w:tcW w:w="1282" w:type="dxa"/>
            <w:vMerge/>
            <w:tcBorders>
              <w:left w:val="single" w:sz="4" w:space="0" w:color="auto"/>
            </w:tcBorders>
            <w:shd w:val="clear" w:color="auto" w:fill="FFFFFF"/>
            <w:vAlign w:val="center"/>
          </w:tcPr>
          <w:p w:rsidR="00EF13FF" w:rsidRDefault="00EF13FF">
            <w:pPr>
              <w:framePr w:w="9446" w:h="12341" w:wrap="around" w:vAnchor="page" w:hAnchor="page" w:x="1231" w:y="2434"/>
            </w:pPr>
          </w:p>
        </w:tc>
        <w:tc>
          <w:tcPr>
            <w:tcW w:w="3683" w:type="dxa"/>
            <w:tcBorders>
              <w:top w:val="single" w:sz="4" w:space="0" w:color="auto"/>
              <w:left w:val="single" w:sz="4" w:space="0" w:color="auto"/>
            </w:tcBorders>
            <w:shd w:val="clear" w:color="auto" w:fill="FFFFFF"/>
            <w:vAlign w:val="center"/>
          </w:tcPr>
          <w:p w:rsidR="00EF13FF" w:rsidRDefault="00DB44EF">
            <w:pPr>
              <w:pStyle w:val="Cuerpodeltexto0"/>
              <w:framePr w:w="9446" w:h="12341" w:wrap="around" w:vAnchor="page" w:hAnchor="page" w:x="1231" w:y="2434"/>
              <w:shd w:val="clear" w:color="auto" w:fill="auto"/>
              <w:spacing w:line="220" w:lineRule="exact"/>
              <w:jc w:val="both"/>
            </w:pPr>
            <w:r>
              <w:rPr>
                <w:rStyle w:val="Cuerpodeltexto85pto"/>
              </w:rPr>
              <w:t>El soporte incluye servicio y suscripción de producción para 36 meses. (3 Años).</w:t>
            </w:r>
          </w:p>
        </w:tc>
        <w:tc>
          <w:tcPr>
            <w:tcW w:w="1508" w:type="dxa"/>
            <w:vMerge/>
            <w:tcBorders>
              <w:left w:val="single" w:sz="4" w:space="0" w:color="auto"/>
            </w:tcBorders>
            <w:shd w:val="clear" w:color="auto" w:fill="FFFFFF"/>
            <w:vAlign w:val="center"/>
          </w:tcPr>
          <w:p w:rsidR="00EF13FF" w:rsidRDefault="00EF13FF">
            <w:pPr>
              <w:framePr w:w="9446" w:h="12341" w:wrap="around" w:vAnchor="page" w:hAnchor="page" w:x="1231" w:y="2434"/>
            </w:pPr>
          </w:p>
        </w:tc>
        <w:tc>
          <w:tcPr>
            <w:tcW w:w="1663" w:type="dxa"/>
            <w:vMerge/>
            <w:tcBorders>
              <w:left w:val="single" w:sz="4" w:space="0" w:color="auto"/>
              <w:right w:val="single" w:sz="4" w:space="0" w:color="auto"/>
            </w:tcBorders>
            <w:shd w:val="clear" w:color="auto" w:fill="FFFFFF"/>
            <w:vAlign w:val="center"/>
          </w:tcPr>
          <w:p w:rsidR="00EF13FF" w:rsidRDefault="00EF13FF">
            <w:pPr>
              <w:framePr w:w="9446" w:h="12341" w:wrap="around" w:vAnchor="page" w:hAnchor="page" w:x="1231" w:y="2434"/>
            </w:pPr>
          </w:p>
        </w:tc>
      </w:tr>
      <w:tr w:rsidR="00EF13FF">
        <w:tblPrEx>
          <w:tblCellMar>
            <w:top w:w="0" w:type="dxa"/>
            <w:bottom w:w="0" w:type="dxa"/>
          </w:tblCellMar>
        </w:tblPrEx>
        <w:trPr>
          <w:trHeight w:hRule="exact" w:val="731"/>
        </w:trPr>
        <w:tc>
          <w:tcPr>
            <w:tcW w:w="2592" w:type="dxa"/>
            <w:gridSpan w:val="2"/>
            <w:tcBorders>
              <w:top w:val="single" w:sz="4" w:space="0" w:color="auto"/>
              <w:left w:val="single" w:sz="4" w:space="0" w:color="auto"/>
            </w:tcBorders>
            <w:shd w:val="clear" w:color="auto" w:fill="FFFFFF"/>
            <w:vAlign w:val="center"/>
          </w:tcPr>
          <w:p w:rsidR="00EF13FF" w:rsidRDefault="00DB44EF">
            <w:pPr>
              <w:pStyle w:val="Cuerpodeltexto0"/>
              <w:framePr w:w="9446" w:h="12341" w:wrap="around" w:vAnchor="page" w:hAnchor="page" w:x="1231" w:y="2434"/>
              <w:shd w:val="clear" w:color="auto" w:fill="auto"/>
              <w:spacing w:line="170" w:lineRule="exact"/>
            </w:pPr>
            <w:r>
              <w:rPr>
                <w:rStyle w:val="Cuerpodeltexto85pto"/>
              </w:rPr>
              <w:t>GABINETE DE PISO</w:t>
            </w:r>
          </w:p>
        </w:tc>
        <w:tc>
          <w:tcPr>
            <w:tcW w:w="3683" w:type="dxa"/>
            <w:tcBorders>
              <w:top w:val="single" w:sz="4" w:space="0" w:color="auto"/>
              <w:left w:val="single" w:sz="4" w:space="0" w:color="auto"/>
            </w:tcBorders>
            <w:shd w:val="clear" w:color="auto" w:fill="FFFFFF"/>
            <w:vAlign w:val="center"/>
          </w:tcPr>
          <w:p w:rsidR="00EF13FF" w:rsidRDefault="00DB44EF">
            <w:pPr>
              <w:pStyle w:val="Cuerpodeltexto0"/>
              <w:framePr w:w="9446" w:h="12341" w:wrap="around" w:vAnchor="page" w:hAnchor="page" w:x="1231" w:y="2434"/>
              <w:shd w:val="clear" w:color="auto" w:fill="auto"/>
              <w:spacing w:line="170" w:lineRule="exact"/>
              <w:jc w:val="both"/>
            </w:pPr>
            <w:r>
              <w:rPr>
                <w:rStyle w:val="Cuerpodeltexto85pto"/>
              </w:rPr>
              <w:t xml:space="preserve">Gabinete de Piso 42 Unidades </w:t>
            </w:r>
            <w:proofErr w:type="spellStart"/>
            <w:r>
              <w:rPr>
                <w:rStyle w:val="Cuerpodeltexto85pto"/>
              </w:rPr>
              <w:t>Linet</w:t>
            </w:r>
            <w:proofErr w:type="spellEnd"/>
          </w:p>
        </w:tc>
        <w:tc>
          <w:tcPr>
            <w:tcW w:w="1508" w:type="dxa"/>
            <w:tcBorders>
              <w:top w:val="single" w:sz="4" w:space="0" w:color="auto"/>
              <w:left w:val="single" w:sz="4" w:space="0" w:color="auto"/>
            </w:tcBorders>
            <w:shd w:val="clear" w:color="auto" w:fill="FFFFFF"/>
            <w:vAlign w:val="bottom"/>
          </w:tcPr>
          <w:p w:rsidR="00EF13FF" w:rsidRDefault="00DB44EF">
            <w:pPr>
              <w:pStyle w:val="Cuerpodeltexto0"/>
              <w:framePr w:w="9446" w:h="12341" w:wrap="around" w:vAnchor="page" w:hAnchor="page" w:x="1231" w:y="2434"/>
              <w:shd w:val="clear" w:color="auto" w:fill="auto"/>
              <w:spacing w:after="60" w:line="170" w:lineRule="exact"/>
            </w:pPr>
            <w:r>
              <w:rPr>
                <w:rStyle w:val="Cuerpodeltexto85pto"/>
              </w:rPr>
              <w:t>PRECIO</w:t>
            </w:r>
          </w:p>
          <w:p w:rsidR="00EF13FF" w:rsidRDefault="00DB44EF">
            <w:pPr>
              <w:pStyle w:val="Cuerpodeltexto0"/>
              <w:framePr w:w="9446" w:h="12341" w:wrap="around" w:vAnchor="page" w:hAnchor="page" w:x="1231" w:y="2434"/>
              <w:shd w:val="clear" w:color="auto" w:fill="auto"/>
              <w:spacing w:before="60" w:line="170" w:lineRule="exact"/>
            </w:pPr>
            <w:r>
              <w:rPr>
                <w:rStyle w:val="Cuerpodeltexto85pto"/>
              </w:rPr>
              <w:t>UNITARIO</w:t>
            </w:r>
          </w:p>
        </w:tc>
        <w:tc>
          <w:tcPr>
            <w:tcW w:w="1663" w:type="dxa"/>
            <w:tcBorders>
              <w:top w:val="single" w:sz="4" w:space="0" w:color="auto"/>
              <w:left w:val="single" w:sz="4" w:space="0" w:color="auto"/>
              <w:right w:val="single" w:sz="4" w:space="0" w:color="auto"/>
            </w:tcBorders>
            <w:shd w:val="clear" w:color="auto" w:fill="FFFFFF"/>
            <w:vAlign w:val="bottom"/>
          </w:tcPr>
          <w:p w:rsidR="00EF13FF" w:rsidRDefault="00DB44EF">
            <w:pPr>
              <w:pStyle w:val="Cuerpodeltexto0"/>
              <w:framePr w:w="9446" w:h="12341" w:wrap="around" w:vAnchor="page" w:hAnchor="page" w:x="1231" w:y="2434"/>
              <w:shd w:val="clear" w:color="auto" w:fill="auto"/>
              <w:spacing w:line="170" w:lineRule="exact"/>
            </w:pPr>
            <w:r>
              <w:rPr>
                <w:rStyle w:val="Cuerpodeltexto85pto"/>
              </w:rPr>
              <w:t>PRECIO TOTAL</w:t>
            </w:r>
          </w:p>
        </w:tc>
      </w:tr>
      <w:tr w:rsidR="00EF13FF">
        <w:tblPrEx>
          <w:tblCellMar>
            <w:top w:w="0" w:type="dxa"/>
            <w:bottom w:w="0" w:type="dxa"/>
          </w:tblCellMar>
        </w:tblPrEx>
        <w:trPr>
          <w:trHeight w:hRule="exact" w:val="270"/>
        </w:trPr>
        <w:tc>
          <w:tcPr>
            <w:tcW w:w="1310" w:type="dxa"/>
            <w:tcBorders>
              <w:top w:val="single" w:sz="4" w:space="0" w:color="auto"/>
              <w:left w:val="single" w:sz="4" w:space="0" w:color="auto"/>
            </w:tcBorders>
            <w:shd w:val="clear" w:color="auto" w:fill="FFFFFF"/>
          </w:tcPr>
          <w:p w:rsidR="00EF13FF" w:rsidRDefault="00DB44EF">
            <w:pPr>
              <w:pStyle w:val="Cuerpodeltexto0"/>
              <w:framePr w:w="9446" w:h="12341" w:wrap="around" w:vAnchor="page" w:hAnchor="page" w:x="1231" w:y="2434"/>
              <w:shd w:val="clear" w:color="auto" w:fill="auto"/>
              <w:spacing w:line="170" w:lineRule="exact"/>
            </w:pPr>
            <w:r>
              <w:rPr>
                <w:rStyle w:val="Cuerpodeltexto85pto"/>
              </w:rPr>
              <w:t>ITEM</w:t>
            </w:r>
          </w:p>
        </w:tc>
        <w:tc>
          <w:tcPr>
            <w:tcW w:w="1282" w:type="dxa"/>
            <w:tcBorders>
              <w:top w:val="single" w:sz="4" w:space="0" w:color="auto"/>
              <w:left w:val="single" w:sz="4" w:space="0" w:color="auto"/>
            </w:tcBorders>
            <w:shd w:val="clear" w:color="auto" w:fill="FFFFFF"/>
          </w:tcPr>
          <w:p w:rsidR="00EF13FF" w:rsidRDefault="00DB44EF">
            <w:pPr>
              <w:pStyle w:val="Cuerpodeltexto0"/>
              <w:framePr w:w="9446" w:h="12341" w:wrap="around" w:vAnchor="page" w:hAnchor="page" w:x="1231" w:y="2434"/>
              <w:shd w:val="clear" w:color="auto" w:fill="auto"/>
              <w:spacing w:line="170" w:lineRule="exact"/>
            </w:pPr>
            <w:r>
              <w:rPr>
                <w:rStyle w:val="Cuerpodeltexto85pto"/>
              </w:rPr>
              <w:t>CANTIDAD</w:t>
            </w:r>
          </w:p>
        </w:tc>
        <w:tc>
          <w:tcPr>
            <w:tcW w:w="3683" w:type="dxa"/>
            <w:tcBorders>
              <w:top w:val="single" w:sz="4" w:space="0" w:color="auto"/>
              <w:left w:val="single" w:sz="4" w:space="0" w:color="auto"/>
            </w:tcBorders>
            <w:shd w:val="clear" w:color="auto" w:fill="FFFFFF"/>
          </w:tcPr>
          <w:p w:rsidR="00EF13FF" w:rsidRDefault="00DB44EF">
            <w:pPr>
              <w:pStyle w:val="Cuerpodeltexto0"/>
              <w:framePr w:w="9446" w:h="12341" w:wrap="around" w:vAnchor="page" w:hAnchor="page" w:x="1231" w:y="2434"/>
              <w:shd w:val="clear" w:color="auto" w:fill="auto"/>
              <w:spacing w:line="170" w:lineRule="exact"/>
            </w:pPr>
            <w:r>
              <w:rPr>
                <w:rStyle w:val="Cuerpodeltexto85pto"/>
              </w:rPr>
              <w:t>ESPECIFICACIONES TECNICAS</w:t>
            </w:r>
          </w:p>
        </w:tc>
        <w:tc>
          <w:tcPr>
            <w:tcW w:w="1508" w:type="dxa"/>
            <w:tcBorders>
              <w:left w:val="single" w:sz="4" w:space="0" w:color="auto"/>
            </w:tcBorders>
            <w:shd w:val="clear" w:color="auto" w:fill="FFFFFF"/>
          </w:tcPr>
          <w:p w:rsidR="00EF13FF" w:rsidRDefault="00EF13FF">
            <w:pPr>
              <w:framePr w:w="9446" w:h="12341" w:wrap="around" w:vAnchor="page" w:hAnchor="page" w:x="1231" w:y="2434"/>
              <w:rPr>
                <w:sz w:val="10"/>
                <w:szCs w:val="10"/>
              </w:rPr>
            </w:pPr>
          </w:p>
        </w:tc>
        <w:tc>
          <w:tcPr>
            <w:tcW w:w="1663" w:type="dxa"/>
            <w:tcBorders>
              <w:left w:val="single" w:sz="4" w:space="0" w:color="auto"/>
              <w:right w:val="single" w:sz="4" w:space="0" w:color="auto"/>
            </w:tcBorders>
            <w:shd w:val="clear" w:color="auto" w:fill="FFFFFF"/>
          </w:tcPr>
          <w:p w:rsidR="00EF13FF" w:rsidRDefault="00EF13FF">
            <w:pPr>
              <w:framePr w:w="9446" w:h="12341" w:wrap="around" w:vAnchor="page" w:hAnchor="page" w:x="1231" w:y="2434"/>
              <w:rPr>
                <w:sz w:val="10"/>
                <w:szCs w:val="10"/>
              </w:rPr>
            </w:pPr>
          </w:p>
        </w:tc>
      </w:tr>
      <w:tr w:rsidR="00EF13FF">
        <w:tblPrEx>
          <w:tblCellMar>
            <w:top w:w="0" w:type="dxa"/>
            <w:bottom w:w="0" w:type="dxa"/>
          </w:tblCellMar>
        </w:tblPrEx>
        <w:trPr>
          <w:trHeight w:hRule="exact" w:val="1807"/>
        </w:trPr>
        <w:tc>
          <w:tcPr>
            <w:tcW w:w="1310" w:type="dxa"/>
            <w:tcBorders>
              <w:top w:val="single" w:sz="4" w:space="0" w:color="auto"/>
              <w:left w:val="single" w:sz="4" w:space="0" w:color="auto"/>
              <w:bottom w:val="single" w:sz="4" w:space="0" w:color="auto"/>
            </w:tcBorders>
            <w:shd w:val="clear" w:color="auto" w:fill="FFFFFF"/>
            <w:vAlign w:val="center"/>
          </w:tcPr>
          <w:p w:rsidR="00EF13FF" w:rsidRDefault="00DB44EF">
            <w:pPr>
              <w:pStyle w:val="Cuerpodeltexto0"/>
              <w:framePr w:w="9446" w:h="12341" w:wrap="around" w:vAnchor="page" w:hAnchor="page" w:x="1231" w:y="2434"/>
              <w:shd w:val="clear" w:color="auto" w:fill="auto"/>
              <w:spacing w:line="170" w:lineRule="exact"/>
            </w:pPr>
            <w:r>
              <w:rPr>
                <w:rStyle w:val="Cuerpodeltexto85pto"/>
              </w:rPr>
              <w:t>5</w:t>
            </w:r>
          </w:p>
        </w:tc>
        <w:tc>
          <w:tcPr>
            <w:tcW w:w="1282" w:type="dxa"/>
            <w:tcBorders>
              <w:top w:val="single" w:sz="4" w:space="0" w:color="auto"/>
              <w:left w:val="single" w:sz="4" w:space="0" w:color="auto"/>
              <w:bottom w:val="single" w:sz="4" w:space="0" w:color="auto"/>
            </w:tcBorders>
            <w:shd w:val="clear" w:color="auto" w:fill="FFFFFF"/>
            <w:vAlign w:val="center"/>
          </w:tcPr>
          <w:p w:rsidR="00EF13FF" w:rsidRDefault="00DB44EF">
            <w:pPr>
              <w:pStyle w:val="Cuerpodeltexto0"/>
              <w:framePr w:w="9446" w:h="12341" w:wrap="around" w:vAnchor="page" w:hAnchor="page" w:x="1231" w:y="2434"/>
              <w:shd w:val="clear" w:color="auto" w:fill="auto"/>
              <w:spacing w:line="170" w:lineRule="exact"/>
            </w:pPr>
            <w:r>
              <w:rPr>
                <w:rStyle w:val="Cuerpodeltexto85pto"/>
              </w:rPr>
              <w:t>1</w:t>
            </w:r>
          </w:p>
        </w:tc>
        <w:tc>
          <w:tcPr>
            <w:tcW w:w="3683" w:type="dxa"/>
            <w:tcBorders>
              <w:top w:val="single" w:sz="4" w:space="0" w:color="auto"/>
              <w:left w:val="single" w:sz="4" w:space="0" w:color="auto"/>
              <w:bottom w:val="single" w:sz="4" w:space="0" w:color="auto"/>
            </w:tcBorders>
            <w:shd w:val="clear" w:color="auto" w:fill="FFFFFF"/>
            <w:vAlign w:val="center"/>
          </w:tcPr>
          <w:p w:rsidR="00EF13FF" w:rsidRDefault="00DB44EF">
            <w:pPr>
              <w:pStyle w:val="Cuerpodeltexto0"/>
              <w:framePr w:w="9446" w:h="12341" w:wrap="around" w:vAnchor="page" w:hAnchor="page" w:x="1231" w:y="2434"/>
              <w:shd w:val="clear" w:color="auto" w:fill="auto"/>
              <w:spacing w:line="223" w:lineRule="exact"/>
              <w:jc w:val="both"/>
            </w:pPr>
            <w:r>
              <w:rPr>
                <w:rStyle w:val="Cuerpodeltexto85pto"/>
              </w:rPr>
              <w:t xml:space="preserve">Gabinete de piso LINET, rieles de montaje ajustable a la medida, </w:t>
            </w:r>
            <w:proofErr w:type="spellStart"/>
            <w:r>
              <w:rPr>
                <w:rStyle w:val="Cuerpodeltexto85pto"/>
              </w:rPr>
              <w:t>bracket</w:t>
            </w:r>
            <w:proofErr w:type="spellEnd"/>
            <w:r>
              <w:rPr>
                <w:rStyle w:val="Cuerpodeltexto85pto"/>
              </w:rPr>
              <w:t xml:space="preserve"> para montar en esquina, puerta trasera dividida (con cerradura y </w:t>
            </w:r>
            <w:r>
              <w:rPr>
                <w:rStyle w:val="Cuerpodeltexto85pto"/>
              </w:rPr>
              <w:t>removible), paneles laterales removibles, rueda para uso industrial y pies de nivelación (removible), 2 llaves incluye.</w:t>
            </w:r>
          </w:p>
        </w:tc>
        <w:tc>
          <w:tcPr>
            <w:tcW w:w="1508" w:type="dxa"/>
            <w:tcBorders>
              <w:top w:val="single" w:sz="4" w:space="0" w:color="auto"/>
              <w:left w:val="single" w:sz="4" w:space="0" w:color="auto"/>
              <w:bottom w:val="single" w:sz="4" w:space="0" w:color="auto"/>
            </w:tcBorders>
            <w:shd w:val="clear" w:color="auto" w:fill="FFFFFF"/>
            <w:vAlign w:val="center"/>
          </w:tcPr>
          <w:p w:rsidR="00EF13FF" w:rsidRDefault="00DB44EF">
            <w:pPr>
              <w:pStyle w:val="Cuerpodeltexto0"/>
              <w:framePr w:w="9446" w:h="12341" w:wrap="around" w:vAnchor="page" w:hAnchor="page" w:x="1231" w:y="2434"/>
              <w:shd w:val="clear" w:color="auto" w:fill="auto"/>
              <w:spacing w:line="170" w:lineRule="exact"/>
            </w:pPr>
            <w:r>
              <w:rPr>
                <w:rStyle w:val="Cuerpodeltexto85pto"/>
              </w:rPr>
              <w:t>$ 7,139.52</w:t>
            </w: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rsidR="00EF13FF" w:rsidRDefault="00DB44EF">
            <w:pPr>
              <w:pStyle w:val="Cuerpodeltexto0"/>
              <w:framePr w:w="9446" w:h="12341" w:wrap="around" w:vAnchor="page" w:hAnchor="page" w:x="1231" w:y="2434"/>
              <w:shd w:val="clear" w:color="auto" w:fill="auto"/>
              <w:spacing w:line="170" w:lineRule="exact"/>
            </w:pPr>
            <w:r>
              <w:rPr>
                <w:rStyle w:val="Cuerpodeltexto85pto"/>
              </w:rPr>
              <w:t>$ 7,139.52</w:t>
            </w:r>
          </w:p>
        </w:tc>
      </w:tr>
    </w:tbl>
    <w:p w:rsidR="00EF13FF" w:rsidRDefault="00EF13FF">
      <w:pPr>
        <w:rPr>
          <w:sz w:val="2"/>
          <w:szCs w:val="2"/>
        </w:rPr>
        <w:sectPr w:rsidR="00EF13FF">
          <w:pgSz w:w="11906" w:h="16838"/>
          <w:pgMar w:top="0" w:right="0" w:bottom="0" w:left="0" w:header="0" w:footer="3" w:gutter="0"/>
          <w:cols w:space="720"/>
          <w:noEndnote/>
          <w:docGrid w:linePitch="360"/>
        </w:sectPr>
      </w:pPr>
    </w:p>
    <w:p w:rsidR="00EF13FF" w:rsidRDefault="00DB44EF">
      <w:pPr>
        <w:pStyle w:val="Cuerpodeltexto30"/>
        <w:framePr w:wrap="around" w:vAnchor="page" w:hAnchor="page" w:x="9908" w:y="1819"/>
        <w:shd w:val="clear" w:color="auto" w:fill="auto"/>
        <w:spacing w:line="210" w:lineRule="exact"/>
        <w:ind w:left="266"/>
      </w:pPr>
      <w:proofErr w:type="gramStart"/>
      <w:r>
        <w:t>í</w:t>
      </w:r>
      <w:proofErr w:type="gramEnd"/>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296"/>
        <w:gridCol w:w="1278"/>
        <w:gridCol w:w="3679"/>
        <w:gridCol w:w="1516"/>
        <w:gridCol w:w="1696"/>
      </w:tblGrid>
      <w:tr w:rsidR="00EF13FF">
        <w:tblPrEx>
          <w:tblCellMar>
            <w:top w:w="0" w:type="dxa"/>
            <w:bottom w:w="0" w:type="dxa"/>
          </w:tblCellMar>
        </w:tblPrEx>
        <w:trPr>
          <w:trHeight w:hRule="exact" w:val="1400"/>
        </w:trPr>
        <w:tc>
          <w:tcPr>
            <w:tcW w:w="1296" w:type="dxa"/>
            <w:tcBorders>
              <w:left w:val="single" w:sz="4" w:space="0" w:color="auto"/>
            </w:tcBorders>
            <w:shd w:val="clear" w:color="auto" w:fill="FFFFFF"/>
          </w:tcPr>
          <w:p w:rsidR="00EF13FF" w:rsidRDefault="00EF13FF">
            <w:pPr>
              <w:framePr w:w="9464" w:h="4392" w:wrap="around" w:vAnchor="page" w:hAnchor="page" w:x="976" w:y="1999"/>
              <w:rPr>
                <w:sz w:val="10"/>
                <w:szCs w:val="10"/>
              </w:rPr>
            </w:pPr>
          </w:p>
        </w:tc>
        <w:tc>
          <w:tcPr>
            <w:tcW w:w="1278" w:type="dxa"/>
            <w:tcBorders>
              <w:left w:val="single" w:sz="4" w:space="0" w:color="auto"/>
            </w:tcBorders>
            <w:shd w:val="clear" w:color="auto" w:fill="FFFFFF"/>
          </w:tcPr>
          <w:p w:rsidR="00EF13FF" w:rsidRDefault="00EF13FF">
            <w:pPr>
              <w:framePr w:w="9464" w:h="4392" w:wrap="around" w:vAnchor="page" w:hAnchor="page" w:x="976" w:y="1999"/>
              <w:rPr>
                <w:sz w:val="10"/>
                <w:szCs w:val="10"/>
              </w:rPr>
            </w:pPr>
          </w:p>
        </w:tc>
        <w:tc>
          <w:tcPr>
            <w:tcW w:w="3679" w:type="dxa"/>
            <w:tcBorders>
              <w:left w:val="single" w:sz="4" w:space="0" w:color="auto"/>
            </w:tcBorders>
            <w:shd w:val="clear" w:color="auto" w:fill="FFFFFF"/>
          </w:tcPr>
          <w:p w:rsidR="00EF13FF" w:rsidRDefault="00DB44EF">
            <w:pPr>
              <w:pStyle w:val="Cuerpodeltexto0"/>
              <w:framePr w:w="9464" w:h="4392" w:wrap="around" w:vAnchor="page" w:hAnchor="page" w:x="976" w:y="1999"/>
              <w:shd w:val="clear" w:color="auto" w:fill="auto"/>
              <w:spacing w:line="223" w:lineRule="exact"/>
              <w:ind w:left="80"/>
              <w:jc w:val="left"/>
            </w:pPr>
            <w:r>
              <w:rPr>
                <w:rStyle w:val="Cuerpodeltexto85pto"/>
              </w:rPr>
              <w:t xml:space="preserve">Consola KVM sobre IP de 16 puertos cat5 </w:t>
            </w:r>
            <w:proofErr w:type="spellStart"/>
            <w:r>
              <w:rPr>
                <w:rStyle w:val="Cuerpodeltexto85pto"/>
              </w:rPr>
              <w:t>Netcommander</w:t>
            </w:r>
            <w:proofErr w:type="spellEnd"/>
            <w:r>
              <w:rPr>
                <w:rStyle w:val="Cuerpodeltexto85pto"/>
              </w:rPr>
              <w:t>-LCD de 19", 2 usuarios remotos + 1</w:t>
            </w:r>
            <w:r>
              <w:rPr>
                <w:rStyle w:val="Cuerpodeltexto85pto"/>
              </w:rPr>
              <w:t xml:space="preserve"> usuario local, instalación en 1U de Rack, modelo B070-016-19-IP2</w:t>
            </w:r>
          </w:p>
        </w:tc>
        <w:tc>
          <w:tcPr>
            <w:tcW w:w="1516" w:type="dxa"/>
            <w:tcBorders>
              <w:left w:val="single" w:sz="4" w:space="0" w:color="auto"/>
            </w:tcBorders>
            <w:shd w:val="clear" w:color="auto" w:fill="FFFFFF"/>
          </w:tcPr>
          <w:p w:rsidR="00EF13FF" w:rsidRDefault="00EF13FF">
            <w:pPr>
              <w:framePr w:w="9464" w:h="4392" w:wrap="around" w:vAnchor="page" w:hAnchor="page" w:x="976" w:y="1999"/>
              <w:rPr>
                <w:sz w:val="10"/>
                <w:szCs w:val="10"/>
              </w:rPr>
            </w:pPr>
          </w:p>
        </w:tc>
        <w:tc>
          <w:tcPr>
            <w:tcW w:w="1696" w:type="dxa"/>
            <w:tcBorders>
              <w:left w:val="single" w:sz="4" w:space="0" w:color="auto"/>
              <w:right w:val="single" w:sz="4" w:space="0" w:color="auto"/>
            </w:tcBorders>
            <w:shd w:val="clear" w:color="auto" w:fill="FFFFFF"/>
            <w:textDirection w:val="btLr"/>
          </w:tcPr>
          <w:p w:rsidR="00EF13FF" w:rsidRDefault="00DB44EF">
            <w:pPr>
              <w:pStyle w:val="Cuerpodeltexto0"/>
              <w:framePr w:w="9464" w:h="4392" w:wrap="around" w:vAnchor="page" w:hAnchor="page" w:x="976" w:y="1999"/>
              <w:shd w:val="clear" w:color="auto" w:fill="auto"/>
              <w:tabs>
                <w:tab w:val="left" w:leader="underscore" w:pos="432"/>
              </w:tabs>
              <w:spacing w:line="420" w:lineRule="exact"/>
              <w:jc w:val="both"/>
            </w:pPr>
            <w:r>
              <w:rPr>
                <w:rStyle w:val="Cuerpodeltexto10pto"/>
              </w:rPr>
              <w:tab/>
            </w:r>
            <w:r>
              <w:rPr>
                <w:rStyle w:val="Cuerpodeltexto21pto"/>
              </w:rPr>
              <w:t>i</w:t>
            </w:r>
            <w:r>
              <w:rPr>
                <w:rStyle w:val="Cuerpodeltexto85pto"/>
              </w:rPr>
              <w:t xml:space="preserve"> </w:t>
            </w:r>
            <w:r>
              <w:rPr>
                <w:rStyle w:val="Cuerpodeltexto10pto"/>
              </w:rPr>
              <w:t>4¡H</w:t>
            </w:r>
          </w:p>
        </w:tc>
      </w:tr>
      <w:tr w:rsidR="00EF13FF">
        <w:tblPrEx>
          <w:tblCellMar>
            <w:top w:w="0" w:type="dxa"/>
            <w:bottom w:w="0" w:type="dxa"/>
          </w:tblCellMar>
        </w:tblPrEx>
        <w:trPr>
          <w:trHeight w:hRule="exact" w:val="263"/>
        </w:trPr>
        <w:tc>
          <w:tcPr>
            <w:tcW w:w="1296" w:type="dxa"/>
            <w:tcBorders>
              <w:left w:val="single" w:sz="4" w:space="0" w:color="auto"/>
            </w:tcBorders>
            <w:shd w:val="clear" w:color="auto" w:fill="FFFFFF"/>
          </w:tcPr>
          <w:p w:rsidR="00EF13FF" w:rsidRDefault="00EF13FF">
            <w:pPr>
              <w:framePr w:w="9464" w:h="4392" w:wrap="around" w:vAnchor="page" w:hAnchor="page" w:x="976" w:y="1999"/>
              <w:rPr>
                <w:sz w:val="10"/>
                <w:szCs w:val="10"/>
              </w:rPr>
            </w:pPr>
          </w:p>
        </w:tc>
        <w:tc>
          <w:tcPr>
            <w:tcW w:w="1278" w:type="dxa"/>
            <w:tcBorders>
              <w:left w:val="single" w:sz="4" w:space="0" w:color="auto"/>
            </w:tcBorders>
            <w:shd w:val="clear" w:color="auto" w:fill="FFFFFF"/>
          </w:tcPr>
          <w:p w:rsidR="00EF13FF" w:rsidRDefault="00EF13FF">
            <w:pPr>
              <w:framePr w:w="9464" w:h="4392" w:wrap="around" w:vAnchor="page" w:hAnchor="page" w:x="976" w:y="1999"/>
              <w:rPr>
                <w:sz w:val="10"/>
                <w:szCs w:val="10"/>
              </w:rPr>
            </w:pPr>
          </w:p>
        </w:tc>
        <w:tc>
          <w:tcPr>
            <w:tcW w:w="3679" w:type="dxa"/>
            <w:tcBorders>
              <w:top w:val="single" w:sz="4" w:space="0" w:color="auto"/>
              <w:left w:val="single" w:sz="4" w:space="0" w:color="auto"/>
            </w:tcBorders>
            <w:shd w:val="clear" w:color="auto" w:fill="FFFFFF"/>
            <w:vAlign w:val="bottom"/>
          </w:tcPr>
          <w:p w:rsidR="00EF13FF" w:rsidRDefault="00DB44EF">
            <w:pPr>
              <w:pStyle w:val="Cuerpodeltexto0"/>
              <w:framePr w:w="9464" w:h="4392" w:wrap="around" w:vAnchor="page" w:hAnchor="page" w:x="976" w:y="1999"/>
              <w:shd w:val="clear" w:color="auto" w:fill="auto"/>
              <w:spacing w:line="170" w:lineRule="exact"/>
              <w:ind w:left="80"/>
              <w:jc w:val="left"/>
            </w:pPr>
            <w:r>
              <w:rPr>
                <w:rStyle w:val="Cuerpodeltexto85pto"/>
              </w:rPr>
              <w:t>Garantía de 1 año</w:t>
            </w:r>
          </w:p>
        </w:tc>
        <w:tc>
          <w:tcPr>
            <w:tcW w:w="1516" w:type="dxa"/>
            <w:tcBorders>
              <w:left w:val="single" w:sz="4" w:space="0" w:color="auto"/>
            </w:tcBorders>
            <w:shd w:val="clear" w:color="auto" w:fill="FFFFFF"/>
          </w:tcPr>
          <w:p w:rsidR="00EF13FF" w:rsidRDefault="00EF13FF">
            <w:pPr>
              <w:framePr w:w="9464" w:h="4392" w:wrap="around" w:vAnchor="page" w:hAnchor="page" w:x="976" w:y="1999"/>
              <w:rPr>
                <w:sz w:val="10"/>
                <w:szCs w:val="10"/>
              </w:rPr>
            </w:pPr>
          </w:p>
        </w:tc>
        <w:tc>
          <w:tcPr>
            <w:tcW w:w="1696" w:type="dxa"/>
            <w:tcBorders>
              <w:left w:val="single" w:sz="4" w:space="0" w:color="auto"/>
              <w:right w:val="single" w:sz="4" w:space="0" w:color="auto"/>
            </w:tcBorders>
            <w:shd w:val="clear" w:color="auto" w:fill="FFFFFF"/>
          </w:tcPr>
          <w:p w:rsidR="00EF13FF" w:rsidRDefault="00EF13FF">
            <w:pPr>
              <w:framePr w:w="9464" w:h="4392" w:wrap="around" w:vAnchor="page" w:hAnchor="page" w:x="976" w:y="1999"/>
              <w:rPr>
                <w:sz w:val="10"/>
                <w:szCs w:val="10"/>
              </w:rPr>
            </w:pPr>
          </w:p>
        </w:tc>
      </w:tr>
      <w:tr w:rsidR="00EF13FF">
        <w:tblPrEx>
          <w:tblCellMar>
            <w:top w:w="0" w:type="dxa"/>
            <w:bottom w:w="0" w:type="dxa"/>
          </w:tblCellMar>
        </w:tblPrEx>
        <w:trPr>
          <w:trHeight w:hRule="exact" w:val="266"/>
        </w:trPr>
        <w:tc>
          <w:tcPr>
            <w:tcW w:w="1296" w:type="dxa"/>
            <w:tcBorders>
              <w:left w:val="single" w:sz="4" w:space="0" w:color="auto"/>
            </w:tcBorders>
            <w:shd w:val="clear" w:color="auto" w:fill="FFFFFF"/>
          </w:tcPr>
          <w:p w:rsidR="00EF13FF" w:rsidRDefault="00EF13FF">
            <w:pPr>
              <w:framePr w:w="9464" w:h="4392" w:wrap="around" w:vAnchor="page" w:hAnchor="page" w:x="976" w:y="1999"/>
              <w:rPr>
                <w:sz w:val="10"/>
                <w:szCs w:val="10"/>
              </w:rPr>
            </w:pPr>
          </w:p>
        </w:tc>
        <w:tc>
          <w:tcPr>
            <w:tcW w:w="1278" w:type="dxa"/>
            <w:tcBorders>
              <w:left w:val="single" w:sz="4" w:space="0" w:color="auto"/>
            </w:tcBorders>
            <w:shd w:val="clear" w:color="auto" w:fill="FFFFFF"/>
          </w:tcPr>
          <w:p w:rsidR="00EF13FF" w:rsidRDefault="00EF13FF">
            <w:pPr>
              <w:framePr w:w="9464" w:h="4392" w:wrap="around" w:vAnchor="page" w:hAnchor="page" w:x="976" w:y="1999"/>
              <w:rPr>
                <w:sz w:val="10"/>
                <w:szCs w:val="10"/>
              </w:rPr>
            </w:pPr>
          </w:p>
        </w:tc>
        <w:tc>
          <w:tcPr>
            <w:tcW w:w="3679" w:type="dxa"/>
            <w:tcBorders>
              <w:top w:val="single" w:sz="4" w:space="0" w:color="auto"/>
              <w:left w:val="single" w:sz="4" w:space="0" w:color="auto"/>
            </w:tcBorders>
            <w:shd w:val="clear" w:color="auto" w:fill="FFFFFF"/>
            <w:vAlign w:val="bottom"/>
          </w:tcPr>
          <w:p w:rsidR="00EF13FF" w:rsidRDefault="00DB44EF">
            <w:pPr>
              <w:pStyle w:val="Cuerpodeltexto0"/>
              <w:framePr w:w="9464" w:h="4392" w:wrap="around" w:vAnchor="page" w:hAnchor="page" w:x="976" w:y="1999"/>
              <w:shd w:val="clear" w:color="auto" w:fill="auto"/>
              <w:spacing w:line="170" w:lineRule="exact"/>
              <w:ind w:left="80"/>
              <w:jc w:val="left"/>
            </w:pPr>
            <w:proofErr w:type="spellStart"/>
            <w:r>
              <w:rPr>
                <w:rStyle w:val="Cuerpodeltexto85pto"/>
              </w:rPr>
              <w:t>Patch</w:t>
            </w:r>
            <w:proofErr w:type="spellEnd"/>
            <w:r>
              <w:rPr>
                <w:rStyle w:val="Cuerpodeltexto85pto"/>
              </w:rPr>
              <w:t xml:space="preserve"> Panel Cat5e, 24-puertos.</w:t>
            </w:r>
          </w:p>
        </w:tc>
        <w:tc>
          <w:tcPr>
            <w:tcW w:w="1516" w:type="dxa"/>
            <w:tcBorders>
              <w:left w:val="single" w:sz="4" w:space="0" w:color="auto"/>
            </w:tcBorders>
            <w:shd w:val="clear" w:color="auto" w:fill="FFFFFF"/>
          </w:tcPr>
          <w:p w:rsidR="00EF13FF" w:rsidRDefault="00EF13FF">
            <w:pPr>
              <w:framePr w:w="9464" w:h="4392" w:wrap="around" w:vAnchor="page" w:hAnchor="page" w:x="976" w:y="1999"/>
              <w:rPr>
                <w:sz w:val="10"/>
                <w:szCs w:val="10"/>
              </w:rPr>
            </w:pPr>
          </w:p>
        </w:tc>
        <w:tc>
          <w:tcPr>
            <w:tcW w:w="1696" w:type="dxa"/>
            <w:tcBorders>
              <w:left w:val="single" w:sz="4" w:space="0" w:color="auto"/>
              <w:right w:val="single" w:sz="4" w:space="0" w:color="auto"/>
            </w:tcBorders>
            <w:shd w:val="clear" w:color="auto" w:fill="FFFFFF"/>
          </w:tcPr>
          <w:p w:rsidR="00EF13FF" w:rsidRDefault="00EF13FF">
            <w:pPr>
              <w:framePr w:w="9464" w:h="4392" w:wrap="around" w:vAnchor="page" w:hAnchor="page" w:x="976" w:y="1999"/>
              <w:rPr>
                <w:sz w:val="10"/>
                <w:szCs w:val="10"/>
              </w:rPr>
            </w:pPr>
          </w:p>
        </w:tc>
      </w:tr>
      <w:tr w:rsidR="00EF13FF">
        <w:tblPrEx>
          <w:tblCellMar>
            <w:top w:w="0" w:type="dxa"/>
            <w:bottom w:w="0" w:type="dxa"/>
          </w:tblCellMar>
        </w:tblPrEx>
        <w:trPr>
          <w:trHeight w:hRule="exact" w:val="263"/>
        </w:trPr>
        <w:tc>
          <w:tcPr>
            <w:tcW w:w="1296" w:type="dxa"/>
            <w:tcBorders>
              <w:left w:val="single" w:sz="4" w:space="0" w:color="auto"/>
            </w:tcBorders>
            <w:shd w:val="clear" w:color="auto" w:fill="FFFFFF"/>
          </w:tcPr>
          <w:p w:rsidR="00EF13FF" w:rsidRDefault="00EF13FF">
            <w:pPr>
              <w:framePr w:w="9464" w:h="4392" w:wrap="around" w:vAnchor="page" w:hAnchor="page" w:x="976" w:y="1999"/>
              <w:rPr>
                <w:sz w:val="10"/>
                <w:szCs w:val="10"/>
              </w:rPr>
            </w:pPr>
          </w:p>
        </w:tc>
        <w:tc>
          <w:tcPr>
            <w:tcW w:w="1278" w:type="dxa"/>
            <w:tcBorders>
              <w:left w:val="single" w:sz="4" w:space="0" w:color="auto"/>
            </w:tcBorders>
            <w:shd w:val="clear" w:color="auto" w:fill="FFFFFF"/>
          </w:tcPr>
          <w:p w:rsidR="00EF13FF" w:rsidRDefault="00EF13FF">
            <w:pPr>
              <w:framePr w:w="9464" w:h="4392" w:wrap="around" w:vAnchor="page" w:hAnchor="page" w:x="976" w:y="1999"/>
              <w:rPr>
                <w:sz w:val="10"/>
                <w:szCs w:val="10"/>
              </w:rPr>
            </w:pPr>
          </w:p>
        </w:tc>
        <w:tc>
          <w:tcPr>
            <w:tcW w:w="3679" w:type="dxa"/>
            <w:tcBorders>
              <w:top w:val="single" w:sz="4" w:space="0" w:color="auto"/>
              <w:left w:val="single" w:sz="4" w:space="0" w:color="auto"/>
            </w:tcBorders>
            <w:shd w:val="clear" w:color="auto" w:fill="FFFFFF"/>
            <w:vAlign w:val="bottom"/>
          </w:tcPr>
          <w:p w:rsidR="00EF13FF" w:rsidRDefault="00DB44EF">
            <w:pPr>
              <w:pStyle w:val="Cuerpodeltexto0"/>
              <w:framePr w:w="9464" w:h="4392" w:wrap="around" w:vAnchor="page" w:hAnchor="page" w:x="976" w:y="1999"/>
              <w:shd w:val="clear" w:color="auto" w:fill="auto"/>
              <w:spacing w:line="170" w:lineRule="exact"/>
              <w:ind w:left="80"/>
              <w:jc w:val="left"/>
            </w:pPr>
            <w:r>
              <w:rPr>
                <w:rStyle w:val="Cuerpodeltexto85pto"/>
              </w:rPr>
              <w:t>Organizador Horizontal 80mmx80mm</w:t>
            </w:r>
          </w:p>
        </w:tc>
        <w:tc>
          <w:tcPr>
            <w:tcW w:w="1516" w:type="dxa"/>
            <w:tcBorders>
              <w:left w:val="single" w:sz="4" w:space="0" w:color="auto"/>
            </w:tcBorders>
            <w:shd w:val="clear" w:color="auto" w:fill="FFFFFF"/>
          </w:tcPr>
          <w:p w:rsidR="00EF13FF" w:rsidRDefault="00EF13FF">
            <w:pPr>
              <w:framePr w:w="9464" w:h="4392" w:wrap="around" w:vAnchor="page" w:hAnchor="page" w:x="976" w:y="1999"/>
              <w:rPr>
                <w:sz w:val="10"/>
                <w:szCs w:val="10"/>
              </w:rPr>
            </w:pPr>
          </w:p>
        </w:tc>
        <w:tc>
          <w:tcPr>
            <w:tcW w:w="1696" w:type="dxa"/>
            <w:tcBorders>
              <w:left w:val="single" w:sz="4" w:space="0" w:color="auto"/>
              <w:right w:val="single" w:sz="4" w:space="0" w:color="auto"/>
            </w:tcBorders>
            <w:shd w:val="clear" w:color="auto" w:fill="FFFFFF"/>
          </w:tcPr>
          <w:p w:rsidR="00EF13FF" w:rsidRDefault="00EF13FF">
            <w:pPr>
              <w:framePr w:w="9464" w:h="4392" w:wrap="around" w:vAnchor="page" w:hAnchor="page" w:x="976" w:y="1999"/>
              <w:rPr>
                <w:sz w:val="10"/>
                <w:szCs w:val="10"/>
              </w:rPr>
            </w:pPr>
          </w:p>
        </w:tc>
      </w:tr>
      <w:tr w:rsidR="00EF13FF">
        <w:tblPrEx>
          <w:tblCellMar>
            <w:top w:w="0" w:type="dxa"/>
            <w:bottom w:w="0" w:type="dxa"/>
          </w:tblCellMar>
        </w:tblPrEx>
        <w:trPr>
          <w:trHeight w:hRule="exact" w:val="522"/>
        </w:trPr>
        <w:tc>
          <w:tcPr>
            <w:tcW w:w="1296" w:type="dxa"/>
            <w:tcBorders>
              <w:left w:val="single" w:sz="4" w:space="0" w:color="auto"/>
            </w:tcBorders>
            <w:shd w:val="clear" w:color="auto" w:fill="FFFFFF"/>
          </w:tcPr>
          <w:p w:rsidR="00EF13FF" w:rsidRDefault="00EF13FF">
            <w:pPr>
              <w:framePr w:w="9464" w:h="4392" w:wrap="around" w:vAnchor="page" w:hAnchor="page" w:x="976" w:y="1999"/>
              <w:rPr>
                <w:sz w:val="10"/>
                <w:szCs w:val="10"/>
              </w:rPr>
            </w:pPr>
          </w:p>
        </w:tc>
        <w:tc>
          <w:tcPr>
            <w:tcW w:w="1278" w:type="dxa"/>
            <w:tcBorders>
              <w:left w:val="single" w:sz="4" w:space="0" w:color="auto"/>
            </w:tcBorders>
            <w:shd w:val="clear" w:color="auto" w:fill="FFFFFF"/>
          </w:tcPr>
          <w:p w:rsidR="00EF13FF" w:rsidRDefault="00EF13FF">
            <w:pPr>
              <w:framePr w:w="9464" w:h="4392" w:wrap="around" w:vAnchor="page" w:hAnchor="page" w:x="976" w:y="1999"/>
              <w:rPr>
                <w:sz w:val="10"/>
                <w:szCs w:val="10"/>
              </w:rPr>
            </w:pPr>
          </w:p>
        </w:tc>
        <w:tc>
          <w:tcPr>
            <w:tcW w:w="3679" w:type="dxa"/>
            <w:tcBorders>
              <w:top w:val="single" w:sz="4" w:space="0" w:color="auto"/>
              <w:left w:val="single" w:sz="4" w:space="0" w:color="auto"/>
            </w:tcBorders>
            <w:shd w:val="clear" w:color="auto" w:fill="FFFFFF"/>
            <w:vAlign w:val="bottom"/>
          </w:tcPr>
          <w:p w:rsidR="00EF13FF" w:rsidRDefault="00DB44EF">
            <w:pPr>
              <w:pStyle w:val="Cuerpodeltexto0"/>
              <w:framePr w:w="9464" w:h="4392" w:wrap="around" w:vAnchor="page" w:hAnchor="page" w:x="976" w:y="1999"/>
              <w:shd w:val="clear" w:color="auto" w:fill="auto"/>
              <w:spacing w:line="223" w:lineRule="exact"/>
              <w:ind w:left="80"/>
              <w:jc w:val="left"/>
            </w:pPr>
            <w:r>
              <w:rPr>
                <w:rStyle w:val="Cuerpodeltexto85pto"/>
              </w:rPr>
              <w:t xml:space="preserve">15 </w:t>
            </w:r>
            <w:proofErr w:type="spellStart"/>
            <w:r>
              <w:rPr>
                <w:rStyle w:val="Cuerpodeltexto85pto"/>
              </w:rPr>
              <w:t>Amp</w:t>
            </w:r>
            <w:proofErr w:type="spellEnd"/>
            <w:r>
              <w:rPr>
                <w:rStyle w:val="Cuerpodeltexto85pto"/>
              </w:rPr>
              <w:t>, 12 tomas Nema 5-15R, 120v, 1440 Watts, Plásticos, Negro</w:t>
            </w:r>
          </w:p>
        </w:tc>
        <w:tc>
          <w:tcPr>
            <w:tcW w:w="1516" w:type="dxa"/>
            <w:tcBorders>
              <w:left w:val="single" w:sz="4" w:space="0" w:color="auto"/>
            </w:tcBorders>
            <w:shd w:val="clear" w:color="auto" w:fill="FFFFFF"/>
          </w:tcPr>
          <w:p w:rsidR="00EF13FF" w:rsidRDefault="00EF13FF">
            <w:pPr>
              <w:framePr w:w="9464" w:h="4392" w:wrap="around" w:vAnchor="page" w:hAnchor="page" w:x="976" w:y="1999"/>
              <w:rPr>
                <w:sz w:val="10"/>
                <w:szCs w:val="10"/>
              </w:rPr>
            </w:pPr>
          </w:p>
        </w:tc>
        <w:tc>
          <w:tcPr>
            <w:tcW w:w="1696" w:type="dxa"/>
            <w:tcBorders>
              <w:left w:val="single" w:sz="4" w:space="0" w:color="auto"/>
              <w:right w:val="single" w:sz="4" w:space="0" w:color="auto"/>
            </w:tcBorders>
            <w:shd w:val="clear" w:color="auto" w:fill="FFFFFF"/>
          </w:tcPr>
          <w:p w:rsidR="00EF13FF" w:rsidRDefault="00EF13FF">
            <w:pPr>
              <w:framePr w:w="9464" w:h="4392" w:wrap="around" w:vAnchor="page" w:hAnchor="page" w:x="976" w:y="1999"/>
              <w:rPr>
                <w:sz w:val="10"/>
                <w:szCs w:val="10"/>
              </w:rPr>
            </w:pPr>
          </w:p>
        </w:tc>
      </w:tr>
      <w:tr w:rsidR="00EF13FF">
        <w:tblPrEx>
          <w:tblCellMar>
            <w:top w:w="0" w:type="dxa"/>
            <w:bottom w:w="0" w:type="dxa"/>
          </w:tblCellMar>
        </w:tblPrEx>
        <w:trPr>
          <w:trHeight w:hRule="exact" w:val="1033"/>
        </w:trPr>
        <w:tc>
          <w:tcPr>
            <w:tcW w:w="1296" w:type="dxa"/>
            <w:tcBorders>
              <w:left w:val="single" w:sz="4" w:space="0" w:color="auto"/>
            </w:tcBorders>
            <w:shd w:val="clear" w:color="auto" w:fill="FFFFFF"/>
          </w:tcPr>
          <w:p w:rsidR="00EF13FF" w:rsidRDefault="00EF13FF">
            <w:pPr>
              <w:framePr w:w="9464" w:h="4392" w:wrap="around" w:vAnchor="page" w:hAnchor="page" w:x="976" w:y="1999"/>
              <w:rPr>
                <w:sz w:val="10"/>
                <w:szCs w:val="10"/>
              </w:rPr>
            </w:pPr>
          </w:p>
        </w:tc>
        <w:tc>
          <w:tcPr>
            <w:tcW w:w="1278" w:type="dxa"/>
            <w:tcBorders>
              <w:left w:val="single" w:sz="4" w:space="0" w:color="auto"/>
            </w:tcBorders>
            <w:shd w:val="clear" w:color="auto" w:fill="FFFFFF"/>
          </w:tcPr>
          <w:p w:rsidR="00EF13FF" w:rsidRDefault="00EF13FF">
            <w:pPr>
              <w:framePr w:w="9464" w:h="4392" w:wrap="around" w:vAnchor="page" w:hAnchor="page" w:x="976" w:y="1999"/>
              <w:rPr>
                <w:sz w:val="10"/>
                <w:szCs w:val="10"/>
              </w:rPr>
            </w:pPr>
          </w:p>
        </w:tc>
        <w:tc>
          <w:tcPr>
            <w:tcW w:w="3679" w:type="dxa"/>
            <w:tcBorders>
              <w:top w:val="single" w:sz="4" w:space="0" w:color="auto"/>
              <w:left w:val="single" w:sz="4" w:space="0" w:color="auto"/>
            </w:tcBorders>
            <w:shd w:val="clear" w:color="auto" w:fill="FFFFFF"/>
            <w:vAlign w:val="center"/>
          </w:tcPr>
          <w:p w:rsidR="00EF13FF" w:rsidRDefault="00DB44EF">
            <w:pPr>
              <w:pStyle w:val="Cuerpodeltexto0"/>
              <w:framePr w:w="9464" w:h="4392" w:wrap="around" w:vAnchor="page" w:hAnchor="page" w:x="976" w:y="1999"/>
              <w:shd w:val="clear" w:color="auto" w:fill="auto"/>
              <w:spacing w:line="223" w:lineRule="exact"/>
              <w:ind w:left="80"/>
              <w:jc w:val="left"/>
            </w:pPr>
            <w:r>
              <w:rPr>
                <w:rStyle w:val="Cuerpodeltexto85pto"/>
              </w:rPr>
              <w:t>Smart-UPS SRT</w:t>
            </w:r>
            <w:r>
              <w:rPr>
                <w:rStyle w:val="Cuerpodeltexto85pto"/>
              </w:rPr>
              <w:t xml:space="preserve"> de APC 6000 VA 208 V SRT6KXLT capacidad eléctrica de salida 6.0 kilovatios/6.0 KVA, voltaje de salida 208 V.</w:t>
            </w:r>
          </w:p>
        </w:tc>
        <w:tc>
          <w:tcPr>
            <w:tcW w:w="1516" w:type="dxa"/>
            <w:tcBorders>
              <w:left w:val="single" w:sz="4" w:space="0" w:color="auto"/>
            </w:tcBorders>
            <w:shd w:val="clear" w:color="auto" w:fill="FFFFFF"/>
          </w:tcPr>
          <w:p w:rsidR="00EF13FF" w:rsidRDefault="00EF13FF">
            <w:pPr>
              <w:framePr w:w="9464" w:h="4392" w:wrap="around" w:vAnchor="page" w:hAnchor="page" w:x="976" w:y="1999"/>
              <w:rPr>
                <w:sz w:val="10"/>
                <w:szCs w:val="10"/>
              </w:rPr>
            </w:pPr>
          </w:p>
        </w:tc>
        <w:tc>
          <w:tcPr>
            <w:tcW w:w="1696" w:type="dxa"/>
            <w:tcBorders>
              <w:left w:val="single" w:sz="4" w:space="0" w:color="auto"/>
              <w:right w:val="single" w:sz="4" w:space="0" w:color="auto"/>
            </w:tcBorders>
            <w:shd w:val="clear" w:color="auto" w:fill="FFFFFF"/>
          </w:tcPr>
          <w:p w:rsidR="00EF13FF" w:rsidRDefault="00EF13FF">
            <w:pPr>
              <w:framePr w:w="9464" w:h="4392" w:wrap="around" w:vAnchor="page" w:hAnchor="page" w:x="976" w:y="1999"/>
              <w:rPr>
                <w:sz w:val="10"/>
                <w:szCs w:val="10"/>
              </w:rPr>
            </w:pPr>
          </w:p>
        </w:tc>
      </w:tr>
      <w:tr w:rsidR="00EF13FF">
        <w:tblPrEx>
          <w:tblCellMar>
            <w:top w:w="0" w:type="dxa"/>
            <w:bottom w:w="0" w:type="dxa"/>
          </w:tblCellMar>
        </w:tblPrEx>
        <w:trPr>
          <w:trHeight w:hRule="exact" w:val="644"/>
        </w:trPr>
        <w:tc>
          <w:tcPr>
            <w:tcW w:w="7769" w:type="dxa"/>
            <w:gridSpan w:val="4"/>
            <w:tcBorders>
              <w:top w:val="single" w:sz="4" w:space="0" w:color="auto"/>
              <w:left w:val="single" w:sz="4" w:space="0" w:color="auto"/>
              <w:bottom w:val="single" w:sz="4" w:space="0" w:color="auto"/>
            </w:tcBorders>
            <w:shd w:val="clear" w:color="auto" w:fill="FFFFFF"/>
            <w:vAlign w:val="center"/>
          </w:tcPr>
          <w:p w:rsidR="00EF13FF" w:rsidRDefault="00DB44EF">
            <w:pPr>
              <w:pStyle w:val="Cuerpodeltexto0"/>
              <w:framePr w:w="9464" w:h="4392" w:wrap="around" w:vAnchor="page" w:hAnchor="page" w:x="976" w:y="1999"/>
              <w:shd w:val="clear" w:color="auto" w:fill="auto"/>
              <w:spacing w:line="170" w:lineRule="exact"/>
              <w:ind w:left="160"/>
              <w:jc w:val="left"/>
            </w:pPr>
            <w:r>
              <w:rPr>
                <w:rStyle w:val="Cuerpodeltexto85pto"/>
              </w:rPr>
              <w:t>MONTO TOTAL CON IVA Y OTROS IMPUESTOS SEGÚN CORRESPONDA POR ITEM</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EF13FF" w:rsidRDefault="00DB44EF">
            <w:pPr>
              <w:pStyle w:val="Cuerpodeltexto0"/>
              <w:framePr w:w="9464" w:h="4392" w:wrap="around" w:vAnchor="page" w:hAnchor="page" w:x="976" w:y="1999"/>
              <w:shd w:val="clear" w:color="auto" w:fill="auto"/>
              <w:spacing w:line="170" w:lineRule="exact"/>
              <w:ind w:left="120"/>
              <w:jc w:val="left"/>
            </w:pPr>
            <w:r>
              <w:rPr>
                <w:rStyle w:val="Cuerpodeltexto85pto"/>
              </w:rPr>
              <w:t>$ 89,960.62</w:t>
            </w:r>
          </w:p>
        </w:tc>
      </w:tr>
    </w:tbl>
    <w:p w:rsidR="00EF13FF" w:rsidRDefault="00DB44EF">
      <w:pPr>
        <w:pStyle w:val="Cuerpodeltexto0"/>
        <w:framePr w:w="9472" w:h="8609" w:hRule="exact" w:wrap="around" w:vAnchor="page" w:hAnchor="page" w:x="973" w:y="6246"/>
        <w:shd w:val="clear" w:color="auto" w:fill="auto"/>
        <w:spacing w:line="428" w:lineRule="exact"/>
        <w:ind w:left="40" w:right="20"/>
        <w:jc w:val="both"/>
      </w:pPr>
      <w:r>
        <w:rPr>
          <w:rStyle w:val="CuerpodeltextoNegrita"/>
        </w:rPr>
        <w:t xml:space="preserve">EL CONTRATANTE, </w:t>
      </w:r>
      <w:r>
        <w:t>a través de la Unidad Financiera Institucional y de las Pagadurías Auxiliares de cada Dependencia (si aplicare), efectuará El pago en un plazo de sesenta (60) días después de haber retirado el Quedan correspondiente, previa presentación de Factura de Consu</w:t>
      </w:r>
      <w:r>
        <w:t xml:space="preserve">midor Final según corresponda o del Comprobante de Crédito Fiscal a nombre de Fondo de Actividades Especiales del Ministerio de Gobernación y Desarrollo Territorial de cada Dependencia solicitante, </w:t>
      </w:r>
      <w:r>
        <w:rPr>
          <w:rStyle w:val="CuerpodeltextoCursiva"/>
        </w:rPr>
        <w:t>(según</w:t>
      </w:r>
      <w:r>
        <w:t xml:space="preserve"> indique la Dirección Financiera Institucional) y de</w:t>
      </w:r>
      <w:r>
        <w:t xml:space="preserve">l Acta de recepción del suministro elaborada de conformidad al Artículo 77 del RELACAP, firmada y sellada por el respectivo Administrador del Contrato, y el representante de </w:t>
      </w:r>
      <w:r>
        <w:rPr>
          <w:rStyle w:val="CuerpodeltextoNegrita"/>
        </w:rPr>
        <w:t xml:space="preserve">EL CONTRATISTA. </w:t>
      </w:r>
      <w:r>
        <w:t xml:space="preserve">Asimismo, el precio queda sujeto a cualquier impuesto, relativo a </w:t>
      </w:r>
      <w:r>
        <w:t>la prestación de servicios y/o adquisición de bienes muebles, vigente durante la ejecución contractual. Por medio de Resoluciones Números 12301-NEX-2143-2007 y 12301-NEX-2150- 2007, pronunciadas por la Dirección General de Impuestos Internos del Ministerio</w:t>
      </w:r>
      <w:r>
        <w:t xml:space="preserve"> de Hacienda, en fechas tres y cuatro de diciembre de dos mil siete, respectivamente, </w:t>
      </w:r>
      <w:r>
        <w:rPr>
          <w:rStyle w:val="CuerpodeltextoNegrita"/>
        </w:rPr>
        <w:t xml:space="preserve">EL CONTRATANTE, </w:t>
      </w:r>
      <w:r>
        <w:t xml:space="preserve">ha sido designado agente de retención del Impuesto a la Transferencia de Bienes Muebles y a la Prestación de Servicios, por lo que se retendrá el uno por </w:t>
      </w:r>
      <w:r>
        <w:t>ciento (1.00%) como anticipo al pago de este impuesto, sobre el precio de los bienes que adquiera o de los servicios que le presten todos aquellos contribuyentes de dicho Impuesto, en toda factura igual o mayor a Cien Dólares de los Estados Unidos de Améri</w:t>
      </w:r>
      <w:r>
        <w:t xml:space="preserve">ca que se presente al cobro, en cumplimiento a lo que dispone el artículo 162 del Código Tributario. </w:t>
      </w:r>
      <w:r>
        <w:rPr>
          <w:rStyle w:val="CuerpodeltextoNegrita0"/>
        </w:rPr>
        <w:t>CLAUSULA QUINTA:</w:t>
      </w:r>
      <w:r>
        <w:rPr>
          <w:rStyle w:val="CuerpodeltextoNegrita"/>
        </w:rPr>
        <w:t xml:space="preserve"> </w:t>
      </w:r>
      <w:r>
        <w:rPr>
          <w:rStyle w:val="CuerpodeltextoNegrita0"/>
        </w:rPr>
        <w:t>PROVISIÓN DE PAGO.</w:t>
      </w:r>
      <w:r>
        <w:rPr>
          <w:rStyle w:val="CuerpodeltextoNegrita"/>
        </w:rPr>
        <w:t xml:space="preserve"> </w:t>
      </w:r>
      <w:r>
        <w:t>El gasto indicado será cancelado con cargo a la disponibilidad</w:t>
      </w:r>
    </w:p>
    <w:p w:rsidR="00EF13FF" w:rsidRDefault="00EF13FF">
      <w:pPr>
        <w:rPr>
          <w:sz w:val="2"/>
          <w:szCs w:val="2"/>
        </w:rPr>
        <w:sectPr w:rsidR="00EF13FF">
          <w:pgSz w:w="11906" w:h="16838"/>
          <w:pgMar w:top="0" w:right="0" w:bottom="0" w:left="0" w:header="0" w:footer="3" w:gutter="0"/>
          <w:cols w:space="720"/>
          <w:noEndnote/>
          <w:docGrid w:linePitch="360"/>
        </w:sectPr>
      </w:pPr>
    </w:p>
    <w:p w:rsidR="00EF13FF" w:rsidRDefault="00DB44EF">
      <w:pPr>
        <w:pStyle w:val="Cuerpodeltexto0"/>
        <w:framePr w:w="9446" w:h="12885" w:hRule="exact" w:wrap="around" w:vAnchor="page" w:hAnchor="page" w:x="985" w:y="1975"/>
        <w:shd w:val="clear" w:color="auto" w:fill="auto"/>
        <w:spacing w:line="425" w:lineRule="exact"/>
        <w:ind w:left="40" w:right="20"/>
        <w:jc w:val="both"/>
      </w:pPr>
      <w:proofErr w:type="gramStart"/>
      <w:r>
        <w:t>presupuestaria</w:t>
      </w:r>
      <w:proofErr w:type="gramEnd"/>
      <w:r>
        <w:t xml:space="preserve"> certificada por la </w:t>
      </w:r>
      <w:r>
        <w:t xml:space="preserve">Unidad Financiera Institucional para el presente proceso. </w:t>
      </w:r>
      <w:r>
        <w:rPr>
          <w:rStyle w:val="CuerpodeltextoNegrita0"/>
        </w:rPr>
        <w:t>CLÁUSULA SEXTA: OBLIGACIONES DE EL CONTRATISTA.</w:t>
      </w:r>
      <w:r>
        <w:rPr>
          <w:rStyle w:val="CuerpodeltextoNegrita"/>
        </w:rPr>
        <w:t xml:space="preserve"> EL CONTRATISTA </w:t>
      </w:r>
      <w:r>
        <w:t>en forma expresa y terminante se obliga a proporcionar el suministro objeto del presente contrato, de acuerdo a lo establecido en las C</w:t>
      </w:r>
      <w:r>
        <w:t xml:space="preserve">láusulas Primera y Tercera de este Contrato garantizando que la calidad del suministro sea de acuerdo a lo ofertado y a las especificaciones requeridas y ofertadas por </w:t>
      </w:r>
      <w:r>
        <w:rPr>
          <w:rStyle w:val="CuerpodeltextoNegrita"/>
        </w:rPr>
        <w:t xml:space="preserve">EL CONTRATISTA, </w:t>
      </w:r>
      <w:r>
        <w:t>en la forma comprendida en la CLAUSULA PRIMERA del presente Contrato y e</w:t>
      </w:r>
      <w:r>
        <w:t xml:space="preserve">n la siguiente dirección: Unidad de Desarrollo Tecnológico, Dirección General de Correos, Ubicada en Final Quince Calle Poniente y Diagonal Universitaria Norte, Centro de Gobierno, San Salvador. </w:t>
      </w:r>
      <w:r>
        <w:rPr>
          <w:rStyle w:val="CuerpodeltextoNegrita"/>
        </w:rPr>
        <w:t xml:space="preserve">EL CONTRATISTA </w:t>
      </w:r>
      <w:r>
        <w:t>garantizará la calidad del suministro, debiend</w:t>
      </w:r>
      <w:r>
        <w:t xml:space="preserve">o estar éste, conforme a lo ofertado y a las especificaciones técnicas requeridas. </w:t>
      </w:r>
      <w:r>
        <w:rPr>
          <w:rStyle w:val="CuerpodeltextoNegrita0"/>
        </w:rPr>
        <w:t>CLÁUSULA SÉPTIMA:</w:t>
      </w:r>
      <w:r>
        <w:rPr>
          <w:rStyle w:val="CuerpodeltextoNegrita"/>
        </w:rPr>
        <w:t xml:space="preserve"> </w:t>
      </w:r>
      <w:r>
        <w:rPr>
          <w:rStyle w:val="CuerpodeltextoNegrita0"/>
        </w:rPr>
        <w:t>COMPROMISOS DE EL CONTRATANTE Y PLAZO DE RECLAMOS.</w:t>
      </w:r>
      <w:r>
        <w:rPr>
          <w:rStyle w:val="CuerpodeltextoNegrita"/>
        </w:rPr>
        <w:t xml:space="preserve"> EL CONTRATANTE </w:t>
      </w:r>
      <w:r>
        <w:t xml:space="preserve">se compromete a coordinar mecanismos de trabajo para proporcionar a </w:t>
      </w:r>
      <w:r>
        <w:rPr>
          <w:rStyle w:val="CuerpodeltextoNegrita"/>
        </w:rPr>
        <w:t xml:space="preserve">EL CONTRATISTA </w:t>
      </w:r>
      <w:r>
        <w:t>la inf</w:t>
      </w:r>
      <w:r>
        <w:t>ormación y el apoyo logístico necesario, que permita el normal desarrollo de las actividades producto de este Contrato. Si se observare algún vicio o deficiencia en la entrega o calidad del suministro, omisiones o acciones incorrectas, el respectivo Admini</w:t>
      </w:r>
      <w:r>
        <w:t xml:space="preserve">strador del Contrato formulará por escrito a </w:t>
      </w:r>
      <w:r>
        <w:rPr>
          <w:rStyle w:val="CuerpodeltextoNegrita"/>
        </w:rPr>
        <w:t xml:space="preserve">EL CONTRATISTA </w:t>
      </w:r>
      <w:r>
        <w:t>posteriormente a la verificación del incumplimiento, el reclamo respectivo y pedirá la correcta ejecución del suministro de acuerdo a lo pactado contractualmente, lo cual deberá realizarse en un p</w:t>
      </w:r>
      <w:r>
        <w:t>eríodo máximo de cinco (5) días calendario posteriores a la notificación, salvo razones de caso fortuito o fuerza mayor, caso contrario se tendrá por incumplido el Contrato y se procederá de acuerdo a lo establecido en los incisos segundo y tercero del art</w:t>
      </w:r>
      <w:r>
        <w:t xml:space="preserve">ículo 121 de la LACAP. </w:t>
      </w:r>
      <w:r>
        <w:rPr>
          <w:rStyle w:val="CuerpodeltextoNegrita0"/>
        </w:rPr>
        <w:t>CLÁUSULA OCTAVA: GARANTÍA DE CUMPLIMIENTO DE CONTRATO.</w:t>
      </w:r>
      <w:r>
        <w:rPr>
          <w:rStyle w:val="CuerpodeltextoNegrita"/>
        </w:rPr>
        <w:t xml:space="preserve"> </w:t>
      </w:r>
      <w:r>
        <w:t xml:space="preserve">Dentro de los diez días hábiles después de la fecha de notificación del contrato, </w:t>
      </w:r>
      <w:r>
        <w:rPr>
          <w:rStyle w:val="CuerpodeltextoNegrita"/>
        </w:rPr>
        <w:t xml:space="preserve">EL CONTRATISTA </w:t>
      </w:r>
      <w:r>
        <w:t xml:space="preserve">deberá presentar a favor de </w:t>
      </w:r>
      <w:r>
        <w:rPr>
          <w:rStyle w:val="CuerpodeltextoNegrita"/>
        </w:rPr>
        <w:t xml:space="preserve">EL CONTRATANTE, </w:t>
      </w:r>
      <w:r>
        <w:t>la Garantía de Cumplimiento de Contra</w:t>
      </w:r>
      <w:r>
        <w:t xml:space="preserve">to, por un valor de </w:t>
      </w:r>
      <w:r>
        <w:rPr>
          <w:rStyle w:val="CuerpodeltextoNegrita"/>
        </w:rPr>
        <w:t xml:space="preserve">OCHO MIL NOVECIENTOS NOVENTA Y SEIS DÓLARES DE LOS ESTADOS UNIDOS DE AMÉRICA </w:t>
      </w:r>
      <w:r>
        <w:t>equivalente al diez por ciento del valor total del Contrato, para asegurar el cumplimiento de todas las obligaciones emanadas del mismo, la cual tendrá vigenci</w:t>
      </w:r>
      <w:r>
        <w:t xml:space="preserve">a de 13 meses contados a partir de la notificación del contrato y deberá entregarse a la Unidad de Adquisiciones y Contrataciones Institucional de </w:t>
      </w:r>
      <w:r>
        <w:rPr>
          <w:rStyle w:val="CuerpodeltextoNegrita"/>
        </w:rPr>
        <w:t>EL</w:t>
      </w:r>
    </w:p>
    <w:p w:rsidR="00EF13FF" w:rsidRDefault="00EF13FF">
      <w:pPr>
        <w:rPr>
          <w:sz w:val="2"/>
          <w:szCs w:val="2"/>
        </w:rPr>
        <w:sectPr w:rsidR="00EF13FF">
          <w:pgSz w:w="11906" w:h="16838"/>
          <w:pgMar w:top="0" w:right="0" w:bottom="0" w:left="0" w:header="0" w:footer="3" w:gutter="0"/>
          <w:cols w:space="720"/>
          <w:noEndnote/>
          <w:docGrid w:linePitch="360"/>
        </w:sectPr>
      </w:pPr>
    </w:p>
    <w:p w:rsidR="00EF13FF" w:rsidRDefault="00DB44EF">
      <w:pPr>
        <w:pStyle w:val="Cuerpodeltexto0"/>
        <w:framePr w:w="9454" w:h="12468" w:hRule="exact" w:wrap="around" w:vAnchor="page" w:hAnchor="page" w:x="982" w:y="2358"/>
        <w:shd w:val="clear" w:color="auto" w:fill="auto"/>
        <w:spacing w:line="428" w:lineRule="exact"/>
        <w:ind w:left="40" w:right="20"/>
        <w:jc w:val="both"/>
      </w:pPr>
      <w:r>
        <w:t>administración del presente contrato según Acuerdo Número CINCUENTA, antes citado, estará a cargo del Licenciado Franklin Alberto Castro Rodríguez, Director General de Correos, quien será el responsable de verificar Ja buena marcha y el cumplimiento de las</w:t>
      </w:r>
      <w:r>
        <w:t xml:space="preserve"> obligaciones emanadas del presente contrato en base a lo establecido en el Art. 82 BIS de la LACAP; y conforme a los Documentos Contractuales que emanan de la presente contratación, así como a la legislación pertinente, teniendo entre otras, como principa</w:t>
      </w:r>
      <w:r>
        <w:t>les obligaciones las siguientes: a) Verificar el cumplimiento de las cláusulas contractuales; así como en los procesos de libre gestión, el cumplimiento de lo establecido en las órdenes de compra o contratos; b) Elaborar oportunamente los informes de avanc</w:t>
      </w:r>
      <w:r>
        <w:t xml:space="preserve">e de la ejecución de los contratos e informar de ello tanto a la UACI como a la Unidad responsable de efectuar los pagos o en su defecto reportar los incumplimientos; c) Informar a la UACI, a efecto de que se gestione el informe al Titular para iniciar el </w:t>
      </w:r>
      <w:r>
        <w:t>procedimiento de aplicación de las sanciones a los contratistas, por los incumplimientos de sus obligaciones; d) Conformar y mantener actualizado el expediente del seguimiento de la ejecución del contrato de tal manera que esté conformado por el conjunto d</w:t>
      </w:r>
      <w:r>
        <w:t xml:space="preserve">e documentos necesarios que sustenten las acciones realizadas desde que se emite la orden de inicio hasta la recepción final; e) Elaborar y suscribir conjuntamente con </w:t>
      </w:r>
      <w:r>
        <w:rPr>
          <w:rStyle w:val="CuerpodeltextoNegrita"/>
        </w:rPr>
        <w:t xml:space="preserve">EL CONTRATISTA, </w:t>
      </w:r>
      <w:r>
        <w:t>las actas de recepción total o parcial de las adquisiciones o contrataci</w:t>
      </w:r>
      <w:r>
        <w:t>ones de obras, bienes y servicios, de conformidad a lo establecido en el Reglamento de esta Ley; f) Remitir a la UACI en un plazo máximo de tres días hábiles posteriores a la recepción de las obras, bienes y servicios, en cuyos contratos no existan incumpl</w:t>
      </w:r>
      <w:r>
        <w:t>imientos, el acta respectiva; a fin de que ésta proceda a devolver al contratista las garantías correspondientes; g) Gestionar ante la UACI las órdenes de cambio o modificaciones a los contratos, una vez identificada tal necesidad; h) Gestionar los reclamo</w:t>
      </w:r>
      <w:r>
        <w:t>s al contratista relacionados con fallas o desperfectos en obras, bienes o servicios, durante el período de vigencia de las garantías de buena obra, buen servicio, funcionamiento o calidad de bienes, e informar a la UACI de los incumplimientos en caso de n</w:t>
      </w:r>
      <w:r>
        <w:t>o ser atendidos en los términos pactados; así como informar a la UACI sobre el vencimiento de las mismas para que ésta proceda a su devolución en un período no mayor de ocho días hábiles; i) Cualquier otra responsabilidad que establezca la Ley, su Reglamen</w:t>
      </w:r>
      <w:r>
        <w:t xml:space="preserve">to y el Contrato. </w:t>
      </w:r>
      <w:r>
        <w:rPr>
          <w:rStyle w:val="CuerpodeltextoNegrita0"/>
        </w:rPr>
        <w:t>CLÁUSULA DECIMA: SANCIONES.</w:t>
      </w:r>
      <w:r>
        <w:rPr>
          <w:rStyle w:val="CuerpodeltextoNegrita"/>
        </w:rPr>
        <w:t xml:space="preserve"> </w:t>
      </w:r>
      <w:r>
        <w:t>En caso de incumplimiento de las</w:t>
      </w:r>
    </w:p>
    <w:p w:rsidR="00EF13FF" w:rsidRDefault="00EF13FF">
      <w:pPr>
        <w:rPr>
          <w:sz w:val="2"/>
          <w:szCs w:val="2"/>
        </w:rPr>
        <w:sectPr w:rsidR="00EF13FF">
          <w:pgSz w:w="11906" w:h="16838"/>
          <w:pgMar w:top="0" w:right="0" w:bottom="0" w:left="0" w:header="0" w:footer="3" w:gutter="0"/>
          <w:cols w:space="720"/>
          <w:noEndnote/>
          <w:docGrid w:linePitch="360"/>
        </w:sectPr>
      </w:pPr>
    </w:p>
    <w:p w:rsidR="00EF13FF" w:rsidRDefault="00DB44EF">
      <w:pPr>
        <w:pStyle w:val="Cuerpodeltexto0"/>
        <w:framePr w:w="9450" w:h="12903" w:hRule="exact" w:wrap="around" w:vAnchor="page" w:hAnchor="page" w:x="984" w:y="1962"/>
        <w:shd w:val="clear" w:color="auto" w:fill="auto"/>
        <w:spacing w:line="425" w:lineRule="exact"/>
        <w:ind w:left="40" w:right="20"/>
        <w:jc w:val="both"/>
      </w:pPr>
      <w:proofErr w:type="gramStart"/>
      <w:r>
        <w:t>obligaciones</w:t>
      </w:r>
      <w:proofErr w:type="gramEnd"/>
      <w:r>
        <w:t xml:space="preserve"> emanadas del presente Contrato, las partes expresamente se someten a las sanciones que la Ley o el presente contrato señale. Si </w:t>
      </w:r>
      <w:r>
        <w:rPr>
          <w:rStyle w:val="CuerpodeltextoNegrita"/>
        </w:rPr>
        <w:t xml:space="preserve">EL CONTRATISTA </w:t>
      </w:r>
      <w:r>
        <w:t xml:space="preserve">no cumpliere sus obligaciones contractuales por causas imputables a él mismo, </w:t>
      </w:r>
      <w:r>
        <w:rPr>
          <w:rStyle w:val="CuerpodeltextoNegrita"/>
        </w:rPr>
        <w:t xml:space="preserve">EL CONTRATANTE </w:t>
      </w:r>
      <w:r>
        <w:t xml:space="preserve">podrá declarar' la caducidad del Contrato o imponer el pago de una multa, de conformidad al artículo 85 de la LACAP y se atenderá lo preceptuado en </w:t>
      </w:r>
      <w:r>
        <w:t xml:space="preserve">el Artículo 36 de la LACAP. El incumplimiento o deficiencia total o parcial en el suministro durante el período fijado, dará lugar a la terminación del contrato, sin perjuicio de la responsabilidad que le corresponda a </w:t>
      </w:r>
      <w:r>
        <w:rPr>
          <w:rStyle w:val="CuerpodeltextoNegrita"/>
        </w:rPr>
        <w:t xml:space="preserve">EL CONTRATISTA </w:t>
      </w:r>
      <w:r>
        <w:t>por su incumplimiento.</w:t>
      </w:r>
      <w:r>
        <w:t xml:space="preserve"> </w:t>
      </w:r>
      <w:r>
        <w:rPr>
          <w:rStyle w:val="CuerpodeltextoNegrita0"/>
        </w:rPr>
        <w:t>CLÁUSULA DÉCIMA PRIMERA:</w:t>
      </w:r>
      <w:r>
        <w:rPr>
          <w:rStyle w:val="CuerpodeltextoNegrita"/>
        </w:rPr>
        <w:t xml:space="preserve"> </w:t>
      </w:r>
      <w:r>
        <w:rPr>
          <w:rStyle w:val="CuerpodeltextoNegrita0"/>
        </w:rPr>
        <w:t>MODIFICACIÓN Y/O PRÓRROGA.</w:t>
      </w:r>
      <w:r>
        <w:rPr>
          <w:rStyle w:val="CuerpodeltextoNegrita"/>
        </w:rPr>
        <w:t xml:space="preserve"> </w:t>
      </w:r>
      <w:r>
        <w:t xml:space="preserve">EL CONTRATANTE podrá modificar el Contrato en ejecución, de común acuerdo entre las partes, respecto al objeto, monto y plazo del mismo, siguiendo el procedimiento establecido en la LACAP. Para ello, </w:t>
      </w:r>
      <w:r>
        <w:rPr>
          <w:rStyle w:val="CuerpodeltextoNegrita"/>
        </w:rPr>
        <w:t xml:space="preserve">EL </w:t>
      </w:r>
      <w:r>
        <w:rPr>
          <w:rStyle w:val="CuerpodeltextoNegrita"/>
        </w:rPr>
        <w:t xml:space="preserve">CONTRATANTE </w:t>
      </w:r>
      <w:r>
        <w:t xml:space="preserve">autorizará la Modificativa mediante resolución razonada; la correspondiente Modificativa que se genere será firmada por el Fiscal General de la República y por </w:t>
      </w:r>
      <w:r>
        <w:rPr>
          <w:rStyle w:val="CuerpodeltextoNegrita"/>
        </w:rPr>
        <w:t xml:space="preserve">EL CONTRATISTA, </w:t>
      </w:r>
      <w:r>
        <w:t>debiendo estar conforme a las condiciones establecidas en el artícul</w:t>
      </w:r>
      <w:r>
        <w:t xml:space="preserve">o ochenta y tres A de la LACAP, y artículo veintitrés literal "le" del RELACAP. Si en cualquier momento durante la ejecución del Contrato </w:t>
      </w:r>
      <w:r>
        <w:rPr>
          <w:rStyle w:val="CuerpodeltextoNegrita"/>
        </w:rPr>
        <w:t xml:space="preserve">EL CONTRATISTA </w:t>
      </w:r>
      <w:r>
        <w:t xml:space="preserve">encontrase impedimentos para las entregas del suministro, notificará con prontitud y por escrito a </w:t>
      </w:r>
      <w:r>
        <w:rPr>
          <w:rStyle w:val="CuerpodeltextoNegrita"/>
        </w:rPr>
        <w:t>EL C</w:t>
      </w:r>
      <w:r>
        <w:rPr>
          <w:rStyle w:val="CuerpodeltextoNegrita"/>
        </w:rPr>
        <w:t xml:space="preserve">ONTRATANTE, </w:t>
      </w:r>
      <w:r>
        <w:t xml:space="preserve">e indicará la naturaleza de la demora, sus causas y su posible duración, tan pronto como sea posible. Después de recibir la notificación </w:t>
      </w:r>
      <w:r>
        <w:rPr>
          <w:rStyle w:val="CuerpodeltextoNegrita"/>
        </w:rPr>
        <w:t xml:space="preserve">EL CONTRATANTE </w:t>
      </w:r>
      <w:r>
        <w:t xml:space="preserve">evaluará la situación y podrá prorrogar el plazo de las entregas. En este caso, la prórroga </w:t>
      </w:r>
      <w:r>
        <w:t xml:space="preserve">del plazo se hará mediante Modificación al Contrato, la cual será autorizada por </w:t>
      </w:r>
      <w:r>
        <w:rPr>
          <w:rStyle w:val="CuerpodeltextoNegrita"/>
        </w:rPr>
        <w:t xml:space="preserve">EL CONTRATANTE </w:t>
      </w:r>
      <w:r>
        <w:t xml:space="preserve">mediante resolución razonada; y la modificativa será firmada por el Fiscal General de la República y </w:t>
      </w:r>
      <w:r>
        <w:rPr>
          <w:rStyle w:val="CuerpodeltextoNegrita"/>
        </w:rPr>
        <w:t xml:space="preserve">EL CONTRATISTA, </w:t>
      </w:r>
      <w:r>
        <w:t>de conformidad a lo establecido en los artí</w:t>
      </w:r>
      <w:r>
        <w:t>culos ochenta y seis y noventa y dos inciso segundo de la LACAP, así como los artículos setenta y seis y ochenta y tres del RELACAP. Por otra parte, el contrato podrá prorrogarse una sola vez, por un período igual o menor al pactado inicialmente, para lo c</w:t>
      </w:r>
      <w:r>
        <w:t xml:space="preserve">ual deberá seguirse lo establecido en el artículo ochenta y tres de la LACAP, así como con el artículo setenta y cinco del RELACAP; dicha prorroga será autorizada mediante la resolución razonada por </w:t>
      </w:r>
      <w:r>
        <w:rPr>
          <w:rStyle w:val="CuerpodeltextoNegrita"/>
        </w:rPr>
        <w:t xml:space="preserve">EL CONTRATANTE, </w:t>
      </w:r>
      <w:r>
        <w:t>y la prórroga del contrato será firmada p</w:t>
      </w:r>
      <w:r>
        <w:t xml:space="preserve">or el Fiscal General de la República y </w:t>
      </w:r>
      <w:r>
        <w:rPr>
          <w:rStyle w:val="CuerpodeltextoNegrita"/>
        </w:rPr>
        <w:t xml:space="preserve">EL CONTRATISTA. </w:t>
      </w:r>
      <w:r>
        <w:t>Respecto a las prohibiciones, se estará a lo dispuesto en el Artículo ochenta</w:t>
      </w:r>
    </w:p>
    <w:p w:rsidR="00EF13FF" w:rsidRDefault="00EF13FF">
      <w:pPr>
        <w:rPr>
          <w:sz w:val="2"/>
          <w:szCs w:val="2"/>
        </w:rPr>
        <w:sectPr w:rsidR="00EF13FF">
          <w:pgSz w:w="11906" w:h="16838"/>
          <w:pgMar w:top="0" w:right="0" w:bottom="0" w:left="0" w:header="0" w:footer="3" w:gutter="0"/>
          <w:cols w:space="720"/>
          <w:noEndnote/>
          <w:docGrid w:linePitch="360"/>
        </w:sectPr>
      </w:pPr>
    </w:p>
    <w:p w:rsidR="00EF13FF" w:rsidRDefault="00DB44EF">
      <w:pPr>
        <w:pStyle w:val="Leyendadelaimagen0"/>
        <w:framePr w:w="1069" w:h="328" w:hRule="exact" w:wrap="around" w:vAnchor="page" w:hAnchor="page" w:x="10410" w:y="1041"/>
        <w:shd w:val="clear" w:color="auto" w:fill="auto"/>
        <w:spacing w:line="210" w:lineRule="exact"/>
      </w:pPr>
      <w:r>
        <w:t xml:space="preserve">V </w:t>
      </w:r>
      <w:proofErr w:type="spellStart"/>
      <w:r>
        <w:t>cliÉ</w:t>
      </w:r>
      <w:proofErr w:type="spellEnd"/>
    </w:p>
    <w:p w:rsidR="00EF13FF" w:rsidRDefault="00DB44EF">
      <w:pPr>
        <w:pStyle w:val="Leyendadelaimagen20"/>
        <w:framePr w:w="1069" w:h="328" w:hRule="exact" w:wrap="around" w:vAnchor="page" w:hAnchor="page" w:x="10410" w:y="1041"/>
        <w:shd w:val="clear" w:color="auto" w:fill="auto"/>
        <w:spacing w:line="150" w:lineRule="exact"/>
      </w:pPr>
      <w:r>
        <w:t xml:space="preserve">^4^31*.» </w:t>
      </w:r>
      <w:proofErr w:type="gramStart"/>
      <w:r>
        <w:t>r</w:t>
      </w:r>
      <w:proofErr w:type="gramEnd"/>
      <w:r>
        <w:t>~ 05 m</w:t>
      </w:r>
    </w:p>
    <w:p w:rsidR="00EF13FF" w:rsidRDefault="00DB44EF">
      <w:pPr>
        <w:pStyle w:val="Leyendadelaimagen0"/>
        <w:framePr w:wrap="around" w:vAnchor="page" w:hAnchor="page" w:x="10396" w:y="1207"/>
        <w:shd w:val="clear" w:color="auto" w:fill="auto"/>
        <w:spacing w:line="210" w:lineRule="exact"/>
        <w:ind w:left="296"/>
        <w:jc w:val="left"/>
      </w:pPr>
      <w:proofErr w:type="gramStart"/>
      <w:r>
        <w:rPr>
          <w:vertAlign w:val="superscript"/>
        </w:rPr>
        <w:t>w</w:t>
      </w:r>
      <w:proofErr w:type="gramEnd"/>
      <w:r>
        <w:t>““</w:t>
      </w:r>
      <w:proofErr w:type="spellStart"/>
      <w:r>
        <w:t>fígí</w:t>
      </w:r>
      <w:proofErr w:type="spellEnd"/>
      <w:r>
        <w:t>-f</w:t>
      </w:r>
    </w:p>
    <w:p w:rsidR="00EF13FF" w:rsidRDefault="00DB44EF">
      <w:pPr>
        <w:pStyle w:val="Cuerpodeltexto0"/>
        <w:framePr w:w="10674" w:h="13235" w:hRule="exact" w:wrap="around" w:vAnchor="page" w:hAnchor="page" w:x="604" w:y="1381"/>
        <w:shd w:val="clear" w:color="auto" w:fill="auto"/>
        <w:tabs>
          <w:tab w:val="left" w:pos="4284"/>
        </w:tabs>
        <w:spacing w:line="428" w:lineRule="exact"/>
        <w:ind w:left="40" w:right="1155"/>
        <w:jc w:val="both"/>
      </w:pPr>
      <w:proofErr w:type="gramStart"/>
      <w:r>
        <w:rPr>
          <w:rStyle w:val="CuerpodeltextoNegrita"/>
        </w:rPr>
        <w:t>y</w:t>
      </w:r>
      <w:proofErr w:type="gramEnd"/>
      <w:r>
        <w:rPr>
          <w:rStyle w:val="CuerpodeltextoNegrita"/>
        </w:rPr>
        <w:t xml:space="preserve"> tres-B LACAP. </w:t>
      </w:r>
      <w:r>
        <w:rPr>
          <w:rStyle w:val="CuerpodeltextoNegrita0"/>
        </w:rPr>
        <w:t>CLÁUSULA DÉCIMA SEGUNDA: CASO FORTUITO Y FUERZA^</w:t>
      </w:r>
      <w:r>
        <w:rPr>
          <w:rStyle w:val="CuerpodeltextoNegrita"/>
          <w:vertAlign w:val="superscript"/>
        </w:rPr>
        <w:t>1</w:t>
      </w:r>
      <w:r>
        <w:rPr>
          <w:rStyle w:val="CuerpodeltextoNegrita"/>
        </w:rPr>
        <w:t>*</w:t>
      </w:r>
      <w:r>
        <w:rPr>
          <w:rStyle w:val="CuerpodeltextoNegrita"/>
          <w:vertAlign w:val="superscript"/>
        </w:rPr>
        <w:t>8</w:t>
      </w:r>
      <w:r>
        <w:rPr>
          <w:rStyle w:val="CuerpodeltextoNegrita"/>
          <w:vertAlign w:val="superscript"/>
        </w:rPr>
        <w:t>1</w:t>
      </w:r>
      <w:r>
        <w:rPr>
          <w:rStyle w:val="CuerpodeltextoNegrita"/>
        </w:rPr>
        <w:t>*^</w:t>
      </w:r>
      <w:r>
        <w:rPr>
          <w:rStyle w:val="CuerpodeltextoNegrita"/>
        </w:rPr>
        <w:br/>
      </w:r>
      <w:r>
        <w:rPr>
          <w:rStyle w:val="CuerpodeltextoNegrita0"/>
        </w:rPr>
        <w:t>MAYOR.</w:t>
      </w:r>
      <w:r>
        <w:rPr>
          <w:rStyle w:val="CuerpodeltextoNegrita"/>
        </w:rPr>
        <w:t xml:space="preserve"> </w:t>
      </w:r>
      <w:r>
        <w:t>Si acontecieren actos de caso fortuito o fuerza mayor, que afecten el cumplimiento</w:t>
      </w:r>
      <w:r>
        <w:br/>
        <w:t xml:space="preserve">de las obligaciones contractuales, </w:t>
      </w:r>
      <w:r>
        <w:rPr>
          <w:rStyle w:val="CuerpodeltextoNegrita"/>
        </w:rPr>
        <w:t xml:space="preserve">EL CONTRATISTA </w:t>
      </w:r>
      <w:r>
        <w:t>podrá solicitar una ampliación en el</w:t>
      </w:r>
      <w:r>
        <w:br/>
        <w:t>plazo de entrega, toda vez que lo haga por escrito dentro del plazo contrac</w:t>
      </w:r>
      <w:r>
        <w:t>tual previamente</w:t>
      </w:r>
      <w:r>
        <w:br/>
        <w:t xml:space="preserve">pactado y que dichos actos los justifique y documente en debida forma. </w:t>
      </w:r>
      <w:r>
        <w:rPr>
          <w:rStyle w:val="CuerpodeltextoNegrita"/>
        </w:rPr>
        <w:t>EL CONTRATISTA</w:t>
      </w:r>
      <w:r>
        <w:rPr>
          <w:rStyle w:val="CuerpodeltextoNegrita"/>
        </w:rPr>
        <w:br/>
      </w:r>
      <w:r>
        <w:t xml:space="preserve">dará aviso por escrito a </w:t>
      </w:r>
      <w:r>
        <w:rPr>
          <w:rStyle w:val="CuerpodeltextoNegrita"/>
        </w:rPr>
        <w:t xml:space="preserve">EL CONTRATANTE </w:t>
      </w:r>
      <w:r>
        <w:t>dentro de los cinco días hábiles siguientes a la</w:t>
      </w:r>
      <w:r>
        <w:br/>
        <w:t>fecha en que ocurra la causa que origina el percance. En caso de</w:t>
      </w:r>
      <w:r>
        <w:t xml:space="preserve"> no hacerse tal notificación en</w:t>
      </w:r>
      <w:r>
        <w:br/>
        <w:t xml:space="preserve">el plazo establecido, esta omisión será razón suficiente para que </w:t>
      </w:r>
      <w:r>
        <w:rPr>
          <w:rStyle w:val="CuerpodeltextoNegrita"/>
        </w:rPr>
        <w:t>EL CONTRATANTE</w:t>
      </w:r>
      <w:r>
        <w:rPr>
          <w:rStyle w:val="CuerpodeltextoNegrita"/>
        </w:rPr>
        <w:br/>
      </w:r>
      <w:r>
        <w:t xml:space="preserve">deniegue la prórroga del plazo contractual. </w:t>
      </w:r>
      <w:r>
        <w:rPr>
          <w:rStyle w:val="CuerpodeltextoNegrita"/>
        </w:rPr>
        <w:t xml:space="preserve">EL CONTRATANTE </w:t>
      </w:r>
      <w:r>
        <w:t xml:space="preserve">notificará a </w:t>
      </w:r>
      <w:r>
        <w:rPr>
          <w:rStyle w:val="CuerpodeltextoNegrita"/>
        </w:rPr>
        <w:t>EL</w:t>
      </w:r>
      <w:r>
        <w:rPr>
          <w:rStyle w:val="CuerpodeltextoNegrita"/>
        </w:rPr>
        <w:br/>
        <w:t xml:space="preserve">CONTRATISTA </w:t>
      </w:r>
      <w:r>
        <w:t>lo que proceda, a través de la Dirección de la Unidad de</w:t>
      </w:r>
      <w:r>
        <w:t xml:space="preserve"> Adquisiciones y</w:t>
      </w:r>
      <w:r>
        <w:br/>
        <w:t>Contrataciones Institucional; y en caso de prórroga, la cual será establecida y formalizada a</w:t>
      </w:r>
      <w:r>
        <w:br/>
        <w:t>través de una Resolución, esta operará siempre que el plazo de las garantías que se hayan</w:t>
      </w:r>
      <w:r>
        <w:br/>
        <w:t xml:space="preserve">constituido a favor de </w:t>
      </w:r>
      <w:r>
        <w:rPr>
          <w:rStyle w:val="CuerpodeltextoNegrita"/>
        </w:rPr>
        <w:t xml:space="preserve">EL CONTRATANTE </w:t>
      </w:r>
      <w:r>
        <w:t>asegure las oblig</w:t>
      </w:r>
      <w:r>
        <w:t xml:space="preserve">aciones. </w:t>
      </w:r>
      <w:r>
        <w:rPr>
          <w:rStyle w:val="CuerpodeltextoNegrita0"/>
        </w:rPr>
        <w:t>CLÁUSULA DÉCIMA</w:t>
      </w:r>
      <w:r>
        <w:rPr>
          <w:rStyle w:val="CuerpodeltextoNegrita"/>
        </w:rPr>
        <w:br/>
      </w:r>
      <w:r>
        <w:rPr>
          <w:rStyle w:val="CuerpodeltextoNegrita0"/>
        </w:rPr>
        <w:t>TERCERA: CESIÓN.</w:t>
      </w:r>
      <w:r>
        <w:rPr>
          <w:rStyle w:val="CuerpodeltextoNegrita"/>
        </w:rPr>
        <w:t xml:space="preserve"> </w:t>
      </w:r>
      <w:r>
        <w:t xml:space="preserve">Queda prohibido a </w:t>
      </w:r>
      <w:r>
        <w:rPr>
          <w:rStyle w:val="CuerpodeltextoNegrita"/>
        </w:rPr>
        <w:t xml:space="preserve">EL CONTRATISTA </w:t>
      </w:r>
      <w:r>
        <w:t>traspasar o ceder a cualquier</w:t>
      </w:r>
      <w:r>
        <w:br/>
        <w:t>título los derechos y obligaciones que emanan del presente Contrato. La transgresión de esta</w:t>
      </w:r>
      <w:r>
        <w:br/>
        <w:t xml:space="preserve">disposición dará lugar a la caducidad del Contrato, </w:t>
      </w:r>
      <w:r>
        <w:t>precediéndose además de acuerdo a lo</w:t>
      </w:r>
      <w:r>
        <w:br/>
        <w:t>establecido por el inciso segundo del artículo 100 de la LACAP. Salvo autorización expresa</w:t>
      </w:r>
      <w:r>
        <w:br/>
        <w:t xml:space="preserve">del EL CONTRATANTE, </w:t>
      </w:r>
      <w:r>
        <w:rPr>
          <w:rStyle w:val="CuerpodeltextoNegrita"/>
        </w:rPr>
        <w:t xml:space="preserve">EL CONTRATISTA </w:t>
      </w:r>
      <w:r>
        <w:t>no podrá transferir o ceder a ningún título, los</w:t>
      </w:r>
      <w:r>
        <w:br/>
        <w:t>derechos y obligaciones que emanan del prese</w:t>
      </w:r>
      <w:r>
        <w:t>nte contrato. La transferencia o cesión</w:t>
      </w:r>
      <w:r>
        <w:br/>
        <w:t>efectuada sin la autorización antes referida dará lugar a la caducidad del contrato,</w:t>
      </w:r>
      <w:r>
        <w:br/>
        <w:t>procediéndose además a hacer efectiva la Garantía de Cumplimiento de Contrato.</w:t>
      </w:r>
      <w:r>
        <w:br/>
      </w:r>
      <w:r>
        <w:rPr>
          <w:rStyle w:val="CuerpodeltextoNegrita0"/>
        </w:rPr>
        <w:t>CLÁUSULA DÉCIMA CUARTA:</w:t>
      </w:r>
      <w:r>
        <w:rPr>
          <w:rStyle w:val="CuerpodeltextoNegrita0"/>
        </w:rPr>
        <w:tab/>
        <w:t>INTERPRETACIÓN DEL CONTRATO.</w:t>
      </w:r>
      <w:r>
        <w:rPr>
          <w:rStyle w:val="CuerpodeltextoNegrita"/>
        </w:rPr>
        <w:t xml:space="preserve"> EL</w:t>
      </w:r>
    </w:p>
    <w:p w:rsidR="00EF13FF" w:rsidRDefault="00DB44EF">
      <w:pPr>
        <w:pStyle w:val="Cuerpodeltexto0"/>
        <w:framePr w:w="10674" w:h="13235" w:hRule="exact" w:wrap="around" w:vAnchor="page" w:hAnchor="page" w:x="604" w:y="1381"/>
        <w:shd w:val="clear" w:color="auto" w:fill="auto"/>
        <w:spacing w:line="428" w:lineRule="exact"/>
        <w:ind w:left="40" w:right="1240"/>
        <w:jc w:val="both"/>
      </w:pPr>
      <w:r>
        <w:rPr>
          <w:rStyle w:val="CuerpodeltextoNegrita"/>
        </w:rPr>
        <w:t xml:space="preserve">CONTRATANTE </w:t>
      </w:r>
      <w:r>
        <w:t>se reserva la facultad de interpretar el presente Contrato de conformidad a la Constitución de la República, la LACAP, demás legislación aplicable y los Principios Generales del Derecho Administrativo y de la forma que más convenga al interés público que s</w:t>
      </w:r>
      <w:r>
        <w:t xml:space="preserve">e pretende satisfacer de forma directa o indirecta con el suministro objeto del presente instrumento, pudiendo en tal caso girar las instrucciones por escrito que al respecto considere convenientes. </w:t>
      </w:r>
      <w:r>
        <w:rPr>
          <w:rStyle w:val="CuerpodeltextoNegrita"/>
        </w:rPr>
        <w:t xml:space="preserve">EL CONTRATISTA </w:t>
      </w:r>
      <w:r>
        <w:t>expresamente acepta tal disposición y se o</w:t>
      </w:r>
      <w:r>
        <w:t xml:space="preserve">bliga a dar estricto cumplimiento a las instrucciones que al respecto dicte </w:t>
      </w:r>
      <w:r>
        <w:rPr>
          <w:rStyle w:val="CuerpodeltextoNegrita"/>
        </w:rPr>
        <w:t xml:space="preserve">EL CONTRATANTE </w:t>
      </w:r>
      <w:r>
        <w:t>las cuales serán comunicadas por medio del Director de la Unidad de Adquisiciones y Contrataciones</w:t>
      </w:r>
    </w:p>
    <w:p w:rsidR="00EF13FF" w:rsidRDefault="00EF13FF">
      <w:pPr>
        <w:rPr>
          <w:sz w:val="2"/>
          <w:szCs w:val="2"/>
        </w:rPr>
        <w:sectPr w:rsidR="00EF13FF">
          <w:pgSz w:w="11906" w:h="16838"/>
          <w:pgMar w:top="0" w:right="0" w:bottom="0" w:left="0" w:header="0" w:footer="3" w:gutter="0"/>
          <w:cols w:space="720"/>
          <w:noEndnote/>
          <w:docGrid w:linePitch="360"/>
        </w:sectPr>
      </w:pPr>
    </w:p>
    <w:p w:rsidR="00EF13FF" w:rsidRDefault="00DB44EF">
      <w:pPr>
        <w:pStyle w:val="Cuerpodeltexto40"/>
        <w:framePr w:wrap="around" w:vAnchor="page" w:hAnchor="page" w:x="1146" w:y="1886"/>
        <w:shd w:val="clear" w:color="auto" w:fill="auto"/>
        <w:spacing w:after="0" w:line="210" w:lineRule="exact"/>
        <w:ind w:left="20"/>
      </w:pPr>
      <w:r>
        <w:rPr>
          <w:rStyle w:val="Cuerpodeltexto4Sinnegrita"/>
        </w:rPr>
        <w:t xml:space="preserve">Institucional. </w:t>
      </w:r>
      <w:r>
        <w:rPr>
          <w:rStyle w:val="Cuerpodeltexto41"/>
          <w:b/>
          <w:bCs/>
        </w:rPr>
        <w:t>CLÁUSULA DÉCIMA QUINTA: SOLUC</w:t>
      </w:r>
      <w:r>
        <w:rPr>
          <w:rStyle w:val="Cuerpodeltexto41"/>
          <w:b/>
          <w:bCs/>
        </w:rPr>
        <w:t>IÓN DE CONFLICTOS.</w:t>
      </w:r>
    </w:p>
    <w:p w:rsidR="00EF13FF" w:rsidRDefault="00DB44EF">
      <w:pPr>
        <w:pStyle w:val="Cuerpodeltexto0"/>
        <w:framePr w:w="9439" w:h="12461" w:hRule="exact" w:wrap="around" w:vAnchor="page" w:hAnchor="page" w:x="1146" w:y="2186"/>
        <w:shd w:val="clear" w:color="auto" w:fill="auto"/>
        <w:spacing w:line="425" w:lineRule="exact"/>
        <w:ind w:left="20" w:right="20"/>
        <w:jc w:val="both"/>
      </w:pPr>
      <w:r>
        <w:t xml:space="preserve">Toda duda, discrepancia o conflicto que surgiere entre las partes durante la ejecución de este Contrato se resolverá de acuerdo a lo establecido en el Título VIII de la LACAP. En caso de conflicto ambas partes se someten a sede judicial </w:t>
      </w:r>
      <w:r>
        <w:t xml:space="preserve">señalando para tal efecto como domicilio especial la ciudad de San Salvador, a la competencia de cuyos tribunales se someten. </w:t>
      </w:r>
      <w:r>
        <w:rPr>
          <w:rStyle w:val="CuerpodeltextoNegrita0"/>
        </w:rPr>
        <w:t>CLÁUSULA DÉCIMA SEXTA: TERMINACIÓN DEL CONTRATO.</w:t>
      </w:r>
      <w:r>
        <w:rPr>
          <w:rStyle w:val="CuerpodeltextoNegrita"/>
        </w:rPr>
        <w:t xml:space="preserve"> EL CONTRATANTE </w:t>
      </w:r>
      <w:r>
        <w:t xml:space="preserve">podrá dar por terminado el contrato sin responsabilidad alguna de </w:t>
      </w:r>
      <w:r>
        <w:t xml:space="preserve">su parte: a) Por las causales establecidas en las letras a) y b) del artículo 94 de la LACAP; b) Cuando </w:t>
      </w:r>
      <w:r>
        <w:rPr>
          <w:rStyle w:val="CuerpodeltextoNegrita"/>
        </w:rPr>
        <w:t xml:space="preserve">EL CONTRATISTA </w:t>
      </w:r>
      <w:r>
        <w:t>entregue el suministro de una inferior calidad o en diferentes condiciones de lo ofertado; y c) por común acuerdo entre las partes. En es</w:t>
      </w:r>
      <w:r>
        <w:t xml:space="preserve">tos casos </w:t>
      </w:r>
      <w:r>
        <w:rPr>
          <w:rStyle w:val="CuerpodeltextoNegrita"/>
        </w:rPr>
        <w:t xml:space="preserve">EL CONTRATANTE </w:t>
      </w:r>
      <w:r>
        <w:t xml:space="preserve">tendrá derecho, después de notificar por escrito a </w:t>
      </w:r>
      <w:r>
        <w:rPr>
          <w:rStyle w:val="CuerpodeltextoNegrita"/>
        </w:rPr>
        <w:t xml:space="preserve">EL CONTRATISTA, </w:t>
      </w:r>
      <w:r>
        <w:t xml:space="preserve">a dar por terminado el Contrato y cuando el Contrato se dé por caducado por incumplimiento imputable a </w:t>
      </w:r>
      <w:r>
        <w:rPr>
          <w:rStyle w:val="CuerpodeltextoNegrita"/>
        </w:rPr>
        <w:t xml:space="preserve">EL CONTRATISTA </w:t>
      </w:r>
      <w:r>
        <w:t>se procederá de acuerdo a lo establecido por e</w:t>
      </w:r>
      <w:r>
        <w:t xml:space="preserve">l inciso segundo del artículo 100 de la LACAP. También se aplicarán al presente Contrato las demás causales de extinción establecidas en el artículo 92 y siguientes de la </w:t>
      </w:r>
      <w:r>
        <w:rPr>
          <w:rStyle w:val="CuerpodeltextoEspaciado1pto0"/>
        </w:rPr>
        <w:t>LACAP.</w:t>
      </w:r>
      <w:r>
        <w:t xml:space="preserve"> </w:t>
      </w:r>
      <w:r>
        <w:rPr>
          <w:rStyle w:val="CuerpodeltextoNegrita0"/>
        </w:rPr>
        <w:t>CLÁUSULA DÉCIMA SEPTIMA:</w:t>
      </w:r>
      <w:r>
        <w:rPr>
          <w:rStyle w:val="CuerpodeltextoNegrita"/>
        </w:rPr>
        <w:t xml:space="preserve"> </w:t>
      </w:r>
      <w:r>
        <w:rPr>
          <w:rStyle w:val="CuerpodeltextoNegrita0"/>
        </w:rPr>
        <w:t>LEGISLACIÓN APLICABLE</w:t>
      </w:r>
      <w:r>
        <w:rPr>
          <w:rStyle w:val="CuerpodeltextoNegrita"/>
        </w:rPr>
        <w:t xml:space="preserve">. </w:t>
      </w:r>
      <w:r>
        <w:t>Las partes se someten a la leg</w:t>
      </w:r>
      <w:r>
        <w:t xml:space="preserve">islación vigente de la República de El Salvador. </w:t>
      </w:r>
      <w:r>
        <w:rPr>
          <w:rStyle w:val="CuerpodeltextoNegrita0"/>
        </w:rPr>
        <w:t>CLÁUSULA DÉCIMA OCTAVA: CONDICIONES DE PREVENCIÓN Y</w:t>
      </w:r>
      <w:r>
        <w:rPr>
          <w:rStyle w:val="CuerpodeltextoNegrita"/>
        </w:rPr>
        <w:t xml:space="preserve"> </w:t>
      </w:r>
      <w:r>
        <w:rPr>
          <w:rStyle w:val="CuerpodeltextoNegrita0"/>
        </w:rPr>
        <w:t>ERRADICACIÓN DEL TRABATO INFANTIL</w:t>
      </w:r>
      <w:r>
        <w:rPr>
          <w:rStyle w:val="CuerpodeltextoNegrita"/>
        </w:rPr>
        <w:t xml:space="preserve">: </w:t>
      </w:r>
      <w:r>
        <w:t>Si durante la ejecución del contrato se comprobare por la Dirección General de Inspección de Trabajo del Ministerio de T</w:t>
      </w:r>
      <w:r>
        <w:t>rabajo y Previsión Social, incumplimiento por parte de(l) (la) contratista a la normativa que prohíbe el trabajo infantil y de protección de la persona adolescente trabajadora, se deberá tramitar el procedimiento sancionatorio que dispone el artículo 160 d</w:t>
      </w:r>
      <w:r>
        <w:t>e la LACAP para determinar el cometimiento o no durante la ejecución del contrato de la conducta tipificada como causal de inhabilitación en el artículo 158 Romano V literal b) de la LACAP relativa a la invocación de hechos falsos para obtener la adjudicac</w:t>
      </w:r>
      <w:r>
        <w:t>ión de la contratación. Se entenderá por comprobado el incumplimiento a la normativa por parte de la Dirección General de Inspección de Trabajo, si durante el trámite de re inspección se determina que hubo subsanación por haber cometido una infracción, o p</w:t>
      </w:r>
      <w:r>
        <w:t xml:space="preserve">or el contrario si se remitiere a procedimiento sancionatorio y en éste último caso deberá finalizar el procedimiento para conocer la resolución final. </w:t>
      </w:r>
      <w:r>
        <w:rPr>
          <w:rStyle w:val="CuerpodeltextoNegrita0"/>
        </w:rPr>
        <w:t>CLÁUSULA</w:t>
      </w:r>
      <w:r>
        <w:rPr>
          <w:rStyle w:val="CuerpodeltextoNegrita"/>
        </w:rPr>
        <w:t xml:space="preserve"> </w:t>
      </w:r>
      <w:r>
        <w:rPr>
          <w:rStyle w:val="CuerpodeltextoNegrita0"/>
        </w:rPr>
        <w:t>DÉCIMA NOVENA: NOTIFICACIONES.</w:t>
      </w:r>
      <w:r>
        <w:rPr>
          <w:rStyle w:val="CuerpodeltextoNegrita"/>
        </w:rPr>
        <w:t xml:space="preserve"> </w:t>
      </w:r>
      <w:r>
        <w:t>Todas las notificaciones entre las partes</w:t>
      </w:r>
    </w:p>
    <w:p w:rsidR="00EF13FF" w:rsidRDefault="00EF13FF">
      <w:pPr>
        <w:rPr>
          <w:sz w:val="2"/>
          <w:szCs w:val="2"/>
        </w:rPr>
        <w:sectPr w:rsidR="00EF13FF">
          <w:pgSz w:w="11906" w:h="16838"/>
          <w:pgMar w:top="0" w:right="0" w:bottom="0" w:left="0" w:header="0" w:footer="3" w:gutter="0"/>
          <w:cols w:space="720"/>
          <w:noEndnote/>
          <w:docGrid w:linePitch="360"/>
        </w:sectPr>
      </w:pPr>
    </w:p>
    <w:p w:rsidR="00EF13FF" w:rsidRDefault="00DB44EF" w:rsidP="00A00D22">
      <w:pPr>
        <w:pStyle w:val="Cuerpodeltexto0"/>
        <w:framePr w:w="9351" w:h="3571" w:hRule="exact" w:wrap="around" w:vAnchor="page" w:hAnchor="page" w:x="1670" w:y="1961"/>
        <w:shd w:val="clear" w:color="auto" w:fill="auto"/>
        <w:spacing w:line="428" w:lineRule="exact"/>
        <w:ind w:left="100" w:right="120"/>
        <w:jc w:val="both"/>
      </w:pPr>
      <w:proofErr w:type="gramStart"/>
      <w:r>
        <w:t>referentes</w:t>
      </w:r>
      <w:proofErr w:type="gramEnd"/>
      <w:r>
        <w:t xml:space="preserve"> a la ejecución de este contrato, deberán hacerse por escrito y tendrán efecto a partir</w:t>
      </w:r>
      <w:r>
        <w:br/>
        <w:t xml:space="preserve">de su recepción en las direcciones que a continuación se indican: para </w:t>
      </w:r>
      <w:r>
        <w:rPr>
          <w:rStyle w:val="CuerpodeltextoNegrita"/>
        </w:rPr>
        <w:t>EL CONTRATANTE,</w:t>
      </w:r>
      <w:r>
        <w:rPr>
          <w:rStyle w:val="CuerpodeltextoNegrita"/>
        </w:rPr>
        <w:br/>
      </w:r>
      <w:r>
        <w:t>Edificio Ministerio de Gobernación y Desarrollo Territorial, novena Cal</w:t>
      </w:r>
      <w:r>
        <w:t>le Poniente y quince</w:t>
      </w:r>
      <w:r>
        <w:br/>
        <w:t xml:space="preserve">Avenida Norte, Centro de Gobierno, San Salvador, y para EL </w:t>
      </w:r>
      <w:r>
        <w:rPr>
          <w:rStyle w:val="CuerpodeltextoNegrita"/>
        </w:rPr>
        <w:t xml:space="preserve">CONTRATISTA, </w:t>
      </w:r>
      <w:r>
        <w:t>setenta y siete</w:t>
      </w:r>
      <w:r>
        <w:br/>
        <w:t>avenida norte, número seiscientos veinticinco, Colonia Escalón, San Salvador. En fe de lo cual</w:t>
      </w:r>
    </w:p>
    <w:p w:rsidR="00EF13FF" w:rsidRDefault="00A00D22" w:rsidP="00A00D22">
      <w:pPr>
        <w:pStyle w:val="Cuerpodeltexto0"/>
        <w:framePr w:w="9351" w:h="3571" w:hRule="exact" w:wrap="around" w:vAnchor="page" w:hAnchor="page" w:x="1670" w:y="1961"/>
        <w:shd w:val="clear" w:color="auto" w:fill="auto"/>
        <w:spacing w:line="428" w:lineRule="exact"/>
        <w:ind w:left="100" w:right="120"/>
        <w:jc w:val="both"/>
      </w:pPr>
      <w:proofErr w:type="gramStart"/>
      <w:r>
        <w:t>firmamos</w:t>
      </w:r>
      <w:proofErr w:type="gramEnd"/>
      <w:r>
        <w:t xml:space="preserve"> el presente </w:t>
      </w:r>
      <w:r w:rsidR="00DB44EF">
        <w:t xml:space="preserve"> contrato en la ciudad de San S</w:t>
      </w:r>
      <w:r w:rsidR="00DB44EF">
        <w:t>alvador, a los veintidós días del mes de</w:t>
      </w:r>
    </w:p>
    <w:p w:rsidR="00EF13FF" w:rsidRDefault="00A00D22" w:rsidP="00A00D22">
      <w:pPr>
        <w:pStyle w:val="Cuerpodeltexto0"/>
        <w:framePr w:w="9351" w:h="3571" w:hRule="exact" w:wrap="around" w:vAnchor="page" w:hAnchor="page" w:x="1670" w:y="1961"/>
        <w:shd w:val="clear" w:color="auto" w:fill="auto"/>
        <w:spacing w:line="428" w:lineRule="exact"/>
        <w:ind w:left="100" w:right="7567"/>
        <w:jc w:val="both"/>
      </w:pPr>
      <w:proofErr w:type="gramStart"/>
      <w:r>
        <w:t>septiembre</w:t>
      </w:r>
      <w:proofErr w:type="gramEnd"/>
      <w:r>
        <w:t xml:space="preserve"> de  dos mil veinte. </w:t>
      </w:r>
    </w:p>
    <w:p w:rsidR="00EF13FF" w:rsidRDefault="00EF13FF">
      <w:pPr>
        <w:rPr>
          <w:sz w:val="2"/>
          <w:szCs w:val="2"/>
        </w:rPr>
        <w:sectPr w:rsidR="00EF13FF">
          <w:pgSz w:w="11906" w:h="16838"/>
          <w:pgMar w:top="0" w:right="0" w:bottom="0" w:left="0" w:header="0" w:footer="3" w:gutter="0"/>
          <w:cols w:space="720"/>
          <w:noEndnote/>
          <w:docGrid w:linePitch="360"/>
        </w:sectPr>
      </w:pPr>
    </w:p>
    <w:p w:rsidR="00A00D22" w:rsidRDefault="00A00D22"/>
    <w:sectPr w:rsidR="00A00D22">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4EF" w:rsidRDefault="00DB44EF">
      <w:r>
        <w:separator/>
      </w:r>
    </w:p>
  </w:endnote>
  <w:endnote w:type="continuationSeparator" w:id="0">
    <w:p w:rsidR="00DB44EF" w:rsidRDefault="00DB4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4EF" w:rsidRDefault="00DB44EF"/>
  </w:footnote>
  <w:footnote w:type="continuationSeparator" w:id="0">
    <w:p w:rsidR="00DB44EF" w:rsidRDefault="00DB44E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A72BC"/>
    <w:multiLevelType w:val="multilevel"/>
    <w:tmpl w:val="BB82E5D2"/>
    <w:lvl w:ilvl="0">
      <w:start w:val="1"/>
      <w:numFmt w:val="bullet"/>
      <w:lvlText w:val="Y"/>
      <w:lvlJc w:val="left"/>
      <w:rPr>
        <w:rFonts w:ascii="Book Antiqua" w:eastAsia="Book Antiqua" w:hAnsi="Book Antiqua" w:cs="Book Antiqua"/>
        <w:b/>
        <w:bCs/>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
  <w:rsids>
    <w:rsidRoot w:val="00EF13FF"/>
    <w:rsid w:val="00A00D22"/>
    <w:rsid w:val="00DB44EF"/>
    <w:rsid w:val="00EF13F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39"/>
        <o:r id="V:Rule2" type="connector" idref="#_x0000_s1038"/>
        <o:r id="V:Rule3" type="connector" idref="#_x0000_s1037"/>
        <o:r id="V:Rule4" type="connector" idref="#_x0000_s1036"/>
        <o:r id="V:Rule5" type="connector" idref="#_x0000_s1035"/>
        <o:r id="V:Rule6" type="connector" idref="#_x0000_s1034"/>
        <o:r id="V:Rule7" type="connector" idref="#_x0000_s1033"/>
        <o:r id="V:Rule8" type="connector" idref="#_x0000_s1032"/>
        <o:r id="V:Rule9" type="connector" idref="#_x0000_s1031"/>
        <o:r id="V:Rule10" type="connector" idref="#_x0000_s1030"/>
        <o:r id="V:Rule11" type="connector" idref="#_x0000_s1029"/>
        <o:r id="V:Rule12" type="connector" idref="#_x0000_s1028"/>
        <o:r id="V:Rule13" type="connector" idref="#_x0000_s1027"/>
        <o:r id="V:Rule14"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21"/>
      <w:szCs w:val="21"/>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21"/>
      <w:szCs w:val="21"/>
      <w:u w:val="single"/>
      <w:lang w:val="es-ES" w:eastAsia="es-ES" w:bidi="es-ES"/>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color w:val="000000"/>
      <w:spacing w:val="21"/>
      <w:w w:val="100"/>
      <w:position w:val="0"/>
      <w:sz w:val="21"/>
      <w:szCs w:val="21"/>
      <w:u w:val="single"/>
      <w:lang w:val="es-ES" w:eastAsia="es-ES" w:bidi="es-ES"/>
    </w:rPr>
  </w:style>
  <w:style w:type="character" w:customStyle="1" w:styleId="Cuerpodeltexto85pto">
    <w:name w:val="Cuerpo del texto + 8.5 pto"/>
    <w:aliases w:val="Espaciado 0 pto"/>
    <w:basedOn w:val="Cuerpodeltexto"/>
    <w:rPr>
      <w:rFonts w:ascii="Book Antiqua" w:eastAsia="Book Antiqua" w:hAnsi="Book Antiqua" w:cs="Book Antiqua"/>
      <w:b w:val="0"/>
      <w:bCs w:val="0"/>
      <w:i w:val="0"/>
      <w:iCs w:val="0"/>
      <w:smallCaps w:val="0"/>
      <w:strike w:val="0"/>
      <w:color w:val="000000"/>
      <w:spacing w:val="1"/>
      <w:w w:val="100"/>
      <w:position w:val="0"/>
      <w:sz w:val="17"/>
      <w:szCs w:val="17"/>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1"/>
      <w:sz w:val="17"/>
      <w:szCs w:val="17"/>
      <w:u w:val="none"/>
    </w:rPr>
  </w:style>
  <w:style w:type="character" w:customStyle="1" w:styleId="CuerpodeltextoEspaciado1pto0">
    <w:name w:val="Cuerpo del texto + Espaciado 1 pto"/>
    <w:basedOn w:val="Cuerpodeltexto"/>
    <w:rPr>
      <w:rFonts w:ascii="Book Antiqua" w:eastAsia="Book Antiqua" w:hAnsi="Book Antiqua" w:cs="Book Antiqua"/>
      <w:b w:val="0"/>
      <w:bCs w:val="0"/>
      <w:i w:val="0"/>
      <w:iCs w:val="0"/>
      <w:smallCaps w:val="0"/>
      <w:strike w:val="0"/>
      <w:color w:val="000000"/>
      <w:spacing w:val="21"/>
      <w:w w:val="100"/>
      <w:position w:val="0"/>
      <w:sz w:val="21"/>
      <w:szCs w:val="21"/>
      <w:u w:val="non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1"/>
      <w:sz w:val="17"/>
      <w:szCs w:val="17"/>
      <w:u w:val="none"/>
    </w:rPr>
  </w:style>
  <w:style w:type="character" w:customStyle="1" w:styleId="Cuerpodeltexto3">
    <w:name w:val="Cuerpo del texto (3)_"/>
    <w:basedOn w:val="Fuentedeprrafopredeter"/>
    <w:link w:val="Cuerpodeltexto30"/>
    <w:rPr>
      <w:rFonts w:ascii="Book Antiqua" w:eastAsia="Book Antiqua" w:hAnsi="Book Antiqua" w:cs="Book Antiqua"/>
      <w:b w:val="0"/>
      <w:bCs w:val="0"/>
      <w:i/>
      <w:iCs/>
      <w:smallCaps w:val="0"/>
      <w:strike w:val="0"/>
      <w:spacing w:val="4"/>
      <w:sz w:val="21"/>
      <w:szCs w:val="21"/>
      <w:u w:val="none"/>
    </w:rPr>
  </w:style>
  <w:style w:type="character" w:customStyle="1" w:styleId="Cuerpodeltexto10pto">
    <w:name w:val="Cuerpo del texto + 10 pto"/>
    <w:aliases w:val="Espaciado 0 pto"/>
    <w:basedOn w:val="Cuerpodeltexto"/>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21pto">
    <w:name w:val="Cuerpo del texto + 21 pto"/>
    <w:aliases w:val="Negrita,Cursiva,Espaciado 0 pto"/>
    <w:basedOn w:val="Cuerpodeltexto"/>
    <w:rPr>
      <w:rFonts w:ascii="Book Antiqua" w:eastAsia="Book Antiqua" w:hAnsi="Book Antiqua" w:cs="Book Antiqua"/>
      <w:b/>
      <w:bCs/>
      <w:i/>
      <w:iCs/>
      <w:smallCaps w:val="0"/>
      <w:strike w:val="0"/>
      <w:color w:val="000000"/>
      <w:spacing w:val="0"/>
      <w:w w:val="100"/>
      <w:position w:val="0"/>
      <w:sz w:val="42"/>
      <w:szCs w:val="42"/>
      <w:u w:val="none"/>
      <w:lang w:val="es-ES" w:eastAsia="es-ES" w:bidi="es-ES"/>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0"/>
      <w:w w:val="100"/>
      <w:position w:val="0"/>
      <w:sz w:val="21"/>
      <w:szCs w:val="21"/>
      <w:u w:val="none"/>
      <w:lang w:val="es-ES" w:eastAsia="es-ES" w:bidi="es-ES"/>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4"/>
      <w:w w:val="100"/>
      <w:position w:val="0"/>
      <w:sz w:val="21"/>
      <w:szCs w:val="21"/>
      <w:u w:val="none"/>
      <w:lang w:val="es-ES" w:eastAsia="es-ES" w:bidi="es-ES"/>
    </w:rPr>
  </w:style>
  <w:style w:type="character" w:customStyle="1" w:styleId="CuerpodeltextoNegrita0">
    <w:name w:val="Cuerpo del texto + Negrita"/>
    <w:aliases w:val="Espaciado 0 pto"/>
    <w:basedOn w:val="Cuerpodeltexto"/>
    <w:rPr>
      <w:rFonts w:ascii="Book Antiqua" w:eastAsia="Book Antiqua" w:hAnsi="Book Antiqua" w:cs="Book Antiqua"/>
      <w:b/>
      <w:bCs/>
      <w:i w:val="0"/>
      <w:iCs w:val="0"/>
      <w:smallCaps w:val="0"/>
      <w:strike w:val="0"/>
      <w:color w:val="000000"/>
      <w:spacing w:val="0"/>
      <w:w w:val="100"/>
      <w:position w:val="0"/>
      <w:sz w:val="21"/>
      <w:szCs w:val="21"/>
      <w:u w:val="single"/>
      <w:lang w:val="es-ES" w:eastAsia="es-ES" w:bidi="es-ES"/>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1"/>
      <w:sz w:val="21"/>
      <w:szCs w:val="21"/>
      <w:u w:val="none"/>
    </w:rPr>
  </w:style>
  <w:style w:type="character" w:customStyle="1" w:styleId="Leyendadelaimagen2">
    <w:name w:val="Leyenda de la imagen (2)_"/>
    <w:basedOn w:val="Fuentedeprrafopredeter"/>
    <w:link w:val="Leyendadelaimagen20"/>
    <w:rPr>
      <w:rFonts w:ascii="AngsanaUPC" w:eastAsia="AngsanaUPC" w:hAnsi="AngsanaUPC" w:cs="AngsanaUPC"/>
      <w:b w:val="0"/>
      <w:bCs w:val="0"/>
      <w:i w:val="0"/>
      <w:iCs w:val="0"/>
      <w:smallCaps w:val="0"/>
      <w:strike w:val="0"/>
      <w:spacing w:val="-1"/>
      <w:sz w:val="15"/>
      <w:szCs w:val="15"/>
      <w:u w:val="none"/>
    </w:rPr>
  </w:style>
  <w:style w:type="character" w:customStyle="1" w:styleId="Cuerpodeltexto4">
    <w:name w:val="Cuerpo del texto (4)_"/>
    <w:basedOn w:val="Fuentedeprrafopredeter"/>
    <w:link w:val="Cuerpodeltexto40"/>
    <w:rPr>
      <w:rFonts w:ascii="Book Antiqua" w:eastAsia="Book Antiqua" w:hAnsi="Book Antiqua" w:cs="Book Antiqua"/>
      <w:b/>
      <w:bCs/>
      <w:i w:val="0"/>
      <w:iCs w:val="0"/>
      <w:smallCaps w:val="0"/>
      <w:strike w:val="0"/>
      <w:sz w:val="21"/>
      <w:szCs w:val="21"/>
      <w:u w:val="none"/>
    </w:rPr>
  </w:style>
  <w:style w:type="character" w:customStyle="1" w:styleId="Cuerpodeltexto4Sinnegrita">
    <w:name w:val="Cuerpo del texto (4) + Sin negrita"/>
    <w:aliases w:val="Espaciado 0 pto"/>
    <w:basedOn w:val="Cuerpodeltexto4"/>
    <w:rPr>
      <w:rFonts w:ascii="Book Antiqua" w:eastAsia="Book Antiqua" w:hAnsi="Book Antiqua" w:cs="Book Antiqua"/>
      <w:b/>
      <w:bCs/>
      <w:i w:val="0"/>
      <w:iCs w:val="0"/>
      <w:smallCaps w:val="0"/>
      <w:strike w:val="0"/>
      <w:color w:val="000000"/>
      <w:spacing w:val="-1"/>
      <w:w w:val="100"/>
      <w:position w:val="0"/>
      <w:sz w:val="21"/>
      <w:szCs w:val="21"/>
      <w:u w:val="none"/>
      <w:lang w:val="es-ES" w:eastAsia="es-ES" w:bidi="es-ES"/>
    </w:rPr>
  </w:style>
  <w:style w:type="character" w:customStyle="1" w:styleId="Cuerpodeltexto41">
    <w:name w:val="Cuerpo del texto (4)"/>
    <w:basedOn w:val="Cuerpodeltexto4"/>
    <w:rPr>
      <w:rFonts w:ascii="Book Antiqua" w:eastAsia="Book Antiqua" w:hAnsi="Book Antiqua" w:cs="Book Antiqua"/>
      <w:b/>
      <w:bCs/>
      <w:i w:val="0"/>
      <w:iCs w:val="0"/>
      <w:smallCaps w:val="0"/>
      <w:strike w:val="0"/>
      <w:color w:val="000000"/>
      <w:spacing w:val="0"/>
      <w:w w:val="100"/>
      <w:position w:val="0"/>
      <w:sz w:val="21"/>
      <w:szCs w:val="21"/>
      <w:u w:val="single"/>
      <w:lang w:val="es-ES" w:eastAsia="es-ES" w:bidi="es-ES"/>
    </w:rPr>
  </w:style>
  <w:style w:type="character" w:customStyle="1" w:styleId="Leyendadelaimagen3">
    <w:name w:val="Leyenda de la imagen (3)_"/>
    <w:basedOn w:val="Fuentedeprrafopredeter"/>
    <w:link w:val="Leyendadelaimagen30"/>
    <w:rPr>
      <w:rFonts w:ascii="AngsanaUPC" w:eastAsia="AngsanaUPC" w:hAnsi="AngsanaUPC" w:cs="AngsanaUPC"/>
      <w:b w:val="0"/>
      <w:bCs w:val="0"/>
      <w:i w:val="0"/>
      <w:iCs w:val="0"/>
      <w:smallCaps w:val="0"/>
      <w:strike w:val="0"/>
      <w:spacing w:val="1"/>
      <w:sz w:val="26"/>
      <w:szCs w:val="26"/>
      <w:u w:val="none"/>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pacing w:val="5"/>
      <w:sz w:val="21"/>
      <w:szCs w:val="21"/>
      <w:u w:val="none"/>
    </w:rPr>
  </w:style>
  <w:style w:type="character" w:customStyle="1" w:styleId="Cuerpodeltexto5Versales">
    <w:name w:val="Cuerpo del texto (5) + Versales"/>
    <w:basedOn w:val="Cuerpodeltexto5"/>
    <w:rPr>
      <w:rFonts w:ascii="Book Antiqua" w:eastAsia="Book Antiqua" w:hAnsi="Book Antiqua" w:cs="Book Antiqua"/>
      <w:b w:val="0"/>
      <w:bCs w:val="0"/>
      <w:i w:val="0"/>
      <w:iCs w:val="0"/>
      <w:smallCaps/>
      <w:strike w:val="0"/>
      <w:color w:val="000000"/>
      <w:spacing w:val="5"/>
      <w:w w:val="100"/>
      <w:position w:val="0"/>
      <w:sz w:val="21"/>
      <w:szCs w:val="21"/>
      <w:u w:val="none"/>
      <w:lang w:val="es-ES" w:eastAsia="es-ES" w:bidi="es-ES"/>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pacing w:val="-11"/>
      <w:u w:val="none"/>
    </w:rPr>
  </w:style>
  <w:style w:type="character" w:customStyle="1" w:styleId="Cuerpodeltexto6CenturyGothic">
    <w:name w:val="Cuerpo del texto (6) + Century Gothic"/>
    <w:aliases w:val="11 pto,Cursiva,Espaciado 0 pto"/>
    <w:basedOn w:val="Cuerpodeltexto6"/>
    <w:rPr>
      <w:rFonts w:ascii="Century Gothic" w:eastAsia="Century Gothic" w:hAnsi="Century Gothic" w:cs="Century Gothic"/>
      <w:b w:val="0"/>
      <w:bCs w:val="0"/>
      <w:i/>
      <w:iCs/>
      <w:smallCaps w:val="0"/>
      <w:strike w:val="0"/>
      <w:color w:val="000000"/>
      <w:spacing w:val="-1"/>
      <w:w w:val="100"/>
      <w:position w:val="0"/>
      <w:sz w:val="22"/>
      <w:szCs w:val="22"/>
      <w:u w:val="none"/>
      <w:lang w:val="es-ES" w:eastAsia="es-ES" w:bidi="es-ES"/>
    </w:rPr>
  </w:style>
  <w:style w:type="character" w:customStyle="1" w:styleId="Ttulo1">
    <w:name w:val="Título #1_"/>
    <w:basedOn w:val="Fuentedeprrafopredeter"/>
    <w:link w:val="Ttulo10"/>
    <w:rPr>
      <w:rFonts w:ascii="Book Antiqua" w:eastAsia="Book Antiqua" w:hAnsi="Book Antiqua" w:cs="Book Antiqua"/>
      <w:b/>
      <w:bCs/>
      <w:i w:val="0"/>
      <w:iCs w:val="0"/>
      <w:smallCaps w:val="0"/>
      <w:strike w:val="0"/>
      <w:sz w:val="21"/>
      <w:szCs w:val="21"/>
      <w:u w:val="none"/>
    </w:rPr>
  </w:style>
  <w:style w:type="character" w:customStyle="1" w:styleId="Ttulo1Sinnegrita">
    <w:name w:val="Título #1 + Sin negrita"/>
    <w:aliases w:val="Espaciado 0 pto"/>
    <w:basedOn w:val="Ttulo1"/>
    <w:rPr>
      <w:rFonts w:ascii="Book Antiqua" w:eastAsia="Book Antiqua" w:hAnsi="Book Antiqua" w:cs="Book Antiqua"/>
      <w:b/>
      <w:bCs/>
      <w:i w:val="0"/>
      <w:iCs w:val="0"/>
      <w:smallCaps w:val="0"/>
      <w:strike w:val="0"/>
      <w:color w:val="000000"/>
      <w:spacing w:val="-1"/>
      <w:w w:val="100"/>
      <w:position w:val="0"/>
      <w:sz w:val="21"/>
      <w:szCs w:val="21"/>
      <w:u w:val="none"/>
      <w:lang w:val="es-ES" w:eastAsia="es-ES" w:bidi="es-ES"/>
    </w:rPr>
  </w:style>
  <w:style w:type="character" w:customStyle="1" w:styleId="CuerpodeltextoEspaciado0pto">
    <w:name w:val="Cuerpo del texto + Espaciado 0 pto"/>
    <w:basedOn w:val="Cuerpodeltexto"/>
    <w:rPr>
      <w:rFonts w:ascii="Book Antiqua" w:eastAsia="Book Antiqua" w:hAnsi="Book Antiqua" w:cs="Book Antiqua"/>
      <w:b w:val="0"/>
      <w:bCs w:val="0"/>
      <w:i w:val="0"/>
      <w:iCs w:val="0"/>
      <w:smallCaps w:val="0"/>
      <w:strike w:val="0"/>
      <w:color w:val="000000"/>
      <w:spacing w:val="-11"/>
      <w:w w:val="100"/>
      <w:position w:val="0"/>
      <w:sz w:val="21"/>
      <w:szCs w:val="21"/>
      <w:u w:val="none"/>
      <w:lang w:val="es-ES" w:eastAsia="es-ES" w:bidi="es-ES"/>
    </w:rPr>
  </w:style>
  <w:style w:type="paragraph" w:customStyle="1" w:styleId="Cuerpodeltexto0">
    <w:name w:val="Cuerpo del texto"/>
    <w:basedOn w:val="Normal"/>
    <w:link w:val="Cuerpodeltexto"/>
    <w:pPr>
      <w:shd w:val="clear" w:color="auto" w:fill="FFFFFF"/>
      <w:spacing w:line="277" w:lineRule="exact"/>
      <w:jc w:val="center"/>
    </w:pPr>
    <w:rPr>
      <w:rFonts w:ascii="Book Antiqua" w:eastAsia="Book Antiqua" w:hAnsi="Book Antiqua" w:cs="Book Antiqua"/>
      <w:spacing w:val="-1"/>
      <w:sz w:val="21"/>
      <w:szCs w:val="21"/>
    </w:rPr>
  </w:style>
  <w:style w:type="paragraph" w:customStyle="1" w:styleId="Cuerpodeltexto20">
    <w:name w:val="Cuerpo del texto (2)"/>
    <w:basedOn w:val="Normal"/>
    <w:link w:val="Cuerpodeltexto2"/>
    <w:pPr>
      <w:shd w:val="clear" w:color="auto" w:fill="FFFFFF"/>
      <w:spacing w:line="227" w:lineRule="exact"/>
    </w:pPr>
    <w:rPr>
      <w:rFonts w:ascii="Book Antiqua" w:eastAsia="Book Antiqua" w:hAnsi="Book Antiqua" w:cs="Book Antiqua"/>
      <w:spacing w:val="1"/>
      <w:sz w:val="17"/>
      <w:szCs w:val="17"/>
    </w:rPr>
  </w:style>
  <w:style w:type="paragraph" w:customStyle="1" w:styleId="Leyendadelatabla0">
    <w:name w:val="Leyenda de la tabla"/>
    <w:basedOn w:val="Normal"/>
    <w:link w:val="Leyendadelatabla"/>
    <w:pPr>
      <w:shd w:val="clear" w:color="auto" w:fill="FFFFFF"/>
      <w:spacing w:line="220" w:lineRule="exact"/>
      <w:jc w:val="center"/>
    </w:pPr>
    <w:rPr>
      <w:rFonts w:ascii="Book Antiqua" w:eastAsia="Book Antiqua" w:hAnsi="Book Antiqua" w:cs="Book Antiqua"/>
      <w:spacing w:val="1"/>
      <w:sz w:val="17"/>
      <w:szCs w:val="17"/>
    </w:rPr>
  </w:style>
  <w:style w:type="paragraph" w:customStyle="1" w:styleId="Cuerpodeltexto30">
    <w:name w:val="Cuerpo del texto (3)"/>
    <w:basedOn w:val="Normal"/>
    <w:link w:val="Cuerpodeltexto3"/>
    <w:pPr>
      <w:shd w:val="clear" w:color="auto" w:fill="FFFFFF"/>
      <w:spacing w:line="0" w:lineRule="atLeast"/>
    </w:pPr>
    <w:rPr>
      <w:rFonts w:ascii="Book Antiqua" w:eastAsia="Book Antiqua" w:hAnsi="Book Antiqua" w:cs="Book Antiqua"/>
      <w:i/>
      <w:iCs/>
      <w:spacing w:val="4"/>
      <w:sz w:val="21"/>
      <w:szCs w:val="21"/>
    </w:rPr>
  </w:style>
  <w:style w:type="paragraph" w:customStyle="1" w:styleId="Leyendadelaimagen0">
    <w:name w:val="Leyenda de la imagen"/>
    <w:basedOn w:val="Normal"/>
    <w:link w:val="Leyendadelaimagen"/>
    <w:pPr>
      <w:shd w:val="clear" w:color="auto" w:fill="FFFFFF"/>
      <w:spacing w:line="0" w:lineRule="atLeast"/>
      <w:jc w:val="right"/>
    </w:pPr>
    <w:rPr>
      <w:rFonts w:ascii="Book Antiqua" w:eastAsia="Book Antiqua" w:hAnsi="Book Antiqua" w:cs="Book Antiqua"/>
      <w:spacing w:val="-1"/>
      <w:sz w:val="21"/>
      <w:szCs w:val="21"/>
    </w:rPr>
  </w:style>
  <w:style w:type="paragraph" w:customStyle="1" w:styleId="Leyendadelaimagen20">
    <w:name w:val="Leyenda de la imagen (2)"/>
    <w:basedOn w:val="Normal"/>
    <w:link w:val="Leyendadelaimagen2"/>
    <w:pPr>
      <w:shd w:val="clear" w:color="auto" w:fill="FFFFFF"/>
      <w:spacing w:line="0" w:lineRule="atLeast"/>
      <w:jc w:val="right"/>
    </w:pPr>
    <w:rPr>
      <w:rFonts w:ascii="AngsanaUPC" w:eastAsia="AngsanaUPC" w:hAnsi="AngsanaUPC" w:cs="AngsanaUPC"/>
      <w:spacing w:val="-1"/>
      <w:sz w:val="15"/>
      <w:szCs w:val="15"/>
    </w:rPr>
  </w:style>
  <w:style w:type="paragraph" w:customStyle="1" w:styleId="Cuerpodeltexto40">
    <w:name w:val="Cuerpo del texto (4)"/>
    <w:basedOn w:val="Normal"/>
    <w:link w:val="Cuerpodeltexto4"/>
    <w:pPr>
      <w:shd w:val="clear" w:color="auto" w:fill="FFFFFF"/>
      <w:spacing w:after="180" w:line="0" w:lineRule="atLeast"/>
      <w:jc w:val="both"/>
    </w:pPr>
    <w:rPr>
      <w:rFonts w:ascii="Book Antiqua" w:eastAsia="Book Antiqua" w:hAnsi="Book Antiqua" w:cs="Book Antiqua"/>
      <w:b/>
      <w:bCs/>
      <w:sz w:val="21"/>
      <w:szCs w:val="21"/>
    </w:rPr>
  </w:style>
  <w:style w:type="paragraph" w:customStyle="1" w:styleId="Leyendadelaimagen30">
    <w:name w:val="Leyenda de la imagen (3)"/>
    <w:basedOn w:val="Normal"/>
    <w:link w:val="Leyendadelaimagen3"/>
    <w:pPr>
      <w:shd w:val="clear" w:color="auto" w:fill="FFFFFF"/>
      <w:spacing w:line="0" w:lineRule="atLeast"/>
    </w:pPr>
    <w:rPr>
      <w:rFonts w:ascii="AngsanaUPC" w:eastAsia="AngsanaUPC" w:hAnsi="AngsanaUPC" w:cs="AngsanaUPC"/>
      <w:spacing w:val="1"/>
      <w:sz w:val="26"/>
      <w:szCs w:val="26"/>
    </w:rPr>
  </w:style>
  <w:style w:type="paragraph" w:customStyle="1" w:styleId="Cuerpodeltexto50">
    <w:name w:val="Cuerpo del texto (5)"/>
    <w:basedOn w:val="Normal"/>
    <w:link w:val="Cuerpodeltexto5"/>
    <w:pPr>
      <w:shd w:val="clear" w:color="auto" w:fill="FFFFFF"/>
      <w:spacing w:line="266" w:lineRule="exact"/>
      <w:ind w:firstLine="2620"/>
    </w:pPr>
    <w:rPr>
      <w:rFonts w:ascii="Book Antiqua" w:eastAsia="Book Antiqua" w:hAnsi="Book Antiqua" w:cs="Book Antiqua"/>
      <w:spacing w:val="5"/>
      <w:sz w:val="21"/>
      <w:szCs w:val="21"/>
    </w:rPr>
  </w:style>
  <w:style w:type="paragraph" w:customStyle="1" w:styleId="Cuerpodeltexto60">
    <w:name w:val="Cuerpo del texto (6)"/>
    <w:basedOn w:val="Normal"/>
    <w:link w:val="Cuerpodeltexto6"/>
    <w:pPr>
      <w:shd w:val="clear" w:color="auto" w:fill="FFFFFF"/>
      <w:spacing w:line="220" w:lineRule="exact"/>
      <w:jc w:val="both"/>
    </w:pPr>
    <w:rPr>
      <w:rFonts w:ascii="Book Antiqua" w:eastAsia="Book Antiqua" w:hAnsi="Book Antiqua" w:cs="Book Antiqua"/>
      <w:spacing w:val="-11"/>
    </w:rPr>
  </w:style>
  <w:style w:type="paragraph" w:customStyle="1" w:styleId="Ttulo10">
    <w:name w:val="Título #1"/>
    <w:basedOn w:val="Normal"/>
    <w:link w:val="Ttulo1"/>
    <w:pPr>
      <w:shd w:val="clear" w:color="auto" w:fill="FFFFFF"/>
      <w:spacing w:line="472" w:lineRule="exact"/>
      <w:jc w:val="both"/>
      <w:outlineLvl w:val="0"/>
    </w:pPr>
    <w:rPr>
      <w:rFonts w:ascii="Book Antiqua" w:eastAsia="Book Antiqua" w:hAnsi="Book Antiqua" w:cs="Book Antiqua"/>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21"/>
      <w:szCs w:val="21"/>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21"/>
      <w:szCs w:val="21"/>
      <w:u w:val="single"/>
      <w:lang w:val="es-ES" w:eastAsia="es-ES" w:bidi="es-ES"/>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color w:val="000000"/>
      <w:spacing w:val="21"/>
      <w:w w:val="100"/>
      <w:position w:val="0"/>
      <w:sz w:val="21"/>
      <w:szCs w:val="21"/>
      <w:u w:val="single"/>
      <w:lang w:val="es-ES" w:eastAsia="es-ES" w:bidi="es-ES"/>
    </w:rPr>
  </w:style>
  <w:style w:type="character" w:customStyle="1" w:styleId="Cuerpodeltexto85pto">
    <w:name w:val="Cuerpo del texto + 8.5 pto"/>
    <w:aliases w:val="Espaciado 0 pto"/>
    <w:basedOn w:val="Cuerpodeltexto"/>
    <w:rPr>
      <w:rFonts w:ascii="Book Antiqua" w:eastAsia="Book Antiqua" w:hAnsi="Book Antiqua" w:cs="Book Antiqua"/>
      <w:b w:val="0"/>
      <w:bCs w:val="0"/>
      <w:i w:val="0"/>
      <w:iCs w:val="0"/>
      <w:smallCaps w:val="0"/>
      <w:strike w:val="0"/>
      <w:color w:val="000000"/>
      <w:spacing w:val="1"/>
      <w:w w:val="100"/>
      <w:position w:val="0"/>
      <w:sz w:val="17"/>
      <w:szCs w:val="17"/>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1"/>
      <w:sz w:val="17"/>
      <w:szCs w:val="17"/>
      <w:u w:val="none"/>
    </w:rPr>
  </w:style>
  <w:style w:type="character" w:customStyle="1" w:styleId="CuerpodeltextoEspaciado1pto0">
    <w:name w:val="Cuerpo del texto + Espaciado 1 pto"/>
    <w:basedOn w:val="Cuerpodeltexto"/>
    <w:rPr>
      <w:rFonts w:ascii="Book Antiqua" w:eastAsia="Book Antiqua" w:hAnsi="Book Antiqua" w:cs="Book Antiqua"/>
      <w:b w:val="0"/>
      <w:bCs w:val="0"/>
      <w:i w:val="0"/>
      <w:iCs w:val="0"/>
      <w:smallCaps w:val="0"/>
      <w:strike w:val="0"/>
      <w:color w:val="000000"/>
      <w:spacing w:val="21"/>
      <w:w w:val="100"/>
      <w:position w:val="0"/>
      <w:sz w:val="21"/>
      <w:szCs w:val="21"/>
      <w:u w:val="non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1"/>
      <w:sz w:val="17"/>
      <w:szCs w:val="17"/>
      <w:u w:val="none"/>
    </w:rPr>
  </w:style>
  <w:style w:type="character" w:customStyle="1" w:styleId="Cuerpodeltexto3">
    <w:name w:val="Cuerpo del texto (3)_"/>
    <w:basedOn w:val="Fuentedeprrafopredeter"/>
    <w:link w:val="Cuerpodeltexto30"/>
    <w:rPr>
      <w:rFonts w:ascii="Book Antiqua" w:eastAsia="Book Antiqua" w:hAnsi="Book Antiqua" w:cs="Book Antiqua"/>
      <w:b w:val="0"/>
      <w:bCs w:val="0"/>
      <w:i/>
      <w:iCs/>
      <w:smallCaps w:val="0"/>
      <w:strike w:val="0"/>
      <w:spacing w:val="4"/>
      <w:sz w:val="21"/>
      <w:szCs w:val="21"/>
      <w:u w:val="none"/>
    </w:rPr>
  </w:style>
  <w:style w:type="character" w:customStyle="1" w:styleId="Cuerpodeltexto10pto">
    <w:name w:val="Cuerpo del texto + 10 pto"/>
    <w:aliases w:val="Espaciado 0 pto"/>
    <w:basedOn w:val="Cuerpodeltexto"/>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21pto">
    <w:name w:val="Cuerpo del texto + 21 pto"/>
    <w:aliases w:val="Negrita,Cursiva,Espaciado 0 pto"/>
    <w:basedOn w:val="Cuerpodeltexto"/>
    <w:rPr>
      <w:rFonts w:ascii="Book Antiqua" w:eastAsia="Book Antiqua" w:hAnsi="Book Antiqua" w:cs="Book Antiqua"/>
      <w:b/>
      <w:bCs/>
      <w:i/>
      <w:iCs/>
      <w:smallCaps w:val="0"/>
      <w:strike w:val="0"/>
      <w:color w:val="000000"/>
      <w:spacing w:val="0"/>
      <w:w w:val="100"/>
      <w:position w:val="0"/>
      <w:sz w:val="42"/>
      <w:szCs w:val="42"/>
      <w:u w:val="none"/>
      <w:lang w:val="es-ES" w:eastAsia="es-ES" w:bidi="es-ES"/>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0"/>
      <w:w w:val="100"/>
      <w:position w:val="0"/>
      <w:sz w:val="21"/>
      <w:szCs w:val="21"/>
      <w:u w:val="none"/>
      <w:lang w:val="es-ES" w:eastAsia="es-ES" w:bidi="es-ES"/>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4"/>
      <w:w w:val="100"/>
      <w:position w:val="0"/>
      <w:sz w:val="21"/>
      <w:szCs w:val="21"/>
      <w:u w:val="none"/>
      <w:lang w:val="es-ES" w:eastAsia="es-ES" w:bidi="es-ES"/>
    </w:rPr>
  </w:style>
  <w:style w:type="character" w:customStyle="1" w:styleId="CuerpodeltextoNegrita0">
    <w:name w:val="Cuerpo del texto + Negrita"/>
    <w:aliases w:val="Espaciado 0 pto"/>
    <w:basedOn w:val="Cuerpodeltexto"/>
    <w:rPr>
      <w:rFonts w:ascii="Book Antiqua" w:eastAsia="Book Antiqua" w:hAnsi="Book Antiqua" w:cs="Book Antiqua"/>
      <w:b/>
      <w:bCs/>
      <w:i w:val="0"/>
      <w:iCs w:val="0"/>
      <w:smallCaps w:val="0"/>
      <w:strike w:val="0"/>
      <w:color w:val="000000"/>
      <w:spacing w:val="0"/>
      <w:w w:val="100"/>
      <w:position w:val="0"/>
      <w:sz w:val="21"/>
      <w:szCs w:val="21"/>
      <w:u w:val="single"/>
      <w:lang w:val="es-ES" w:eastAsia="es-ES" w:bidi="es-ES"/>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1"/>
      <w:sz w:val="21"/>
      <w:szCs w:val="21"/>
      <w:u w:val="none"/>
    </w:rPr>
  </w:style>
  <w:style w:type="character" w:customStyle="1" w:styleId="Leyendadelaimagen2">
    <w:name w:val="Leyenda de la imagen (2)_"/>
    <w:basedOn w:val="Fuentedeprrafopredeter"/>
    <w:link w:val="Leyendadelaimagen20"/>
    <w:rPr>
      <w:rFonts w:ascii="AngsanaUPC" w:eastAsia="AngsanaUPC" w:hAnsi="AngsanaUPC" w:cs="AngsanaUPC"/>
      <w:b w:val="0"/>
      <w:bCs w:val="0"/>
      <w:i w:val="0"/>
      <w:iCs w:val="0"/>
      <w:smallCaps w:val="0"/>
      <w:strike w:val="0"/>
      <w:spacing w:val="-1"/>
      <w:sz w:val="15"/>
      <w:szCs w:val="15"/>
      <w:u w:val="none"/>
    </w:rPr>
  </w:style>
  <w:style w:type="character" w:customStyle="1" w:styleId="Cuerpodeltexto4">
    <w:name w:val="Cuerpo del texto (4)_"/>
    <w:basedOn w:val="Fuentedeprrafopredeter"/>
    <w:link w:val="Cuerpodeltexto40"/>
    <w:rPr>
      <w:rFonts w:ascii="Book Antiqua" w:eastAsia="Book Antiqua" w:hAnsi="Book Antiqua" w:cs="Book Antiqua"/>
      <w:b/>
      <w:bCs/>
      <w:i w:val="0"/>
      <w:iCs w:val="0"/>
      <w:smallCaps w:val="0"/>
      <w:strike w:val="0"/>
      <w:sz w:val="21"/>
      <w:szCs w:val="21"/>
      <w:u w:val="none"/>
    </w:rPr>
  </w:style>
  <w:style w:type="character" w:customStyle="1" w:styleId="Cuerpodeltexto4Sinnegrita">
    <w:name w:val="Cuerpo del texto (4) + Sin negrita"/>
    <w:aliases w:val="Espaciado 0 pto"/>
    <w:basedOn w:val="Cuerpodeltexto4"/>
    <w:rPr>
      <w:rFonts w:ascii="Book Antiqua" w:eastAsia="Book Antiqua" w:hAnsi="Book Antiqua" w:cs="Book Antiqua"/>
      <w:b/>
      <w:bCs/>
      <w:i w:val="0"/>
      <w:iCs w:val="0"/>
      <w:smallCaps w:val="0"/>
      <w:strike w:val="0"/>
      <w:color w:val="000000"/>
      <w:spacing w:val="-1"/>
      <w:w w:val="100"/>
      <w:position w:val="0"/>
      <w:sz w:val="21"/>
      <w:szCs w:val="21"/>
      <w:u w:val="none"/>
      <w:lang w:val="es-ES" w:eastAsia="es-ES" w:bidi="es-ES"/>
    </w:rPr>
  </w:style>
  <w:style w:type="character" w:customStyle="1" w:styleId="Cuerpodeltexto41">
    <w:name w:val="Cuerpo del texto (4)"/>
    <w:basedOn w:val="Cuerpodeltexto4"/>
    <w:rPr>
      <w:rFonts w:ascii="Book Antiqua" w:eastAsia="Book Antiqua" w:hAnsi="Book Antiqua" w:cs="Book Antiqua"/>
      <w:b/>
      <w:bCs/>
      <w:i w:val="0"/>
      <w:iCs w:val="0"/>
      <w:smallCaps w:val="0"/>
      <w:strike w:val="0"/>
      <w:color w:val="000000"/>
      <w:spacing w:val="0"/>
      <w:w w:val="100"/>
      <w:position w:val="0"/>
      <w:sz w:val="21"/>
      <w:szCs w:val="21"/>
      <w:u w:val="single"/>
      <w:lang w:val="es-ES" w:eastAsia="es-ES" w:bidi="es-ES"/>
    </w:rPr>
  </w:style>
  <w:style w:type="character" w:customStyle="1" w:styleId="Leyendadelaimagen3">
    <w:name w:val="Leyenda de la imagen (3)_"/>
    <w:basedOn w:val="Fuentedeprrafopredeter"/>
    <w:link w:val="Leyendadelaimagen30"/>
    <w:rPr>
      <w:rFonts w:ascii="AngsanaUPC" w:eastAsia="AngsanaUPC" w:hAnsi="AngsanaUPC" w:cs="AngsanaUPC"/>
      <w:b w:val="0"/>
      <w:bCs w:val="0"/>
      <w:i w:val="0"/>
      <w:iCs w:val="0"/>
      <w:smallCaps w:val="0"/>
      <w:strike w:val="0"/>
      <w:spacing w:val="1"/>
      <w:sz w:val="26"/>
      <w:szCs w:val="26"/>
      <w:u w:val="none"/>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pacing w:val="5"/>
      <w:sz w:val="21"/>
      <w:szCs w:val="21"/>
      <w:u w:val="none"/>
    </w:rPr>
  </w:style>
  <w:style w:type="character" w:customStyle="1" w:styleId="Cuerpodeltexto5Versales">
    <w:name w:val="Cuerpo del texto (5) + Versales"/>
    <w:basedOn w:val="Cuerpodeltexto5"/>
    <w:rPr>
      <w:rFonts w:ascii="Book Antiqua" w:eastAsia="Book Antiqua" w:hAnsi="Book Antiqua" w:cs="Book Antiqua"/>
      <w:b w:val="0"/>
      <w:bCs w:val="0"/>
      <w:i w:val="0"/>
      <w:iCs w:val="0"/>
      <w:smallCaps/>
      <w:strike w:val="0"/>
      <w:color w:val="000000"/>
      <w:spacing w:val="5"/>
      <w:w w:val="100"/>
      <w:position w:val="0"/>
      <w:sz w:val="21"/>
      <w:szCs w:val="21"/>
      <w:u w:val="none"/>
      <w:lang w:val="es-ES" w:eastAsia="es-ES" w:bidi="es-ES"/>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pacing w:val="-11"/>
      <w:u w:val="none"/>
    </w:rPr>
  </w:style>
  <w:style w:type="character" w:customStyle="1" w:styleId="Cuerpodeltexto6CenturyGothic">
    <w:name w:val="Cuerpo del texto (6) + Century Gothic"/>
    <w:aliases w:val="11 pto,Cursiva,Espaciado 0 pto"/>
    <w:basedOn w:val="Cuerpodeltexto6"/>
    <w:rPr>
      <w:rFonts w:ascii="Century Gothic" w:eastAsia="Century Gothic" w:hAnsi="Century Gothic" w:cs="Century Gothic"/>
      <w:b w:val="0"/>
      <w:bCs w:val="0"/>
      <w:i/>
      <w:iCs/>
      <w:smallCaps w:val="0"/>
      <w:strike w:val="0"/>
      <w:color w:val="000000"/>
      <w:spacing w:val="-1"/>
      <w:w w:val="100"/>
      <w:position w:val="0"/>
      <w:sz w:val="22"/>
      <w:szCs w:val="22"/>
      <w:u w:val="none"/>
      <w:lang w:val="es-ES" w:eastAsia="es-ES" w:bidi="es-ES"/>
    </w:rPr>
  </w:style>
  <w:style w:type="character" w:customStyle="1" w:styleId="Ttulo1">
    <w:name w:val="Título #1_"/>
    <w:basedOn w:val="Fuentedeprrafopredeter"/>
    <w:link w:val="Ttulo10"/>
    <w:rPr>
      <w:rFonts w:ascii="Book Antiqua" w:eastAsia="Book Antiqua" w:hAnsi="Book Antiqua" w:cs="Book Antiqua"/>
      <w:b/>
      <w:bCs/>
      <w:i w:val="0"/>
      <w:iCs w:val="0"/>
      <w:smallCaps w:val="0"/>
      <w:strike w:val="0"/>
      <w:sz w:val="21"/>
      <w:szCs w:val="21"/>
      <w:u w:val="none"/>
    </w:rPr>
  </w:style>
  <w:style w:type="character" w:customStyle="1" w:styleId="Ttulo1Sinnegrita">
    <w:name w:val="Título #1 + Sin negrita"/>
    <w:aliases w:val="Espaciado 0 pto"/>
    <w:basedOn w:val="Ttulo1"/>
    <w:rPr>
      <w:rFonts w:ascii="Book Antiqua" w:eastAsia="Book Antiqua" w:hAnsi="Book Antiqua" w:cs="Book Antiqua"/>
      <w:b/>
      <w:bCs/>
      <w:i w:val="0"/>
      <w:iCs w:val="0"/>
      <w:smallCaps w:val="0"/>
      <w:strike w:val="0"/>
      <w:color w:val="000000"/>
      <w:spacing w:val="-1"/>
      <w:w w:val="100"/>
      <w:position w:val="0"/>
      <w:sz w:val="21"/>
      <w:szCs w:val="21"/>
      <w:u w:val="none"/>
      <w:lang w:val="es-ES" w:eastAsia="es-ES" w:bidi="es-ES"/>
    </w:rPr>
  </w:style>
  <w:style w:type="character" w:customStyle="1" w:styleId="CuerpodeltextoEspaciado0pto">
    <w:name w:val="Cuerpo del texto + Espaciado 0 pto"/>
    <w:basedOn w:val="Cuerpodeltexto"/>
    <w:rPr>
      <w:rFonts w:ascii="Book Antiqua" w:eastAsia="Book Antiqua" w:hAnsi="Book Antiqua" w:cs="Book Antiqua"/>
      <w:b w:val="0"/>
      <w:bCs w:val="0"/>
      <w:i w:val="0"/>
      <w:iCs w:val="0"/>
      <w:smallCaps w:val="0"/>
      <w:strike w:val="0"/>
      <w:color w:val="000000"/>
      <w:spacing w:val="-11"/>
      <w:w w:val="100"/>
      <w:position w:val="0"/>
      <w:sz w:val="21"/>
      <w:szCs w:val="21"/>
      <w:u w:val="none"/>
      <w:lang w:val="es-ES" w:eastAsia="es-ES" w:bidi="es-ES"/>
    </w:rPr>
  </w:style>
  <w:style w:type="paragraph" w:customStyle="1" w:styleId="Cuerpodeltexto0">
    <w:name w:val="Cuerpo del texto"/>
    <w:basedOn w:val="Normal"/>
    <w:link w:val="Cuerpodeltexto"/>
    <w:pPr>
      <w:shd w:val="clear" w:color="auto" w:fill="FFFFFF"/>
      <w:spacing w:line="277" w:lineRule="exact"/>
      <w:jc w:val="center"/>
    </w:pPr>
    <w:rPr>
      <w:rFonts w:ascii="Book Antiqua" w:eastAsia="Book Antiqua" w:hAnsi="Book Antiqua" w:cs="Book Antiqua"/>
      <w:spacing w:val="-1"/>
      <w:sz w:val="21"/>
      <w:szCs w:val="21"/>
    </w:rPr>
  </w:style>
  <w:style w:type="paragraph" w:customStyle="1" w:styleId="Cuerpodeltexto20">
    <w:name w:val="Cuerpo del texto (2)"/>
    <w:basedOn w:val="Normal"/>
    <w:link w:val="Cuerpodeltexto2"/>
    <w:pPr>
      <w:shd w:val="clear" w:color="auto" w:fill="FFFFFF"/>
      <w:spacing w:line="227" w:lineRule="exact"/>
    </w:pPr>
    <w:rPr>
      <w:rFonts w:ascii="Book Antiqua" w:eastAsia="Book Antiqua" w:hAnsi="Book Antiqua" w:cs="Book Antiqua"/>
      <w:spacing w:val="1"/>
      <w:sz w:val="17"/>
      <w:szCs w:val="17"/>
    </w:rPr>
  </w:style>
  <w:style w:type="paragraph" w:customStyle="1" w:styleId="Leyendadelatabla0">
    <w:name w:val="Leyenda de la tabla"/>
    <w:basedOn w:val="Normal"/>
    <w:link w:val="Leyendadelatabla"/>
    <w:pPr>
      <w:shd w:val="clear" w:color="auto" w:fill="FFFFFF"/>
      <w:spacing w:line="220" w:lineRule="exact"/>
      <w:jc w:val="center"/>
    </w:pPr>
    <w:rPr>
      <w:rFonts w:ascii="Book Antiqua" w:eastAsia="Book Antiqua" w:hAnsi="Book Antiqua" w:cs="Book Antiqua"/>
      <w:spacing w:val="1"/>
      <w:sz w:val="17"/>
      <w:szCs w:val="17"/>
    </w:rPr>
  </w:style>
  <w:style w:type="paragraph" w:customStyle="1" w:styleId="Cuerpodeltexto30">
    <w:name w:val="Cuerpo del texto (3)"/>
    <w:basedOn w:val="Normal"/>
    <w:link w:val="Cuerpodeltexto3"/>
    <w:pPr>
      <w:shd w:val="clear" w:color="auto" w:fill="FFFFFF"/>
      <w:spacing w:line="0" w:lineRule="atLeast"/>
    </w:pPr>
    <w:rPr>
      <w:rFonts w:ascii="Book Antiqua" w:eastAsia="Book Antiqua" w:hAnsi="Book Antiqua" w:cs="Book Antiqua"/>
      <w:i/>
      <w:iCs/>
      <w:spacing w:val="4"/>
      <w:sz w:val="21"/>
      <w:szCs w:val="21"/>
    </w:rPr>
  </w:style>
  <w:style w:type="paragraph" w:customStyle="1" w:styleId="Leyendadelaimagen0">
    <w:name w:val="Leyenda de la imagen"/>
    <w:basedOn w:val="Normal"/>
    <w:link w:val="Leyendadelaimagen"/>
    <w:pPr>
      <w:shd w:val="clear" w:color="auto" w:fill="FFFFFF"/>
      <w:spacing w:line="0" w:lineRule="atLeast"/>
      <w:jc w:val="right"/>
    </w:pPr>
    <w:rPr>
      <w:rFonts w:ascii="Book Antiqua" w:eastAsia="Book Antiqua" w:hAnsi="Book Antiqua" w:cs="Book Antiqua"/>
      <w:spacing w:val="-1"/>
      <w:sz w:val="21"/>
      <w:szCs w:val="21"/>
    </w:rPr>
  </w:style>
  <w:style w:type="paragraph" w:customStyle="1" w:styleId="Leyendadelaimagen20">
    <w:name w:val="Leyenda de la imagen (2)"/>
    <w:basedOn w:val="Normal"/>
    <w:link w:val="Leyendadelaimagen2"/>
    <w:pPr>
      <w:shd w:val="clear" w:color="auto" w:fill="FFFFFF"/>
      <w:spacing w:line="0" w:lineRule="atLeast"/>
      <w:jc w:val="right"/>
    </w:pPr>
    <w:rPr>
      <w:rFonts w:ascii="AngsanaUPC" w:eastAsia="AngsanaUPC" w:hAnsi="AngsanaUPC" w:cs="AngsanaUPC"/>
      <w:spacing w:val="-1"/>
      <w:sz w:val="15"/>
      <w:szCs w:val="15"/>
    </w:rPr>
  </w:style>
  <w:style w:type="paragraph" w:customStyle="1" w:styleId="Cuerpodeltexto40">
    <w:name w:val="Cuerpo del texto (4)"/>
    <w:basedOn w:val="Normal"/>
    <w:link w:val="Cuerpodeltexto4"/>
    <w:pPr>
      <w:shd w:val="clear" w:color="auto" w:fill="FFFFFF"/>
      <w:spacing w:after="180" w:line="0" w:lineRule="atLeast"/>
      <w:jc w:val="both"/>
    </w:pPr>
    <w:rPr>
      <w:rFonts w:ascii="Book Antiqua" w:eastAsia="Book Antiqua" w:hAnsi="Book Antiqua" w:cs="Book Antiqua"/>
      <w:b/>
      <w:bCs/>
      <w:sz w:val="21"/>
      <w:szCs w:val="21"/>
    </w:rPr>
  </w:style>
  <w:style w:type="paragraph" w:customStyle="1" w:styleId="Leyendadelaimagen30">
    <w:name w:val="Leyenda de la imagen (3)"/>
    <w:basedOn w:val="Normal"/>
    <w:link w:val="Leyendadelaimagen3"/>
    <w:pPr>
      <w:shd w:val="clear" w:color="auto" w:fill="FFFFFF"/>
      <w:spacing w:line="0" w:lineRule="atLeast"/>
    </w:pPr>
    <w:rPr>
      <w:rFonts w:ascii="AngsanaUPC" w:eastAsia="AngsanaUPC" w:hAnsi="AngsanaUPC" w:cs="AngsanaUPC"/>
      <w:spacing w:val="1"/>
      <w:sz w:val="26"/>
      <w:szCs w:val="26"/>
    </w:rPr>
  </w:style>
  <w:style w:type="paragraph" w:customStyle="1" w:styleId="Cuerpodeltexto50">
    <w:name w:val="Cuerpo del texto (5)"/>
    <w:basedOn w:val="Normal"/>
    <w:link w:val="Cuerpodeltexto5"/>
    <w:pPr>
      <w:shd w:val="clear" w:color="auto" w:fill="FFFFFF"/>
      <w:spacing w:line="266" w:lineRule="exact"/>
      <w:ind w:firstLine="2620"/>
    </w:pPr>
    <w:rPr>
      <w:rFonts w:ascii="Book Antiqua" w:eastAsia="Book Antiqua" w:hAnsi="Book Antiqua" w:cs="Book Antiqua"/>
      <w:spacing w:val="5"/>
      <w:sz w:val="21"/>
      <w:szCs w:val="21"/>
    </w:rPr>
  </w:style>
  <w:style w:type="paragraph" w:customStyle="1" w:styleId="Cuerpodeltexto60">
    <w:name w:val="Cuerpo del texto (6)"/>
    <w:basedOn w:val="Normal"/>
    <w:link w:val="Cuerpodeltexto6"/>
    <w:pPr>
      <w:shd w:val="clear" w:color="auto" w:fill="FFFFFF"/>
      <w:spacing w:line="220" w:lineRule="exact"/>
      <w:jc w:val="both"/>
    </w:pPr>
    <w:rPr>
      <w:rFonts w:ascii="Book Antiqua" w:eastAsia="Book Antiqua" w:hAnsi="Book Antiqua" w:cs="Book Antiqua"/>
      <w:spacing w:val="-11"/>
    </w:rPr>
  </w:style>
  <w:style w:type="paragraph" w:customStyle="1" w:styleId="Ttulo10">
    <w:name w:val="Título #1"/>
    <w:basedOn w:val="Normal"/>
    <w:link w:val="Ttulo1"/>
    <w:pPr>
      <w:shd w:val="clear" w:color="auto" w:fill="FFFFFF"/>
      <w:spacing w:line="472" w:lineRule="exact"/>
      <w:jc w:val="both"/>
      <w:outlineLvl w:val="0"/>
    </w:pPr>
    <w:rPr>
      <w:rFonts w:ascii="Book Antiqua" w:eastAsia="Book Antiqua" w:hAnsi="Book Antiqua" w:cs="Book Antiqua"/>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4512</Words>
  <Characters>24820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2021-02-02T17:40:00Z</dcterms:created>
  <dcterms:modified xsi:type="dcterms:W3CDTF">2021-02-02T17:47:00Z</dcterms:modified>
</cp:coreProperties>
</file>