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677FC0" w:rsidRPr="00677FC0" w14:paraId="1492F3B9" w14:textId="77777777" w:rsidTr="00940558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18503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F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4C73620" wp14:editId="6974114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588F0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7395DF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7F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496ACC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7F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7FC0" w:rsidRPr="00677FC0" w14:paraId="6958A13F" w14:textId="77777777" w:rsidTr="00940558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9CAAFD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7F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7FC0" w:rsidRPr="00677FC0" w14:paraId="0AF24CF0" w14:textId="77777777" w:rsidTr="00940558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2ED8F7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461E80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50CD2C5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FE80DE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A2B26B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1A390AE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77FC0" w:rsidRPr="00677FC0" w14:paraId="30A5BEF2" w14:textId="77777777" w:rsidTr="00940558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7E51FB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1BC5E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83FFD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FABB89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CONSTRUCCION Y SUPERVISION DE OBRAS CIVILES S.A. DE C.V.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F96E4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0088F22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67D010" w14:textId="4E9B4AD4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77FC0" w:rsidRPr="00677FC0" w14:paraId="316DC398" w14:textId="77777777" w:rsidTr="00940558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9B082E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95A46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ECFE4A4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8836BC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Cs/>
                <w:lang w:val="es-ES" w:eastAsia="es-ES"/>
              </w:rPr>
              <w:t>-TRASLADO DE MOTONIVELADORA CANTÓN EL CAPULIN CHIRILAGUA</w:t>
            </w:r>
          </w:p>
          <w:p w14:paraId="24C98E7A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Cs/>
                <w:lang w:val="es-ES" w:eastAsia="es-ES"/>
              </w:rPr>
              <w:t>-</w:t>
            </w: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(35 HORAS A $65.00 POR HORA)</w:t>
            </w:r>
          </w:p>
          <w:p w14:paraId="636B9D1C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 xml:space="preserve">PARA TRABAJOS DE COMFORMACION DE CALLES QUE DESDE CARRETERA CA2 CONDUCE A CASERIO EL TALQUEZAL, CANTON EL CAPULIN 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71D4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AA178A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E55C333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B2E72F7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  <w:p w14:paraId="7FFD35E2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091C3C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2,275.00</w:t>
            </w:r>
          </w:p>
          <w:p w14:paraId="688CEA75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TOTAL=2,575.00</w:t>
            </w:r>
          </w:p>
          <w:p w14:paraId="010B815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77FC0" w:rsidRPr="00677FC0" w14:paraId="268F6953" w14:textId="77777777" w:rsidTr="00940558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AF561A7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2B03B4B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DDF728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50398D6B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F31CAF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BA0451B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: 7</w:t>
            </w:r>
            <w:r w:rsidRPr="00677F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880D59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7508F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8E4D7E5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3B5DEE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SETENTA Y CINCO 00/100 DÓLARES. -</w:t>
            </w:r>
          </w:p>
        </w:tc>
      </w:tr>
      <w:tr w:rsidR="00677FC0" w:rsidRPr="00677FC0" w14:paraId="2986D04D" w14:textId="77777777" w:rsidTr="00940558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6C8644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BBCA7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F5211F1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A870990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677FC0" w:rsidRPr="00677FC0" w14:paraId="143E4050" w14:textId="77777777" w:rsidTr="00940558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3F1DE8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F2E8F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1E0123C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6C288513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CONYSOC S.A. DE C.V.</w:t>
            </w:r>
          </w:p>
          <w:p w14:paraId="69861EB7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955333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9A8B90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7E8F133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E79FBDC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8BFE19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77FC0" w:rsidRPr="00677FC0" w14:paraId="49455B2A" w14:textId="77777777" w:rsidTr="00940558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60A77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B3C430F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1E56966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092474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EC84B08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F36A64" w14:textId="77777777" w:rsidR="00677FC0" w:rsidRPr="00677FC0" w:rsidRDefault="00677FC0" w:rsidP="00677FC0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77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7F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7F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42671D9" w14:textId="01DA1919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18F56" w14:textId="77777777" w:rsidR="009C47F4" w:rsidRDefault="009C47F4" w:rsidP="00037EFB">
      <w:pPr>
        <w:spacing w:after="0" w:line="240" w:lineRule="auto"/>
      </w:pPr>
      <w:r>
        <w:separator/>
      </w:r>
    </w:p>
  </w:endnote>
  <w:endnote w:type="continuationSeparator" w:id="0">
    <w:p w14:paraId="65EBB383" w14:textId="77777777" w:rsidR="009C47F4" w:rsidRDefault="009C47F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1F2E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9B09B8" wp14:editId="5FD0AA6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600B6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F7474" w14:textId="77777777" w:rsidR="009C47F4" w:rsidRDefault="009C47F4" w:rsidP="00037EFB">
      <w:pPr>
        <w:spacing w:after="0" w:line="240" w:lineRule="auto"/>
      </w:pPr>
      <w:r>
        <w:separator/>
      </w:r>
    </w:p>
  </w:footnote>
  <w:footnote w:type="continuationSeparator" w:id="0">
    <w:p w14:paraId="6F133317" w14:textId="77777777" w:rsidR="009C47F4" w:rsidRDefault="009C47F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77FC0"/>
    <w:rsid w:val="00924232"/>
    <w:rsid w:val="00955350"/>
    <w:rsid w:val="009C47F4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C122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2020-07-21T20:06:00Z</dcterms:modified>
</cp:coreProperties>
</file>