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1067A1" w:rsidRPr="001067A1" w:rsidTr="009E49B1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067A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69A050AD" wp14:editId="4643DCE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6" name="Imagen 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1067A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067A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1067A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1067A1" w:rsidRPr="001067A1" w:rsidTr="009E49B1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1067A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1067A1" w:rsidRPr="001067A1" w:rsidTr="009E49B1">
        <w:trPr>
          <w:trHeight w:val="686"/>
          <w:jc w:val="center"/>
        </w:trPr>
        <w:tc>
          <w:tcPr>
            <w:tcW w:w="6804" w:type="dxa"/>
            <w:gridSpan w:val="3"/>
          </w:tcPr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067A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067A1">
              <w:rPr>
                <w:rFonts w:ascii="Cambria Math" w:eastAsia="Times New Roman" w:hAnsi="Cambria Math" w:cs="Times New Roman"/>
                <w:lang w:val="es-ES" w:eastAsia="es-ES"/>
              </w:rPr>
              <w:t>Chirilagua, 29 de noviembre 2019.-</w:t>
            </w:r>
          </w:p>
        </w:tc>
        <w:tc>
          <w:tcPr>
            <w:tcW w:w="2988" w:type="dxa"/>
            <w:gridSpan w:val="2"/>
          </w:tcPr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067A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067A1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1067A1" w:rsidRPr="001067A1" w:rsidTr="009E49B1">
        <w:trPr>
          <w:trHeight w:val="897"/>
          <w:jc w:val="center"/>
        </w:trPr>
        <w:tc>
          <w:tcPr>
            <w:tcW w:w="6804" w:type="dxa"/>
            <w:gridSpan w:val="3"/>
          </w:tcPr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067A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1067A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ALCIDES RAUL GUANDIQUE MEDRANO     </w:t>
            </w:r>
          </w:p>
        </w:tc>
        <w:tc>
          <w:tcPr>
            <w:tcW w:w="2988" w:type="dxa"/>
            <w:gridSpan w:val="2"/>
          </w:tcPr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067A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1067A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1067A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1067A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1067A1" w:rsidRPr="001067A1" w:rsidTr="009E49B1">
        <w:trPr>
          <w:trHeight w:val="1398"/>
          <w:jc w:val="center"/>
        </w:trPr>
        <w:tc>
          <w:tcPr>
            <w:tcW w:w="6804" w:type="dxa"/>
            <w:gridSpan w:val="3"/>
          </w:tcPr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067A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067A1">
              <w:rPr>
                <w:rFonts w:ascii="Cambria Math" w:eastAsia="Times New Roman" w:hAnsi="Cambria Math" w:cs="Times New Roman"/>
                <w:lang w:val="es-ES" w:eastAsia="es-ES"/>
              </w:rPr>
              <w:t>SERVICIOS POR DIRECCION DE PROYECTO: “CONSTRUCCION DE MURO Y CERCA PERIMETRAL EN CANCHA DE FUTBOL DE CANTON SAN PEDRO. CHIRILAGUA” (29 DE NOVIEMBRE AL 12 DE DICIEMBRE DEL PRESENTE AÑO). -</w:t>
            </w:r>
          </w:p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067A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1067A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280.00</w:t>
            </w:r>
          </w:p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1067A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ISR: 28.00</w:t>
            </w:r>
          </w:p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067A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LIQUIDO: 252.00</w:t>
            </w:r>
          </w:p>
        </w:tc>
      </w:tr>
      <w:tr w:rsidR="001067A1" w:rsidRPr="001067A1" w:rsidTr="009E49B1">
        <w:trPr>
          <w:trHeight w:val="1407"/>
          <w:jc w:val="center"/>
        </w:trPr>
        <w:tc>
          <w:tcPr>
            <w:tcW w:w="6804" w:type="dxa"/>
            <w:gridSpan w:val="3"/>
          </w:tcPr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1067A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067A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067A1">
              <w:rPr>
                <w:rFonts w:ascii="Cambria Math" w:eastAsia="Times New Roman" w:hAnsi="Cambria Math" w:cs="Times New Roman"/>
                <w:lang w:val="es-ES" w:eastAsia="es-ES"/>
              </w:rPr>
              <w:t>“CONSTRUCCION DE MURO Y CERCA PERIMETRAL EN CANCHA DE FUTBOL DE CANTON SAN PEDRO. CHIRILAGUA”. -</w:t>
            </w:r>
          </w:p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1067A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1067A1">
              <w:rPr>
                <w:rFonts w:ascii="Cambria Math" w:eastAsia="Times New Roman" w:hAnsi="Cambria Math" w:cs="Times New Roman"/>
                <w:lang w:val="es-ES" w:eastAsia="es-ES"/>
              </w:rPr>
              <w:t>:</w:t>
            </w:r>
            <w:r w:rsidRPr="001067A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14 días </w:t>
            </w:r>
          </w:p>
        </w:tc>
        <w:tc>
          <w:tcPr>
            <w:tcW w:w="2988" w:type="dxa"/>
            <w:gridSpan w:val="2"/>
          </w:tcPr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067A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1067A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DOS CIENTOS OCHENTA 00/100 DOLARES </w:t>
            </w:r>
          </w:p>
        </w:tc>
      </w:tr>
      <w:tr w:rsidR="001067A1" w:rsidRPr="001067A1" w:rsidTr="009E49B1">
        <w:trPr>
          <w:jc w:val="center"/>
        </w:trPr>
        <w:tc>
          <w:tcPr>
            <w:tcW w:w="9792" w:type="dxa"/>
            <w:gridSpan w:val="5"/>
          </w:tcPr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067A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067A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Forma parte de los compromisos de esta orden:</w:t>
            </w:r>
          </w:p>
          <w:p w:rsidR="001067A1" w:rsidRPr="001067A1" w:rsidRDefault="001067A1" w:rsidP="001067A1">
            <w:pPr>
              <w:tabs>
                <w:tab w:val="center" w:pos="1362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067A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</w:t>
            </w:r>
            <w:proofErr w:type="spellStart"/>
            <w:r w:rsidRPr="001067A1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1067A1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1067A1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1067A1" w:rsidRPr="001067A1" w:rsidTr="009E49B1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067A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067A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ALCIDES RAUL GUANDIQUE MEDRANO     </w:t>
            </w:r>
            <w:r w:rsidRPr="001067A1">
              <w:rPr>
                <w:rFonts w:ascii="Cambria Math" w:eastAsia="Times New Roman" w:hAnsi="Cambria Math" w:cs="Times New Roman"/>
                <w:lang w:val="es-ES" w:eastAsia="es-ES"/>
              </w:rPr>
              <w:t xml:space="preserve">  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067A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067A1">
              <w:rPr>
                <w:rFonts w:ascii="Cambria Math" w:eastAsia="Times New Roman" w:hAnsi="Cambria Math" w:cs="Times New Roman"/>
                <w:lang w:val="es-ES" w:eastAsia="es-ES"/>
              </w:rPr>
              <w:t xml:space="preserve">ING. FIDEL OMAR GARCIA CAMPOS </w:t>
            </w:r>
          </w:p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067A1">
              <w:rPr>
                <w:rFonts w:ascii="Cambria Math" w:eastAsia="Times New Roman" w:hAnsi="Cambria Math" w:cs="Times New Roman"/>
                <w:lang w:val="es-ES" w:eastAsia="es-ES"/>
              </w:rPr>
              <w:t>JEFE UACI</w:t>
            </w:r>
          </w:p>
        </w:tc>
      </w:tr>
      <w:tr w:rsidR="001067A1" w:rsidRPr="001067A1" w:rsidTr="009E49B1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067A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067A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1067A1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1067A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1067A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1067A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1067A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1067A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1067A1" w:rsidRDefault="002A0A91" w:rsidP="001067A1"/>
    <w:sectPr w:rsidR="002A0A91" w:rsidRPr="001067A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54DF" w:rsidRDefault="009054DF" w:rsidP="00037EFB">
      <w:pPr>
        <w:spacing w:after="0" w:line="240" w:lineRule="auto"/>
      </w:pPr>
      <w:r>
        <w:separator/>
      </w:r>
    </w:p>
  </w:endnote>
  <w:endnote w:type="continuationSeparator" w:id="0">
    <w:p w:rsidR="009054DF" w:rsidRDefault="009054DF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54DF" w:rsidRDefault="009054DF" w:rsidP="00037EFB">
      <w:pPr>
        <w:spacing w:after="0" w:line="240" w:lineRule="auto"/>
      </w:pPr>
      <w:r>
        <w:separator/>
      </w:r>
    </w:p>
  </w:footnote>
  <w:footnote w:type="continuationSeparator" w:id="0">
    <w:p w:rsidR="009054DF" w:rsidRDefault="009054DF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60EF8"/>
    <w:rsid w:val="000D5957"/>
    <w:rsid w:val="001067A1"/>
    <w:rsid w:val="001C530B"/>
    <w:rsid w:val="0022542A"/>
    <w:rsid w:val="002A0A91"/>
    <w:rsid w:val="00307C50"/>
    <w:rsid w:val="003B4FBB"/>
    <w:rsid w:val="003D4792"/>
    <w:rsid w:val="003E4D57"/>
    <w:rsid w:val="003F57DD"/>
    <w:rsid w:val="004235BC"/>
    <w:rsid w:val="004706B5"/>
    <w:rsid w:val="004734E0"/>
    <w:rsid w:val="0049277B"/>
    <w:rsid w:val="004C0B55"/>
    <w:rsid w:val="0057160A"/>
    <w:rsid w:val="00605845"/>
    <w:rsid w:val="006402D4"/>
    <w:rsid w:val="006504F3"/>
    <w:rsid w:val="0066793B"/>
    <w:rsid w:val="00683F14"/>
    <w:rsid w:val="00783398"/>
    <w:rsid w:val="00827D63"/>
    <w:rsid w:val="008919CC"/>
    <w:rsid w:val="008F2B79"/>
    <w:rsid w:val="008F5486"/>
    <w:rsid w:val="009054DF"/>
    <w:rsid w:val="00924232"/>
    <w:rsid w:val="00955350"/>
    <w:rsid w:val="00971DD4"/>
    <w:rsid w:val="00A17AEE"/>
    <w:rsid w:val="00A7552A"/>
    <w:rsid w:val="00BA29D4"/>
    <w:rsid w:val="00BA3E36"/>
    <w:rsid w:val="00BF6815"/>
    <w:rsid w:val="00C14344"/>
    <w:rsid w:val="00C27451"/>
    <w:rsid w:val="00C377AD"/>
    <w:rsid w:val="00C86C2F"/>
    <w:rsid w:val="00C916CB"/>
    <w:rsid w:val="00CC20B7"/>
    <w:rsid w:val="00CF7199"/>
    <w:rsid w:val="00D275ED"/>
    <w:rsid w:val="00EA5A8F"/>
    <w:rsid w:val="00ED1FEC"/>
    <w:rsid w:val="00F7438D"/>
    <w:rsid w:val="00F93123"/>
    <w:rsid w:val="00FE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CA207E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8E93F-CAF8-43EB-A1B0-E3C077BDA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2020-01-15T17:53:00Z</dcterms:created>
  <dcterms:modified xsi:type="dcterms:W3CDTF">2020-01-15T17:53:00Z</dcterms:modified>
</cp:coreProperties>
</file>