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E1255" w:rsidRPr="00DE1255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E12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6704" behindDoc="0" locked="0" layoutInCell="1" allowOverlap="1" wp14:anchorId="107F8128" wp14:editId="068A8E9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6" name="Imagen 55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E125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E125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E1255" w:rsidRPr="00DE1255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E125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E1255" w:rsidRPr="00DE1255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Chirilagua, 10 de junio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E1255" w:rsidRPr="00DE1255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COMPAÑÍA DE TELECOMUNICACIONES DE EL SALVADOR S.A.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DE125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DE125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DE125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DE1255" w:rsidRPr="00DE1255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PRESTACIÓN DE SERVICIOS DE TELECOMUNICACIONES SIGUIENTES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-LÍNEAS TELEFÓNICAS (12 LÍNEAS) CONTRATO POR 12 MESES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-LÍNEAS TELEFÓNICAS (3 LÍNEAS INCLUYEN APARATO TELEFÓNICO) CONTRATO POR 18 MESES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-PAGO DE IMPUESTO CESC (3 EQUIPOS) UN SOLO PAGO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lang w:val="es-ES" w:eastAsia="es-ES"/>
              </w:rPr>
              <w:t>15X12X12=2,160.00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lang w:val="es-ES" w:eastAsia="es-ES"/>
              </w:rPr>
              <w:t>40X3X18=2,160.00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lang w:val="es-ES" w:eastAsia="es-ES"/>
              </w:rPr>
              <w:t>8.36X3X1=25.08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LIQUIDO=4,345.08</w:t>
            </w:r>
          </w:p>
        </w:tc>
      </w:tr>
      <w:tr w:rsidR="00DE1255" w:rsidRPr="00DE1255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E125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18 </w:t>
            </w:r>
            <w:proofErr w:type="gramStart"/>
            <w:r w:rsidRPr="00DE125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meses.-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 MIL TRESCIENTOS CUARENTA Y CINCO 08/100 </w:t>
            </w:r>
            <w:proofErr w:type="gramStart"/>
            <w:r w:rsidRPr="00DE12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E1255" w:rsidRPr="00DE1255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DE1255" w:rsidRPr="00DE1255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 xml:space="preserve">COMPAÑÍA DE TELECOMUNICACIONES DE EL SALVADOR S.A. DE C.V. 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E1255" w:rsidRPr="00DE1255" w:rsidTr="008815BC">
        <w:trPr>
          <w:trHeight w:val="12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E1255" w:rsidRPr="00DE1255" w:rsidRDefault="00DE1255" w:rsidP="00DE125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E12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E12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E125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E1255" w:rsidRDefault="002A0A91" w:rsidP="00DE1255">
      <w:bookmarkStart w:id="0" w:name="_GoBack"/>
      <w:bookmarkEnd w:id="0"/>
    </w:p>
    <w:sectPr w:rsidR="002A0A91" w:rsidRPr="00DE125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2E4" w:rsidRDefault="000272E4" w:rsidP="00037EFB">
      <w:pPr>
        <w:spacing w:after="0" w:line="240" w:lineRule="auto"/>
      </w:pPr>
      <w:r>
        <w:separator/>
      </w:r>
    </w:p>
  </w:endnote>
  <w:endnote w:type="continuationSeparator" w:id="0">
    <w:p w:rsidR="000272E4" w:rsidRDefault="000272E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2E4" w:rsidRDefault="000272E4" w:rsidP="00037EFB">
      <w:pPr>
        <w:spacing w:after="0" w:line="240" w:lineRule="auto"/>
      </w:pPr>
      <w:r>
        <w:separator/>
      </w:r>
    </w:p>
  </w:footnote>
  <w:footnote w:type="continuationSeparator" w:id="0">
    <w:p w:rsidR="000272E4" w:rsidRDefault="000272E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272E4"/>
    <w:rsid w:val="00037EFB"/>
    <w:rsid w:val="00070B71"/>
    <w:rsid w:val="0007709C"/>
    <w:rsid w:val="000A0357"/>
    <w:rsid w:val="000A2749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E7110"/>
    <w:rsid w:val="00364458"/>
    <w:rsid w:val="003A2DB2"/>
    <w:rsid w:val="003F57DD"/>
    <w:rsid w:val="00422BB6"/>
    <w:rsid w:val="00422ECD"/>
    <w:rsid w:val="0042385D"/>
    <w:rsid w:val="004473D0"/>
    <w:rsid w:val="004B1491"/>
    <w:rsid w:val="004C0B55"/>
    <w:rsid w:val="004C6D66"/>
    <w:rsid w:val="004E38A7"/>
    <w:rsid w:val="00533028"/>
    <w:rsid w:val="0057160A"/>
    <w:rsid w:val="00580183"/>
    <w:rsid w:val="0062798E"/>
    <w:rsid w:val="006402D4"/>
    <w:rsid w:val="00646AAF"/>
    <w:rsid w:val="007B15D8"/>
    <w:rsid w:val="008114E7"/>
    <w:rsid w:val="00890CB5"/>
    <w:rsid w:val="00924232"/>
    <w:rsid w:val="00947D7D"/>
    <w:rsid w:val="00955350"/>
    <w:rsid w:val="00970560"/>
    <w:rsid w:val="009810ED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D275ED"/>
    <w:rsid w:val="00D320BB"/>
    <w:rsid w:val="00D71CC0"/>
    <w:rsid w:val="00D942BF"/>
    <w:rsid w:val="00DA37B1"/>
    <w:rsid w:val="00DE1255"/>
    <w:rsid w:val="00E300C0"/>
    <w:rsid w:val="00EB4101"/>
    <w:rsid w:val="00EC3A0C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A0CE-7897-461E-B5F9-E88B116E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2019-07-24T17:32:00Z</dcterms:created>
  <dcterms:modified xsi:type="dcterms:W3CDTF">2019-07-24T17:32:00Z</dcterms:modified>
</cp:coreProperties>
</file>