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9624B" w14:textId="77777777" w:rsidR="008B56A9" w:rsidRDefault="00D228F8" w:rsidP="009B4D34">
      <w:pPr>
        <w:pStyle w:val="Cuerpodeltexto0"/>
        <w:framePr w:w="9350" w:h="11203" w:hRule="exact" w:wrap="around" w:vAnchor="page" w:hAnchor="page" w:x="1114" w:y="2728"/>
        <w:shd w:val="clear" w:color="auto" w:fill="auto"/>
        <w:spacing w:before="0"/>
        <w:ind w:left="40"/>
      </w:pPr>
      <w:r>
        <w:t>"CONTRATO DE SUMINISTRO E INSTALACION DE LLANTAS PARA LA FLOTA AUTOMOTRIZ Y MOTOCICLETAS DE LAS DEPENDENCIAS DEL MINISTERIO DE GOBERNACION Y DESARROLLO TERRITORIAL"</w:t>
      </w:r>
    </w:p>
    <w:p w14:paraId="10BC9D9B" w14:textId="77777777" w:rsidR="008B56A9" w:rsidRDefault="00D228F8" w:rsidP="009B4D34">
      <w:pPr>
        <w:pStyle w:val="Cuerpodeltexto0"/>
        <w:framePr w:w="9350" w:h="11203" w:hRule="exact" w:wrap="around" w:vAnchor="page" w:hAnchor="page" w:x="1114" w:y="2728"/>
        <w:shd w:val="clear" w:color="auto" w:fill="auto"/>
        <w:spacing w:before="0" w:after="121"/>
        <w:ind w:left="40"/>
      </w:pPr>
      <w:r>
        <w:t>No. MG- 056/2019</w:t>
      </w:r>
    </w:p>
    <w:p w14:paraId="2EF70C4A" w14:textId="77777777" w:rsidR="008B56A9" w:rsidRDefault="00D228F8" w:rsidP="009B4D34">
      <w:pPr>
        <w:pStyle w:val="Cuerpodeltexto0"/>
        <w:framePr w:w="9350" w:h="11203" w:hRule="exact" w:wrap="around" w:vAnchor="page" w:hAnchor="page" w:x="1114" w:y="2728"/>
        <w:shd w:val="clear" w:color="auto" w:fill="auto"/>
        <w:spacing w:before="0" w:line="427" w:lineRule="exact"/>
        <w:ind w:left="40" w:right="80"/>
        <w:jc w:val="both"/>
      </w:pPr>
      <w:r>
        <w:t>Nosotros, RAÚL</w:t>
      </w:r>
      <w:r w:rsidR="009B4D34">
        <w:t>_____________________</w:t>
      </w:r>
      <w:r>
        <w:t xml:space="preserve">, mayor de edad, Abogado y Notario, del domicilio de San Salvador, con Documento Único de Identidad número </w:t>
      </w:r>
      <w:r w:rsidR="009B4D34">
        <w:t>//////////////////////////////////</w:t>
      </w:r>
      <w:r>
        <w:t xml:space="preserve">, actuando en nombre y representación de Estado y Gobierno de El Salvador, específicamente del Ministerio de Gobernación y Desarrollo Territorial, Institución con Número de Identificación Tributaria </w:t>
      </w:r>
      <w:r w:rsidR="009B4D34">
        <w:t>//////////////////////////////</w:t>
      </w:r>
      <w:r>
        <w:t>, en carácter de Fiscal General de la República y que en el transcurso de este instrumento me denomi</w:t>
      </w:r>
      <w:r w:rsidR="009B4D34">
        <w:t>naré EL CONTRATANTE", y ////////////////////////</w:t>
      </w:r>
      <w:r>
        <w:t xml:space="preserve">, mayor de edad, </w:t>
      </w:r>
      <w:r w:rsidR="009B4D34">
        <w:t>////////////////</w:t>
      </w:r>
      <w:r>
        <w:t xml:space="preserve">, del domicilio de </w:t>
      </w:r>
      <w:r w:rsidR="009B4D34">
        <w:t>//////////////</w:t>
      </w:r>
      <w:r>
        <w:t xml:space="preserve">, Departamento de </w:t>
      </w:r>
      <w:r w:rsidR="009B4D34">
        <w:t>//////////////</w:t>
      </w:r>
      <w:r>
        <w:t xml:space="preserve">, portadora del Documento Único de identidad número </w:t>
      </w:r>
      <w:r w:rsidR="009B4D34">
        <w:t>////////////////////////////////</w:t>
      </w:r>
      <w:r>
        <w:t xml:space="preserve">y Número de Identificación Tributaria </w:t>
      </w:r>
      <w:r w:rsidR="009B4D34">
        <w:t>/////////////////////////////</w:t>
      </w:r>
      <w:r>
        <w:t xml:space="preserve">, en mi calidad de Apoderada Especial Administrativo de la Sociedad DISTRIBUIDORA PAREDES VELA, SOCIEDAD ANÓNIMA DE CAPITAL VARIABLE, que se puede abreviar DIPARVEL, S.A. DE C.V., del domicilio de San Miguel, </w:t>
      </w:r>
      <w:r>
        <w:rPr>
          <w:rStyle w:val="Cuerpodeltexto95pto"/>
        </w:rPr>
        <w:t xml:space="preserve">Departamento </w:t>
      </w:r>
      <w:r>
        <w:t xml:space="preserve">de San Miguel, con Número de Identificación Tributaria </w:t>
      </w:r>
      <w:r w:rsidR="009B4D34">
        <w:t>////////////////////////////////////////</w:t>
      </w:r>
      <w:r>
        <w:t>; que en lo sucesivo del presente instrumento me denominaré "El, CONTRATISTA", convenimos en celebrar y al efecto a</w:t>
      </w:r>
      <w:r w:rsidR="009B4D34">
        <w:t>sí lo hacemos, con base en el pr</w:t>
      </w:r>
      <w:r>
        <w:t>oceso de LICITACIÓN ABIERTA No. DR-CAFTA LA-MG-06/2019, promovido por el Ministerio de Gobernación y Desarrollo Territorial, y en la Resolución Número TRECE, emitida por el Órgano Ejecutivo en el Ramo de Gobernación y Desarrollo Territorial, en fecha seis de septiembre de dos mil diecinueve, el siguiente Contrato de "SUMINISTRO E INSTALACION DE LLANTAS PARA LA FLOTA AUTOMOTRIZ Y MOTOCICLETAS</w:t>
      </w:r>
      <w:r w:rsidR="009B4D34">
        <w:t xml:space="preserve">  DE LAS DEPENDENCIAS DEL MINISTERIO DE GOBERNACIÓN  Y DESARROLLO TERRITORIAL, </w:t>
      </w:r>
    </w:p>
    <w:p w14:paraId="569F4993" w14:textId="77777777" w:rsidR="008B56A9" w:rsidRDefault="008B56A9">
      <w:pPr>
        <w:rPr>
          <w:sz w:val="2"/>
          <w:szCs w:val="2"/>
        </w:rPr>
        <w:sectPr w:rsidR="008B56A9">
          <w:headerReference w:type="even" r:id="rId6"/>
          <w:headerReference w:type="default" r:id="rId7"/>
          <w:footerReference w:type="even" r:id="rId8"/>
          <w:footerReference w:type="default" r:id="rId9"/>
          <w:headerReference w:type="first" r:id="rId10"/>
          <w:footerReference w:type="first" r:id="rId11"/>
          <w:pgSz w:w="11906" w:h="16838"/>
          <w:pgMar w:top="0" w:right="0" w:bottom="0" w:left="0" w:header="0" w:footer="3" w:gutter="0"/>
          <w:cols w:space="720"/>
          <w:noEndnote/>
          <w:docGrid w:linePitch="360"/>
        </w:sectPr>
      </w:pPr>
    </w:p>
    <w:p w14:paraId="37D66C50" w14:textId="6C94A7FB" w:rsidR="008B56A9" w:rsidRDefault="009B4D34" w:rsidP="009B4D34">
      <w:pPr>
        <w:pStyle w:val="Cuerpodeltexto0"/>
        <w:framePr w:w="9341" w:h="3451" w:hRule="exact" w:wrap="around" w:vAnchor="page" w:hAnchor="page" w:x="1383" w:y="1672"/>
        <w:shd w:val="clear" w:color="auto" w:fill="auto"/>
        <w:spacing w:before="0" w:line="422" w:lineRule="exact"/>
        <w:ind w:left="180" w:right="80"/>
        <w:jc w:val="both"/>
      </w:pPr>
      <w:r>
        <w:lastRenderedPageBreak/>
        <w:t xml:space="preserve"> </w:t>
      </w:r>
      <w:r w:rsidR="00D228F8">
        <w:t xml:space="preserve"> de conformidad a la Constitución de la República, al Tratado de Libre Comercio entre Estados Unidos, Centroamérica y República Dominicana (DR-CAFTA), a la Ley de Adquisiciones y Contrataciones de la Administración Pública, que en adelante se denominará LACAP, a su Reglamento, y en especial a las condiciones, obligaciones, pactos y renuncias siguientes: </w:t>
      </w:r>
      <w:r w:rsidR="00D228F8">
        <w:rPr>
          <w:rStyle w:val="Cuerpodeltexto1"/>
        </w:rPr>
        <w:t>CLAUSULA PRIMERA: OB</w:t>
      </w:r>
      <w:r w:rsidR="005030A5">
        <w:rPr>
          <w:rStyle w:val="Cuerpodeltexto1"/>
        </w:rPr>
        <w:t>J</w:t>
      </w:r>
      <w:r w:rsidR="00D228F8">
        <w:rPr>
          <w:rStyle w:val="Cuerpodeltexto1"/>
        </w:rPr>
        <w:t>ETO DEL CONTRATO:</w:t>
      </w:r>
      <w:r w:rsidR="00D228F8">
        <w:t xml:space="preserve"> EL CONTRATISTA se compromete a proporcionar a EL CONTRATANTE, el Suministro e instalación de llantas para la flota automotriz de las Dependencias del Ministerio de Gobernación y Desarrollo Territorial, de acuerdo al siguiente detalle:</w:t>
      </w:r>
    </w:p>
    <w:p w14:paraId="3805FFB8" w14:textId="77777777" w:rsidR="008B56A9" w:rsidRDefault="00D228F8">
      <w:pPr>
        <w:pStyle w:val="Leyendadelatabla0"/>
        <w:framePr w:wrap="around" w:vAnchor="page" w:hAnchor="page" w:x="1703" w:y="5456"/>
        <w:shd w:val="clear" w:color="auto" w:fill="auto"/>
        <w:spacing w:line="200" w:lineRule="exact"/>
      </w:pPr>
      <w:r>
        <w:t>CUERPO DE BOMBEROS DE EL SALVADOR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2"/>
        <w:gridCol w:w="1296"/>
        <w:gridCol w:w="1118"/>
        <w:gridCol w:w="514"/>
        <w:gridCol w:w="5237"/>
      </w:tblGrid>
      <w:tr w:rsidR="008B56A9" w14:paraId="65096943" w14:textId="77777777">
        <w:trPr>
          <w:trHeight w:hRule="exact" w:val="629"/>
        </w:trPr>
        <w:tc>
          <w:tcPr>
            <w:tcW w:w="672" w:type="dxa"/>
            <w:tcBorders>
              <w:top w:val="single" w:sz="4" w:space="0" w:color="auto"/>
              <w:left w:val="single" w:sz="4" w:space="0" w:color="auto"/>
            </w:tcBorders>
            <w:shd w:val="clear" w:color="auto" w:fill="FFFFFF"/>
            <w:vAlign w:val="center"/>
          </w:tcPr>
          <w:p w14:paraId="59301AB2" w14:textId="77777777" w:rsidR="008B56A9" w:rsidRDefault="00D228F8">
            <w:pPr>
              <w:pStyle w:val="Cuerpodeltexto0"/>
              <w:framePr w:w="8837" w:h="1181" w:wrap="around" w:vAnchor="page" w:hAnchor="page" w:x="1837" w:y="6022"/>
              <w:shd w:val="clear" w:color="auto" w:fill="auto"/>
              <w:spacing w:before="0" w:line="170" w:lineRule="exact"/>
            </w:pPr>
            <w:r>
              <w:rPr>
                <w:rStyle w:val="Cuerpodeltexto85pto"/>
              </w:rPr>
              <w:t>ITEM</w:t>
            </w:r>
          </w:p>
        </w:tc>
        <w:tc>
          <w:tcPr>
            <w:tcW w:w="1296" w:type="dxa"/>
            <w:tcBorders>
              <w:top w:val="single" w:sz="4" w:space="0" w:color="auto"/>
              <w:left w:val="single" w:sz="4" w:space="0" w:color="auto"/>
            </w:tcBorders>
            <w:shd w:val="clear" w:color="auto" w:fill="FFFFFF"/>
            <w:vAlign w:val="center"/>
          </w:tcPr>
          <w:p w14:paraId="257D0B3D" w14:textId="77777777" w:rsidR="008B56A9" w:rsidRDefault="00D228F8">
            <w:pPr>
              <w:pStyle w:val="Cuerpodeltexto0"/>
              <w:framePr w:w="8837" w:h="1181" w:wrap="around" w:vAnchor="page" w:hAnchor="page" w:x="1837" w:y="6022"/>
              <w:shd w:val="clear" w:color="auto" w:fill="auto"/>
              <w:spacing w:before="0" w:line="170" w:lineRule="exact"/>
            </w:pPr>
            <w:r>
              <w:rPr>
                <w:rStyle w:val="Cuerpodeltexto85pto"/>
              </w:rPr>
              <w:t>CANTIDAD</w:t>
            </w:r>
          </w:p>
        </w:tc>
        <w:tc>
          <w:tcPr>
            <w:tcW w:w="1118" w:type="dxa"/>
            <w:tcBorders>
              <w:top w:val="single" w:sz="4" w:space="0" w:color="auto"/>
              <w:left w:val="single" w:sz="4" w:space="0" w:color="auto"/>
            </w:tcBorders>
            <w:shd w:val="clear" w:color="auto" w:fill="FFFFFF"/>
            <w:vAlign w:val="center"/>
          </w:tcPr>
          <w:p w14:paraId="4924DE34" w14:textId="77777777" w:rsidR="008B56A9" w:rsidRDefault="00D228F8">
            <w:pPr>
              <w:pStyle w:val="Cuerpodeltexto0"/>
              <w:framePr w:w="8837" w:h="1181" w:wrap="around" w:vAnchor="page" w:hAnchor="page" w:x="1837" w:y="6022"/>
              <w:shd w:val="clear" w:color="auto" w:fill="auto"/>
              <w:spacing w:before="0" w:line="170" w:lineRule="exact"/>
              <w:ind w:left="80"/>
              <w:jc w:val="left"/>
            </w:pPr>
            <w:r>
              <w:rPr>
                <w:rStyle w:val="Cuerpodeltexto85pto"/>
              </w:rPr>
              <w:t>MEDIDAS</w:t>
            </w:r>
          </w:p>
        </w:tc>
        <w:tc>
          <w:tcPr>
            <w:tcW w:w="514" w:type="dxa"/>
            <w:tcBorders>
              <w:top w:val="single" w:sz="4" w:space="0" w:color="auto"/>
              <w:left w:val="single" w:sz="4" w:space="0" w:color="auto"/>
            </w:tcBorders>
            <w:shd w:val="clear" w:color="auto" w:fill="FFFFFF"/>
            <w:vAlign w:val="center"/>
          </w:tcPr>
          <w:p w14:paraId="266D4FD4" w14:textId="77777777" w:rsidR="008B56A9" w:rsidRDefault="00D228F8">
            <w:pPr>
              <w:pStyle w:val="Cuerpodeltexto0"/>
              <w:framePr w:w="8837" w:h="1181" w:wrap="around" w:vAnchor="page" w:hAnchor="page" w:x="1837" w:y="6022"/>
              <w:shd w:val="clear" w:color="auto" w:fill="auto"/>
              <w:spacing w:before="0" w:line="170" w:lineRule="exact"/>
              <w:ind w:left="80"/>
              <w:jc w:val="left"/>
            </w:pPr>
            <w:r>
              <w:rPr>
                <w:rStyle w:val="Cuerpodeltexto85pto"/>
              </w:rPr>
              <w:t>RIN</w:t>
            </w:r>
          </w:p>
        </w:tc>
        <w:tc>
          <w:tcPr>
            <w:tcW w:w="5237" w:type="dxa"/>
            <w:tcBorders>
              <w:top w:val="single" w:sz="4" w:space="0" w:color="auto"/>
              <w:left w:val="single" w:sz="4" w:space="0" w:color="auto"/>
              <w:right w:val="single" w:sz="4" w:space="0" w:color="auto"/>
            </w:tcBorders>
            <w:shd w:val="clear" w:color="auto" w:fill="FFFFFF"/>
            <w:vAlign w:val="center"/>
          </w:tcPr>
          <w:p w14:paraId="4A9C30D0" w14:textId="77777777" w:rsidR="008B56A9" w:rsidRDefault="00D228F8">
            <w:pPr>
              <w:pStyle w:val="Cuerpodeltexto0"/>
              <w:framePr w:w="8837" w:h="1181" w:wrap="around" w:vAnchor="page" w:hAnchor="page" w:x="1837" w:y="6022"/>
              <w:shd w:val="clear" w:color="auto" w:fill="auto"/>
              <w:spacing w:before="0" w:line="170" w:lineRule="exact"/>
            </w:pPr>
            <w:r>
              <w:rPr>
                <w:rStyle w:val="Cuerpodeltexto85pto"/>
              </w:rPr>
              <w:t>DESCRIPCION</w:t>
            </w:r>
          </w:p>
        </w:tc>
      </w:tr>
      <w:tr w:rsidR="008B56A9" w14:paraId="45116A10" w14:textId="77777777">
        <w:trPr>
          <w:trHeight w:hRule="exact" w:val="552"/>
        </w:trPr>
        <w:tc>
          <w:tcPr>
            <w:tcW w:w="672" w:type="dxa"/>
            <w:tcBorders>
              <w:top w:val="single" w:sz="4" w:space="0" w:color="auto"/>
              <w:left w:val="single" w:sz="4" w:space="0" w:color="auto"/>
              <w:bottom w:val="single" w:sz="4" w:space="0" w:color="auto"/>
            </w:tcBorders>
            <w:shd w:val="clear" w:color="auto" w:fill="FFFFFF"/>
            <w:vAlign w:val="center"/>
          </w:tcPr>
          <w:p w14:paraId="3518170B" w14:textId="77777777" w:rsidR="008B56A9" w:rsidRDefault="00D228F8">
            <w:pPr>
              <w:pStyle w:val="Cuerpodeltexto0"/>
              <w:framePr w:w="8837" w:h="1181" w:wrap="around" w:vAnchor="page" w:hAnchor="page" w:x="1837" w:y="6022"/>
              <w:shd w:val="clear" w:color="auto" w:fill="auto"/>
              <w:spacing w:before="0" w:line="170" w:lineRule="exact"/>
            </w:pPr>
            <w:r>
              <w:rPr>
                <w:rStyle w:val="Cuerpodeltexto85pto"/>
              </w:rPr>
              <w:t>6</w:t>
            </w:r>
          </w:p>
        </w:tc>
        <w:tc>
          <w:tcPr>
            <w:tcW w:w="1296" w:type="dxa"/>
            <w:tcBorders>
              <w:top w:val="single" w:sz="4" w:space="0" w:color="auto"/>
              <w:left w:val="single" w:sz="4" w:space="0" w:color="auto"/>
              <w:bottom w:val="single" w:sz="4" w:space="0" w:color="auto"/>
            </w:tcBorders>
            <w:shd w:val="clear" w:color="auto" w:fill="FFFFFF"/>
            <w:vAlign w:val="center"/>
          </w:tcPr>
          <w:p w14:paraId="7838C374" w14:textId="77777777" w:rsidR="008B56A9" w:rsidRDefault="00D228F8">
            <w:pPr>
              <w:pStyle w:val="Cuerpodeltexto0"/>
              <w:framePr w:w="8837" w:h="1181" w:wrap="around" w:vAnchor="page" w:hAnchor="page" w:x="1837" w:y="6022"/>
              <w:shd w:val="clear" w:color="auto" w:fill="auto"/>
              <w:spacing w:before="0" w:line="170" w:lineRule="exact"/>
            </w:pPr>
            <w:r>
              <w:rPr>
                <w:rStyle w:val="Cuerpodeltexto85pto"/>
              </w:rPr>
              <w:t>8</w:t>
            </w:r>
          </w:p>
        </w:tc>
        <w:tc>
          <w:tcPr>
            <w:tcW w:w="1118" w:type="dxa"/>
            <w:tcBorders>
              <w:top w:val="single" w:sz="4" w:space="0" w:color="auto"/>
              <w:left w:val="single" w:sz="4" w:space="0" w:color="auto"/>
              <w:bottom w:val="single" w:sz="4" w:space="0" w:color="auto"/>
            </w:tcBorders>
            <w:shd w:val="clear" w:color="auto" w:fill="FFFFFF"/>
            <w:vAlign w:val="center"/>
          </w:tcPr>
          <w:p w14:paraId="34AF3DC4" w14:textId="77777777" w:rsidR="008B56A9" w:rsidRDefault="00D228F8">
            <w:pPr>
              <w:pStyle w:val="Cuerpodeltexto0"/>
              <w:framePr w:w="8837" w:h="1181" w:wrap="around" w:vAnchor="page" w:hAnchor="page" w:x="1837" w:y="6022"/>
              <w:shd w:val="clear" w:color="auto" w:fill="auto"/>
              <w:spacing w:before="0" w:line="170" w:lineRule="exact"/>
              <w:ind w:left="240"/>
              <w:jc w:val="left"/>
            </w:pPr>
            <w:r>
              <w:rPr>
                <w:rStyle w:val="Cuerpodeltexto85pto"/>
              </w:rPr>
              <w:t>205/70</w:t>
            </w:r>
          </w:p>
        </w:tc>
        <w:tc>
          <w:tcPr>
            <w:tcW w:w="514" w:type="dxa"/>
            <w:tcBorders>
              <w:top w:val="single" w:sz="4" w:space="0" w:color="auto"/>
              <w:left w:val="single" w:sz="4" w:space="0" w:color="auto"/>
              <w:bottom w:val="single" w:sz="4" w:space="0" w:color="auto"/>
            </w:tcBorders>
            <w:shd w:val="clear" w:color="auto" w:fill="FFFFFF"/>
            <w:vAlign w:val="center"/>
          </w:tcPr>
          <w:p w14:paraId="41E14F29" w14:textId="77777777" w:rsidR="008B56A9" w:rsidRDefault="00D228F8">
            <w:pPr>
              <w:pStyle w:val="Cuerpodeltexto0"/>
              <w:framePr w:w="8837" w:h="1181" w:wrap="around" w:vAnchor="page" w:hAnchor="page" w:x="1837" w:y="6022"/>
              <w:shd w:val="clear" w:color="auto" w:fill="auto"/>
              <w:spacing w:before="0" w:line="170" w:lineRule="exact"/>
              <w:ind w:left="140"/>
              <w:jc w:val="left"/>
            </w:pPr>
            <w:r>
              <w:rPr>
                <w:rStyle w:val="Cuerpodeltexto85pto"/>
              </w:rPr>
              <w:t>15</w:t>
            </w:r>
          </w:p>
        </w:tc>
        <w:tc>
          <w:tcPr>
            <w:tcW w:w="5237" w:type="dxa"/>
            <w:tcBorders>
              <w:top w:val="single" w:sz="4" w:space="0" w:color="auto"/>
              <w:left w:val="single" w:sz="4" w:space="0" w:color="auto"/>
              <w:bottom w:val="single" w:sz="4" w:space="0" w:color="auto"/>
              <w:right w:val="single" w:sz="4" w:space="0" w:color="auto"/>
            </w:tcBorders>
            <w:shd w:val="clear" w:color="auto" w:fill="FFFFFF"/>
            <w:vAlign w:val="bottom"/>
          </w:tcPr>
          <w:p w14:paraId="7BA6B241" w14:textId="77777777" w:rsidR="008B56A9" w:rsidRDefault="00D228F8">
            <w:pPr>
              <w:pStyle w:val="Cuerpodeltexto0"/>
              <w:framePr w:w="8837" w:h="1181" w:wrap="around" w:vAnchor="page" w:hAnchor="page" w:x="1837" w:y="6022"/>
              <w:shd w:val="clear" w:color="auto" w:fill="auto"/>
              <w:spacing w:before="0" w:line="250" w:lineRule="exact"/>
              <w:ind w:left="60"/>
              <w:jc w:val="left"/>
            </w:pPr>
            <w:r>
              <w:rPr>
                <w:rStyle w:val="Cuerpodeltexto85pto"/>
              </w:rPr>
              <w:t>Llanta Marca BRTDGE5T0NE, POTENZA RE740, aplicación carretera, 4 lonas, año de fabricación 2018-2019,</w:t>
            </w:r>
          </w:p>
        </w:tc>
      </w:tr>
    </w:tbl>
    <w:p w14:paraId="481ECACB" w14:textId="77777777" w:rsidR="008B56A9" w:rsidRDefault="00D228F8">
      <w:pPr>
        <w:pStyle w:val="Leyendadelatabla0"/>
        <w:framePr w:wrap="around" w:vAnchor="page" w:hAnchor="page" w:x="1665" w:y="7616"/>
        <w:shd w:val="clear" w:color="auto" w:fill="auto"/>
        <w:spacing w:line="200" w:lineRule="exact"/>
      </w:pPr>
      <w:r>
        <w:t>DIRECCIÓN GENERAL DE CORREOS DE EL SALVADOR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01"/>
        <w:gridCol w:w="1296"/>
        <w:gridCol w:w="1219"/>
        <w:gridCol w:w="518"/>
        <w:gridCol w:w="5290"/>
      </w:tblGrid>
      <w:tr w:rsidR="008B56A9" w14:paraId="685F082D" w14:textId="77777777">
        <w:trPr>
          <w:trHeight w:hRule="exact" w:val="619"/>
        </w:trPr>
        <w:tc>
          <w:tcPr>
            <w:tcW w:w="701" w:type="dxa"/>
            <w:tcBorders>
              <w:top w:val="single" w:sz="4" w:space="0" w:color="auto"/>
              <w:left w:val="single" w:sz="4" w:space="0" w:color="auto"/>
            </w:tcBorders>
            <w:shd w:val="clear" w:color="auto" w:fill="FFFFFF"/>
            <w:vAlign w:val="center"/>
          </w:tcPr>
          <w:p w14:paraId="6056A58F" w14:textId="77777777" w:rsidR="008B56A9" w:rsidRDefault="00D228F8">
            <w:pPr>
              <w:pStyle w:val="Cuerpodeltexto0"/>
              <w:framePr w:w="9024" w:h="1920" w:wrap="around" w:vAnchor="page" w:hAnchor="page" w:x="1703" w:y="8211"/>
              <w:shd w:val="clear" w:color="auto" w:fill="auto"/>
              <w:spacing w:before="0" w:line="170" w:lineRule="exact"/>
              <w:ind w:left="120"/>
              <w:jc w:val="left"/>
            </w:pPr>
            <w:r>
              <w:rPr>
                <w:rStyle w:val="Cuerpodeltexto85pto"/>
              </w:rPr>
              <w:t>ITEM</w:t>
            </w:r>
          </w:p>
        </w:tc>
        <w:tc>
          <w:tcPr>
            <w:tcW w:w="1296" w:type="dxa"/>
            <w:tcBorders>
              <w:top w:val="single" w:sz="4" w:space="0" w:color="auto"/>
              <w:left w:val="single" w:sz="4" w:space="0" w:color="auto"/>
            </w:tcBorders>
            <w:shd w:val="clear" w:color="auto" w:fill="FFFFFF"/>
            <w:vAlign w:val="center"/>
          </w:tcPr>
          <w:p w14:paraId="771A5AA7" w14:textId="77777777" w:rsidR="008B56A9" w:rsidRDefault="00D228F8">
            <w:pPr>
              <w:pStyle w:val="Cuerpodeltexto0"/>
              <w:framePr w:w="9024" w:h="1920" w:wrap="around" w:vAnchor="page" w:hAnchor="page" w:x="1703" w:y="8211"/>
              <w:shd w:val="clear" w:color="auto" w:fill="auto"/>
              <w:spacing w:before="0" w:line="170" w:lineRule="exact"/>
            </w:pPr>
            <w:r>
              <w:rPr>
                <w:rStyle w:val="Cuerpodeltexto85pto"/>
              </w:rPr>
              <w:t>CANTIDAD</w:t>
            </w:r>
          </w:p>
        </w:tc>
        <w:tc>
          <w:tcPr>
            <w:tcW w:w="1219" w:type="dxa"/>
            <w:tcBorders>
              <w:top w:val="single" w:sz="4" w:space="0" w:color="auto"/>
              <w:left w:val="single" w:sz="4" w:space="0" w:color="auto"/>
            </w:tcBorders>
            <w:shd w:val="clear" w:color="auto" w:fill="FFFFFF"/>
            <w:vAlign w:val="center"/>
          </w:tcPr>
          <w:p w14:paraId="4914B499" w14:textId="77777777" w:rsidR="008B56A9" w:rsidRDefault="00D228F8">
            <w:pPr>
              <w:pStyle w:val="Cuerpodeltexto0"/>
              <w:framePr w:w="9024" w:h="1920" w:wrap="around" w:vAnchor="page" w:hAnchor="page" w:x="1703" w:y="8211"/>
              <w:shd w:val="clear" w:color="auto" w:fill="auto"/>
              <w:spacing w:before="0" w:line="170" w:lineRule="exact"/>
            </w:pPr>
            <w:r>
              <w:rPr>
                <w:rStyle w:val="Cuerpodeltexto85pto"/>
              </w:rPr>
              <w:t>MEDIDAS</w:t>
            </w:r>
          </w:p>
        </w:tc>
        <w:tc>
          <w:tcPr>
            <w:tcW w:w="518" w:type="dxa"/>
            <w:tcBorders>
              <w:top w:val="single" w:sz="4" w:space="0" w:color="auto"/>
              <w:left w:val="single" w:sz="4" w:space="0" w:color="auto"/>
            </w:tcBorders>
            <w:shd w:val="clear" w:color="auto" w:fill="FFFFFF"/>
            <w:vAlign w:val="center"/>
          </w:tcPr>
          <w:p w14:paraId="3A613C35" w14:textId="77777777" w:rsidR="008B56A9" w:rsidRDefault="00D228F8">
            <w:pPr>
              <w:pStyle w:val="Cuerpodeltexto0"/>
              <w:framePr w:w="9024" w:h="1920" w:wrap="around" w:vAnchor="page" w:hAnchor="page" w:x="1703" w:y="8211"/>
              <w:shd w:val="clear" w:color="auto" w:fill="auto"/>
              <w:spacing w:before="0" w:line="170" w:lineRule="exact"/>
              <w:ind w:left="80"/>
              <w:jc w:val="left"/>
            </w:pPr>
            <w:r>
              <w:rPr>
                <w:rStyle w:val="Cuerpodeltexto85pto"/>
              </w:rPr>
              <w:t>RIN</w:t>
            </w:r>
          </w:p>
        </w:tc>
        <w:tc>
          <w:tcPr>
            <w:tcW w:w="5290" w:type="dxa"/>
            <w:tcBorders>
              <w:top w:val="single" w:sz="4" w:space="0" w:color="auto"/>
              <w:left w:val="single" w:sz="4" w:space="0" w:color="auto"/>
              <w:right w:val="single" w:sz="4" w:space="0" w:color="auto"/>
            </w:tcBorders>
            <w:shd w:val="clear" w:color="auto" w:fill="FFFFFF"/>
            <w:vAlign w:val="center"/>
          </w:tcPr>
          <w:p w14:paraId="3F4F82F0" w14:textId="77777777" w:rsidR="008B56A9" w:rsidRDefault="00D228F8">
            <w:pPr>
              <w:pStyle w:val="Cuerpodeltexto0"/>
              <w:framePr w:w="9024" w:h="1920" w:wrap="around" w:vAnchor="page" w:hAnchor="page" w:x="1703" w:y="8211"/>
              <w:shd w:val="clear" w:color="auto" w:fill="auto"/>
              <w:spacing w:before="0" w:line="170" w:lineRule="exact"/>
            </w:pPr>
            <w:r>
              <w:rPr>
                <w:rStyle w:val="Cuerpodeltexto85pto"/>
              </w:rPr>
              <w:t>DESCRIPCION</w:t>
            </w:r>
          </w:p>
        </w:tc>
      </w:tr>
      <w:tr w:rsidR="008B56A9" w14:paraId="7C2C19D6" w14:textId="77777777">
        <w:trPr>
          <w:trHeight w:hRule="exact" w:val="744"/>
        </w:trPr>
        <w:tc>
          <w:tcPr>
            <w:tcW w:w="701" w:type="dxa"/>
            <w:tcBorders>
              <w:top w:val="single" w:sz="4" w:space="0" w:color="auto"/>
              <w:left w:val="single" w:sz="4" w:space="0" w:color="auto"/>
            </w:tcBorders>
            <w:shd w:val="clear" w:color="auto" w:fill="FFFFFF"/>
            <w:vAlign w:val="center"/>
          </w:tcPr>
          <w:p w14:paraId="20C9A222" w14:textId="77777777" w:rsidR="008B56A9" w:rsidRDefault="00D228F8">
            <w:pPr>
              <w:pStyle w:val="Cuerpodeltexto0"/>
              <w:framePr w:w="9024" w:h="1920" w:wrap="around" w:vAnchor="page" w:hAnchor="page" w:x="1703" w:y="8211"/>
              <w:shd w:val="clear" w:color="auto" w:fill="auto"/>
              <w:spacing w:before="0" w:line="170" w:lineRule="exact"/>
              <w:ind w:left="260"/>
              <w:jc w:val="left"/>
            </w:pPr>
            <w:r>
              <w:rPr>
                <w:rStyle w:val="Cuerpodeltexto85pto"/>
              </w:rPr>
              <w:t>11</w:t>
            </w:r>
          </w:p>
        </w:tc>
        <w:tc>
          <w:tcPr>
            <w:tcW w:w="1296" w:type="dxa"/>
            <w:tcBorders>
              <w:top w:val="single" w:sz="4" w:space="0" w:color="auto"/>
              <w:left w:val="single" w:sz="4" w:space="0" w:color="auto"/>
            </w:tcBorders>
            <w:shd w:val="clear" w:color="auto" w:fill="FFFFFF"/>
            <w:vAlign w:val="center"/>
          </w:tcPr>
          <w:p w14:paraId="725DA886" w14:textId="77777777" w:rsidR="008B56A9" w:rsidRDefault="00D228F8">
            <w:pPr>
              <w:pStyle w:val="Cuerpodeltexto0"/>
              <w:framePr w:w="9024" w:h="1920" w:wrap="around" w:vAnchor="page" w:hAnchor="page" w:x="1703" w:y="8211"/>
              <w:shd w:val="clear" w:color="auto" w:fill="auto"/>
              <w:spacing w:before="0" w:line="170" w:lineRule="exact"/>
            </w:pPr>
            <w:r>
              <w:rPr>
                <w:rStyle w:val="Cuerpodeltexto85pto"/>
              </w:rPr>
              <w:t>64</w:t>
            </w:r>
          </w:p>
        </w:tc>
        <w:tc>
          <w:tcPr>
            <w:tcW w:w="1219" w:type="dxa"/>
            <w:tcBorders>
              <w:top w:val="single" w:sz="4" w:space="0" w:color="auto"/>
              <w:left w:val="single" w:sz="4" w:space="0" w:color="auto"/>
            </w:tcBorders>
            <w:shd w:val="clear" w:color="auto" w:fill="FFFFFF"/>
            <w:vAlign w:val="center"/>
          </w:tcPr>
          <w:p w14:paraId="0E170309" w14:textId="77777777" w:rsidR="008B56A9" w:rsidRDefault="00D228F8">
            <w:pPr>
              <w:pStyle w:val="Cuerpodeltexto0"/>
              <w:framePr w:w="9024" w:h="1920" w:wrap="around" w:vAnchor="page" w:hAnchor="page" w:x="1703" w:y="8211"/>
              <w:shd w:val="clear" w:color="auto" w:fill="auto"/>
              <w:spacing w:before="0" w:line="170" w:lineRule="exact"/>
            </w:pPr>
            <w:r>
              <w:rPr>
                <w:rStyle w:val="Cuerpodeltexto85pto"/>
              </w:rPr>
              <w:t>205 R16C</w:t>
            </w:r>
          </w:p>
        </w:tc>
        <w:tc>
          <w:tcPr>
            <w:tcW w:w="518" w:type="dxa"/>
            <w:tcBorders>
              <w:top w:val="single" w:sz="4" w:space="0" w:color="auto"/>
              <w:left w:val="single" w:sz="4" w:space="0" w:color="auto"/>
            </w:tcBorders>
            <w:shd w:val="clear" w:color="auto" w:fill="FFFFFF"/>
            <w:vAlign w:val="center"/>
          </w:tcPr>
          <w:p w14:paraId="23DC288B" w14:textId="77777777" w:rsidR="008B56A9" w:rsidRDefault="00D228F8">
            <w:pPr>
              <w:pStyle w:val="Cuerpodeltexto0"/>
              <w:framePr w:w="9024" w:h="1920" w:wrap="around" w:vAnchor="page" w:hAnchor="page" w:x="1703" w:y="8211"/>
              <w:shd w:val="clear" w:color="auto" w:fill="auto"/>
              <w:spacing w:before="0" w:line="170" w:lineRule="exact"/>
              <w:ind w:left="160"/>
              <w:jc w:val="left"/>
            </w:pPr>
            <w:r>
              <w:rPr>
                <w:rStyle w:val="Cuerpodeltexto85pto"/>
              </w:rPr>
              <w:t>16</w:t>
            </w:r>
          </w:p>
        </w:tc>
        <w:tc>
          <w:tcPr>
            <w:tcW w:w="5290" w:type="dxa"/>
            <w:tcBorders>
              <w:top w:val="single" w:sz="4" w:space="0" w:color="auto"/>
              <w:left w:val="single" w:sz="4" w:space="0" w:color="auto"/>
              <w:right w:val="single" w:sz="4" w:space="0" w:color="auto"/>
            </w:tcBorders>
            <w:shd w:val="clear" w:color="auto" w:fill="FFFFFF"/>
            <w:vAlign w:val="bottom"/>
          </w:tcPr>
          <w:p w14:paraId="500C1FC8" w14:textId="77777777" w:rsidR="008B56A9" w:rsidRDefault="00D228F8">
            <w:pPr>
              <w:pStyle w:val="Cuerpodeltexto0"/>
              <w:framePr w:w="9024" w:h="1920" w:wrap="around" w:vAnchor="page" w:hAnchor="page" w:x="1703" w:y="8211"/>
              <w:shd w:val="clear" w:color="auto" w:fill="auto"/>
              <w:spacing w:before="0" w:line="235" w:lineRule="exact"/>
              <w:ind w:left="60"/>
              <w:jc w:val="left"/>
            </w:pPr>
            <w:r>
              <w:rPr>
                <w:rStyle w:val="Cuerpodeltexto85pto"/>
              </w:rPr>
              <w:t xml:space="preserve">Llanta para vehículo, marca FIRESTONE, DESTINATION AT, aplicación todo terreno, </w:t>
            </w:r>
            <w:proofErr w:type="spellStart"/>
            <w:r>
              <w:rPr>
                <w:rStyle w:val="Cuerpodeltexto85pto"/>
              </w:rPr>
              <w:t>ó</w:t>
            </w:r>
            <w:proofErr w:type="spellEnd"/>
            <w:r>
              <w:rPr>
                <w:rStyle w:val="Cuerpodeltexto85pto"/>
              </w:rPr>
              <w:t xml:space="preserve"> lonas, año de fabricación 2018-2019</w:t>
            </w:r>
          </w:p>
        </w:tc>
      </w:tr>
      <w:tr w:rsidR="008B56A9" w14:paraId="3C3D4F70" w14:textId="77777777">
        <w:trPr>
          <w:trHeight w:hRule="exact" w:val="557"/>
        </w:trPr>
        <w:tc>
          <w:tcPr>
            <w:tcW w:w="701" w:type="dxa"/>
            <w:tcBorders>
              <w:top w:val="single" w:sz="4" w:space="0" w:color="auto"/>
              <w:left w:val="single" w:sz="4" w:space="0" w:color="auto"/>
              <w:bottom w:val="single" w:sz="4" w:space="0" w:color="auto"/>
            </w:tcBorders>
            <w:shd w:val="clear" w:color="auto" w:fill="FFFFFF"/>
            <w:vAlign w:val="center"/>
          </w:tcPr>
          <w:p w14:paraId="42E8334F" w14:textId="77777777" w:rsidR="008B56A9" w:rsidRDefault="00D228F8">
            <w:pPr>
              <w:pStyle w:val="Cuerpodeltexto0"/>
              <w:framePr w:w="9024" w:h="1920" w:wrap="around" w:vAnchor="page" w:hAnchor="page" w:x="1703" w:y="8211"/>
              <w:shd w:val="clear" w:color="auto" w:fill="auto"/>
              <w:spacing w:before="0" w:line="170" w:lineRule="exact"/>
              <w:ind w:left="260"/>
              <w:jc w:val="left"/>
            </w:pPr>
            <w:r>
              <w:rPr>
                <w:rStyle w:val="Cuerpodeltexto85pto"/>
              </w:rPr>
              <w:t>16</w:t>
            </w:r>
          </w:p>
        </w:tc>
        <w:tc>
          <w:tcPr>
            <w:tcW w:w="1296" w:type="dxa"/>
            <w:tcBorders>
              <w:top w:val="single" w:sz="4" w:space="0" w:color="auto"/>
              <w:left w:val="single" w:sz="4" w:space="0" w:color="auto"/>
              <w:bottom w:val="single" w:sz="4" w:space="0" w:color="auto"/>
            </w:tcBorders>
            <w:shd w:val="clear" w:color="auto" w:fill="FFFFFF"/>
            <w:vAlign w:val="center"/>
          </w:tcPr>
          <w:p w14:paraId="61052E3F" w14:textId="77777777" w:rsidR="008B56A9" w:rsidRDefault="00D228F8">
            <w:pPr>
              <w:pStyle w:val="Cuerpodeltexto0"/>
              <w:framePr w:w="9024" w:h="1920" w:wrap="around" w:vAnchor="page" w:hAnchor="page" w:x="1703" w:y="8211"/>
              <w:shd w:val="clear" w:color="auto" w:fill="auto"/>
              <w:spacing w:before="0" w:line="170" w:lineRule="exact"/>
            </w:pPr>
            <w:r>
              <w:rPr>
                <w:rStyle w:val="Cuerpodeltexto85pto"/>
              </w:rPr>
              <w:t>12</w:t>
            </w:r>
          </w:p>
        </w:tc>
        <w:tc>
          <w:tcPr>
            <w:tcW w:w="1219" w:type="dxa"/>
            <w:tcBorders>
              <w:top w:val="single" w:sz="4" w:space="0" w:color="auto"/>
              <w:left w:val="single" w:sz="4" w:space="0" w:color="auto"/>
              <w:bottom w:val="single" w:sz="4" w:space="0" w:color="auto"/>
            </w:tcBorders>
            <w:shd w:val="clear" w:color="auto" w:fill="FFFFFF"/>
          </w:tcPr>
          <w:p w14:paraId="1ECC0AD8" w14:textId="77777777" w:rsidR="008B56A9" w:rsidRDefault="00D228F8">
            <w:pPr>
              <w:pStyle w:val="Cuerpodeltexto0"/>
              <w:framePr w:w="9024" w:h="1920" w:wrap="around" w:vAnchor="page" w:hAnchor="page" w:x="1703" w:y="8211"/>
              <w:shd w:val="clear" w:color="auto" w:fill="auto"/>
              <w:spacing w:before="0" w:after="60" w:line="170" w:lineRule="exact"/>
            </w:pPr>
            <w:r>
              <w:rPr>
                <w:rStyle w:val="Cuerpodeltexto85pto"/>
              </w:rPr>
              <w:t>235/75</w:t>
            </w:r>
          </w:p>
          <w:p w14:paraId="14C8BFC9" w14:textId="77777777" w:rsidR="008B56A9" w:rsidRDefault="00D228F8">
            <w:pPr>
              <w:pStyle w:val="Cuerpodeltexto0"/>
              <w:framePr w:w="9024" w:h="1920" w:wrap="around" w:vAnchor="page" w:hAnchor="page" w:x="1703" w:y="8211"/>
              <w:shd w:val="clear" w:color="auto" w:fill="auto"/>
              <w:spacing w:line="170" w:lineRule="exact"/>
            </w:pPr>
            <w:r>
              <w:rPr>
                <w:rStyle w:val="Cuerpodeltexto85pto"/>
              </w:rPr>
              <w:t>(132/130M)</w:t>
            </w:r>
          </w:p>
        </w:tc>
        <w:tc>
          <w:tcPr>
            <w:tcW w:w="518" w:type="dxa"/>
            <w:tcBorders>
              <w:top w:val="single" w:sz="4" w:space="0" w:color="auto"/>
              <w:left w:val="single" w:sz="4" w:space="0" w:color="auto"/>
              <w:bottom w:val="single" w:sz="4" w:space="0" w:color="auto"/>
            </w:tcBorders>
            <w:shd w:val="clear" w:color="auto" w:fill="FFFFFF"/>
            <w:vAlign w:val="center"/>
          </w:tcPr>
          <w:p w14:paraId="74724826" w14:textId="77777777" w:rsidR="008B56A9" w:rsidRDefault="00D228F8">
            <w:pPr>
              <w:pStyle w:val="Cuerpodeltexto0"/>
              <w:framePr w:w="9024" w:h="1920" w:wrap="around" w:vAnchor="page" w:hAnchor="page" w:x="1703" w:y="8211"/>
              <w:shd w:val="clear" w:color="auto" w:fill="auto"/>
              <w:spacing w:before="0" w:line="170" w:lineRule="exact"/>
              <w:ind w:left="80"/>
              <w:jc w:val="left"/>
            </w:pPr>
            <w:r>
              <w:rPr>
                <w:rStyle w:val="Cuerpodeltexto85pto"/>
              </w:rPr>
              <w:t>17.5</w:t>
            </w:r>
          </w:p>
        </w:tc>
        <w:tc>
          <w:tcPr>
            <w:tcW w:w="5290" w:type="dxa"/>
            <w:tcBorders>
              <w:top w:val="single" w:sz="4" w:space="0" w:color="auto"/>
              <w:left w:val="single" w:sz="4" w:space="0" w:color="auto"/>
              <w:bottom w:val="single" w:sz="4" w:space="0" w:color="auto"/>
              <w:right w:val="single" w:sz="4" w:space="0" w:color="auto"/>
            </w:tcBorders>
            <w:shd w:val="clear" w:color="auto" w:fill="FFFFFF"/>
          </w:tcPr>
          <w:p w14:paraId="5F46DA9B" w14:textId="77777777" w:rsidR="008B56A9" w:rsidRDefault="00D228F8">
            <w:pPr>
              <w:pStyle w:val="Cuerpodeltexto0"/>
              <w:framePr w:w="9024" w:h="1920" w:wrap="around" w:vAnchor="page" w:hAnchor="page" w:x="1703" w:y="8211"/>
              <w:shd w:val="clear" w:color="auto" w:fill="auto"/>
              <w:spacing w:before="0" w:line="250" w:lineRule="exact"/>
              <w:ind w:left="60"/>
              <w:jc w:val="left"/>
            </w:pPr>
            <w:r>
              <w:rPr>
                <w:rStyle w:val="Cuerpodeltexto85pto"/>
              </w:rPr>
              <w:t>Llanta para vehículo Marca ROADMASTER, RM170, aplicación carretera, 18 lonas, año de fabricación 2018-2019.</w:t>
            </w:r>
          </w:p>
        </w:tc>
      </w:tr>
    </w:tbl>
    <w:p w14:paraId="171D6171" w14:textId="77777777" w:rsidR="008B56A9" w:rsidRDefault="00D228F8">
      <w:pPr>
        <w:pStyle w:val="Cuerpodeltexto0"/>
        <w:framePr w:w="9341" w:h="3857" w:hRule="exact" w:wrap="around" w:vAnchor="page" w:hAnchor="page" w:x="1545" w:y="10497"/>
        <w:shd w:val="clear" w:color="auto" w:fill="auto"/>
        <w:tabs>
          <w:tab w:val="right" w:pos="9207"/>
        </w:tabs>
        <w:spacing w:before="0" w:line="418" w:lineRule="exact"/>
        <w:ind w:left="20" w:right="80"/>
        <w:jc w:val="both"/>
      </w:pPr>
      <w:r>
        <w:t xml:space="preserve">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corresponderá al respectivo Administrador del Contrato, velar por el fiel cumplimiento de las obligaciones emanadas del presente instrumento, debiendo informar a la Unidad de Adquisiciones y Contrataciones Institucional (UACI), las omisiones o acciones incorrectas en la ejecución del mismo. </w:t>
      </w:r>
      <w:r>
        <w:rPr>
          <w:rStyle w:val="Cuerpodeltexto1"/>
        </w:rPr>
        <w:t>CLAUSULA SEGUNDA:</w:t>
      </w:r>
      <w:r>
        <w:rPr>
          <w:rStyle w:val="Cuerpodeltexto1"/>
        </w:rPr>
        <w:tab/>
        <w:t>DOCUMENTOS</w:t>
      </w:r>
    </w:p>
    <w:p w14:paraId="5D2FF927" w14:textId="77777777" w:rsidR="008B56A9" w:rsidRDefault="00D228F8">
      <w:pPr>
        <w:pStyle w:val="Cuerpodeltexto0"/>
        <w:framePr w:w="9341" w:h="3857" w:hRule="exact" w:wrap="around" w:vAnchor="page" w:hAnchor="page" w:x="1545" w:y="10497"/>
        <w:shd w:val="clear" w:color="auto" w:fill="auto"/>
        <w:spacing w:before="0" w:line="418" w:lineRule="exact"/>
        <w:ind w:left="20" w:right="80"/>
        <w:jc w:val="both"/>
      </w:pPr>
      <w:r>
        <w:rPr>
          <w:rStyle w:val="Cuerpodeltexto1"/>
        </w:rPr>
        <w:t>CONTRACTUALES</w:t>
      </w:r>
      <w:r>
        <w:t>. Los documentos a utilizar en el proceso de esta contratación se denominarán Documentos Contractuales, que formarán parte integral del contrato con igual</w:t>
      </w:r>
    </w:p>
    <w:p w14:paraId="1476237D"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133C2F7B" w14:textId="77777777" w:rsidR="008B56A9" w:rsidRDefault="00D228F8">
      <w:pPr>
        <w:pStyle w:val="Cuerpodeltexto0"/>
        <w:framePr w:w="9254" w:h="10524" w:hRule="exact" w:wrap="around" w:vAnchor="page" w:hAnchor="page" w:x="1641" w:y="1615"/>
        <w:shd w:val="clear" w:color="auto" w:fill="auto"/>
        <w:spacing w:before="0" w:after="302" w:line="427" w:lineRule="exact"/>
        <w:ind w:left="20" w:right="80"/>
        <w:jc w:val="both"/>
      </w:pPr>
      <w:r>
        <w:lastRenderedPageBreak/>
        <w:t xml:space="preserve">fuerza obligatoria que éste y serán: a) Las Bases de Licitación y sus Anexos; b) la Ofertó técnica y económica de EL CONTRATISTA y sus documentos; c) la Resolución Número TRECE, antes citada; d) Las adendas y las resoluciones modificativas, en su caso; e) El Acuerdo Número SETENTA Y CINCO de Nombramiento de Administrador del Contrato, emitido por el Órgano Ejecutivo en el Ramo de Gobernación y Desarrollo Territorial/ en fecha veinticinco de septiembre de dos mil diecinueve; f) La Garantía de Cumplimiento de Contrato; y g) Cualquier otro documento que emanare del presente instrumento. En caso de controversia entre estos documentos y el contrato, prevalecerá este último. </w:t>
      </w:r>
      <w:r>
        <w:rPr>
          <w:rStyle w:val="Cuerpodeltexto1"/>
        </w:rPr>
        <w:t>CLAUSULA TERCERA: PLAZO Y VIGENCIA DEL CONTRATO.</w:t>
      </w:r>
      <w:r>
        <w:t xml:space="preserve"> El plazo máximo para la entrega del suministro se detalla de la siguiente manera: DIRECCIÓN GENERAL DE CORREOS DE EL SALVADOR: UNA SOLA ENTREGA: veinte días hábiles posteriores a que el respectivo Administrador del Contrato emita la Orden de Pedido. CUERPO DE BOMBEROS DE EL SALVADOR: UNA SOLA ENTREGA: treinta días hábiles posteriores a que el respectivo Administrador del Contrato emita la Orden de</w:t>
      </w:r>
      <w:r w:rsidR="009B4D34">
        <w:t xml:space="preserve"> Pedido</w:t>
      </w:r>
      <w:r>
        <w:t xml:space="preserv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 </w:t>
      </w:r>
      <w:r>
        <w:rPr>
          <w:rStyle w:val="Cuerpodeltexto1"/>
        </w:rPr>
        <w:t>CLAUSULA CUARTA: PRECIO Y FORMA DE PAGO.</w:t>
      </w:r>
      <w:r>
        <w:t xml:space="preserve"> El precio total a cancelar por el suministro objeto del presente Contrato es de NUEVE MIL SETECIENTOS NOVENTA Y SEIS OQ/100 DÓLARES DE LOS ESTADOS UNIDOS DE AMÉRICA (US$9,796.00), valor que incluye el Impuesto a la Transferencia de Bienes Muebles y a la Prestación de Servicios (IVA), según el siguiente detalle:</w:t>
      </w:r>
    </w:p>
    <w:p w14:paraId="06F63696" w14:textId="77777777" w:rsidR="008B56A9" w:rsidRDefault="00D228F8">
      <w:pPr>
        <w:pStyle w:val="Cuerpodeltexto0"/>
        <w:framePr w:w="9254" w:h="10524" w:hRule="exact" w:wrap="around" w:vAnchor="page" w:hAnchor="page" w:x="1641" w:y="1615"/>
        <w:shd w:val="clear" w:color="auto" w:fill="auto"/>
        <w:spacing w:before="0" w:line="200" w:lineRule="exact"/>
        <w:ind w:left="20"/>
        <w:jc w:val="both"/>
      </w:pPr>
      <w:r>
        <w:t>CUERPO DE BOMBEROS DE EL SALVADOR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67"/>
        <w:gridCol w:w="1306"/>
        <w:gridCol w:w="1157"/>
        <w:gridCol w:w="518"/>
        <w:gridCol w:w="2582"/>
        <w:gridCol w:w="1522"/>
        <w:gridCol w:w="1320"/>
      </w:tblGrid>
      <w:tr w:rsidR="008B56A9" w14:paraId="3B294342" w14:textId="77777777">
        <w:trPr>
          <w:trHeight w:hRule="exact" w:val="749"/>
        </w:trPr>
        <w:tc>
          <w:tcPr>
            <w:tcW w:w="667" w:type="dxa"/>
            <w:tcBorders>
              <w:top w:val="single" w:sz="4" w:space="0" w:color="auto"/>
              <w:left w:val="single" w:sz="4" w:space="0" w:color="auto"/>
            </w:tcBorders>
            <w:shd w:val="clear" w:color="auto" w:fill="FFFFFF"/>
            <w:vAlign w:val="center"/>
          </w:tcPr>
          <w:p w14:paraId="2E98D51C" w14:textId="77777777" w:rsidR="008B56A9" w:rsidRDefault="00D228F8">
            <w:pPr>
              <w:pStyle w:val="Cuerpodeltexto0"/>
              <w:framePr w:w="9072" w:h="2266" w:wrap="around" w:vAnchor="page" w:hAnchor="page" w:x="1722" w:y="12473"/>
              <w:shd w:val="clear" w:color="auto" w:fill="auto"/>
              <w:spacing w:before="0" w:line="170" w:lineRule="exact"/>
            </w:pPr>
            <w:r>
              <w:rPr>
                <w:rStyle w:val="Cuerpodeltexto85pto"/>
              </w:rPr>
              <w:t>ITEM</w:t>
            </w:r>
          </w:p>
        </w:tc>
        <w:tc>
          <w:tcPr>
            <w:tcW w:w="1306" w:type="dxa"/>
            <w:tcBorders>
              <w:top w:val="single" w:sz="4" w:space="0" w:color="auto"/>
              <w:left w:val="single" w:sz="4" w:space="0" w:color="auto"/>
            </w:tcBorders>
            <w:shd w:val="clear" w:color="auto" w:fill="FFFFFF"/>
            <w:vAlign w:val="center"/>
          </w:tcPr>
          <w:p w14:paraId="38346AFD" w14:textId="77777777" w:rsidR="008B56A9" w:rsidRDefault="00D228F8">
            <w:pPr>
              <w:pStyle w:val="Cuerpodeltexto0"/>
              <w:framePr w:w="9072" w:h="2266" w:wrap="around" w:vAnchor="page" w:hAnchor="page" w:x="1722" w:y="12473"/>
              <w:shd w:val="clear" w:color="auto" w:fill="auto"/>
              <w:spacing w:before="0" w:line="170" w:lineRule="exact"/>
              <w:ind w:left="80"/>
              <w:jc w:val="left"/>
            </w:pPr>
            <w:r>
              <w:rPr>
                <w:rStyle w:val="Cuerpodeltexto85pto"/>
              </w:rPr>
              <w:t>CANTIDAD</w:t>
            </w:r>
          </w:p>
        </w:tc>
        <w:tc>
          <w:tcPr>
            <w:tcW w:w="1157" w:type="dxa"/>
            <w:tcBorders>
              <w:top w:val="single" w:sz="4" w:space="0" w:color="auto"/>
              <w:left w:val="single" w:sz="4" w:space="0" w:color="auto"/>
            </w:tcBorders>
            <w:shd w:val="clear" w:color="auto" w:fill="FFFFFF"/>
            <w:vAlign w:val="center"/>
          </w:tcPr>
          <w:p w14:paraId="4DF94141" w14:textId="77777777" w:rsidR="008B56A9" w:rsidRDefault="00D228F8">
            <w:pPr>
              <w:pStyle w:val="Cuerpodeltexto0"/>
              <w:framePr w:w="9072" w:h="2266" w:wrap="around" w:vAnchor="page" w:hAnchor="page" w:x="1722" w:y="12473"/>
              <w:shd w:val="clear" w:color="auto" w:fill="auto"/>
              <w:spacing w:before="0" w:line="170" w:lineRule="exact"/>
              <w:ind w:left="60"/>
              <w:jc w:val="left"/>
            </w:pPr>
            <w:r>
              <w:rPr>
                <w:rStyle w:val="Cuerpodeltexto85pto"/>
              </w:rPr>
              <w:t>MEDIDAS</w:t>
            </w:r>
          </w:p>
        </w:tc>
        <w:tc>
          <w:tcPr>
            <w:tcW w:w="518" w:type="dxa"/>
            <w:tcBorders>
              <w:top w:val="single" w:sz="4" w:space="0" w:color="auto"/>
              <w:left w:val="single" w:sz="4" w:space="0" w:color="auto"/>
            </w:tcBorders>
            <w:shd w:val="clear" w:color="auto" w:fill="FFFFFF"/>
            <w:vAlign w:val="center"/>
          </w:tcPr>
          <w:p w14:paraId="6E49302E" w14:textId="77777777" w:rsidR="008B56A9" w:rsidRDefault="00D228F8">
            <w:pPr>
              <w:pStyle w:val="Cuerpodeltexto0"/>
              <w:framePr w:w="9072" w:h="2266" w:wrap="around" w:vAnchor="page" w:hAnchor="page" w:x="1722" w:y="12473"/>
              <w:shd w:val="clear" w:color="auto" w:fill="auto"/>
              <w:spacing w:before="0" w:line="170" w:lineRule="exact"/>
              <w:ind w:left="80"/>
              <w:jc w:val="left"/>
            </w:pPr>
            <w:r>
              <w:rPr>
                <w:rStyle w:val="Cuerpodeltexto85pto"/>
              </w:rPr>
              <w:t>RIN</w:t>
            </w:r>
          </w:p>
        </w:tc>
        <w:tc>
          <w:tcPr>
            <w:tcW w:w="2582" w:type="dxa"/>
            <w:tcBorders>
              <w:top w:val="single" w:sz="4" w:space="0" w:color="auto"/>
              <w:left w:val="single" w:sz="4" w:space="0" w:color="auto"/>
            </w:tcBorders>
            <w:shd w:val="clear" w:color="auto" w:fill="FFFFFF"/>
            <w:vAlign w:val="center"/>
          </w:tcPr>
          <w:p w14:paraId="08CA3F30" w14:textId="77777777" w:rsidR="008B56A9" w:rsidRDefault="00D228F8">
            <w:pPr>
              <w:pStyle w:val="Cuerpodeltexto0"/>
              <w:framePr w:w="9072" w:h="2266" w:wrap="around" w:vAnchor="page" w:hAnchor="page" w:x="1722" w:y="12473"/>
              <w:shd w:val="clear" w:color="auto" w:fill="auto"/>
              <w:spacing w:before="0" w:line="170" w:lineRule="exact"/>
            </w:pPr>
            <w:r>
              <w:rPr>
                <w:rStyle w:val="Cuerpodeltexto85pto"/>
              </w:rPr>
              <w:t>DESCRIPCION</w:t>
            </w:r>
          </w:p>
        </w:tc>
        <w:tc>
          <w:tcPr>
            <w:tcW w:w="1522" w:type="dxa"/>
            <w:tcBorders>
              <w:top w:val="single" w:sz="4" w:space="0" w:color="auto"/>
              <w:left w:val="single" w:sz="4" w:space="0" w:color="auto"/>
            </w:tcBorders>
            <w:shd w:val="clear" w:color="auto" w:fill="FFFFFF"/>
            <w:vAlign w:val="bottom"/>
          </w:tcPr>
          <w:p w14:paraId="51E6CC42" w14:textId="77777777" w:rsidR="008B56A9" w:rsidRDefault="00D228F8">
            <w:pPr>
              <w:pStyle w:val="Cuerpodeltexto0"/>
              <w:framePr w:w="9072" w:h="2266" w:wrap="around" w:vAnchor="page" w:hAnchor="page" w:x="1722" w:y="12473"/>
              <w:shd w:val="clear" w:color="auto" w:fill="auto"/>
              <w:spacing w:before="0" w:line="245" w:lineRule="exact"/>
            </w:pPr>
            <w:r>
              <w:rPr>
                <w:rStyle w:val="Cuerpodeltexto85pto"/>
              </w:rPr>
              <w:t>PRECIO UNITARIO (Iva incluido)</w:t>
            </w:r>
          </w:p>
        </w:tc>
        <w:tc>
          <w:tcPr>
            <w:tcW w:w="1320" w:type="dxa"/>
            <w:tcBorders>
              <w:top w:val="single" w:sz="4" w:space="0" w:color="auto"/>
              <w:left w:val="single" w:sz="4" w:space="0" w:color="auto"/>
              <w:right w:val="single" w:sz="4" w:space="0" w:color="auto"/>
            </w:tcBorders>
            <w:shd w:val="clear" w:color="auto" w:fill="FFFFFF"/>
            <w:vAlign w:val="bottom"/>
          </w:tcPr>
          <w:p w14:paraId="1E36E62E" w14:textId="77777777" w:rsidR="008B56A9" w:rsidRDefault="00D228F8">
            <w:pPr>
              <w:pStyle w:val="Cuerpodeltexto0"/>
              <w:framePr w:w="9072" w:h="2266" w:wrap="around" w:vAnchor="page" w:hAnchor="page" w:x="1722" w:y="12473"/>
              <w:shd w:val="clear" w:color="auto" w:fill="auto"/>
              <w:spacing w:before="0" w:line="240" w:lineRule="exact"/>
            </w:pPr>
            <w:r>
              <w:rPr>
                <w:rStyle w:val="Cuerpodeltexto85pto"/>
              </w:rPr>
              <w:t>MONTO TOTAL (Iva incluido)</w:t>
            </w:r>
          </w:p>
        </w:tc>
      </w:tr>
      <w:tr w:rsidR="008B56A9" w14:paraId="511462A6" w14:textId="77777777">
        <w:trPr>
          <w:trHeight w:hRule="exact" w:val="1517"/>
        </w:trPr>
        <w:tc>
          <w:tcPr>
            <w:tcW w:w="667" w:type="dxa"/>
            <w:tcBorders>
              <w:top w:val="single" w:sz="4" w:space="0" w:color="auto"/>
              <w:left w:val="single" w:sz="4" w:space="0" w:color="auto"/>
              <w:bottom w:val="single" w:sz="4" w:space="0" w:color="auto"/>
            </w:tcBorders>
            <w:shd w:val="clear" w:color="auto" w:fill="FFFFFF"/>
            <w:vAlign w:val="center"/>
          </w:tcPr>
          <w:p w14:paraId="39061EEF" w14:textId="77777777" w:rsidR="008B56A9" w:rsidRDefault="00D228F8">
            <w:pPr>
              <w:pStyle w:val="Cuerpodeltexto0"/>
              <w:framePr w:w="9072" w:h="2266" w:wrap="around" w:vAnchor="page" w:hAnchor="page" w:x="1722" w:y="12473"/>
              <w:shd w:val="clear" w:color="auto" w:fill="auto"/>
              <w:spacing w:before="0" w:line="170" w:lineRule="exact"/>
            </w:pPr>
            <w:r>
              <w:rPr>
                <w:rStyle w:val="Cuerpodeltexto85pto"/>
              </w:rPr>
              <w:t>6</w:t>
            </w:r>
          </w:p>
        </w:tc>
        <w:tc>
          <w:tcPr>
            <w:tcW w:w="1306" w:type="dxa"/>
            <w:tcBorders>
              <w:top w:val="single" w:sz="4" w:space="0" w:color="auto"/>
              <w:left w:val="single" w:sz="4" w:space="0" w:color="auto"/>
              <w:bottom w:val="single" w:sz="4" w:space="0" w:color="auto"/>
            </w:tcBorders>
            <w:shd w:val="clear" w:color="auto" w:fill="FFFFFF"/>
            <w:vAlign w:val="center"/>
          </w:tcPr>
          <w:p w14:paraId="3ADD7624" w14:textId="77777777" w:rsidR="008B56A9" w:rsidRDefault="00D228F8">
            <w:pPr>
              <w:pStyle w:val="Cuerpodeltexto0"/>
              <w:framePr w:w="9072" w:h="2266" w:wrap="around" w:vAnchor="page" w:hAnchor="page" w:x="1722" w:y="12473"/>
              <w:shd w:val="clear" w:color="auto" w:fill="auto"/>
              <w:spacing w:before="0" w:line="170" w:lineRule="exact"/>
              <w:jc w:val="right"/>
            </w:pPr>
            <w:r>
              <w:rPr>
                <w:rStyle w:val="Cuerpodeltexto85pto"/>
              </w:rPr>
              <w:t>8 /</w:t>
            </w:r>
          </w:p>
        </w:tc>
        <w:tc>
          <w:tcPr>
            <w:tcW w:w="1157" w:type="dxa"/>
            <w:tcBorders>
              <w:top w:val="single" w:sz="4" w:space="0" w:color="auto"/>
              <w:left w:val="single" w:sz="4" w:space="0" w:color="auto"/>
              <w:bottom w:val="single" w:sz="4" w:space="0" w:color="auto"/>
            </w:tcBorders>
            <w:shd w:val="clear" w:color="auto" w:fill="FFFFFF"/>
            <w:vAlign w:val="center"/>
          </w:tcPr>
          <w:p w14:paraId="5D0A0936" w14:textId="77777777" w:rsidR="008B56A9" w:rsidRDefault="00D228F8">
            <w:pPr>
              <w:pStyle w:val="Cuerpodeltexto0"/>
              <w:framePr w:w="9072" w:h="2266" w:wrap="around" w:vAnchor="page" w:hAnchor="page" w:x="1722" w:y="12473"/>
              <w:shd w:val="clear" w:color="auto" w:fill="auto"/>
              <w:spacing w:before="0" w:line="170" w:lineRule="exact"/>
              <w:ind w:left="60"/>
              <w:jc w:val="left"/>
            </w:pPr>
            <w:r>
              <w:rPr>
                <w:rStyle w:val="Cuerpodeltexto85pto"/>
              </w:rPr>
              <w:t>* 205/70</w:t>
            </w:r>
          </w:p>
        </w:tc>
        <w:tc>
          <w:tcPr>
            <w:tcW w:w="518" w:type="dxa"/>
            <w:tcBorders>
              <w:top w:val="single" w:sz="4" w:space="0" w:color="auto"/>
              <w:left w:val="single" w:sz="4" w:space="0" w:color="auto"/>
              <w:bottom w:val="single" w:sz="4" w:space="0" w:color="auto"/>
            </w:tcBorders>
            <w:shd w:val="clear" w:color="auto" w:fill="FFFFFF"/>
            <w:vAlign w:val="center"/>
          </w:tcPr>
          <w:p w14:paraId="6510370E" w14:textId="77777777" w:rsidR="008B56A9" w:rsidRDefault="00D228F8">
            <w:pPr>
              <w:pStyle w:val="Cuerpodeltexto0"/>
              <w:framePr w:w="9072" w:h="2266" w:wrap="around" w:vAnchor="page" w:hAnchor="page" w:x="1722" w:y="12473"/>
              <w:shd w:val="clear" w:color="auto" w:fill="auto"/>
              <w:spacing w:before="0" w:line="170" w:lineRule="exact"/>
              <w:ind w:left="160"/>
              <w:jc w:val="left"/>
            </w:pPr>
            <w:r>
              <w:rPr>
                <w:rStyle w:val="Cuerpodeltexto85pto"/>
              </w:rPr>
              <w:t>15</w:t>
            </w:r>
          </w:p>
        </w:tc>
        <w:tc>
          <w:tcPr>
            <w:tcW w:w="2582" w:type="dxa"/>
            <w:tcBorders>
              <w:top w:val="single" w:sz="4" w:space="0" w:color="auto"/>
              <w:left w:val="single" w:sz="4" w:space="0" w:color="auto"/>
              <w:bottom w:val="single" w:sz="4" w:space="0" w:color="auto"/>
            </w:tcBorders>
            <w:shd w:val="clear" w:color="auto" w:fill="FFFFFF"/>
          </w:tcPr>
          <w:p w14:paraId="3A1CF724" w14:textId="77777777" w:rsidR="008B56A9" w:rsidRDefault="00D228F8">
            <w:pPr>
              <w:pStyle w:val="Cuerpodeltexto0"/>
              <w:framePr w:w="9072" w:h="2266" w:wrap="around" w:vAnchor="page" w:hAnchor="page" w:x="1722" w:y="12473"/>
              <w:shd w:val="clear" w:color="auto" w:fill="auto"/>
              <w:spacing w:before="0" w:line="245" w:lineRule="exact"/>
              <w:jc w:val="both"/>
            </w:pPr>
            <w:r>
              <w:rPr>
                <w:rStyle w:val="Cuerpodeltexto85pto"/>
              </w:rPr>
              <w:t>Llanta Marca BRIDGESTONE,</w:t>
            </w:r>
          </w:p>
          <w:p w14:paraId="0441FEDE" w14:textId="77777777" w:rsidR="008B56A9" w:rsidRDefault="00D228F8">
            <w:pPr>
              <w:pStyle w:val="Cuerpodeltexto0"/>
              <w:framePr w:w="9072" w:h="2266" w:wrap="around" w:vAnchor="page" w:hAnchor="page" w:x="1722" w:y="12473"/>
              <w:shd w:val="clear" w:color="auto" w:fill="auto"/>
              <w:spacing w:before="0" w:line="245" w:lineRule="exact"/>
              <w:jc w:val="both"/>
            </w:pPr>
            <w:r>
              <w:rPr>
                <w:rStyle w:val="Cuerpodeltexto85pto"/>
              </w:rPr>
              <w:t>POTENZA RE74Ü, aplicación carretera, 4 lonas, año de fabricación 2018-2019.</w:t>
            </w:r>
          </w:p>
        </w:tc>
        <w:tc>
          <w:tcPr>
            <w:tcW w:w="1522" w:type="dxa"/>
            <w:tcBorders>
              <w:top w:val="single" w:sz="4" w:space="0" w:color="auto"/>
              <w:left w:val="single" w:sz="4" w:space="0" w:color="auto"/>
              <w:bottom w:val="single" w:sz="4" w:space="0" w:color="auto"/>
            </w:tcBorders>
            <w:shd w:val="clear" w:color="auto" w:fill="FFFFFF"/>
            <w:vAlign w:val="center"/>
          </w:tcPr>
          <w:p w14:paraId="72DB3581" w14:textId="77777777" w:rsidR="008B56A9" w:rsidRDefault="00D228F8">
            <w:pPr>
              <w:pStyle w:val="Cuerpodeltexto0"/>
              <w:framePr w:w="9072" w:h="2266" w:wrap="around" w:vAnchor="page" w:hAnchor="page" w:x="1722" w:y="12473"/>
              <w:shd w:val="clear" w:color="auto" w:fill="auto"/>
              <w:spacing w:before="0" w:line="170" w:lineRule="exact"/>
            </w:pPr>
            <w:r>
              <w:rPr>
                <w:rStyle w:val="Cuerpodeltexto85pto"/>
              </w:rPr>
              <w:t>$75.00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5EA0922B" w14:textId="77777777" w:rsidR="008B56A9" w:rsidRDefault="00D228F8">
            <w:pPr>
              <w:pStyle w:val="Cuerpodeltexto0"/>
              <w:framePr w:w="9072" w:h="2266" w:wrap="around" w:vAnchor="page" w:hAnchor="page" w:x="1722" w:y="12473"/>
              <w:shd w:val="clear" w:color="auto" w:fill="auto"/>
              <w:spacing w:before="0" w:line="170" w:lineRule="exact"/>
            </w:pPr>
            <w:r>
              <w:rPr>
                <w:rStyle w:val="Cuerpodeltexto85pto"/>
              </w:rPr>
              <w:t>$600,00</w:t>
            </w:r>
          </w:p>
        </w:tc>
      </w:tr>
    </w:tbl>
    <w:p w14:paraId="16194AC8"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63569147" w14:textId="77777777" w:rsidR="008B56A9" w:rsidRDefault="00D228F8">
      <w:pPr>
        <w:pStyle w:val="Leyendadelatabla0"/>
        <w:framePr w:wrap="around" w:vAnchor="page" w:hAnchor="page" w:x="1847" w:y="1798"/>
        <w:shd w:val="clear" w:color="auto" w:fill="auto"/>
        <w:spacing w:line="200" w:lineRule="exact"/>
      </w:pPr>
      <w:r>
        <w:lastRenderedPageBreak/>
        <w:t>DIRECCIÓN GENERAL DE CORREOS DE EL SALVADOR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2"/>
        <w:gridCol w:w="1272"/>
        <w:gridCol w:w="1157"/>
        <w:gridCol w:w="518"/>
        <w:gridCol w:w="2472"/>
        <w:gridCol w:w="2779"/>
      </w:tblGrid>
      <w:tr w:rsidR="008B56A9" w14:paraId="0978B2F9" w14:textId="77777777">
        <w:trPr>
          <w:trHeight w:hRule="exact" w:val="758"/>
        </w:trPr>
        <w:tc>
          <w:tcPr>
            <w:tcW w:w="672" w:type="dxa"/>
            <w:tcBorders>
              <w:top w:val="single" w:sz="4" w:space="0" w:color="auto"/>
              <w:left w:val="single" w:sz="4" w:space="0" w:color="auto"/>
            </w:tcBorders>
            <w:shd w:val="clear" w:color="auto" w:fill="FFFFFF"/>
            <w:vAlign w:val="center"/>
          </w:tcPr>
          <w:p w14:paraId="0B103A98" w14:textId="77777777" w:rsidR="008B56A9" w:rsidRDefault="00D228F8">
            <w:pPr>
              <w:pStyle w:val="Cuerpodeltexto0"/>
              <w:framePr w:w="8870" w:h="3778" w:wrap="around" w:vAnchor="page" w:hAnchor="page" w:x="1972" w:y="2417"/>
              <w:shd w:val="clear" w:color="auto" w:fill="auto"/>
              <w:spacing w:before="0" w:line="170" w:lineRule="exact"/>
              <w:ind w:left="100"/>
              <w:jc w:val="left"/>
            </w:pPr>
            <w:r>
              <w:rPr>
                <w:rStyle w:val="Cuerpodeltexto85pto"/>
              </w:rPr>
              <w:t>ITEM</w:t>
            </w:r>
          </w:p>
        </w:tc>
        <w:tc>
          <w:tcPr>
            <w:tcW w:w="1272" w:type="dxa"/>
            <w:tcBorders>
              <w:top w:val="single" w:sz="4" w:space="0" w:color="auto"/>
              <w:left w:val="single" w:sz="4" w:space="0" w:color="auto"/>
            </w:tcBorders>
            <w:shd w:val="clear" w:color="auto" w:fill="FFFFFF"/>
            <w:vAlign w:val="center"/>
          </w:tcPr>
          <w:p w14:paraId="08A49EFB" w14:textId="77777777" w:rsidR="008B56A9" w:rsidRDefault="00D228F8">
            <w:pPr>
              <w:pStyle w:val="Cuerpodeltexto0"/>
              <w:framePr w:w="8870" w:h="3778" w:wrap="around" w:vAnchor="page" w:hAnchor="page" w:x="1972" w:y="2417"/>
              <w:shd w:val="clear" w:color="auto" w:fill="auto"/>
              <w:spacing w:before="0" w:line="170" w:lineRule="exact"/>
              <w:ind w:right="40"/>
              <w:jc w:val="right"/>
            </w:pPr>
            <w:r>
              <w:rPr>
                <w:rStyle w:val="Cuerpodeltexto85pto"/>
              </w:rPr>
              <w:t>CANTIDAD</w:t>
            </w:r>
          </w:p>
        </w:tc>
        <w:tc>
          <w:tcPr>
            <w:tcW w:w="1157" w:type="dxa"/>
            <w:tcBorders>
              <w:top w:val="single" w:sz="4" w:space="0" w:color="auto"/>
              <w:left w:val="single" w:sz="4" w:space="0" w:color="auto"/>
            </w:tcBorders>
            <w:shd w:val="clear" w:color="auto" w:fill="FFFFFF"/>
            <w:vAlign w:val="center"/>
          </w:tcPr>
          <w:p w14:paraId="2E73BAC8" w14:textId="77777777" w:rsidR="008B56A9" w:rsidRDefault="00D228F8">
            <w:pPr>
              <w:pStyle w:val="Cuerpodeltexto0"/>
              <w:framePr w:w="8870" w:h="3778" w:wrap="around" w:vAnchor="page" w:hAnchor="page" w:x="1972" w:y="2417"/>
              <w:shd w:val="clear" w:color="auto" w:fill="auto"/>
              <w:spacing w:before="0" w:line="170" w:lineRule="exact"/>
              <w:ind w:left="100"/>
              <w:jc w:val="left"/>
            </w:pPr>
            <w:r>
              <w:rPr>
                <w:rStyle w:val="Cuerpodeltexto85pto"/>
              </w:rPr>
              <w:t>MEDIDAS</w:t>
            </w:r>
          </w:p>
        </w:tc>
        <w:tc>
          <w:tcPr>
            <w:tcW w:w="518" w:type="dxa"/>
            <w:tcBorders>
              <w:top w:val="single" w:sz="4" w:space="0" w:color="auto"/>
              <w:left w:val="single" w:sz="4" w:space="0" w:color="auto"/>
            </w:tcBorders>
            <w:shd w:val="clear" w:color="auto" w:fill="FFFFFF"/>
            <w:vAlign w:val="center"/>
          </w:tcPr>
          <w:p w14:paraId="28D15BF5" w14:textId="77777777" w:rsidR="008B56A9" w:rsidRDefault="00D228F8">
            <w:pPr>
              <w:pStyle w:val="Cuerpodeltexto0"/>
              <w:framePr w:w="8870" w:h="3778" w:wrap="around" w:vAnchor="page" w:hAnchor="page" w:x="1972" w:y="2417"/>
              <w:shd w:val="clear" w:color="auto" w:fill="auto"/>
              <w:spacing w:before="0" w:line="170" w:lineRule="exact"/>
              <w:ind w:left="80"/>
              <w:jc w:val="left"/>
            </w:pPr>
            <w:r>
              <w:rPr>
                <w:rStyle w:val="Cuerpodeltexto85pto"/>
              </w:rPr>
              <w:t>RIN</w:t>
            </w:r>
          </w:p>
        </w:tc>
        <w:tc>
          <w:tcPr>
            <w:tcW w:w="2472" w:type="dxa"/>
            <w:tcBorders>
              <w:top w:val="single" w:sz="4" w:space="0" w:color="auto"/>
              <w:left w:val="single" w:sz="4" w:space="0" w:color="auto"/>
            </w:tcBorders>
            <w:shd w:val="clear" w:color="auto" w:fill="FFFFFF"/>
            <w:vAlign w:val="center"/>
          </w:tcPr>
          <w:p w14:paraId="02C17C8E" w14:textId="77777777" w:rsidR="008B56A9" w:rsidRDefault="00D228F8">
            <w:pPr>
              <w:pStyle w:val="Cuerpodeltexto0"/>
              <w:framePr w:w="8870" w:h="3778" w:wrap="around" w:vAnchor="page" w:hAnchor="page" w:x="1972" w:y="2417"/>
              <w:shd w:val="clear" w:color="auto" w:fill="auto"/>
              <w:spacing w:before="0" w:line="170" w:lineRule="exact"/>
            </w:pPr>
            <w:r>
              <w:rPr>
                <w:rStyle w:val="Cuerpodeltexto85pto"/>
              </w:rPr>
              <w:t>DESCRIPCION</w:t>
            </w:r>
          </w:p>
        </w:tc>
        <w:tc>
          <w:tcPr>
            <w:tcW w:w="2779" w:type="dxa"/>
            <w:tcBorders>
              <w:top w:val="single" w:sz="4" w:space="0" w:color="auto"/>
              <w:left w:val="single" w:sz="4" w:space="0" w:color="auto"/>
              <w:right w:val="single" w:sz="4" w:space="0" w:color="auto"/>
            </w:tcBorders>
            <w:shd w:val="clear" w:color="auto" w:fill="FFFFFF"/>
          </w:tcPr>
          <w:p w14:paraId="53D4100D" w14:textId="77777777" w:rsidR="008B56A9" w:rsidRDefault="00D228F8">
            <w:pPr>
              <w:pStyle w:val="Cuerpodeltexto0"/>
              <w:framePr w:w="8870" w:h="3778" w:wrap="around" w:vAnchor="page" w:hAnchor="page" w:x="1972" w:y="2417"/>
              <w:shd w:val="clear" w:color="auto" w:fill="auto"/>
              <w:spacing w:before="0" w:line="240" w:lineRule="exact"/>
              <w:ind w:firstLine="240"/>
              <w:jc w:val="both"/>
            </w:pPr>
            <w:r>
              <w:rPr>
                <w:rStyle w:val="Cuerpodeltexto85pto"/>
              </w:rPr>
              <w:t>PRECIO 1 MONTO UNITARIO TOTAL (Iva (Iva incluido) incluido)</w:t>
            </w:r>
          </w:p>
        </w:tc>
      </w:tr>
      <w:tr w:rsidR="008B56A9" w14:paraId="7CFA93E1" w14:textId="77777777">
        <w:trPr>
          <w:trHeight w:hRule="exact" w:val="1488"/>
        </w:trPr>
        <w:tc>
          <w:tcPr>
            <w:tcW w:w="672" w:type="dxa"/>
            <w:tcBorders>
              <w:top w:val="single" w:sz="4" w:space="0" w:color="auto"/>
              <w:left w:val="single" w:sz="4" w:space="0" w:color="auto"/>
            </w:tcBorders>
            <w:shd w:val="clear" w:color="auto" w:fill="FFFFFF"/>
            <w:vAlign w:val="center"/>
          </w:tcPr>
          <w:p w14:paraId="7676A251" w14:textId="77777777" w:rsidR="008B56A9" w:rsidRDefault="00D228F8">
            <w:pPr>
              <w:pStyle w:val="Cuerpodeltexto0"/>
              <w:framePr w:w="8870" w:h="3778" w:wrap="around" w:vAnchor="page" w:hAnchor="page" w:x="1972" w:y="2417"/>
              <w:shd w:val="clear" w:color="auto" w:fill="auto"/>
              <w:spacing w:before="0" w:line="170" w:lineRule="exact"/>
              <w:ind w:left="240"/>
              <w:jc w:val="left"/>
            </w:pPr>
            <w:r>
              <w:rPr>
                <w:rStyle w:val="Cuerpodeltexto85pto"/>
              </w:rPr>
              <w:t>11</w:t>
            </w:r>
          </w:p>
        </w:tc>
        <w:tc>
          <w:tcPr>
            <w:tcW w:w="1272" w:type="dxa"/>
            <w:tcBorders>
              <w:top w:val="single" w:sz="4" w:space="0" w:color="auto"/>
              <w:left w:val="single" w:sz="4" w:space="0" w:color="auto"/>
            </w:tcBorders>
            <w:shd w:val="clear" w:color="auto" w:fill="FFFFFF"/>
            <w:vAlign w:val="center"/>
          </w:tcPr>
          <w:p w14:paraId="403DEF8B" w14:textId="77777777" w:rsidR="008B56A9" w:rsidRDefault="00D228F8">
            <w:pPr>
              <w:pStyle w:val="Cuerpodeltexto0"/>
              <w:framePr w:w="8870" w:h="3778" w:wrap="around" w:vAnchor="page" w:hAnchor="page" w:x="1972" w:y="2417"/>
              <w:shd w:val="clear" w:color="auto" w:fill="auto"/>
              <w:spacing w:before="0" w:line="170" w:lineRule="exact"/>
              <w:ind w:right="40"/>
              <w:jc w:val="right"/>
            </w:pPr>
            <w:r>
              <w:rPr>
                <w:rStyle w:val="Cuerpodeltexto85pto"/>
              </w:rPr>
              <w:t xml:space="preserve">64 </w:t>
            </w:r>
            <w:r>
              <w:rPr>
                <w:rStyle w:val="CuerpodeltextoCandara"/>
              </w:rPr>
              <w:t>4</w:t>
            </w:r>
          </w:p>
        </w:tc>
        <w:tc>
          <w:tcPr>
            <w:tcW w:w="1157" w:type="dxa"/>
            <w:tcBorders>
              <w:top w:val="single" w:sz="4" w:space="0" w:color="auto"/>
              <w:left w:val="single" w:sz="4" w:space="0" w:color="auto"/>
            </w:tcBorders>
            <w:shd w:val="clear" w:color="auto" w:fill="FFFFFF"/>
            <w:vAlign w:val="center"/>
          </w:tcPr>
          <w:p w14:paraId="231B738D" w14:textId="77777777" w:rsidR="008B56A9" w:rsidRDefault="00D228F8">
            <w:pPr>
              <w:pStyle w:val="Cuerpodeltexto0"/>
              <w:framePr w:w="8870" w:h="3778" w:wrap="around" w:vAnchor="page" w:hAnchor="page" w:x="1972" w:y="2417"/>
              <w:shd w:val="clear" w:color="auto" w:fill="auto"/>
              <w:spacing w:before="0" w:line="170" w:lineRule="exact"/>
              <w:ind w:left="100" w:hanging="60"/>
              <w:jc w:val="left"/>
            </w:pPr>
            <w:r>
              <w:rPr>
                <w:rStyle w:val="Cuerpodeltexto85pto"/>
              </w:rPr>
              <w:t xml:space="preserve">" 205 </w:t>
            </w:r>
            <w:proofErr w:type="spellStart"/>
            <w:r>
              <w:rPr>
                <w:rStyle w:val="Cuerpodeltexto85pto"/>
              </w:rPr>
              <w:t>KlóC</w:t>
            </w:r>
            <w:proofErr w:type="spellEnd"/>
          </w:p>
        </w:tc>
        <w:tc>
          <w:tcPr>
            <w:tcW w:w="518" w:type="dxa"/>
            <w:tcBorders>
              <w:top w:val="single" w:sz="4" w:space="0" w:color="auto"/>
              <w:left w:val="single" w:sz="4" w:space="0" w:color="auto"/>
            </w:tcBorders>
            <w:shd w:val="clear" w:color="auto" w:fill="FFFFFF"/>
            <w:vAlign w:val="center"/>
          </w:tcPr>
          <w:p w14:paraId="6F2CA9B5" w14:textId="77777777" w:rsidR="008B56A9" w:rsidRDefault="00D228F8">
            <w:pPr>
              <w:pStyle w:val="Cuerpodeltexto0"/>
              <w:framePr w:w="8870" w:h="3778" w:wrap="around" w:vAnchor="page" w:hAnchor="page" w:x="1972" w:y="2417"/>
              <w:shd w:val="clear" w:color="auto" w:fill="auto"/>
              <w:spacing w:before="0" w:line="170" w:lineRule="exact"/>
              <w:ind w:left="180"/>
              <w:jc w:val="left"/>
            </w:pPr>
            <w:r>
              <w:rPr>
                <w:rStyle w:val="Cuerpodeltexto85pto"/>
              </w:rPr>
              <w:t>16</w:t>
            </w:r>
          </w:p>
        </w:tc>
        <w:tc>
          <w:tcPr>
            <w:tcW w:w="2472" w:type="dxa"/>
            <w:tcBorders>
              <w:top w:val="single" w:sz="4" w:space="0" w:color="auto"/>
              <w:left w:val="single" w:sz="4" w:space="0" w:color="auto"/>
            </w:tcBorders>
            <w:shd w:val="clear" w:color="auto" w:fill="FFFFFF"/>
            <w:vAlign w:val="bottom"/>
          </w:tcPr>
          <w:p w14:paraId="1F777B84" w14:textId="77777777" w:rsidR="008B56A9" w:rsidRDefault="00D228F8">
            <w:pPr>
              <w:pStyle w:val="Cuerpodeltexto0"/>
              <w:framePr w:w="8870" w:h="3778" w:wrap="around" w:vAnchor="page" w:hAnchor="page" w:x="1972" w:y="2417"/>
              <w:shd w:val="clear" w:color="auto" w:fill="auto"/>
              <w:spacing w:before="0" w:line="245" w:lineRule="exact"/>
              <w:jc w:val="both"/>
            </w:pPr>
            <w:r>
              <w:rPr>
                <w:rStyle w:val="Cuerpodeltexto85pto"/>
              </w:rPr>
              <w:t>Llanta para vehículo, marca FIRESTONE, DESTINATION AT, aplicación todo terreno, 6 lonas, año de fabricación 2018-2019</w:t>
            </w:r>
          </w:p>
        </w:tc>
        <w:tc>
          <w:tcPr>
            <w:tcW w:w="2779" w:type="dxa"/>
            <w:tcBorders>
              <w:top w:val="single" w:sz="4" w:space="0" w:color="auto"/>
              <w:left w:val="single" w:sz="4" w:space="0" w:color="auto"/>
              <w:right w:val="single" w:sz="4" w:space="0" w:color="auto"/>
            </w:tcBorders>
            <w:shd w:val="clear" w:color="auto" w:fill="FFFFFF"/>
            <w:vAlign w:val="center"/>
          </w:tcPr>
          <w:p w14:paraId="45CA4D0C" w14:textId="77777777" w:rsidR="008B56A9" w:rsidRDefault="00D228F8">
            <w:pPr>
              <w:pStyle w:val="Cuerpodeltexto0"/>
              <w:framePr w:w="8870" w:h="3778" w:wrap="around" w:vAnchor="page" w:hAnchor="page" w:x="1972" w:y="2417"/>
              <w:shd w:val="clear" w:color="auto" w:fill="auto"/>
              <w:spacing w:before="0" w:line="170" w:lineRule="exact"/>
              <w:ind w:firstLine="240"/>
              <w:jc w:val="both"/>
            </w:pPr>
            <w:r>
              <w:rPr>
                <w:rStyle w:val="Cuerpodeltexto85pto"/>
              </w:rPr>
              <w:t xml:space="preserve">$115.00 </w:t>
            </w:r>
            <w:r w:rsidRPr="00917FD4">
              <w:rPr>
                <w:rStyle w:val="Cuerpodeltexto85pto"/>
                <w:b w:val="0"/>
              </w:rPr>
              <w:t>|</w:t>
            </w:r>
            <w:r>
              <w:rPr>
                <w:rStyle w:val="Cuerpodeltexto85pto"/>
              </w:rPr>
              <w:t xml:space="preserve"> $7,360.00</w:t>
            </w:r>
          </w:p>
        </w:tc>
      </w:tr>
      <w:tr w:rsidR="008B56A9" w14:paraId="38473D1C" w14:textId="77777777">
        <w:trPr>
          <w:trHeight w:hRule="exact" w:val="1248"/>
        </w:trPr>
        <w:tc>
          <w:tcPr>
            <w:tcW w:w="672" w:type="dxa"/>
            <w:tcBorders>
              <w:top w:val="single" w:sz="4" w:space="0" w:color="auto"/>
              <w:left w:val="single" w:sz="4" w:space="0" w:color="auto"/>
            </w:tcBorders>
            <w:shd w:val="clear" w:color="auto" w:fill="FFFFFF"/>
            <w:vAlign w:val="center"/>
          </w:tcPr>
          <w:p w14:paraId="34082CBA" w14:textId="77777777" w:rsidR="008B56A9" w:rsidRDefault="00D228F8">
            <w:pPr>
              <w:pStyle w:val="Cuerpodeltexto0"/>
              <w:framePr w:w="8870" w:h="3778" w:wrap="around" w:vAnchor="page" w:hAnchor="page" w:x="1972" w:y="2417"/>
              <w:shd w:val="clear" w:color="auto" w:fill="auto"/>
              <w:spacing w:before="0" w:line="170" w:lineRule="exact"/>
              <w:ind w:left="240"/>
              <w:jc w:val="left"/>
            </w:pPr>
            <w:r>
              <w:rPr>
                <w:rStyle w:val="Cuerpodeltexto85pto"/>
              </w:rPr>
              <w:t>16</w:t>
            </w:r>
          </w:p>
        </w:tc>
        <w:tc>
          <w:tcPr>
            <w:tcW w:w="1272" w:type="dxa"/>
            <w:tcBorders>
              <w:top w:val="single" w:sz="4" w:space="0" w:color="auto"/>
              <w:left w:val="single" w:sz="4" w:space="0" w:color="auto"/>
            </w:tcBorders>
            <w:shd w:val="clear" w:color="auto" w:fill="FFFFFF"/>
            <w:vAlign w:val="center"/>
          </w:tcPr>
          <w:p w14:paraId="38A8BD81" w14:textId="77777777" w:rsidR="008B56A9" w:rsidRDefault="00D228F8">
            <w:pPr>
              <w:pStyle w:val="Cuerpodeltexto0"/>
              <w:framePr w:w="8870" w:h="3778" w:wrap="around" w:vAnchor="page" w:hAnchor="page" w:x="1972" w:y="2417"/>
              <w:shd w:val="clear" w:color="auto" w:fill="auto"/>
              <w:spacing w:before="0" w:line="170" w:lineRule="exact"/>
              <w:ind w:right="40"/>
              <w:jc w:val="right"/>
            </w:pPr>
            <w:r>
              <w:rPr>
                <w:rStyle w:val="Cuerpodeltexto85pto"/>
              </w:rPr>
              <w:t>12 '</w:t>
            </w:r>
          </w:p>
        </w:tc>
        <w:tc>
          <w:tcPr>
            <w:tcW w:w="1157" w:type="dxa"/>
            <w:tcBorders>
              <w:top w:val="single" w:sz="4" w:space="0" w:color="auto"/>
              <w:left w:val="single" w:sz="4" w:space="0" w:color="auto"/>
            </w:tcBorders>
            <w:shd w:val="clear" w:color="auto" w:fill="FFFFFF"/>
            <w:vAlign w:val="center"/>
          </w:tcPr>
          <w:p w14:paraId="3C7AC0DA" w14:textId="77777777" w:rsidR="008B56A9" w:rsidRDefault="00D228F8">
            <w:pPr>
              <w:pStyle w:val="Cuerpodeltexto0"/>
              <w:framePr w:w="8870" w:h="3778" w:wrap="around" w:vAnchor="page" w:hAnchor="page" w:x="1972" w:y="2417"/>
              <w:shd w:val="clear" w:color="auto" w:fill="auto"/>
              <w:spacing w:before="0" w:line="250" w:lineRule="exact"/>
              <w:ind w:left="100" w:hanging="60"/>
              <w:jc w:val="left"/>
            </w:pPr>
            <w:r>
              <w:rPr>
                <w:rStyle w:val="Cuerpodeltexto85pto"/>
              </w:rPr>
              <w:t>' 235/75 (132/130M)</w:t>
            </w:r>
          </w:p>
        </w:tc>
        <w:tc>
          <w:tcPr>
            <w:tcW w:w="518" w:type="dxa"/>
            <w:tcBorders>
              <w:top w:val="single" w:sz="4" w:space="0" w:color="auto"/>
              <w:left w:val="single" w:sz="4" w:space="0" w:color="auto"/>
            </w:tcBorders>
            <w:shd w:val="clear" w:color="auto" w:fill="FFFFFF"/>
            <w:vAlign w:val="center"/>
          </w:tcPr>
          <w:p w14:paraId="4C452D82" w14:textId="77777777" w:rsidR="008B56A9" w:rsidRDefault="00D228F8">
            <w:pPr>
              <w:pStyle w:val="Cuerpodeltexto0"/>
              <w:framePr w:w="8870" w:h="3778" w:wrap="around" w:vAnchor="page" w:hAnchor="page" w:x="1972" w:y="2417"/>
              <w:shd w:val="clear" w:color="auto" w:fill="auto"/>
              <w:spacing w:before="0" w:line="170" w:lineRule="exact"/>
              <w:ind w:left="80"/>
              <w:jc w:val="left"/>
            </w:pPr>
            <w:r>
              <w:rPr>
                <w:rStyle w:val="Cuerpodeltexto85pto"/>
              </w:rPr>
              <w:t>17.5</w:t>
            </w:r>
          </w:p>
        </w:tc>
        <w:tc>
          <w:tcPr>
            <w:tcW w:w="2472" w:type="dxa"/>
            <w:tcBorders>
              <w:top w:val="single" w:sz="4" w:space="0" w:color="auto"/>
              <w:left w:val="single" w:sz="4" w:space="0" w:color="auto"/>
            </w:tcBorders>
            <w:shd w:val="clear" w:color="auto" w:fill="FFFFFF"/>
            <w:vAlign w:val="bottom"/>
          </w:tcPr>
          <w:p w14:paraId="14EFA48D" w14:textId="77777777" w:rsidR="008B56A9" w:rsidRDefault="00D228F8">
            <w:pPr>
              <w:pStyle w:val="Cuerpodeltexto0"/>
              <w:framePr w:w="8870" w:h="3778" w:wrap="around" w:vAnchor="page" w:hAnchor="page" w:x="1972" w:y="2417"/>
              <w:shd w:val="clear" w:color="auto" w:fill="auto"/>
              <w:spacing w:before="0" w:line="245" w:lineRule="exact"/>
              <w:jc w:val="both"/>
            </w:pPr>
            <w:r>
              <w:rPr>
                <w:rStyle w:val="Cuerpodeltexto85pto"/>
              </w:rPr>
              <w:t>Llanta para vehículo Marca ROADMASTER, RM170, aplicación carretera, 18 lonas, año de fabricación 2018-2019.</w:t>
            </w:r>
          </w:p>
        </w:tc>
        <w:tc>
          <w:tcPr>
            <w:tcW w:w="2779" w:type="dxa"/>
            <w:tcBorders>
              <w:top w:val="single" w:sz="4" w:space="0" w:color="auto"/>
              <w:left w:val="single" w:sz="4" w:space="0" w:color="auto"/>
              <w:right w:val="single" w:sz="4" w:space="0" w:color="auto"/>
            </w:tcBorders>
            <w:shd w:val="clear" w:color="auto" w:fill="FFFFFF"/>
            <w:vAlign w:val="center"/>
          </w:tcPr>
          <w:p w14:paraId="48888446" w14:textId="77777777" w:rsidR="008B56A9" w:rsidRDefault="00D228F8">
            <w:pPr>
              <w:pStyle w:val="Cuerpodeltexto0"/>
              <w:framePr w:w="8870" w:h="3778" w:wrap="around" w:vAnchor="page" w:hAnchor="page" w:x="1972" w:y="2417"/>
              <w:shd w:val="clear" w:color="auto" w:fill="auto"/>
              <w:spacing w:before="0" w:line="170" w:lineRule="exact"/>
              <w:ind w:firstLine="240"/>
              <w:jc w:val="both"/>
            </w:pPr>
            <w:r>
              <w:rPr>
                <w:rStyle w:val="Cuerpodeltexto85pto"/>
              </w:rPr>
              <w:t>$153.00 $1,836.00</w:t>
            </w:r>
          </w:p>
        </w:tc>
      </w:tr>
      <w:tr w:rsidR="008B56A9" w14:paraId="3FDF69B7" w14:textId="77777777">
        <w:trPr>
          <w:trHeight w:hRule="exact" w:val="283"/>
        </w:trPr>
        <w:tc>
          <w:tcPr>
            <w:tcW w:w="8870" w:type="dxa"/>
            <w:gridSpan w:val="6"/>
            <w:tcBorders>
              <w:top w:val="single" w:sz="4" w:space="0" w:color="auto"/>
              <w:left w:val="single" w:sz="4" w:space="0" w:color="auto"/>
              <w:bottom w:val="single" w:sz="4" w:space="0" w:color="auto"/>
              <w:right w:val="single" w:sz="4" w:space="0" w:color="auto"/>
            </w:tcBorders>
            <w:shd w:val="clear" w:color="auto" w:fill="FFFFFF"/>
          </w:tcPr>
          <w:p w14:paraId="2000202F" w14:textId="0BE3A7A4" w:rsidR="008B56A9" w:rsidRDefault="00D228F8">
            <w:pPr>
              <w:pStyle w:val="Cuerpodeltexto0"/>
              <w:framePr w:w="8870" w:h="3778" w:wrap="around" w:vAnchor="page" w:hAnchor="page" w:x="1972" w:y="2417"/>
              <w:shd w:val="clear" w:color="auto" w:fill="auto"/>
              <w:spacing w:before="0" w:line="170" w:lineRule="exact"/>
              <w:ind w:right="100"/>
              <w:jc w:val="right"/>
            </w:pPr>
            <w:r>
              <w:rPr>
                <w:rStyle w:val="Cuerpodeltexto85pto"/>
              </w:rPr>
              <w:t>| US$9,</w:t>
            </w:r>
            <w:r w:rsidR="00B82F0B">
              <w:rPr>
                <w:rStyle w:val="Cuerpodeltexto85pto"/>
              </w:rPr>
              <w:t>7</w:t>
            </w:r>
            <w:r>
              <w:rPr>
                <w:rStyle w:val="Cuerpodeltexto85pto"/>
              </w:rPr>
              <w:t>96.00</w:t>
            </w:r>
          </w:p>
        </w:tc>
      </w:tr>
    </w:tbl>
    <w:p w14:paraId="78E7659F" w14:textId="77777777" w:rsidR="008B56A9" w:rsidRDefault="00D228F8">
      <w:pPr>
        <w:pStyle w:val="Cuerpodeltexto0"/>
        <w:framePr w:w="9216" w:h="8082" w:hRule="exact" w:wrap="around" w:vAnchor="page" w:hAnchor="page" w:x="1804" w:y="6457"/>
        <w:shd w:val="clear" w:color="auto" w:fill="auto"/>
        <w:spacing w:before="0" w:line="422" w:lineRule="exact"/>
        <w:ind w:left="20" w:right="20"/>
        <w:jc w:val="both"/>
      </w:pPr>
      <w:r>
        <w:t xml:space="preserve">EL CONTRATANTE,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respectivo Administrador del Contrato, y el representante de EL CONTRATISTA, Asimismo, el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retendrá el uno por ciento (1.00%) como anticipo al pago de este impuesto, sobre el precio de los bienes que adquiera o de los servicios que </w:t>
      </w:r>
      <w:r>
        <w:rPr>
          <w:rStyle w:val="CuerpodeltextoCursiva"/>
        </w:rPr>
        <w:t>le</w:t>
      </w:r>
      <w:r>
        <w:t xml:space="preserv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CLAUSULA</w:t>
      </w:r>
    </w:p>
    <w:p w14:paraId="6032844A"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0D09EAB8" w14:textId="6334B08C" w:rsidR="008B56A9" w:rsidRDefault="00D228F8">
      <w:pPr>
        <w:pStyle w:val="Cuerpodeltexto0"/>
        <w:framePr w:w="9840" w:h="12941" w:hRule="exact" w:wrap="around" w:vAnchor="page" w:hAnchor="page" w:x="1602" w:y="1638"/>
        <w:shd w:val="clear" w:color="auto" w:fill="auto"/>
        <w:spacing w:before="0" w:line="427" w:lineRule="exact"/>
        <w:ind w:left="20" w:right="320"/>
        <w:jc w:val="both"/>
      </w:pPr>
      <w:r>
        <w:rPr>
          <w:rStyle w:val="Cuerpodeltexto1"/>
        </w:rPr>
        <w:lastRenderedPageBreak/>
        <w:t>QUINTA: PROVISIÓN DE PAGO.</w:t>
      </w:r>
      <w:r>
        <w:t xml:space="preserve"> El gasto indicado será cancelado con cargo a la X disponibilidad presupuestaria certificada por la Unidad Financiera Institucional para el presente proceso. </w:t>
      </w:r>
      <w:r>
        <w:rPr>
          <w:rStyle w:val="Cuerpodeltexto1"/>
        </w:rPr>
        <w:t>CLAUSULA SEXTA: OBLIGACIONES DE EL CONTRATISTA.</w:t>
      </w:r>
      <w:r>
        <w:t xml:space="preserve"> EL CONTRATISTA en forma expresa y terminante se obliga a proporcionar el suministro objeto del presente contra to, de acuerdo a lo establecido en las Cláusulas Primera y Tercera de este Contrato garantizando que la calidad del suministro sea de acuerdo a lo ofertado y a las especificaciones requeridas y ofertadas por EL CONTRATISTA, en las cantidades comprendidas en la CLAUSULA PRIMERA del presente Contrato y en la siguientes direcciones: DIRECCIÓN GENERAL DE CORREOS DE EL SALVADOR: La entrega se realizará en la sección de suministro de la Dirección General de Correos de El Salvador, Oficinas Centrales, 9 calle poniente y 15 avenida norte, Centro de Gobierno, San Salvador. CUERPO DE BOMBEROS DE EL SALVADOR: La entrega se realizará en el Cuerpo de Bomberos de El Salvador, oficinas centrales, 13</w:t>
      </w:r>
      <w:r>
        <w:rPr>
          <w:vertAlign w:val="superscript"/>
        </w:rPr>
        <w:t>a</w:t>
      </w:r>
      <w:r>
        <w:t xml:space="preserve"> Avenida Sur y pasaje Galán N° 552, Barrio Santa Anita, San Salvador. EL CONTRATISTA garantizará la calidad del suministro, debiendo estar éste, conforme a lo ofertado y a las especificaciones técnicas requeridas. </w:t>
      </w:r>
      <w:r>
        <w:rPr>
          <w:rStyle w:val="Cuerpodeltexto1"/>
        </w:rPr>
        <w:t xml:space="preserve">CLÁUSULA SÉPTIMA: COMPROMISOS DE EL CONTRATANTE Y PLAZO </w:t>
      </w:r>
      <w:r w:rsidR="005030A5">
        <w:rPr>
          <w:rStyle w:val="Cuerpodeltexto1"/>
        </w:rPr>
        <w:t>D</w:t>
      </w:r>
      <w:r>
        <w:rPr>
          <w:rStyle w:val="Cuerpodeltexto1"/>
        </w:rPr>
        <w:t>E</w:t>
      </w:r>
      <w:r>
        <w:t xml:space="preserve"> </w:t>
      </w:r>
      <w:r>
        <w:rPr>
          <w:rStyle w:val="Cuerpodeltexto1"/>
        </w:rPr>
        <w:t>RECLAMOS.</w:t>
      </w:r>
      <w:r>
        <w:t xml:space="preserve"> EL CONTRATANTE se compromete a coordinar mecanismos de trabajo para proporcionar a EL CONTRATISTA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 ti ario se tendrá por incumplido el Contrato y se procederá de acuerdo a lo establecido en los incisos segundo y tercero del artículo 121 de la LACAP. </w:t>
      </w:r>
      <w:r>
        <w:rPr>
          <w:rStyle w:val="Cuerpodeltexto1"/>
        </w:rPr>
        <w:t xml:space="preserve">CLAUSULA OCTAVA: GARANTÍA </w:t>
      </w:r>
      <w:r w:rsidR="005030A5">
        <w:rPr>
          <w:rStyle w:val="Cuerpodeltexto1"/>
        </w:rPr>
        <w:t>D</w:t>
      </w:r>
      <w:r>
        <w:rPr>
          <w:rStyle w:val="Cuerpodeltexto1"/>
        </w:rPr>
        <w:t>E</w:t>
      </w:r>
      <w:r>
        <w:t xml:space="preserve"> </w:t>
      </w:r>
      <w:r>
        <w:rPr>
          <w:rStyle w:val="Cuerpodeltexto1"/>
        </w:rPr>
        <w:t xml:space="preserve">CUMPLIMIENTO </w:t>
      </w:r>
      <w:r w:rsidR="005030A5">
        <w:rPr>
          <w:rStyle w:val="Cuerpodeltexto1"/>
        </w:rPr>
        <w:t>D</w:t>
      </w:r>
      <w:r>
        <w:rPr>
          <w:rStyle w:val="Cuerpodeltexto1"/>
        </w:rPr>
        <w:t>E CONTRATO.</w:t>
      </w:r>
      <w:r>
        <w:t xml:space="preserve"> Dentro de los diez (10) días hábiles siguientes a la notificación de la legalización del Contrato, EL CONTRATISTA deberá presentar a favor de EL CONTRATANTE, en la Unidad de Adquisiciones y Contrataciones institucional</w:t>
      </w:r>
    </w:p>
    <w:p w14:paraId="507E5488"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197DCE62" w14:textId="77777777" w:rsidR="008B56A9" w:rsidRDefault="00D228F8">
      <w:pPr>
        <w:pStyle w:val="Cuerpodeltexto0"/>
        <w:framePr w:w="9216" w:h="12792" w:hRule="exact" w:wrap="around" w:vAnchor="page" w:hAnchor="page" w:x="1727" w:y="1695"/>
        <w:shd w:val="clear" w:color="auto" w:fill="auto"/>
        <w:spacing w:before="0" w:line="422" w:lineRule="exact"/>
        <w:ind w:left="20" w:right="40"/>
        <w:jc w:val="both"/>
      </w:pPr>
      <w:r>
        <w:lastRenderedPageBreak/>
        <w:t xml:space="preserve">(UACI), la Garantía de Cumplimiento de Contrato, por un valor de NOVECIENTOS SETENTA Y NUEVE 60/100 DOLARES DE LOS ESTADOS UNIDOS DE AMÉRICA (US$979.60) equivalente al diez por ciento (10%) del valor total del Contrato, para asegurar el cumplimiento de todas las obligaciones emanadas del mismo, la cual tendrá una vigencia de CUATRO MESES contados a partir de </w:t>
      </w:r>
      <w:proofErr w:type="spellStart"/>
      <w:r>
        <w:t>ía</w:t>
      </w:r>
      <w:proofErr w:type="spellEnd"/>
      <w:r>
        <w:t xml:space="preserve"> notificación del contrato y deberá entregarse a la Unidad de Adquisiciones y Contrataciones Institucional de EL CONTRATANTE. </w:t>
      </w:r>
      <w:r>
        <w:rPr>
          <w:rStyle w:val="Cuerpodeltexto1"/>
        </w:rPr>
        <w:t>CLAUSULA NOVENA: ADMINISTRADOR DEL CONTRATO:</w:t>
      </w:r>
      <w:r>
        <w:t xml:space="preserve"> La administración del presente contrato según Acuerdo Número SETENTA Y CINCO, antes citado, estará a cargo del Licenciado FRANKLIN ALBERTO CASTRO, Director General de Correos de El Salvador, e Ingeniero EDWIN MAURICIO CHAVARRIA IGLESIAS, Director del Cuerpo de Bomberos de El Salvador,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w:t>
      </w:r>
    </w:p>
    <w:p w14:paraId="0A634B70"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1E51C641" w14:textId="77777777" w:rsidR="008B56A9" w:rsidRDefault="00D228F8">
      <w:pPr>
        <w:pStyle w:val="Cuerpodeltexto0"/>
        <w:framePr w:w="9302" w:h="12933" w:hRule="exact" w:wrap="around" w:vAnchor="page" w:hAnchor="page" w:x="1765" w:y="1652"/>
        <w:shd w:val="clear" w:color="auto" w:fill="auto"/>
        <w:spacing w:before="0" w:line="427" w:lineRule="exact"/>
        <w:ind w:left="20" w:right="40"/>
        <w:jc w:val="both"/>
      </w:pPr>
      <w:r>
        <w:lastRenderedPageBreak/>
        <w:t xml:space="preserve">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1"/>
        </w:rPr>
        <w:t>CLÁUSULA DECIMA: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w:t>
      </w:r>
    </w:p>
    <w:p w14:paraId="422F78CA" w14:textId="77777777" w:rsidR="008B56A9" w:rsidRDefault="00917FD4" w:rsidP="00917FD4">
      <w:pPr>
        <w:pStyle w:val="Cuerpodeltexto0"/>
        <w:framePr w:w="9302" w:h="12933" w:hRule="exact" w:wrap="around" w:vAnchor="page" w:hAnchor="page" w:x="1765" w:y="1652"/>
        <w:shd w:val="clear" w:color="auto" w:fill="auto"/>
        <w:tabs>
          <w:tab w:val="left" w:pos="4402"/>
        </w:tabs>
        <w:spacing w:before="0" w:line="427" w:lineRule="exact"/>
        <w:ind w:left="20"/>
        <w:jc w:val="both"/>
      </w:pPr>
      <w:r>
        <w:rPr>
          <w:rStyle w:val="Cuerpodeltexto1"/>
        </w:rPr>
        <w:t xml:space="preserve">CLÁUSULA DÉCIMA PRIMERA: </w:t>
      </w:r>
      <w:r w:rsidR="00D228F8">
        <w:rPr>
          <w:rStyle w:val="Cuerpodeltexto1"/>
        </w:rPr>
        <w:t>MODIFICACIÓN Y/O PRÓRROGA.</w:t>
      </w:r>
      <w:r>
        <w:t xml:space="preserve"> EL </w:t>
      </w:r>
      <w:r w:rsidR="00D228F8">
        <w:t xml:space="preserve">CONTRATANTE podrá modificar el Contrato en ejecución, de común acuerdo entre las partes, respecto al objeto, monto y plazo del mismo, siguiendo el procedimiento establecido en la LACAP. Para ello, EL CONTRATANTE autorizará la Modificativa mediante resolución razonada; la correspondiente Modificativa que se genere será filmada por el Fiscal General de la República y por EL CONTRATISTA, debiendo estar conforme a las condiciones establecidas en el </w:t>
      </w:r>
      <w:r>
        <w:t>artículo</w:t>
      </w:r>
      <w:r w:rsidR="00D228F8">
        <w:t xml:space="preserve"> ochenta y tres A, ochenta y tres B de la LACAP, y artículo veintitrés literal ^k” del RELACAP. Si en cualquier momento durante la ejecución del Contrato EL CONTRATISTA encontrase impedimentos para la prestación del suministro, notificará con prontitud y por escrito a EL CON PRATANTE, e indicará la naturaleza de la demora, sus causas y su posible duración, tan pronto como sea posible; después de recibir la notificación EL CONTRATANTE evaluará la situación y podrá, prorrogar el plazo. En este caso, la prorroga se hará mediante Modificación al Contrato, la cual será autorizada por EL CONTRATANTE mediante resolución razonada, </w:t>
      </w:r>
      <w:r w:rsidR="00D228F8">
        <w:rPr>
          <w:rStyle w:val="CuerpodeltextoCursiva"/>
        </w:rPr>
        <w:t>y</w:t>
      </w:r>
      <w:r w:rsidR="00D228F8">
        <w:t xml:space="preserve"> </w:t>
      </w:r>
      <w:r>
        <w:t xml:space="preserve">la </w:t>
      </w:r>
    </w:p>
    <w:p w14:paraId="3239BAAB"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6BBB116D" w14:textId="77777777" w:rsidR="008B56A9" w:rsidRDefault="00D228F8">
      <w:pPr>
        <w:pStyle w:val="Cuerpodeltexto0"/>
        <w:framePr w:w="9235" w:h="12801" w:hRule="exact" w:wrap="around" w:vAnchor="page" w:hAnchor="page" w:x="1621" w:y="1710"/>
        <w:shd w:val="clear" w:color="auto" w:fill="auto"/>
        <w:tabs>
          <w:tab w:val="center" w:pos="5253"/>
          <w:tab w:val="left" w:pos="6582"/>
        </w:tabs>
        <w:spacing w:before="0" w:line="422" w:lineRule="exact"/>
        <w:ind w:left="40" w:right="20"/>
        <w:jc w:val="both"/>
      </w:pPr>
      <w:r>
        <w:lastRenderedPageBreak/>
        <w:t>modificativa será firmada por el Fiscal General de la República y EL CONTRATISTA, de conformidad a lo establecido en los artículos ochenta y seis y noventa y dos inciso segundo de la LACAP, así como los artículos setenta y seis y ochenta y tres del RELACAP. El contrato podrá p</w:t>
      </w:r>
      <w:r w:rsidR="00917FD4">
        <w:t xml:space="preserve">rorrogarse una sola vez, por un </w:t>
      </w:r>
      <w:r>
        <w:t xml:space="preserve">período igual o menor al pactado inicialmente, para lo cual deberá seguirse lo establecido en el artículo ochenta y tres de la LACAP, así como en el artículo setenta y cinco del RELACAP; la prorroga será autorizada mediante la resolución razonada por EL CONTRATANTE, y la prórroga del contrato será firmada por el Fiscal General de la República y EL CONTRATISTA. </w:t>
      </w:r>
      <w:r>
        <w:rPr>
          <w:rStyle w:val="Cuerpodeltexto1"/>
        </w:rPr>
        <w:t>CLÁUSULA DÉCIMA</w:t>
      </w:r>
      <w:r>
        <w:t xml:space="preserve"> </w:t>
      </w:r>
      <w:r>
        <w:rPr>
          <w:rStyle w:val="Cuerpodeltexto1"/>
        </w:rPr>
        <w:t>SEGUNDA: CASO FORTUITO Y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CONTRATANTE asegure las obligaciones. </w:t>
      </w:r>
      <w:r>
        <w:rPr>
          <w:rStyle w:val="Cuerpodeltexto1"/>
        </w:rPr>
        <w:t>CLÁUSULA DÉCIMA TERCERA: CESIÓN.</w:t>
      </w:r>
      <w:r>
        <w:t xml:space="preserve">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CLÁUSULA DÉCIMA CUARTA:</w:t>
      </w:r>
      <w:r>
        <w:tab/>
        <w:t>INTERPRETACIÓN</w:t>
      </w:r>
      <w:r>
        <w:tab/>
        <w:t>DEL CONTRATO. EL</w:t>
      </w:r>
    </w:p>
    <w:p w14:paraId="0298849A"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3023C11E" w14:textId="77777777" w:rsidR="008B56A9" w:rsidRDefault="00D228F8">
      <w:pPr>
        <w:pStyle w:val="Cuerpodeltexto0"/>
        <w:framePr w:w="9302" w:h="12937" w:hRule="exact" w:wrap="around" w:vAnchor="page" w:hAnchor="page" w:x="1708" w:y="1658"/>
        <w:shd w:val="clear" w:color="auto" w:fill="auto"/>
        <w:spacing w:before="0" w:line="427" w:lineRule="exact"/>
        <w:ind w:left="20" w:right="60"/>
        <w:jc w:val="both"/>
      </w:pPr>
      <w:r>
        <w:lastRenderedPageBreak/>
        <w:t xml:space="preserve">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Directora de la Unidad de Adquisiciones y Contrataciones Institucional. </w:t>
      </w:r>
      <w:r>
        <w:rPr>
          <w:rStyle w:val="Cuerpodeltexto1"/>
        </w:rPr>
        <w:t>CLÁUSULA DÉCIMA</w:t>
      </w:r>
      <w:r w:rsidRPr="00917FD4">
        <w:rPr>
          <w:strike/>
        </w:rPr>
        <w:t>—</w:t>
      </w:r>
      <w:r w:rsidRPr="00917FD4">
        <w:rPr>
          <w:rStyle w:val="Cuerpodeltexto3"/>
          <w:strike w:val="0"/>
        </w:rPr>
        <w:t>QUINTA:</w:t>
      </w:r>
      <w:r w:rsidRPr="00917FD4">
        <w:rPr>
          <w:strike/>
        </w:rPr>
        <w:t xml:space="preserve"> </w:t>
      </w:r>
      <w:r>
        <w:rPr>
          <w:rStyle w:val="Cuerpodeltexto1"/>
        </w:rPr>
        <w:t>SOLUCIÓN DE CONFLICTOS.</w:t>
      </w:r>
      <w:r>
        <w:t xml:space="preserve"> Toda duda, discrepancia o conflicto que surgiere entre las partes durante</w:t>
      </w:r>
      <w:r w:rsidR="00917FD4">
        <w:t xml:space="preserve"> la ejecución de este Contrato </w:t>
      </w:r>
      <w:r>
        <w:t xml:space="preserve">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1"/>
        </w:rPr>
        <w:t>CLÁUSULA DECIMA</w:t>
      </w:r>
      <w:r w:rsidR="00917FD4">
        <w:t xml:space="preserve"> SEXTA</w:t>
      </w:r>
      <w:r>
        <w:rPr>
          <w:rStyle w:val="Cuerpodeltexto3"/>
        </w:rPr>
        <w:t>:</w:t>
      </w:r>
      <w:r>
        <w:t xml:space="preserve"> </w:t>
      </w:r>
      <w:r>
        <w:rPr>
          <w:rStyle w:val="Cuerpodeltexto1"/>
        </w:rPr>
        <w:t>TERMINACIÓN DEL CONTRATO.</w:t>
      </w:r>
      <w:r>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 tifie </w:t>
      </w:r>
      <w:proofErr w:type="spellStart"/>
      <w:r>
        <w:t>ai</w:t>
      </w:r>
      <w:proofErr w:type="spellEnd"/>
      <w:r>
        <w:t xml:space="preserve"> por escrito a EL CONTRATISTA, a dar por terminado el Contrato y cuando el Contrato se dé por caducado por incumplimiento imputable a EL CONTRATISTA se procederá de acuerdo a lo establecido por el inciso segundo del artículo 100 de la LACA1. También se aplicarán al presente Contrato las demás causales de extinción establecidas en el </w:t>
      </w:r>
      <w:r w:rsidR="00917FD4">
        <w:t>artículo</w:t>
      </w:r>
      <w:r>
        <w:t xml:space="preserve"> 92 y siguientes de la LACAP. </w:t>
      </w:r>
      <w:r>
        <w:rPr>
          <w:rStyle w:val="Cuerpodeltexto1"/>
        </w:rPr>
        <w:t xml:space="preserve">CLÁUSULA DÉCIMA </w:t>
      </w:r>
      <w:proofErr w:type="gramStart"/>
      <w:r>
        <w:rPr>
          <w:rStyle w:val="Cuerpodeltexto1"/>
        </w:rPr>
        <w:t>SE</w:t>
      </w:r>
      <w:r>
        <w:t>P</w:t>
      </w:r>
      <w:r w:rsidR="00917FD4">
        <w:t>T</w:t>
      </w:r>
      <w:r>
        <w:t>IMA:</w:t>
      </w:r>
      <w:r w:rsidRPr="00917FD4">
        <w:rPr>
          <w:rStyle w:val="Cuerpodeltexto3"/>
          <w:strike w:val="0"/>
        </w:rPr>
        <w:t>LEGISLACIÓN</w:t>
      </w:r>
      <w:proofErr w:type="gramEnd"/>
      <w:r>
        <w:t xml:space="preserve"> </w:t>
      </w:r>
      <w:r>
        <w:rPr>
          <w:rStyle w:val="Cuerpodeltexto1"/>
        </w:rPr>
        <w:t>APLICABLE</w:t>
      </w:r>
      <w:r>
        <w:t>. Las partes se someten a la legislación vigente de la República de El Salvador.</w:t>
      </w:r>
    </w:p>
    <w:p w14:paraId="66B46614" w14:textId="77777777" w:rsidR="008B56A9" w:rsidRDefault="00D228F8">
      <w:pPr>
        <w:pStyle w:val="Cuerpodeltexto0"/>
        <w:framePr w:w="9302" w:h="12937" w:hRule="exact" w:wrap="around" w:vAnchor="page" w:hAnchor="page" w:x="1708" w:y="1658"/>
        <w:shd w:val="clear" w:color="auto" w:fill="auto"/>
        <w:tabs>
          <w:tab w:val="left" w:pos="4470"/>
        </w:tabs>
        <w:spacing w:before="0" w:line="427" w:lineRule="exact"/>
        <w:ind w:left="20"/>
        <w:jc w:val="both"/>
      </w:pPr>
      <w:r>
        <w:rPr>
          <w:rStyle w:val="Cuerpodeltexto1"/>
        </w:rPr>
        <w:t>CLAUSULA DECIMA OCTAVA:</w:t>
      </w:r>
      <w:r>
        <w:rPr>
          <w:rStyle w:val="Cuerpodeltexto1"/>
        </w:rPr>
        <w:tab/>
        <w:t>CONDICIONES DE</w:t>
      </w:r>
      <w:r>
        <w:t xml:space="preserve"> </w:t>
      </w:r>
      <w:r>
        <w:rPr>
          <w:rStyle w:val="Cuerpodeltexto1"/>
        </w:rPr>
        <w:t>PREVENCION Y</w:t>
      </w:r>
    </w:p>
    <w:p w14:paraId="31BCF75E" w14:textId="77777777" w:rsidR="008B56A9" w:rsidRDefault="00D228F8">
      <w:pPr>
        <w:pStyle w:val="Cuerpodeltexto0"/>
        <w:framePr w:w="9302" w:h="12937" w:hRule="exact" w:wrap="around" w:vAnchor="page" w:hAnchor="page" w:x="1708" w:y="1658"/>
        <w:shd w:val="clear" w:color="auto" w:fill="auto"/>
        <w:spacing w:before="0" w:line="427" w:lineRule="exact"/>
        <w:ind w:left="20" w:right="60"/>
        <w:jc w:val="both"/>
      </w:pPr>
      <w:r>
        <w:rPr>
          <w:rStyle w:val="Cuerpodeltexto1"/>
        </w:rPr>
        <w:t>ERRADICACION DEL TRABATO INFANTIL</w:t>
      </w:r>
      <w:r>
        <w:t>: Si durante la ejecución del contrato se comprobare por la Dirección General de Inspección de Trabajo del Ministerio de Trabajo y Previsión Soci</w:t>
      </w:r>
      <w:r w:rsidR="00917FD4">
        <w:t>al, incumplimiento por parte del</w:t>
      </w:r>
      <w:r>
        <w:t xml:space="preserve"> (la) contratista a la normativa que prohíbe el trabajo infantil y de protección de la persona adolescente trabajadora, se deberá tramitar</w:t>
      </w:r>
    </w:p>
    <w:p w14:paraId="396A8C6B"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4799B259" w14:textId="77777777" w:rsidR="008B56A9" w:rsidRDefault="00D228F8">
      <w:pPr>
        <w:pStyle w:val="Cuerpodeltexto0"/>
        <w:framePr w:w="9254" w:h="6437" w:hRule="exact" w:wrap="around" w:vAnchor="page" w:hAnchor="page" w:x="1413" w:y="1680"/>
        <w:shd w:val="clear" w:color="auto" w:fill="auto"/>
        <w:spacing w:before="0" w:line="422" w:lineRule="exact"/>
        <w:ind w:left="20" w:right="60"/>
        <w:jc w:val="both"/>
      </w:pPr>
      <w:r>
        <w:lastRenderedPageBreak/>
        <w:t xml:space="preserve">el procedimiento sanciona torio que dispone el artículo 160 de la LACAP para determinar el </w:t>
      </w:r>
      <w:r w:rsidR="00917FD4">
        <w:t>co</w:t>
      </w:r>
      <w:r>
        <w:t xml:space="preserve">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1"/>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 Edificio Ministerio de Gobernación y Desarrollo Territorial, 9</w:t>
      </w:r>
      <w:r>
        <w:rPr>
          <w:vertAlign w:val="superscript"/>
        </w:rPr>
        <w:t>n</w:t>
      </w:r>
      <w:r w:rsidR="00917FD4">
        <w:rPr>
          <w:vertAlign w:val="superscript"/>
        </w:rPr>
        <w:t>a</w:t>
      </w:r>
      <w:r>
        <w:t xml:space="preserve"> Calle Poniente y 15 Avenida Norte, Centro de Gobierno, San Salvador, y para EL CONTRATISTA, </w:t>
      </w:r>
      <w:r w:rsidR="00917FD4">
        <w:t>////////////////////////////////////</w:t>
      </w:r>
      <w:r>
        <w:t xml:space="preserve"> San Salvador. En fe de lo cual firmamos el presente contrato en la ciudad de San</w:t>
      </w:r>
      <w:r w:rsidR="00917FD4">
        <w:t xml:space="preserve"> Salvador, a los veintiséis días del mes de septiembre de dos mil diecinueve.- </w:t>
      </w:r>
    </w:p>
    <w:p w14:paraId="6E5BD320" w14:textId="77777777" w:rsidR="00917FD4" w:rsidRDefault="00D228F8">
      <w:pPr>
        <w:pStyle w:val="Cuerpodeltexto0"/>
        <w:framePr w:w="9254" w:h="722" w:hRule="exact" w:wrap="around" w:vAnchor="page" w:hAnchor="page" w:x="1413" w:y="10277"/>
        <w:shd w:val="clear" w:color="auto" w:fill="auto"/>
        <w:spacing w:before="0"/>
        <w:ind w:left="60" w:right="1700"/>
        <w:jc w:val="left"/>
      </w:pPr>
      <w:r>
        <w:t xml:space="preserve"> </w:t>
      </w:r>
    </w:p>
    <w:p w14:paraId="53BF67D0" w14:textId="77777777" w:rsidR="008B56A9" w:rsidRDefault="00D228F8">
      <w:pPr>
        <w:pStyle w:val="Cuerpodeltexto0"/>
        <w:framePr w:w="9254" w:h="722" w:hRule="exact" w:wrap="around" w:vAnchor="page" w:hAnchor="page" w:x="1413" w:y="10277"/>
        <w:shd w:val="clear" w:color="auto" w:fill="auto"/>
        <w:spacing w:before="0"/>
        <w:ind w:left="60" w:right="1700"/>
        <w:jc w:val="left"/>
      </w:pPr>
      <w:r>
        <w:t>FISCAL GENERAL DE LA REPÚBLICA</w:t>
      </w:r>
    </w:p>
    <w:p w14:paraId="70FE73B2" w14:textId="77777777" w:rsidR="008B56A9" w:rsidRDefault="008B56A9">
      <w:pPr>
        <w:pStyle w:val="Cuerpodeltexto31"/>
        <w:framePr w:w="9254" w:h="722" w:hRule="exact" w:wrap="around" w:vAnchor="page" w:hAnchor="page" w:x="1413" w:y="10277"/>
        <w:shd w:val="clear" w:color="auto" w:fill="auto"/>
        <w:spacing w:after="0" w:line="120" w:lineRule="exact"/>
        <w:ind w:left="1860"/>
      </w:pPr>
    </w:p>
    <w:p w14:paraId="6CA96B66" w14:textId="77777777" w:rsidR="008B56A9" w:rsidRDefault="00D228F8">
      <w:pPr>
        <w:pStyle w:val="Cuerpodeltexto0"/>
        <w:framePr w:w="9254" w:h="884" w:hRule="exact" w:wrap="around" w:vAnchor="page" w:hAnchor="page" w:x="1413" w:y="11673"/>
        <w:shd w:val="clear" w:color="auto" w:fill="auto"/>
        <w:spacing w:before="0" w:line="274" w:lineRule="exact"/>
        <w:ind w:left="4460" w:right="20"/>
        <w:jc w:val="right"/>
      </w:pPr>
      <w:r>
        <w:t>DIPARVEL, S.A DE C.V. EL CONTRATISTA</w:t>
      </w:r>
    </w:p>
    <w:p w14:paraId="3A8A0C16" w14:textId="77777777" w:rsidR="008B56A9" w:rsidRDefault="008B56A9">
      <w:pPr>
        <w:rPr>
          <w:sz w:val="2"/>
          <w:szCs w:val="2"/>
        </w:rPr>
        <w:sectPr w:rsidR="008B56A9">
          <w:pgSz w:w="11906" w:h="16838"/>
          <w:pgMar w:top="0" w:right="0" w:bottom="0" w:left="0" w:header="0" w:footer="3" w:gutter="0"/>
          <w:cols w:space="720"/>
          <w:noEndnote/>
          <w:docGrid w:linePitch="360"/>
        </w:sectPr>
      </w:pPr>
    </w:p>
    <w:p w14:paraId="5CFE6E59" w14:textId="77777777" w:rsidR="008B56A9" w:rsidRDefault="008B56A9">
      <w:pPr>
        <w:rPr>
          <w:sz w:val="2"/>
          <w:szCs w:val="2"/>
        </w:rPr>
      </w:pPr>
    </w:p>
    <w:sectPr w:rsidR="008B56A9">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9F86" w14:textId="77777777" w:rsidR="00F72851" w:rsidRDefault="00F72851">
      <w:r>
        <w:separator/>
      </w:r>
    </w:p>
  </w:endnote>
  <w:endnote w:type="continuationSeparator" w:id="0">
    <w:p w14:paraId="5075EEDF" w14:textId="77777777" w:rsidR="00F72851" w:rsidRDefault="00F7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BCE77" w14:textId="77777777" w:rsidR="00D228F8" w:rsidRDefault="00D228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B60E" w14:textId="77777777" w:rsidR="00D228F8" w:rsidRDefault="00D228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6654" w14:textId="77777777" w:rsidR="00D228F8" w:rsidRDefault="00D228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C3BAD" w14:textId="77777777" w:rsidR="00F72851" w:rsidRDefault="00F72851"/>
  </w:footnote>
  <w:footnote w:type="continuationSeparator" w:id="0">
    <w:p w14:paraId="21A1B80B" w14:textId="77777777" w:rsidR="00F72851" w:rsidRDefault="00F72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8613" w14:textId="77777777" w:rsidR="00D228F8" w:rsidRDefault="00D228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09670"/>
      <w:docPartObj>
        <w:docPartGallery w:val="Watermarks"/>
        <w:docPartUnique/>
      </w:docPartObj>
    </w:sdtPr>
    <w:sdtEndPr/>
    <w:sdtContent>
      <w:p w14:paraId="3EDB7FA5" w14:textId="77777777" w:rsidR="00D228F8" w:rsidRDefault="006428FD">
        <w:pPr>
          <w:pStyle w:val="Encabezado"/>
        </w:pPr>
        <w:r>
          <w:pict w14:anchorId="3FCDE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55121" o:spid="_x0000_s2049" type="#_x0000_t136" style="position:absolute;margin-left:0;margin-top:0;width:554pt;height:44pt;rotation:315;z-index:-251658752;mso-position-horizontal:center;mso-position-horizontal-relative:margin;mso-position-vertical:center;mso-position-vertical-relative:margin" o:allowincell="f" fillcolor="red" stroked="f">
              <v:fill opacity=".5"/>
              <v:textpath style="font-family:&quot;Calibri&quot;" string="VERSIÓN PÚBLICA ART. 30 DE LA LAIP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05186" w14:textId="77777777" w:rsidR="00D228F8" w:rsidRDefault="00D228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8B56A9"/>
    <w:rsid w:val="005030A5"/>
    <w:rsid w:val="006428FD"/>
    <w:rsid w:val="008B56A9"/>
    <w:rsid w:val="00917FD4"/>
    <w:rsid w:val="009B4D34"/>
    <w:rsid w:val="00B82F0B"/>
    <w:rsid w:val="00D228F8"/>
    <w:rsid w:val="00F728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035295"/>
  <w15:docId w15:val="{8E7A9741-8C17-44FD-9C5E-0EEE47F1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9pto">
    <w:name w:val="Cuerpo del texto + 9 pto"/>
    <w:aliases w:val="Negrita,Espaciado 0 pto"/>
    <w:basedOn w:val="Cuerpodeltexto"/>
    <w:rPr>
      <w:rFonts w:ascii="Book Antiqua" w:eastAsia="Book Antiqua" w:hAnsi="Book Antiqua" w:cs="Book Antiqua"/>
      <w:b/>
      <w:bCs/>
      <w:i w:val="0"/>
      <w:iCs w:val="0"/>
      <w:smallCaps w:val="0"/>
      <w:strike w:val="0"/>
      <w:color w:val="000000"/>
      <w:spacing w:val="1"/>
      <w:w w:val="100"/>
      <w:position w:val="0"/>
      <w:sz w:val="18"/>
      <w:szCs w:val="18"/>
      <w:u w:val="none"/>
      <w:lang w:val="es-ES" w:eastAsia="es-ES" w:bidi="es-ES"/>
    </w:rPr>
  </w:style>
  <w:style w:type="character" w:customStyle="1" w:styleId="Cuerpodeltexto95pto">
    <w:name w:val="Cuerpo del texto + 9.5 pto"/>
    <w:aliases w:val="Espaciado 0 pto"/>
    <w:basedOn w:val="Cuerpodeltexto"/>
    <w:rPr>
      <w:rFonts w:ascii="Book Antiqua" w:eastAsia="Book Antiqua" w:hAnsi="Book Antiqua" w:cs="Book Antiqua"/>
      <w:b w:val="0"/>
      <w:bCs w:val="0"/>
      <w:i w:val="0"/>
      <w:iCs w:val="0"/>
      <w:smallCaps w:val="0"/>
      <w:strike w:val="0"/>
      <w:color w:val="000000"/>
      <w:spacing w:val="7"/>
      <w:w w:val="100"/>
      <w:position w:val="0"/>
      <w:sz w:val="19"/>
      <w:szCs w:val="19"/>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20"/>
      <w:szCs w:val="20"/>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85pto">
    <w:name w:val="Cuerpo del texto + 8.5 pto"/>
    <w:aliases w:val="Negrita"/>
    <w:basedOn w:val="Cuerpodeltexto"/>
    <w:rPr>
      <w:rFonts w:ascii="Book Antiqua" w:eastAsia="Book Antiqua" w:hAnsi="Book Antiqua" w:cs="Book Antiqua"/>
      <w:b/>
      <w:bCs/>
      <w:i w:val="0"/>
      <w:iCs w:val="0"/>
      <w:smallCaps w:val="0"/>
      <w:strike w:val="0"/>
      <w:color w:val="000000"/>
      <w:spacing w:val="2"/>
      <w:w w:val="100"/>
      <w:position w:val="0"/>
      <w:sz w:val="17"/>
      <w:szCs w:val="17"/>
      <w:u w:val="none"/>
      <w:lang w:val="es-ES" w:eastAsia="es-ES" w:bidi="es-ES"/>
    </w:rPr>
  </w:style>
  <w:style w:type="character" w:customStyle="1" w:styleId="CuerpodeltextoCandara">
    <w:name w:val="Cuerpo del texto + Candara"/>
    <w:aliases w:val="8.5 pto,Cursiva,Espaciado 0 pto"/>
    <w:basedOn w:val="Cuerpodeltexto"/>
    <w:rPr>
      <w:rFonts w:ascii="Candara" w:eastAsia="Candara" w:hAnsi="Candara" w:cs="Candara"/>
      <w:b w:val="0"/>
      <w:bCs w:val="0"/>
      <w:i/>
      <w:iCs/>
      <w:smallCaps w:val="0"/>
      <w:strike w:val="0"/>
      <w:color w:val="000000"/>
      <w:spacing w:val="0"/>
      <w:w w:val="100"/>
      <w:position w:val="0"/>
      <w:sz w:val="17"/>
      <w:szCs w:val="17"/>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0"/>
      <w:w w:val="100"/>
      <w:position w:val="0"/>
      <w:sz w:val="20"/>
      <w:szCs w:val="20"/>
      <w:u w:val="none"/>
      <w:lang w:val="es-ES" w:eastAsia="es-ES" w:bidi="es-ES"/>
    </w:rPr>
  </w:style>
  <w:style w:type="character" w:customStyle="1" w:styleId="Cuerpodeltexto2">
    <w:name w:val="Cuerpo del texto (2)_"/>
    <w:basedOn w:val="Fuentedeprrafopredeter"/>
    <w:link w:val="Cuerpodeltexto20"/>
    <w:rPr>
      <w:rFonts w:ascii="Impact" w:eastAsia="Impact" w:hAnsi="Impact" w:cs="Impact"/>
      <w:b w:val="0"/>
      <w:bCs w:val="0"/>
      <w:i w:val="0"/>
      <w:iCs w:val="0"/>
      <w:smallCaps w:val="0"/>
      <w:strike w:val="0"/>
      <w:spacing w:val="41"/>
      <w:u w:val="none"/>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color w:val="000000"/>
      <w:spacing w:val="2"/>
      <w:w w:val="100"/>
      <w:position w:val="0"/>
      <w:sz w:val="20"/>
      <w:szCs w:val="20"/>
      <w:u w:val="none"/>
      <w:lang w:val="es-ES" w:eastAsia="es-ES" w:bidi="es-ES"/>
    </w:rPr>
  </w:style>
  <w:style w:type="character" w:customStyle="1" w:styleId="Cuerpodeltexto30">
    <w:name w:val="Cuerpo del texto (3)_"/>
    <w:basedOn w:val="Fuentedeprrafopredeter"/>
    <w:link w:val="Cuerpodeltexto31"/>
    <w:rPr>
      <w:rFonts w:ascii="Tahoma" w:eastAsia="Tahoma" w:hAnsi="Tahoma" w:cs="Tahoma"/>
      <w:b w:val="0"/>
      <w:bCs w:val="0"/>
      <w:i w:val="0"/>
      <w:iCs w:val="0"/>
      <w:smallCaps w:val="0"/>
      <w:strike w:val="0"/>
      <w:spacing w:val="-6"/>
      <w:sz w:val="12"/>
      <w:szCs w:val="12"/>
      <w:u w:val="none"/>
    </w:rPr>
  </w:style>
  <w:style w:type="paragraph" w:customStyle="1" w:styleId="Cuerpodeltexto0">
    <w:name w:val="Cuerpo del texto"/>
    <w:basedOn w:val="Normal"/>
    <w:link w:val="Cuerpodeltexto"/>
    <w:pPr>
      <w:shd w:val="clear" w:color="auto" w:fill="FFFFFF"/>
      <w:spacing w:before="60" w:line="278" w:lineRule="exact"/>
      <w:jc w:val="center"/>
    </w:pPr>
    <w:rPr>
      <w:rFonts w:ascii="Book Antiqua" w:eastAsia="Book Antiqua" w:hAnsi="Book Antiqua" w:cs="Book Antiqua"/>
      <w:spacing w:val="2"/>
      <w:sz w:val="20"/>
      <w:szCs w:val="20"/>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2"/>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2"/>
      <w:sz w:val="20"/>
      <w:szCs w:val="20"/>
    </w:rPr>
  </w:style>
  <w:style w:type="paragraph" w:customStyle="1" w:styleId="Cuerpodeltexto20">
    <w:name w:val="Cuerpo del texto (2)"/>
    <w:basedOn w:val="Normal"/>
    <w:link w:val="Cuerpodeltexto2"/>
    <w:pPr>
      <w:shd w:val="clear" w:color="auto" w:fill="FFFFFF"/>
      <w:spacing w:line="0" w:lineRule="atLeast"/>
    </w:pPr>
    <w:rPr>
      <w:rFonts w:ascii="Impact" w:eastAsia="Impact" w:hAnsi="Impact" w:cs="Impact"/>
      <w:spacing w:val="41"/>
    </w:rPr>
  </w:style>
  <w:style w:type="paragraph" w:customStyle="1" w:styleId="Cuerpodeltexto31">
    <w:name w:val="Cuerpo del texto (3)"/>
    <w:basedOn w:val="Normal"/>
    <w:link w:val="Cuerpodeltexto30"/>
    <w:pPr>
      <w:shd w:val="clear" w:color="auto" w:fill="FFFFFF"/>
      <w:spacing w:after="780" w:line="0" w:lineRule="atLeast"/>
    </w:pPr>
    <w:rPr>
      <w:rFonts w:ascii="Tahoma" w:eastAsia="Tahoma" w:hAnsi="Tahoma" w:cs="Tahoma"/>
      <w:spacing w:val="-6"/>
      <w:sz w:val="12"/>
      <w:szCs w:val="12"/>
    </w:rPr>
  </w:style>
  <w:style w:type="paragraph" w:styleId="Encabezado">
    <w:name w:val="header"/>
    <w:basedOn w:val="Normal"/>
    <w:link w:val="EncabezadoCar"/>
    <w:uiPriority w:val="99"/>
    <w:unhideWhenUsed/>
    <w:rsid w:val="00D228F8"/>
    <w:pPr>
      <w:tabs>
        <w:tab w:val="center" w:pos="4419"/>
        <w:tab w:val="right" w:pos="8838"/>
      </w:tabs>
    </w:pPr>
  </w:style>
  <w:style w:type="character" w:customStyle="1" w:styleId="EncabezadoCar">
    <w:name w:val="Encabezado Car"/>
    <w:basedOn w:val="Fuentedeprrafopredeter"/>
    <w:link w:val="Encabezado"/>
    <w:uiPriority w:val="99"/>
    <w:rsid w:val="00D228F8"/>
    <w:rPr>
      <w:color w:val="000000"/>
    </w:rPr>
  </w:style>
  <w:style w:type="paragraph" w:styleId="Piedepgina">
    <w:name w:val="footer"/>
    <w:basedOn w:val="Normal"/>
    <w:link w:val="PiedepginaCar"/>
    <w:uiPriority w:val="99"/>
    <w:unhideWhenUsed/>
    <w:rsid w:val="00D228F8"/>
    <w:pPr>
      <w:tabs>
        <w:tab w:val="center" w:pos="4419"/>
        <w:tab w:val="right" w:pos="8838"/>
      </w:tabs>
    </w:pPr>
  </w:style>
  <w:style w:type="character" w:customStyle="1" w:styleId="PiedepginaCar">
    <w:name w:val="Pie de página Car"/>
    <w:basedOn w:val="Fuentedeprrafopredeter"/>
    <w:link w:val="Piedepgina"/>
    <w:uiPriority w:val="99"/>
    <w:rsid w:val="00D228F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11</Pages>
  <Words>3403</Words>
  <Characters>18721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Vanessa Q</cp:lastModifiedBy>
  <cp:revision>2</cp:revision>
  <dcterms:created xsi:type="dcterms:W3CDTF">2020-04-23T17:09:00Z</dcterms:created>
  <dcterms:modified xsi:type="dcterms:W3CDTF">2020-05-06T21:42:00Z</dcterms:modified>
</cp:coreProperties>
</file>