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6972" w:rsidRDefault="00C95902" w:rsidP="00457342">
      <w:pPr>
        <w:tabs>
          <w:tab w:val="left" w:pos="-720"/>
        </w:tabs>
        <w:spacing w:after="0" w:line="240" w:lineRule="auto"/>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25pt;height:641.25pt">
            <v:imagedata r:id="rId7" o:title=""/>
          </v:shape>
        </w:pict>
      </w:r>
    </w:p>
    <w:p w:rsidR="00E76972" w:rsidRDefault="00E76972" w:rsidP="00457342">
      <w:pPr>
        <w:tabs>
          <w:tab w:val="left" w:pos="-720"/>
        </w:tabs>
        <w:spacing w:after="0" w:line="240" w:lineRule="auto"/>
      </w:pPr>
    </w:p>
    <w:p w:rsidR="00C95902" w:rsidRDefault="00FD4DE6" w:rsidP="007E6A57">
      <w:pPr>
        <w:tabs>
          <w:tab w:val="left" w:pos="-720"/>
        </w:tabs>
        <w:spacing w:line="360" w:lineRule="auto"/>
        <w:jc w:val="both"/>
      </w:pPr>
      <w:r w:rsidRPr="008D76F8">
        <w:rPr>
          <w:lang w:val="es-MX"/>
        </w:rPr>
        <w:t xml:space="preserve">Nosotros, </w:t>
      </w:r>
      <w:r w:rsidRPr="009E63D6">
        <w:rPr>
          <w:b/>
          <w:bCs/>
        </w:rPr>
        <w:t>ELVIA VIOLETA MENJ</w:t>
      </w:r>
      <w:r>
        <w:rPr>
          <w:b/>
          <w:bCs/>
        </w:rPr>
        <w:t>IVA</w:t>
      </w:r>
      <w:r w:rsidRPr="009E63D6">
        <w:rPr>
          <w:b/>
          <w:bCs/>
        </w:rPr>
        <w:t>R ESCALANTE</w:t>
      </w:r>
      <w:r w:rsidRPr="009E63D6">
        <w:rPr>
          <w:i/>
          <w:iCs/>
        </w:rPr>
        <w:t>,</w:t>
      </w:r>
      <w:r w:rsidRPr="009E63D6">
        <w:t xml:space="preserve"> mayor de edad, Doctora en Medicina, de este domicilio, portadora de mi Documento Único de Identidad Número</w:t>
      </w:r>
    </w:p>
    <w:p w:rsidR="00C95902" w:rsidRDefault="00C95902" w:rsidP="007E6A57">
      <w:pPr>
        <w:tabs>
          <w:tab w:val="left" w:pos="-720"/>
        </w:tabs>
        <w:spacing w:line="360" w:lineRule="auto"/>
        <w:jc w:val="both"/>
      </w:pPr>
      <w:r>
        <w:t xml:space="preserve">                                                               </w:t>
      </w:r>
      <w:r w:rsidR="00FD4DE6" w:rsidRPr="009E63D6">
        <w:t>, con Número de Identificación Tributaria</w:t>
      </w:r>
    </w:p>
    <w:p w:rsidR="00C95902" w:rsidRDefault="00C95902" w:rsidP="007E6A57">
      <w:pPr>
        <w:tabs>
          <w:tab w:val="left" w:pos="-720"/>
        </w:tabs>
        <w:spacing w:line="360" w:lineRule="auto"/>
        <w:jc w:val="both"/>
      </w:pPr>
      <w:r>
        <w:t xml:space="preserve">                                                                                                                              </w:t>
      </w:r>
      <w:r w:rsidR="00FD4DE6" w:rsidRPr="009E63D6">
        <w:t>; actuando en nombre y representación del Ministerio de Salud, con Número de Identificación Tributaria</w:t>
      </w:r>
    </w:p>
    <w:p w:rsidR="00C95902" w:rsidRDefault="00C95902" w:rsidP="007E6A57">
      <w:pPr>
        <w:tabs>
          <w:tab w:val="left" w:pos="-720"/>
        </w:tabs>
        <w:spacing w:line="360" w:lineRule="auto"/>
        <w:jc w:val="both"/>
        <w:rPr>
          <w:spacing w:val="-3"/>
          <w:shd w:val="clear" w:color="auto" w:fill="FFFFFF"/>
          <w:lang w:eastAsia="es-BO"/>
        </w:rPr>
      </w:pPr>
      <w:r>
        <w:t xml:space="preserve">                                                                                       </w:t>
      </w:r>
      <w:r w:rsidR="00FD4DE6" w:rsidRPr="009E63D6">
        <w:t xml:space="preserve">, personería que compruebo con la siguiente documentación: </w:t>
      </w:r>
      <w:r w:rsidR="00FD4DE6" w:rsidRPr="009E63D6">
        <w:rPr>
          <w:b/>
          <w:bCs/>
          <w:i/>
          <w:iCs/>
        </w:rPr>
        <w:t>I)</w:t>
      </w:r>
      <w:r w:rsidR="00FD4DE6" w:rsidRPr="009E63D6">
        <w:t xml:space="preserve"> El Acuerdo Ejecutivo de la Presidencia de la República Número DIEZ, de fecha uno de Junio del año dos mil catorce, publicado en el Diario Oficial Número NOVENTA Y NUEVE, Tomo CUATROCIENTOS TRES del uno de Junio de dos mil catorce</w:t>
      </w:r>
      <w:r w:rsidR="00FD4DE6" w:rsidRPr="009E63D6">
        <w:rPr>
          <w:lang w:val="es-MX"/>
        </w:rPr>
        <w:t xml:space="preserve">, en donde aparece que el Señor Presidente de la República nombró </w:t>
      </w:r>
      <w:r w:rsidR="00FD4DE6">
        <w:rPr>
          <w:lang w:val="es-MX"/>
        </w:rPr>
        <w:t>a la Doctora Elvia Violeta Menjí</w:t>
      </w:r>
      <w:r w:rsidR="00FD4DE6" w:rsidRPr="009E63D6">
        <w:rPr>
          <w:lang w:val="es-MX"/>
        </w:rPr>
        <w:t xml:space="preserve">var Escalante, Ministra de Salud, a partir del día uno de junio del año dos mil catorce, </w:t>
      </w:r>
      <w:r w:rsidR="00FD4DE6" w:rsidRPr="009E63D6">
        <w:rPr>
          <w:b/>
          <w:bCs/>
          <w:i/>
          <w:iCs/>
        </w:rPr>
        <w:t>II)</w:t>
      </w:r>
      <w:r w:rsidR="00FD4DE6" w:rsidRPr="009E63D6">
        <w:t xml:space="preserve"> Certificación </w:t>
      </w:r>
      <w:r w:rsidR="00FD4DE6" w:rsidRPr="009E63D6">
        <w:rPr>
          <w:lang w:val="es-MX"/>
        </w:rPr>
        <w:t xml:space="preserve">expedida en esta ciudad, a los un días del mes de Junio del año dos mil catorce, por el Licenciado Francisco Rubén Alvarado Fuentes, Secretario para Asuntos Legislativos y Jurídicos de la Presidencia de la República, de la que consta que de folio cinco vuelto del Libro de Actas de Juramentación de Funcionarios Públicos, que lleva dicha Presidencia, se encuentra asentada el Acta de Juramentación a través de la cual la Doctora </w:t>
      </w:r>
      <w:r w:rsidR="00FD4DE6" w:rsidRPr="00457342">
        <w:rPr>
          <w:b/>
          <w:bCs/>
          <w:lang w:val="es-MX"/>
        </w:rPr>
        <w:t>ELVIA VIOLETA MENJ</w:t>
      </w:r>
      <w:r w:rsidR="00FD4DE6">
        <w:rPr>
          <w:b/>
          <w:bCs/>
          <w:lang w:val="es-MX"/>
        </w:rPr>
        <w:t>IVA</w:t>
      </w:r>
      <w:r w:rsidR="00FD4DE6" w:rsidRPr="00457342">
        <w:rPr>
          <w:b/>
          <w:bCs/>
          <w:lang w:val="es-MX"/>
        </w:rPr>
        <w:t>R ESCALANTE</w:t>
      </w:r>
      <w:r w:rsidR="00FD4DE6" w:rsidRPr="009E63D6">
        <w:rPr>
          <w:lang w:val="es-MX"/>
        </w:rPr>
        <w:t>, rindió protesta constitucional como Ministra de Salud</w:t>
      </w:r>
      <w:r w:rsidR="00FD4DE6" w:rsidRPr="009E63D6">
        <w:rPr>
          <w:b/>
          <w:bCs/>
          <w:lang w:val="es-MX"/>
        </w:rPr>
        <w:t>,</w:t>
      </w:r>
      <w:r w:rsidR="00FD4DE6" w:rsidRPr="009E63D6">
        <w:rPr>
          <w:lang w:val="es-MX"/>
        </w:rPr>
        <w:t xml:space="preserve"> ante el señor Presidente de la República Salvador Sánchez Cerén, el día uno de junio del año dos mil catorce;</w:t>
      </w:r>
      <w:r w:rsidR="00FD4DE6" w:rsidRPr="009E63D6">
        <w:t xml:space="preserve"> y sobre la base de los Artículos diecisiete y dieciocho de la Ley de Adquisiciones y Contrataciones de la Administración Pública (LACAP),</w:t>
      </w:r>
      <w:r w:rsidR="00FD4DE6">
        <w:rPr>
          <w:lang w:val="es-MX"/>
        </w:rPr>
        <w:t xml:space="preserve"> </w:t>
      </w:r>
      <w:r w:rsidR="00FD4DE6" w:rsidRPr="009E63D6">
        <w:t xml:space="preserve"> los cuales le conceden facultades para firmar Contratos como el presente, y que para los efectos de este Contrato me denominaré </w:t>
      </w:r>
      <w:r w:rsidR="00FD4DE6" w:rsidRPr="009E63D6">
        <w:rPr>
          <w:b/>
          <w:bCs/>
          <w:i/>
          <w:iCs/>
        </w:rPr>
        <w:t>MINISTERI</w:t>
      </w:r>
      <w:r w:rsidR="00FD4DE6" w:rsidRPr="00A736D1">
        <w:rPr>
          <w:b/>
          <w:bCs/>
          <w:i/>
          <w:iCs/>
        </w:rPr>
        <w:t>O DE SALUD</w:t>
      </w:r>
      <w:r w:rsidR="00FD4DE6" w:rsidRPr="00A736D1">
        <w:t xml:space="preserve">, o simplemente </w:t>
      </w:r>
      <w:r w:rsidR="00FD4DE6" w:rsidRPr="00A736D1">
        <w:rPr>
          <w:b/>
          <w:bCs/>
          <w:i/>
          <w:iCs/>
        </w:rPr>
        <w:t>EL MINSAL</w:t>
      </w:r>
      <w:r w:rsidR="00FD4DE6" w:rsidRPr="00A736D1">
        <w:rPr>
          <w:b/>
          <w:bCs/>
          <w:spacing w:val="-3"/>
          <w:shd w:val="clear" w:color="auto" w:fill="FFFFFF"/>
          <w:lang w:eastAsia="es-BO"/>
        </w:rPr>
        <w:t>,</w:t>
      </w:r>
      <w:r w:rsidR="00FD4DE6" w:rsidRPr="00A736D1">
        <w:rPr>
          <w:spacing w:val="-3"/>
          <w:shd w:val="clear" w:color="auto" w:fill="FFFFFF"/>
          <w:lang w:eastAsia="es-BO"/>
        </w:rPr>
        <w:t xml:space="preserve"> </w:t>
      </w:r>
      <w:bookmarkStart w:id="0" w:name="__Fieldmark__0_1845662457"/>
      <w:bookmarkStart w:id="1" w:name="__Fieldmark__13847_1059946977"/>
      <w:bookmarkStart w:id="2" w:name="__Fieldmark__0_311277126"/>
      <w:bookmarkStart w:id="3" w:name="__Fieldmark__0_429399023"/>
      <w:bookmarkStart w:id="4" w:name="__Fieldmark__0_2063021757"/>
      <w:bookmarkStart w:id="5" w:name="__Fieldmark__0_989013811"/>
      <w:r w:rsidR="00FD4DE6" w:rsidRPr="00A736D1">
        <w:rPr>
          <w:spacing w:val="-3"/>
          <w:shd w:val="clear" w:color="auto" w:fill="FFFFFF"/>
          <w:lang w:eastAsia="es-BO"/>
        </w:rPr>
        <w:t xml:space="preserve">o </w:t>
      </w:r>
      <w:bookmarkStart w:id="6" w:name="__Fieldmark__10235_10599469771"/>
      <w:bookmarkStart w:id="7" w:name="__Fieldmark__798_16929781101"/>
      <w:bookmarkStart w:id="8" w:name="__Fieldmark__31_9713555111"/>
      <w:bookmarkStart w:id="9" w:name="__Fieldmark__37_3046672191"/>
      <w:bookmarkStart w:id="10" w:name="__Fieldmark__9485_10599469771"/>
      <w:bookmarkEnd w:id="0"/>
      <w:bookmarkEnd w:id="1"/>
      <w:bookmarkEnd w:id="2"/>
      <w:bookmarkEnd w:id="3"/>
      <w:bookmarkEnd w:id="4"/>
      <w:bookmarkEnd w:id="5"/>
      <w:bookmarkEnd w:id="6"/>
      <w:bookmarkEnd w:id="7"/>
      <w:bookmarkEnd w:id="8"/>
      <w:bookmarkEnd w:id="9"/>
      <w:bookmarkEnd w:id="10"/>
      <w:r w:rsidR="00FD4DE6" w:rsidRPr="00034192">
        <w:rPr>
          <w:b/>
          <w:bCs/>
          <w:spacing w:val="-3"/>
          <w:shd w:val="clear" w:color="auto" w:fill="FFFFFF"/>
          <w:lang w:eastAsia="es-BO"/>
        </w:rPr>
        <w:t>EL “CONTRATANTE”,</w:t>
      </w:r>
      <w:r w:rsidR="00FD4DE6" w:rsidRPr="00034192">
        <w:rPr>
          <w:spacing w:val="-3"/>
          <w:shd w:val="clear" w:color="auto" w:fill="FFFFFF"/>
          <w:lang w:eastAsia="es-BO"/>
        </w:rPr>
        <w:t xml:space="preserve"> con domicilio legal en Calle Arce No. 827, San Salvador</w:t>
      </w:r>
      <w:r w:rsidR="00FD4DE6" w:rsidRPr="00034192">
        <w:rPr>
          <w:lang w:val="es-MX"/>
        </w:rPr>
        <w:t xml:space="preserve">; y </w:t>
      </w:r>
      <w:r w:rsidR="00FD4DE6">
        <w:rPr>
          <w:b/>
          <w:bCs/>
          <w:spacing w:val="-3"/>
          <w:shd w:val="clear" w:color="auto" w:fill="FFFFFF"/>
          <w:lang w:eastAsia="es-BO"/>
        </w:rPr>
        <w:t>RAÚL MAURICIO FUNES ROSALES</w:t>
      </w:r>
      <w:r w:rsidR="00FD4DE6" w:rsidRPr="003D4E9C">
        <w:rPr>
          <w:b/>
          <w:bCs/>
          <w:spacing w:val="-3"/>
          <w:shd w:val="clear" w:color="auto" w:fill="FFFFFF"/>
          <w:lang w:eastAsia="es-BO"/>
        </w:rPr>
        <w:t>,</w:t>
      </w:r>
      <w:r w:rsidR="00FD4DE6" w:rsidRPr="003D4E9C">
        <w:rPr>
          <w:spacing w:val="-3"/>
          <w:shd w:val="clear" w:color="auto" w:fill="FFFFFF"/>
          <w:lang w:eastAsia="es-BO"/>
        </w:rPr>
        <w:t xml:space="preserve"> </w:t>
      </w:r>
    </w:p>
    <w:p w:rsidR="00C95902" w:rsidRDefault="00C95902" w:rsidP="007E6A57">
      <w:pPr>
        <w:tabs>
          <w:tab w:val="left" w:pos="-720"/>
        </w:tabs>
        <w:spacing w:line="360" w:lineRule="auto"/>
        <w:jc w:val="both"/>
        <w:rPr>
          <w:spacing w:val="-3"/>
          <w:shd w:val="clear" w:color="auto" w:fill="FFFFFF"/>
          <w:lang w:eastAsia="es-BO"/>
        </w:rPr>
      </w:pPr>
      <w:r>
        <w:rPr>
          <w:spacing w:val="-3"/>
          <w:shd w:val="clear" w:color="auto" w:fill="FFFFFF"/>
          <w:lang w:eastAsia="es-BO"/>
        </w:rPr>
        <w:t xml:space="preserve">              </w:t>
      </w:r>
      <w:r w:rsidR="00FD4DE6" w:rsidRPr="003D4E9C">
        <w:rPr>
          <w:spacing w:val="-3"/>
          <w:shd w:val="clear" w:color="auto" w:fill="FFFFFF"/>
          <w:lang w:eastAsia="es-BO"/>
        </w:rPr>
        <w:t xml:space="preserve">, portador de mi Documento Único de Identidad </w:t>
      </w:r>
      <w:r w:rsidR="00FD4DE6" w:rsidRPr="002A27B5">
        <w:rPr>
          <w:spacing w:val="-3"/>
          <w:shd w:val="clear" w:color="auto" w:fill="FFFFFF"/>
          <w:lang w:eastAsia="es-BO"/>
        </w:rPr>
        <w:t xml:space="preserve">Número </w:t>
      </w:r>
    </w:p>
    <w:p w:rsidR="00C95902" w:rsidRDefault="00C95902" w:rsidP="007E6A57">
      <w:pPr>
        <w:tabs>
          <w:tab w:val="left" w:pos="-720"/>
        </w:tabs>
        <w:spacing w:line="360" w:lineRule="auto"/>
        <w:jc w:val="both"/>
        <w:rPr>
          <w:spacing w:val="-3"/>
          <w:shd w:val="clear" w:color="auto" w:fill="FFFFFF"/>
          <w:lang w:eastAsia="es-BO"/>
        </w:rPr>
      </w:pPr>
      <w:r>
        <w:rPr>
          <w:spacing w:val="-3"/>
          <w:shd w:val="clear" w:color="auto" w:fill="FFFFFF"/>
          <w:lang w:eastAsia="es-BO"/>
        </w:rPr>
        <w:t xml:space="preserve">                                     </w:t>
      </w:r>
      <w:r w:rsidR="00FD4DE6" w:rsidRPr="002A27B5">
        <w:rPr>
          <w:spacing w:val="-3"/>
          <w:shd w:val="clear" w:color="auto" w:fill="FFFFFF"/>
          <w:lang w:eastAsia="es-BO"/>
        </w:rPr>
        <w:t xml:space="preserve">, y Número de Identificación Tributaria </w:t>
      </w:r>
    </w:p>
    <w:p w:rsidR="00FD4DE6" w:rsidRDefault="00C95902" w:rsidP="007E6A57">
      <w:pPr>
        <w:tabs>
          <w:tab w:val="left" w:pos="-720"/>
        </w:tabs>
        <w:spacing w:line="360" w:lineRule="auto"/>
        <w:jc w:val="both"/>
        <w:rPr>
          <w:lang w:val="es-MX"/>
        </w:rPr>
      </w:pPr>
      <w:r>
        <w:rPr>
          <w:spacing w:val="-3"/>
          <w:shd w:val="clear" w:color="auto" w:fill="FFFFFF"/>
          <w:lang w:eastAsia="es-BO"/>
        </w:rPr>
        <w:t xml:space="preserve">                                                                                 </w:t>
      </w:r>
      <w:r w:rsidR="00FD4DE6" w:rsidRPr="002A27B5">
        <w:rPr>
          <w:spacing w:val="-3"/>
          <w:shd w:val="clear" w:color="auto" w:fill="FFFFFF"/>
          <w:lang w:eastAsia="es-BO"/>
        </w:rPr>
        <w:t xml:space="preserve">, actuando como </w:t>
      </w:r>
      <w:r w:rsidR="00FD4DE6" w:rsidRPr="00EE1FCD">
        <w:rPr>
          <w:spacing w:val="-3"/>
          <w:shd w:val="clear" w:color="auto" w:fill="FFFFFF"/>
          <w:lang w:eastAsia="es-BO"/>
        </w:rPr>
        <w:t>Administrador Único Propietario</w:t>
      </w:r>
      <w:r w:rsidR="00FD4DE6" w:rsidRPr="0075506B">
        <w:rPr>
          <w:rFonts w:ascii="Times New Roman" w:hAnsi="Times New Roman" w:cs="Times New Roman"/>
          <w:spacing w:val="-3"/>
          <w:shd w:val="clear" w:color="auto" w:fill="FFFFFF"/>
          <w:lang w:eastAsia="es-BO"/>
        </w:rPr>
        <w:t xml:space="preserve"> </w:t>
      </w:r>
      <w:r w:rsidR="00FD4DE6" w:rsidRPr="002A27B5">
        <w:rPr>
          <w:spacing w:val="-3"/>
          <w:shd w:val="clear" w:color="auto" w:fill="FFFFFF"/>
          <w:lang w:eastAsia="es-BO"/>
        </w:rPr>
        <w:t xml:space="preserve">de la Sociedad </w:t>
      </w:r>
      <w:r w:rsidR="00FD4DE6">
        <w:rPr>
          <w:spacing w:val="-3"/>
          <w:shd w:val="clear" w:color="auto" w:fill="FFFFFF"/>
          <w:lang w:eastAsia="es-BO"/>
        </w:rPr>
        <w:t xml:space="preserve"> </w:t>
      </w:r>
      <w:r w:rsidR="00FD4DE6">
        <w:rPr>
          <w:b/>
          <w:bCs/>
          <w:spacing w:val="-3"/>
          <w:shd w:val="clear" w:color="auto" w:fill="FFFFFF"/>
          <w:lang w:eastAsia="es-BO"/>
        </w:rPr>
        <w:t>NEXT GENESIS TECHNOLOGIES, SOCIEDAD ANÓ</w:t>
      </w:r>
      <w:r w:rsidR="00FD4DE6" w:rsidRPr="00376BDB">
        <w:rPr>
          <w:b/>
          <w:bCs/>
          <w:spacing w:val="-3"/>
          <w:shd w:val="clear" w:color="auto" w:fill="FFFFFF"/>
          <w:lang w:eastAsia="es-BO"/>
        </w:rPr>
        <w:t>NIMA DE CAPITAL VARIABLE,</w:t>
      </w:r>
      <w:r w:rsidR="00FD4DE6">
        <w:rPr>
          <w:spacing w:val="-3"/>
          <w:shd w:val="clear" w:color="auto" w:fill="FFFFFF"/>
          <w:lang w:eastAsia="es-BO"/>
        </w:rPr>
        <w:t xml:space="preserve"> que puede abreviarse </w:t>
      </w:r>
      <w:r w:rsidR="00FD4DE6">
        <w:rPr>
          <w:b/>
          <w:bCs/>
          <w:spacing w:val="-3"/>
          <w:shd w:val="clear" w:color="auto" w:fill="FFFFFF"/>
          <w:lang w:eastAsia="es-BO"/>
        </w:rPr>
        <w:t>NEXT GENESIS TEK</w:t>
      </w:r>
      <w:r w:rsidR="00FD4DE6" w:rsidRPr="00376BDB">
        <w:rPr>
          <w:b/>
          <w:bCs/>
          <w:spacing w:val="-3"/>
          <w:shd w:val="clear" w:color="auto" w:fill="FFFFFF"/>
          <w:lang w:eastAsia="es-BO"/>
        </w:rPr>
        <w:t>, S.A</w:t>
      </w:r>
      <w:r w:rsidR="00FD4DE6">
        <w:rPr>
          <w:b/>
          <w:bCs/>
          <w:spacing w:val="-3"/>
          <w:shd w:val="clear" w:color="auto" w:fill="FFFFFF"/>
          <w:lang w:eastAsia="es-BO"/>
        </w:rPr>
        <w:t>.</w:t>
      </w:r>
      <w:r w:rsidR="00FD4DE6" w:rsidRPr="00376BDB">
        <w:rPr>
          <w:b/>
          <w:bCs/>
          <w:spacing w:val="-3"/>
          <w:shd w:val="clear" w:color="auto" w:fill="FFFFFF"/>
          <w:lang w:eastAsia="es-BO"/>
        </w:rPr>
        <w:t xml:space="preserve"> DE C.V</w:t>
      </w:r>
      <w:r w:rsidR="00FD4DE6">
        <w:rPr>
          <w:spacing w:val="-3"/>
          <w:shd w:val="clear" w:color="auto" w:fill="FFFFFF"/>
          <w:lang w:eastAsia="es-BO"/>
        </w:rPr>
        <w:t>.</w:t>
      </w:r>
      <w:r w:rsidR="00FD4DE6" w:rsidRPr="003D4E9C">
        <w:rPr>
          <w:spacing w:val="-3"/>
          <w:shd w:val="clear" w:color="auto" w:fill="FFFFFF"/>
          <w:lang w:eastAsia="es-BO"/>
        </w:rPr>
        <w:t xml:space="preserve">, con Tarjeta de Identificación Tributaria Número </w:t>
      </w:r>
      <w:r w:rsidR="00FD4DE6">
        <w:rPr>
          <w:spacing w:val="-3"/>
          <w:shd w:val="clear" w:color="auto" w:fill="FFFFFF"/>
          <w:lang w:eastAsia="es-BO"/>
        </w:rPr>
        <w:t xml:space="preserve">cero seis uno </w:t>
      </w:r>
      <w:r w:rsidR="00FD4DE6">
        <w:rPr>
          <w:spacing w:val="-3"/>
          <w:shd w:val="clear" w:color="auto" w:fill="FFFFFF"/>
          <w:lang w:eastAsia="es-BO"/>
        </w:rPr>
        <w:lastRenderedPageBreak/>
        <w:t xml:space="preserve">cuatro </w:t>
      </w:r>
      <w:proofErr w:type="spellStart"/>
      <w:r w:rsidR="00FD4DE6">
        <w:rPr>
          <w:spacing w:val="-3"/>
          <w:shd w:val="clear" w:color="auto" w:fill="FFFFFF"/>
          <w:lang w:eastAsia="es-BO"/>
        </w:rPr>
        <w:t>guión</w:t>
      </w:r>
      <w:proofErr w:type="spellEnd"/>
      <w:r w:rsidR="00FD4DE6">
        <w:rPr>
          <w:spacing w:val="-3"/>
          <w:shd w:val="clear" w:color="auto" w:fill="FFFFFF"/>
          <w:lang w:eastAsia="es-BO"/>
        </w:rPr>
        <w:t xml:space="preserve"> cero tres cero tres cero tres </w:t>
      </w:r>
      <w:proofErr w:type="spellStart"/>
      <w:r w:rsidR="00FD4DE6">
        <w:rPr>
          <w:spacing w:val="-3"/>
          <w:shd w:val="clear" w:color="auto" w:fill="FFFFFF"/>
          <w:lang w:eastAsia="es-BO"/>
        </w:rPr>
        <w:t>guión</w:t>
      </w:r>
      <w:proofErr w:type="spellEnd"/>
      <w:r w:rsidR="00FD4DE6">
        <w:rPr>
          <w:spacing w:val="-3"/>
          <w:shd w:val="clear" w:color="auto" w:fill="FFFFFF"/>
          <w:lang w:eastAsia="es-BO"/>
        </w:rPr>
        <w:t xml:space="preserve"> uno cero uno </w:t>
      </w:r>
      <w:proofErr w:type="spellStart"/>
      <w:r w:rsidR="00FD4DE6">
        <w:rPr>
          <w:spacing w:val="-3"/>
          <w:shd w:val="clear" w:color="auto" w:fill="FFFFFF"/>
          <w:lang w:eastAsia="es-BO"/>
        </w:rPr>
        <w:t>guión</w:t>
      </w:r>
      <w:proofErr w:type="spellEnd"/>
      <w:r w:rsidR="00FD4DE6">
        <w:rPr>
          <w:spacing w:val="-3"/>
          <w:shd w:val="clear" w:color="auto" w:fill="FFFFFF"/>
          <w:lang w:eastAsia="es-BO"/>
        </w:rPr>
        <w:t xml:space="preserve"> dos</w:t>
      </w:r>
      <w:r w:rsidR="00FD4DE6" w:rsidRPr="003D4E9C">
        <w:rPr>
          <w:i/>
          <w:iCs/>
          <w:spacing w:val="-3"/>
          <w:shd w:val="clear" w:color="auto" w:fill="FFFFFF"/>
          <w:lang w:eastAsia="es-BO"/>
        </w:rPr>
        <w:t>,</w:t>
      </w:r>
      <w:r w:rsidR="00FD4DE6" w:rsidRPr="003D4E9C">
        <w:rPr>
          <w:spacing w:val="-3"/>
          <w:shd w:val="clear" w:color="auto" w:fill="FFFFFF"/>
          <w:lang w:eastAsia="es-BO"/>
        </w:rPr>
        <w:t xml:space="preserve"> y que en lo sucesivo me denominaré </w:t>
      </w:r>
      <w:r w:rsidR="00FD4DE6" w:rsidRPr="003D4E9C">
        <w:rPr>
          <w:b/>
          <w:bCs/>
          <w:spacing w:val="-3"/>
          <w:shd w:val="clear" w:color="auto" w:fill="FFFFFF"/>
          <w:lang w:eastAsia="es-BO"/>
        </w:rPr>
        <w:t xml:space="preserve">“EL PROVEEDOR”, </w:t>
      </w:r>
      <w:r w:rsidR="00FD4DE6" w:rsidRPr="003D4E9C">
        <w:rPr>
          <w:spacing w:val="-3"/>
          <w:shd w:val="clear" w:color="auto" w:fill="FFFFFF"/>
          <w:lang w:eastAsia="es-BO"/>
        </w:rPr>
        <w:t xml:space="preserve">calidad que es acreditada mediante: </w:t>
      </w:r>
      <w:r w:rsidR="00FD4DE6" w:rsidRPr="00376BDB">
        <w:rPr>
          <w:b/>
          <w:bCs/>
        </w:rPr>
        <w:t>a)</w:t>
      </w:r>
      <w:r w:rsidR="00FD4DE6" w:rsidRPr="00376BDB">
        <w:t xml:space="preserve"> </w:t>
      </w:r>
      <w:r w:rsidR="00FD4DE6">
        <w:t xml:space="preserve">Fotocopia certificada por notario de </w:t>
      </w:r>
      <w:r w:rsidR="00FD4DE6" w:rsidRPr="00376BDB">
        <w:rPr>
          <w:spacing w:val="-3"/>
          <w:shd w:val="clear" w:color="auto" w:fill="FFFFFF"/>
          <w:lang w:eastAsia="es-BO"/>
        </w:rPr>
        <w:t>Testimonio de Escritura Pública de Constitución de la sociedad</w:t>
      </w:r>
      <w:r w:rsidR="00FD4DE6">
        <w:t xml:space="preserve"> </w:t>
      </w:r>
      <w:r w:rsidR="00FD4DE6">
        <w:rPr>
          <w:b/>
          <w:bCs/>
          <w:spacing w:val="-3"/>
          <w:shd w:val="clear" w:color="auto" w:fill="FFFFFF"/>
          <w:lang w:eastAsia="es-BO"/>
        </w:rPr>
        <w:t>NEXT GENESIS TECHNOLOGIES, SOCIEDAD ANÓ</w:t>
      </w:r>
      <w:r w:rsidR="00FD4DE6" w:rsidRPr="00376BDB">
        <w:rPr>
          <w:b/>
          <w:bCs/>
          <w:spacing w:val="-3"/>
          <w:shd w:val="clear" w:color="auto" w:fill="FFFFFF"/>
          <w:lang w:eastAsia="es-BO"/>
        </w:rPr>
        <w:t>NIMA DE CAPITAL VARIABLE,</w:t>
      </w:r>
      <w:r w:rsidR="00FD4DE6">
        <w:rPr>
          <w:spacing w:val="-3"/>
          <w:shd w:val="clear" w:color="auto" w:fill="FFFFFF"/>
          <w:lang w:eastAsia="es-BO"/>
        </w:rPr>
        <w:t xml:space="preserve"> que puede abreviarse </w:t>
      </w:r>
      <w:r w:rsidR="00FD4DE6">
        <w:rPr>
          <w:b/>
          <w:bCs/>
          <w:spacing w:val="-3"/>
          <w:shd w:val="clear" w:color="auto" w:fill="FFFFFF"/>
          <w:lang w:eastAsia="es-BO"/>
        </w:rPr>
        <w:t>NEXT GENESIS TEK</w:t>
      </w:r>
      <w:r w:rsidR="00FD4DE6" w:rsidRPr="00376BDB">
        <w:rPr>
          <w:b/>
          <w:bCs/>
          <w:spacing w:val="-3"/>
          <w:shd w:val="clear" w:color="auto" w:fill="FFFFFF"/>
          <w:lang w:eastAsia="es-BO"/>
        </w:rPr>
        <w:t>, S.A</w:t>
      </w:r>
      <w:r w:rsidR="00FD4DE6">
        <w:rPr>
          <w:b/>
          <w:bCs/>
          <w:spacing w:val="-3"/>
          <w:shd w:val="clear" w:color="auto" w:fill="FFFFFF"/>
          <w:lang w:eastAsia="es-BO"/>
        </w:rPr>
        <w:t>.</w:t>
      </w:r>
      <w:r w:rsidR="00FD4DE6" w:rsidRPr="00376BDB">
        <w:rPr>
          <w:b/>
          <w:bCs/>
          <w:spacing w:val="-3"/>
          <w:shd w:val="clear" w:color="auto" w:fill="FFFFFF"/>
          <w:lang w:eastAsia="es-BO"/>
        </w:rPr>
        <w:t xml:space="preserve"> DE C.V</w:t>
      </w:r>
      <w:r w:rsidR="00FD4DE6">
        <w:rPr>
          <w:b/>
          <w:bCs/>
          <w:spacing w:val="-3"/>
          <w:shd w:val="clear" w:color="auto" w:fill="FFFFFF"/>
          <w:lang w:eastAsia="es-BO"/>
        </w:rPr>
        <w:t>.</w:t>
      </w:r>
      <w:r w:rsidR="00FD4DE6" w:rsidRPr="003D4E9C">
        <w:t xml:space="preserve">, </w:t>
      </w:r>
      <w:r w:rsidR="00FD4DE6" w:rsidRPr="00376BDB">
        <w:rPr>
          <w:spacing w:val="-3"/>
          <w:shd w:val="clear" w:color="auto" w:fill="FFFFFF"/>
          <w:lang w:eastAsia="es-BO"/>
        </w:rPr>
        <w:t xml:space="preserve">otorgada en la ciudad de San Salvador, a las </w:t>
      </w:r>
      <w:r w:rsidR="00FD4DE6">
        <w:rPr>
          <w:spacing w:val="-3"/>
          <w:shd w:val="clear" w:color="auto" w:fill="FFFFFF"/>
          <w:lang w:eastAsia="es-BO"/>
        </w:rPr>
        <w:t>diecisiete</w:t>
      </w:r>
      <w:r w:rsidR="00FD4DE6" w:rsidRPr="00376BDB">
        <w:rPr>
          <w:spacing w:val="-3"/>
          <w:shd w:val="clear" w:color="auto" w:fill="FFFFFF"/>
          <w:lang w:eastAsia="es-BO"/>
        </w:rPr>
        <w:t xml:space="preserve"> horas del día </w:t>
      </w:r>
      <w:r w:rsidR="00FD4DE6">
        <w:rPr>
          <w:spacing w:val="-3"/>
          <w:shd w:val="clear" w:color="auto" w:fill="FFFFFF"/>
          <w:lang w:eastAsia="es-BO"/>
        </w:rPr>
        <w:t>tres de marzo de dos mil tres</w:t>
      </w:r>
      <w:r w:rsidR="00FD4DE6" w:rsidRPr="00376BDB">
        <w:rPr>
          <w:spacing w:val="-3"/>
          <w:shd w:val="clear" w:color="auto" w:fill="FFFFFF"/>
          <w:lang w:eastAsia="es-BO"/>
        </w:rPr>
        <w:t xml:space="preserve">, ante los oficios notariales de </w:t>
      </w:r>
      <w:r w:rsidR="00FD4DE6">
        <w:rPr>
          <w:spacing w:val="-3"/>
          <w:shd w:val="clear" w:color="auto" w:fill="FFFFFF"/>
          <w:lang w:eastAsia="es-BO"/>
        </w:rPr>
        <w:t>JOSÉ EDUARDO CÁCERES CHÁVEZ</w:t>
      </w:r>
      <w:r w:rsidR="00FD4DE6" w:rsidRPr="00376BDB">
        <w:rPr>
          <w:spacing w:val="-3"/>
          <w:shd w:val="clear" w:color="auto" w:fill="FFFFFF"/>
          <w:lang w:eastAsia="es-BO"/>
        </w:rPr>
        <w:t xml:space="preserve">, inscrita en el Registro de Comercio el día </w:t>
      </w:r>
      <w:r w:rsidR="00FD4DE6">
        <w:rPr>
          <w:spacing w:val="-3"/>
          <w:shd w:val="clear" w:color="auto" w:fill="FFFFFF"/>
          <w:lang w:eastAsia="es-BO"/>
        </w:rPr>
        <w:t xml:space="preserve">trece de marzo de dos mil tres </w:t>
      </w:r>
      <w:r w:rsidR="00FD4DE6" w:rsidRPr="00376BDB">
        <w:rPr>
          <w:spacing w:val="-3"/>
          <w:shd w:val="clear" w:color="auto" w:fill="FFFFFF"/>
          <w:lang w:eastAsia="es-BO"/>
        </w:rPr>
        <w:t xml:space="preserve">, bajo el número </w:t>
      </w:r>
      <w:r w:rsidR="00FD4DE6">
        <w:rPr>
          <w:spacing w:val="-3"/>
          <w:shd w:val="clear" w:color="auto" w:fill="FFFFFF"/>
          <w:lang w:eastAsia="es-BO"/>
        </w:rPr>
        <w:t xml:space="preserve">CUATRO </w:t>
      </w:r>
      <w:r w:rsidR="00FD4DE6" w:rsidRPr="00376BDB">
        <w:rPr>
          <w:spacing w:val="-3"/>
          <w:shd w:val="clear" w:color="auto" w:fill="FFFFFF"/>
          <w:lang w:eastAsia="es-BO"/>
        </w:rPr>
        <w:t xml:space="preserve">del Libro </w:t>
      </w:r>
      <w:r w:rsidR="00FD4DE6">
        <w:rPr>
          <w:spacing w:val="-3"/>
          <w:shd w:val="clear" w:color="auto" w:fill="FFFFFF"/>
          <w:lang w:eastAsia="es-BO"/>
        </w:rPr>
        <w:t>UN MIL SETECIENTOS OCHENTA Y OCHO</w:t>
      </w:r>
      <w:r w:rsidR="00FD4DE6" w:rsidRPr="00376BDB">
        <w:rPr>
          <w:spacing w:val="-3"/>
          <w:shd w:val="clear" w:color="auto" w:fill="FFFFFF"/>
          <w:lang w:eastAsia="es-BO"/>
        </w:rPr>
        <w:t xml:space="preserve"> del Registro de Sociedades; de la que consta que su nacionalidad es salvadoreña, que su naturaleza, denominación es la ya expresada, que su domicilio es el de la ciudad de </w:t>
      </w:r>
      <w:r w:rsidR="00FD4DE6">
        <w:rPr>
          <w:spacing w:val="-3"/>
          <w:shd w:val="clear" w:color="auto" w:fill="FFFFFF"/>
          <w:lang w:eastAsia="es-BO"/>
        </w:rPr>
        <w:t>San Salvador</w:t>
      </w:r>
      <w:r w:rsidR="00FD4DE6" w:rsidRPr="00376BDB">
        <w:rPr>
          <w:spacing w:val="-3"/>
          <w:shd w:val="clear" w:color="auto" w:fill="FFFFFF"/>
          <w:lang w:eastAsia="es-BO"/>
        </w:rPr>
        <w:t xml:space="preserve">; que su plazo es por tiempo indefinido, que dentro de su finalidad social </w:t>
      </w:r>
      <w:r w:rsidR="00FD4DE6">
        <w:rPr>
          <w:spacing w:val="-3"/>
          <w:shd w:val="clear" w:color="auto" w:fill="FFFFFF"/>
          <w:lang w:eastAsia="es-BO"/>
        </w:rPr>
        <w:t xml:space="preserve">se encuentra Ofrecer servicios de asesoría para redes informáticas de cualquier tipo incluyendo capacitación, venta de equipo, instalación, configuración y soporte técnico, con el objeto de optimizar y asegurar el flujo de información entre estas, así como el de utilizar tecnologías pasadas y presentes para ofrecer soluciones técnicas de gran calidad; así </w:t>
      </w:r>
      <w:r w:rsidR="00FD4DE6" w:rsidRPr="003E593D">
        <w:rPr>
          <w:spacing w:val="-3"/>
          <w:shd w:val="clear" w:color="auto" w:fill="FFFFFF"/>
          <w:lang w:eastAsia="es-BO"/>
        </w:rPr>
        <w:t>como la realización de actos como el presente</w:t>
      </w:r>
      <w:r w:rsidR="00FD4DE6" w:rsidRPr="00376BDB">
        <w:rPr>
          <w:spacing w:val="-3"/>
          <w:shd w:val="clear" w:color="auto" w:fill="FFFFFF"/>
          <w:lang w:eastAsia="es-BO"/>
        </w:rPr>
        <w:t>;</w:t>
      </w:r>
      <w:r w:rsidR="00FD4DE6">
        <w:rPr>
          <w:spacing w:val="-3"/>
          <w:shd w:val="clear" w:color="auto" w:fill="FFFFFF"/>
          <w:lang w:eastAsia="es-BO"/>
        </w:rPr>
        <w:t xml:space="preserve"> </w:t>
      </w:r>
      <w:r w:rsidR="00FD4DE6" w:rsidRPr="003E593D">
        <w:rPr>
          <w:spacing w:val="-3"/>
          <w:shd w:val="clear" w:color="auto" w:fill="FFFFFF"/>
          <w:lang w:eastAsia="es-BO"/>
        </w:rPr>
        <w:t xml:space="preserve">que la Administración de la sociedad está confiada a un Administrador Único; que la Representación de la sociedad judicial y extrajudicial y el uso de la firma social, le corresponde al </w:t>
      </w:r>
      <w:r w:rsidR="00FD4DE6" w:rsidRPr="00901C13">
        <w:rPr>
          <w:spacing w:val="-3"/>
          <w:shd w:val="clear" w:color="auto" w:fill="FFFFFF"/>
          <w:lang w:eastAsia="es-BO"/>
        </w:rPr>
        <w:t>Administrador Único de la Sociedad, quien duraran en sus funciones CINCO AÑOS contados a partir de la fecha de su elección</w:t>
      </w:r>
      <w:r w:rsidR="00FD4DE6">
        <w:t xml:space="preserve">;  b) </w:t>
      </w:r>
      <w:r w:rsidR="00FD4DE6" w:rsidRPr="00901C13">
        <w:rPr>
          <w:spacing w:val="-3"/>
          <w:shd w:val="clear" w:color="auto" w:fill="FFFFFF"/>
          <w:lang w:eastAsia="es-BO"/>
        </w:rPr>
        <w:t xml:space="preserve">Credencial de Elección de Administrador Único Propietario y Suplente de la Sociedad, inscrita el día </w:t>
      </w:r>
      <w:r w:rsidR="00FD4DE6">
        <w:rPr>
          <w:spacing w:val="-3"/>
          <w:shd w:val="clear" w:color="auto" w:fill="FFFFFF"/>
          <w:lang w:eastAsia="es-BO"/>
        </w:rPr>
        <w:t>veintiséis de febrero</w:t>
      </w:r>
      <w:r w:rsidR="00FD4DE6" w:rsidRPr="00901C13">
        <w:rPr>
          <w:spacing w:val="-3"/>
          <w:shd w:val="clear" w:color="auto" w:fill="FFFFFF"/>
          <w:lang w:eastAsia="es-BO"/>
        </w:rPr>
        <w:t xml:space="preserve"> de dos mil </w:t>
      </w:r>
      <w:r w:rsidR="00FD4DE6">
        <w:rPr>
          <w:spacing w:val="-3"/>
          <w:shd w:val="clear" w:color="auto" w:fill="FFFFFF"/>
          <w:lang w:eastAsia="es-BO"/>
        </w:rPr>
        <w:t>dieciocho</w:t>
      </w:r>
      <w:r w:rsidR="00FD4DE6" w:rsidRPr="00901C13">
        <w:rPr>
          <w:spacing w:val="-3"/>
          <w:shd w:val="clear" w:color="auto" w:fill="FFFFFF"/>
          <w:lang w:eastAsia="es-BO"/>
        </w:rPr>
        <w:t xml:space="preserve">, bajo el número </w:t>
      </w:r>
      <w:r w:rsidR="00FD4DE6">
        <w:rPr>
          <w:spacing w:val="-3"/>
          <w:shd w:val="clear" w:color="auto" w:fill="FFFFFF"/>
          <w:lang w:eastAsia="es-BO"/>
        </w:rPr>
        <w:t>CUATRO</w:t>
      </w:r>
      <w:r w:rsidR="00FD4DE6" w:rsidRPr="00901C13">
        <w:rPr>
          <w:spacing w:val="-3"/>
          <w:shd w:val="clear" w:color="auto" w:fill="FFFFFF"/>
          <w:lang w:eastAsia="es-BO"/>
        </w:rPr>
        <w:t xml:space="preserve"> del Libro </w:t>
      </w:r>
      <w:r w:rsidR="00FD4DE6">
        <w:rPr>
          <w:spacing w:val="-3"/>
          <w:shd w:val="clear" w:color="auto" w:fill="FFFFFF"/>
          <w:lang w:eastAsia="es-BO"/>
        </w:rPr>
        <w:t>TRES MIL OCHOCIENTOS CINCUENTA Y SIETE</w:t>
      </w:r>
      <w:r w:rsidR="00FD4DE6" w:rsidRPr="00901C13">
        <w:rPr>
          <w:spacing w:val="-3"/>
          <w:shd w:val="clear" w:color="auto" w:fill="FFFFFF"/>
          <w:lang w:eastAsia="es-BO"/>
        </w:rPr>
        <w:t xml:space="preserve"> del Registro de Sociedades del Registro de Comercio, en la cual consta que el otorgante fue electo Administrador Único Propietario de la sociedad para el período de CIN</w:t>
      </w:r>
      <w:r w:rsidR="00FD4DE6">
        <w:rPr>
          <w:spacing w:val="-3"/>
          <w:shd w:val="clear" w:color="auto" w:fill="FFFFFF"/>
          <w:lang w:eastAsia="es-BO"/>
        </w:rPr>
        <w:t>CO AÑOS, contados a partir del catorce de marzo de dos mil dieciocho,  por lo que se encuentra vigente su nombramiento;</w:t>
      </w:r>
      <w:r w:rsidR="00FD4DE6">
        <w:t xml:space="preserve"> razón por la cual el compareciente </w:t>
      </w:r>
      <w:r w:rsidR="00FD4DE6" w:rsidRPr="003D4E9C">
        <w:t xml:space="preserve">se encuentra facultado para celebrar actos como el presente; </w:t>
      </w:r>
      <w:r w:rsidR="00FD4DE6" w:rsidRPr="003D4E9C">
        <w:rPr>
          <w:lang w:val="es-MX"/>
        </w:rPr>
        <w:t>que en lo sucesivo del presente instrumento se denominará “</w:t>
      </w:r>
      <w:r w:rsidR="00FD4DE6" w:rsidRPr="003D4E9C">
        <w:rPr>
          <w:b/>
          <w:bCs/>
          <w:lang w:val="es-MX"/>
        </w:rPr>
        <w:t>EL PROVEEDOR”</w:t>
      </w:r>
      <w:r w:rsidR="00FD4DE6" w:rsidRPr="003D4E9C">
        <w:rPr>
          <w:lang w:val="es-MX"/>
        </w:rPr>
        <w:t>; por lo que en el carácter con que comparecemos convenimos en celebrar el presente Contrato de acuerdo a las siguientes cláusulas:</w:t>
      </w:r>
      <w:r w:rsidR="00FD4DE6">
        <w:rPr>
          <w:lang w:val="es-MX"/>
        </w:rPr>
        <w:t xml:space="preserve"> </w:t>
      </w:r>
      <w:r w:rsidR="00FD4DE6" w:rsidRPr="00034192">
        <w:rPr>
          <w:b/>
          <w:bCs/>
          <w:lang w:val="es-MX"/>
        </w:rPr>
        <w:t>CLÁUSULA PRIMERA: BASE LEGAL.</w:t>
      </w:r>
      <w:r w:rsidR="00FD4DE6" w:rsidRPr="00034192">
        <w:rPr>
          <w:lang w:val="es-MX"/>
        </w:rPr>
        <w:t xml:space="preserve"> El presente Contrato se suscribe en base al Contrato de Préstamo </w:t>
      </w:r>
      <w:r w:rsidR="00FD4DE6" w:rsidRPr="004354BC">
        <w:t>BID N° 3608/OC-ES</w:t>
      </w:r>
      <w:r w:rsidR="00FD4DE6" w:rsidRPr="00034192">
        <w:rPr>
          <w:lang w:val="es-MX"/>
        </w:rPr>
        <w:t xml:space="preserve"> denominado “</w:t>
      </w:r>
      <w:r w:rsidR="00FD4DE6" w:rsidRPr="002F5954">
        <w:t>Programa Integrado de Salud II –PRIDES II</w:t>
      </w:r>
      <w:r w:rsidR="00FD4DE6">
        <w:rPr>
          <w:lang w:val="es-MX"/>
        </w:rPr>
        <w:t xml:space="preserve">” </w:t>
      </w:r>
      <w:r w:rsidR="00FD4DE6" w:rsidRPr="009E35B0">
        <w:rPr>
          <w:lang w:val="es-MX"/>
        </w:rPr>
        <w:t>y</w:t>
      </w:r>
      <w:r w:rsidR="00FD4DE6" w:rsidRPr="00B8127B">
        <w:rPr>
          <w:lang w:val="es-MX"/>
        </w:rPr>
        <w:t xml:space="preserve"> aprobado por la Asamblea </w:t>
      </w:r>
      <w:r w:rsidR="00FD4DE6" w:rsidRPr="003E0041">
        <w:rPr>
          <w:lang w:val="es-MX"/>
        </w:rPr>
        <w:t>Legislat</w:t>
      </w:r>
      <w:r w:rsidR="00FD4DE6">
        <w:rPr>
          <w:lang w:val="es-MX"/>
        </w:rPr>
        <w:t>iva</w:t>
      </w:r>
      <w:r w:rsidR="00FD4DE6" w:rsidRPr="003E0041">
        <w:rPr>
          <w:lang w:val="es-MX"/>
        </w:rPr>
        <w:t xml:space="preserve"> el día </w:t>
      </w:r>
      <w:r w:rsidR="00FD4DE6">
        <w:rPr>
          <w:lang w:val="es-MX"/>
        </w:rPr>
        <w:t>siete de abril de dos mil dieciséis</w:t>
      </w:r>
      <w:r w:rsidR="00FD4DE6" w:rsidRPr="003E0041">
        <w:rPr>
          <w:lang w:val="es-MX"/>
        </w:rPr>
        <w:t>, publicado en e</w:t>
      </w:r>
      <w:r w:rsidR="00FD4DE6">
        <w:rPr>
          <w:lang w:val="es-MX"/>
        </w:rPr>
        <w:t>l Diario Oficial, Tomo No. 419, de fecha once de junio de dos mil dieciocho</w:t>
      </w:r>
      <w:r w:rsidR="00FD4DE6" w:rsidRPr="003E0041">
        <w:rPr>
          <w:lang w:val="es-MX"/>
        </w:rPr>
        <w:t>,</w:t>
      </w:r>
      <w:r w:rsidR="00FD4DE6" w:rsidRPr="00B8127B">
        <w:rPr>
          <w:lang w:val="es-MX"/>
        </w:rPr>
        <w:t xml:space="preserve"> a ser ejecutado por EL MINSAL. </w:t>
      </w:r>
      <w:r w:rsidR="00FD4DE6" w:rsidRPr="00B8127B">
        <w:rPr>
          <w:b/>
          <w:bCs/>
          <w:lang w:val="es-MX"/>
        </w:rPr>
        <w:t>CLÁUSULA SEGUNDA: OBJETO.</w:t>
      </w:r>
      <w:r w:rsidR="00FD4DE6" w:rsidRPr="00B8127B">
        <w:rPr>
          <w:lang w:val="es-MX"/>
        </w:rPr>
        <w:t xml:space="preserve"> EL PROVEEDOR se obliga a </w:t>
      </w:r>
      <w:r w:rsidR="00FD4DE6">
        <w:rPr>
          <w:lang w:val="es-MX"/>
        </w:rPr>
        <w:t>suministrar</w:t>
      </w:r>
      <w:r w:rsidR="00FD4DE6" w:rsidRPr="00B8127B">
        <w:rPr>
          <w:lang w:val="es-MX"/>
        </w:rPr>
        <w:t xml:space="preserve"> </w:t>
      </w:r>
      <w:r w:rsidR="00FD4DE6">
        <w:rPr>
          <w:lang w:val="es-MX"/>
        </w:rPr>
        <w:t xml:space="preserve">la </w:t>
      </w:r>
      <w:r w:rsidR="00FD4DE6" w:rsidRPr="00457342">
        <w:rPr>
          <w:b/>
          <w:bCs/>
        </w:rPr>
        <w:t xml:space="preserve">“ADQUISICIÓN DE TABLETAS, EQUIPO INFORMÁTICO Y SOFTWARE PARA EL FUNCIONAMIENTO DEL PRIMER NIVEL DE ATENCIÓN Y </w:t>
      </w:r>
      <w:r w:rsidR="00FD4DE6" w:rsidRPr="00457342">
        <w:rPr>
          <w:b/>
          <w:bCs/>
        </w:rPr>
        <w:lastRenderedPageBreak/>
        <w:t>LA UGP - PRIDES II”</w:t>
      </w:r>
      <w:r w:rsidR="00FD4DE6" w:rsidRPr="00B8127B">
        <w:rPr>
          <w:lang w:val="es-MX"/>
        </w:rPr>
        <w:t>, de acuerdo a la forma, especificaciones y cantidades acordada</w:t>
      </w:r>
      <w:r w:rsidR="00FD4DE6">
        <w:rPr>
          <w:lang w:val="es-MX"/>
        </w:rPr>
        <w:t xml:space="preserve">s para la presente contratación, </w:t>
      </w:r>
      <w:r w:rsidR="00FD4DE6" w:rsidRPr="00A73FFA">
        <w:rPr>
          <w:lang w:val="es-MX"/>
        </w:rPr>
        <w:t>según se detalla a continuación:</w:t>
      </w:r>
    </w:p>
    <w:p w:rsidR="00FD4DE6" w:rsidRPr="00F63629" w:rsidRDefault="00FD4DE6" w:rsidP="00F63629">
      <w:pPr>
        <w:spacing w:after="0" w:line="240" w:lineRule="auto"/>
        <w:jc w:val="both"/>
        <w:rPr>
          <w:rFonts w:eastAsia="SimSun"/>
          <w:kern w:val="1"/>
          <w:sz w:val="16"/>
          <w:szCs w:val="16"/>
          <w:lang w:val="es-HN"/>
        </w:rPr>
      </w:pPr>
    </w:p>
    <w:p w:rsidR="00FD4DE6" w:rsidRPr="00F63629" w:rsidRDefault="00FD4DE6" w:rsidP="00F63629">
      <w:pPr>
        <w:spacing w:after="0" w:line="240" w:lineRule="auto"/>
        <w:jc w:val="both"/>
        <w:rPr>
          <w:rFonts w:eastAsia="SimSun"/>
          <w:kern w:val="1"/>
          <w:sz w:val="16"/>
          <w:szCs w:val="16"/>
          <w:lang w:val="es-HN"/>
        </w:rPr>
      </w:pPr>
    </w:p>
    <w:tbl>
      <w:tblPr>
        <w:tblW w:w="96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0"/>
        <w:gridCol w:w="1131"/>
        <w:gridCol w:w="3050"/>
        <w:gridCol w:w="893"/>
        <w:gridCol w:w="1111"/>
        <w:gridCol w:w="1223"/>
        <w:gridCol w:w="1418"/>
      </w:tblGrid>
      <w:tr w:rsidR="00FD4DE6" w:rsidRPr="00F63629">
        <w:trPr>
          <w:trHeight w:val="722"/>
        </w:trPr>
        <w:tc>
          <w:tcPr>
            <w:tcW w:w="780" w:type="dxa"/>
          </w:tcPr>
          <w:p w:rsidR="00FD4DE6" w:rsidRPr="00BD392B" w:rsidRDefault="00FD4DE6" w:rsidP="00F63629">
            <w:pPr>
              <w:spacing w:after="0"/>
              <w:jc w:val="both"/>
              <w:rPr>
                <w:sz w:val="16"/>
                <w:szCs w:val="16"/>
                <w:lang w:val="es-ES" w:eastAsia="en-US"/>
              </w:rPr>
            </w:pPr>
          </w:p>
          <w:p w:rsidR="00FD4DE6" w:rsidRPr="00F63629" w:rsidRDefault="00FD4DE6" w:rsidP="00F63629">
            <w:pPr>
              <w:spacing w:after="0"/>
              <w:jc w:val="both"/>
              <w:rPr>
                <w:sz w:val="16"/>
                <w:szCs w:val="16"/>
                <w:lang w:eastAsia="en-US"/>
              </w:rPr>
            </w:pPr>
            <w:r w:rsidRPr="00F63629">
              <w:rPr>
                <w:sz w:val="16"/>
                <w:szCs w:val="16"/>
                <w:lang w:eastAsia="en-US"/>
              </w:rPr>
              <w:t>ITEM</w:t>
            </w:r>
          </w:p>
        </w:tc>
        <w:tc>
          <w:tcPr>
            <w:tcW w:w="1131" w:type="dxa"/>
          </w:tcPr>
          <w:p w:rsidR="00FD4DE6" w:rsidRPr="00F63629" w:rsidRDefault="00FD4DE6" w:rsidP="00F63629">
            <w:pPr>
              <w:spacing w:after="0"/>
              <w:jc w:val="both"/>
              <w:rPr>
                <w:sz w:val="16"/>
                <w:szCs w:val="16"/>
                <w:lang w:eastAsia="en-US"/>
              </w:rPr>
            </w:pPr>
          </w:p>
          <w:p w:rsidR="00FD4DE6" w:rsidRPr="00F63629" w:rsidRDefault="00FD4DE6" w:rsidP="00F63629">
            <w:pPr>
              <w:spacing w:after="0"/>
              <w:jc w:val="both"/>
              <w:rPr>
                <w:sz w:val="16"/>
                <w:szCs w:val="16"/>
                <w:lang w:eastAsia="en-US"/>
              </w:rPr>
            </w:pPr>
            <w:r w:rsidRPr="00F63629">
              <w:rPr>
                <w:sz w:val="16"/>
                <w:szCs w:val="16"/>
                <w:lang w:eastAsia="en-US"/>
              </w:rPr>
              <w:t>Código MINSAL</w:t>
            </w:r>
          </w:p>
        </w:tc>
        <w:tc>
          <w:tcPr>
            <w:tcW w:w="3050" w:type="dxa"/>
          </w:tcPr>
          <w:p w:rsidR="00FD4DE6" w:rsidRPr="00F63629" w:rsidRDefault="00FD4DE6" w:rsidP="00F63629">
            <w:pPr>
              <w:spacing w:after="0"/>
              <w:jc w:val="both"/>
              <w:rPr>
                <w:sz w:val="16"/>
                <w:szCs w:val="16"/>
                <w:lang w:eastAsia="en-US"/>
              </w:rPr>
            </w:pPr>
          </w:p>
          <w:p w:rsidR="00FD4DE6" w:rsidRPr="00F63629" w:rsidRDefault="00FD4DE6" w:rsidP="00F63629">
            <w:pPr>
              <w:spacing w:after="0"/>
              <w:jc w:val="both"/>
              <w:rPr>
                <w:sz w:val="16"/>
                <w:szCs w:val="16"/>
                <w:lang w:eastAsia="en-US"/>
              </w:rPr>
            </w:pPr>
            <w:r w:rsidRPr="00F63629">
              <w:rPr>
                <w:sz w:val="16"/>
                <w:szCs w:val="16"/>
                <w:lang w:eastAsia="en-US"/>
              </w:rPr>
              <w:t>Descripción</w:t>
            </w:r>
          </w:p>
        </w:tc>
        <w:tc>
          <w:tcPr>
            <w:tcW w:w="893" w:type="dxa"/>
          </w:tcPr>
          <w:p w:rsidR="00FD4DE6" w:rsidRPr="00F63629" w:rsidRDefault="00FD4DE6" w:rsidP="00F63629">
            <w:pPr>
              <w:spacing w:after="0"/>
              <w:jc w:val="both"/>
              <w:rPr>
                <w:sz w:val="16"/>
                <w:szCs w:val="16"/>
                <w:lang w:eastAsia="en-US"/>
              </w:rPr>
            </w:pPr>
          </w:p>
          <w:p w:rsidR="00FD4DE6" w:rsidRPr="00F63629" w:rsidRDefault="00FD4DE6" w:rsidP="00F63629">
            <w:pPr>
              <w:spacing w:after="0"/>
              <w:jc w:val="both"/>
              <w:rPr>
                <w:sz w:val="16"/>
                <w:szCs w:val="16"/>
                <w:lang w:eastAsia="en-US"/>
              </w:rPr>
            </w:pPr>
            <w:r w:rsidRPr="00F63629">
              <w:rPr>
                <w:sz w:val="16"/>
                <w:szCs w:val="16"/>
                <w:lang w:eastAsia="en-US"/>
              </w:rPr>
              <w:t>Unidad de Medida</w:t>
            </w:r>
          </w:p>
        </w:tc>
        <w:tc>
          <w:tcPr>
            <w:tcW w:w="1111" w:type="dxa"/>
          </w:tcPr>
          <w:p w:rsidR="00FD4DE6" w:rsidRPr="00F63629" w:rsidRDefault="00FD4DE6" w:rsidP="00F63629">
            <w:pPr>
              <w:spacing w:after="0"/>
              <w:jc w:val="both"/>
              <w:rPr>
                <w:sz w:val="16"/>
                <w:szCs w:val="16"/>
                <w:lang w:eastAsia="en-US"/>
              </w:rPr>
            </w:pPr>
          </w:p>
          <w:p w:rsidR="00FD4DE6" w:rsidRPr="00F63629" w:rsidRDefault="00FD4DE6" w:rsidP="00F63629">
            <w:pPr>
              <w:spacing w:after="0"/>
              <w:jc w:val="both"/>
              <w:rPr>
                <w:sz w:val="16"/>
                <w:szCs w:val="16"/>
                <w:lang w:eastAsia="en-US"/>
              </w:rPr>
            </w:pPr>
            <w:r w:rsidRPr="00F63629">
              <w:rPr>
                <w:sz w:val="16"/>
                <w:szCs w:val="16"/>
                <w:lang w:eastAsia="en-US"/>
              </w:rPr>
              <w:t>Cantidad</w:t>
            </w:r>
          </w:p>
        </w:tc>
        <w:tc>
          <w:tcPr>
            <w:tcW w:w="1223" w:type="dxa"/>
          </w:tcPr>
          <w:p w:rsidR="00FD4DE6" w:rsidRPr="00F63629" w:rsidRDefault="00FD4DE6" w:rsidP="00F63629">
            <w:pPr>
              <w:spacing w:after="0"/>
              <w:jc w:val="both"/>
              <w:rPr>
                <w:sz w:val="16"/>
                <w:szCs w:val="16"/>
                <w:lang w:eastAsia="en-US"/>
              </w:rPr>
            </w:pPr>
            <w:r w:rsidRPr="00F63629">
              <w:rPr>
                <w:sz w:val="16"/>
                <w:szCs w:val="16"/>
                <w:lang w:eastAsia="en-US"/>
              </w:rPr>
              <w:t>Precio Unitario (</w:t>
            </w:r>
            <w:proofErr w:type="gramStart"/>
            <w:r w:rsidRPr="00F63629">
              <w:rPr>
                <w:sz w:val="16"/>
                <w:szCs w:val="16"/>
                <w:lang w:eastAsia="en-US"/>
              </w:rPr>
              <w:t xml:space="preserve">incluye </w:t>
            </w:r>
            <w:r>
              <w:rPr>
                <w:sz w:val="16"/>
                <w:szCs w:val="16"/>
                <w:lang w:eastAsia="en-US"/>
              </w:rPr>
              <w:t xml:space="preserve"> todos</w:t>
            </w:r>
            <w:proofErr w:type="gramEnd"/>
            <w:r>
              <w:rPr>
                <w:sz w:val="16"/>
                <w:szCs w:val="16"/>
                <w:lang w:eastAsia="en-US"/>
              </w:rPr>
              <w:t xml:space="preserve"> los Impuestos de ley</w:t>
            </w:r>
            <w:r w:rsidRPr="00F63629">
              <w:rPr>
                <w:sz w:val="16"/>
                <w:szCs w:val="16"/>
                <w:lang w:eastAsia="en-US"/>
              </w:rPr>
              <w:t>)</w:t>
            </w:r>
          </w:p>
        </w:tc>
        <w:tc>
          <w:tcPr>
            <w:tcW w:w="1418" w:type="dxa"/>
          </w:tcPr>
          <w:p w:rsidR="00FD4DE6" w:rsidRPr="00F63629" w:rsidRDefault="00FD4DE6" w:rsidP="00F63629">
            <w:pPr>
              <w:spacing w:after="0"/>
              <w:jc w:val="both"/>
              <w:rPr>
                <w:sz w:val="16"/>
                <w:szCs w:val="16"/>
                <w:lang w:eastAsia="en-US"/>
              </w:rPr>
            </w:pPr>
          </w:p>
          <w:p w:rsidR="00FD4DE6" w:rsidRPr="00F63629" w:rsidRDefault="00FD4DE6" w:rsidP="00F63629">
            <w:pPr>
              <w:spacing w:after="0"/>
              <w:jc w:val="both"/>
              <w:rPr>
                <w:sz w:val="16"/>
                <w:szCs w:val="16"/>
                <w:lang w:eastAsia="en-US"/>
              </w:rPr>
            </w:pPr>
            <w:r w:rsidRPr="00F63629">
              <w:rPr>
                <w:sz w:val="16"/>
                <w:szCs w:val="16"/>
                <w:lang w:eastAsia="en-US"/>
              </w:rPr>
              <w:t>Precio Total</w:t>
            </w:r>
          </w:p>
          <w:p w:rsidR="00FD4DE6" w:rsidRPr="00F63629" w:rsidRDefault="00FD4DE6" w:rsidP="00E6206C">
            <w:pPr>
              <w:spacing w:after="0"/>
              <w:jc w:val="both"/>
              <w:rPr>
                <w:sz w:val="16"/>
                <w:szCs w:val="16"/>
                <w:lang w:eastAsia="en-US"/>
              </w:rPr>
            </w:pPr>
            <w:r w:rsidRPr="00F63629">
              <w:rPr>
                <w:sz w:val="16"/>
                <w:szCs w:val="16"/>
                <w:lang w:eastAsia="en-US"/>
              </w:rPr>
              <w:t>(</w:t>
            </w:r>
            <w:proofErr w:type="gramStart"/>
            <w:r w:rsidRPr="00F63629">
              <w:rPr>
                <w:sz w:val="16"/>
                <w:szCs w:val="16"/>
                <w:lang w:eastAsia="en-US"/>
              </w:rPr>
              <w:t xml:space="preserve">incluye </w:t>
            </w:r>
            <w:r>
              <w:rPr>
                <w:sz w:val="16"/>
                <w:szCs w:val="16"/>
                <w:lang w:eastAsia="en-US"/>
              </w:rPr>
              <w:t xml:space="preserve"> todos</w:t>
            </w:r>
            <w:proofErr w:type="gramEnd"/>
            <w:r>
              <w:rPr>
                <w:sz w:val="16"/>
                <w:szCs w:val="16"/>
                <w:lang w:eastAsia="en-US"/>
              </w:rPr>
              <w:t xml:space="preserve"> los Impuestos de ley</w:t>
            </w:r>
            <w:r w:rsidRPr="00F63629">
              <w:rPr>
                <w:sz w:val="16"/>
                <w:szCs w:val="16"/>
                <w:lang w:eastAsia="en-US"/>
              </w:rPr>
              <w:t>)</w:t>
            </w:r>
          </w:p>
        </w:tc>
      </w:tr>
      <w:tr w:rsidR="00FD4DE6" w:rsidRPr="00F63629">
        <w:tc>
          <w:tcPr>
            <w:tcW w:w="780" w:type="dxa"/>
          </w:tcPr>
          <w:p w:rsidR="00FD4DE6" w:rsidRPr="00F63629" w:rsidRDefault="00FD4DE6" w:rsidP="00F63629">
            <w:pPr>
              <w:spacing w:after="0"/>
              <w:jc w:val="center"/>
              <w:rPr>
                <w:sz w:val="16"/>
                <w:szCs w:val="16"/>
                <w:lang w:eastAsia="en-US"/>
              </w:rPr>
            </w:pPr>
            <w:r w:rsidRPr="00F63629">
              <w:rPr>
                <w:sz w:val="16"/>
                <w:szCs w:val="16"/>
                <w:lang w:eastAsia="en-US"/>
              </w:rPr>
              <w:t>8</w:t>
            </w:r>
          </w:p>
        </w:tc>
        <w:tc>
          <w:tcPr>
            <w:tcW w:w="1131" w:type="dxa"/>
          </w:tcPr>
          <w:p w:rsidR="00FD4DE6" w:rsidRPr="00F63629" w:rsidRDefault="00FD4DE6" w:rsidP="00F63629">
            <w:pPr>
              <w:spacing w:after="0"/>
              <w:jc w:val="both"/>
              <w:rPr>
                <w:sz w:val="16"/>
                <w:szCs w:val="16"/>
                <w:lang w:eastAsia="en-US"/>
              </w:rPr>
            </w:pPr>
            <w:r w:rsidRPr="00F63629">
              <w:rPr>
                <w:sz w:val="16"/>
                <w:szCs w:val="16"/>
                <w:lang w:eastAsia="en-US"/>
              </w:rPr>
              <w:t>80303128</w:t>
            </w:r>
          </w:p>
        </w:tc>
        <w:tc>
          <w:tcPr>
            <w:tcW w:w="3050" w:type="dxa"/>
            <w:vAlign w:val="center"/>
          </w:tcPr>
          <w:p w:rsidR="00FD4DE6" w:rsidRPr="00F63629" w:rsidRDefault="00FD4DE6" w:rsidP="00F63629">
            <w:pPr>
              <w:spacing w:after="0"/>
              <w:jc w:val="both"/>
              <w:rPr>
                <w:b/>
                <w:bCs/>
                <w:sz w:val="16"/>
                <w:szCs w:val="16"/>
                <w:lang w:eastAsia="en-US"/>
              </w:rPr>
            </w:pPr>
            <w:r w:rsidRPr="00F63629">
              <w:rPr>
                <w:b/>
                <w:bCs/>
                <w:sz w:val="16"/>
                <w:szCs w:val="16"/>
                <w:lang w:eastAsia="en-US"/>
              </w:rPr>
              <w:t xml:space="preserve">Licencia de software </w:t>
            </w:r>
            <w:proofErr w:type="spellStart"/>
            <w:r w:rsidRPr="00F63629">
              <w:rPr>
                <w:b/>
                <w:bCs/>
                <w:sz w:val="16"/>
                <w:szCs w:val="16"/>
                <w:lang w:eastAsia="en-US"/>
              </w:rPr>
              <w:t>autocad</w:t>
            </w:r>
            <w:proofErr w:type="spellEnd"/>
          </w:p>
          <w:p w:rsidR="00FD4DE6" w:rsidRPr="00F63629" w:rsidRDefault="00FD4DE6" w:rsidP="00F63629">
            <w:pPr>
              <w:spacing w:after="0"/>
              <w:jc w:val="both"/>
              <w:rPr>
                <w:sz w:val="16"/>
                <w:szCs w:val="16"/>
                <w:lang w:eastAsia="en-US"/>
              </w:rPr>
            </w:pPr>
            <w:r w:rsidRPr="00F63629">
              <w:rPr>
                <w:sz w:val="16"/>
                <w:szCs w:val="16"/>
                <w:lang w:eastAsia="en-US"/>
              </w:rPr>
              <w:t>-------------------------------------------</w:t>
            </w:r>
          </w:p>
          <w:p w:rsidR="00FD4DE6" w:rsidRPr="00F63629" w:rsidRDefault="00FD4DE6" w:rsidP="00F63629">
            <w:pPr>
              <w:spacing w:after="0"/>
              <w:jc w:val="both"/>
              <w:rPr>
                <w:sz w:val="16"/>
                <w:szCs w:val="16"/>
                <w:lang w:eastAsia="en-US"/>
              </w:rPr>
            </w:pPr>
            <w:r w:rsidRPr="00F63629">
              <w:rPr>
                <w:sz w:val="16"/>
                <w:szCs w:val="16"/>
                <w:lang w:eastAsia="en-US"/>
              </w:rPr>
              <w:t xml:space="preserve">Licencia de Software </w:t>
            </w:r>
            <w:proofErr w:type="spellStart"/>
            <w:r w:rsidRPr="00F63629">
              <w:rPr>
                <w:sz w:val="16"/>
                <w:szCs w:val="16"/>
                <w:lang w:eastAsia="en-US"/>
              </w:rPr>
              <w:t>Autocad</w:t>
            </w:r>
            <w:proofErr w:type="spellEnd"/>
          </w:p>
          <w:p w:rsidR="00FD4DE6" w:rsidRPr="00F63629" w:rsidRDefault="00FD4DE6" w:rsidP="00F63629">
            <w:pPr>
              <w:spacing w:after="0"/>
              <w:jc w:val="both"/>
              <w:rPr>
                <w:sz w:val="16"/>
                <w:szCs w:val="16"/>
                <w:lang w:eastAsia="en-US"/>
              </w:rPr>
            </w:pPr>
            <w:r w:rsidRPr="00F63629">
              <w:rPr>
                <w:sz w:val="16"/>
                <w:szCs w:val="16"/>
                <w:lang w:eastAsia="en-US"/>
              </w:rPr>
              <w:t>Marca: Autodesk AutoCAD</w:t>
            </w:r>
          </w:p>
          <w:p w:rsidR="00FD4DE6" w:rsidRPr="00F63629" w:rsidRDefault="00FD4DE6" w:rsidP="00F63629">
            <w:pPr>
              <w:spacing w:after="0"/>
              <w:jc w:val="both"/>
              <w:rPr>
                <w:sz w:val="16"/>
                <w:szCs w:val="16"/>
                <w:lang w:eastAsia="en-US"/>
              </w:rPr>
            </w:pPr>
            <w:r w:rsidRPr="00F63629">
              <w:rPr>
                <w:sz w:val="16"/>
                <w:szCs w:val="16"/>
                <w:lang w:eastAsia="en-US"/>
              </w:rPr>
              <w:t xml:space="preserve">MODELO: Autodesk </w:t>
            </w:r>
            <w:proofErr w:type="spellStart"/>
            <w:r w:rsidRPr="00F63629">
              <w:rPr>
                <w:sz w:val="16"/>
                <w:szCs w:val="16"/>
                <w:lang w:eastAsia="en-US"/>
              </w:rPr>
              <w:t>Autocad</w:t>
            </w:r>
            <w:proofErr w:type="spellEnd"/>
            <w:r w:rsidRPr="00F63629">
              <w:rPr>
                <w:sz w:val="16"/>
                <w:szCs w:val="16"/>
                <w:lang w:eastAsia="en-US"/>
              </w:rPr>
              <w:t xml:space="preserve"> 2019</w:t>
            </w:r>
          </w:p>
          <w:p w:rsidR="00FD4DE6" w:rsidRPr="00F63629" w:rsidRDefault="00FD4DE6" w:rsidP="00F63629">
            <w:pPr>
              <w:spacing w:after="0"/>
              <w:jc w:val="both"/>
              <w:rPr>
                <w:sz w:val="16"/>
                <w:szCs w:val="16"/>
                <w:lang w:eastAsia="en-US"/>
              </w:rPr>
            </w:pPr>
            <w:r w:rsidRPr="00F63629">
              <w:rPr>
                <w:sz w:val="16"/>
                <w:szCs w:val="16"/>
                <w:lang w:eastAsia="en-US"/>
              </w:rPr>
              <w:t>País de Origen: Estados Unidos</w:t>
            </w:r>
          </w:p>
          <w:p w:rsidR="00FD4DE6" w:rsidRPr="00F63629" w:rsidRDefault="00FD4DE6" w:rsidP="00F63629">
            <w:pPr>
              <w:spacing w:after="0"/>
              <w:jc w:val="both"/>
              <w:rPr>
                <w:sz w:val="16"/>
                <w:szCs w:val="16"/>
                <w:lang w:eastAsia="en-US"/>
              </w:rPr>
            </w:pPr>
            <w:r w:rsidRPr="00F63629">
              <w:rPr>
                <w:sz w:val="16"/>
                <w:szCs w:val="16"/>
                <w:lang w:eastAsia="en-US"/>
              </w:rPr>
              <w:t>Licencia de AutoCAD versión 2019</w:t>
            </w:r>
          </w:p>
          <w:p w:rsidR="00FD4DE6" w:rsidRPr="00F63629" w:rsidRDefault="00FD4DE6" w:rsidP="00F63629">
            <w:pPr>
              <w:spacing w:after="0"/>
              <w:jc w:val="both"/>
              <w:rPr>
                <w:sz w:val="16"/>
                <w:szCs w:val="16"/>
                <w:lang w:eastAsia="en-US"/>
              </w:rPr>
            </w:pPr>
            <w:r w:rsidRPr="00F63629">
              <w:rPr>
                <w:sz w:val="16"/>
                <w:szCs w:val="16"/>
                <w:lang w:eastAsia="en-US"/>
              </w:rPr>
              <w:t>Licencia para Gobierno</w:t>
            </w:r>
          </w:p>
          <w:p w:rsidR="00FD4DE6" w:rsidRPr="00F63629" w:rsidRDefault="00FD4DE6" w:rsidP="00F63629">
            <w:pPr>
              <w:spacing w:after="0"/>
              <w:jc w:val="both"/>
              <w:rPr>
                <w:sz w:val="16"/>
                <w:szCs w:val="16"/>
                <w:lang w:eastAsia="en-US"/>
              </w:rPr>
            </w:pPr>
            <w:r w:rsidRPr="00F63629">
              <w:rPr>
                <w:sz w:val="16"/>
                <w:szCs w:val="16"/>
                <w:lang w:eastAsia="en-US"/>
              </w:rPr>
              <w:t>Usuario fijo</w:t>
            </w:r>
          </w:p>
          <w:p w:rsidR="00FD4DE6" w:rsidRPr="00F63629" w:rsidRDefault="00FD4DE6" w:rsidP="00F63629">
            <w:pPr>
              <w:spacing w:after="0"/>
              <w:jc w:val="both"/>
              <w:rPr>
                <w:sz w:val="16"/>
                <w:szCs w:val="16"/>
                <w:lang w:eastAsia="en-US"/>
              </w:rPr>
            </w:pPr>
            <w:r w:rsidRPr="00F63629">
              <w:rPr>
                <w:sz w:val="16"/>
                <w:szCs w:val="16"/>
                <w:lang w:eastAsia="en-US"/>
              </w:rPr>
              <w:t>Licencia para 3 años mínimo</w:t>
            </w:r>
          </w:p>
          <w:p w:rsidR="00FD4DE6" w:rsidRPr="00F63629" w:rsidRDefault="00FD4DE6" w:rsidP="00F63629">
            <w:pPr>
              <w:spacing w:after="0"/>
              <w:jc w:val="both"/>
              <w:rPr>
                <w:sz w:val="16"/>
                <w:szCs w:val="16"/>
                <w:lang w:eastAsia="en-US"/>
              </w:rPr>
            </w:pPr>
            <w:r w:rsidRPr="00F63629">
              <w:rPr>
                <w:sz w:val="16"/>
                <w:szCs w:val="16"/>
                <w:lang w:eastAsia="en-US"/>
              </w:rPr>
              <w:t>Idioma inglés y español</w:t>
            </w:r>
          </w:p>
          <w:p w:rsidR="00FD4DE6" w:rsidRPr="00F63629" w:rsidRDefault="00FD4DE6" w:rsidP="00F63629">
            <w:pPr>
              <w:spacing w:after="0"/>
              <w:jc w:val="both"/>
              <w:rPr>
                <w:sz w:val="16"/>
                <w:szCs w:val="16"/>
                <w:lang w:eastAsia="en-US"/>
              </w:rPr>
            </w:pPr>
            <w:r w:rsidRPr="00F63629">
              <w:rPr>
                <w:sz w:val="16"/>
                <w:szCs w:val="16"/>
                <w:lang w:eastAsia="en-US"/>
              </w:rPr>
              <w:t>Compatible con Microsoft Windows 8.1 y posteriores.</w:t>
            </w:r>
          </w:p>
          <w:p w:rsidR="00FD4DE6" w:rsidRPr="00F63629" w:rsidRDefault="00FD4DE6" w:rsidP="00F63629">
            <w:pPr>
              <w:spacing w:after="0"/>
              <w:jc w:val="both"/>
              <w:rPr>
                <w:sz w:val="16"/>
                <w:szCs w:val="16"/>
                <w:lang w:eastAsia="en-US"/>
              </w:rPr>
            </w:pPr>
            <w:r w:rsidRPr="00F63629">
              <w:rPr>
                <w:sz w:val="16"/>
                <w:szCs w:val="16"/>
                <w:lang w:eastAsia="en-US"/>
              </w:rPr>
              <w:t>Apoyo en asesoría e instalación de licencia</w:t>
            </w:r>
          </w:p>
          <w:p w:rsidR="00FD4DE6" w:rsidRPr="00F63629" w:rsidRDefault="00FD4DE6" w:rsidP="00F63629">
            <w:pPr>
              <w:spacing w:after="0"/>
              <w:jc w:val="both"/>
              <w:rPr>
                <w:sz w:val="16"/>
                <w:szCs w:val="16"/>
                <w:lang w:eastAsia="en-US"/>
              </w:rPr>
            </w:pPr>
            <w:r w:rsidRPr="00F63629">
              <w:rPr>
                <w:sz w:val="16"/>
                <w:szCs w:val="16"/>
                <w:lang w:eastAsia="en-US"/>
              </w:rPr>
              <w:t>Licencia Electrónica</w:t>
            </w:r>
          </w:p>
          <w:p w:rsidR="00FD4DE6" w:rsidRPr="00F63629" w:rsidRDefault="00FD4DE6" w:rsidP="00F63629">
            <w:pPr>
              <w:spacing w:after="0"/>
              <w:jc w:val="both"/>
              <w:rPr>
                <w:sz w:val="16"/>
                <w:szCs w:val="16"/>
                <w:lang w:eastAsia="en-US"/>
              </w:rPr>
            </w:pPr>
            <w:r w:rsidRPr="00F63629">
              <w:rPr>
                <w:sz w:val="16"/>
                <w:szCs w:val="16"/>
                <w:lang w:eastAsia="en-US"/>
              </w:rPr>
              <w:t>Certificado del fabricante</w:t>
            </w:r>
          </w:p>
          <w:p w:rsidR="00FD4DE6" w:rsidRPr="00F63629" w:rsidRDefault="00FD4DE6" w:rsidP="00F63629">
            <w:pPr>
              <w:spacing w:after="0"/>
              <w:jc w:val="both"/>
              <w:rPr>
                <w:sz w:val="16"/>
                <w:szCs w:val="16"/>
                <w:lang w:eastAsia="en-US"/>
              </w:rPr>
            </w:pPr>
            <w:r w:rsidRPr="00F63629">
              <w:rPr>
                <w:sz w:val="16"/>
                <w:szCs w:val="16"/>
                <w:lang w:eastAsia="en-US"/>
              </w:rPr>
              <w:t>Incluye medio de instalación.</w:t>
            </w:r>
          </w:p>
          <w:p w:rsidR="00FD4DE6" w:rsidRPr="00B91D02" w:rsidRDefault="00FD4DE6" w:rsidP="00F63629">
            <w:pPr>
              <w:spacing w:after="0"/>
              <w:jc w:val="both"/>
              <w:rPr>
                <w:sz w:val="16"/>
                <w:szCs w:val="16"/>
                <w:lang w:eastAsia="en-US"/>
              </w:rPr>
            </w:pPr>
            <w:r w:rsidRPr="00B91D02">
              <w:rPr>
                <w:sz w:val="16"/>
                <w:szCs w:val="16"/>
                <w:lang w:eastAsia="en-US"/>
              </w:rPr>
              <w:t xml:space="preserve">Se entregará </w:t>
            </w:r>
            <w:proofErr w:type="gramStart"/>
            <w:r w:rsidRPr="00B91D02">
              <w:rPr>
                <w:sz w:val="16"/>
                <w:szCs w:val="16"/>
                <w:lang w:eastAsia="en-US"/>
              </w:rPr>
              <w:t>link</w:t>
            </w:r>
            <w:proofErr w:type="gramEnd"/>
            <w:r w:rsidRPr="00B91D02">
              <w:rPr>
                <w:sz w:val="16"/>
                <w:szCs w:val="16"/>
                <w:lang w:eastAsia="en-US"/>
              </w:rPr>
              <w:t xml:space="preserve"> de descarga.</w:t>
            </w:r>
          </w:p>
          <w:p w:rsidR="00FD4DE6" w:rsidRPr="00F63629" w:rsidRDefault="00FD4DE6" w:rsidP="00F63629">
            <w:pPr>
              <w:spacing w:after="0"/>
              <w:jc w:val="both"/>
              <w:rPr>
                <w:sz w:val="16"/>
                <w:szCs w:val="16"/>
                <w:lang w:val="en-US" w:eastAsia="en-US"/>
              </w:rPr>
            </w:pPr>
            <w:r w:rsidRPr="00F63629">
              <w:rPr>
                <w:sz w:val="16"/>
                <w:szCs w:val="16"/>
                <w:lang w:val="en-US" w:eastAsia="en-US"/>
              </w:rPr>
              <w:t>Autodesk AutoCAD 2019 Commercial New Single-user ELD 3-year Subscription with Basic Support (</w:t>
            </w:r>
            <w:proofErr w:type="spellStart"/>
            <w:r w:rsidRPr="00F63629">
              <w:rPr>
                <w:sz w:val="16"/>
                <w:szCs w:val="16"/>
                <w:lang w:val="en-US" w:eastAsia="en-US"/>
              </w:rPr>
              <w:t>Alquiler</w:t>
            </w:r>
            <w:proofErr w:type="spellEnd"/>
            <w:r w:rsidRPr="00F63629">
              <w:rPr>
                <w:sz w:val="16"/>
                <w:szCs w:val="16"/>
                <w:lang w:val="en-US" w:eastAsia="en-US"/>
              </w:rPr>
              <w:t xml:space="preserve"> 36 </w:t>
            </w:r>
            <w:proofErr w:type="spellStart"/>
            <w:r w:rsidRPr="00F63629">
              <w:rPr>
                <w:sz w:val="16"/>
                <w:szCs w:val="16"/>
                <w:lang w:val="en-US" w:eastAsia="en-US"/>
              </w:rPr>
              <w:t>meses</w:t>
            </w:r>
            <w:proofErr w:type="spellEnd"/>
            <w:r w:rsidRPr="00F63629">
              <w:rPr>
                <w:sz w:val="16"/>
                <w:szCs w:val="16"/>
                <w:lang w:val="en-US" w:eastAsia="en-US"/>
              </w:rPr>
              <w:t>)</w:t>
            </w:r>
          </w:p>
        </w:tc>
        <w:tc>
          <w:tcPr>
            <w:tcW w:w="893" w:type="dxa"/>
          </w:tcPr>
          <w:p w:rsidR="00FD4DE6" w:rsidRPr="00F63629" w:rsidRDefault="00FD4DE6" w:rsidP="00F63629">
            <w:pPr>
              <w:spacing w:after="0"/>
              <w:jc w:val="center"/>
              <w:rPr>
                <w:sz w:val="16"/>
                <w:szCs w:val="16"/>
                <w:lang w:eastAsia="en-US"/>
              </w:rPr>
            </w:pPr>
            <w:r w:rsidRPr="00F63629">
              <w:rPr>
                <w:sz w:val="16"/>
                <w:szCs w:val="16"/>
                <w:lang w:eastAsia="en-US"/>
              </w:rPr>
              <w:t>C/U</w:t>
            </w:r>
          </w:p>
        </w:tc>
        <w:tc>
          <w:tcPr>
            <w:tcW w:w="1111" w:type="dxa"/>
          </w:tcPr>
          <w:p w:rsidR="00FD4DE6" w:rsidRPr="00F63629" w:rsidRDefault="00FD4DE6" w:rsidP="00F63629">
            <w:pPr>
              <w:spacing w:after="0"/>
              <w:jc w:val="center"/>
              <w:rPr>
                <w:sz w:val="16"/>
                <w:szCs w:val="16"/>
                <w:lang w:eastAsia="en-US"/>
              </w:rPr>
            </w:pPr>
            <w:r w:rsidRPr="00F63629">
              <w:rPr>
                <w:sz w:val="16"/>
                <w:szCs w:val="16"/>
                <w:lang w:eastAsia="en-US"/>
              </w:rPr>
              <w:t>9</w:t>
            </w:r>
          </w:p>
        </w:tc>
        <w:tc>
          <w:tcPr>
            <w:tcW w:w="1223" w:type="dxa"/>
          </w:tcPr>
          <w:p w:rsidR="00FD4DE6" w:rsidRPr="00F63629" w:rsidRDefault="00FD4DE6" w:rsidP="00F63629">
            <w:pPr>
              <w:spacing w:after="0"/>
              <w:jc w:val="right"/>
              <w:rPr>
                <w:sz w:val="16"/>
                <w:szCs w:val="16"/>
                <w:lang w:eastAsia="en-US"/>
              </w:rPr>
            </w:pPr>
            <w:r w:rsidRPr="00F63629">
              <w:rPr>
                <w:sz w:val="16"/>
                <w:szCs w:val="16"/>
                <w:lang w:eastAsia="en-US"/>
              </w:rPr>
              <w:t>$6,102.00</w:t>
            </w:r>
          </w:p>
        </w:tc>
        <w:tc>
          <w:tcPr>
            <w:tcW w:w="1418" w:type="dxa"/>
          </w:tcPr>
          <w:p w:rsidR="00FD4DE6" w:rsidRPr="00F63629" w:rsidRDefault="00FD4DE6" w:rsidP="00F63629">
            <w:pPr>
              <w:spacing w:after="0"/>
              <w:jc w:val="right"/>
              <w:rPr>
                <w:sz w:val="16"/>
                <w:szCs w:val="16"/>
                <w:lang w:eastAsia="en-US"/>
              </w:rPr>
            </w:pPr>
            <w:r w:rsidRPr="00F63629">
              <w:rPr>
                <w:sz w:val="16"/>
                <w:szCs w:val="16"/>
                <w:lang w:eastAsia="en-US"/>
              </w:rPr>
              <w:t>$54,918.00</w:t>
            </w:r>
          </w:p>
        </w:tc>
      </w:tr>
    </w:tbl>
    <w:p w:rsidR="00FD4DE6" w:rsidRPr="00F63629" w:rsidRDefault="00FD4DE6" w:rsidP="00F63629">
      <w:pPr>
        <w:spacing w:after="0" w:line="240" w:lineRule="auto"/>
        <w:jc w:val="both"/>
        <w:rPr>
          <w:sz w:val="16"/>
          <w:szCs w:val="16"/>
          <w:lang w:val="es-MX"/>
        </w:rPr>
      </w:pPr>
    </w:p>
    <w:tbl>
      <w:tblPr>
        <w:tblW w:w="96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0"/>
        <w:gridCol w:w="1131"/>
        <w:gridCol w:w="3050"/>
        <w:gridCol w:w="893"/>
        <w:gridCol w:w="1111"/>
        <w:gridCol w:w="1223"/>
        <w:gridCol w:w="1418"/>
      </w:tblGrid>
      <w:tr w:rsidR="00FD4DE6" w:rsidRPr="00F63629">
        <w:trPr>
          <w:trHeight w:val="732"/>
        </w:trPr>
        <w:tc>
          <w:tcPr>
            <w:tcW w:w="780" w:type="dxa"/>
          </w:tcPr>
          <w:p w:rsidR="00FD4DE6" w:rsidRPr="00F63629" w:rsidRDefault="00FD4DE6" w:rsidP="00F63629">
            <w:pPr>
              <w:spacing w:after="0"/>
              <w:jc w:val="both"/>
              <w:rPr>
                <w:sz w:val="16"/>
                <w:szCs w:val="16"/>
                <w:lang w:eastAsia="en-US"/>
              </w:rPr>
            </w:pPr>
          </w:p>
          <w:p w:rsidR="00FD4DE6" w:rsidRPr="00F63629" w:rsidRDefault="00FD4DE6" w:rsidP="00F63629">
            <w:pPr>
              <w:spacing w:after="0"/>
              <w:jc w:val="both"/>
              <w:rPr>
                <w:sz w:val="16"/>
                <w:szCs w:val="16"/>
                <w:lang w:eastAsia="en-US"/>
              </w:rPr>
            </w:pPr>
            <w:r w:rsidRPr="00F63629">
              <w:rPr>
                <w:sz w:val="16"/>
                <w:szCs w:val="16"/>
                <w:lang w:eastAsia="en-US"/>
              </w:rPr>
              <w:t>ITEM</w:t>
            </w:r>
          </w:p>
        </w:tc>
        <w:tc>
          <w:tcPr>
            <w:tcW w:w="1131" w:type="dxa"/>
          </w:tcPr>
          <w:p w:rsidR="00FD4DE6" w:rsidRPr="00F63629" w:rsidRDefault="00FD4DE6" w:rsidP="00F63629">
            <w:pPr>
              <w:spacing w:after="0"/>
              <w:jc w:val="both"/>
              <w:rPr>
                <w:sz w:val="16"/>
                <w:szCs w:val="16"/>
                <w:lang w:eastAsia="en-US"/>
              </w:rPr>
            </w:pPr>
          </w:p>
          <w:p w:rsidR="00FD4DE6" w:rsidRPr="00F63629" w:rsidRDefault="00FD4DE6" w:rsidP="00F63629">
            <w:pPr>
              <w:spacing w:after="0"/>
              <w:jc w:val="both"/>
              <w:rPr>
                <w:sz w:val="16"/>
                <w:szCs w:val="16"/>
                <w:lang w:eastAsia="en-US"/>
              </w:rPr>
            </w:pPr>
            <w:r w:rsidRPr="00F63629">
              <w:rPr>
                <w:sz w:val="16"/>
                <w:szCs w:val="16"/>
                <w:lang w:eastAsia="en-US"/>
              </w:rPr>
              <w:t>Código MINSAL</w:t>
            </w:r>
          </w:p>
        </w:tc>
        <w:tc>
          <w:tcPr>
            <w:tcW w:w="3050" w:type="dxa"/>
          </w:tcPr>
          <w:p w:rsidR="00FD4DE6" w:rsidRPr="00F63629" w:rsidRDefault="00FD4DE6" w:rsidP="00F63629">
            <w:pPr>
              <w:spacing w:after="0"/>
              <w:jc w:val="both"/>
              <w:rPr>
                <w:sz w:val="16"/>
                <w:szCs w:val="16"/>
                <w:lang w:eastAsia="en-US"/>
              </w:rPr>
            </w:pPr>
          </w:p>
          <w:p w:rsidR="00FD4DE6" w:rsidRPr="00F63629" w:rsidRDefault="00FD4DE6" w:rsidP="00F63629">
            <w:pPr>
              <w:spacing w:after="0"/>
              <w:jc w:val="both"/>
              <w:rPr>
                <w:sz w:val="16"/>
                <w:szCs w:val="16"/>
                <w:lang w:eastAsia="en-US"/>
              </w:rPr>
            </w:pPr>
            <w:r w:rsidRPr="00F63629">
              <w:rPr>
                <w:sz w:val="16"/>
                <w:szCs w:val="16"/>
                <w:lang w:eastAsia="en-US"/>
              </w:rPr>
              <w:t>Descripción</w:t>
            </w:r>
          </w:p>
        </w:tc>
        <w:tc>
          <w:tcPr>
            <w:tcW w:w="893" w:type="dxa"/>
          </w:tcPr>
          <w:p w:rsidR="00FD4DE6" w:rsidRPr="00F63629" w:rsidRDefault="00FD4DE6" w:rsidP="00F63629">
            <w:pPr>
              <w:spacing w:after="0"/>
              <w:jc w:val="both"/>
              <w:rPr>
                <w:sz w:val="16"/>
                <w:szCs w:val="16"/>
                <w:lang w:eastAsia="en-US"/>
              </w:rPr>
            </w:pPr>
          </w:p>
          <w:p w:rsidR="00FD4DE6" w:rsidRPr="00F63629" w:rsidRDefault="00FD4DE6" w:rsidP="00F63629">
            <w:pPr>
              <w:spacing w:after="0"/>
              <w:jc w:val="both"/>
              <w:rPr>
                <w:sz w:val="16"/>
                <w:szCs w:val="16"/>
                <w:lang w:eastAsia="en-US"/>
              </w:rPr>
            </w:pPr>
            <w:r w:rsidRPr="00F63629">
              <w:rPr>
                <w:sz w:val="16"/>
                <w:szCs w:val="16"/>
                <w:lang w:eastAsia="en-US"/>
              </w:rPr>
              <w:t>Unidad de Medida</w:t>
            </w:r>
          </w:p>
        </w:tc>
        <w:tc>
          <w:tcPr>
            <w:tcW w:w="1111" w:type="dxa"/>
          </w:tcPr>
          <w:p w:rsidR="00FD4DE6" w:rsidRPr="00F63629" w:rsidRDefault="00FD4DE6" w:rsidP="00F63629">
            <w:pPr>
              <w:spacing w:after="0"/>
              <w:jc w:val="both"/>
              <w:rPr>
                <w:sz w:val="16"/>
                <w:szCs w:val="16"/>
                <w:lang w:eastAsia="en-US"/>
              </w:rPr>
            </w:pPr>
          </w:p>
          <w:p w:rsidR="00FD4DE6" w:rsidRPr="00F63629" w:rsidRDefault="00FD4DE6" w:rsidP="00F63629">
            <w:pPr>
              <w:spacing w:after="0"/>
              <w:jc w:val="both"/>
              <w:rPr>
                <w:sz w:val="16"/>
                <w:szCs w:val="16"/>
                <w:lang w:eastAsia="en-US"/>
              </w:rPr>
            </w:pPr>
            <w:r w:rsidRPr="00F63629">
              <w:rPr>
                <w:sz w:val="16"/>
                <w:szCs w:val="16"/>
                <w:lang w:eastAsia="en-US"/>
              </w:rPr>
              <w:t>Cantidad</w:t>
            </w:r>
          </w:p>
        </w:tc>
        <w:tc>
          <w:tcPr>
            <w:tcW w:w="1223" w:type="dxa"/>
          </w:tcPr>
          <w:p w:rsidR="00FD4DE6" w:rsidRPr="00F63629" w:rsidRDefault="00FD4DE6" w:rsidP="00F63629">
            <w:pPr>
              <w:spacing w:after="0"/>
              <w:jc w:val="both"/>
              <w:rPr>
                <w:sz w:val="16"/>
                <w:szCs w:val="16"/>
                <w:lang w:eastAsia="en-US"/>
              </w:rPr>
            </w:pPr>
            <w:r w:rsidRPr="00F63629">
              <w:rPr>
                <w:sz w:val="16"/>
                <w:szCs w:val="16"/>
                <w:lang w:eastAsia="en-US"/>
              </w:rPr>
              <w:t xml:space="preserve">Precio Unitario (incluye </w:t>
            </w:r>
            <w:r>
              <w:rPr>
                <w:sz w:val="16"/>
                <w:szCs w:val="16"/>
                <w:lang w:eastAsia="en-US"/>
              </w:rPr>
              <w:t>todos los Impuestos de ley</w:t>
            </w:r>
            <w:r w:rsidRPr="00F63629">
              <w:rPr>
                <w:sz w:val="16"/>
                <w:szCs w:val="16"/>
                <w:lang w:eastAsia="en-US"/>
              </w:rPr>
              <w:t>)</w:t>
            </w:r>
          </w:p>
        </w:tc>
        <w:tc>
          <w:tcPr>
            <w:tcW w:w="1418" w:type="dxa"/>
          </w:tcPr>
          <w:p w:rsidR="00FD4DE6" w:rsidRPr="00F63629" w:rsidRDefault="00FD4DE6" w:rsidP="00F63629">
            <w:pPr>
              <w:spacing w:after="0"/>
              <w:jc w:val="both"/>
              <w:rPr>
                <w:sz w:val="16"/>
                <w:szCs w:val="16"/>
                <w:lang w:eastAsia="en-US"/>
              </w:rPr>
            </w:pPr>
          </w:p>
          <w:p w:rsidR="00FD4DE6" w:rsidRPr="00F63629" w:rsidRDefault="00FD4DE6" w:rsidP="00F63629">
            <w:pPr>
              <w:spacing w:after="0"/>
              <w:jc w:val="both"/>
              <w:rPr>
                <w:sz w:val="16"/>
                <w:szCs w:val="16"/>
                <w:lang w:eastAsia="en-US"/>
              </w:rPr>
            </w:pPr>
            <w:r w:rsidRPr="00F63629">
              <w:rPr>
                <w:sz w:val="16"/>
                <w:szCs w:val="16"/>
                <w:lang w:eastAsia="en-US"/>
              </w:rPr>
              <w:t>Precio Total</w:t>
            </w:r>
          </w:p>
          <w:p w:rsidR="00FD4DE6" w:rsidRPr="00F63629" w:rsidRDefault="00FD4DE6" w:rsidP="00F63629">
            <w:pPr>
              <w:spacing w:after="0"/>
              <w:jc w:val="both"/>
              <w:rPr>
                <w:sz w:val="16"/>
                <w:szCs w:val="16"/>
                <w:lang w:eastAsia="en-US"/>
              </w:rPr>
            </w:pPr>
            <w:r w:rsidRPr="00F63629">
              <w:rPr>
                <w:sz w:val="16"/>
                <w:szCs w:val="16"/>
                <w:lang w:eastAsia="en-US"/>
              </w:rPr>
              <w:t>(</w:t>
            </w:r>
            <w:proofErr w:type="gramStart"/>
            <w:r w:rsidRPr="00F63629">
              <w:rPr>
                <w:sz w:val="16"/>
                <w:szCs w:val="16"/>
                <w:lang w:eastAsia="en-US"/>
              </w:rPr>
              <w:t xml:space="preserve">incluye </w:t>
            </w:r>
            <w:r>
              <w:rPr>
                <w:sz w:val="16"/>
                <w:szCs w:val="16"/>
                <w:lang w:eastAsia="en-US"/>
              </w:rPr>
              <w:t xml:space="preserve"> todos</w:t>
            </w:r>
            <w:proofErr w:type="gramEnd"/>
            <w:r>
              <w:rPr>
                <w:sz w:val="16"/>
                <w:szCs w:val="16"/>
                <w:lang w:eastAsia="en-US"/>
              </w:rPr>
              <w:t xml:space="preserve"> los Impuestos de ley</w:t>
            </w:r>
            <w:r w:rsidRPr="00F63629">
              <w:rPr>
                <w:sz w:val="16"/>
                <w:szCs w:val="16"/>
                <w:lang w:eastAsia="en-US"/>
              </w:rPr>
              <w:t>)</w:t>
            </w:r>
          </w:p>
        </w:tc>
      </w:tr>
      <w:tr w:rsidR="00FD4DE6" w:rsidRPr="00F63629">
        <w:tc>
          <w:tcPr>
            <w:tcW w:w="780" w:type="dxa"/>
          </w:tcPr>
          <w:p w:rsidR="00FD4DE6" w:rsidRPr="00F63629" w:rsidRDefault="00FD4DE6" w:rsidP="00F63629">
            <w:pPr>
              <w:spacing w:after="0"/>
              <w:jc w:val="center"/>
              <w:rPr>
                <w:sz w:val="16"/>
                <w:szCs w:val="16"/>
                <w:lang w:eastAsia="en-US"/>
              </w:rPr>
            </w:pPr>
            <w:r w:rsidRPr="00F63629">
              <w:rPr>
                <w:sz w:val="16"/>
                <w:szCs w:val="16"/>
                <w:lang w:eastAsia="en-US"/>
              </w:rPr>
              <w:t>9</w:t>
            </w:r>
          </w:p>
        </w:tc>
        <w:tc>
          <w:tcPr>
            <w:tcW w:w="1131" w:type="dxa"/>
          </w:tcPr>
          <w:p w:rsidR="00FD4DE6" w:rsidRPr="00F63629" w:rsidRDefault="00FD4DE6" w:rsidP="00F63629">
            <w:pPr>
              <w:spacing w:after="0"/>
              <w:jc w:val="both"/>
              <w:rPr>
                <w:sz w:val="16"/>
                <w:szCs w:val="16"/>
                <w:lang w:eastAsia="en-US"/>
              </w:rPr>
            </w:pPr>
            <w:r w:rsidRPr="00F63629">
              <w:rPr>
                <w:sz w:val="16"/>
                <w:szCs w:val="16"/>
                <w:lang w:eastAsia="en-US"/>
              </w:rPr>
              <w:t>80303130</w:t>
            </w:r>
          </w:p>
        </w:tc>
        <w:tc>
          <w:tcPr>
            <w:tcW w:w="3050" w:type="dxa"/>
            <w:vAlign w:val="center"/>
          </w:tcPr>
          <w:p w:rsidR="00FD4DE6" w:rsidRPr="00F63629" w:rsidRDefault="00FD4DE6" w:rsidP="00F63629">
            <w:pPr>
              <w:spacing w:after="0"/>
              <w:jc w:val="both"/>
              <w:rPr>
                <w:b/>
                <w:bCs/>
                <w:sz w:val="16"/>
                <w:szCs w:val="16"/>
                <w:lang w:eastAsia="en-US"/>
              </w:rPr>
            </w:pPr>
            <w:r w:rsidRPr="00F63629">
              <w:rPr>
                <w:b/>
                <w:bCs/>
                <w:sz w:val="16"/>
                <w:szCs w:val="16"/>
                <w:lang w:eastAsia="en-US"/>
              </w:rPr>
              <w:t>Licencia de software para el diseño asistido por computadora (CAD)</w:t>
            </w:r>
          </w:p>
          <w:p w:rsidR="00FD4DE6" w:rsidRPr="00F63629" w:rsidRDefault="00FD4DE6" w:rsidP="00F63629">
            <w:pPr>
              <w:spacing w:after="0"/>
              <w:jc w:val="both"/>
              <w:rPr>
                <w:sz w:val="16"/>
                <w:szCs w:val="16"/>
                <w:lang w:eastAsia="en-US"/>
              </w:rPr>
            </w:pPr>
            <w:r w:rsidRPr="00F63629">
              <w:rPr>
                <w:sz w:val="16"/>
                <w:szCs w:val="16"/>
                <w:lang w:eastAsia="en-US"/>
              </w:rPr>
              <w:t>-------------------------------------------</w:t>
            </w:r>
          </w:p>
          <w:p w:rsidR="00FD4DE6" w:rsidRPr="00F63629" w:rsidRDefault="00FD4DE6" w:rsidP="00F63629">
            <w:pPr>
              <w:spacing w:after="0"/>
              <w:jc w:val="both"/>
              <w:rPr>
                <w:sz w:val="16"/>
                <w:szCs w:val="16"/>
                <w:lang w:eastAsia="en-US"/>
              </w:rPr>
            </w:pPr>
            <w:r w:rsidRPr="00F63629">
              <w:rPr>
                <w:sz w:val="16"/>
                <w:szCs w:val="16"/>
                <w:lang w:eastAsia="en-US"/>
              </w:rPr>
              <w:t>Licencia de Software para el Diseño Asistido por Computadora (CAD)</w:t>
            </w:r>
          </w:p>
          <w:p w:rsidR="00FD4DE6" w:rsidRPr="00F63629" w:rsidRDefault="00FD4DE6" w:rsidP="00F63629">
            <w:pPr>
              <w:spacing w:after="0"/>
              <w:jc w:val="both"/>
              <w:rPr>
                <w:sz w:val="16"/>
                <w:szCs w:val="16"/>
                <w:lang w:eastAsia="en-US"/>
              </w:rPr>
            </w:pPr>
            <w:r w:rsidRPr="00F63629">
              <w:rPr>
                <w:sz w:val="16"/>
                <w:szCs w:val="16"/>
                <w:lang w:eastAsia="en-US"/>
              </w:rPr>
              <w:t>País de Origen: Estados Unidos</w:t>
            </w:r>
          </w:p>
          <w:p w:rsidR="00FD4DE6" w:rsidRPr="00F63629" w:rsidRDefault="00FD4DE6" w:rsidP="00F63629">
            <w:pPr>
              <w:spacing w:after="0"/>
              <w:jc w:val="both"/>
              <w:rPr>
                <w:sz w:val="16"/>
                <w:szCs w:val="16"/>
                <w:lang w:eastAsia="en-US"/>
              </w:rPr>
            </w:pPr>
            <w:r w:rsidRPr="00F63629">
              <w:rPr>
                <w:sz w:val="16"/>
                <w:szCs w:val="16"/>
                <w:lang w:eastAsia="en-US"/>
              </w:rPr>
              <w:t>Marca: Autodesk</w:t>
            </w:r>
          </w:p>
          <w:p w:rsidR="00FD4DE6" w:rsidRPr="00B91D02" w:rsidRDefault="00FD4DE6" w:rsidP="00F63629">
            <w:pPr>
              <w:spacing w:after="0"/>
              <w:jc w:val="both"/>
              <w:rPr>
                <w:sz w:val="16"/>
                <w:szCs w:val="16"/>
                <w:lang w:val="en-US" w:eastAsia="en-US"/>
              </w:rPr>
            </w:pPr>
            <w:proofErr w:type="spellStart"/>
            <w:r w:rsidRPr="00B91D02">
              <w:rPr>
                <w:sz w:val="16"/>
                <w:szCs w:val="16"/>
                <w:lang w:val="en-US" w:eastAsia="en-US"/>
              </w:rPr>
              <w:t>Modelo</w:t>
            </w:r>
            <w:proofErr w:type="spellEnd"/>
            <w:r w:rsidRPr="00B91D02">
              <w:rPr>
                <w:sz w:val="16"/>
                <w:szCs w:val="16"/>
                <w:lang w:val="en-US" w:eastAsia="en-US"/>
              </w:rPr>
              <w:t>: Architecture Engineering Construction.</w:t>
            </w:r>
          </w:p>
          <w:p w:rsidR="00FD4DE6" w:rsidRPr="00B91D02" w:rsidRDefault="00FD4DE6" w:rsidP="00F63629">
            <w:pPr>
              <w:spacing w:after="0"/>
              <w:jc w:val="both"/>
              <w:rPr>
                <w:sz w:val="16"/>
                <w:szCs w:val="16"/>
                <w:lang w:val="en-US" w:eastAsia="en-US"/>
              </w:rPr>
            </w:pPr>
            <w:proofErr w:type="spellStart"/>
            <w:r w:rsidRPr="00B91D02">
              <w:rPr>
                <w:sz w:val="16"/>
                <w:szCs w:val="16"/>
                <w:lang w:val="en-US" w:eastAsia="en-US"/>
              </w:rPr>
              <w:t>Licencia</w:t>
            </w:r>
            <w:proofErr w:type="spellEnd"/>
            <w:r w:rsidRPr="00B91D02">
              <w:rPr>
                <w:sz w:val="16"/>
                <w:szCs w:val="16"/>
                <w:lang w:val="en-US" w:eastAsia="en-US"/>
              </w:rPr>
              <w:t xml:space="preserve"> de Architecture Engineering Construction Collection IC (AEC) Suite </w:t>
            </w:r>
            <w:proofErr w:type="spellStart"/>
            <w:r w:rsidRPr="00B91D02">
              <w:rPr>
                <w:sz w:val="16"/>
                <w:szCs w:val="16"/>
                <w:lang w:val="en-US" w:eastAsia="en-US"/>
              </w:rPr>
              <w:t>completa</w:t>
            </w:r>
            <w:proofErr w:type="spellEnd"/>
            <w:r w:rsidRPr="00B91D02">
              <w:rPr>
                <w:sz w:val="16"/>
                <w:szCs w:val="16"/>
                <w:lang w:val="en-US" w:eastAsia="en-US"/>
              </w:rPr>
              <w:t xml:space="preserve"> </w:t>
            </w:r>
            <w:proofErr w:type="spellStart"/>
            <w:r w:rsidRPr="00B91D02">
              <w:rPr>
                <w:sz w:val="16"/>
                <w:szCs w:val="16"/>
                <w:lang w:val="en-US" w:eastAsia="en-US"/>
              </w:rPr>
              <w:t>versión</w:t>
            </w:r>
            <w:proofErr w:type="spellEnd"/>
            <w:r w:rsidRPr="00B91D02">
              <w:rPr>
                <w:sz w:val="16"/>
                <w:szCs w:val="16"/>
                <w:lang w:val="en-US" w:eastAsia="en-US"/>
              </w:rPr>
              <w:t xml:space="preserve"> 2019.</w:t>
            </w:r>
          </w:p>
          <w:p w:rsidR="00FD4DE6" w:rsidRPr="00F63629" w:rsidRDefault="00FD4DE6" w:rsidP="00F63629">
            <w:pPr>
              <w:spacing w:after="0"/>
              <w:jc w:val="both"/>
              <w:rPr>
                <w:sz w:val="16"/>
                <w:szCs w:val="16"/>
                <w:lang w:eastAsia="en-US"/>
              </w:rPr>
            </w:pPr>
            <w:r w:rsidRPr="00F63629">
              <w:rPr>
                <w:sz w:val="16"/>
                <w:szCs w:val="16"/>
                <w:lang w:eastAsia="en-US"/>
              </w:rPr>
              <w:t>Licencia para Gobierno</w:t>
            </w:r>
          </w:p>
          <w:p w:rsidR="00FD4DE6" w:rsidRPr="00F63629" w:rsidRDefault="00FD4DE6" w:rsidP="00F63629">
            <w:pPr>
              <w:spacing w:after="0"/>
              <w:jc w:val="both"/>
              <w:rPr>
                <w:sz w:val="16"/>
                <w:szCs w:val="16"/>
                <w:lang w:eastAsia="en-US"/>
              </w:rPr>
            </w:pPr>
            <w:r w:rsidRPr="00F63629">
              <w:rPr>
                <w:sz w:val="16"/>
                <w:szCs w:val="16"/>
                <w:lang w:eastAsia="en-US"/>
              </w:rPr>
              <w:t>Incluye AutoCAD 2019</w:t>
            </w:r>
          </w:p>
          <w:p w:rsidR="00FD4DE6" w:rsidRPr="00F63629" w:rsidRDefault="00FD4DE6" w:rsidP="00F63629">
            <w:pPr>
              <w:spacing w:after="0"/>
              <w:jc w:val="both"/>
              <w:rPr>
                <w:sz w:val="16"/>
                <w:szCs w:val="16"/>
                <w:lang w:eastAsia="en-US"/>
              </w:rPr>
            </w:pPr>
            <w:r w:rsidRPr="00F63629">
              <w:rPr>
                <w:sz w:val="16"/>
                <w:szCs w:val="16"/>
                <w:lang w:eastAsia="en-US"/>
              </w:rPr>
              <w:t>Incluye Revit 2019</w:t>
            </w:r>
          </w:p>
          <w:p w:rsidR="00FD4DE6" w:rsidRPr="00F63629" w:rsidRDefault="00FD4DE6" w:rsidP="00F63629">
            <w:pPr>
              <w:spacing w:after="0"/>
              <w:jc w:val="both"/>
              <w:rPr>
                <w:sz w:val="16"/>
                <w:szCs w:val="16"/>
                <w:lang w:eastAsia="en-US"/>
              </w:rPr>
            </w:pPr>
            <w:r w:rsidRPr="00F63629">
              <w:rPr>
                <w:sz w:val="16"/>
                <w:szCs w:val="16"/>
                <w:lang w:eastAsia="en-US"/>
              </w:rPr>
              <w:t xml:space="preserve">Licencia para 3 años mínimo </w:t>
            </w:r>
          </w:p>
          <w:p w:rsidR="00FD4DE6" w:rsidRPr="00F63629" w:rsidRDefault="00FD4DE6" w:rsidP="00F63629">
            <w:pPr>
              <w:spacing w:after="0"/>
              <w:jc w:val="both"/>
              <w:rPr>
                <w:sz w:val="16"/>
                <w:szCs w:val="16"/>
                <w:lang w:eastAsia="en-US"/>
              </w:rPr>
            </w:pPr>
            <w:r w:rsidRPr="00F63629">
              <w:rPr>
                <w:sz w:val="16"/>
                <w:szCs w:val="16"/>
                <w:lang w:eastAsia="en-US"/>
              </w:rPr>
              <w:t>Idioma inglés y español</w:t>
            </w:r>
          </w:p>
          <w:p w:rsidR="00FD4DE6" w:rsidRPr="00F63629" w:rsidRDefault="00FD4DE6" w:rsidP="00F63629">
            <w:pPr>
              <w:spacing w:after="0"/>
              <w:jc w:val="both"/>
              <w:rPr>
                <w:sz w:val="16"/>
                <w:szCs w:val="16"/>
                <w:lang w:eastAsia="en-US"/>
              </w:rPr>
            </w:pPr>
            <w:r w:rsidRPr="00F63629">
              <w:rPr>
                <w:sz w:val="16"/>
                <w:szCs w:val="16"/>
                <w:lang w:eastAsia="en-US"/>
              </w:rPr>
              <w:t>Compatible con Microsoft Windows 8.1 y posteriores.</w:t>
            </w:r>
          </w:p>
          <w:p w:rsidR="00FD4DE6" w:rsidRPr="00F63629" w:rsidRDefault="00FD4DE6" w:rsidP="00F63629">
            <w:pPr>
              <w:spacing w:after="0"/>
              <w:jc w:val="both"/>
              <w:rPr>
                <w:sz w:val="16"/>
                <w:szCs w:val="16"/>
                <w:lang w:eastAsia="en-US"/>
              </w:rPr>
            </w:pPr>
            <w:r w:rsidRPr="00F63629">
              <w:rPr>
                <w:sz w:val="16"/>
                <w:szCs w:val="16"/>
                <w:lang w:eastAsia="en-US"/>
              </w:rPr>
              <w:t>Apoyo en asesoría e instalación de licencia</w:t>
            </w:r>
          </w:p>
          <w:p w:rsidR="00FD4DE6" w:rsidRPr="00F63629" w:rsidRDefault="00FD4DE6" w:rsidP="00F63629">
            <w:pPr>
              <w:spacing w:after="0"/>
              <w:jc w:val="both"/>
              <w:rPr>
                <w:sz w:val="16"/>
                <w:szCs w:val="16"/>
                <w:lang w:eastAsia="en-US"/>
              </w:rPr>
            </w:pPr>
            <w:r w:rsidRPr="00F63629">
              <w:rPr>
                <w:sz w:val="16"/>
                <w:szCs w:val="16"/>
                <w:lang w:eastAsia="en-US"/>
              </w:rPr>
              <w:t>Licencia Electrónica</w:t>
            </w:r>
          </w:p>
          <w:p w:rsidR="00FD4DE6" w:rsidRPr="00F63629" w:rsidRDefault="00FD4DE6" w:rsidP="00F63629">
            <w:pPr>
              <w:spacing w:after="0"/>
              <w:jc w:val="both"/>
              <w:rPr>
                <w:sz w:val="16"/>
                <w:szCs w:val="16"/>
                <w:lang w:eastAsia="en-US"/>
              </w:rPr>
            </w:pPr>
            <w:r w:rsidRPr="00F63629">
              <w:rPr>
                <w:sz w:val="16"/>
                <w:szCs w:val="16"/>
                <w:lang w:eastAsia="en-US"/>
              </w:rPr>
              <w:lastRenderedPageBreak/>
              <w:t>Certificado del fabricante</w:t>
            </w:r>
          </w:p>
          <w:p w:rsidR="00FD4DE6" w:rsidRPr="00F63629" w:rsidRDefault="00FD4DE6" w:rsidP="00F63629">
            <w:pPr>
              <w:spacing w:after="0"/>
              <w:jc w:val="both"/>
              <w:rPr>
                <w:sz w:val="16"/>
                <w:szCs w:val="16"/>
                <w:lang w:eastAsia="en-US"/>
              </w:rPr>
            </w:pPr>
            <w:r w:rsidRPr="00F63629">
              <w:rPr>
                <w:sz w:val="16"/>
                <w:szCs w:val="16"/>
                <w:lang w:eastAsia="en-US"/>
              </w:rPr>
              <w:t>Incluye medio de instalación.</w:t>
            </w:r>
          </w:p>
          <w:p w:rsidR="00FD4DE6" w:rsidRPr="00B91D02" w:rsidRDefault="00FD4DE6" w:rsidP="00F63629">
            <w:pPr>
              <w:spacing w:after="0"/>
              <w:jc w:val="both"/>
              <w:rPr>
                <w:sz w:val="16"/>
                <w:szCs w:val="16"/>
                <w:lang w:eastAsia="en-US"/>
              </w:rPr>
            </w:pPr>
            <w:r w:rsidRPr="00B91D02">
              <w:rPr>
                <w:sz w:val="16"/>
                <w:szCs w:val="16"/>
                <w:lang w:eastAsia="en-US"/>
              </w:rPr>
              <w:t xml:space="preserve">Se entregará </w:t>
            </w:r>
            <w:proofErr w:type="gramStart"/>
            <w:r w:rsidRPr="00B91D02">
              <w:rPr>
                <w:sz w:val="16"/>
                <w:szCs w:val="16"/>
                <w:lang w:eastAsia="en-US"/>
              </w:rPr>
              <w:t>link</w:t>
            </w:r>
            <w:proofErr w:type="gramEnd"/>
            <w:r w:rsidRPr="00B91D02">
              <w:rPr>
                <w:sz w:val="16"/>
                <w:szCs w:val="16"/>
                <w:lang w:eastAsia="en-US"/>
              </w:rPr>
              <w:t xml:space="preserve"> de descarga.</w:t>
            </w:r>
          </w:p>
          <w:p w:rsidR="00FD4DE6" w:rsidRPr="00F63629" w:rsidRDefault="00FD4DE6" w:rsidP="00F63629">
            <w:pPr>
              <w:spacing w:after="0"/>
              <w:jc w:val="both"/>
              <w:rPr>
                <w:sz w:val="16"/>
                <w:szCs w:val="16"/>
                <w:lang w:val="en-US" w:eastAsia="en-US"/>
              </w:rPr>
            </w:pPr>
            <w:r w:rsidRPr="00F63629">
              <w:rPr>
                <w:sz w:val="16"/>
                <w:szCs w:val="16"/>
                <w:lang w:val="en-US" w:eastAsia="en-US"/>
              </w:rPr>
              <w:t xml:space="preserve">Architecture Engineering Construction Collection IC 2019 Commercial New Single-user ELD 3-year Subscription with Basic Support </w:t>
            </w:r>
            <w:proofErr w:type="spellStart"/>
            <w:r w:rsidRPr="00F63629">
              <w:rPr>
                <w:sz w:val="16"/>
                <w:szCs w:val="16"/>
                <w:lang w:val="en-US" w:eastAsia="en-US"/>
              </w:rPr>
              <w:t>Alquiler</w:t>
            </w:r>
            <w:proofErr w:type="spellEnd"/>
            <w:r w:rsidRPr="00F63629">
              <w:rPr>
                <w:sz w:val="16"/>
                <w:szCs w:val="16"/>
                <w:lang w:val="en-US" w:eastAsia="en-US"/>
              </w:rPr>
              <w:t xml:space="preserve"> 36 </w:t>
            </w:r>
            <w:proofErr w:type="spellStart"/>
            <w:r w:rsidRPr="00F63629">
              <w:rPr>
                <w:sz w:val="16"/>
                <w:szCs w:val="16"/>
                <w:lang w:val="en-US" w:eastAsia="en-US"/>
              </w:rPr>
              <w:t>meses</w:t>
            </w:r>
            <w:proofErr w:type="spellEnd"/>
            <w:r w:rsidRPr="00F63629">
              <w:rPr>
                <w:sz w:val="16"/>
                <w:szCs w:val="16"/>
                <w:lang w:val="en-US" w:eastAsia="en-US"/>
              </w:rPr>
              <w:t xml:space="preserve">) </w:t>
            </w:r>
          </w:p>
        </w:tc>
        <w:tc>
          <w:tcPr>
            <w:tcW w:w="893" w:type="dxa"/>
          </w:tcPr>
          <w:p w:rsidR="00FD4DE6" w:rsidRPr="00F63629" w:rsidRDefault="00FD4DE6" w:rsidP="00F63629">
            <w:pPr>
              <w:spacing w:after="0"/>
              <w:jc w:val="center"/>
              <w:rPr>
                <w:sz w:val="16"/>
                <w:szCs w:val="16"/>
                <w:lang w:eastAsia="en-US"/>
              </w:rPr>
            </w:pPr>
            <w:r w:rsidRPr="00F63629">
              <w:rPr>
                <w:sz w:val="16"/>
                <w:szCs w:val="16"/>
                <w:lang w:eastAsia="en-US"/>
              </w:rPr>
              <w:lastRenderedPageBreak/>
              <w:t>C/U</w:t>
            </w:r>
          </w:p>
        </w:tc>
        <w:tc>
          <w:tcPr>
            <w:tcW w:w="1111" w:type="dxa"/>
          </w:tcPr>
          <w:p w:rsidR="00FD4DE6" w:rsidRPr="00F63629" w:rsidRDefault="00FD4DE6" w:rsidP="00F63629">
            <w:pPr>
              <w:spacing w:after="0"/>
              <w:jc w:val="center"/>
              <w:rPr>
                <w:sz w:val="16"/>
                <w:szCs w:val="16"/>
                <w:lang w:eastAsia="en-US"/>
              </w:rPr>
            </w:pPr>
            <w:r w:rsidRPr="00F63629">
              <w:rPr>
                <w:sz w:val="16"/>
                <w:szCs w:val="16"/>
                <w:lang w:eastAsia="en-US"/>
              </w:rPr>
              <w:t>2</w:t>
            </w:r>
          </w:p>
        </w:tc>
        <w:tc>
          <w:tcPr>
            <w:tcW w:w="1223" w:type="dxa"/>
          </w:tcPr>
          <w:p w:rsidR="00FD4DE6" w:rsidRPr="00F63629" w:rsidRDefault="00FD4DE6" w:rsidP="00F63629">
            <w:pPr>
              <w:spacing w:after="0"/>
              <w:jc w:val="right"/>
              <w:rPr>
                <w:sz w:val="16"/>
                <w:szCs w:val="16"/>
                <w:lang w:eastAsia="en-US"/>
              </w:rPr>
            </w:pPr>
            <w:r w:rsidRPr="00F63629">
              <w:rPr>
                <w:sz w:val="16"/>
                <w:szCs w:val="16"/>
                <w:lang w:eastAsia="en-US"/>
              </w:rPr>
              <w:t>$10,339.50</w:t>
            </w:r>
          </w:p>
        </w:tc>
        <w:tc>
          <w:tcPr>
            <w:tcW w:w="1418" w:type="dxa"/>
          </w:tcPr>
          <w:p w:rsidR="00FD4DE6" w:rsidRPr="00F63629" w:rsidRDefault="00FD4DE6" w:rsidP="00F63629">
            <w:pPr>
              <w:spacing w:after="0"/>
              <w:jc w:val="right"/>
              <w:rPr>
                <w:sz w:val="16"/>
                <w:szCs w:val="16"/>
                <w:lang w:eastAsia="en-US"/>
              </w:rPr>
            </w:pPr>
            <w:r w:rsidRPr="00F63629">
              <w:rPr>
                <w:sz w:val="16"/>
                <w:szCs w:val="16"/>
                <w:lang w:eastAsia="en-US"/>
              </w:rPr>
              <w:t>$20,679.00</w:t>
            </w:r>
          </w:p>
        </w:tc>
      </w:tr>
    </w:tbl>
    <w:p w:rsidR="00FD4DE6" w:rsidRPr="00550BE6" w:rsidRDefault="00FD4DE6" w:rsidP="00550BE6">
      <w:pPr>
        <w:spacing w:line="240" w:lineRule="auto"/>
        <w:jc w:val="both"/>
        <w:rPr>
          <w:sz w:val="16"/>
          <w:szCs w:val="16"/>
          <w:lang w:val="es-MX"/>
        </w:rPr>
      </w:pPr>
    </w:p>
    <w:p w:rsidR="00FD4DE6" w:rsidRPr="00707457" w:rsidRDefault="00FD4DE6" w:rsidP="00707457">
      <w:pPr>
        <w:spacing w:line="360" w:lineRule="auto"/>
        <w:jc w:val="both"/>
        <w:rPr>
          <w:lang w:val="es-MX"/>
        </w:rPr>
      </w:pPr>
      <w:r w:rsidRPr="00707457">
        <w:rPr>
          <w:lang w:val="es-MX"/>
        </w:rPr>
        <w:t>Es claramente entendido, que los precios unitarios establecidos en la oferta del PROVEEDOR son inalterables y se mantienen firmes hasta el cumplimiento de las obligaciones contractuales.</w:t>
      </w:r>
    </w:p>
    <w:p w:rsidR="00FD4DE6" w:rsidRPr="00707457" w:rsidRDefault="00FD4DE6" w:rsidP="00707457">
      <w:pPr>
        <w:pStyle w:val="Textbody"/>
        <w:tabs>
          <w:tab w:val="left" w:pos="450"/>
        </w:tabs>
        <w:spacing w:line="360" w:lineRule="auto"/>
        <w:jc w:val="both"/>
        <w:rPr>
          <w:sz w:val="22"/>
          <w:szCs w:val="22"/>
        </w:rPr>
      </w:pPr>
      <w:r w:rsidRPr="00707457">
        <w:rPr>
          <w:b/>
          <w:bCs/>
          <w:sz w:val="22"/>
          <w:szCs w:val="22"/>
        </w:rPr>
        <w:t>CLAUSULA TERCERA: DOCUMENTOS CONTRACTUALES</w:t>
      </w:r>
      <w:r w:rsidRPr="00707457">
        <w:rPr>
          <w:sz w:val="22"/>
          <w:szCs w:val="22"/>
        </w:rPr>
        <w:t xml:space="preserve">. Forman parte integrante de este Contrato, con plena fuerza obligatoria para las partes, los documentos siguientes: a) El Documento de </w:t>
      </w:r>
      <w:r w:rsidRPr="00707457">
        <w:rPr>
          <w:b/>
          <w:bCs/>
          <w:sz w:val="22"/>
          <w:szCs w:val="22"/>
          <w:lang w:val="es-EC"/>
        </w:rPr>
        <w:t>COMPARACIÓN DE PRECIOS</w:t>
      </w:r>
      <w:r w:rsidRPr="00707457">
        <w:rPr>
          <w:sz w:val="22"/>
          <w:szCs w:val="22"/>
          <w:lang w:val="es-EC"/>
        </w:rPr>
        <w:t xml:space="preserve"> </w:t>
      </w:r>
      <w:r w:rsidRPr="00707457">
        <w:rPr>
          <w:b/>
          <w:bCs/>
          <w:sz w:val="22"/>
          <w:szCs w:val="22"/>
        </w:rPr>
        <w:t>No: PRIDESII-78-CP-B-MINSAL</w:t>
      </w:r>
      <w:r w:rsidRPr="00707457">
        <w:rPr>
          <w:sz w:val="22"/>
          <w:szCs w:val="22"/>
        </w:rPr>
        <w:t xml:space="preserve"> denominado</w:t>
      </w:r>
      <w:r>
        <w:rPr>
          <w:sz w:val="22"/>
          <w:szCs w:val="22"/>
        </w:rPr>
        <w:t xml:space="preserve"> </w:t>
      </w:r>
      <w:r w:rsidRPr="00707457">
        <w:rPr>
          <w:sz w:val="22"/>
          <w:szCs w:val="22"/>
        </w:rPr>
        <w:t>“</w:t>
      </w:r>
      <w:r w:rsidRPr="00707457">
        <w:rPr>
          <w:b/>
          <w:bCs/>
          <w:sz w:val="22"/>
          <w:szCs w:val="22"/>
        </w:rPr>
        <w:t xml:space="preserve">ADQUISICIÓN DE TABLETAS, EQUIPO INFORMÁTICO Y </w:t>
      </w:r>
      <w:r w:rsidRPr="007135F2">
        <w:rPr>
          <w:sz w:val="22"/>
          <w:szCs w:val="22"/>
        </w:rPr>
        <w:t>SOFTWARE</w:t>
      </w:r>
      <w:r w:rsidRPr="00707457">
        <w:rPr>
          <w:b/>
          <w:bCs/>
          <w:sz w:val="22"/>
          <w:szCs w:val="22"/>
        </w:rPr>
        <w:t xml:space="preserve"> PARA EL FUNCIONAMIENTO DEL PRIMER NIVEL DE ATENCIÓN Y LA UGP - PRIDES II”</w:t>
      </w:r>
      <w:r w:rsidRPr="00707457">
        <w:rPr>
          <w:sz w:val="22"/>
          <w:szCs w:val="22"/>
        </w:rPr>
        <w:t xml:space="preserve"> y las enmiendas y aclaraciones si hubieren; b) La Oferta del Proveedor; c) La Resolución de Adjudicación No. </w:t>
      </w:r>
      <w:r w:rsidRPr="00707457">
        <w:rPr>
          <w:b/>
          <w:bCs/>
          <w:sz w:val="22"/>
          <w:szCs w:val="22"/>
        </w:rPr>
        <w:t>012/2019 ACP/UGP</w:t>
      </w:r>
      <w:r w:rsidRPr="00707457">
        <w:rPr>
          <w:sz w:val="22"/>
          <w:szCs w:val="22"/>
        </w:rPr>
        <w:t xml:space="preserve">, de fecha </w:t>
      </w:r>
      <w:r w:rsidRPr="00707457">
        <w:rPr>
          <w:b/>
          <w:bCs/>
          <w:sz w:val="22"/>
          <w:szCs w:val="22"/>
        </w:rPr>
        <w:t>veintidós de mayo de dos mil diecinueve</w:t>
      </w:r>
      <w:r w:rsidRPr="00707457">
        <w:rPr>
          <w:sz w:val="22"/>
          <w:szCs w:val="22"/>
        </w:rPr>
        <w:t>; d) Las Resoluciones Modificat</w:t>
      </w:r>
      <w:r>
        <w:rPr>
          <w:sz w:val="22"/>
          <w:szCs w:val="22"/>
        </w:rPr>
        <w:t>iva</w:t>
      </w:r>
      <w:r w:rsidRPr="00707457">
        <w:rPr>
          <w:sz w:val="22"/>
          <w:szCs w:val="22"/>
        </w:rPr>
        <w:t xml:space="preserve"> si las hubiere; e) La Garantía. En caso de alguna discrepancia o inconsistencia entre los documentos contractuales y el Contrato, prevalecerá el Contrato.</w:t>
      </w:r>
    </w:p>
    <w:p w:rsidR="00FD4DE6" w:rsidRPr="00707457" w:rsidRDefault="00FD4DE6" w:rsidP="00707457">
      <w:pPr>
        <w:spacing w:line="360" w:lineRule="auto"/>
        <w:jc w:val="both"/>
        <w:rPr>
          <w:lang w:val="es-NI"/>
        </w:rPr>
      </w:pPr>
      <w:r w:rsidRPr="00707457">
        <w:rPr>
          <w:b/>
          <w:bCs/>
          <w:lang w:val="es-MX"/>
        </w:rPr>
        <w:t>CLÁUSULA CUARTA: PLAZO.</w:t>
      </w:r>
      <w:r w:rsidRPr="00707457">
        <w:rPr>
          <w:lang w:val="es-MX"/>
        </w:rPr>
        <w:t xml:space="preserve"> EL PROVEEDOR se obliga a Suministrar los bienes objeto del presente contrato en un plazo para </w:t>
      </w:r>
      <w:r>
        <w:rPr>
          <w:lang w:val="es-MX"/>
        </w:rPr>
        <w:t>las licencias</w:t>
      </w:r>
      <w:r w:rsidRPr="00707457">
        <w:rPr>
          <w:lang w:val="es-MX"/>
        </w:rPr>
        <w:t xml:space="preserve"> de </w:t>
      </w:r>
      <w:r w:rsidRPr="007135F2">
        <w:rPr>
          <w:b/>
          <w:bCs/>
          <w:lang w:val="es-MX"/>
        </w:rPr>
        <w:t>QUINCE A</w:t>
      </w:r>
      <w:r>
        <w:rPr>
          <w:lang w:val="es-MX"/>
        </w:rPr>
        <w:t xml:space="preserve"> </w:t>
      </w:r>
      <w:r w:rsidRPr="00707457">
        <w:rPr>
          <w:b/>
          <w:bCs/>
          <w:lang w:val="es-MX"/>
        </w:rPr>
        <w:t>NOVENTA DÍAS CALENDARIO</w:t>
      </w:r>
      <w:r>
        <w:rPr>
          <w:lang w:val="es-MX"/>
        </w:rPr>
        <w:t xml:space="preserve"> </w:t>
      </w:r>
      <w:r w:rsidRPr="007135F2">
        <w:rPr>
          <w:b/>
          <w:bCs/>
          <w:lang w:val="es-MX"/>
        </w:rPr>
        <w:t>(15-90)</w:t>
      </w:r>
      <w:r>
        <w:rPr>
          <w:b/>
          <w:bCs/>
          <w:lang w:val="es-MX"/>
        </w:rPr>
        <w:t>,</w:t>
      </w:r>
      <w:r w:rsidRPr="00707457">
        <w:rPr>
          <w:lang w:val="es-MX"/>
        </w:rPr>
        <w:t xml:space="preserve"> </w:t>
      </w:r>
      <w:r w:rsidRPr="00707457">
        <w:rPr>
          <w:lang w:val="es-NI"/>
        </w:rPr>
        <w:t>contados a partir de la distribución del contrato.</w:t>
      </w:r>
    </w:p>
    <w:p w:rsidR="00FD4DE6" w:rsidRPr="00123F77" w:rsidRDefault="00FD4DE6" w:rsidP="00457342">
      <w:pPr>
        <w:pStyle w:val="Standard"/>
        <w:snapToGrid w:val="0"/>
        <w:spacing w:line="360" w:lineRule="auto"/>
        <w:jc w:val="both"/>
      </w:pPr>
      <w:r w:rsidRPr="00437018">
        <w:rPr>
          <w:b/>
          <w:bCs/>
          <w:lang w:val="es-MX"/>
        </w:rPr>
        <w:t>CLÁUSULA QUINTA: PRECIO DEL CONTRATO</w:t>
      </w:r>
      <w:r w:rsidRPr="00437018">
        <w:rPr>
          <w:lang w:val="es-MX"/>
        </w:rPr>
        <w:t xml:space="preserve">. </w:t>
      </w:r>
      <w:r w:rsidRPr="008E1A40">
        <w:rPr>
          <w:lang w:val="es-MX"/>
        </w:rPr>
        <w:t xml:space="preserve">El monto total para el pago de los bienes objeto del citado contrato, es por la cantidad de </w:t>
      </w:r>
      <w:r>
        <w:rPr>
          <w:b/>
          <w:bCs/>
          <w:lang w:val="es-MX"/>
        </w:rPr>
        <w:t>SETENTA Y CINCO MIL QUINIENTOS NOVENTA Y SIETE</w:t>
      </w:r>
      <w:r w:rsidRPr="00CB79F1">
        <w:rPr>
          <w:b/>
          <w:bCs/>
          <w:lang w:val="es-MX"/>
        </w:rPr>
        <w:t xml:space="preserve"> </w:t>
      </w:r>
      <w:r w:rsidRPr="00CB79F1">
        <w:rPr>
          <w:b/>
          <w:bCs/>
          <w:lang w:val="es-ES"/>
        </w:rPr>
        <w:t>DÓLARES DE LOS ESTADOS UNIDOS DE AMÉRICA</w:t>
      </w:r>
      <w:r>
        <w:rPr>
          <w:b/>
          <w:bCs/>
        </w:rPr>
        <w:t xml:space="preserve"> (US </w:t>
      </w:r>
      <w:r w:rsidRPr="007135F2">
        <w:rPr>
          <w:b/>
          <w:bCs/>
        </w:rPr>
        <w:t>$75,597.00</w:t>
      </w:r>
      <w:r>
        <w:rPr>
          <w:b/>
          <w:bCs/>
        </w:rPr>
        <w:t xml:space="preserve">) </w:t>
      </w:r>
      <w:r w:rsidRPr="00123F77">
        <w:t>que incluye</w:t>
      </w:r>
      <w:r>
        <w:t xml:space="preserve"> </w:t>
      </w:r>
      <w:proofErr w:type="gramStart"/>
      <w:r>
        <w:t xml:space="preserve">todos </w:t>
      </w:r>
      <w:r w:rsidRPr="00123F77">
        <w:t xml:space="preserve"> </w:t>
      </w:r>
      <w:r>
        <w:t>los</w:t>
      </w:r>
      <w:proofErr w:type="gramEnd"/>
      <w:r>
        <w:t xml:space="preserve"> impuestos de ley.</w:t>
      </w:r>
    </w:p>
    <w:p w:rsidR="00FD4DE6" w:rsidRPr="00CA38F9" w:rsidRDefault="00FD4DE6" w:rsidP="00CA38F9">
      <w:pPr>
        <w:spacing w:line="360" w:lineRule="auto"/>
        <w:jc w:val="both"/>
        <w:rPr>
          <w:lang w:val="es-ES"/>
        </w:rPr>
      </w:pPr>
      <w:r w:rsidRPr="008B2FF7">
        <w:rPr>
          <w:b/>
          <w:bCs/>
          <w:lang w:val="es-MX"/>
        </w:rPr>
        <w:t xml:space="preserve">CLÁUSULA SEXTA: LUGAR Y FORMA DE </w:t>
      </w:r>
      <w:r w:rsidRPr="00CA0325">
        <w:rPr>
          <w:b/>
          <w:bCs/>
          <w:lang w:val="es-MX"/>
        </w:rPr>
        <w:t>ENTREGA.</w:t>
      </w:r>
      <w:r w:rsidRPr="00CA0325">
        <w:rPr>
          <w:lang w:val="es-MX"/>
        </w:rPr>
        <w:t xml:space="preserve"> </w:t>
      </w:r>
      <w:r w:rsidRPr="00DE19C8">
        <w:rPr>
          <w:b/>
          <w:bCs/>
          <w:lang w:val="es-MX"/>
        </w:rPr>
        <w:t>EL PROVEEDOR</w:t>
      </w:r>
      <w:r w:rsidRPr="00CA0325">
        <w:rPr>
          <w:lang w:val="es-MX"/>
        </w:rPr>
        <w:t xml:space="preserve"> se obliga a entregar el suministro objeto del presente Contrato, en </w:t>
      </w:r>
      <w:r>
        <w:t xml:space="preserve">ALMACÉN EL PARAÍSO, </w:t>
      </w:r>
      <w:r w:rsidRPr="00C20575">
        <w:rPr>
          <w:lang w:val="es-ES"/>
        </w:rPr>
        <w:t xml:space="preserve">final 6ª Calle Oriente </w:t>
      </w:r>
      <w:proofErr w:type="spellStart"/>
      <w:r w:rsidRPr="00C20575">
        <w:rPr>
          <w:lang w:val="es-ES"/>
        </w:rPr>
        <w:t>Nº</w:t>
      </w:r>
      <w:proofErr w:type="spellEnd"/>
      <w:r>
        <w:rPr>
          <w:lang w:val="es-ES"/>
        </w:rPr>
        <w:t xml:space="preserve"> </w:t>
      </w:r>
      <w:r w:rsidRPr="00C20575">
        <w:rPr>
          <w:lang w:val="es-ES"/>
        </w:rPr>
        <w:t>1105, Colonia El Paraíso, Barrio San Esteban, San Salvador.</w:t>
      </w:r>
      <w:r>
        <w:rPr>
          <w:lang w:val="es-ES"/>
        </w:rPr>
        <w:t xml:space="preserve"> </w:t>
      </w:r>
      <w:r w:rsidRPr="008B2FF7">
        <w:rPr>
          <w:b/>
          <w:bCs/>
          <w:lang w:val="es-MX"/>
        </w:rPr>
        <w:t xml:space="preserve">RECEPCIÓN DE LOS BIENES. </w:t>
      </w:r>
      <w:r w:rsidRPr="008B2FF7">
        <w:rPr>
          <w:lang w:val="es-MX"/>
        </w:rPr>
        <w:t xml:space="preserve">Una vez recibido el suministro a satisfacción por parte del Comprador, se firmará por ambas partes el Acta de Recepción de </w:t>
      </w:r>
      <w:proofErr w:type="gramStart"/>
      <w:r w:rsidRPr="008B2FF7">
        <w:rPr>
          <w:lang w:val="es-MX"/>
        </w:rPr>
        <w:t>los mismos</w:t>
      </w:r>
      <w:proofErr w:type="gramEnd"/>
      <w:r w:rsidRPr="008B2FF7">
        <w:rPr>
          <w:lang w:val="es-MX"/>
        </w:rPr>
        <w:t>, posteriormente EL PROVEEDOR presentará la factura correspondiente, con ésta se procederá a la realización del pago.</w:t>
      </w:r>
      <w:r>
        <w:rPr>
          <w:lang w:val="es-MX"/>
        </w:rPr>
        <w:t xml:space="preserve"> </w:t>
      </w:r>
    </w:p>
    <w:p w:rsidR="00FD4DE6" w:rsidRPr="00666D59" w:rsidRDefault="00FD4DE6" w:rsidP="00666D59">
      <w:pPr>
        <w:spacing w:line="360" w:lineRule="auto"/>
        <w:jc w:val="both"/>
        <w:rPr>
          <w:lang w:val="es-ES"/>
        </w:rPr>
      </w:pPr>
      <w:r w:rsidRPr="0065429E">
        <w:rPr>
          <w:b/>
          <w:bCs/>
          <w:lang w:val="es-MX"/>
        </w:rPr>
        <w:t>ADMINISTRACIÓN DE CONTRATO</w:t>
      </w:r>
      <w:r>
        <w:rPr>
          <w:lang w:val="es-MX"/>
        </w:rPr>
        <w:t xml:space="preserve">. La administración y Seguimiento del Contrato, será de conformidad a lo establecido en el Numeral CINCO PUNTO QUINCE del Manual de Operaciones del Banco </w:t>
      </w:r>
      <w:r>
        <w:rPr>
          <w:lang w:val="es-MX"/>
        </w:rPr>
        <w:lastRenderedPageBreak/>
        <w:t xml:space="preserve">Interamericano de Desarrollo, en adelante BID, la cual corresponde a la Unidad Solicitante o a la persona que esta delegue, en este sentido se ha </w:t>
      </w:r>
      <w:proofErr w:type="gramStart"/>
      <w:r>
        <w:rPr>
          <w:lang w:val="es-MX"/>
        </w:rPr>
        <w:t xml:space="preserve">designado  </w:t>
      </w:r>
      <w:r w:rsidRPr="000F287B">
        <w:rPr>
          <w:lang w:val="es-MX"/>
        </w:rPr>
        <w:t>al</w:t>
      </w:r>
      <w:proofErr w:type="gramEnd"/>
      <w:r w:rsidRPr="000F287B">
        <w:rPr>
          <w:lang w:val="es-MX"/>
        </w:rPr>
        <w:t xml:space="preserve"> Ing. Mario Roberto </w:t>
      </w:r>
      <w:proofErr w:type="spellStart"/>
      <w:r w:rsidRPr="000F287B">
        <w:rPr>
          <w:lang w:val="es-MX"/>
        </w:rPr>
        <w:t>Pastori</w:t>
      </w:r>
      <w:proofErr w:type="spellEnd"/>
      <w:r w:rsidRPr="000F287B">
        <w:rPr>
          <w:lang w:val="es-MX"/>
        </w:rPr>
        <w:t>, con cargo de consultor especialista de ingenier</w:t>
      </w:r>
      <w:r>
        <w:rPr>
          <w:lang w:val="es-MX"/>
        </w:rPr>
        <w:t>ía en sistemas de la UGP-MINSAL, como responsable de la Administración del Contrato.</w:t>
      </w:r>
    </w:p>
    <w:p w:rsidR="00FD4DE6" w:rsidRPr="009C00CC" w:rsidRDefault="00FD4DE6" w:rsidP="009C00CC">
      <w:pPr>
        <w:tabs>
          <w:tab w:val="left" w:pos="0"/>
        </w:tabs>
        <w:spacing w:after="120" w:line="360" w:lineRule="auto"/>
        <w:jc w:val="both"/>
      </w:pPr>
      <w:r w:rsidRPr="008517AA">
        <w:rPr>
          <w:b/>
          <w:bCs/>
          <w:lang w:val="es-MX"/>
        </w:rPr>
        <w:t>CLÁUSULA SÉPTIMA: FORMA DE PAGO</w:t>
      </w:r>
      <w:r w:rsidRPr="008517AA">
        <w:rPr>
          <w:lang w:val="es-MX"/>
        </w:rPr>
        <w:t xml:space="preserve">. </w:t>
      </w:r>
      <w:r>
        <w:t>El</w:t>
      </w:r>
      <w:r w:rsidRPr="00AC6703">
        <w:t xml:space="preserve"> Proveedor presentará a la Tesorería de la Unidad Financiera Institucional</w:t>
      </w:r>
      <w:r>
        <w:rPr>
          <w:lang w:val="es-MX"/>
        </w:rPr>
        <w:t>,</w:t>
      </w:r>
      <w:r w:rsidRPr="00AC6703">
        <w:t xml:space="preserve"> factura de consumidor final en duplicado cliente a nombre del </w:t>
      </w:r>
      <w:r>
        <w:t>MINSAL/</w:t>
      </w:r>
      <w:r w:rsidRPr="00AC6703">
        <w:t xml:space="preserve">PROGRAMA INTEGRADO DE SALUD II, Contrato de Préstamo N°3608/OC-ES, adjuntando acta de recepción a satisfacción por parte de la Unidad solicitante o a la que esta delegue y </w:t>
      </w:r>
      <w:r>
        <w:t xml:space="preserve">copia del contrato. </w:t>
      </w:r>
      <w:r w:rsidRPr="00AC6703">
        <w:t>En la factura correspondiente, en el apartado de</w:t>
      </w:r>
      <w:r>
        <w:t xml:space="preserve"> la descripción de los bienes</w:t>
      </w:r>
      <w:r w:rsidRPr="00AC6703">
        <w:t>, deberá hacer referencia al número y concepto de</w:t>
      </w:r>
      <w:r>
        <w:t xml:space="preserve">l Contrato </w:t>
      </w:r>
      <w:r w:rsidRPr="00AC6703">
        <w:t xml:space="preserve">suscrito con el Ministerio de Salud, cifrado presupuestario, Categoría de Inversión, </w:t>
      </w:r>
      <w:r>
        <w:t xml:space="preserve">subcategoría, </w:t>
      </w:r>
      <w:r w:rsidRPr="00AC6703">
        <w:t>detalle del pago menos las retenciones correspondientes según la ley y líquido a pagar.</w:t>
      </w:r>
      <w:r>
        <w:t xml:space="preserve"> </w:t>
      </w:r>
      <w:r w:rsidRPr="00983901">
        <w:t>El pago se hará mediante abono a cuenta según la declaración jurada firmada por el proveedo</w:t>
      </w:r>
      <w:r>
        <w:t xml:space="preserve">r adjunta al </w:t>
      </w:r>
      <w:r w:rsidRPr="00983901">
        <w:t>contrato.</w:t>
      </w:r>
      <w:r>
        <w:t xml:space="preserve"> </w:t>
      </w:r>
      <w:r w:rsidRPr="00AC6703">
        <w:t>Los pagos en virtud de</w:t>
      </w:r>
      <w:r>
        <w:t xml:space="preserve">l Contrato </w:t>
      </w:r>
      <w:r w:rsidRPr="00AC6703">
        <w:t>serán efectuados en un periodo no mayor a 30 días posterior a la fecha determinada para cada pago.</w:t>
      </w:r>
      <w:r>
        <w:t xml:space="preserve"> </w:t>
      </w:r>
      <w:r w:rsidRPr="00983901">
        <w:t>Si el contratante no efectuará cualquiera de los pagos al proveedor una vez vencid</w:t>
      </w:r>
      <w:r>
        <w:t>o los 30 días establecidos en el contrato</w:t>
      </w:r>
      <w:r w:rsidRPr="00983901">
        <w:t>, contará con 30 días adicionales para resolver dicho impase, de lo contrario si en el plazo adicional no resolviere tal situación el contratante pagará al proveedor un interés de 0.016% del monto del pago atrasado por día de atraso.</w:t>
      </w:r>
      <w:r>
        <w:t xml:space="preserve"> </w:t>
      </w:r>
      <w:r>
        <w:rPr>
          <w:b/>
          <w:bCs/>
          <w:lang w:val="es-CO"/>
        </w:rPr>
        <w:t>Impuestos</w:t>
      </w:r>
      <w:r w:rsidRPr="00DF537A">
        <w:rPr>
          <w:b/>
          <w:bCs/>
          <w:lang w:val="es-CO"/>
        </w:rPr>
        <w:t>:</w:t>
      </w:r>
      <w:r w:rsidRPr="00AC6703">
        <w:rPr>
          <w:b/>
          <w:bCs/>
          <w:i/>
          <w:iCs/>
          <w:lang w:val="es-CO"/>
        </w:rPr>
        <w:t xml:space="preserve"> </w:t>
      </w:r>
      <w:r w:rsidRPr="00AC6703">
        <w:rPr>
          <w:lang w:val="es-CO"/>
        </w:rPr>
        <w:t xml:space="preserve">El precio deberá incluir todos los tributos, impuesto y/o cargos, comisiones, etc. y cualquier gravamen que pueda recaer sobre el bien a proveer o la actividad del PROVEEDOR, </w:t>
      </w:r>
      <w:r>
        <w:rPr>
          <w:spacing w:val="-3"/>
          <w:lang w:val="es-ES_tradnl" w:eastAsia="en-US"/>
        </w:rPr>
        <w:t>incluido los IMPUESTOS</w:t>
      </w:r>
      <w:r w:rsidRPr="00AC6703">
        <w:rPr>
          <w:spacing w:val="-3"/>
          <w:lang w:val="es-ES_tradnl" w:eastAsia="en-US"/>
        </w:rPr>
        <w:t xml:space="preserve">; </w:t>
      </w:r>
      <w:r w:rsidRPr="00AC6703">
        <w:rPr>
          <w:lang w:val="es-CO"/>
        </w:rPr>
        <w:t>En consecuencia, el PROVEEDOR será el único responsable</w:t>
      </w:r>
      <w:r>
        <w:rPr>
          <w:lang w:val="es-CO"/>
        </w:rPr>
        <w:t xml:space="preserve"> de </w:t>
      </w:r>
      <w:proofErr w:type="gramStart"/>
      <w:r>
        <w:rPr>
          <w:lang w:val="es-CO"/>
        </w:rPr>
        <w:t>los mismos</w:t>
      </w:r>
      <w:proofErr w:type="gramEnd"/>
      <w:r>
        <w:rPr>
          <w:lang w:val="es-CO"/>
        </w:rPr>
        <w:t>.</w:t>
      </w:r>
    </w:p>
    <w:p w:rsidR="00FD4DE6" w:rsidRPr="00543235" w:rsidRDefault="00FD4DE6" w:rsidP="00457342">
      <w:pPr>
        <w:spacing w:line="360" w:lineRule="auto"/>
        <w:jc w:val="both"/>
        <w:rPr>
          <w:lang w:val="es-MX"/>
        </w:rPr>
      </w:pPr>
      <w:r w:rsidRPr="00880CC1">
        <w:rPr>
          <w:b/>
          <w:bCs/>
          <w:lang w:val="es-MX"/>
        </w:rPr>
        <w:t xml:space="preserve">CLÁUSULA OCTAVA: PAGO DEL SUMINISTRO. </w:t>
      </w:r>
      <w:r w:rsidRPr="00543235">
        <w:rPr>
          <w:lang w:val="es-MX"/>
        </w:rPr>
        <w:t>El pago del Suministro bajo el presente C</w:t>
      </w:r>
      <w:r>
        <w:rPr>
          <w:lang w:val="es-MX"/>
        </w:rPr>
        <w:t>ontrato será cargado al Cifrado</w:t>
      </w:r>
      <w:r w:rsidRPr="00543235">
        <w:rPr>
          <w:lang w:val="es-MX"/>
        </w:rPr>
        <w:t xml:space="preserve"> Presupuestario:</w:t>
      </w:r>
      <w:r w:rsidRPr="00543235">
        <w:rPr>
          <w:lang w:val="es-ES"/>
        </w:rPr>
        <w:t xml:space="preserve"> </w:t>
      </w:r>
      <w:r w:rsidRPr="00543235">
        <w:rPr>
          <w:b/>
          <w:bCs/>
          <w:lang w:val="es-ES"/>
        </w:rPr>
        <w:t xml:space="preserve">ITEM N° 8 Y </w:t>
      </w:r>
      <w:proofErr w:type="gramStart"/>
      <w:r w:rsidRPr="00543235">
        <w:rPr>
          <w:b/>
          <w:bCs/>
          <w:lang w:val="es-ES"/>
        </w:rPr>
        <w:t>9 :</w:t>
      </w:r>
      <w:proofErr w:type="gramEnd"/>
      <w:r w:rsidRPr="00543235">
        <w:rPr>
          <w:lang w:val="es-ES"/>
        </w:rPr>
        <w:t xml:space="preserve"> 2019-3200-3-08-03-22-3-61403, CATEGORÍA DE INVERSIÓN 3: “APOYO A LA MEJORA DE LA GESTIÓN Y EFICIENCIA DE LA RED DE SALUD”, Subcategoría 3.3 “FORTALECIMIENTO DE LOS SISTEMAS DE INFORMACIÓN EN LA RED DE ATENCIÓN”</w:t>
      </w:r>
      <w:r w:rsidRPr="00543235">
        <w:rPr>
          <w:lang w:val="es-MX"/>
        </w:rPr>
        <w:t xml:space="preserve">; </w:t>
      </w:r>
      <w:r>
        <w:rPr>
          <w:lang w:val="es-ES"/>
        </w:rPr>
        <w:t xml:space="preserve">Fondos Externos, Contrato de Préstamo BID </w:t>
      </w:r>
      <w:proofErr w:type="spellStart"/>
      <w:r>
        <w:rPr>
          <w:lang w:val="es-ES"/>
        </w:rPr>
        <w:t>Nº</w:t>
      </w:r>
      <w:proofErr w:type="spellEnd"/>
      <w:r>
        <w:rPr>
          <w:lang w:val="es-ES"/>
        </w:rPr>
        <w:t xml:space="preserve"> 3608/OC-ES</w:t>
      </w:r>
      <w:r>
        <w:rPr>
          <w:lang w:val="es-MX"/>
        </w:rPr>
        <w:t xml:space="preserve">; </w:t>
      </w:r>
      <w:r w:rsidRPr="00543235">
        <w:rPr>
          <w:lang w:val="es-MX"/>
        </w:rPr>
        <w:t xml:space="preserve">Proyecto 6300. </w:t>
      </w:r>
    </w:p>
    <w:p w:rsidR="00FD4DE6" w:rsidRPr="00DB0B2F" w:rsidRDefault="00FD4DE6" w:rsidP="00DC075E">
      <w:pPr>
        <w:spacing w:line="360" w:lineRule="auto"/>
        <w:jc w:val="both"/>
        <w:rPr>
          <w:b/>
          <w:bCs/>
          <w:lang w:val="es-MX"/>
        </w:rPr>
      </w:pPr>
      <w:r w:rsidRPr="004B560C">
        <w:rPr>
          <w:b/>
          <w:bCs/>
          <w:lang w:val="es-MX"/>
        </w:rPr>
        <w:t>CLÁUSULA NOVENA: GARANTÍAS.</w:t>
      </w:r>
      <w:r w:rsidRPr="004B560C">
        <w:rPr>
          <w:lang w:val="es-MX"/>
        </w:rPr>
        <w:t xml:space="preserve"> </w:t>
      </w:r>
      <w:r w:rsidRPr="008B2FF7">
        <w:rPr>
          <w:lang w:val="es-MX"/>
        </w:rPr>
        <w:t>EL PROVEEDOR rendirá por su cuenta y a favor del MINSAL</w:t>
      </w:r>
      <w:r w:rsidRPr="001E2FF4">
        <w:rPr>
          <w:lang w:val="es-MX"/>
        </w:rPr>
        <w:t xml:space="preserve"> </w:t>
      </w:r>
      <w:proofErr w:type="gramStart"/>
      <w:r>
        <w:rPr>
          <w:lang w:val="es-MX"/>
        </w:rPr>
        <w:t>para  garantizar</w:t>
      </w:r>
      <w:proofErr w:type="gramEnd"/>
      <w:r>
        <w:rPr>
          <w:lang w:val="es-MX"/>
        </w:rPr>
        <w:t xml:space="preserve"> los bienes </w:t>
      </w:r>
      <w:r w:rsidRPr="00DB0B2F">
        <w:rPr>
          <w:lang w:val="es-MX"/>
        </w:rPr>
        <w:t>objeto del presente conforme al siguiente detalle:</w:t>
      </w:r>
      <w:r w:rsidRPr="00DB0B2F">
        <w:rPr>
          <w:b/>
          <w:bCs/>
          <w:lang w:val="es-MX"/>
        </w:rPr>
        <w:t xml:space="preserve"> </w:t>
      </w:r>
    </w:p>
    <w:p w:rsidR="00FD4DE6" w:rsidRPr="00DB0B2F" w:rsidRDefault="00FD4DE6" w:rsidP="00DC075E">
      <w:pPr>
        <w:spacing w:line="360" w:lineRule="auto"/>
        <w:jc w:val="both"/>
        <w:rPr>
          <w:lang w:val="es-MX"/>
        </w:rPr>
      </w:pPr>
      <w:r w:rsidRPr="00DB0B2F">
        <w:rPr>
          <w:b/>
          <w:bCs/>
          <w:lang w:val="es-MX"/>
        </w:rPr>
        <w:t>a) GARANTÍA DE CUMPLIMIENTO DE CONTRATO</w:t>
      </w:r>
      <w:r w:rsidRPr="00DB0B2F">
        <w:rPr>
          <w:lang w:val="es-MX"/>
        </w:rPr>
        <w:t xml:space="preserve"> para garantizar el cumplimiento estricto de este Contrato, </w:t>
      </w:r>
      <w:r>
        <w:rPr>
          <w:lang w:val="es-MX"/>
        </w:rPr>
        <w:t xml:space="preserve">deberá presentar Garantía </w:t>
      </w:r>
      <w:r w:rsidRPr="00DB0B2F">
        <w:rPr>
          <w:lang w:val="es-MX"/>
        </w:rPr>
        <w:t>por un valor equ</w:t>
      </w:r>
      <w:r>
        <w:rPr>
          <w:lang w:val="es-MX"/>
        </w:rPr>
        <w:t>iva</w:t>
      </w:r>
      <w:r w:rsidRPr="00DB0B2F">
        <w:rPr>
          <w:lang w:val="es-MX"/>
        </w:rPr>
        <w:t xml:space="preserve">lente al DIEZ POR CIENTO (10%) del monto total </w:t>
      </w:r>
      <w:r w:rsidRPr="00DB0B2F">
        <w:rPr>
          <w:lang w:val="es-MX"/>
        </w:rPr>
        <w:lastRenderedPageBreak/>
        <w:t xml:space="preserve">del Contrato, la cual deberá ser entregada dentro de los QUINCE (15) días siguientes a la fecha de distribución de contrato. La vigencia de </w:t>
      </w:r>
      <w:proofErr w:type="gramStart"/>
      <w:r w:rsidRPr="00DB0B2F">
        <w:rPr>
          <w:lang w:val="es-MX"/>
        </w:rPr>
        <w:t>ésta</w:t>
      </w:r>
      <w:proofErr w:type="gramEnd"/>
      <w:r w:rsidRPr="00DB0B2F">
        <w:rPr>
          <w:lang w:val="es-MX"/>
        </w:rPr>
        <w:t xml:space="preserve"> garantía será de CIENTO OCHENTA DÍAS CALENDARIO (180), contados a partir de la distribución del Contrato. Posterior a dicha fecha será devuelta al Proveedor. Dicha garantía se emitirá utilizando el formato proporcionado</w:t>
      </w:r>
      <w:r>
        <w:rPr>
          <w:lang w:val="es-MX"/>
        </w:rPr>
        <w:t xml:space="preserve"> en la notificación de adjudicación</w:t>
      </w:r>
      <w:r w:rsidRPr="00DB0B2F">
        <w:rPr>
          <w:lang w:val="es-MX"/>
        </w:rPr>
        <w:t>, por entidad autorizada por la Superintendencia del Sistema Financiero. La Garantía deberá presentarse en el Área de Adquisiciones y Contrataciones del Programa del Ministerio de Salud, ubicada en Lomas de Altamira, Boulevard Altamira y Avenida República de Ecuador, número 33, San Salvador.</w:t>
      </w:r>
    </w:p>
    <w:p w:rsidR="00FD4DE6" w:rsidRDefault="00FD4DE6" w:rsidP="00571620">
      <w:pPr>
        <w:spacing w:line="360" w:lineRule="auto"/>
        <w:jc w:val="both"/>
        <w:rPr>
          <w:b/>
          <w:bCs/>
          <w:lang w:eastAsia="en-US"/>
        </w:rPr>
      </w:pPr>
      <w:r>
        <w:rPr>
          <w:b/>
          <w:bCs/>
          <w:lang w:val="es-MX"/>
        </w:rPr>
        <w:t xml:space="preserve">b) </w:t>
      </w:r>
      <w:r>
        <w:rPr>
          <w:lang w:val="es-MX"/>
        </w:rPr>
        <w:t>EL PROVEEDOR deberá cumplir con lo siguiente:</w:t>
      </w:r>
      <w:r>
        <w:rPr>
          <w:b/>
          <w:bCs/>
          <w:lang w:val="es-MX"/>
        </w:rPr>
        <w:t xml:space="preserve"> ITEM</w:t>
      </w:r>
      <w:r w:rsidRPr="008706F3">
        <w:rPr>
          <w:b/>
          <w:bCs/>
          <w:lang w:val="es-MX"/>
        </w:rPr>
        <w:t xml:space="preserve"> 8 </w:t>
      </w:r>
      <w:r w:rsidRPr="008706F3">
        <w:rPr>
          <w:b/>
          <w:bCs/>
          <w:lang w:eastAsia="en-US"/>
        </w:rPr>
        <w:t>LICENCIA DE SOFTWARE AUTOCAD</w:t>
      </w:r>
      <w:r>
        <w:rPr>
          <w:b/>
          <w:bCs/>
          <w:lang w:eastAsia="en-US"/>
        </w:rPr>
        <w:t xml:space="preserve"> </w:t>
      </w:r>
      <w:r>
        <w:rPr>
          <w:lang w:eastAsia="en-US"/>
        </w:rPr>
        <w:t xml:space="preserve">e </w:t>
      </w:r>
      <w:r w:rsidRPr="008706F3">
        <w:rPr>
          <w:b/>
          <w:bCs/>
          <w:lang w:eastAsia="en-US"/>
        </w:rPr>
        <w:t>ITEM 9 LICENCIA DE SOFTWARE PARA EL DISEÑO ASISTIDO POR COMPUTADORA (CAD)</w:t>
      </w:r>
      <w:r>
        <w:rPr>
          <w:b/>
          <w:bCs/>
          <w:lang w:eastAsia="en-US"/>
        </w:rPr>
        <w:t xml:space="preserve"> </w:t>
      </w:r>
      <w:r>
        <w:rPr>
          <w:lang w:eastAsia="en-US"/>
        </w:rPr>
        <w:t>presentar</w:t>
      </w:r>
      <w:r>
        <w:rPr>
          <w:b/>
          <w:bCs/>
          <w:lang w:eastAsia="en-US"/>
        </w:rPr>
        <w:t xml:space="preserve"> </w:t>
      </w:r>
      <w:r w:rsidRPr="008706F3">
        <w:rPr>
          <w:lang w:eastAsia="en-US"/>
        </w:rPr>
        <w:t>certificado del fabricante</w:t>
      </w:r>
      <w:r>
        <w:rPr>
          <w:b/>
          <w:bCs/>
          <w:lang w:eastAsia="en-US"/>
        </w:rPr>
        <w:t>.</w:t>
      </w:r>
    </w:p>
    <w:p w:rsidR="00FD4DE6" w:rsidRPr="00571620" w:rsidRDefault="00FD4DE6" w:rsidP="00860E72">
      <w:pPr>
        <w:spacing w:line="360" w:lineRule="auto"/>
        <w:jc w:val="both"/>
        <w:rPr>
          <w:b/>
          <w:bCs/>
          <w:lang w:eastAsia="en-US"/>
        </w:rPr>
      </w:pPr>
      <w:r w:rsidRPr="00672E3F">
        <w:rPr>
          <w:b/>
          <w:bCs/>
          <w:lang w:val="es-MX"/>
        </w:rPr>
        <w:t xml:space="preserve">CLÁUSULA DÉCIMA: </w:t>
      </w:r>
      <w:r w:rsidRPr="00672E3F">
        <w:rPr>
          <w:b/>
          <w:bCs/>
        </w:rPr>
        <w:t xml:space="preserve">PRÁCTICAS PROHIBIDAS: </w:t>
      </w:r>
      <w:r w:rsidRPr="00672E3F">
        <w:t xml:space="preserve">1.1 </w:t>
      </w:r>
      <w:r w:rsidRPr="00672E3F">
        <w:rPr>
          <w:lang w:val="es-MX"/>
        </w:rPr>
        <w:t xml:space="preserve">El Banco exige a todos los Prestatarios (incluyendo los beneficiarios de donaciones), organismos ejecutores y organismos contratantes, al igual que a todas las firmas, entidades o individuos oferentes por participar o participando en actividades financiadas por el Banco incluyendo, entre otros, solicitantes, oferentes, proveedores de bienes, contratistas, consultores, miembros del personal, subcontratistas, </w:t>
      </w:r>
      <w:proofErr w:type="spellStart"/>
      <w:r w:rsidRPr="00672E3F">
        <w:rPr>
          <w:lang w:val="es-MX"/>
        </w:rPr>
        <w:t>subconsultores</w:t>
      </w:r>
      <w:proofErr w:type="spellEnd"/>
      <w:r w:rsidRPr="00672E3F">
        <w:rPr>
          <w:lang w:val="es-MX"/>
        </w:rPr>
        <w:t>, proveedores de servicios y concesionarios (incluidos sus respectivos funcionarios, empleados y representantes, ya sean sus atribuciones expresas o implícitas), observar los más altos niveles éticos y denuncien al Banco  todo acto sospechoso de constituir una Práctica Prohibida del cual tenga conocimiento o sea informado, durante el proceso de selección y las negociaciones o la ejecución de un contrato.  Las Prácticas Prohibidas comprenden actos de: (i) prácticas corrupt</w:t>
      </w:r>
      <w:r>
        <w:rPr>
          <w:lang w:val="es-MX"/>
        </w:rPr>
        <w:t>iva</w:t>
      </w:r>
      <w:r w:rsidRPr="00672E3F">
        <w:rPr>
          <w:lang w:val="es-MX"/>
        </w:rPr>
        <w:t>s; (</w:t>
      </w:r>
      <w:proofErr w:type="spellStart"/>
      <w:r w:rsidRPr="00672E3F">
        <w:rPr>
          <w:lang w:val="es-MX"/>
        </w:rPr>
        <w:t>ii</w:t>
      </w:r>
      <w:proofErr w:type="spellEnd"/>
      <w:r w:rsidRPr="00672E3F">
        <w:rPr>
          <w:lang w:val="es-MX"/>
        </w:rPr>
        <w:t>) prácticas fraudulentas; (</w:t>
      </w:r>
      <w:proofErr w:type="spellStart"/>
      <w:r w:rsidRPr="00672E3F">
        <w:rPr>
          <w:lang w:val="es-MX"/>
        </w:rPr>
        <w:t>iii</w:t>
      </w:r>
      <w:proofErr w:type="spellEnd"/>
      <w:r w:rsidRPr="00672E3F">
        <w:rPr>
          <w:lang w:val="es-MX"/>
        </w:rPr>
        <w:t>) prácticas coercit</w:t>
      </w:r>
      <w:r>
        <w:rPr>
          <w:lang w:val="es-MX"/>
        </w:rPr>
        <w:t>iva</w:t>
      </w:r>
      <w:r w:rsidRPr="00672E3F">
        <w:rPr>
          <w:lang w:val="es-MX"/>
        </w:rPr>
        <w:t>s; y (</w:t>
      </w:r>
      <w:proofErr w:type="spellStart"/>
      <w:r w:rsidRPr="00672E3F">
        <w:rPr>
          <w:lang w:val="es-MX"/>
        </w:rPr>
        <w:t>iv</w:t>
      </w:r>
      <w:proofErr w:type="spellEnd"/>
      <w:r w:rsidRPr="00672E3F">
        <w:rPr>
          <w:lang w:val="es-MX"/>
        </w:rPr>
        <w:t>) prácticas colusorias y (v) prácticas obstruct</w:t>
      </w:r>
      <w:r>
        <w:rPr>
          <w:lang w:val="es-MX"/>
        </w:rPr>
        <w:t>ivas</w:t>
      </w:r>
      <w:r w:rsidRPr="00672E3F">
        <w:rPr>
          <w:lang w:val="es-MX"/>
        </w:rPr>
        <w:t>. El Banco ha establecido mecanismos para la denuncia de la supuesta comisión de Prácticas Prohibidas. Toda denuncia deberá ser remitida a la Oficina de Integridad Institucional (OII) del Banco para que se investigue debidamente. El Banco también ha adoptado procedimientos de sanción para la resolución de casos y ha celebrado acuerdos con otras Instituciones Financieras Internacionales (IFI) a fin de dar un reconocimiento recíproco a las sanciones impuestas por sus respectivos órganos sancionadores.</w:t>
      </w:r>
    </w:p>
    <w:p w:rsidR="00FD4DE6" w:rsidRPr="00672E3F" w:rsidRDefault="00FD4DE6" w:rsidP="00457342">
      <w:pPr>
        <w:spacing w:line="360" w:lineRule="auto"/>
        <w:jc w:val="both"/>
        <w:rPr>
          <w:lang w:val="es-MX"/>
        </w:rPr>
      </w:pPr>
      <w:r w:rsidRPr="00672E3F">
        <w:rPr>
          <w:lang w:val="es-MX"/>
        </w:rPr>
        <w:t>(a)</w:t>
      </w:r>
      <w:r w:rsidRPr="00672E3F">
        <w:rPr>
          <w:lang w:val="es-MX"/>
        </w:rPr>
        <w:tab/>
        <w:t>El Banco define, para efectos de esta disposición, los términos que figuran a continuación:</w:t>
      </w:r>
    </w:p>
    <w:p w:rsidR="00FD4DE6" w:rsidRPr="00672E3F" w:rsidRDefault="00FD4DE6" w:rsidP="00457342">
      <w:pPr>
        <w:spacing w:line="360" w:lineRule="auto"/>
        <w:jc w:val="both"/>
        <w:rPr>
          <w:lang w:val="es-MX"/>
        </w:rPr>
      </w:pPr>
      <w:r w:rsidRPr="00672E3F">
        <w:rPr>
          <w:lang w:val="es-MX"/>
        </w:rPr>
        <w:t>(i)</w:t>
      </w:r>
      <w:r w:rsidRPr="00672E3F">
        <w:rPr>
          <w:lang w:val="es-MX"/>
        </w:rPr>
        <w:tab/>
        <w:t xml:space="preserve">Una </w:t>
      </w:r>
      <w:proofErr w:type="gramStart"/>
      <w:r w:rsidRPr="00672E3F">
        <w:rPr>
          <w:lang w:val="es-MX"/>
        </w:rPr>
        <w:t>práctica corrupt</w:t>
      </w:r>
      <w:r>
        <w:rPr>
          <w:lang w:val="es-MX"/>
        </w:rPr>
        <w:t>ivas</w:t>
      </w:r>
      <w:proofErr w:type="gramEnd"/>
      <w:r w:rsidRPr="00672E3F">
        <w:rPr>
          <w:lang w:val="es-MX"/>
        </w:rPr>
        <w:t xml:space="preserve"> consiste en ofrecer, dar, recibir o solicitar, directa o indirectamente, cualquier cosa de valor para influenciar indebidamente las acciones de otra parte;</w:t>
      </w:r>
    </w:p>
    <w:p w:rsidR="00FD4DE6" w:rsidRPr="00672E3F" w:rsidRDefault="00FD4DE6" w:rsidP="00457342">
      <w:pPr>
        <w:spacing w:line="360" w:lineRule="auto"/>
        <w:jc w:val="both"/>
        <w:rPr>
          <w:lang w:val="es-MX"/>
        </w:rPr>
      </w:pPr>
      <w:r w:rsidRPr="00672E3F">
        <w:rPr>
          <w:lang w:val="es-MX"/>
        </w:rPr>
        <w:lastRenderedPageBreak/>
        <w:t>(</w:t>
      </w:r>
      <w:proofErr w:type="spellStart"/>
      <w:r w:rsidRPr="00672E3F">
        <w:rPr>
          <w:lang w:val="es-MX"/>
        </w:rPr>
        <w:t>ii</w:t>
      </w:r>
      <w:proofErr w:type="spellEnd"/>
      <w:r w:rsidRPr="00672E3F">
        <w:rPr>
          <w:lang w:val="es-MX"/>
        </w:rPr>
        <w:t>)</w:t>
      </w:r>
      <w:r w:rsidRPr="00672E3F">
        <w:rPr>
          <w:lang w:val="es-MX"/>
        </w:rPr>
        <w:tab/>
        <w:t>Una práctica fraudulenta es cualquier acto u omisión, incluida la tergiversación de hechos y circunstancias, que deliberada o imprudentemente, engañen, o intenten engañar, a alguna parte para obtener un beneficio financiero o de otra naturaleza o para evadir una obligación;</w:t>
      </w:r>
    </w:p>
    <w:p w:rsidR="00FD4DE6" w:rsidRPr="00672E3F" w:rsidRDefault="00FD4DE6" w:rsidP="00457342">
      <w:pPr>
        <w:spacing w:line="360" w:lineRule="auto"/>
        <w:jc w:val="both"/>
        <w:rPr>
          <w:lang w:val="es-MX"/>
        </w:rPr>
      </w:pPr>
      <w:r w:rsidRPr="00672E3F">
        <w:rPr>
          <w:lang w:val="es-MX"/>
        </w:rPr>
        <w:t>(</w:t>
      </w:r>
      <w:proofErr w:type="spellStart"/>
      <w:r w:rsidRPr="00672E3F">
        <w:rPr>
          <w:lang w:val="es-MX"/>
        </w:rPr>
        <w:t>iii</w:t>
      </w:r>
      <w:proofErr w:type="spellEnd"/>
      <w:r w:rsidRPr="00672E3F">
        <w:rPr>
          <w:lang w:val="es-MX"/>
        </w:rPr>
        <w:t>)</w:t>
      </w:r>
      <w:r w:rsidRPr="00672E3F">
        <w:rPr>
          <w:lang w:val="es-MX"/>
        </w:rPr>
        <w:tab/>
        <w:t xml:space="preserve">Una </w:t>
      </w:r>
      <w:proofErr w:type="gramStart"/>
      <w:r w:rsidRPr="00672E3F">
        <w:rPr>
          <w:lang w:val="es-MX"/>
        </w:rPr>
        <w:t>práctica coercit</w:t>
      </w:r>
      <w:r>
        <w:rPr>
          <w:lang w:val="es-MX"/>
        </w:rPr>
        <w:t>ivas</w:t>
      </w:r>
      <w:proofErr w:type="gramEnd"/>
      <w:r w:rsidRPr="00672E3F">
        <w:rPr>
          <w:lang w:val="es-MX"/>
        </w:rPr>
        <w:t xml:space="preserve"> consiste en perjudicar o causar daño, o amenazar con perjudicar o causar daño, directa o indirectamente, a cualquier parte o a sus bienes para influenciar indebidamente las acciones de una parte; y</w:t>
      </w:r>
    </w:p>
    <w:p w:rsidR="00FD4DE6" w:rsidRPr="00672E3F" w:rsidRDefault="00FD4DE6" w:rsidP="00457342">
      <w:pPr>
        <w:spacing w:line="360" w:lineRule="auto"/>
        <w:jc w:val="both"/>
        <w:rPr>
          <w:lang w:val="es-MX"/>
        </w:rPr>
      </w:pPr>
      <w:r w:rsidRPr="00672E3F">
        <w:rPr>
          <w:lang w:val="es-MX"/>
        </w:rPr>
        <w:t>(</w:t>
      </w:r>
      <w:proofErr w:type="spellStart"/>
      <w:r w:rsidRPr="00672E3F">
        <w:rPr>
          <w:lang w:val="es-MX"/>
        </w:rPr>
        <w:t>iv</w:t>
      </w:r>
      <w:proofErr w:type="spellEnd"/>
      <w:r w:rsidRPr="00672E3F">
        <w:rPr>
          <w:lang w:val="es-MX"/>
        </w:rPr>
        <w:t>)</w:t>
      </w:r>
      <w:r w:rsidRPr="00672E3F">
        <w:rPr>
          <w:lang w:val="es-MX"/>
        </w:rPr>
        <w:tab/>
        <w:t>Una práctica colusoria es un acuerdo entre dos o más partes realizado con la intención de alcanzar un propósito inapropiado, lo que incluye influenciar en forma inapropiada las acciones de otra parte; y</w:t>
      </w:r>
    </w:p>
    <w:p w:rsidR="00FD4DE6" w:rsidRPr="00672E3F" w:rsidRDefault="00FD4DE6" w:rsidP="00457342">
      <w:pPr>
        <w:spacing w:line="360" w:lineRule="auto"/>
        <w:jc w:val="both"/>
        <w:rPr>
          <w:lang w:val="es-MX"/>
        </w:rPr>
      </w:pPr>
      <w:r w:rsidRPr="00672E3F">
        <w:rPr>
          <w:lang w:val="es-MX"/>
        </w:rPr>
        <w:t>(v)</w:t>
      </w:r>
      <w:r w:rsidRPr="00672E3F">
        <w:rPr>
          <w:lang w:val="es-MX"/>
        </w:rPr>
        <w:tab/>
        <w:t xml:space="preserve">Una </w:t>
      </w:r>
      <w:proofErr w:type="gramStart"/>
      <w:r w:rsidRPr="00672E3F">
        <w:rPr>
          <w:lang w:val="es-MX"/>
        </w:rPr>
        <w:t>práctica obstruct</w:t>
      </w:r>
      <w:r>
        <w:rPr>
          <w:lang w:val="es-MX"/>
        </w:rPr>
        <w:t>ivas</w:t>
      </w:r>
      <w:proofErr w:type="gramEnd"/>
      <w:r w:rsidRPr="00672E3F">
        <w:rPr>
          <w:lang w:val="es-MX"/>
        </w:rPr>
        <w:t xml:space="preserve"> consiste en:</w:t>
      </w:r>
    </w:p>
    <w:p w:rsidR="00FD4DE6" w:rsidRPr="00672E3F" w:rsidRDefault="00FD4DE6" w:rsidP="00457342">
      <w:pPr>
        <w:spacing w:line="360" w:lineRule="auto"/>
        <w:jc w:val="both"/>
        <w:rPr>
          <w:lang w:val="es-MX"/>
        </w:rPr>
      </w:pPr>
      <w:proofErr w:type="spellStart"/>
      <w:r w:rsidRPr="00672E3F">
        <w:rPr>
          <w:lang w:val="es-MX"/>
        </w:rPr>
        <w:t>a.a</w:t>
      </w:r>
      <w:proofErr w:type="spellEnd"/>
      <w:r w:rsidRPr="00672E3F">
        <w:rPr>
          <w:lang w:val="es-MX"/>
        </w:rPr>
        <w:t>.</w:t>
      </w:r>
      <w:r w:rsidRPr="00672E3F">
        <w:rPr>
          <w:lang w:val="es-MX"/>
        </w:rPr>
        <w:tab/>
        <w:t>destruir, falsificar, alterar u ocultar deliberadamente evidencia significat</w:t>
      </w:r>
      <w:r>
        <w:rPr>
          <w:lang w:val="es-MX"/>
        </w:rPr>
        <w:t>ivas</w:t>
      </w:r>
      <w:r w:rsidRPr="00672E3F">
        <w:rPr>
          <w:lang w:val="es-MX"/>
        </w:rPr>
        <w:t xml:space="preserve"> para la investigación o realizar declaraciones falsas ante los investigadores con el fin de impedir materialmente una investigación del Grupo del Banco sobre denuncias de una práctica corrupta, fraudulenta, coercit</w:t>
      </w:r>
      <w:r>
        <w:rPr>
          <w:lang w:val="es-MX"/>
        </w:rPr>
        <w:t>ivas</w:t>
      </w:r>
      <w:r w:rsidRPr="00672E3F">
        <w:rPr>
          <w:lang w:val="es-MX"/>
        </w:rPr>
        <w:t xml:space="preserve"> o colusoria; y/o amenazar, hostigar o intimidar a cualquier parte para impedir que divulgue su conocimiento de asuntos que son importantes para la investigación o que prosiga la investigación, o todo acto dirigido a impedir materialmente el ejercicio de inspección del Banco y los derechos de auditoría previstos en el párrafo 1.1 (e) de abajo.</w:t>
      </w:r>
    </w:p>
    <w:p w:rsidR="00FD4DE6" w:rsidRPr="00672E3F" w:rsidRDefault="00FD4DE6" w:rsidP="00457342">
      <w:pPr>
        <w:spacing w:line="360" w:lineRule="auto"/>
        <w:jc w:val="both"/>
        <w:rPr>
          <w:lang w:val="es-MX"/>
        </w:rPr>
      </w:pPr>
      <w:r w:rsidRPr="00672E3F">
        <w:rPr>
          <w:lang w:val="es-MX"/>
        </w:rPr>
        <w:t>(b)</w:t>
      </w:r>
      <w:r w:rsidRPr="00672E3F">
        <w:rPr>
          <w:lang w:val="es-MX"/>
        </w:rPr>
        <w:tab/>
        <w:t xml:space="preserve">Si se determina que, de conformidad con los Procedimientos de sanciones  del Banco, cualquier firma, entidad o individuo actuando como oferente o participando en una actividad financiada por el Banco incluidos, entre otros, solicitantes, oferentes, proveedores, contratistas, consultores, miembros del personal, subcontratistas, </w:t>
      </w:r>
      <w:proofErr w:type="spellStart"/>
      <w:r w:rsidRPr="00672E3F">
        <w:rPr>
          <w:lang w:val="es-MX"/>
        </w:rPr>
        <w:t>subconsultores</w:t>
      </w:r>
      <w:proofErr w:type="spellEnd"/>
      <w:r w:rsidRPr="00672E3F">
        <w:rPr>
          <w:lang w:val="es-MX"/>
        </w:rPr>
        <w:t>, proveedores de bienes o servicios, concesionarios, Prestatarios (incluidos los Beneficiarios de donaciones), organismos ejecutores u organismos contratantes (incluyendo sus respectivos funcionarios, empleados y representantes, ya sean sus atribuciones expresas o implícitas) ha cometido una Práctica Prohibida en cualquier etapa de la adjudicación o ejecución de un contrato, el Banco podrá:</w:t>
      </w:r>
    </w:p>
    <w:p w:rsidR="00FD4DE6" w:rsidRPr="00672E3F" w:rsidRDefault="00FD4DE6" w:rsidP="00457342">
      <w:pPr>
        <w:spacing w:line="360" w:lineRule="auto"/>
        <w:jc w:val="both"/>
        <w:rPr>
          <w:lang w:val="es-MX"/>
        </w:rPr>
      </w:pPr>
      <w:r w:rsidRPr="00672E3F">
        <w:rPr>
          <w:lang w:val="es-MX"/>
        </w:rPr>
        <w:t>(i)</w:t>
      </w:r>
      <w:r w:rsidRPr="00672E3F">
        <w:rPr>
          <w:lang w:val="es-MX"/>
        </w:rPr>
        <w:tab/>
        <w:t>no financiar ninguna propuesta de adjudicación de un contrato para la adquisición de bienes o servicios, la contratación de obras, o servicios de consultoría;</w:t>
      </w:r>
    </w:p>
    <w:p w:rsidR="00FD4DE6" w:rsidRPr="00672E3F" w:rsidRDefault="00FD4DE6" w:rsidP="00457342">
      <w:pPr>
        <w:spacing w:line="360" w:lineRule="auto"/>
        <w:jc w:val="both"/>
        <w:rPr>
          <w:lang w:val="es-MX"/>
        </w:rPr>
      </w:pPr>
      <w:r w:rsidRPr="00672E3F">
        <w:rPr>
          <w:lang w:val="es-MX"/>
        </w:rPr>
        <w:lastRenderedPageBreak/>
        <w:t>(</w:t>
      </w:r>
      <w:proofErr w:type="spellStart"/>
      <w:r w:rsidRPr="00672E3F">
        <w:rPr>
          <w:lang w:val="es-MX"/>
        </w:rPr>
        <w:t>ii</w:t>
      </w:r>
      <w:proofErr w:type="spellEnd"/>
      <w:r w:rsidRPr="00672E3F">
        <w:rPr>
          <w:lang w:val="es-MX"/>
        </w:rPr>
        <w:t>)</w:t>
      </w:r>
      <w:r w:rsidRPr="00672E3F">
        <w:rPr>
          <w:lang w:val="es-MX"/>
        </w:rPr>
        <w:tab/>
        <w:t>suspender los desembolsos de la operación, si se determina, en cualquier etapa, que un empleado, agencia o representante del Prestatario, el Organismo Ejecutor o el Organismo Contratante ha cometido una Práctica Prohibida;</w:t>
      </w:r>
    </w:p>
    <w:p w:rsidR="00FD4DE6" w:rsidRPr="00672E3F" w:rsidRDefault="00FD4DE6" w:rsidP="00457342">
      <w:pPr>
        <w:spacing w:line="360" w:lineRule="auto"/>
        <w:jc w:val="both"/>
        <w:rPr>
          <w:lang w:val="es-MX"/>
        </w:rPr>
      </w:pPr>
      <w:r w:rsidRPr="00672E3F">
        <w:rPr>
          <w:lang w:val="es-MX"/>
        </w:rPr>
        <w:t>(</w:t>
      </w:r>
      <w:proofErr w:type="spellStart"/>
      <w:r w:rsidRPr="00672E3F">
        <w:rPr>
          <w:lang w:val="es-MX"/>
        </w:rPr>
        <w:t>iii</w:t>
      </w:r>
      <w:proofErr w:type="spellEnd"/>
      <w:r w:rsidRPr="00672E3F">
        <w:rPr>
          <w:lang w:val="es-MX"/>
        </w:rPr>
        <w:t>)</w:t>
      </w:r>
      <w:r w:rsidRPr="00672E3F">
        <w:rPr>
          <w:lang w:val="es-MX"/>
        </w:rPr>
        <w:tab/>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w:t>
      </w:r>
      <w:r>
        <w:rPr>
          <w:lang w:val="es-MX"/>
        </w:rPr>
        <w:t>iva</w:t>
      </w:r>
      <w:r w:rsidRPr="00672E3F">
        <w:rPr>
          <w:lang w:val="es-MX"/>
        </w:rPr>
        <w:t>s adecuadas (lo que incluye, entre otras cosas, la notificación adecuada al Banco tras tener conocimiento de la comisión de la Práctica Prohibida) en un plazo que el Banco considere razonable;</w:t>
      </w:r>
    </w:p>
    <w:p w:rsidR="00FD4DE6" w:rsidRPr="00672E3F" w:rsidRDefault="00FD4DE6" w:rsidP="00457342">
      <w:pPr>
        <w:spacing w:line="360" w:lineRule="auto"/>
        <w:jc w:val="both"/>
        <w:rPr>
          <w:lang w:val="es-MX"/>
        </w:rPr>
      </w:pPr>
      <w:r w:rsidRPr="00672E3F">
        <w:rPr>
          <w:lang w:val="es-MX"/>
        </w:rPr>
        <w:t>(</w:t>
      </w:r>
      <w:proofErr w:type="spellStart"/>
      <w:r w:rsidRPr="00672E3F">
        <w:rPr>
          <w:lang w:val="es-MX"/>
        </w:rPr>
        <w:t>iv</w:t>
      </w:r>
      <w:proofErr w:type="spellEnd"/>
      <w:r w:rsidRPr="00672E3F">
        <w:rPr>
          <w:lang w:val="es-MX"/>
        </w:rPr>
        <w:t>)</w:t>
      </w:r>
      <w:r w:rsidRPr="00672E3F">
        <w:rPr>
          <w:lang w:val="es-MX"/>
        </w:rPr>
        <w:tab/>
        <w:t>emitir una amonestación a la firma, entidad o individuo en el formato de una carta formal de censura por su conducta;</w:t>
      </w:r>
    </w:p>
    <w:p w:rsidR="00FD4DE6" w:rsidRPr="00672E3F" w:rsidRDefault="00FD4DE6" w:rsidP="00457342">
      <w:pPr>
        <w:spacing w:line="360" w:lineRule="auto"/>
        <w:jc w:val="both"/>
        <w:rPr>
          <w:lang w:val="es-MX"/>
        </w:rPr>
      </w:pPr>
      <w:r w:rsidRPr="00672E3F">
        <w:rPr>
          <w:lang w:val="es-MX"/>
        </w:rPr>
        <w:t>(v)</w:t>
      </w:r>
      <w:r w:rsidRPr="00672E3F">
        <w:rPr>
          <w:lang w:val="es-MX"/>
        </w:rPr>
        <w:tab/>
        <w:t>declarar a una firma, entidad o individuo inelegible, en forma permanente o por determinado período de tiempo, para que (i) se le adjudiquen contratos o participe en actividades financiadas por el Banco, y (</w:t>
      </w:r>
      <w:proofErr w:type="spellStart"/>
      <w:r w:rsidRPr="00672E3F">
        <w:rPr>
          <w:lang w:val="es-MX"/>
        </w:rPr>
        <w:t>ii</w:t>
      </w:r>
      <w:proofErr w:type="spellEnd"/>
      <w:r w:rsidRPr="00672E3F">
        <w:rPr>
          <w:lang w:val="es-MX"/>
        </w:rPr>
        <w:t xml:space="preserve">) sea designado </w:t>
      </w:r>
      <w:proofErr w:type="spellStart"/>
      <w:r w:rsidRPr="00672E3F">
        <w:rPr>
          <w:lang w:val="es-MX"/>
        </w:rPr>
        <w:t>subconsultor</w:t>
      </w:r>
      <w:proofErr w:type="spellEnd"/>
      <w:r w:rsidRPr="00672E3F">
        <w:rPr>
          <w:lang w:val="es-MX"/>
        </w:rPr>
        <w:t xml:space="preserve">, subcontratista o proveedor de bienes o servicios por otra firma elegible a la que se adjudique un contrato para ejecutar actividades financiadas por el Banco; </w:t>
      </w:r>
    </w:p>
    <w:p w:rsidR="00FD4DE6" w:rsidRPr="00672E3F" w:rsidRDefault="00FD4DE6" w:rsidP="00457342">
      <w:pPr>
        <w:spacing w:line="360" w:lineRule="auto"/>
        <w:jc w:val="both"/>
        <w:rPr>
          <w:lang w:val="es-MX"/>
        </w:rPr>
      </w:pPr>
      <w:r w:rsidRPr="00672E3F">
        <w:rPr>
          <w:lang w:val="es-MX"/>
        </w:rPr>
        <w:t>(vi)</w:t>
      </w:r>
      <w:r w:rsidRPr="00672E3F">
        <w:rPr>
          <w:lang w:val="es-MX"/>
        </w:rPr>
        <w:tab/>
        <w:t>remitir el tema a las autoridades pertinentes encargadas de hacer cumplir las leyes; y/o;</w:t>
      </w:r>
    </w:p>
    <w:p w:rsidR="00FD4DE6" w:rsidRPr="00672E3F" w:rsidRDefault="00FD4DE6" w:rsidP="00457342">
      <w:pPr>
        <w:spacing w:line="360" w:lineRule="auto"/>
        <w:jc w:val="both"/>
        <w:rPr>
          <w:lang w:val="es-MX"/>
        </w:rPr>
      </w:pPr>
      <w:r w:rsidRPr="00672E3F">
        <w:rPr>
          <w:lang w:val="es-MX"/>
        </w:rPr>
        <w:t>(</w:t>
      </w:r>
      <w:proofErr w:type="spellStart"/>
      <w:r w:rsidRPr="00672E3F">
        <w:rPr>
          <w:lang w:val="es-MX"/>
        </w:rPr>
        <w:t>vii</w:t>
      </w:r>
      <w:proofErr w:type="spellEnd"/>
      <w:r w:rsidRPr="00672E3F">
        <w:rPr>
          <w:lang w:val="es-MX"/>
        </w:rPr>
        <w:t>)</w:t>
      </w:r>
      <w:r w:rsidRPr="00672E3F">
        <w:rPr>
          <w:lang w:val="es-MX"/>
        </w:rPr>
        <w:tab/>
        <w:t>imponer otras sanciones que considere apropiadas bajo las circunstancias del caso, incluyendo la imposición de multas que representen para el Banco un reembolso de los costos vinculados con las investigaciones y actuaciones. Dichas sanciones podrán ser impuestas en forma adicional o en sustitución de las sanciones arriba referidas.</w:t>
      </w:r>
    </w:p>
    <w:p w:rsidR="00FD4DE6" w:rsidRPr="00672E3F" w:rsidRDefault="00FD4DE6" w:rsidP="00457342">
      <w:pPr>
        <w:spacing w:line="360" w:lineRule="auto"/>
        <w:jc w:val="both"/>
        <w:rPr>
          <w:lang w:val="es-MX"/>
        </w:rPr>
      </w:pPr>
      <w:r w:rsidRPr="00672E3F">
        <w:rPr>
          <w:lang w:val="es-MX"/>
        </w:rPr>
        <w:t>(c)</w:t>
      </w:r>
      <w:r w:rsidRPr="00672E3F">
        <w:rPr>
          <w:lang w:val="es-MX"/>
        </w:rPr>
        <w:tab/>
        <w:t>Lo dispuesto en los incisos (i) y (</w:t>
      </w:r>
      <w:proofErr w:type="spellStart"/>
      <w:r w:rsidRPr="00672E3F">
        <w:rPr>
          <w:lang w:val="es-MX"/>
        </w:rPr>
        <w:t>ii</w:t>
      </w:r>
      <w:proofErr w:type="spellEnd"/>
      <w:r w:rsidRPr="00672E3F">
        <w:rPr>
          <w:lang w:val="es-MX"/>
        </w:rPr>
        <w:t xml:space="preserve">) del párrafo 1.1 (b) se aplicará también en casos en los que las partes hayan sido temporalmente declaradas inelegibles para la adjudicación de nuevos contratos en espera de que se adopte una </w:t>
      </w:r>
      <w:proofErr w:type="gramStart"/>
      <w:r w:rsidRPr="00672E3F">
        <w:rPr>
          <w:lang w:val="es-MX"/>
        </w:rPr>
        <w:t>decisión definit</w:t>
      </w:r>
      <w:r>
        <w:rPr>
          <w:lang w:val="es-MX"/>
        </w:rPr>
        <w:t>ivas</w:t>
      </w:r>
      <w:proofErr w:type="gramEnd"/>
      <w:r w:rsidRPr="00672E3F">
        <w:rPr>
          <w:lang w:val="es-MX"/>
        </w:rPr>
        <w:t xml:space="preserve"> en un proceso de sanción, o cualquier otra resolución.</w:t>
      </w:r>
    </w:p>
    <w:p w:rsidR="00FD4DE6" w:rsidRPr="00672E3F" w:rsidRDefault="00FD4DE6" w:rsidP="00457342">
      <w:pPr>
        <w:spacing w:line="360" w:lineRule="auto"/>
        <w:jc w:val="both"/>
        <w:rPr>
          <w:lang w:val="es-MX"/>
        </w:rPr>
      </w:pPr>
      <w:r w:rsidRPr="00672E3F">
        <w:rPr>
          <w:lang w:val="es-MX"/>
        </w:rPr>
        <w:t>(d)</w:t>
      </w:r>
      <w:r w:rsidRPr="00672E3F">
        <w:rPr>
          <w:lang w:val="es-MX"/>
        </w:rPr>
        <w:tab/>
        <w:t>La imposición de cualquier medida que sea tomada por el Banco de conformidad con las provisiones referidas anteriormente será de carácter público.</w:t>
      </w:r>
    </w:p>
    <w:p w:rsidR="00FD4DE6" w:rsidRPr="00672E3F" w:rsidRDefault="00FD4DE6" w:rsidP="00457342">
      <w:pPr>
        <w:spacing w:line="360" w:lineRule="auto"/>
        <w:jc w:val="both"/>
        <w:rPr>
          <w:lang w:val="es-MX"/>
        </w:rPr>
      </w:pPr>
      <w:r w:rsidRPr="00672E3F">
        <w:rPr>
          <w:lang w:val="es-MX"/>
        </w:rPr>
        <w:t>(e)</w:t>
      </w:r>
      <w:r w:rsidRPr="00672E3F">
        <w:rPr>
          <w:lang w:val="es-MX"/>
        </w:rPr>
        <w:tab/>
        <w:t xml:space="preserve">Asimismo, cualquier firma, entidad o individuo actuando como oferente o participando en una actividad financiada por el Banco, incluidos, entre otros, solicitantes, oferentes, proveedores de bienes, </w:t>
      </w:r>
      <w:r w:rsidRPr="00672E3F">
        <w:rPr>
          <w:lang w:val="es-MX"/>
        </w:rPr>
        <w:lastRenderedPageBreak/>
        <w:t xml:space="preserve">contratistas, consultores, miembros del personal, subcontratistas, </w:t>
      </w:r>
      <w:proofErr w:type="spellStart"/>
      <w:r w:rsidRPr="00672E3F">
        <w:rPr>
          <w:lang w:val="es-MX"/>
        </w:rPr>
        <w:t>subconsultores</w:t>
      </w:r>
      <w:proofErr w:type="spellEnd"/>
      <w:r w:rsidRPr="00672E3F">
        <w:rPr>
          <w:lang w:val="es-MX"/>
        </w:rPr>
        <w:t>,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(IFI)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(IFI) aplicable a la resolución de denuncias de comisión de Prácticas Prohibidas.</w:t>
      </w:r>
    </w:p>
    <w:p w:rsidR="00FD4DE6" w:rsidRPr="00672E3F" w:rsidRDefault="00FD4DE6" w:rsidP="00457342">
      <w:pPr>
        <w:spacing w:line="360" w:lineRule="auto"/>
        <w:jc w:val="both"/>
        <w:rPr>
          <w:lang w:val="es-MX"/>
        </w:rPr>
      </w:pPr>
      <w:r w:rsidRPr="00672E3F">
        <w:rPr>
          <w:lang w:val="es-MX"/>
        </w:rPr>
        <w:t>(f)</w:t>
      </w:r>
      <w:r w:rsidRPr="00672E3F">
        <w:rPr>
          <w:lang w:val="es-MX"/>
        </w:rPr>
        <w:tab/>
        <w:t xml:space="preserve">El Banco exige que los solicitantes, oferentes, proveedores de bienes y sus representantes, contratistas, consultores, miembros del personal, subcontratistas, </w:t>
      </w:r>
      <w:proofErr w:type="spellStart"/>
      <w:r w:rsidRPr="00672E3F">
        <w:rPr>
          <w:lang w:val="es-MX"/>
        </w:rPr>
        <w:t>subconsultores</w:t>
      </w:r>
      <w:proofErr w:type="spellEnd"/>
      <w:r w:rsidRPr="00672E3F">
        <w:rPr>
          <w:lang w:val="es-MX"/>
        </w:rPr>
        <w:t xml:space="preserve">, proveedores de servicios y sus representantes, y concesionarios permitan al Banco revisar cualesquiera cuentas, registros y otros documentos relacionados con la presentación de propuestas y con el cumplimiento del contrato y someterlos a una auditoría por auditores designados por el Banco. Todo solicitante, oferente, proveedor de bienes y su representante, contratista, consultor, miembro del personal, subcontratista, </w:t>
      </w:r>
      <w:proofErr w:type="spellStart"/>
      <w:r w:rsidRPr="00672E3F">
        <w:rPr>
          <w:lang w:val="es-MX"/>
        </w:rPr>
        <w:t>subconsultor</w:t>
      </w:r>
      <w:proofErr w:type="spellEnd"/>
      <w:r w:rsidRPr="00672E3F">
        <w:rPr>
          <w:lang w:val="es-MX"/>
        </w:rPr>
        <w:t xml:space="preserve">, proveedor de servicios y concesionario deberá prestar plena asistencia al Banco en su investigación.  El Banco también requiere que solicitantes, oferentes, proveedores de bienes y sus representantes, contratistas, consultores, miembros del personal, subcontratistas, </w:t>
      </w:r>
      <w:proofErr w:type="spellStart"/>
      <w:r w:rsidRPr="00672E3F">
        <w:rPr>
          <w:lang w:val="es-MX"/>
        </w:rPr>
        <w:t>subconsultores</w:t>
      </w:r>
      <w:proofErr w:type="spellEnd"/>
      <w:r w:rsidRPr="00672E3F">
        <w:rPr>
          <w:lang w:val="es-MX"/>
        </w:rPr>
        <w:t>, proveedores de servicios y concesionarios: (i) conserven todos los documentos y registros relacionados con actividades financiadas por el Banco por un período de siete (7) años luego de terminado el trabajo contemplado en el respectivo contrato; y (</w:t>
      </w:r>
      <w:proofErr w:type="spellStart"/>
      <w:r w:rsidRPr="00672E3F">
        <w:rPr>
          <w:lang w:val="es-MX"/>
        </w:rPr>
        <w:t>ii</w:t>
      </w:r>
      <w:proofErr w:type="spellEnd"/>
      <w:r w:rsidRPr="00672E3F">
        <w:rPr>
          <w:lang w:val="es-MX"/>
        </w:rPr>
        <w:t>) entreguen todo documento necesario para la investigación de denuncias de comisión de Prácticas Prohibidas y (</w:t>
      </w:r>
      <w:proofErr w:type="spellStart"/>
      <w:r w:rsidRPr="00672E3F">
        <w:rPr>
          <w:lang w:val="es-MX"/>
        </w:rPr>
        <w:t>iii</w:t>
      </w:r>
      <w:proofErr w:type="spellEnd"/>
      <w:r w:rsidRPr="00672E3F">
        <w:rPr>
          <w:lang w:val="es-MX"/>
        </w:rPr>
        <w:t xml:space="preserve">) aseguren que  los empleados o agentes de los solicitantes, oferentes, proveedores de bienes y sus representantes, contratistas, consultores, subcontratistas, </w:t>
      </w:r>
      <w:proofErr w:type="spellStart"/>
      <w:r w:rsidRPr="00672E3F">
        <w:rPr>
          <w:lang w:val="es-MX"/>
        </w:rPr>
        <w:t>subconsultores</w:t>
      </w:r>
      <w:proofErr w:type="spellEnd"/>
      <w:r w:rsidRPr="00672E3F">
        <w:rPr>
          <w:lang w:val="es-MX"/>
        </w:rPr>
        <w:t xml:space="preserve">,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Si el solicitante, oferente, proveedor de bienes y su representante, contratista, consultor, miembro del personal, subcontratista, </w:t>
      </w:r>
      <w:proofErr w:type="spellStart"/>
      <w:r w:rsidRPr="00672E3F">
        <w:rPr>
          <w:lang w:val="es-MX"/>
        </w:rPr>
        <w:t>subconsultor</w:t>
      </w:r>
      <w:proofErr w:type="spellEnd"/>
      <w:r w:rsidRPr="00672E3F">
        <w:rPr>
          <w:lang w:val="es-MX"/>
        </w:rPr>
        <w:t xml:space="preserve"> proveedor de servicios o concesionario se niega a cooperar o incumple el requerimiento del Banco, o de cualquier otra </w:t>
      </w:r>
      <w:r w:rsidRPr="00672E3F">
        <w:rPr>
          <w:lang w:val="es-MX"/>
        </w:rPr>
        <w:lastRenderedPageBreak/>
        <w:t xml:space="preserve">forma obstaculiza la investigación por parte del Banco, el Banco, bajo su sola discreción, podrá tomar medidas apropiadas contra el solicitante, oferente, proveedor de bienes y su representante, contratista, consultor, miembro del personal, subcontratista, </w:t>
      </w:r>
      <w:proofErr w:type="spellStart"/>
      <w:r w:rsidRPr="00672E3F">
        <w:rPr>
          <w:lang w:val="es-MX"/>
        </w:rPr>
        <w:t>subconsultor</w:t>
      </w:r>
      <w:proofErr w:type="spellEnd"/>
      <w:r w:rsidRPr="00672E3F">
        <w:rPr>
          <w:lang w:val="es-MX"/>
        </w:rPr>
        <w:t>, proveedor de servicios, o concesionario.</w:t>
      </w:r>
    </w:p>
    <w:p w:rsidR="00FD4DE6" w:rsidRPr="00672E3F" w:rsidRDefault="00FD4DE6" w:rsidP="00457342">
      <w:pPr>
        <w:spacing w:line="360" w:lineRule="auto"/>
        <w:jc w:val="both"/>
        <w:rPr>
          <w:lang w:val="es-MX"/>
        </w:rPr>
      </w:pPr>
      <w:r w:rsidRPr="00672E3F">
        <w:rPr>
          <w:lang w:val="es-MX"/>
        </w:rPr>
        <w:t>(g)</w:t>
      </w:r>
      <w:r w:rsidRPr="00672E3F">
        <w:rPr>
          <w:lang w:val="es-MX"/>
        </w:rPr>
        <w:tab/>
        <w:t>Cuando un Prestatario adquiera bienes, servicios distintos de servicios de consultoría, obras o servicios de consultoría directamente de una agencia especializada, todas las disposiciones contempladas en el párrafo 1.1  y ss. relat</w:t>
      </w:r>
      <w:r>
        <w:rPr>
          <w:lang w:val="es-MX"/>
        </w:rPr>
        <w:t>iva</w:t>
      </w:r>
      <w:r w:rsidRPr="00672E3F">
        <w:rPr>
          <w:lang w:val="es-MX"/>
        </w:rPr>
        <w:t xml:space="preserve">s a sanciones y Prácticas Prohibidas se aplicarán íntegramente a los solicitantes, oferentes, proveedores de bienes y sus representantes, contratistas, consultores, miembros del personal, subcontratistas, </w:t>
      </w:r>
      <w:proofErr w:type="spellStart"/>
      <w:r w:rsidRPr="00672E3F">
        <w:rPr>
          <w:lang w:val="es-MX"/>
        </w:rPr>
        <w:t>subconsultores</w:t>
      </w:r>
      <w:proofErr w:type="spellEnd"/>
      <w:r w:rsidRPr="00672E3F">
        <w:rPr>
          <w:lang w:val="es-MX"/>
        </w:rPr>
        <w:t>,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p>
    <w:p w:rsidR="00FD4DE6" w:rsidRPr="00672E3F" w:rsidRDefault="00FD4DE6" w:rsidP="00457342">
      <w:pPr>
        <w:spacing w:line="360" w:lineRule="auto"/>
        <w:jc w:val="both"/>
        <w:rPr>
          <w:lang w:val="es-MX"/>
        </w:rPr>
      </w:pPr>
      <w:r w:rsidRPr="00672E3F">
        <w:rPr>
          <w:lang w:val="es-MX"/>
        </w:rPr>
        <w:t>1.2.</w:t>
      </w:r>
      <w:r w:rsidRPr="00672E3F">
        <w:rPr>
          <w:lang w:val="es-MX"/>
        </w:rPr>
        <w:tab/>
        <w:t>Los Oferentes, al presentar sus ofertas, declaran y garantizan:</w:t>
      </w:r>
    </w:p>
    <w:p w:rsidR="00FD4DE6" w:rsidRPr="00672E3F" w:rsidRDefault="00FD4DE6" w:rsidP="00457342">
      <w:pPr>
        <w:spacing w:line="360" w:lineRule="auto"/>
        <w:jc w:val="both"/>
        <w:rPr>
          <w:lang w:val="es-MX"/>
        </w:rPr>
      </w:pPr>
      <w:r w:rsidRPr="00672E3F">
        <w:rPr>
          <w:lang w:val="es-MX"/>
        </w:rPr>
        <w:t>(i)</w:t>
      </w:r>
      <w:r w:rsidRPr="00672E3F">
        <w:rPr>
          <w:lang w:val="es-MX"/>
        </w:rPr>
        <w:tab/>
        <w:t xml:space="preserve">que han leído y entendido las definiciones de Prácticas Prohibidas del Banco y las sanciones aplicables a la comisión de </w:t>
      </w:r>
      <w:proofErr w:type="gramStart"/>
      <w:r w:rsidRPr="00672E3F">
        <w:rPr>
          <w:lang w:val="es-MX"/>
        </w:rPr>
        <w:t>las mismas</w:t>
      </w:r>
      <w:proofErr w:type="gramEnd"/>
      <w:r w:rsidRPr="00672E3F">
        <w:rPr>
          <w:lang w:val="es-MX"/>
        </w:rPr>
        <w:t xml:space="preserve"> que constan de este documento y se obligan a observar las normas pertinentes sobre las mismas;</w:t>
      </w:r>
    </w:p>
    <w:p w:rsidR="00FD4DE6" w:rsidRPr="00672E3F" w:rsidRDefault="00FD4DE6" w:rsidP="00457342">
      <w:pPr>
        <w:spacing w:line="360" w:lineRule="auto"/>
        <w:jc w:val="both"/>
        <w:rPr>
          <w:lang w:val="es-MX"/>
        </w:rPr>
      </w:pPr>
      <w:r w:rsidRPr="00672E3F">
        <w:rPr>
          <w:lang w:val="es-MX"/>
        </w:rPr>
        <w:t>(</w:t>
      </w:r>
      <w:proofErr w:type="spellStart"/>
      <w:r w:rsidRPr="00672E3F">
        <w:rPr>
          <w:lang w:val="es-MX"/>
        </w:rPr>
        <w:t>ii</w:t>
      </w:r>
      <w:proofErr w:type="spellEnd"/>
      <w:r w:rsidRPr="00672E3F">
        <w:rPr>
          <w:lang w:val="es-MX"/>
        </w:rPr>
        <w:t>)</w:t>
      </w:r>
      <w:r w:rsidRPr="00672E3F">
        <w:rPr>
          <w:lang w:val="es-MX"/>
        </w:rPr>
        <w:tab/>
        <w:t>que no han incurrido en ninguna Práctica Prohibida descrita en este documento;</w:t>
      </w:r>
    </w:p>
    <w:p w:rsidR="00FD4DE6" w:rsidRPr="00672E3F" w:rsidRDefault="00FD4DE6" w:rsidP="00457342">
      <w:pPr>
        <w:spacing w:line="360" w:lineRule="auto"/>
        <w:jc w:val="both"/>
        <w:rPr>
          <w:lang w:val="es-MX"/>
        </w:rPr>
      </w:pPr>
      <w:r w:rsidRPr="00672E3F">
        <w:rPr>
          <w:lang w:val="es-MX"/>
        </w:rPr>
        <w:t>(</w:t>
      </w:r>
      <w:proofErr w:type="spellStart"/>
      <w:r w:rsidRPr="00672E3F">
        <w:rPr>
          <w:lang w:val="es-MX"/>
        </w:rPr>
        <w:t>iii</w:t>
      </w:r>
      <w:proofErr w:type="spellEnd"/>
      <w:r w:rsidRPr="00672E3F">
        <w:rPr>
          <w:lang w:val="es-MX"/>
        </w:rPr>
        <w:t>)</w:t>
      </w:r>
      <w:r w:rsidRPr="00672E3F">
        <w:rPr>
          <w:lang w:val="es-MX"/>
        </w:rPr>
        <w:tab/>
        <w:t>que no han tergiversado ni ocultado ningún hecho sustancial durante los procesos de selección, negociación, adjudicación o ejecución de un contrato;</w:t>
      </w:r>
    </w:p>
    <w:p w:rsidR="00FD4DE6" w:rsidRPr="00672E3F" w:rsidRDefault="00FD4DE6" w:rsidP="00457342">
      <w:pPr>
        <w:spacing w:line="360" w:lineRule="auto"/>
        <w:jc w:val="both"/>
        <w:rPr>
          <w:lang w:val="es-MX"/>
        </w:rPr>
      </w:pPr>
      <w:r w:rsidRPr="00672E3F">
        <w:rPr>
          <w:lang w:val="es-MX"/>
        </w:rPr>
        <w:t>(</w:t>
      </w:r>
      <w:proofErr w:type="spellStart"/>
      <w:r w:rsidRPr="00672E3F">
        <w:rPr>
          <w:lang w:val="es-MX"/>
        </w:rPr>
        <w:t>iv</w:t>
      </w:r>
      <w:proofErr w:type="spellEnd"/>
      <w:r w:rsidRPr="00672E3F">
        <w:rPr>
          <w:lang w:val="es-MX"/>
        </w:rPr>
        <w:t>)</w:t>
      </w:r>
      <w:r w:rsidRPr="00672E3F">
        <w:rPr>
          <w:lang w:val="es-MX"/>
        </w:rPr>
        <w:tab/>
        <w:t xml:space="preserve">que ni ellos ni sus agentes, personal, subcontratistas, </w:t>
      </w:r>
      <w:proofErr w:type="spellStart"/>
      <w:r w:rsidRPr="00672E3F">
        <w:rPr>
          <w:lang w:val="es-MX"/>
        </w:rPr>
        <w:t>subconsultores</w:t>
      </w:r>
      <w:proofErr w:type="spellEnd"/>
      <w:r w:rsidRPr="00672E3F">
        <w:rPr>
          <w:lang w:val="es-MX"/>
        </w:rPr>
        <w:t xml:space="preserve">, directores, funcionarios o accionistas principales han sido declarados por el Banco o por otra Institución Financiera Internacional (IFI) con la cual el Banco haya suscrito un acuerdo para el reconocimiento recíproco de sanciones, </w:t>
      </w:r>
      <w:r w:rsidRPr="00672E3F">
        <w:rPr>
          <w:lang w:val="es-MX"/>
        </w:rPr>
        <w:lastRenderedPageBreak/>
        <w:t>inelegibles para que   se les adjudiquen contratos financiados por el Banco o por dicha IFI, o culpables de delitos vinculados con la comisión de Prácticas Prohibidas;</w:t>
      </w:r>
    </w:p>
    <w:p w:rsidR="00FD4DE6" w:rsidRPr="00672E3F" w:rsidRDefault="00FD4DE6" w:rsidP="00457342">
      <w:pPr>
        <w:spacing w:line="360" w:lineRule="auto"/>
        <w:jc w:val="both"/>
        <w:rPr>
          <w:lang w:val="es-MX"/>
        </w:rPr>
      </w:pPr>
      <w:r w:rsidRPr="00672E3F">
        <w:rPr>
          <w:lang w:val="es-MX"/>
        </w:rPr>
        <w:t>(v)</w:t>
      </w:r>
      <w:r w:rsidRPr="00672E3F">
        <w:rPr>
          <w:lang w:val="es-MX"/>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rsidR="00FD4DE6" w:rsidRPr="00672E3F" w:rsidRDefault="00FD4DE6" w:rsidP="00457342">
      <w:pPr>
        <w:spacing w:line="360" w:lineRule="auto"/>
        <w:jc w:val="both"/>
        <w:rPr>
          <w:lang w:val="es-MX"/>
        </w:rPr>
      </w:pPr>
      <w:r w:rsidRPr="00672E3F">
        <w:rPr>
          <w:lang w:val="es-MX"/>
        </w:rPr>
        <w:t>(vi)</w:t>
      </w:r>
      <w:r w:rsidRPr="00672E3F">
        <w:rPr>
          <w:lang w:val="es-MX"/>
        </w:rPr>
        <w:tab/>
        <w:t>que han declarado todas las comisiones, honorarios de representantes, pagos por servicios de facilitación o acuerdos para compartir ingresos relacionados con actividades financiadas por el Banco;</w:t>
      </w:r>
    </w:p>
    <w:p w:rsidR="00FD4DE6" w:rsidRPr="00672E3F" w:rsidRDefault="00FD4DE6" w:rsidP="00457342">
      <w:pPr>
        <w:spacing w:line="360" w:lineRule="auto"/>
        <w:jc w:val="both"/>
        <w:rPr>
          <w:lang w:val="es-MX"/>
        </w:rPr>
      </w:pPr>
      <w:r w:rsidRPr="00672E3F">
        <w:rPr>
          <w:lang w:val="es-MX"/>
        </w:rPr>
        <w:t>(</w:t>
      </w:r>
      <w:proofErr w:type="spellStart"/>
      <w:r w:rsidRPr="00672E3F">
        <w:rPr>
          <w:lang w:val="es-MX"/>
        </w:rPr>
        <w:t>vii</w:t>
      </w:r>
      <w:proofErr w:type="spellEnd"/>
      <w:r w:rsidRPr="00672E3F">
        <w:rPr>
          <w:lang w:val="es-MX"/>
        </w:rPr>
        <w:t>)</w:t>
      </w:r>
      <w:r w:rsidRPr="00672E3F">
        <w:rPr>
          <w:lang w:val="es-MX"/>
        </w:rPr>
        <w:tab/>
        <w:t xml:space="preserve">que reconocen que el incumplimiento de cualquiera de estas garantías constituye el fundamento para la imposición por el Banco de una o más de las medidas que se describen en la Cláusula 1.1 </w:t>
      </w:r>
    </w:p>
    <w:p w:rsidR="00FD4DE6" w:rsidRPr="00672E3F" w:rsidRDefault="00FD4DE6" w:rsidP="00457342">
      <w:pPr>
        <w:spacing w:line="360" w:lineRule="auto"/>
        <w:jc w:val="both"/>
        <w:rPr>
          <w:lang w:val="es-MX"/>
        </w:rPr>
      </w:pPr>
      <w:r w:rsidRPr="00672E3F">
        <w:rPr>
          <w:b/>
          <w:bCs/>
          <w:lang w:val="es-MX"/>
        </w:rPr>
        <w:t>CLÁUSULA DÉCIMA PRIMERA: RETRASO EN LA ENTREGA</w:t>
      </w:r>
      <w:r w:rsidRPr="00672E3F">
        <w:rPr>
          <w:lang w:val="es-MX"/>
        </w:rPr>
        <w:t>. El Ministerio de Salud por medio de la autoridad competente, podrá conceder prórroga para la entrega de lo pactado, mediante Resolución Razonada firmada por el titular, únicamente si el retraso del PROVEEDOR se debiera a causas no imputables al mismo, debidamente comprobado, para lo cual tendrá derecho a solicitar y a que se le conceda una prórroga equ</w:t>
      </w:r>
      <w:r>
        <w:rPr>
          <w:lang w:val="es-MX"/>
        </w:rPr>
        <w:t>iva</w:t>
      </w:r>
      <w:r w:rsidRPr="00672E3F">
        <w:rPr>
          <w:lang w:val="es-MX"/>
        </w:rPr>
        <w:t xml:space="preserve">lente al tiempo perdido y el mero retraso no dará derecho al PROVEEDOR a reclamar una compensación económica adicional. La solicitud deberá ser dirigida por escrito a la persona encargada de la Administración del Contrato, el mismo día de conocido el hecho que causa el retraso, dicha solicitud debe efectuarse antes de expirar el plazo de entrega contratada, presentando por escrito las pruebas que motiven su petición.  </w:t>
      </w:r>
    </w:p>
    <w:p w:rsidR="00FD4DE6" w:rsidRPr="00672E3F" w:rsidRDefault="00FD4DE6" w:rsidP="00457342">
      <w:pPr>
        <w:spacing w:line="360" w:lineRule="auto"/>
        <w:jc w:val="both"/>
        <w:rPr>
          <w:lang w:val="es-MX"/>
        </w:rPr>
      </w:pPr>
      <w:r w:rsidRPr="00672E3F">
        <w:rPr>
          <w:b/>
          <w:bCs/>
          <w:lang w:val="es-MX"/>
        </w:rPr>
        <w:t xml:space="preserve">CLÁUSULA DÉCIMA SEGUNDA: </w:t>
      </w:r>
      <w:r w:rsidRPr="00672E3F">
        <w:t>INCUMPLIMIENTOS</w:t>
      </w:r>
      <w:r w:rsidRPr="00672E3F">
        <w:rPr>
          <w:b/>
          <w:bCs/>
          <w:lang w:val="es-MX"/>
        </w:rPr>
        <w:t>.</w:t>
      </w:r>
      <w:r w:rsidRPr="00672E3F">
        <w:rPr>
          <w:b/>
          <w:bCs/>
          <w:color w:val="FF0000"/>
          <w:lang w:val="es-MX"/>
        </w:rPr>
        <w:t xml:space="preserve"> </w:t>
      </w:r>
      <w:r w:rsidRPr="00672E3F">
        <w:rPr>
          <w:lang w:val="es-MX"/>
        </w:rPr>
        <w:t>En caso de mora en el cumplimiento por parte del proveedor de las obligaciones emanadas del Contrato según sea el caso, la multa que se aplicará por cada semana de retraso en la entrega de los bienes será del 0.5%, hasta un máximo del 10% del valor total del contrato.</w:t>
      </w:r>
    </w:p>
    <w:p w:rsidR="00FD4DE6" w:rsidRPr="00672E3F" w:rsidRDefault="00FD4DE6" w:rsidP="00457342">
      <w:pPr>
        <w:spacing w:line="360" w:lineRule="auto"/>
        <w:jc w:val="both"/>
        <w:rPr>
          <w:lang w:val="es-MX"/>
        </w:rPr>
      </w:pPr>
      <w:r w:rsidRPr="00672E3F">
        <w:rPr>
          <w:b/>
          <w:bCs/>
          <w:lang w:val="es-MX"/>
        </w:rPr>
        <w:t>CLÁUSULA DÉCIMA TERCERA: SOLUCIÓN DE CONTROVERSIAS.</w:t>
      </w:r>
      <w:r w:rsidRPr="00672E3F">
        <w:rPr>
          <w:b/>
          <w:bCs/>
          <w:color w:val="FF0000"/>
          <w:lang w:val="es-MX"/>
        </w:rPr>
        <w:t xml:space="preserve"> </w:t>
      </w:r>
      <w:r w:rsidRPr="00672E3F">
        <w:rPr>
          <w:color w:val="000000"/>
        </w:rPr>
        <w:t xml:space="preserve"> </w:t>
      </w:r>
      <w:r w:rsidRPr="00672E3F">
        <w:rPr>
          <w:lang w:val="es-MX"/>
        </w:rPr>
        <w:t xml:space="preserve">Se deja establecido que cualquier controversia que surja de la contratación propiciada, así como también sobre la interpretación de </w:t>
      </w:r>
      <w:r w:rsidRPr="00672E3F">
        <w:rPr>
          <w:lang w:val="es-MX"/>
        </w:rPr>
        <w:lastRenderedPageBreak/>
        <w:t>cláusulas contractuales y/o del presente documento, serán dirimidas conforme al siguiente procedimiento: En el caso de alguna disputa, controversia, discrepancia o reclamo entre el Contratante y el Proveedor que en la ejecución del contrato surgiere, se resolverá intentando primero el Arreglo directo entre las partes y si por esta forma no se llegare a una solución, se recurrirá a los Tribunales comunes.</w:t>
      </w:r>
    </w:p>
    <w:p w:rsidR="00FD4DE6" w:rsidRPr="00672E3F" w:rsidRDefault="00FD4DE6" w:rsidP="00457342">
      <w:pPr>
        <w:spacing w:line="360" w:lineRule="auto"/>
        <w:jc w:val="both"/>
        <w:rPr>
          <w:lang w:val="es-MX"/>
        </w:rPr>
      </w:pPr>
      <w:r w:rsidRPr="00672E3F">
        <w:rPr>
          <w:b/>
          <w:bCs/>
          <w:lang w:val="es-MX"/>
        </w:rPr>
        <w:t>CLÁUSULA DÉCIMA CUARTA: TERMINACIÓN DEL CONTRATO.</w:t>
      </w:r>
      <w:r w:rsidRPr="00672E3F">
        <w:rPr>
          <w:lang w:val="es-MX"/>
        </w:rPr>
        <w:t xml:space="preserve"> EL CONTRATANTE tendrá derecho a rescindir el Contrato, mediante comunicación enviada al PROVEEDOR por cualquiera de las siguientes razones:</w:t>
      </w:r>
    </w:p>
    <w:p w:rsidR="00FD4DE6" w:rsidRPr="00672E3F" w:rsidRDefault="00FD4DE6" w:rsidP="00457342">
      <w:pPr>
        <w:pStyle w:val="Prrafodelista1"/>
        <w:numPr>
          <w:ilvl w:val="0"/>
          <w:numId w:val="5"/>
        </w:numPr>
        <w:spacing w:after="0" w:line="360" w:lineRule="auto"/>
        <w:jc w:val="both"/>
        <w:rPr>
          <w:lang w:val="es-MX"/>
        </w:rPr>
      </w:pPr>
      <w:r w:rsidRPr="00672E3F">
        <w:rPr>
          <w:lang w:val="es-MX"/>
        </w:rPr>
        <w:t>Actúe con dolo, culpa grave o reiterada negligencia en el cumplimiento de sus obligaciones.</w:t>
      </w:r>
    </w:p>
    <w:p w:rsidR="00FD4DE6" w:rsidRPr="00672E3F" w:rsidRDefault="00FD4DE6" w:rsidP="00457342">
      <w:pPr>
        <w:pStyle w:val="Prrafodelista1"/>
        <w:numPr>
          <w:ilvl w:val="0"/>
          <w:numId w:val="5"/>
        </w:numPr>
        <w:spacing w:after="0" w:line="360" w:lineRule="auto"/>
        <w:jc w:val="both"/>
        <w:rPr>
          <w:lang w:val="es-MX"/>
        </w:rPr>
      </w:pPr>
      <w:r w:rsidRPr="00672E3F">
        <w:rPr>
          <w:lang w:val="es-MX"/>
        </w:rPr>
        <w:t xml:space="preserve">A juicio del CONTRATANTE haya empleado prácticas corruptas, fraudulentas, </w:t>
      </w:r>
      <w:proofErr w:type="spellStart"/>
      <w:r w:rsidRPr="00672E3F">
        <w:rPr>
          <w:lang w:val="es-MX"/>
        </w:rPr>
        <w:t>colus</w:t>
      </w:r>
      <w:r>
        <w:rPr>
          <w:lang w:val="es-MX"/>
        </w:rPr>
        <w:t>iva</w:t>
      </w:r>
      <w:r w:rsidRPr="00672E3F">
        <w:rPr>
          <w:lang w:val="es-MX"/>
        </w:rPr>
        <w:t>s</w:t>
      </w:r>
      <w:proofErr w:type="spellEnd"/>
      <w:r w:rsidRPr="00672E3F">
        <w:rPr>
          <w:lang w:val="es-MX"/>
        </w:rPr>
        <w:t>, coercit</w:t>
      </w:r>
      <w:r>
        <w:rPr>
          <w:lang w:val="es-MX"/>
        </w:rPr>
        <w:t>iva</w:t>
      </w:r>
      <w:r w:rsidRPr="00672E3F">
        <w:rPr>
          <w:lang w:val="es-MX"/>
        </w:rPr>
        <w:t>s u obstruct</w:t>
      </w:r>
      <w:r>
        <w:rPr>
          <w:lang w:val="es-MX"/>
        </w:rPr>
        <w:t>iva</w:t>
      </w:r>
      <w:r w:rsidRPr="00672E3F">
        <w:rPr>
          <w:lang w:val="es-MX"/>
        </w:rPr>
        <w:t>s de acuerdo a lo establecido en el presente contrato.</w:t>
      </w:r>
    </w:p>
    <w:p w:rsidR="00FD4DE6" w:rsidRPr="00672E3F" w:rsidRDefault="00FD4DE6" w:rsidP="00457342">
      <w:pPr>
        <w:pStyle w:val="Prrafodelista1"/>
        <w:spacing w:line="360" w:lineRule="auto"/>
        <w:ind w:left="426"/>
        <w:jc w:val="both"/>
        <w:rPr>
          <w:lang w:val="es-MX"/>
        </w:rPr>
      </w:pPr>
      <w:r w:rsidRPr="00672E3F">
        <w:rPr>
          <w:lang w:val="es-MX"/>
        </w:rPr>
        <w:t>c.  La mora del PROVEEDOR en el cumplimiento del plazo de entrega del suministro o de cualquier otra obligación contractual, no obstante encontrarse dentro del plazo de imposición de multa.</w:t>
      </w:r>
    </w:p>
    <w:p w:rsidR="00FD4DE6" w:rsidRPr="00672E3F" w:rsidRDefault="00FD4DE6" w:rsidP="00457342">
      <w:pPr>
        <w:pStyle w:val="Prrafodelista1"/>
        <w:numPr>
          <w:ilvl w:val="0"/>
          <w:numId w:val="6"/>
        </w:numPr>
        <w:spacing w:after="0" w:line="360" w:lineRule="auto"/>
        <w:jc w:val="both"/>
        <w:rPr>
          <w:lang w:val="es-MX"/>
        </w:rPr>
      </w:pPr>
      <w:r w:rsidRPr="00672E3F">
        <w:rPr>
          <w:lang w:val="es-MX"/>
        </w:rPr>
        <w:t>EL PROVEEDOR entregue el suministro en inferior calidad a lo ofertado o no cumpla con las condiciones pactadas en este Contrato.</w:t>
      </w:r>
    </w:p>
    <w:p w:rsidR="00FD4DE6" w:rsidRPr="00672E3F" w:rsidRDefault="00FD4DE6" w:rsidP="00457342">
      <w:pPr>
        <w:pStyle w:val="Prrafodelista1"/>
        <w:numPr>
          <w:ilvl w:val="0"/>
          <w:numId w:val="6"/>
        </w:numPr>
        <w:spacing w:after="0" w:line="360" w:lineRule="auto"/>
        <w:jc w:val="both"/>
        <w:rPr>
          <w:lang w:val="es-MX"/>
        </w:rPr>
      </w:pPr>
      <w:r w:rsidRPr="00672E3F">
        <w:rPr>
          <w:lang w:val="es-MX"/>
        </w:rPr>
        <w:t>Por mutuo acuerdo entre ambas partes.</w:t>
      </w:r>
    </w:p>
    <w:p w:rsidR="00FD4DE6" w:rsidRPr="00672E3F" w:rsidRDefault="00FD4DE6" w:rsidP="00457342">
      <w:pPr>
        <w:spacing w:after="0" w:line="240" w:lineRule="auto"/>
        <w:jc w:val="both"/>
        <w:rPr>
          <w:b/>
          <w:bCs/>
          <w:lang w:val="es-MX"/>
        </w:rPr>
      </w:pPr>
    </w:p>
    <w:p w:rsidR="00FD4DE6" w:rsidRPr="00672E3F" w:rsidRDefault="00FD4DE6" w:rsidP="00457342">
      <w:pPr>
        <w:spacing w:line="360" w:lineRule="auto"/>
        <w:jc w:val="both"/>
        <w:rPr>
          <w:lang w:val="es-MX"/>
        </w:rPr>
      </w:pPr>
      <w:r w:rsidRPr="00672E3F">
        <w:rPr>
          <w:b/>
          <w:bCs/>
          <w:lang w:val="es-MX"/>
        </w:rPr>
        <w:t>CLÁUSULA DÉCIMA QUINTA: MODIFICACIONES</w:t>
      </w:r>
      <w:r w:rsidRPr="00672E3F">
        <w:rPr>
          <w:lang w:val="es-MX"/>
        </w:rPr>
        <w:t xml:space="preserve">. Si en la ejecución del presente Contrato hubiere necesidad de introducir modificaciones al mismo, que no afecten el objeto del Contrato, éstas se llevarán a cabo mediante Resolución Ministerial firmada por La Titular del MINSAL; y las que afecten el objeto del Contrato como incremento y disminución </w:t>
      </w:r>
      <w:proofErr w:type="gramStart"/>
      <w:r w:rsidRPr="00672E3F">
        <w:rPr>
          <w:lang w:val="es-MX"/>
        </w:rPr>
        <w:t>del mismo</w:t>
      </w:r>
      <w:proofErr w:type="gramEnd"/>
      <w:r w:rsidRPr="00672E3F">
        <w:rPr>
          <w:lang w:val="es-MX"/>
        </w:rPr>
        <w:t>, únicamente podrán llevarse a cabo a través de Resolución Modificat</w:t>
      </w:r>
      <w:r>
        <w:rPr>
          <w:lang w:val="es-MX"/>
        </w:rPr>
        <w:t>iva</w:t>
      </w:r>
      <w:r w:rsidRPr="00672E3F">
        <w:rPr>
          <w:lang w:val="es-MX"/>
        </w:rPr>
        <w:t xml:space="preserve"> de Contrato, firmada por ambas partes.</w:t>
      </w:r>
    </w:p>
    <w:p w:rsidR="00FD4DE6" w:rsidRPr="00672E3F" w:rsidRDefault="00FD4DE6" w:rsidP="00457342">
      <w:pPr>
        <w:spacing w:line="360" w:lineRule="auto"/>
        <w:jc w:val="both"/>
        <w:rPr>
          <w:lang w:val="es-MX"/>
        </w:rPr>
      </w:pPr>
      <w:r w:rsidRPr="00672E3F">
        <w:rPr>
          <w:b/>
          <w:bCs/>
          <w:lang w:val="es-MX"/>
        </w:rPr>
        <w:t>CLÁUSULA DÉCIMA SEXTA: VIGENCIA</w:t>
      </w:r>
      <w:r w:rsidRPr="00672E3F">
        <w:rPr>
          <w:lang w:val="es-MX"/>
        </w:rPr>
        <w:t xml:space="preserve">. La vigencia de este Contrato será a partir de la distribución </w:t>
      </w:r>
      <w:proofErr w:type="gramStart"/>
      <w:r w:rsidRPr="00672E3F">
        <w:rPr>
          <w:lang w:val="es-MX"/>
        </w:rPr>
        <w:t>del mismo</w:t>
      </w:r>
      <w:proofErr w:type="gramEnd"/>
      <w:r w:rsidRPr="00672E3F">
        <w:rPr>
          <w:lang w:val="es-MX"/>
        </w:rPr>
        <w:t xml:space="preserve"> y finalizará treinta (30) días adicionales, después de que la Unidad Solicitante o la persona que esta delegue, hayan firmado el Acta de Recepción de haber recibido los bienes a entera satisfacción del MINSAL.</w:t>
      </w:r>
    </w:p>
    <w:p w:rsidR="00FD4DE6" w:rsidRPr="00672E3F" w:rsidRDefault="00FD4DE6" w:rsidP="00457342">
      <w:pPr>
        <w:spacing w:line="360" w:lineRule="auto"/>
        <w:jc w:val="both"/>
        <w:rPr>
          <w:lang w:val="es-MX"/>
        </w:rPr>
      </w:pPr>
      <w:r w:rsidRPr="00672E3F">
        <w:rPr>
          <w:b/>
          <w:bCs/>
          <w:lang w:val="es-MX"/>
        </w:rPr>
        <w:t xml:space="preserve">CLAUSULA DÉCIMA SÉPTIMA: JURISDICCIÓN. </w:t>
      </w:r>
      <w:r w:rsidRPr="00672E3F">
        <w:rPr>
          <w:lang w:val="es-MX"/>
        </w:rPr>
        <w:t>Para los efectos jurisdiccionales de este Contrato, las partes señalamos como domicilio especial el de esta ciudad, a la jurisdicción de cuyos tribunales competentes nos sometemos.</w:t>
      </w:r>
    </w:p>
    <w:p w:rsidR="00FD4DE6" w:rsidRPr="00672E3F" w:rsidRDefault="00FD4DE6" w:rsidP="00457342">
      <w:pPr>
        <w:spacing w:line="360" w:lineRule="auto"/>
        <w:jc w:val="both"/>
        <w:rPr>
          <w:lang w:val="es-MX"/>
        </w:rPr>
      </w:pPr>
      <w:r w:rsidRPr="00672E3F">
        <w:rPr>
          <w:b/>
          <w:bCs/>
          <w:lang w:val="es-MX"/>
        </w:rPr>
        <w:lastRenderedPageBreak/>
        <w:t>CLAUSULA DÉCIMA OCTAVA: NOTIFICACIONES</w:t>
      </w:r>
      <w:r w:rsidRPr="00672E3F">
        <w:rPr>
          <w:lang w:val="es-MX"/>
        </w:rPr>
        <w:t>. Las notificaciones entre las partes deberán hacerse por escrito y dirigidas a la dirección indicada. El término “por escrito” significa comunicación en forma escrita con prueba de recibo.</w:t>
      </w:r>
    </w:p>
    <w:p w:rsidR="00FD4DE6" w:rsidRPr="00672E3F" w:rsidRDefault="00FD4DE6" w:rsidP="00457342">
      <w:pPr>
        <w:spacing w:line="360" w:lineRule="auto"/>
        <w:rPr>
          <w:lang w:val="es-MX"/>
        </w:rPr>
      </w:pPr>
      <w:r w:rsidRPr="00672E3F">
        <w:rPr>
          <w:lang w:val="es-MX"/>
        </w:rPr>
        <w:t>Para notificaciones, las direcciones serán:</w:t>
      </w:r>
    </w:p>
    <w:p w:rsidR="00FD4DE6" w:rsidRPr="00672E3F" w:rsidRDefault="00FD4DE6" w:rsidP="00457342">
      <w:pPr>
        <w:spacing w:line="276" w:lineRule="auto"/>
        <w:rPr>
          <w:u w:val="single"/>
          <w:lang w:val="es-MX"/>
        </w:rPr>
      </w:pPr>
      <w:r w:rsidRPr="00672E3F">
        <w:rPr>
          <w:u w:val="single"/>
          <w:lang w:val="es-MX"/>
        </w:rPr>
        <w:t>del Comprador</w:t>
      </w:r>
    </w:p>
    <w:p w:rsidR="00FD4DE6" w:rsidRPr="00672E3F" w:rsidRDefault="00FD4DE6" w:rsidP="00457342">
      <w:pPr>
        <w:spacing w:line="276" w:lineRule="auto"/>
        <w:rPr>
          <w:lang w:val="es-MX"/>
        </w:rPr>
      </w:pPr>
      <w:r w:rsidRPr="00672E3F">
        <w:rPr>
          <w:lang w:val="es-MX"/>
        </w:rPr>
        <w:t xml:space="preserve">Atención: </w:t>
      </w:r>
      <w:r w:rsidRPr="00934508">
        <w:rPr>
          <w:b/>
          <w:bCs/>
          <w:lang w:val="es-MX"/>
        </w:rPr>
        <w:t>MINISTERIO DE SALUD</w:t>
      </w:r>
    </w:p>
    <w:p w:rsidR="00FD4DE6" w:rsidRPr="00672E3F" w:rsidRDefault="00FD4DE6" w:rsidP="00226AC4">
      <w:pPr>
        <w:spacing w:line="360" w:lineRule="auto"/>
        <w:rPr>
          <w:lang w:val="es-MX"/>
        </w:rPr>
      </w:pPr>
      <w:r w:rsidRPr="00672E3F">
        <w:rPr>
          <w:lang w:val="es-MX"/>
        </w:rPr>
        <w:t xml:space="preserve">Dirección: </w:t>
      </w:r>
      <w:r w:rsidRPr="00672E3F">
        <w:rPr>
          <w:lang w:val="es-ES"/>
        </w:rPr>
        <w:t>Edificio del Instituto Nacional de Salud, Urbanización Lomas de Altamira, Boulevard Altamira y Avenida Republica de Ecuador N° 33, San Salvador.</w:t>
      </w:r>
    </w:p>
    <w:p w:rsidR="00FD4DE6" w:rsidRPr="00672E3F" w:rsidRDefault="00FD4DE6" w:rsidP="00226AC4">
      <w:pPr>
        <w:spacing w:line="360" w:lineRule="auto"/>
        <w:rPr>
          <w:lang w:val="es-MX"/>
        </w:rPr>
      </w:pPr>
      <w:r w:rsidRPr="00672E3F">
        <w:rPr>
          <w:lang w:val="es-MX"/>
        </w:rPr>
        <w:t>Teléfono: 2591-8293</w:t>
      </w:r>
    </w:p>
    <w:p w:rsidR="00FD4DE6" w:rsidRPr="00672E3F" w:rsidRDefault="00FD4DE6" w:rsidP="00226AC4">
      <w:pPr>
        <w:spacing w:line="360" w:lineRule="auto"/>
        <w:rPr>
          <w:lang w:val="es-MX"/>
        </w:rPr>
      </w:pPr>
      <w:r w:rsidRPr="00672E3F">
        <w:rPr>
          <w:lang w:val="es-MX"/>
        </w:rPr>
        <w:t>Dirección de correo electrónico: acp_ugp@salud.gob.sv</w:t>
      </w:r>
    </w:p>
    <w:p w:rsidR="00FD4DE6" w:rsidRPr="00672E3F" w:rsidRDefault="00FD4DE6" w:rsidP="00226AC4">
      <w:pPr>
        <w:spacing w:line="360" w:lineRule="auto"/>
        <w:jc w:val="both"/>
        <w:rPr>
          <w:lang w:val="es-MX"/>
        </w:rPr>
      </w:pPr>
      <w:r w:rsidRPr="00672E3F">
        <w:rPr>
          <w:lang w:val="es-MX"/>
        </w:rPr>
        <w:t>El correo electrónico es solamente el medio para enviar las consultas, pero las mismas deben presentarse en nota adjunta en el correo, debidamente firmadas por la persona responsable.</w:t>
      </w:r>
    </w:p>
    <w:p w:rsidR="00FD4DE6" w:rsidRPr="00672E3F" w:rsidRDefault="00FD4DE6" w:rsidP="00226AC4">
      <w:pPr>
        <w:spacing w:line="360" w:lineRule="auto"/>
        <w:rPr>
          <w:u w:val="single"/>
          <w:lang w:val="es-MX"/>
        </w:rPr>
      </w:pPr>
      <w:r w:rsidRPr="00672E3F">
        <w:rPr>
          <w:u w:val="single"/>
          <w:lang w:val="es-MX"/>
        </w:rPr>
        <w:t>del Proveedor</w:t>
      </w:r>
    </w:p>
    <w:p w:rsidR="00FD4DE6" w:rsidRPr="00672E3F" w:rsidRDefault="00FD4DE6" w:rsidP="00B91D02">
      <w:pPr>
        <w:spacing w:after="0" w:line="360" w:lineRule="auto"/>
        <w:rPr>
          <w:lang w:val="es-MX"/>
        </w:rPr>
      </w:pPr>
      <w:r w:rsidRPr="00672E3F">
        <w:rPr>
          <w:lang w:val="es-MX"/>
        </w:rPr>
        <w:t xml:space="preserve">Atención: </w:t>
      </w:r>
      <w:r>
        <w:rPr>
          <w:b/>
          <w:bCs/>
          <w:spacing w:val="-3"/>
          <w:shd w:val="clear" w:color="auto" w:fill="FFFFFF"/>
          <w:lang w:eastAsia="es-BO"/>
        </w:rPr>
        <w:t>RAÚL MAURICIO FUNES ROSALES</w:t>
      </w:r>
    </w:p>
    <w:p w:rsidR="00C95902" w:rsidRDefault="00FD4DE6" w:rsidP="00C95902">
      <w:pPr>
        <w:spacing w:after="0" w:line="360" w:lineRule="auto"/>
        <w:rPr>
          <w:lang w:val="es-MX"/>
        </w:rPr>
      </w:pPr>
      <w:r w:rsidRPr="00CD408D">
        <w:rPr>
          <w:lang w:val="es-MX"/>
        </w:rPr>
        <w:t>Direcció</w:t>
      </w:r>
      <w:r>
        <w:rPr>
          <w:lang w:val="es-MX"/>
        </w:rPr>
        <w:t>n</w:t>
      </w:r>
      <w:r w:rsidRPr="00CD408D">
        <w:rPr>
          <w:lang w:val="es-MX"/>
        </w:rPr>
        <w:t>:</w:t>
      </w:r>
      <w:r>
        <w:rPr>
          <w:lang w:val="es-MX"/>
        </w:rPr>
        <w:t xml:space="preserve"> </w:t>
      </w:r>
    </w:p>
    <w:p w:rsidR="00C95902" w:rsidRDefault="00C95902" w:rsidP="00B91D02">
      <w:pPr>
        <w:spacing w:after="0" w:line="360" w:lineRule="auto"/>
        <w:rPr>
          <w:lang w:val="es-MX"/>
        </w:rPr>
      </w:pPr>
    </w:p>
    <w:p w:rsidR="00FD4DE6" w:rsidRPr="00CD408D" w:rsidRDefault="00FD4DE6" w:rsidP="00B91D02">
      <w:pPr>
        <w:spacing w:after="0" w:line="360" w:lineRule="auto"/>
        <w:rPr>
          <w:lang w:val="es-MX"/>
        </w:rPr>
      </w:pPr>
      <w:r w:rsidRPr="00CD408D">
        <w:rPr>
          <w:lang w:val="es-MX"/>
        </w:rPr>
        <w:t xml:space="preserve">País: </w:t>
      </w:r>
      <w:r>
        <w:rPr>
          <w:lang w:val="es-MX"/>
        </w:rPr>
        <w:t>El Salvador</w:t>
      </w:r>
    </w:p>
    <w:p w:rsidR="00FD4DE6" w:rsidRPr="00CD408D" w:rsidRDefault="00FD4DE6" w:rsidP="00B91D02">
      <w:pPr>
        <w:spacing w:after="0" w:line="360" w:lineRule="auto"/>
        <w:rPr>
          <w:lang w:val="es-MX"/>
        </w:rPr>
      </w:pPr>
      <w:r w:rsidRPr="00CD408D">
        <w:rPr>
          <w:lang w:val="es-MX"/>
        </w:rPr>
        <w:t xml:space="preserve">Teléfono:  </w:t>
      </w:r>
    </w:p>
    <w:p w:rsidR="00FD4DE6" w:rsidRDefault="00FD4DE6" w:rsidP="00B91D02">
      <w:pPr>
        <w:spacing w:after="0"/>
        <w:rPr>
          <w:lang w:val="es-MX"/>
        </w:rPr>
      </w:pPr>
      <w:r w:rsidRPr="00CD408D">
        <w:rPr>
          <w:lang w:val="es-MX"/>
        </w:rPr>
        <w:t xml:space="preserve">Dirección electrónica: </w:t>
      </w:r>
      <w:bookmarkStart w:id="11" w:name="_GoBack"/>
      <w:bookmarkEnd w:id="11"/>
    </w:p>
    <w:p w:rsidR="00FD4DE6" w:rsidRPr="00CD408D" w:rsidRDefault="00FD4DE6" w:rsidP="00B91D02">
      <w:pPr>
        <w:spacing w:after="0"/>
        <w:rPr>
          <w:lang w:val="es-MX"/>
        </w:rPr>
      </w:pPr>
    </w:p>
    <w:p w:rsidR="00FD4DE6" w:rsidRPr="00D62B85" w:rsidRDefault="00C95902" w:rsidP="003E33A2">
      <w:pPr>
        <w:suppressAutoHyphens/>
        <w:rPr>
          <w:b/>
          <w:bCs/>
          <w:lang w:val="en-US"/>
        </w:rPr>
      </w:pPr>
      <w:r>
        <w:rPr>
          <w:b/>
          <w:bCs/>
          <w:lang w:val="en-US"/>
        </w:rPr>
        <w:lastRenderedPageBreak/>
        <w:pict>
          <v:shape id="_x0000_i1026" type="#_x0000_t75" style="width:468.75pt;height:172.5pt">
            <v:imagedata r:id="rId8" o:title=""/>
          </v:shape>
        </w:pict>
      </w:r>
    </w:p>
    <w:sectPr w:rsidR="00FD4DE6" w:rsidRPr="00D62B85" w:rsidSect="00745CD8">
      <w:headerReference w:type="default" r:id="rId9"/>
      <w:pgSz w:w="12240" w:h="15840" w:code="1"/>
      <w:pgMar w:top="1079" w:right="1440" w:bottom="1417" w:left="1418"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0F9F" w:rsidRDefault="00840F9F">
      <w:r>
        <w:separator/>
      </w:r>
    </w:p>
  </w:endnote>
  <w:endnote w:type="continuationSeparator" w:id="0">
    <w:p w:rsidR="00840F9F" w:rsidRDefault="00840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MS Gothic"/>
    <w:panose1 w:val="00000000000000000000"/>
    <w:charset w:val="80"/>
    <w:family w:val="roman"/>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0F9F" w:rsidRDefault="00840F9F">
      <w:r>
        <w:separator/>
      </w:r>
    </w:p>
  </w:footnote>
  <w:footnote w:type="continuationSeparator" w:id="0">
    <w:p w:rsidR="00840F9F" w:rsidRDefault="00840F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4DE6" w:rsidRPr="00457342" w:rsidRDefault="00840F9F" w:rsidP="007A244E">
    <w:pPr>
      <w:spacing w:after="0" w:line="100" w:lineRule="atLeast"/>
      <w:ind w:right="49"/>
      <w:jc w:val="center"/>
      <w:rPr>
        <w:b/>
        <w:bCs/>
        <w:color w:val="000000"/>
        <w:sz w:val="20"/>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2049" type="#_x0000_t75" style="position:absolute;left:0;text-align:left;margin-left:-.05pt;margin-top:.7pt;width:66.15pt;height:58.25pt;z-index:2;visibility:visible;mso-wrap-distance-left:9.05pt;mso-wrap-distance-right:9.05pt;mso-position-horizontal-relative:margin" filled="t">
          <v:fill opacity="0"/>
          <v:imagedata r:id="rId1" o:title=""/>
          <w10:wrap anchorx="margin"/>
        </v:shape>
      </w:pict>
    </w:r>
    <w:r>
      <w:rPr>
        <w:noProof/>
      </w:rPr>
      <w:pict>
        <v:shape id="Imagen 2" o:spid="_x0000_s2050" type="#_x0000_t75" style="position:absolute;left:0;text-align:left;margin-left:363.1pt;margin-top:.5pt;width:107.7pt;height:52.55pt;z-index:1;visibility:visible;mso-wrap-distance-left:9.05pt;mso-wrap-distance-right:9.05pt" filled="t">
          <v:fill opacity="0"/>
          <v:imagedata r:id="rId2" o:title=""/>
        </v:shape>
      </w:pict>
    </w:r>
    <w:r w:rsidR="00FD4DE6" w:rsidRPr="00457342">
      <w:rPr>
        <w:b/>
        <w:bCs/>
        <w:sz w:val="20"/>
        <w:szCs w:val="20"/>
      </w:rPr>
      <w:t>MINISTERIO DE SALUD</w:t>
    </w:r>
  </w:p>
  <w:p w:rsidR="00FD4DE6" w:rsidRPr="007A244E" w:rsidRDefault="00FD4DE6" w:rsidP="007A244E">
    <w:pPr>
      <w:tabs>
        <w:tab w:val="left" w:pos="-720"/>
      </w:tabs>
      <w:spacing w:after="0" w:line="240" w:lineRule="auto"/>
      <w:jc w:val="center"/>
      <w:rPr>
        <w:b/>
        <w:bCs/>
        <w:sz w:val="20"/>
        <w:szCs w:val="20"/>
      </w:rPr>
    </w:pPr>
    <w:r w:rsidRPr="007A244E">
      <w:rPr>
        <w:b/>
        <w:bCs/>
        <w:sz w:val="20"/>
        <w:szCs w:val="20"/>
      </w:rPr>
      <w:t>SAN SALVADOR, EL SALVADOR, C.A.</w:t>
    </w:r>
  </w:p>
  <w:p w:rsidR="00FD4DE6" w:rsidRPr="007A244E" w:rsidRDefault="00FD4DE6" w:rsidP="007A244E">
    <w:pPr>
      <w:tabs>
        <w:tab w:val="left" w:pos="-720"/>
      </w:tabs>
      <w:spacing w:after="0" w:line="240" w:lineRule="auto"/>
      <w:jc w:val="center"/>
      <w:rPr>
        <w:b/>
        <w:bCs/>
        <w:sz w:val="20"/>
        <w:szCs w:val="20"/>
      </w:rPr>
    </w:pPr>
    <w:r w:rsidRPr="007A244E">
      <w:rPr>
        <w:b/>
        <w:bCs/>
        <w:sz w:val="20"/>
        <w:szCs w:val="20"/>
      </w:rPr>
      <w:t>CONTRATO DE PRÉSTAMO BID N° 3608/OC-ES PRIDES II</w:t>
    </w:r>
  </w:p>
  <w:p w:rsidR="00FD4DE6" w:rsidRPr="007A244E" w:rsidRDefault="00FD4DE6" w:rsidP="007A244E">
    <w:pPr>
      <w:tabs>
        <w:tab w:val="left" w:pos="-720"/>
      </w:tabs>
      <w:spacing w:after="0" w:line="240" w:lineRule="auto"/>
      <w:jc w:val="center"/>
      <w:rPr>
        <w:b/>
        <w:bCs/>
        <w:sz w:val="20"/>
        <w:szCs w:val="20"/>
      </w:rPr>
    </w:pPr>
    <w:r w:rsidRPr="007A244E">
      <w:rPr>
        <w:b/>
        <w:bCs/>
        <w:sz w:val="20"/>
        <w:szCs w:val="20"/>
      </w:rPr>
      <w:t>CONTRAT</w:t>
    </w:r>
    <w:r>
      <w:rPr>
        <w:b/>
        <w:bCs/>
        <w:sz w:val="20"/>
        <w:szCs w:val="20"/>
      </w:rPr>
      <w:t>O DE SUMINISTRO DE BIENES No. 28/2019 ACP-</w:t>
    </w:r>
    <w:r w:rsidR="00954F85">
      <w:rPr>
        <w:b/>
        <w:bCs/>
        <w:sz w:val="20"/>
        <w:szCs w:val="20"/>
      </w:rPr>
      <w:t>A</w:t>
    </w:r>
    <w:r w:rsidRPr="007A244E">
      <w:rPr>
        <w:b/>
        <w:bCs/>
        <w:sz w:val="20"/>
        <w:szCs w:val="20"/>
      </w:rPr>
      <w:t>GP</w:t>
    </w:r>
  </w:p>
  <w:p w:rsidR="00FD4DE6" w:rsidRDefault="00FD4DE6" w:rsidP="00407F7B">
    <w:pPr>
      <w:pStyle w:val="Encabezado"/>
      <w:tabs>
        <w:tab w:val="left" w:pos="8580"/>
        <w:tab w:val="right" w:pos="9180"/>
        <w:tab w:val="left" w:pos="9555"/>
      </w:tabs>
      <w:rPr>
        <w:lang w:val="es-CO"/>
      </w:rPr>
    </w:pPr>
    <w:r>
      <w:rPr>
        <w:lang w:val="es-CO"/>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843B7"/>
    <w:multiLevelType w:val="hybridMultilevel"/>
    <w:tmpl w:val="F78C59F2"/>
    <w:lvl w:ilvl="0" w:tplc="0D90BDEE">
      <w:start w:val="12"/>
      <w:numFmt w:val="decimal"/>
      <w:pStyle w:val="Heading1-Clausename"/>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1743270B"/>
    <w:multiLevelType w:val="multilevel"/>
    <w:tmpl w:val="3880FD74"/>
    <w:lvl w:ilvl="0">
      <w:start w:val="3"/>
      <w:numFmt w:val="decimal"/>
      <w:pStyle w:val="Textoindependiente2"/>
      <w:lvlText w:val="%1"/>
      <w:lvlJc w:val="left"/>
      <w:pPr>
        <w:tabs>
          <w:tab w:val="num" w:pos="360"/>
        </w:tabs>
        <w:ind w:left="360" w:hanging="360"/>
      </w:pPr>
      <w:rPr>
        <w:rFonts w:hint="default"/>
      </w:rPr>
    </w:lvl>
    <w:lvl w:ilvl="1">
      <w:start w:val="1"/>
      <w:numFmt w:val="decimal"/>
      <w:lvlText w:val="%1.%2"/>
      <w:lvlJc w:val="left"/>
      <w:pPr>
        <w:tabs>
          <w:tab w:val="num" w:pos="432"/>
        </w:tabs>
        <w:ind w:left="432" w:hanging="360"/>
      </w:pPr>
      <w:rPr>
        <w:rFonts w:hint="default"/>
      </w:rPr>
    </w:lvl>
    <w:lvl w:ilvl="2">
      <w:start w:val="1"/>
      <w:numFmt w:val="decimal"/>
      <w:lvlText w:val="%1.%2.%3"/>
      <w:lvlJc w:val="left"/>
      <w:pPr>
        <w:tabs>
          <w:tab w:val="num" w:pos="864"/>
        </w:tabs>
        <w:ind w:left="864" w:hanging="720"/>
      </w:pPr>
      <w:rPr>
        <w:rFonts w:hint="default"/>
      </w:rPr>
    </w:lvl>
    <w:lvl w:ilvl="3">
      <w:start w:val="1"/>
      <w:numFmt w:val="decimal"/>
      <w:lvlText w:val="%1.%2.%3.%4"/>
      <w:lvlJc w:val="left"/>
      <w:pPr>
        <w:tabs>
          <w:tab w:val="num" w:pos="936"/>
        </w:tabs>
        <w:ind w:left="936" w:hanging="720"/>
      </w:pPr>
      <w:rPr>
        <w:rFonts w:hint="default"/>
      </w:rPr>
    </w:lvl>
    <w:lvl w:ilvl="4">
      <w:start w:val="1"/>
      <w:numFmt w:val="decimal"/>
      <w:lvlText w:val="%1.%2.%3.%4.%5"/>
      <w:lvlJc w:val="left"/>
      <w:pPr>
        <w:tabs>
          <w:tab w:val="num" w:pos="1368"/>
        </w:tabs>
        <w:ind w:left="1368"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72"/>
        </w:tabs>
        <w:ind w:left="1872" w:hanging="1440"/>
      </w:pPr>
      <w:rPr>
        <w:rFonts w:hint="default"/>
      </w:rPr>
    </w:lvl>
    <w:lvl w:ilvl="7">
      <w:start w:val="1"/>
      <w:numFmt w:val="decimal"/>
      <w:lvlText w:val="%1.%2.%3.%4.%5.%6.%7.%8"/>
      <w:lvlJc w:val="left"/>
      <w:pPr>
        <w:tabs>
          <w:tab w:val="num" w:pos="1944"/>
        </w:tabs>
        <w:ind w:left="1944" w:hanging="1440"/>
      </w:pPr>
      <w:rPr>
        <w:rFonts w:hint="default"/>
      </w:rPr>
    </w:lvl>
    <w:lvl w:ilvl="8">
      <w:start w:val="1"/>
      <w:numFmt w:val="decimal"/>
      <w:lvlText w:val="%1.%2.%3.%4.%5.%6.%7.%8.%9"/>
      <w:lvlJc w:val="left"/>
      <w:pPr>
        <w:tabs>
          <w:tab w:val="num" w:pos="2376"/>
        </w:tabs>
        <w:ind w:left="2376" w:hanging="1800"/>
      </w:pPr>
      <w:rPr>
        <w:rFonts w:hint="default"/>
      </w:rPr>
    </w:lvl>
  </w:abstractNum>
  <w:abstractNum w:abstractNumId="2" w15:restartNumberingAfterBreak="0">
    <w:nsid w:val="27EA0363"/>
    <w:multiLevelType w:val="hybridMultilevel"/>
    <w:tmpl w:val="82545F7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AE25F4F"/>
    <w:multiLevelType w:val="multilevel"/>
    <w:tmpl w:val="401CCCDA"/>
    <w:styleLink w:val="WW8Num4"/>
    <w:lvl w:ilvl="0">
      <w:numFmt w:val="bullet"/>
      <w:lvlText w:val=""/>
      <w:lvlJc w:val="left"/>
      <w:rPr>
        <w:rFonts w:ascii="Wingdings" w:hAnsi="Wingdings" w:cs="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15:restartNumberingAfterBreak="0">
    <w:nsid w:val="325C23C7"/>
    <w:multiLevelType w:val="multilevel"/>
    <w:tmpl w:val="A028B00C"/>
    <w:lvl w:ilvl="0">
      <w:numFmt w:val="bullet"/>
      <w:lvlText w:val="•"/>
      <w:lvlJc w:val="left"/>
      <w:pPr>
        <w:ind w:left="707" w:hanging="283"/>
      </w:pPr>
      <w:rPr>
        <w:rFonts w:ascii="OpenSymbol" w:eastAsia="Times New Roman" w:hAnsi="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39692660"/>
    <w:multiLevelType w:val="multilevel"/>
    <w:tmpl w:val="09C428AE"/>
    <w:lvl w:ilvl="0">
      <w:start w:val="1"/>
      <w:numFmt w:val="decimal"/>
      <w:lvlText w:val="%1."/>
      <w:lvlJc w:val="left"/>
      <w:pPr>
        <w:tabs>
          <w:tab w:val="num" w:pos="431"/>
        </w:tabs>
        <w:ind w:left="431" w:hanging="431"/>
      </w:pPr>
      <w:rPr>
        <w:b/>
        <w:bCs/>
        <w:i w:val="0"/>
        <w:iCs w:val="0"/>
      </w:rPr>
    </w:lvl>
    <w:lvl w:ilvl="1">
      <w:start w:val="1"/>
      <w:numFmt w:val="decimal"/>
      <w:lvlText w:val="%1.%2"/>
      <w:lvlJc w:val="left"/>
      <w:pPr>
        <w:tabs>
          <w:tab w:val="num" w:pos="709"/>
        </w:tabs>
        <w:ind w:left="709" w:hanging="709"/>
      </w:pPr>
      <w:rPr>
        <w:rFonts w:ascii="Times New Roman" w:eastAsia="Times New Roman" w:hAnsi="Times New Roman"/>
      </w:rPr>
    </w:lvl>
    <w:lvl w:ilvl="2">
      <w:start w:val="1"/>
      <w:numFmt w:val="lowerLetter"/>
      <w:pStyle w:val="Clauses"/>
      <w:lvlText w:val="(%3)"/>
      <w:lvlJc w:val="left"/>
      <w:pPr>
        <w:tabs>
          <w:tab w:val="num" w:pos="1712"/>
        </w:tabs>
        <w:ind w:left="1418" w:hanging="426"/>
      </w:pPr>
      <w:rPr>
        <w:b w:val="0"/>
        <w:bCs w:val="0"/>
        <w:i w:val="0"/>
        <w:iCs w:val="0"/>
      </w:rPr>
    </w:lvl>
    <w:lvl w:ilvl="3">
      <w:start w:val="1"/>
      <w:numFmt w:val="lowerRoman"/>
      <w:pStyle w:val="Normala"/>
      <w:lvlText w:val="(%4)"/>
      <w:lvlJc w:val="left"/>
      <w:pPr>
        <w:tabs>
          <w:tab w:val="num" w:pos="2498"/>
        </w:tabs>
        <w:ind w:left="1843" w:hanging="425"/>
      </w:pPr>
    </w:lvl>
    <w:lvl w:ilvl="4">
      <w:start w:val="1"/>
      <w:numFmt w:val="decimal"/>
      <w:lvlText w:val=".%5"/>
      <w:lvlJc w:val="left"/>
      <w:pPr>
        <w:tabs>
          <w:tab w:val="num" w:pos="0"/>
        </w:tabs>
      </w:pPr>
    </w:lvl>
    <w:lvl w:ilvl="5">
      <w:start w:val="1"/>
      <w:numFmt w:val="decimal"/>
      <w:lvlText w:val=".%5.%6"/>
      <w:lvlJc w:val="left"/>
      <w:pPr>
        <w:tabs>
          <w:tab w:val="num" w:pos="0"/>
        </w:tabs>
      </w:pPr>
    </w:lvl>
    <w:lvl w:ilvl="6">
      <w:start w:val="1"/>
      <w:numFmt w:val="decimal"/>
      <w:lvlText w:val=".%5.%6.%7"/>
      <w:lvlJc w:val="left"/>
      <w:pPr>
        <w:tabs>
          <w:tab w:val="num" w:pos="0"/>
        </w:tabs>
      </w:pPr>
    </w:lvl>
    <w:lvl w:ilvl="7">
      <w:start w:val="1"/>
      <w:numFmt w:val="decimal"/>
      <w:lvlText w:val=".%5.%6.%7.%8"/>
      <w:lvlJc w:val="left"/>
      <w:pPr>
        <w:tabs>
          <w:tab w:val="num" w:pos="0"/>
        </w:tabs>
      </w:pPr>
    </w:lvl>
    <w:lvl w:ilvl="8">
      <w:start w:val="1"/>
      <w:numFmt w:val="decimal"/>
      <w:lvlText w:val=".%5.%6.%7.%8.%9"/>
      <w:lvlJc w:val="left"/>
      <w:pPr>
        <w:tabs>
          <w:tab w:val="num" w:pos="0"/>
        </w:tabs>
        <w:ind w:left="4392" w:hanging="1584"/>
      </w:pPr>
    </w:lvl>
  </w:abstractNum>
  <w:abstractNum w:abstractNumId="6" w15:restartNumberingAfterBreak="0">
    <w:nsid w:val="3CCF1653"/>
    <w:multiLevelType w:val="multilevel"/>
    <w:tmpl w:val="3E3E4E0E"/>
    <w:lvl w:ilvl="0">
      <w:numFmt w:val="bullet"/>
      <w:lvlText w:val="•"/>
      <w:lvlJc w:val="left"/>
      <w:pPr>
        <w:ind w:left="707" w:hanging="283"/>
      </w:pPr>
      <w:rPr>
        <w:rFonts w:ascii="OpenSymbol" w:eastAsia="Times New Roman" w:hAnsi="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445E1CCE"/>
    <w:multiLevelType w:val="hybridMultilevel"/>
    <w:tmpl w:val="C5FA9F54"/>
    <w:lvl w:ilvl="0" w:tplc="440A0019">
      <w:start w:val="4"/>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8" w15:restartNumberingAfterBreak="0">
    <w:nsid w:val="4B0F533B"/>
    <w:multiLevelType w:val="multilevel"/>
    <w:tmpl w:val="6CD6CCD0"/>
    <w:lvl w:ilvl="0">
      <w:numFmt w:val="bullet"/>
      <w:lvlText w:val="•"/>
      <w:lvlJc w:val="left"/>
      <w:pPr>
        <w:ind w:left="707" w:hanging="283"/>
      </w:pPr>
      <w:rPr>
        <w:rFonts w:ascii="OpenSymbol" w:eastAsia="Times New Roman" w:hAnsi="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52873900"/>
    <w:multiLevelType w:val="multilevel"/>
    <w:tmpl w:val="D98EBC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7E66AF9"/>
    <w:multiLevelType w:val="multilevel"/>
    <w:tmpl w:val="3FAAE644"/>
    <w:lvl w:ilvl="0">
      <w:numFmt w:val="bullet"/>
      <w:lvlText w:val="•"/>
      <w:lvlJc w:val="left"/>
      <w:pPr>
        <w:ind w:left="707" w:hanging="283"/>
      </w:pPr>
      <w:rPr>
        <w:rFonts w:ascii="OpenSymbol" w:eastAsia="Times New Roman" w:hAnsi="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59316FA4"/>
    <w:multiLevelType w:val="multilevel"/>
    <w:tmpl w:val="55866726"/>
    <w:lvl w:ilvl="0">
      <w:numFmt w:val="bullet"/>
      <w:lvlText w:val="•"/>
      <w:lvlJc w:val="left"/>
      <w:pPr>
        <w:ind w:left="707" w:hanging="283"/>
      </w:pPr>
      <w:rPr>
        <w:rFonts w:ascii="OpenSymbol" w:eastAsia="Times New Roman" w:hAnsi="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
  </w:num>
  <w:num w:numId="2">
    <w:abstractNumId w:val="5"/>
  </w:num>
  <w:num w:numId="3">
    <w:abstractNumId w:val="0"/>
  </w:num>
  <w:num w:numId="4">
    <w:abstractNumId w:val="3"/>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1"/>
  </w:num>
  <w:num w:numId="8">
    <w:abstractNumId w:val="4"/>
  </w:num>
  <w:num w:numId="9">
    <w:abstractNumId w:val="8"/>
  </w:num>
  <w:num w:numId="10">
    <w:abstractNumId w:val="10"/>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proofState w:spelling="clean" w:grammar="clean"/>
  <w:doNotTrackMoves/>
  <w:defaultTabStop w:val="720"/>
  <w:hyphenationZone w:val="425"/>
  <w:doNotHyphenateCaps/>
  <w:noPunctuationKerning/>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472C"/>
    <w:rsid w:val="0000053A"/>
    <w:rsid w:val="000021D6"/>
    <w:rsid w:val="000067C8"/>
    <w:rsid w:val="000073E4"/>
    <w:rsid w:val="00007B43"/>
    <w:rsid w:val="00007B75"/>
    <w:rsid w:val="00007FA9"/>
    <w:rsid w:val="00012A4D"/>
    <w:rsid w:val="000158E7"/>
    <w:rsid w:val="00017AFD"/>
    <w:rsid w:val="00021A79"/>
    <w:rsid w:val="00023ABB"/>
    <w:rsid w:val="00025D54"/>
    <w:rsid w:val="00025F7A"/>
    <w:rsid w:val="00026887"/>
    <w:rsid w:val="000304F3"/>
    <w:rsid w:val="0003412B"/>
    <w:rsid w:val="00034192"/>
    <w:rsid w:val="00034849"/>
    <w:rsid w:val="00035EFC"/>
    <w:rsid w:val="000367AE"/>
    <w:rsid w:val="0003793D"/>
    <w:rsid w:val="00040BF6"/>
    <w:rsid w:val="00041B64"/>
    <w:rsid w:val="000428AC"/>
    <w:rsid w:val="00043392"/>
    <w:rsid w:val="00044C5B"/>
    <w:rsid w:val="00044E69"/>
    <w:rsid w:val="00045769"/>
    <w:rsid w:val="00045C0D"/>
    <w:rsid w:val="00047ACC"/>
    <w:rsid w:val="00050651"/>
    <w:rsid w:val="00051D3F"/>
    <w:rsid w:val="00052049"/>
    <w:rsid w:val="000523F7"/>
    <w:rsid w:val="00052418"/>
    <w:rsid w:val="000543C4"/>
    <w:rsid w:val="00056A15"/>
    <w:rsid w:val="000609FA"/>
    <w:rsid w:val="000611CA"/>
    <w:rsid w:val="00061491"/>
    <w:rsid w:val="00062B79"/>
    <w:rsid w:val="00062D94"/>
    <w:rsid w:val="00065875"/>
    <w:rsid w:val="00065CB7"/>
    <w:rsid w:val="00066D08"/>
    <w:rsid w:val="00066D25"/>
    <w:rsid w:val="00066EA5"/>
    <w:rsid w:val="00067D4E"/>
    <w:rsid w:val="00070D74"/>
    <w:rsid w:val="0007440E"/>
    <w:rsid w:val="0007607B"/>
    <w:rsid w:val="00077862"/>
    <w:rsid w:val="000821A2"/>
    <w:rsid w:val="000853F8"/>
    <w:rsid w:val="000858E4"/>
    <w:rsid w:val="00090655"/>
    <w:rsid w:val="00091E6C"/>
    <w:rsid w:val="000935D8"/>
    <w:rsid w:val="00096DFB"/>
    <w:rsid w:val="000A13D6"/>
    <w:rsid w:val="000A1C44"/>
    <w:rsid w:val="000A51BE"/>
    <w:rsid w:val="000A750C"/>
    <w:rsid w:val="000B0F14"/>
    <w:rsid w:val="000B1B78"/>
    <w:rsid w:val="000B4191"/>
    <w:rsid w:val="000B4A87"/>
    <w:rsid w:val="000B6E5B"/>
    <w:rsid w:val="000C00C6"/>
    <w:rsid w:val="000C1CB6"/>
    <w:rsid w:val="000C5A23"/>
    <w:rsid w:val="000C67A6"/>
    <w:rsid w:val="000C6903"/>
    <w:rsid w:val="000C6F73"/>
    <w:rsid w:val="000D3CDD"/>
    <w:rsid w:val="000D5BEC"/>
    <w:rsid w:val="000D5FDB"/>
    <w:rsid w:val="000D6A3C"/>
    <w:rsid w:val="000E05B2"/>
    <w:rsid w:val="000E0F06"/>
    <w:rsid w:val="000E290D"/>
    <w:rsid w:val="000E3E38"/>
    <w:rsid w:val="000E61D2"/>
    <w:rsid w:val="000E6579"/>
    <w:rsid w:val="000F08B2"/>
    <w:rsid w:val="000F0B9A"/>
    <w:rsid w:val="000F1A22"/>
    <w:rsid w:val="000F287B"/>
    <w:rsid w:val="000F3CAF"/>
    <w:rsid w:val="000F58DF"/>
    <w:rsid w:val="000F5B48"/>
    <w:rsid w:val="000F5DD8"/>
    <w:rsid w:val="000F7C5E"/>
    <w:rsid w:val="00102F5A"/>
    <w:rsid w:val="0010366D"/>
    <w:rsid w:val="00104685"/>
    <w:rsid w:val="00105373"/>
    <w:rsid w:val="00105DB7"/>
    <w:rsid w:val="00106285"/>
    <w:rsid w:val="00106A78"/>
    <w:rsid w:val="00106EAA"/>
    <w:rsid w:val="001079C4"/>
    <w:rsid w:val="00107DFC"/>
    <w:rsid w:val="00110040"/>
    <w:rsid w:val="00110D1E"/>
    <w:rsid w:val="00110EBC"/>
    <w:rsid w:val="00111737"/>
    <w:rsid w:val="00111D9D"/>
    <w:rsid w:val="00112965"/>
    <w:rsid w:val="00112F9C"/>
    <w:rsid w:val="00113DB1"/>
    <w:rsid w:val="00113EB5"/>
    <w:rsid w:val="001173CC"/>
    <w:rsid w:val="001204E5"/>
    <w:rsid w:val="00120F3C"/>
    <w:rsid w:val="00122017"/>
    <w:rsid w:val="00122064"/>
    <w:rsid w:val="00122B7D"/>
    <w:rsid w:val="001238B2"/>
    <w:rsid w:val="00123F77"/>
    <w:rsid w:val="00125097"/>
    <w:rsid w:val="001260C7"/>
    <w:rsid w:val="00126698"/>
    <w:rsid w:val="001266BB"/>
    <w:rsid w:val="001277F7"/>
    <w:rsid w:val="00130207"/>
    <w:rsid w:val="001303AB"/>
    <w:rsid w:val="00130772"/>
    <w:rsid w:val="00130822"/>
    <w:rsid w:val="001309D2"/>
    <w:rsid w:val="0013132C"/>
    <w:rsid w:val="00131E02"/>
    <w:rsid w:val="00133016"/>
    <w:rsid w:val="0013477E"/>
    <w:rsid w:val="0013600C"/>
    <w:rsid w:val="00136E6F"/>
    <w:rsid w:val="0013798E"/>
    <w:rsid w:val="001400C6"/>
    <w:rsid w:val="0014100C"/>
    <w:rsid w:val="001416ED"/>
    <w:rsid w:val="001417F5"/>
    <w:rsid w:val="00141D0B"/>
    <w:rsid w:val="001423A3"/>
    <w:rsid w:val="0014360B"/>
    <w:rsid w:val="001459D8"/>
    <w:rsid w:val="00145C27"/>
    <w:rsid w:val="00150496"/>
    <w:rsid w:val="00151935"/>
    <w:rsid w:val="00152545"/>
    <w:rsid w:val="0015274D"/>
    <w:rsid w:val="001528C9"/>
    <w:rsid w:val="00157CB3"/>
    <w:rsid w:val="0016031A"/>
    <w:rsid w:val="00160BA9"/>
    <w:rsid w:val="00163266"/>
    <w:rsid w:val="00163AB2"/>
    <w:rsid w:val="0016785D"/>
    <w:rsid w:val="001712A8"/>
    <w:rsid w:val="00171D25"/>
    <w:rsid w:val="001731ED"/>
    <w:rsid w:val="001745FE"/>
    <w:rsid w:val="00175B43"/>
    <w:rsid w:val="00176A71"/>
    <w:rsid w:val="001806A1"/>
    <w:rsid w:val="001820D1"/>
    <w:rsid w:val="00185993"/>
    <w:rsid w:val="00186803"/>
    <w:rsid w:val="0018758E"/>
    <w:rsid w:val="00187603"/>
    <w:rsid w:val="0019099A"/>
    <w:rsid w:val="00190A8C"/>
    <w:rsid w:val="00191F26"/>
    <w:rsid w:val="001944D8"/>
    <w:rsid w:val="00195293"/>
    <w:rsid w:val="001A118D"/>
    <w:rsid w:val="001A1762"/>
    <w:rsid w:val="001A427B"/>
    <w:rsid w:val="001A70D3"/>
    <w:rsid w:val="001A75C8"/>
    <w:rsid w:val="001B0061"/>
    <w:rsid w:val="001B0085"/>
    <w:rsid w:val="001B0F0D"/>
    <w:rsid w:val="001B22B8"/>
    <w:rsid w:val="001B2669"/>
    <w:rsid w:val="001B2D3A"/>
    <w:rsid w:val="001B2DD5"/>
    <w:rsid w:val="001B3522"/>
    <w:rsid w:val="001B6133"/>
    <w:rsid w:val="001B752D"/>
    <w:rsid w:val="001C005E"/>
    <w:rsid w:val="001C06A2"/>
    <w:rsid w:val="001C249B"/>
    <w:rsid w:val="001C2EC8"/>
    <w:rsid w:val="001C369B"/>
    <w:rsid w:val="001C3A2E"/>
    <w:rsid w:val="001C5662"/>
    <w:rsid w:val="001D1B06"/>
    <w:rsid w:val="001D2F32"/>
    <w:rsid w:val="001D3360"/>
    <w:rsid w:val="001D358A"/>
    <w:rsid w:val="001D38E7"/>
    <w:rsid w:val="001D5C2B"/>
    <w:rsid w:val="001D60F5"/>
    <w:rsid w:val="001D6D18"/>
    <w:rsid w:val="001D6E7E"/>
    <w:rsid w:val="001E06EC"/>
    <w:rsid w:val="001E1D24"/>
    <w:rsid w:val="001E268E"/>
    <w:rsid w:val="001E2FF4"/>
    <w:rsid w:val="001E5F40"/>
    <w:rsid w:val="001E5F69"/>
    <w:rsid w:val="001E60EA"/>
    <w:rsid w:val="001E6116"/>
    <w:rsid w:val="001E791E"/>
    <w:rsid w:val="001F08E3"/>
    <w:rsid w:val="001F236D"/>
    <w:rsid w:val="001F2552"/>
    <w:rsid w:val="001F27FE"/>
    <w:rsid w:val="001F338E"/>
    <w:rsid w:val="001F3932"/>
    <w:rsid w:val="001F3F37"/>
    <w:rsid w:val="001F440A"/>
    <w:rsid w:val="001F4DBC"/>
    <w:rsid w:val="00200F6F"/>
    <w:rsid w:val="00201211"/>
    <w:rsid w:val="00202CA6"/>
    <w:rsid w:val="0021716A"/>
    <w:rsid w:val="002209C2"/>
    <w:rsid w:val="00226AC4"/>
    <w:rsid w:val="00226D73"/>
    <w:rsid w:val="00227AFB"/>
    <w:rsid w:val="00230D82"/>
    <w:rsid w:val="00231250"/>
    <w:rsid w:val="00231520"/>
    <w:rsid w:val="00233D7A"/>
    <w:rsid w:val="00234D6F"/>
    <w:rsid w:val="00235BB6"/>
    <w:rsid w:val="00235C92"/>
    <w:rsid w:val="00236A27"/>
    <w:rsid w:val="00236E57"/>
    <w:rsid w:val="002373F8"/>
    <w:rsid w:val="002377A0"/>
    <w:rsid w:val="002406B1"/>
    <w:rsid w:val="002411F0"/>
    <w:rsid w:val="002424AE"/>
    <w:rsid w:val="0024502E"/>
    <w:rsid w:val="0024504A"/>
    <w:rsid w:val="00245DB5"/>
    <w:rsid w:val="00250DCE"/>
    <w:rsid w:val="00254138"/>
    <w:rsid w:val="00255B44"/>
    <w:rsid w:val="002562DB"/>
    <w:rsid w:val="002628AD"/>
    <w:rsid w:val="0026396A"/>
    <w:rsid w:val="00263CD2"/>
    <w:rsid w:val="00265BFF"/>
    <w:rsid w:val="00266960"/>
    <w:rsid w:val="00267ED5"/>
    <w:rsid w:val="002700CC"/>
    <w:rsid w:val="002712EB"/>
    <w:rsid w:val="00271608"/>
    <w:rsid w:val="00271AA9"/>
    <w:rsid w:val="0027621A"/>
    <w:rsid w:val="00276CC7"/>
    <w:rsid w:val="002771AE"/>
    <w:rsid w:val="002802E8"/>
    <w:rsid w:val="0028186F"/>
    <w:rsid w:val="00281943"/>
    <w:rsid w:val="0028246C"/>
    <w:rsid w:val="00282E45"/>
    <w:rsid w:val="002835D6"/>
    <w:rsid w:val="00283C2B"/>
    <w:rsid w:val="002851DD"/>
    <w:rsid w:val="00290A43"/>
    <w:rsid w:val="00290CE5"/>
    <w:rsid w:val="00291015"/>
    <w:rsid w:val="002913E6"/>
    <w:rsid w:val="002920BC"/>
    <w:rsid w:val="00292958"/>
    <w:rsid w:val="002937AA"/>
    <w:rsid w:val="0029665C"/>
    <w:rsid w:val="00297813"/>
    <w:rsid w:val="002A12DD"/>
    <w:rsid w:val="002A1516"/>
    <w:rsid w:val="002A27B5"/>
    <w:rsid w:val="002A3197"/>
    <w:rsid w:val="002A4E1C"/>
    <w:rsid w:val="002A6697"/>
    <w:rsid w:val="002B18FC"/>
    <w:rsid w:val="002B1FFC"/>
    <w:rsid w:val="002B4669"/>
    <w:rsid w:val="002B6BAA"/>
    <w:rsid w:val="002B6DDF"/>
    <w:rsid w:val="002B72B1"/>
    <w:rsid w:val="002B72FD"/>
    <w:rsid w:val="002B797D"/>
    <w:rsid w:val="002C2472"/>
    <w:rsid w:val="002C24FE"/>
    <w:rsid w:val="002C3721"/>
    <w:rsid w:val="002C40A5"/>
    <w:rsid w:val="002C4683"/>
    <w:rsid w:val="002C4787"/>
    <w:rsid w:val="002C62E7"/>
    <w:rsid w:val="002C6FD7"/>
    <w:rsid w:val="002D0380"/>
    <w:rsid w:val="002D1CF1"/>
    <w:rsid w:val="002D1F20"/>
    <w:rsid w:val="002D50F5"/>
    <w:rsid w:val="002D52F3"/>
    <w:rsid w:val="002D5C15"/>
    <w:rsid w:val="002D61EE"/>
    <w:rsid w:val="002D6F09"/>
    <w:rsid w:val="002D7073"/>
    <w:rsid w:val="002E0D09"/>
    <w:rsid w:val="002F03A1"/>
    <w:rsid w:val="002F055B"/>
    <w:rsid w:val="002F0AEF"/>
    <w:rsid w:val="002F5954"/>
    <w:rsid w:val="002F5C0F"/>
    <w:rsid w:val="0030056E"/>
    <w:rsid w:val="003008F1"/>
    <w:rsid w:val="003009EF"/>
    <w:rsid w:val="00304702"/>
    <w:rsid w:val="00305C50"/>
    <w:rsid w:val="00306410"/>
    <w:rsid w:val="003116EA"/>
    <w:rsid w:val="00312558"/>
    <w:rsid w:val="00312AE0"/>
    <w:rsid w:val="003156D8"/>
    <w:rsid w:val="00316CC4"/>
    <w:rsid w:val="003173E9"/>
    <w:rsid w:val="003176DA"/>
    <w:rsid w:val="0032718D"/>
    <w:rsid w:val="003271DC"/>
    <w:rsid w:val="00327319"/>
    <w:rsid w:val="00332D6A"/>
    <w:rsid w:val="0033471C"/>
    <w:rsid w:val="00337F70"/>
    <w:rsid w:val="00340393"/>
    <w:rsid w:val="003406B7"/>
    <w:rsid w:val="0034176C"/>
    <w:rsid w:val="00341D5D"/>
    <w:rsid w:val="00342274"/>
    <w:rsid w:val="00343653"/>
    <w:rsid w:val="00343D93"/>
    <w:rsid w:val="00346818"/>
    <w:rsid w:val="0034687F"/>
    <w:rsid w:val="00350856"/>
    <w:rsid w:val="00350BC3"/>
    <w:rsid w:val="00351002"/>
    <w:rsid w:val="00351415"/>
    <w:rsid w:val="00351F19"/>
    <w:rsid w:val="003522D0"/>
    <w:rsid w:val="00353358"/>
    <w:rsid w:val="0035413B"/>
    <w:rsid w:val="003557D5"/>
    <w:rsid w:val="00357869"/>
    <w:rsid w:val="00357C82"/>
    <w:rsid w:val="00360ED7"/>
    <w:rsid w:val="00360FF4"/>
    <w:rsid w:val="00361DFC"/>
    <w:rsid w:val="00362B73"/>
    <w:rsid w:val="00363144"/>
    <w:rsid w:val="003639DD"/>
    <w:rsid w:val="00364E71"/>
    <w:rsid w:val="0036544F"/>
    <w:rsid w:val="003678E0"/>
    <w:rsid w:val="003719D4"/>
    <w:rsid w:val="00372562"/>
    <w:rsid w:val="00374001"/>
    <w:rsid w:val="0037476D"/>
    <w:rsid w:val="00374F56"/>
    <w:rsid w:val="00375C0B"/>
    <w:rsid w:val="00375CFB"/>
    <w:rsid w:val="00375E78"/>
    <w:rsid w:val="00376471"/>
    <w:rsid w:val="00376A84"/>
    <w:rsid w:val="00376BDB"/>
    <w:rsid w:val="00377798"/>
    <w:rsid w:val="00380E30"/>
    <w:rsid w:val="00381CEC"/>
    <w:rsid w:val="003839C1"/>
    <w:rsid w:val="00383ACB"/>
    <w:rsid w:val="00383B47"/>
    <w:rsid w:val="00384A80"/>
    <w:rsid w:val="00385290"/>
    <w:rsid w:val="0038738A"/>
    <w:rsid w:val="003925CC"/>
    <w:rsid w:val="003947E6"/>
    <w:rsid w:val="00395E45"/>
    <w:rsid w:val="0039640F"/>
    <w:rsid w:val="003A025D"/>
    <w:rsid w:val="003A2604"/>
    <w:rsid w:val="003A26ED"/>
    <w:rsid w:val="003A2EC9"/>
    <w:rsid w:val="003A3957"/>
    <w:rsid w:val="003A417A"/>
    <w:rsid w:val="003A57CA"/>
    <w:rsid w:val="003A605A"/>
    <w:rsid w:val="003A6DB2"/>
    <w:rsid w:val="003A7139"/>
    <w:rsid w:val="003B16F1"/>
    <w:rsid w:val="003B2501"/>
    <w:rsid w:val="003B3F1A"/>
    <w:rsid w:val="003B69F9"/>
    <w:rsid w:val="003B6C6B"/>
    <w:rsid w:val="003B6D00"/>
    <w:rsid w:val="003C0485"/>
    <w:rsid w:val="003C0E23"/>
    <w:rsid w:val="003C2BBB"/>
    <w:rsid w:val="003C41C8"/>
    <w:rsid w:val="003C52F3"/>
    <w:rsid w:val="003C6A97"/>
    <w:rsid w:val="003D3786"/>
    <w:rsid w:val="003D487A"/>
    <w:rsid w:val="003D4E9C"/>
    <w:rsid w:val="003D5C33"/>
    <w:rsid w:val="003D6697"/>
    <w:rsid w:val="003D7CA6"/>
    <w:rsid w:val="003E0041"/>
    <w:rsid w:val="003E111C"/>
    <w:rsid w:val="003E33A2"/>
    <w:rsid w:val="003E592B"/>
    <w:rsid w:val="003E593D"/>
    <w:rsid w:val="003E7C6F"/>
    <w:rsid w:val="003F26CE"/>
    <w:rsid w:val="003F2CD1"/>
    <w:rsid w:val="003F3595"/>
    <w:rsid w:val="003F4173"/>
    <w:rsid w:val="003F4928"/>
    <w:rsid w:val="003F6989"/>
    <w:rsid w:val="0040472C"/>
    <w:rsid w:val="004058EA"/>
    <w:rsid w:val="0040625C"/>
    <w:rsid w:val="00407825"/>
    <w:rsid w:val="00407E4C"/>
    <w:rsid w:val="00407F7B"/>
    <w:rsid w:val="00410BE0"/>
    <w:rsid w:val="00411B77"/>
    <w:rsid w:val="0041267F"/>
    <w:rsid w:val="004139DD"/>
    <w:rsid w:val="00415213"/>
    <w:rsid w:val="0041526B"/>
    <w:rsid w:val="004159E8"/>
    <w:rsid w:val="00420A93"/>
    <w:rsid w:val="00422BCB"/>
    <w:rsid w:val="004263C1"/>
    <w:rsid w:val="00431084"/>
    <w:rsid w:val="004319B5"/>
    <w:rsid w:val="0043431F"/>
    <w:rsid w:val="00434610"/>
    <w:rsid w:val="004354BC"/>
    <w:rsid w:val="00437018"/>
    <w:rsid w:val="0044048F"/>
    <w:rsid w:val="00441237"/>
    <w:rsid w:val="00441DE6"/>
    <w:rsid w:val="00442214"/>
    <w:rsid w:val="00442664"/>
    <w:rsid w:val="00442F15"/>
    <w:rsid w:val="004437A1"/>
    <w:rsid w:val="00446180"/>
    <w:rsid w:val="00446BAE"/>
    <w:rsid w:val="00446F9D"/>
    <w:rsid w:val="00452374"/>
    <w:rsid w:val="0045278F"/>
    <w:rsid w:val="00453623"/>
    <w:rsid w:val="004560EA"/>
    <w:rsid w:val="00456A19"/>
    <w:rsid w:val="00457342"/>
    <w:rsid w:val="00460483"/>
    <w:rsid w:val="0046165C"/>
    <w:rsid w:val="00462033"/>
    <w:rsid w:val="00465607"/>
    <w:rsid w:val="004673DF"/>
    <w:rsid w:val="0047158B"/>
    <w:rsid w:val="0047295E"/>
    <w:rsid w:val="00474BE0"/>
    <w:rsid w:val="0047531C"/>
    <w:rsid w:val="004773CB"/>
    <w:rsid w:val="0047745D"/>
    <w:rsid w:val="004776DF"/>
    <w:rsid w:val="00480C17"/>
    <w:rsid w:val="00481574"/>
    <w:rsid w:val="00481AC3"/>
    <w:rsid w:val="0048206B"/>
    <w:rsid w:val="00482123"/>
    <w:rsid w:val="00482B25"/>
    <w:rsid w:val="004847A2"/>
    <w:rsid w:val="0048554B"/>
    <w:rsid w:val="00486201"/>
    <w:rsid w:val="0049032C"/>
    <w:rsid w:val="004917B4"/>
    <w:rsid w:val="00494BCD"/>
    <w:rsid w:val="00494EE6"/>
    <w:rsid w:val="004967AD"/>
    <w:rsid w:val="00497807"/>
    <w:rsid w:val="004A17D3"/>
    <w:rsid w:val="004A1863"/>
    <w:rsid w:val="004A1DE8"/>
    <w:rsid w:val="004A3B05"/>
    <w:rsid w:val="004A4F42"/>
    <w:rsid w:val="004A6909"/>
    <w:rsid w:val="004B14CC"/>
    <w:rsid w:val="004B1F43"/>
    <w:rsid w:val="004B3041"/>
    <w:rsid w:val="004B47E6"/>
    <w:rsid w:val="004B52F1"/>
    <w:rsid w:val="004B560C"/>
    <w:rsid w:val="004B6366"/>
    <w:rsid w:val="004B7FD1"/>
    <w:rsid w:val="004C2460"/>
    <w:rsid w:val="004C300D"/>
    <w:rsid w:val="004C5717"/>
    <w:rsid w:val="004C69B2"/>
    <w:rsid w:val="004C7499"/>
    <w:rsid w:val="004D2EF7"/>
    <w:rsid w:val="004D539C"/>
    <w:rsid w:val="004D571A"/>
    <w:rsid w:val="004E11C5"/>
    <w:rsid w:val="004E223E"/>
    <w:rsid w:val="004E2C3E"/>
    <w:rsid w:val="004E37CA"/>
    <w:rsid w:val="004E47D1"/>
    <w:rsid w:val="004E4FE2"/>
    <w:rsid w:val="004E72C9"/>
    <w:rsid w:val="004F0580"/>
    <w:rsid w:val="004F0906"/>
    <w:rsid w:val="004F103B"/>
    <w:rsid w:val="004F12BB"/>
    <w:rsid w:val="004F1C3D"/>
    <w:rsid w:val="004F4BDB"/>
    <w:rsid w:val="004F4DDA"/>
    <w:rsid w:val="004F4F12"/>
    <w:rsid w:val="004F575D"/>
    <w:rsid w:val="004F6050"/>
    <w:rsid w:val="004F62A6"/>
    <w:rsid w:val="004F6430"/>
    <w:rsid w:val="004F6FF8"/>
    <w:rsid w:val="004F7D2E"/>
    <w:rsid w:val="00500476"/>
    <w:rsid w:val="005018F2"/>
    <w:rsid w:val="00502B3C"/>
    <w:rsid w:val="00502B56"/>
    <w:rsid w:val="005031B2"/>
    <w:rsid w:val="00504B89"/>
    <w:rsid w:val="0050554F"/>
    <w:rsid w:val="00506125"/>
    <w:rsid w:val="00506CA5"/>
    <w:rsid w:val="00506D49"/>
    <w:rsid w:val="00507B1C"/>
    <w:rsid w:val="00517555"/>
    <w:rsid w:val="00524030"/>
    <w:rsid w:val="00524709"/>
    <w:rsid w:val="00525DE2"/>
    <w:rsid w:val="005279F0"/>
    <w:rsid w:val="00530C7D"/>
    <w:rsid w:val="00531138"/>
    <w:rsid w:val="00533ACD"/>
    <w:rsid w:val="00533EA8"/>
    <w:rsid w:val="00536B45"/>
    <w:rsid w:val="00536DD9"/>
    <w:rsid w:val="005401F8"/>
    <w:rsid w:val="00540E63"/>
    <w:rsid w:val="00542756"/>
    <w:rsid w:val="00543235"/>
    <w:rsid w:val="00543ECA"/>
    <w:rsid w:val="00545F89"/>
    <w:rsid w:val="005469BE"/>
    <w:rsid w:val="00550BE6"/>
    <w:rsid w:val="00551C2E"/>
    <w:rsid w:val="005522EB"/>
    <w:rsid w:val="0055297A"/>
    <w:rsid w:val="005576C5"/>
    <w:rsid w:val="00560037"/>
    <w:rsid w:val="005605AA"/>
    <w:rsid w:val="00561B0B"/>
    <w:rsid w:val="00562BC3"/>
    <w:rsid w:val="00563889"/>
    <w:rsid w:val="00563EDC"/>
    <w:rsid w:val="00564840"/>
    <w:rsid w:val="005651C8"/>
    <w:rsid w:val="00566B0C"/>
    <w:rsid w:val="00570D77"/>
    <w:rsid w:val="00570DBF"/>
    <w:rsid w:val="00571620"/>
    <w:rsid w:val="0057216A"/>
    <w:rsid w:val="00573426"/>
    <w:rsid w:val="005748B3"/>
    <w:rsid w:val="00580395"/>
    <w:rsid w:val="0058087C"/>
    <w:rsid w:val="00580966"/>
    <w:rsid w:val="005813A5"/>
    <w:rsid w:val="00581E52"/>
    <w:rsid w:val="00582422"/>
    <w:rsid w:val="00584753"/>
    <w:rsid w:val="0058533B"/>
    <w:rsid w:val="00586D7C"/>
    <w:rsid w:val="00590070"/>
    <w:rsid w:val="00590CE4"/>
    <w:rsid w:val="005A0058"/>
    <w:rsid w:val="005A0FFF"/>
    <w:rsid w:val="005A5199"/>
    <w:rsid w:val="005A5476"/>
    <w:rsid w:val="005B06D5"/>
    <w:rsid w:val="005B3507"/>
    <w:rsid w:val="005B4323"/>
    <w:rsid w:val="005B5B6F"/>
    <w:rsid w:val="005C0580"/>
    <w:rsid w:val="005C0CF3"/>
    <w:rsid w:val="005C2DCE"/>
    <w:rsid w:val="005D2E2D"/>
    <w:rsid w:val="005D39E6"/>
    <w:rsid w:val="005D7F01"/>
    <w:rsid w:val="005E1BE5"/>
    <w:rsid w:val="005E6744"/>
    <w:rsid w:val="005F070E"/>
    <w:rsid w:val="005F1804"/>
    <w:rsid w:val="005F4270"/>
    <w:rsid w:val="005F4BC8"/>
    <w:rsid w:val="005F624F"/>
    <w:rsid w:val="00600A80"/>
    <w:rsid w:val="00602455"/>
    <w:rsid w:val="006047F1"/>
    <w:rsid w:val="006054F5"/>
    <w:rsid w:val="0060646B"/>
    <w:rsid w:val="00607062"/>
    <w:rsid w:val="0061004C"/>
    <w:rsid w:val="00611BDF"/>
    <w:rsid w:val="00611F6D"/>
    <w:rsid w:val="006129FD"/>
    <w:rsid w:val="006132F2"/>
    <w:rsid w:val="00613A79"/>
    <w:rsid w:val="00614EE0"/>
    <w:rsid w:val="006164F1"/>
    <w:rsid w:val="006174C2"/>
    <w:rsid w:val="006177DF"/>
    <w:rsid w:val="00621ADC"/>
    <w:rsid w:val="006237FA"/>
    <w:rsid w:val="00625B77"/>
    <w:rsid w:val="0062752D"/>
    <w:rsid w:val="00627B93"/>
    <w:rsid w:val="00630E23"/>
    <w:rsid w:val="00632000"/>
    <w:rsid w:val="0063439C"/>
    <w:rsid w:val="00634793"/>
    <w:rsid w:val="006349BB"/>
    <w:rsid w:val="0063762F"/>
    <w:rsid w:val="00637B35"/>
    <w:rsid w:val="00640B83"/>
    <w:rsid w:val="00641BE0"/>
    <w:rsid w:val="00641F02"/>
    <w:rsid w:val="00642151"/>
    <w:rsid w:val="00643404"/>
    <w:rsid w:val="0064389F"/>
    <w:rsid w:val="00643ACA"/>
    <w:rsid w:val="0064464C"/>
    <w:rsid w:val="00644B56"/>
    <w:rsid w:val="0064524C"/>
    <w:rsid w:val="00645DA6"/>
    <w:rsid w:val="00650398"/>
    <w:rsid w:val="00650B68"/>
    <w:rsid w:val="00651ACA"/>
    <w:rsid w:val="006528BE"/>
    <w:rsid w:val="006531CE"/>
    <w:rsid w:val="00653AD3"/>
    <w:rsid w:val="0065429E"/>
    <w:rsid w:val="00657C34"/>
    <w:rsid w:val="00660CCA"/>
    <w:rsid w:val="006617CA"/>
    <w:rsid w:val="006627B5"/>
    <w:rsid w:val="00664F9F"/>
    <w:rsid w:val="00665C29"/>
    <w:rsid w:val="006662E3"/>
    <w:rsid w:val="00666488"/>
    <w:rsid w:val="00666D59"/>
    <w:rsid w:val="00667AF6"/>
    <w:rsid w:val="00671F73"/>
    <w:rsid w:val="00672E3F"/>
    <w:rsid w:val="00673586"/>
    <w:rsid w:val="00676035"/>
    <w:rsid w:val="006760AE"/>
    <w:rsid w:val="00680315"/>
    <w:rsid w:val="0068130C"/>
    <w:rsid w:val="00682FB5"/>
    <w:rsid w:val="00684955"/>
    <w:rsid w:val="00685C14"/>
    <w:rsid w:val="006874DC"/>
    <w:rsid w:val="00692507"/>
    <w:rsid w:val="00694BFB"/>
    <w:rsid w:val="00695B31"/>
    <w:rsid w:val="006A02AF"/>
    <w:rsid w:val="006A0B38"/>
    <w:rsid w:val="006A17A4"/>
    <w:rsid w:val="006A3668"/>
    <w:rsid w:val="006A37FD"/>
    <w:rsid w:val="006A3A50"/>
    <w:rsid w:val="006A47AE"/>
    <w:rsid w:val="006A4B02"/>
    <w:rsid w:val="006A5021"/>
    <w:rsid w:val="006A553C"/>
    <w:rsid w:val="006A598D"/>
    <w:rsid w:val="006A72F6"/>
    <w:rsid w:val="006A77DF"/>
    <w:rsid w:val="006A7D2A"/>
    <w:rsid w:val="006B50B0"/>
    <w:rsid w:val="006B5AC6"/>
    <w:rsid w:val="006B6E57"/>
    <w:rsid w:val="006B79B4"/>
    <w:rsid w:val="006C0C86"/>
    <w:rsid w:val="006C24D1"/>
    <w:rsid w:val="006C29D7"/>
    <w:rsid w:val="006C32F9"/>
    <w:rsid w:val="006C4384"/>
    <w:rsid w:val="006D1B3C"/>
    <w:rsid w:val="006D1DF7"/>
    <w:rsid w:val="006D2322"/>
    <w:rsid w:val="006D45AB"/>
    <w:rsid w:val="006D5703"/>
    <w:rsid w:val="006D6B23"/>
    <w:rsid w:val="006D6C45"/>
    <w:rsid w:val="006D77D6"/>
    <w:rsid w:val="006D78D2"/>
    <w:rsid w:val="006D7981"/>
    <w:rsid w:val="006E046E"/>
    <w:rsid w:val="006E0B03"/>
    <w:rsid w:val="006E261C"/>
    <w:rsid w:val="006E3695"/>
    <w:rsid w:val="006E7120"/>
    <w:rsid w:val="006F0D14"/>
    <w:rsid w:val="006F3F68"/>
    <w:rsid w:val="006F5304"/>
    <w:rsid w:val="006F7025"/>
    <w:rsid w:val="00701779"/>
    <w:rsid w:val="00701C0C"/>
    <w:rsid w:val="00703D47"/>
    <w:rsid w:val="007058DC"/>
    <w:rsid w:val="00705F87"/>
    <w:rsid w:val="00706276"/>
    <w:rsid w:val="00707457"/>
    <w:rsid w:val="00707B09"/>
    <w:rsid w:val="00707E52"/>
    <w:rsid w:val="007103AD"/>
    <w:rsid w:val="007135F2"/>
    <w:rsid w:val="00714AC2"/>
    <w:rsid w:val="00714C2F"/>
    <w:rsid w:val="0071555E"/>
    <w:rsid w:val="00720772"/>
    <w:rsid w:val="00720A7C"/>
    <w:rsid w:val="00721F14"/>
    <w:rsid w:val="00724357"/>
    <w:rsid w:val="00724BEA"/>
    <w:rsid w:val="007255C3"/>
    <w:rsid w:val="00731AA9"/>
    <w:rsid w:val="00732D96"/>
    <w:rsid w:val="0073354E"/>
    <w:rsid w:val="00733C52"/>
    <w:rsid w:val="00734CA4"/>
    <w:rsid w:val="007356E4"/>
    <w:rsid w:val="007366BD"/>
    <w:rsid w:val="00736D1E"/>
    <w:rsid w:val="00737452"/>
    <w:rsid w:val="00737EDC"/>
    <w:rsid w:val="007400C7"/>
    <w:rsid w:val="00740107"/>
    <w:rsid w:val="00740BB1"/>
    <w:rsid w:val="00743147"/>
    <w:rsid w:val="00743A1A"/>
    <w:rsid w:val="00745CD8"/>
    <w:rsid w:val="007474E8"/>
    <w:rsid w:val="0074789E"/>
    <w:rsid w:val="00747B46"/>
    <w:rsid w:val="00753424"/>
    <w:rsid w:val="00753939"/>
    <w:rsid w:val="00753CDF"/>
    <w:rsid w:val="00753E60"/>
    <w:rsid w:val="0075506B"/>
    <w:rsid w:val="007550A4"/>
    <w:rsid w:val="007565AB"/>
    <w:rsid w:val="00760C09"/>
    <w:rsid w:val="007639C3"/>
    <w:rsid w:val="00763D4A"/>
    <w:rsid w:val="00763EBF"/>
    <w:rsid w:val="00764C56"/>
    <w:rsid w:val="007655EF"/>
    <w:rsid w:val="007673DA"/>
    <w:rsid w:val="00770C2E"/>
    <w:rsid w:val="0077148E"/>
    <w:rsid w:val="00771531"/>
    <w:rsid w:val="00772ECF"/>
    <w:rsid w:val="0077326E"/>
    <w:rsid w:val="00774F3F"/>
    <w:rsid w:val="0077622A"/>
    <w:rsid w:val="007770BB"/>
    <w:rsid w:val="007830DF"/>
    <w:rsid w:val="007843D5"/>
    <w:rsid w:val="00785A0A"/>
    <w:rsid w:val="00785CE3"/>
    <w:rsid w:val="007866CB"/>
    <w:rsid w:val="00787733"/>
    <w:rsid w:val="00787AEB"/>
    <w:rsid w:val="0079029A"/>
    <w:rsid w:val="0079073B"/>
    <w:rsid w:val="00792A62"/>
    <w:rsid w:val="007946A1"/>
    <w:rsid w:val="00795191"/>
    <w:rsid w:val="00796899"/>
    <w:rsid w:val="00797F37"/>
    <w:rsid w:val="007A0060"/>
    <w:rsid w:val="007A0D3E"/>
    <w:rsid w:val="007A19AD"/>
    <w:rsid w:val="007A1ADD"/>
    <w:rsid w:val="007A1F21"/>
    <w:rsid w:val="007A20A4"/>
    <w:rsid w:val="007A244E"/>
    <w:rsid w:val="007A2610"/>
    <w:rsid w:val="007A2F8E"/>
    <w:rsid w:val="007A538E"/>
    <w:rsid w:val="007A5AEB"/>
    <w:rsid w:val="007A5D6D"/>
    <w:rsid w:val="007A7EEB"/>
    <w:rsid w:val="007B1A25"/>
    <w:rsid w:val="007B4B6F"/>
    <w:rsid w:val="007B69F7"/>
    <w:rsid w:val="007B6F77"/>
    <w:rsid w:val="007C06C7"/>
    <w:rsid w:val="007C16AB"/>
    <w:rsid w:val="007C4357"/>
    <w:rsid w:val="007D0D1C"/>
    <w:rsid w:val="007D1447"/>
    <w:rsid w:val="007D38BF"/>
    <w:rsid w:val="007D5F22"/>
    <w:rsid w:val="007D67A6"/>
    <w:rsid w:val="007E06A5"/>
    <w:rsid w:val="007E1796"/>
    <w:rsid w:val="007E2578"/>
    <w:rsid w:val="007E33E7"/>
    <w:rsid w:val="007E4BA8"/>
    <w:rsid w:val="007E62FA"/>
    <w:rsid w:val="007E6A57"/>
    <w:rsid w:val="007E6B83"/>
    <w:rsid w:val="007F00BA"/>
    <w:rsid w:val="007F2447"/>
    <w:rsid w:val="007F37EB"/>
    <w:rsid w:val="007F3AB3"/>
    <w:rsid w:val="007F3CAA"/>
    <w:rsid w:val="007F5547"/>
    <w:rsid w:val="007F6459"/>
    <w:rsid w:val="007F7040"/>
    <w:rsid w:val="00800BD6"/>
    <w:rsid w:val="00802AAE"/>
    <w:rsid w:val="00804CE9"/>
    <w:rsid w:val="00804EE5"/>
    <w:rsid w:val="008063DF"/>
    <w:rsid w:val="0080675A"/>
    <w:rsid w:val="00806D0B"/>
    <w:rsid w:val="008114FE"/>
    <w:rsid w:val="00811B76"/>
    <w:rsid w:val="0081413D"/>
    <w:rsid w:val="00814C83"/>
    <w:rsid w:val="00815408"/>
    <w:rsid w:val="00815718"/>
    <w:rsid w:val="00815CC8"/>
    <w:rsid w:val="00816668"/>
    <w:rsid w:val="00816793"/>
    <w:rsid w:val="00816A89"/>
    <w:rsid w:val="00816D0A"/>
    <w:rsid w:val="008171AC"/>
    <w:rsid w:val="00822385"/>
    <w:rsid w:val="008256D0"/>
    <w:rsid w:val="00825F06"/>
    <w:rsid w:val="00826470"/>
    <w:rsid w:val="00827111"/>
    <w:rsid w:val="008277DC"/>
    <w:rsid w:val="00827912"/>
    <w:rsid w:val="0083003F"/>
    <w:rsid w:val="00830E59"/>
    <w:rsid w:val="00830F13"/>
    <w:rsid w:val="00832668"/>
    <w:rsid w:val="008345CB"/>
    <w:rsid w:val="00835C3C"/>
    <w:rsid w:val="00837F3A"/>
    <w:rsid w:val="00840F9F"/>
    <w:rsid w:val="0084101B"/>
    <w:rsid w:val="00841205"/>
    <w:rsid w:val="008413D0"/>
    <w:rsid w:val="008429DA"/>
    <w:rsid w:val="00844112"/>
    <w:rsid w:val="00844D15"/>
    <w:rsid w:val="00844F2C"/>
    <w:rsid w:val="00844FE6"/>
    <w:rsid w:val="008466F5"/>
    <w:rsid w:val="00847AB6"/>
    <w:rsid w:val="00850F32"/>
    <w:rsid w:val="008517AA"/>
    <w:rsid w:val="00851A18"/>
    <w:rsid w:val="00852409"/>
    <w:rsid w:val="00852DE6"/>
    <w:rsid w:val="0085409D"/>
    <w:rsid w:val="00854F62"/>
    <w:rsid w:val="00855C4C"/>
    <w:rsid w:val="008565B9"/>
    <w:rsid w:val="00860E72"/>
    <w:rsid w:val="0086235D"/>
    <w:rsid w:val="00862F4C"/>
    <w:rsid w:val="00864A60"/>
    <w:rsid w:val="008653A0"/>
    <w:rsid w:val="008657A8"/>
    <w:rsid w:val="00866233"/>
    <w:rsid w:val="0086757F"/>
    <w:rsid w:val="008704FA"/>
    <w:rsid w:val="008706F3"/>
    <w:rsid w:val="0087129F"/>
    <w:rsid w:val="00871A9C"/>
    <w:rsid w:val="008722A9"/>
    <w:rsid w:val="00873FBC"/>
    <w:rsid w:val="00875084"/>
    <w:rsid w:val="008763EA"/>
    <w:rsid w:val="0087770B"/>
    <w:rsid w:val="00877A07"/>
    <w:rsid w:val="00877C3A"/>
    <w:rsid w:val="00877CCB"/>
    <w:rsid w:val="00880CC1"/>
    <w:rsid w:val="00880EEA"/>
    <w:rsid w:val="00881ABB"/>
    <w:rsid w:val="00881B00"/>
    <w:rsid w:val="00881CC4"/>
    <w:rsid w:val="00883C6B"/>
    <w:rsid w:val="00884746"/>
    <w:rsid w:val="00887A39"/>
    <w:rsid w:val="00890696"/>
    <w:rsid w:val="00890F91"/>
    <w:rsid w:val="0089299F"/>
    <w:rsid w:val="00895BDD"/>
    <w:rsid w:val="00896FFE"/>
    <w:rsid w:val="008A3263"/>
    <w:rsid w:val="008A3576"/>
    <w:rsid w:val="008A4771"/>
    <w:rsid w:val="008A5007"/>
    <w:rsid w:val="008A58BE"/>
    <w:rsid w:val="008A6872"/>
    <w:rsid w:val="008A6CD3"/>
    <w:rsid w:val="008A6E9F"/>
    <w:rsid w:val="008B2FF7"/>
    <w:rsid w:val="008B3BD5"/>
    <w:rsid w:val="008B4E5D"/>
    <w:rsid w:val="008B6339"/>
    <w:rsid w:val="008B7D09"/>
    <w:rsid w:val="008C2426"/>
    <w:rsid w:val="008C28CA"/>
    <w:rsid w:val="008C3318"/>
    <w:rsid w:val="008C52B9"/>
    <w:rsid w:val="008C5A78"/>
    <w:rsid w:val="008C7101"/>
    <w:rsid w:val="008C7909"/>
    <w:rsid w:val="008D398A"/>
    <w:rsid w:val="008D4930"/>
    <w:rsid w:val="008D4F56"/>
    <w:rsid w:val="008D5499"/>
    <w:rsid w:val="008D72A3"/>
    <w:rsid w:val="008D76F8"/>
    <w:rsid w:val="008E04CC"/>
    <w:rsid w:val="008E11B5"/>
    <w:rsid w:val="008E1237"/>
    <w:rsid w:val="008E187C"/>
    <w:rsid w:val="008E1A40"/>
    <w:rsid w:val="008E23E1"/>
    <w:rsid w:val="008E34AE"/>
    <w:rsid w:val="008E393C"/>
    <w:rsid w:val="008E39E3"/>
    <w:rsid w:val="008E7102"/>
    <w:rsid w:val="008F0211"/>
    <w:rsid w:val="008F08AC"/>
    <w:rsid w:val="008F1A2A"/>
    <w:rsid w:val="008F3E69"/>
    <w:rsid w:val="008F4E1A"/>
    <w:rsid w:val="008F5329"/>
    <w:rsid w:val="008F5E64"/>
    <w:rsid w:val="008F6211"/>
    <w:rsid w:val="008F6A86"/>
    <w:rsid w:val="008F7729"/>
    <w:rsid w:val="00901B73"/>
    <w:rsid w:val="00901C13"/>
    <w:rsid w:val="00901DF2"/>
    <w:rsid w:val="00903958"/>
    <w:rsid w:val="00904FA1"/>
    <w:rsid w:val="009058AB"/>
    <w:rsid w:val="00913F38"/>
    <w:rsid w:val="009163EE"/>
    <w:rsid w:val="00917177"/>
    <w:rsid w:val="00917536"/>
    <w:rsid w:val="00917BC5"/>
    <w:rsid w:val="00921BA8"/>
    <w:rsid w:val="009223C3"/>
    <w:rsid w:val="00923931"/>
    <w:rsid w:val="00924AE0"/>
    <w:rsid w:val="00926F15"/>
    <w:rsid w:val="00927AAD"/>
    <w:rsid w:val="0093106C"/>
    <w:rsid w:val="00932ADC"/>
    <w:rsid w:val="00933FF7"/>
    <w:rsid w:val="00934508"/>
    <w:rsid w:val="00934929"/>
    <w:rsid w:val="00935B98"/>
    <w:rsid w:val="00935CFC"/>
    <w:rsid w:val="00942FDB"/>
    <w:rsid w:val="0094564E"/>
    <w:rsid w:val="009479A5"/>
    <w:rsid w:val="00947D5E"/>
    <w:rsid w:val="00951CCD"/>
    <w:rsid w:val="00951DAF"/>
    <w:rsid w:val="00954F85"/>
    <w:rsid w:val="00954FAA"/>
    <w:rsid w:val="0095697D"/>
    <w:rsid w:val="0096008E"/>
    <w:rsid w:val="00963C25"/>
    <w:rsid w:val="00963F5F"/>
    <w:rsid w:val="0096425E"/>
    <w:rsid w:val="00965132"/>
    <w:rsid w:val="00965FE2"/>
    <w:rsid w:val="00967402"/>
    <w:rsid w:val="00967AD3"/>
    <w:rsid w:val="00967E72"/>
    <w:rsid w:val="00970E0B"/>
    <w:rsid w:val="009721AB"/>
    <w:rsid w:val="0097241B"/>
    <w:rsid w:val="00974C38"/>
    <w:rsid w:val="00974C45"/>
    <w:rsid w:val="00975437"/>
    <w:rsid w:val="00976FB5"/>
    <w:rsid w:val="00977975"/>
    <w:rsid w:val="00977E32"/>
    <w:rsid w:val="00980326"/>
    <w:rsid w:val="0098267F"/>
    <w:rsid w:val="00983901"/>
    <w:rsid w:val="00984028"/>
    <w:rsid w:val="0098491C"/>
    <w:rsid w:val="00993401"/>
    <w:rsid w:val="00993529"/>
    <w:rsid w:val="009948D1"/>
    <w:rsid w:val="009952C6"/>
    <w:rsid w:val="00995EE6"/>
    <w:rsid w:val="00997B56"/>
    <w:rsid w:val="009A11A0"/>
    <w:rsid w:val="009A20D7"/>
    <w:rsid w:val="009A29D2"/>
    <w:rsid w:val="009A2FB4"/>
    <w:rsid w:val="009A4A6D"/>
    <w:rsid w:val="009A4CC5"/>
    <w:rsid w:val="009A5D3F"/>
    <w:rsid w:val="009A7886"/>
    <w:rsid w:val="009A79B3"/>
    <w:rsid w:val="009A7D4C"/>
    <w:rsid w:val="009A7DF2"/>
    <w:rsid w:val="009B4C6C"/>
    <w:rsid w:val="009B4EBA"/>
    <w:rsid w:val="009B50BD"/>
    <w:rsid w:val="009B5870"/>
    <w:rsid w:val="009B6AC2"/>
    <w:rsid w:val="009B6BDD"/>
    <w:rsid w:val="009B7C7D"/>
    <w:rsid w:val="009B7F55"/>
    <w:rsid w:val="009B7FF0"/>
    <w:rsid w:val="009C00CC"/>
    <w:rsid w:val="009C3163"/>
    <w:rsid w:val="009C57F1"/>
    <w:rsid w:val="009C7F9D"/>
    <w:rsid w:val="009D08FD"/>
    <w:rsid w:val="009D2BE9"/>
    <w:rsid w:val="009D3DF1"/>
    <w:rsid w:val="009D495B"/>
    <w:rsid w:val="009D5970"/>
    <w:rsid w:val="009D66D8"/>
    <w:rsid w:val="009D740D"/>
    <w:rsid w:val="009D7447"/>
    <w:rsid w:val="009D78A9"/>
    <w:rsid w:val="009D7A6D"/>
    <w:rsid w:val="009E2298"/>
    <w:rsid w:val="009E265C"/>
    <w:rsid w:val="009E2E2D"/>
    <w:rsid w:val="009E35B0"/>
    <w:rsid w:val="009E4AEC"/>
    <w:rsid w:val="009E5747"/>
    <w:rsid w:val="009E5D88"/>
    <w:rsid w:val="009E63D6"/>
    <w:rsid w:val="009E6A0E"/>
    <w:rsid w:val="009E70DF"/>
    <w:rsid w:val="009E737F"/>
    <w:rsid w:val="009F0096"/>
    <w:rsid w:val="009F0632"/>
    <w:rsid w:val="009F13FD"/>
    <w:rsid w:val="009F1F72"/>
    <w:rsid w:val="009F309F"/>
    <w:rsid w:val="009F4D3B"/>
    <w:rsid w:val="009F5A8F"/>
    <w:rsid w:val="00A01200"/>
    <w:rsid w:val="00A01DE8"/>
    <w:rsid w:val="00A022AA"/>
    <w:rsid w:val="00A035D1"/>
    <w:rsid w:val="00A03AE6"/>
    <w:rsid w:val="00A10840"/>
    <w:rsid w:val="00A11461"/>
    <w:rsid w:val="00A11877"/>
    <w:rsid w:val="00A11EE8"/>
    <w:rsid w:val="00A1255F"/>
    <w:rsid w:val="00A13AFA"/>
    <w:rsid w:val="00A15EB2"/>
    <w:rsid w:val="00A16739"/>
    <w:rsid w:val="00A16D23"/>
    <w:rsid w:val="00A16E25"/>
    <w:rsid w:val="00A17289"/>
    <w:rsid w:val="00A1752B"/>
    <w:rsid w:val="00A21011"/>
    <w:rsid w:val="00A261ED"/>
    <w:rsid w:val="00A2653A"/>
    <w:rsid w:val="00A30039"/>
    <w:rsid w:val="00A32BC2"/>
    <w:rsid w:val="00A33D09"/>
    <w:rsid w:val="00A345C4"/>
    <w:rsid w:val="00A34AAA"/>
    <w:rsid w:val="00A36665"/>
    <w:rsid w:val="00A37A2F"/>
    <w:rsid w:val="00A40335"/>
    <w:rsid w:val="00A40EA8"/>
    <w:rsid w:val="00A40EF3"/>
    <w:rsid w:val="00A42628"/>
    <w:rsid w:val="00A4307D"/>
    <w:rsid w:val="00A4389C"/>
    <w:rsid w:val="00A45143"/>
    <w:rsid w:val="00A45272"/>
    <w:rsid w:val="00A454F4"/>
    <w:rsid w:val="00A46D7F"/>
    <w:rsid w:val="00A474FE"/>
    <w:rsid w:val="00A51C18"/>
    <w:rsid w:val="00A5634E"/>
    <w:rsid w:val="00A57C6C"/>
    <w:rsid w:val="00A607B2"/>
    <w:rsid w:val="00A60D3D"/>
    <w:rsid w:val="00A66FDC"/>
    <w:rsid w:val="00A67CDF"/>
    <w:rsid w:val="00A70F8A"/>
    <w:rsid w:val="00A732F5"/>
    <w:rsid w:val="00A736D1"/>
    <w:rsid w:val="00A7373A"/>
    <w:rsid w:val="00A73FFA"/>
    <w:rsid w:val="00A74308"/>
    <w:rsid w:val="00A7438C"/>
    <w:rsid w:val="00A75056"/>
    <w:rsid w:val="00A77186"/>
    <w:rsid w:val="00A83231"/>
    <w:rsid w:val="00A851D6"/>
    <w:rsid w:val="00A861EC"/>
    <w:rsid w:val="00A86A20"/>
    <w:rsid w:val="00A86BD9"/>
    <w:rsid w:val="00A91584"/>
    <w:rsid w:val="00A9295B"/>
    <w:rsid w:val="00A939C8"/>
    <w:rsid w:val="00AA018E"/>
    <w:rsid w:val="00AA03F2"/>
    <w:rsid w:val="00AA0A82"/>
    <w:rsid w:val="00AA0AC9"/>
    <w:rsid w:val="00AA1980"/>
    <w:rsid w:val="00AA3609"/>
    <w:rsid w:val="00AA7697"/>
    <w:rsid w:val="00AB0914"/>
    <w:rsid w:val="00AB0F95"/>
    <w:rsid w:val="00AB16E7"/>
    <w:rsid w:val="00AB3547"/>
    <w:rsid w:val="00AB4523"/>
    <w:rsid w:val="00AB4825"/>
    <w:rsid w:val="00AB5810"/>
    <w:rsid w:val="00AB62FA"/>
    <w:rsid w:val="00AB6A86"/>
    <w:rsid w:val="00AB6C8A"/>
    <w:rsid w:val="00AB6D35"/>
    <w:rsid w:val="00AC1B21"/>
    <w:rsid w:val="00AC3903"/>
    <w:rsid w:val="00AC42F1"/>
    <w:rsid w:val="00AC4B64"/>
    <w:rsid w:val="00AC507C"/>
    <w:rsid w:val="00AC6148"/>
    <w:rsid w:val="00AC6703"/>
    <w:rsid w:val="00AC6F2F"/>
    <w:rsid w:val="00AD1492"/>
    <w:rsid w:val="00AD2D80"/>
    <w:rsid w:val="00AD30C0"/>
    <w:rsid w:val="00AD4F29"/>
    <w:rsid w:val="00AD57DD"/>
    <w:rsid w:val="00AD6CF1"/>
    <w:rsid w:val="00AD7D13"/>
    <w:rsid w:val="00AE057B"/>
    <w:rsid w:val="00AE2148"/>
    <w:rsid w:val="00AE3896"/>
    <w:rsid w:val="00AE3CAB"/>
    <w:rsid w:val="00AE547A"/>
    <w:rsid w:val="00AF0239"/>
    <w:rsid w:val="00AF3750"/>
    <w:rsid w:val="00AF457D"/>
    <w:rsid w:val="00AF6BB1"/>
    <w:rsid w:val="00AF7BF6"/>
    <w:rsid w:val="00B01370"/>
    <w:rsid w:val="00B0154A"/>
    <w:rsid w:val="00B01C92"/>
    <w:rsid w:val="00B0281F"/>
    <w:rsid w:val="00B046F7"/>
    <w:rsid w:val="00B04919"/>
    <w:rsid w:val="00B0503D"/>
    <w:rsid w:val="00B050FD"/>
    <w:rsid w:val="00B05660"/>
    <w:rsid w:val="00B07953"/>
    <w:rsid w:val="00B11833"/>
    <w:rsid w:val="00B119F2"/>
    <w:rsid w:val="00B1271D"/>
    <w:rsid w:val="00B15AAE"/>
    <w:rsid w:val="00B16847"/>
    <w:rsid w:val="00B178E2"/>
    <w:rsid w:val="00B17C2F"/>
    <w:rsid w:val="00B2560C"/>
    <w:rsid w:val="00B2751E"/>
    <w:rsid w:val="00B3184D"/>
    <w:rsid w:val="00B32EAA"/>
    <w:rsid w:val="00B33312"/>
    <w:rsid w:val="00B3460E"/>
    <w:rsid w:val="00B37645"/>
    <w:rsid w:val="00B410BA"/>
    <w:rsid w:val="00B417EF"/>
    <w:rsid w:val="00B44090"/>
    <w:rsid w:val="00B4783C"/>
    <w:rsid w:val="00B50182"/>
    <w:rsid w:val="00B51FCD"/>
    <w:rsid w:val="00B5254B"/>
    <w:rsid w:val="00B52F9C"/>
    <w:rsid w:val="00B53545"/>
    <w:rsid w:val="00B55896"/>
    <w:rsid w:val="00B5650E"/>
    <w:rsid w:val="00B576C7"/>
    <w:rsid w:val="00B57A42"/>
    <w:rsid w:val="00B57B13"/>
    <w:rsid w:val="00B61BC7"/>
    <w:rsid w:val="00B65ED4"/>
    <w:rsid w:val="00B66F21"/>
    <w:rsid w:val="00B6731A"/>
    <w:rsid w:val="00B67CCD"/>
    <w:rsid w:val="00B70215"/>
    <w:rsid w:val="00B718D6"/>
    <w:rsid w:val="00B733D1"/>
    <w:rsid w:val="00B73BF6"/>
    <w:rsid w:val="00B742FC"/>
    <w:rsid w:val="00B7555E"/>
    <w:rsid w:val="00B77F6E"/>
    <w:rsid w:val="00B801C0"/>
    <w:rsid w:val="00B802A0"/>
    <w:rsid w:val="00B8127B"/>
    <w:rsid w:val="00B82F91"/>
    <w:rsid w:val="00B84589"/>
    <w:rsid w:val="00B8460D"/>
    <w:rsid w:val="00B852EA"/>
    <w:rsid w:val="00B85E0B"/>
    <w:rsid w:val="00B86F81"/>
    <w:rsid w:val="00B87212"/>
    <w:rsid w:val="00B879CD"/>
    <w:rsid w:val="00B90463"/>
    <w:rsid w:val="00B91567"/>
    <w:rsid w:val="00B91D02"/>
    <w:rsid w:val="00B9225D"/>
    <w:rsid w:val="00B92D03"/>
    <w:rsid w:val="00B93462"/>
    <w:rsid w:val="00B938AF"/>
    <w:rsid w:val="00B9468D"/>
    <w:rsid w:val="00B97341"/>
    <w:rsid w:val="00BA0B09"/>
    <w:rsid w:val="00BA14B1"/>
    <w:rsid w:val="00BA267E"/>
    <w:rsid w:val="00BA2F0B"/>
    <w:rsid w:val="00BA3161"/>
    <w:rsid w:val="00BA3382"/>
    <w:rsid w:val="00BA3AC5"/>
    <w:rsid w:val="00BA5931"/>
    <w:rsid w:val="00BA600A"/>
    <w:rsid w:val="00BA707C"/>
    <w:rsid w:val="00BA75F5"/>
    <w:rsid w:val="00BB03B7"/>
    <w:rsid w:val="00BB136C"/>
    <w:rsid w:val="00BB1441"/>
    <w:rsid w:val="00BB1B42"/>
    <w:rsid w:val="00BB207F"/>
    <w:rsid w:val="00BB2544"/>
    <w:rsid w:val="00BB264A"/>
    <w:rsid w:val="00BB2BAB"/>
    <w:rsid w:val="00BB2EE0"/>
    <w:rsid w:val="00BB544C"/>
    <w:rsid w:val="00BB5D7B"/>
    <w:rsid w:val="00BB6307"/>
    <w:rsid w:val="00BB6901"/>
    <w:rsid w:val="00BB77DB"/>
    <w:rsid w:val="00BC18C1"/>
    <w:rsid w:val="00BD1351"/>
    <w:rsid w:val="00BD2631"/>
    <w:rsid w:val="00BD35DB"/>
    <w:rsid w:val="00BD37CA"/>
    <w:rsid w:val="00BD392B"/>
    <w:rsid w:val="00BD42E0"/>
    <w:rsid w:val="00BD526A"/>
    <w:rsid w:val="00BD6709"/>
    <w:rsid w:val="00BD6D06"/>
    <w:rsid w:val="00BD70AD"/>
    <w:rsid w:val="00BE2256"/>
    <w:rsid w:val="00BE314B"/>
    <w:rsid w:val="00BE3E9D"/>
    <w:rsid w:val="00BE3F8D"/>
    <w:rsid w:val="00BF0C52"/>
    <w:rsid w:val="00BF0EEB"/>
    <w:rsid w:val="00BF1EE1"/>
    <w:rsid w:val="00BF2847"/>
    <w:rsid w:val="00BF4C54"/>
    <w:rsid w:val="00BF5070"/>
    <w:rsid w:val="00BF5306"/>
    <w:rsid w:val="00BF5E6F"/>
    <w:rsid w:val="00BF7FE8"/>
    <w:rsid w:val="00C01867"/>
    <w:rsid w:val="00C02F53"/>
    <w:rsid w:val="00C03B55"/>
    <w:rsid w:val="00C042CB"/>
    <w:rsid w:val="00C0516E"/>
    <w:rsid w:val="00C053EB"/>
    <w:rsid w:val="00C10CC8"/>
    <w:rsid w:val="00C115D3"/>
    <w:rsid w:val="00C12251"/>
    <w:rsid w:val="00C13520"/>
    <w:rsid w:val="00C145C2"/>
    <w:rsid w:val="00C16399"/>
    <w:rsid w:val="00C16546"/>
    <w:rsid w:val="00C20575"/>
    <w:rsid w:val="00C206FF"/>
    <w:rsid w:val="00C2150E"/>
    <w:rsid w:val="00C21621"/>
    <w:rsid w:val="00C21D93"/>
    <w:rsid w:val="00C2258B"/>
    <w:rsid w:val="00C246B2"/>
    <w:rsid w:val="00C25C5B"/>
    <w:rsid w:val="00C270E4"/>
    <w:rsid w:val="00C32F0E"/>
    <w:rsid w:val="00C3596E"/>
    <w:rsid w:val="00C35FAF"/>
    <w:rsid w:val="00C40723"/>
    <w:rsid w:val="00C41911"/>
    <w:rsid w:val="00C41F23"/>
    <w:rsid w:val="00C43FED"/>
    <w:rsid w:val="00C43FFB"/>
    <w:rsid w:val="00C464AF"/>
    <w:rsid w:val="00C47623"/>
    <w:rsid w:val="00C47A98"/>
    <w:rsid w:val="00C5092D"/>
    <w:rsid w:val="00C509E2"/>
    <w:rsid w:val="00C50A41"/>
    <w:rsid w:val="00C510E7"/>
    <w:rsid w:val="00C51E94"/>
    <w:rsid w:val="00C525A2"/>
    <w:rsid w:val="00C5581A"/>
    <w:rsid w:val="00C6062D"/>
    <w:rsid w:val="00C616BA"/>
    <w:rsid w:val="00C62493"/>
    <w:rsid w:val="00C62771"/>
    <w:rsid w:val="00C6326B"/>
    <w:rsid w:val="00C65D86"/>
    <w:rsid w:val="00C65FFD"/>
    <w:rsid w:val="00C6600D"/>
    <w:rsid w:val="00C728DF"/>
    <w:rsid w:val="00C732D1"/>
    <w:rsid w:val="00C73D70"/>
    <w:rsid w:val="00C747CE"/>
    <w:rsid w:val="00C75514"/>
    <w:rsid w:val="00C765F9"/>
    <w:rsid w:val="00C80A8E"/>
    <w:rsid w:val="00C80DB0"/>
    <w:rsid w:val="00C81330"/>
    <w:rsid w:val="00C831CF"/>
    <w:rsid w:val="00C865D6"/>
    <w:rsid w:val="00C8695C"/>
    <w:rsid w:val="00C920EA"/>
    <w:rsid w:val="00C94705"/>
    <w:rsid w:val="00C95902"/>
    <w:rsid w:val="00C95A7F"/>
    <w:rsid w:val="00C96E5C"/>
    <w:rsid w:val="00CA0325"/>
    <w:rsid w:val="00CA05A6"/>
    <w:rsid w:val="00CA2FB8"/>
    <w:rsid w:val="00CA36B5"/>
    <w:rsid w:val="00CA38F9"/>
    <w:rsid w:val="00CA3CB2"/>
    <w:rsid w:val="00CA3CCB"/>
    <w:rsid w:val="00CA417D"/>
    <w:rsid w:val="00CA4DB4"/>
    <w:rsid w:val="00CB3E50"/>
    <w:rsid w:val="00CB4099"/>
    <w:rsid w:val="00CB5149"/>
    <w:rsid w:val="00CB720C"/>
    <w:rsid w:val="00CB79F1"/>
    <w:rsid w:val="00CC1A85"/>
    <w:rsid w:val="00CC35BE"/>
    <w:rsid w:val="00CC4DCA"/>
    <w:rsid w:val="00CC4E8F"/>
    <w:rsid w:val="00CC5E9C"/>
    <w:rsid w:val="00CC6360"/>
    <w:rsid w:val="00CC7B44"/>
    <w:rsid w:val="00CC7B57"/>
    <w:rsid w:val="00CD1519"/>
    <w:rsid w:val="00CD2F22"/>
    <w:rsid w:val="00CD408D"/>
    <w:rsid w:val="00CD4468"/>
    <w:rsid w:val="00CD6499"/>
    <w:rsid w:val="00CD6649"/>
    <w:rsid w:val="00CD7E34"/>
    <w:rsid w:val="00CE2D42"/>
    <w:rsid w:val="00CE3122"/>
    <w:rsid w:val="00CE32D9"/>
    <w:rsid w:val="00CE3F95"/>
    <w:rsid w:val="00CE4FE7"/>
    <w:rsid w:val="00CE6957"/>
    <w:rsid w:val="00CE70B2"/>
    <w:rsid w:val="00CF29D9"/>
    <w:rsid w:val="00CF31C3"/>
    <w:rsid w:val="00CF4DF4"/>
    <w:rsid w:val="00CF7FBC"/>
    <w:rsid w:val="00D007E1"/>
    <w:rsid w:val="00D033DD"/>
    <w:rsid w:val="00D065D2"/>
    <w:rsid w:val="00D06E85"/>
    <w:rsid w:val="00D07A4C"/>
    <w:rsid w:val="00D13522"/>
    <w:rsid w:val="00D14970"/>
    <w:rsid w:val="00D14A56"/>
    <w:rsid w:val="00D14E68"/>
    <w:rsid w:val="00D14F66"/>
    <w:rsid w:val="00D16246"/>
    <w:rsid w:val="00D170A7"/>
    <w:rsid w:val="00D2058E"/>
    <w:rsid w:val="00D2102E"/>
    <w:rsid w:val="00D22ACE"/>
    <w:rsid w:val="00D24E09"/>
    <w:rsid w:val="00D253D3"/>
    <w:rsid w:val="00D25CC8"/>
    <w:rsid w:val="00D3029F"/>
    <w:rsid w:val="00D31B60"/>
    <w:rsid w:val="00D3230F"/>
    <w:rsid w:val="00D33E56"/>
    <w:rsid w:val="00D34608"/>
    <w:rsid w:val="00D3702F"/>
    <w:rsid w:val="00D42D99"/>
    <w:rsid w:val="00D438DE"/>
    <w:rsid w:val="00D43B57"/>
    <w:rsid w:val="00D443E5"/>
    <w:rsid w:val="00D445AE"/>
    <w:rsid w:val="00D4595E"/>
    <w:rsid w:val="00D52927"/>
    <w:rsid w:val="00D52C50"/>
    <w:rsid w:val="00D542F4"/>
    <w:rsid w:val="00D5608F"/>
    <w:rsid w:val="00D57F0B"/>
    <w:rsid w:val="00D60BD0"/>
    <w:rsid w:val="00D62416"/>
    <w:rsid w:val="00D62B85"/>
    <w:rsid w:val="00D650F9"/>
    <w:rsid w:val="00D65299"/>
    <w:rsid w:val="00D66A4D"/>
    <w:rsid w:val="00D67A0E"/>
    <w:rsid w:val="00D70647"/>
    <w:rsid w:val="00D71985"/>
    <w:rsid w:val="00D72DCC"/>
    <w:rsid w:val="00D72F07"/>
    <w:rsid w:val="00D73107"/>
    <w:rsid w:val="00D7457C"/>
    <w:rsid w:val="00D76E93"/>
    <w:rsid w:val="00D77526"/>
    <w:rsid w:val="00D801B9"/>
    <w:rsid w:val="00D809F0"/>
    <w:rsid w:val="00D82C8B"/>
    <w:rsid w:val="00D8525A"/>
    <w:rsid w:val="00D86927"/>
    <w:rsid w:val="00D9187B"/>
    <w:rsid w:val="00D9258D"/>
    <w:rsid w:val="00D93BED"/>
    <w:rsid w:val="00D957E0"/>
    <w:rsid w:val="00D96F92"/>
    <w:rsid w:val="00DA041D"/>
    <w:rsid w:val="00DA1A17"/>
    <w:rsid w:val="00DA2045"/>
    <w:rsid w:val="00DA4545"/>
    <w:rsid w:val="00DA45D3"/>
    <w:rsid w:val="00DA4A2F"/>
    <w:rsid w:val="00DA4ECE"/>
    <w:rsid w:val="00DA524C"/>
    <w:rsid w:val="00DB0B2F"/>
    <w:rsid w:val="00DB21E3"/>
    <w:rsid w:val="00DB244F"/>
    <w:rsid w:val="00DB3922"/>
    <w:rsid w:val="00DC075E"/>
    <w:rsid w:val="00DC0E95"/>
    <w:rsid w:val="00DC4932"/>
    <w:rsid w:val="00DC697D"/>
    <w:rsid w:val="00DD093C"/>
    <w:rsid w:val="00DD19B0"/>
    <w:rsid w:val="00DD2975"/>
    <w:rsid w:val="00DD4796"/>
    <w:rsid w:val="00DD6AF7"/>
    <w:rsid w:val="00DD7B61"/>
    <w:rsid w:val="00DD7D48"/>
    <w:rsid w:val="00DE0D22"/>
    <w:rsid w:val="00DE19C8"/>
    <w:rsid w:val="00DE582E"/>
    <w:rsid w:val="00DE5DEB"/>
    <w:rsid w:val="00DE713F"/>
    <w:rsid w:val="00DF14C2"/>
    <w:rsid w:val="00DF2D18"/>
    <w:rsid w:val="00DF469D"/>
    <w:rsid w:val="00DF51ED"/>
    <w:rsid w:val="00DF537A"/>
    <w:rsid w:val="00DF5C42"/>
    <w:rsid w:val="00DF720E"/>
    <w:rsid w:val="00DF7F5E"/>
    <w:rsid w:val="00E01F07"/>
    <w:rsid w:val="00E03128"/>
    <w:rsid w:val="00E04062"/>
    <w:rsid w:val="00E04652"/>
    <w:rsid w:val="00E073BE"/>
    <w:rsid w:val="00E10361"/>
    <w:rsid w:val="00E11489"/>
    <w:rsid w:val="00E11608"/>
    <w:rsid w:val="00E11641"/>
    <w:rsid w:val="00E1210A"/>
    <w:rsid w:val="00E133D2"/>
    <w:rsid w:val="00E1552D"/>
    <w:rsid w:val="00E16474"/>
    <w:rsid w:val="00E17222"/>
    <w:rsid w:val="00E20BEA"/>
    <w:rsid w:val="00E21A1A"/>
    <w:rsid w:val="00E225F0"/>
    <w:rsid w:val="00E23063"/>
    <w:rsid w:val="00E235F9"/>
    <w:rsid w:val="00E24E53"/>
    <w:rsid w:val="00E26699"/>
    <w:rsid w:val="00E26A2D"/>
    <w:rsid w:val="00E272DC"/>
    <w:rsid w:val="00E275B6"/>
    <w:rsid w:val="00E27B7F"/>
    <w:rsid w:val="00E3046F"/>
    <w:rsid w:val="00E31EC8"/>
    <w:rsid w:val="00E33C1C"/>
    <w:rsid w:val="00E3687F"/>
    <w:rsid w:val="00E37190"/>
    <w:rsid w:val="00E402FF"/>
    <w:rsid w:val="00E411FE"/>
    <w:rsid w:val="00E419CE"/>
    <w:rsid w:val="00E420E8"/>
    <w:rsid w:val="00E424BD"/>
    <w:rsid w:val="00E43AA8"/>
    <w:rsid w:val="00E4507C"/>
    <w:rsid w:val="00E450B4"/>
    <w:rsid w:val="00E46B07"/>
    <w:rsid w:val="00E46D17"/>
    <w:rsid w:val="00E4775F"/>
    <w:rsid w:val="00E51160"/>
    <w:rsid w:val="00E5217B"/>
    <w:rsid w:val="00E522E1"/>
    <w:rsid w:val="00E53B17"/>
    <w:rsid w:val="00E6206C"/>
    <w:rsid w:val="00E639BE"/>
    <w:rsid w:val="00E642E1"/>
    <w:rsid w:val="00E65547"/>
    <w:rsid w:val="00E65D90"/>
    <w:rsid w:val="00E67FF3"/>
    <w:rsid w:val="00E71872"/>
    <w:rsid w:val="00E73357"/>
    <w:rsid w:val="00E74483"/>
    <w:rsid w:val="00E7512C"/>
    <w:rsid w:val="00E75250"/>
    <w:rsid w:val="00E75E1C"/>
    <w:rsid w:val="00E762DB"/>
    <w:rsid w:val="00E76972"/>
    <w:rsid w:val="00E8110E"/>
    <w:rsid w:val="00E826E6"/>
    <w:rsid w:val="00E86B94"/>
    <w:rsid w:val="00E8709B"/>
    <w:rsid w:val="00E87FE0"/>
    <w:rsid w:val="00E90267"/>
    <w:rsid w:val="00E91303"/>
    <w:rsid w:val="00E914BF"/>
    <w:rsid w:val="00E91E55"/>
    <w:rsid w:val="00E93150"/>
    <w:rsid w:val="00E959C3"/>
    <w:rsid w:val="00E95CB2"/>
    <w:rsid w:val="00E95DA3"/>
    <w:rsid w:val="00E96AE6"/>
    <w:rsid w:val="00E973C8"/>
    <w:rsid w:val="00E97BB7"/>
    <w:rsid w:val="00E97F16"/>
    <w:rsid w:val="00EA167C"/>
    <w:rsid w:val="00EA2244"/>
    <w:rsid w:val="00EA23CB"/>
    <w:rsid w:val="00EA2822"/>
    <w:rsid w:val="00EA4408"/>
    <w:rsid w:val="00EA448D"/>
    <w:rsid w:val="00EB0A96"/>
    <w:rsid w:val="00EB4ECA"/>
    <w:rsid w:val="00EB58E1"/>
    <w:rsid w:val="00EB5DA3"/>
    <w:rsid w:val="00EB5F2E"/>
    <w:rsid w:val="00EB650B"/>
    <w:rsid w:val="00EB69F1"/>
    <w:rsid w:val="00EC044A"/>
    <w:rsid w:val="00EC0D7D"/>
    <w:rsid w:val="00EC331A"/>
    <w:rsid w:val="00EC5C6A"/>
    <w:rsid w:val="00EC604E"/>
    <w:rsid w:val="00ED170E"/>
    <w:rsid w:val="00ED1EB1"/>
    <w:rsid w:val="00ED21B5"/>
    <w:rsid w:val="00ED41B5"/>
    <w:rsid w:val="00ED5410"/>
    <w:rsid w:val="00ED5754"/>
    <w:rsid w:val="00ED720D"/>
    <w:rsid w:val="00EE0F1A"/>
    <w:rsid w:val="00EE1FCD"/>
    <w:rsid w:val="00EE3CD1"/>
    <w:rsid w:val="00EE4FD1"/>
    <w:rsid w:val="00EE514B"/>
    <w:rsid w:val="00EE5CEA"/>
    <w:rsid w:val="00EE7124"/>
    <w:rsid w:val="00EF062D"/>
    <w:rsid w:val="00EF067A"/>
    <w:rsid w:val="00EF169B"/>
    <w:rsid w:val="00EF2AA2"/>
    <w:rsid w:val="00EF394A"/>
    <w:rsid w:val="00EF53D9"/>
    <w:rsid w:val="00EF5695"/>
    <w:rsid w:val="00EF5C68"/>
    <w:rsid w:val="00EF70E0"/>
    <w:rsid w:val="00EF7BC1"/>
    <w:rsid w:val="00F022FC"/>
    <w:rsid w:val="00F0232B"/>
    <w:rsid w:val="00F04196"/>
    <w:rsid w:val="00F0656F"/>
    <w:rsid w:val="00F117A0"/>
    <w:rsid w:val="00F117F5"/>
    <w:rsid w:val="00F13F40"/>
    <w:rsid w:val="00F13F5E"/>
    <w:rsid w:val="00F141B4"/>
    <w:rsid w:val="00F14321"/>
    <w:rsid w:val="00F14547"/>
    <w:rsid w:val="00F1601F"/>
    <w:rsid w:val="00F16122"/>
    <w:rsid w:val="00F20B3C"/>
    <w:rsid w:val="00F20D4F"/>
    <w:rsid w:val="00F22C01"/>
    <w:rsid w:val="00F22F47"/>
    <w:rsid w:val="00F25793"/>
    <w:rsid w:val="00F259D3"/>
    <w:rsid w:val="00F31813"/>
    <w:rsid w:val="00F32CCA"/>
    <w:rsid w:val="00F32D2F"/>
    <w:rsid w:val="00F361F7"/>
    <w:rsid w:val="00F36475"/>
    <w:rsid w:val="00F36687"/>
    <w:rsid w:val="00F36738"/>
    <w:rsid w:val="00F37764"/>
    <w:rsid w:val="00F4471E"/>
    <w:rsid w:val="00F44972"/>
    <w:rsid w:val="00F44A6A"/>
    <w:rsid w:val="00F52E46"/>
    <w:rsid w:val="00F55DCC"/>
    <w:rsid w:val="00F5797B"/>
    <w:rsid w:val="00F57E1A"/>
    <w:rsid w:val="00F60D0F"/>
    <w:rsid w:val="00F6203C"/>
    <w:rsid w:val="00F6313D"/>
    <w:rsid w:val="00F63629"/>
    <w:rsid w:val="00F63FF4"/>
    <w:rsid w:val="00F653D6"/>
    <w:rsid w:val="00F65632"/>
    <w:rsid w:val="00F6585A"/>
    <w:rsid w:val="00F661F6"/>
    <w:rsid w:val="00F67397"/>
    <w:rsid w:val="00F70141"/>
    <w:rsid w:val="00F72123"/>
    <w:rsid w:val="00F73636"/>
    <w:rsid w:val="00F7387C"/>
    <w:rsid w:val="00F75427"/>
    <w:rsid w:val="00F86A77"/>
    <w:rsid w:val="00F86ED9"/>
    <w:rsid w:val="00F9064A"/>
    <w:rsid w:val="00F9235E"/>
    <w:rsid w:val="00F9324B"/>
    <w:rsid w:val="00F935EC"/>
    <w:rsid w:val="00F942A9"/>
    <w:rsid w:val="00F950B5"/>
    <w:rsid w:val="00F952D6"/>
    <w:rsid w:val="00F95C25"/>
    <w:rsid w:val="00F96E8C"/>
    <w:rsid w:val="00FA345B"/>
    <w:rsid w:val="00FA553A"/>
    <w:rsid w:val="00FA5D1B"/>
    <w:rsid w:val="00FB1E11"/>
    <w:rsid w:val="00FB3CAC"/>
    <w:rsid w:val="00FB4268"/>
    <w:rsid w:val="00FB4F9B"/>
    <w:rsid w:val="00FB767C"/>
    <w:rsid w:val="00FB798E"/>
    <w:rsid w:val="00FC1031"/>
    <w:rsid w:val="00FC252C"/>
    <w:rsid w:val="00FC28DB"/>
    <w:rsid w:val="00FC3510"/>
    <w:rsid w:val="00FC7502"/>
    <w:rsid w:val="00FC7CFA"/>
    <w:rsid w:val="00FD1CDA"/>
    <w:rsid w:val="00FD27C9"/>
    <w:rsid w:val="00FD2BAF"/>
    <w:rsid w:val="00FD4486"/>
    <w:rsid w:val="00FD4B7F"/>
    <w:rsid w:val="00FD4D78"/>
    <w:rsid w:val="00FD4DE6"/>
    <w:rsid w:val="00FD55EF"/>
    <w:rsid w:val="00FD5F9B"/>
    <w:rsid w:val="00FD6FEC"/>
    <w:rsid w:val="00FD7A8C"/>
    <w:rsid w:val="00FE2C1D"/>
    <w:rsid w:val="00FE2FDB"/>
    <w:rsid w:val="00FE3827"/>
    <w:rsid w:val="00FF065B"/>
    <w:rsid w:val="00FF6088"/>
    <w:rsid w:val="00FF6EFA"/>
    <w:rsid w:val="00FF7576"/>
    <w:rsid w:val="00FF789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77053310"/>
  <w15:docId w15:val="{F468DFC1-A97D-4732-8423-3150E6D74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SV" w:eastAsia="es-SV"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7342"/>
    <w:pPr>
      <w:spacing w:after="160" w:line="259" w:lineRule="auto"/>
    </w:pPr>
    <w:rPr>
      <w:rFonts w:ascii="Calibri" w:hAnsi="Calibri" w:cs="Calibri"/>
      <w:sz w:val="22"/>
      <w:szCs w:val="22"/>
    </w:rPr>
  </w:style>
  <w:style w:type="paragraph" w:styleId="Ttulo1">
    <w:name w:val="heading 1"/>
    <w:aliases w:val="Document Header1"/>
    <w:basedOn w:val="Normal"/>
    <w:next w:val="Normal"/>
    <w:link w:val="Ttulo1Car"/>
    <w:uiPriority w:val="99"/>
    <w:qFormat/>
    <w:rsid w:val="00290CE5"/>
    <w:pPr>
      <w:keepNext/>
      <w:jc w:val="center"/>
      <w:outlineLvl w:val="0"/>
    </w:pPr>
    <w:rPr>
      <w:rFonts w:ascii="Cambria" w:hAnsi="Cambria" w:cs="Cambria"/>
      <w:b/>
      <w:bCs/>
      <w:kern w:val="32"/>
      <w:sz w:val="32"/>
      <w:szCs w:val="32"/>
      <w:lang w:val="es-ES_tradnl" w:eastAsia="en-US"/>
    </w:rPr>
  </w:style>
  <w:style w:type="paragraph" w:styleId="Ttulo2">
    <w:name w:val="heading 2"/>
    <w:aliases w:val="Title Header2"/>
    <w:basedOn w:val="Normal"/>
    <w:next w:val="Normal"/>
    <w:link w:val="Ttulo2Car"/>
    <w:uiPriority w:val="99"/>
    <w:qFormat/>
    <w:rsid w:val="00290CE5"/>
    <w:pPr>
      <w:keepNext/>
      <w:jc w:val="center"/>
      <w:outlineLvl w:val="1"/>
    </w:pPr>
    <w:rPr>
      <w:rFonts w:ascii="Cambria" w:hAnsi="Cambria" w:cs="Cambria"/>
      <w:b/>
      <w:bCs/>
      <w:i/>
      <w:iCs/>
      <w:sz w:val="28"/>
      <w:szCs w:val="28"/>
      <w:lang w:val="es-ES_tradnl" w:eastAsia="en-US"/>
    </w:rPr>
  </w:style>
  <w:style w:type="paragraph" w:styleId="Ttulo3">
    <w:name w:val="heading 3"/>
    <w:aliases w:val="Section Header3"/>
    <w:basedOn w:val="Normal"/>
    <w:next w:val="Normal"/>
    <w:link w:val="Ttulo3Car"/>
    <w:uiPriority w:val="99"/>
    <w:qFormat/>
    <w:rsid w:val="00290CE5"/>
    <w:pPr>
      <w:keepNext/>
      <w:ind w:left="1440" w:right="-720" w:hanging="1440"/>
      <w:jc w:val="center"/>
      <w:outlineLvl w:val="2"/>
    </w:pPr>
    <w:rPr>
      <w:rFonts w:ascii="Cambria" w:hAnsi="Cambria" w:cs="Cambria"/>
      <w:b/>
      <w:bCs/>
      <w:sz w:val="26"/>
      <w:szCs w:val="26"/>
      <w:lang w:val="es-ES_tradnl" w:eastAsia="en-US"/>
    </w:rPr>
  </w:style>
  <w:style w:type="paragraph" w:styleId="Ttulo4">
    <w:name w:val="heading 4"/>
    <w:aliases w:val="Sub-Clause Sub-paragraph"/>
    <w:basedOn w:val="Normal"/>
    <w:next w:val="Normal"/>
    <w:link w:val="Ttulo4Car"/>
    <w:uiPriority w:val="99"/>
    <w:qFormat/>
    <w:rsid w:val="00290CE5"/>
    <w:pPr>
      <w:keepNext/>
      <w:jc w:val="center"/>
      <w:outlineLvl w:val="3"/>
    </w:pPr>
    <w:rPr>
      <w:b/>
      <w:bCs/>
      <w:sz w:val="28"/>
      <w:szCs w:val="28"/>
      <w:lang w:val="es-ES_tradnl" w:eastAsia="en-US"/>
    </w:rPr>
  </w:style>
  <w:style w:type="paragraph" w:styleId="Ttulo5">
    <w:name w:val="heading 5"/>
    <w:basedOn w:val="Normal"/>
    <w:next w:val="Normal"/>
    <w:link w:val="Ttulo5Car"/>
    <w:uiPriority w:val="99"/>
    <w:qFormat/>
    <w:rsid w:val="00290CE5"/>
    <w:pPr>
      <w:keepNext/>
      <w:outlineLvl w:val="4"/>
    </w:pPr>
    <w:rPr>
      <w:b/>
      <w:bCs/>
      <w:i/>
      <w:iCs/>
      <w:sz w:val="26"/>
      <w:szCs w:val="26"/>
      <w:lang w:val="es-ES_tradnl" w:eastAsia="en-US"/>
    </w:rPr>
  </w:style>
  <w:style w:type="paragraph" w:styleId="Ttulo6">
    <w:name w:val="heading 6"/>
    <w:basedOn w:val="Normal"/>
    <w:next w:val="Normal"/>
    <w:link w:val="Ttulo6Car"/>
    <w:uiPriority w:val="99"/>
    <w:qFormat/>
    <w:rsid w:val="00290CE5"/>
    <w:pPr>
      <w:keepNext/>
      <w:ind w:left="1440" w:hanging="1440"/>
      <w:outlineLvl w:val="5"/>
    </w:pPr>
    <w:rPr>
      <w:b/>
      <w:bCs/>
      <w:sz w:val="20"/>
      <w:szCs w:val="20"/>
      <w:lang w:val="es-ES_tradnl" w:eastAsia="en-US"/>
    </w:rPr>
  </w:style>
  <w:style w:type="paragraph" w:styleId="Ttulo7">
    <w:name w:val="heading 7"/>
    <w:basedOn w:val="Normal"/>
    <w:next w:val="Normal"/>
    <w:link w:val="Ttulo7Car"/>
    <w:uiPriority w:val="99"/>
    <w:qFormat/>
    <w:rsid w:val="00290CE5"/>
    <w:pPr>
      <w:keepNext/>
      <w:outlineLvl w:val="6"/>
    </w:pPr>
    <w:rPr>
      <w:sz w:val="24"/>
      <w:szCs w:val="24"/>
      <w:lang w:val="es-ES_tradnl" w:eastAsia="en-US"/>
    </w:rPr>
  </w:style>
  <w:style w:type="paragraph" w:styleId="Ttulo8">
    <w:name w:val="heading 8"/>
    <w:basedOn w:val="Normal"/>
    <w:next w:val="Normal"/>
    <w:link w:val="Ttulo8Car"/>
    <w:uiPriority w:val="99"/>
    <w:qFormat/>
    <w:rsid w:val="00290CE5"/>
    <w:pPr>
      <w:keepNext/>
      <w:ind w:left="1440" w:hanging="1440"/>
      <w:outlineLvl w:val="7"/>
    </w:pPr>
    <w:rPr>
      <w:i/>
      <w:iCs/>
      <w:sz w:val="24"/>
      <w:szCs w:val="24"/>
      <w:lang w:val="es-ES_tradnl" w:eastAsia="en-US"/>
    </w:rPr>
  </w:style>
  <w:style w:type="paragraph" w:styleId="Ttulo9">
    <w:name w:val="heading 9"/>
    <w:basedOn w:val="Normal"/>
    <w:next w:val="Normal"/>
    <w:link w:val="Ttulo9Car"/>
    <w:uiPriority w:val="99"/>
    <w:qFormat/>
    <w:rsid w:val="00290CE5"/>
    <w:pPr>
      <w:keepNext/>
      <w:jc w:val="center"/>
      <w:outlineLvl w:val="8"/>
    </w:pPr>
    <w:rPr>
      <w:rFonts w:ascii="Cambria" w:hAnsi="Cambria" w:cs="Cambria"/>
      <w:sz w:val="20"/>
      <w:szCs w:val="20"/>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link w:val="Ttulo1"/>
    <w:uiPriority w:val="99"/>
    <w:locked/>
    <w:rsid w:val="00023ABB"/>
    <w:rPr>
      <w:rFonts w:ascii="Cambria" w:hAnsi="Cambria" w:cs="Cambria"/>
      <w:b/>
      <w:bCs/>
      <w:kern w:val="32"/>
      <w:sz w:val="32"/>
      <w:szCs w:val="32"/>
      <w:lang w:val="es-ES_tradnl" w:eastAsia="en-US"/>
    </w:rPr>
  </w:style>
  <w:style w:type="character" w:customStyle="1" w:styleId="Ttulo2Car">
    <w:name w:val="Título 2 Car"/>
    <w:aliases w:val="Title Header2 Car"/>
    <w:link w:val="Ttulo2"/>
    <w:uiPriority w:val="99"/>
    <w:semiHidden/>
    <w:locked/>
    <w:rsid w:val="00023ABB"/>
    <w:rPr>
      <w:rFonts w:ascii="Cambria" w:hAnsi="Cambria" w:cs="Cambria"/>
      <w:b/>
      <w:bCs/>
      <w:i/>
      <w:iCs/>
      <w:sz w:val="28"/>
      <w:szCs w:val="28"/>
      <w:lang w:val="es-ES_tradnl" w:eastAsia="en-US"/>
    </w:rPr>
  </w:style>
  <w:style w:type="character" w:customStyle="1" w:styleId="Ttulo3Car">
    <w:name w:val="Título 3 Car"/>
    <w:aliases w:val="Section Header3 Car"/>
    <w:link w:val="Ttulo3"/>
    <w:uiPriority w:val="99"/>
    <w:semiHidden/>
    <w:locked/>
    <w:rsid w:val="00023ABB"/>
    <w:rPr>
      <w:rFonts w:ascii="Cambria" w:hAnsi="Cambria" w:cs="Cambria"/>
      <w:b/>
      <w:bCs/>
      <w:sz w:val="26"/>
      <w:szCs w:val="26"/>
      <w:lang w:val="es-ES_tradnl" w:eastAsia="en-US"/>
    </w:rPr>
  </w:style>
  <w:style w:type="character" w:customStyle="1" w:styleId="Ttulo4Car">
    <w:name w:val="Título 4 Car"/>
    <w:aliases w:val="Sub-Clause Sub-paragraph Car"/>
    <w:link w:val="Ttulo4"/>
    <w:uiPriority w:val="99"/>
    <w:semiHidden/>
    <w:locked/>
    <w:rsid w:val="00023ABB"/>
    <w:rPr>
      <w:rFonts w:ascii="Calibri" w:hAnsi="Calibri" w:cs="Calibri"/>
      <w:b/>
      <w:bCs/>
      <w:sz w:val="28"/>
      <w:szCs w:val="28"/>
      <w:lang w:val="es-ES_tradnl" w:eastAsia="en-US"/>
    </w:rPr>
  </w:style>
  <w:style w:type="character" w:customStyle="1" w:styleId="Ttulo5Car">
    <w:name w:val="Título 5 Car"/>
    <w:link w:val="Ttulo5"/>
    <w:uiPriority w:val="99"/>
    <w:semiHidden/>
    <w:locked/>
    <w:rsid w:val="00023ABB"/>
    <w:rPr>
      <w:rFonts w:ascii="Calibri" w:hAnsi="Calibri" w:cs="Calibri"/>
      <w:b/>
      <w:bCs/>
      <w:i/>
      <w:iCs/>
      <w:sz w:val="26"/>
      <w:szCs w:val="26"/>
      <w:lang w:val="es-ES_tradnl" w:eastAsia="en-US"/>
    </w:rPr>
  </w:style>
  <w:style w:type="character" w:customStyle="1" w:styleId="Ttulo6Car">
    <w:name w:val="Título 6 Car"/>
    <w:link w:val="Ttulo6"/>
    <w:uiPriority w:val="99"/>
    <w:semiHidden/>
    <w:locked/>
    <w:rsid w:val="00023ABB"/>
    <w:rPr>
      <w:rFonts w:ascii="Calibri" w:hAnsi="Calibri" w:cs="Calibri"/>
      <w:b/>
      <w:bCs/>
      <w:lang w:val="es-ES_tradnl" w:eastAsia="en-US"/>
    </w:rPr>
  </w:style>
  <w:style w:type="character" w:customStyle="1" w:styleId="Ttulo7Car">
    <w:name w:val="Título 7 Car"/>
    <w:link w:val="Ttulo7"/>
    <w:uiPriority w:val="99"/>
    <w:semiHidden/>
    <w:locked/>
    <w:rsid w:val="00023ABB"/>
    <w:rPr>
      <w:rFonts w:ascii="Calibri" w:hAnsi="Calibri" w:cs="Calibri"/>
      <w:sz w:val="24"/>
      <w:szCs w:val="24"/>
      <w:lang w:val="es-ES_tradnl" w:eastAsia="en-US"/>
    </w:rPr>
  </w:style>
  <w:style w:type="character" w:customStyle="1" w:styleId="Ttulo8Car">
    <w:name w:val="Título 8 Car"/>
    <w:link w:val="Ttulo8"/>
    <w:uiPriority w:val="99"/>
    <w:semiHidden/>
    <w:locked/>
    <w:rsid w:val="00023ABB"/>
    <w:rPr>
      <w:rFonts w:ascii="Calibri" w:hAnsi="Calibri" w:cs="Calibri"/>
      <w:i/>
      <w:iCs/>
      <w:sz w:val="24"/>
      <w:szCs w:val="24"/>
      <w:lang w:val="es-ES_tradnl" w:eastAsia="en-US"/>
    </w:rPr>
  </w:style>
  <w:style w:type="character" w:customStyle="1" w:styleId="Ttulo9Car">
    <w:name w:val="Título 9 Car"/>
    <w:link w:val="Ttulo9"/>
    <w:uiPriority w:val="99"/>
    <w:semiHidden/>
    <w:locked/>
    <w:rsid w:val="00023ABB"/>
    <w:rPr>
      <w:rFonts w:ascii="Cambria" w:hAnsi="Cambria" w:cs="Cambria"/>
      <w:lang w:val="es-ES_tradnl" w:eastAsia="en-US"/>
    </w:rPr>
  </w:style>
  <w:style w:type="paragraph" w:customStyle="1" w:styleId="Outline">
    <w:name w:val="Outline"/>
    <w:basedOn w:val="Normal"/>
    <w:uiPriority w:val="99"/>
    <w:rsid w:val="00290CE5"/>
    <w:pPr>
      <w:spacing w:before="240"/>
    </w:pPr>
    <w:rPr>
      <w:kern w:val="28"/>
      <w:lang w:val="en-US"/>
    </w:rPr>
  </w:style>
  <w:style w:type="character" w:styleId="Hipervnculo">
    <w:name w:val="Hyperlink"/>
    <w:uiPriority w:val="99"/>
    <w:rsid w:val="00290CE5"/>
    <w:rPr>
      <w:color w:val="0000FF"/>
      <w:u w:val="single"/>
    </w:rPr>
  </w:style>
  <w:style w:type="paragraph" w:styleId="Sangradetextonormal">
    <w:name w:val="Body Text Indent"/>
    <w:basedOn w:val="Normal"/>
    <w:link w:val="SangradetextonormalCar"/>
    <w:uiPriority w:val="99"/>
    <w:rsid w:val="00290CE5"/>
    <w:pPr>
      <w:ind w:left="1440" w:hanging="1440"/>
    </w:pPr>
    <w:rPr>
      <w:sz w:val="24"/>
      <w:szCs w:val="24"/>
      <w:lang w:val="es-ES_tradnl" w:eastAsia="en-US"/>
    </w:rPr>
  </w:style>
  <w:style w:type="character" w:customStyle="1" w:styleId="SangradetextonormalCar">
    <w:name w:val="Sangría de texto normal Car"/>
    <w:link w:val="Sangradetextonormal"/>
    <w:uiPriority w:val="99"/>
    <w:semiHidden/>
    <w:locked/>
    <w:rsid w:val="00023ABB"/>
    <w:rPr>
      <w:sz w:val="24"/>
      <w:szCs w:val="24"/>
      <w:lang w:val="es-ES_tradnl" w:eastAsia="en-US"/>
    </w:rPr>
  </w:style>
  <w:style w:type="paragraph" w:customStyle="1" w:styleId="Heading1-Clausename">
    <w:name w:val="Heading 1- Clause name"/>
    <w:basedOn w:val="Normal"/>
    <w:uiPriority w:val="99"/>
    <w:rsid w:val="00290CE5"/>
    <w:pPr>
      <w:numPr>
        <w:numId w:val="3"/>
      </w:numPr>
      <w:spacing w:after="200"/>
      <w:ind w:left="360"/>
    </w:pPr>
    <w:rPr>
      <w:b/>
      <w:bCs/>
      <w:lang w:val="en-US"/>
    </w:rPr>
  </w:style>
  <w:style w:type="paragraph" w:styleId="Subttulo">
    <w:name w:val="Subtitle"/>
    <w:basedOn w:val="Normal"/>
    <w:link w:val="SubttuloCar"/>
    <w:uiPriority w:val="99"/>
    <w:qFormat/>
    <w:rsid w:val="00290CE5"/>
    <w:pPr>
      <w:jc w:val="center"/>
    </w:pPr>
    <w:rPr>
      <w:rFonts w:ascii="Times New Roman Bold" w:eastAsia="Times New Roman Bold" w:hAnsi="Times New Roman" w:cs="Times New Roman Bold"/>
      <w:b/>
      <w:bCs/>
      <w:sz w:val="40"/>
      <w:szCs w:val="40"/>
      <w:lang w:val="en-US" w:eastAsia="en-US"/>
    </w:rPr>
  </w:style>
  <w:style w:type="character" w:customStyle="1" w:styleId="SubttuloCar">
    <w:name w:val="Subtítulo Car"/>
    <w:link w:val="Subttulo"/>
    <w:uiPriority w:val="99"/>
    <w:locked/>
    <w:rsid w:val="00407F7B"/>
    <w:rPr>
      <w:rFonts w:ascii="Times New Roman Bold" w:eastAsia="Times New Roman Bold" w:cs="Times New Roman Bold"/>
      <w:b/>
      <w:bCs/>
      <w:sz w:val="40"/>
      <w:szCs w:val="40"/>
      <w:lang w:val="en-US" w:eastAsia="en-US"/>
    </w:rPr>
  </w:style>
  <w:style w:type="paragraph" w:styleId="Textoindependiente2">
    <w:name w:val="Body Text 2"/>
    <w:basedOn w:val="Normal"/>
    <w:link w:val="Textoindependiente2Car"/>
    <w:uiPriority w:val="99"/>
    <w:rsid w:val="00290CE5"/>
    <w:pPr>
      <w:numPr>
        <w:numId w:val="1"/>
      </w:numPr>
      <w:spacing w:before="120" w:after="120"/>
      <w:jc w:val="center"/>
    </w:pPr>
  </w:style>
  <w:style w:type="character" w:customStyle="1" w:styleId="Textoindependiente2Car">
    <w:name w:val="Texto independiente 2 Car"/>
    <w:link w:val="Textoindependiente2"/>
    <w:uiPriority w:val="99"/>
    <w:semiHidden/>
    <w:locked/>
    <w:rsid w:val="00023ABB"/>
    <w:rPr>
      <w:rFonts w:ascii="Calibri" w:hAnsi="Calibri" w:cs="Calibri"/>
      <w:sz w:val="22"/>
      <w:szCs w:val="22"/>
      <w:lang w:val="es-SV" w:eastAsia="es-SV"/>
    </w:rPr>
  </w:style>
  <w:style w:type="paragraph" w:styleId="Sangra2detindependiente">
    <w:name w:val="Body Text Indent 2"/>
    <w:basedOn w:val="Normal"/>
    <w:link w:val="Sangra2detindependienteCar"/>
    <w:uiPriority w:val="99"/>
    <w:rsid w:val="00290CE5"/>
    <w:pPr>
      <w:tabs>
        <w:tab w:val="left" w:pos="522"/>
      </w:tabs>
      <w:ind w:left="1062" w:hanging="1062"/>
    </w:pPr>
    <w:rPr>
      <w:sz w:val="24"/>
      <w:szCs w:val="24"/>
      <w:lang w:val="es-ES_tradnl" w:eastAsia="en-US"/>
    </w:rPr>
  </w:style>
  <w:style w:type="character" w:customStyle="1" w:styleId="Sangra2detindependienteCar">
    <w:name w:val="Sangría 2 de t. independiente Car"/>
    <w:link w:val="Sangra2detindependiente"/>
    <w:uiPriority w:val="99"/>
    <w:semiHidden/>
    <w:locked/>
    <w:rsid w:val="00023ABB"/>
    <w:rPr>
      <w:sz w:val="24"/>
      <w:szCs w:val="24"/>
      <w:lang w:val="es-ES_tradnl" w:eastAsia="en-US"/>
    </w:rPr>
  </w:style>
  <w:style w:type="paragraph" w:customStyle="1" w:styleId="Normali">
    <w:name w:val="Normal(i)"/>
    <w:basedOn w:val="Normal"/>
    <w:uiPriority w:val="99"/>
    <w:rsid w:val="00290CE5"/>
    <w:pPr>
      <w:keepLines/>
      <w:tabs>
        <w:tab w:val="left" w:pos="1843"/>
      </w:tabs>
      <w:spacing w:after="120"/>
      <w:jc w:val="both"/>
    </w:pPr>
    <w:rPr>
      <w:lang w:val="en-GB" w:eastAsia="en-GB"/>
    </w:rPr>
  </w:style>
  <w:style w:type="paragraph" w:styleId="Sangra3detindependiente">
    <w:name w:val="Body Text Indent 3"/>
    <w:basedOn w:val="Normal"/>
    <w:link w:val="Sangra3detindependienteCar"/>
    <w:uiPriority w:val="99"/>
    <w:rsid w:val="00290CE5"/>
    <w:pPr>
      <w:tabs>
        <w:tab w:val="left" w:pos="-720"/>
      </w:tabs>
      <w:suppressAutoHyphens/>
      <w:ind w:left="792" w:hanging="540"/>
      <w:jc w:val="both"/>
    </w:pPr>
    <w:rPr>
      <w:sz w:val="16"/>
      <w:szCs w:val="16"/>
      <w:lang w:val="es-ES_tradnl" w:eastAsia="en-US"/>
    </w:rPr>
  </w:style>
  <w:style w:type="character" w:customStyle="1" w:styleId="Sangra3detindependienteCar">
    <w:name w:val="Sangría 3 de t. independiente Car"/>
    <w:link w:val="Sangra3detindependiente"/>
    <w:uiPriority w:val="99"/>
    <w:semiHidden/>
    <w:locked/>
    <w:rsid w:val="00023ABB"/>
    <w:rPr>
      <w:sz w:val="16"/>
      <w:szCs w:val="16"/>
      <w:lang w:val="es-ES_tradnl" w:eastAsia="en-US"/>
    </w:rPr>
  </w:style>
  <w:style w:type="paragraph" w:customStyle="1" w:styleId="Sub-ClauseText">
    <w:name w:val="Sub-Clause Text"/>
    <w:basedOn w:val="Normal"/>
    <w:uiPriority w:val="99"/>
    <w:rsid w:val="00290CE5"/>
    <w:pPr>
      <w:spacing w:before="120" w:after="120"/>
      <w:jc w:val="both"/>
    </w:pPr>
    <w:rPr>
      <w:spacing w:val="-4"/>
      <w:lang w:val="en-US"/>
    </w:rPr>
  </w:style>
  <w:style w:type="paragraph" w:customStyle="1" w:styleId="titulo">
    <w:name w:val="titulo"/>
    <w:basedOn w:val="Ttulo5"/>
    <w:uiPriority w:val="99"/>
    <w:rsid w:val="00290CE5"/>
    <w:pPr>
      <w:keepNext w:val="0"/>
      <w:spacing w:after="240"/>
      <w:jc w:val="center"/>
    </w:pPr>
    <w:rPr>
      <w:rFonts w:ascii="Times New Roman Bold" w:eastAsia="Times New Roman Bold" w:hAnsi="Times New Roman" w:cs="Times New Roman Bold"/>
      <w:sz w:val="24"/>
      <w:szCs w:val="24"/>
      <w:lang w:val="en-US"/>
    </w:rPr>
  </w:style>
  <w:style w:type="paragraph" w:styleId="Textodebloque">
    <w:name w:val="Block Text"/>
    <w:basedOn w:val="Normal"/>
    <w:uiPriority w:val="99"/>
    <w:rsid w:val="00290CE5"/>
    <w:pPr>
      <w:tabs>
        <w:tab w:val="left" w:pos="612"/>
      </w:tabs>
      <w:suppressAutoHyphens/>
      <w:ind w:left="1152" w:right="-72" w:hanging="540"/>
      <w:jc w:val="both"/>
    </w:pPr>
    <w:rPr>
      <w:lang w:val="es-MX"/>
    </w:rPr>
  </w:style>
  <w:style w:type="paragraph" w:styleId="Textoindependiente3">
    <w:name w:val="Body Text 3"/>
    <w:basedOn w:val="Normal"/>
    <w:link w:val="Textoindependiente3Car"/>
    <w:uiPriority w:val="99"/>
    <w:rsid w:val="00290CE5"/>
    <w:pPr>
      <w:tabs>
        <w:tab w:val="left" w:pos="1080"/>
      </w:tabs>
      <w:suppressAutoHyphens/>
      <w:ind w:right="-72"/>
      <w:jc w:val="both"/>
    </w:pPr>
    <w:rPr>
      <w:sz w:val="16"/>
      <w:szCs w:val="16"/>
      <w:lang w:val="es-ES_tradnl" w:eastAsia="en-US"/>
    </w:rPr>
  </w:style>
  <w:style w:type="character" w:customStyle="1" w:styleId="Textoindependiente3Car">
    <w:name w:val="Texto independiente 3 Car"/>
    <w:link w:val="Textoindependiente3"/>
    <w:uiPriority w:val="99"/>
    <w:semiHidden/>
    <w:locked/>
    <w:rsid w:val="00023ABB"/>
    <w:rPr>
      <w:sz w:val="16"/>
      <w:szCs w:val="16"/>
      <w:lang w:val="es-ES_tradnl" w:eastAsia="en-US"/>
    </w:rPr>
  </w:style>
  <w:style w:type="paragraph" w:styleId="Textoindependiente">
    <w:name w:val="Body Text"/>
    <w:basedOn w:val="Normal"/>
    <w:link w:val="TextoindependienteCar"/>
    <w:uiPriority w:val="99"/>
    <w:rsid w:val="00290CE5"/>
    <w:pPr>
      <w:suppressAutoHyphens/>
      <w:ind w:right="-72"/>
    </w:pPr>
    <w:rPr>
      <w:sz w:val="24"/>
      <w:szCs w:val="24"/>
      <w:lang w:val="es-ES_tradnl" w:eastAsia="en-US"/>
    </w:rPr>
  </w:style>
  <w:style w:type="character" w:customStyle="1" w:styleId="TextoindependienteCar">
    <w:name w:val="Texto independiente Car"/>
    <w:link w:val="Textoindependiente"/>
    <w:uiPriority w:val="99"/>
    <w:semiHidden/>
    <w:locked/>
    <w:rsid w:val="00023ABB"/>
    <w:rPr>
      <w:sz w:val="24"/>
      <w:szCs w:val="24"/>
      <w:lang w:val="es-ES_tradnl" w:eastAsia="en-US"/>
    </w:rPr>
  </w:style>
  <w:style w:type="paragraph" w:customStyle="1" w:styleId="SectionVIHeader">
    <w:name w:val="Section VI. Header"/>
    <w:basedOn w:val="Normal"/>
    <w:uiPriority w:val="99"/>
    <w:rsid w:val="00290CE5"/>
    <w:pPr>
      <w:spacing w:before="120" w:after="240"/>
      <w:jc w:val="center"/>
    </w:pPr>
    <w:rPr>
      <w:b/>
      <w:bCs/>
      <w:sz w:val="36"/>
      <w:szCs w:val="36"/>
      <w:lang w:val="en-US"/>
    </w:rPr>
  </w:style>
  <w:style w:type="paragraph" w:styleId="Textocomentario">
    <w:name w:val="annotation text"/>
    <w:basedOn w:val="Normal"/>
    <w:link w:val="TextocomentarioCar"/>
    <w:uiPriority w:val="99"/>
    <w:semiHidden/>
    <w:rsid w:val="00290CE5"/>
    <w:rPr>
      <w:sz w:val="20"/>
      <w:szCs w:val="20"/>
      <w:lang w:val="es-ES_tradnl" w:eastAsia="en-US"/>
    </w:rPr>
  </w:style>
  <w:style w:type="character" w:customStyle="1" w:styleId="TextocomentarioCar">
    <w:name w:val="Texto comentario Car"/>
    <w:link w:val="Textocomentario"/>
    <w:uiPriority w:val="99"/>
    <w:semiHidden/>
    <w:locked/>
    <w:rsid w:val="00023ABB"/>
    <w:rPr>
      <w:sz w:val="20"/>
      <w:szCs w:val="20"/>
      <w:lang w:val="es-ES_tradnl" w:eastAsia="en-US"/>
    </w:rPr>
  </w:style>
  <w:style w:type="paragraph" w:styleId="TDC6">
    <w:name w:val="toc 6"/>
    <w:basedOn w:val="Normal"/>
    <w:next w:val="Normal"/>
    <w:autoRedefine/>
    <w:uiPriority w:val="99"/>
    <w:semiHidden/>
    <w:rsid w:val="00290CE5"/>
    <w:pPr>
      <w:numPr>
        <w:ilvl w:val="12"/>
      </w:numPr>
      <w:tabs>
        <w:tab w:val="left" w:pos="8280"/>
      </w:tabs>
      <w:suppressAutoHyphens/>
    </w:pPr>
    <w:rPr>
      <w:lang w:val="es-MX"/>
    </w:rPr>
  </w:style>
  <w:style w:type="character" w:styleId="Refdenotaalpie">
    <w:name w:val="footnote reference"/>
    <w:uiPriority w:val="99"/>
    <w:semiHidden/>
    <w:rsid w:val="00290CE5"/>
    <w:rPr>
      <w:vertAlign w:val="superscript"/>
    </w:rPr>
  </w:style>
  <w:style w:type="paragraph" w:customStyle="1" w:styleId="sec7-clauses">
    <w:name w:val="sec7-clauses"/>
    <w:basedOn w:val="Heading1-Clausename"/>
    <w:uiPriority w:val="99"/>
    <w:rsid w:val="00290CE5"/>
    <w:rPr>
      <w:rFonts w:ascii="Times New Roman Bold" w:eastAsia="Times New Roman Bold" w:cs="Times New Roman Bold"/>
    </w:rPr>
  </w:style>
  <w:style w:type="paragraph" w:customStyle="1" w:styleId="2AutoList1">
    <w:name w:val="2AutoList1"/>
    <w:basedOn w:val="Normal"/>
    <w:uiPriority w:val="99"/>
    <w:rsid w:val="00290CE5"/>
  </w:style>
  <w:style w:type="paragraph" w:customStyle="1" w:styleId="Title1">
    <w:name w:val="Title1"/>
    <w:basedOn w:val="Normal"/>
    <w:uiPriority w:val="99"/>
    <w:rsid w:val="00290CE5"/>
    <w:pPr>
      <w:suppressAutoHyphens/>
    </w:pPr>
    <w:rPr>
      <w:rFonts w:ascii="Times New Roman Bold" w:eastAsia="Times New Roman Bold" w:cs="Times New Roman Bold"/>
      <w:b/>
      <w:bCs/>
      <w:sz w:val="36"/>
      <w:szCs w:val="36"/>
    </w:rPr>
  </w:style>
  <w:style w:type="paragraph" w:customStyle="1" w:styleId="BankNormal">
    <w:name w:val="BankNormal"/>
    <w:basedOn w:val="Normal"/>
    <w:uiPriority w:val="99"/>
    <w:rsid w:val="00290CE5"/>
    <w:pPr>
      <w:spacing w:after="240"/>
    </w:pPr>
    <w:rPr>
      <w:lang w:val="en-US"/>
    </w:rPr>
  </w:style>
  <w:style w:type="paragraph" w:styleId="Textonotapie">
    <w:name w:val="footnote text"/>
    <w:basedOn w:val="Normal"/>
    <w:link w:val="TextonotapieCar"/>
    <w:uiPriority w:val="99"/>
    <w:semiHidden/>
    <w:rsid w:val="00290CE5"/>
    <w:pPr>
      <w:overflowPunct w:val="0"/>
      <w:autoSpaceDE w:val="0"/>
      <w:autoSpaceDN w:val="0"/>
      <w:adjustRightInd w:val="0"/>
      <w:textAlignment w:val="baseline"/>
    </w:pPr>
    <w:rPr>
      <w:sz w:val="20"/>
      <w:szCs w:val="20"/>
      <w:lang w:val="es-ES_tradnl" w:eastAsia="en-US"/>
    </w:rPr>
  </w:style>
  <w:style w:type="character" w:customStyle="1" w:styleId="TextonotapieCar">
    <w:name w:val="Texto nota pie Car"/>
    <w:link w:val="Textonotapie"/>
    <w:uiPriority w:val="99"/>
    <w:semiHidden/>
    <w:locked/>
    <w:rsid w:val="00023ABB"/>
    <w:rPr>
      <w:sz w:val="20"/>
      <w:szCs w:val="20"/>
      <w:lang w:val="es-ES_tradnl" w:eastAsia="en-US"/>
    </w:rPr>
  </w:style>
  <w:style w:type="character" w:styleId="Nmerodepgina">
    <w:name w:val="page number"/>
    <w:basedOn w:val="Fuentedeprrafopredeter"/>
    <w:uiPriority w:val="99"/>
    <w:rsid w:val="00290CE5"/>
  </w:style>
  <w:style w:type="paragraph" w:styleId="Piedepgina">
    <w:name w:val="footer"/>
    <w:basedOn w:val="Normal"/>
    <w:link w:val="PiedepginaCar"/>
    <w:uiPriority w:val="99"/>
    <w:rsid w:val="00290CE5"/>
    <w:pPr>
      <w:tabs>
        <w:tab w:val="center" w:pos="4320"/>
        <w:tab w:val="right" w:pos="8640"/>
      </w:tabs>
    </w:pPr>
    <w:rPr>
      <w:sz w:val="24"/>
      <w:szCs w:val="24"/>
      <w:lang w:val="es-ES_tradnl" w:eastAsia="en-US"/>
    </w:rPr>
  </w:style>
  <w:style w:type="character" w:customStyle="1" w:styleId="PiedepginaCar">
    <w:name w:val="Pie de página Car"/>
    <w:link w:val="Piedepgina"/>
    <w:uiPriority w:val="99"/>
    <w:semiHidden/>
    <w:locked/>
    <w:rsid w:val="00023ABB"/>
    <w:rPr>
      <w:sz w:val="24"/>
      <w:szCs w:val="24"/>
      <w:lang w:val="es-ES_tradnl" w:eastAsia="en-US"/>
    </w:rPr>
  </w:style>
  <w:style w:type="paragraph" w:styleId="Encabezado">
    <w:name w:val="header"/>
    <w:basedOn w:val="Normal"/>
    <w:link w:val="EncabezadoCar"/>
    <w:uiPriority w:val="99"/>
    <w:rsid w:val="00290CE5"/>
    <w:pPr>
      <w:pBdr>
        <w:bottom w:val="single" w:sz="4" w:space="1" w:color="auto"/>
      </w:pBdr>
      <w:tabs>
        <w:tab w:val="right" w:pos="9000"/>
      </w:tabs>
      <w:overflowPunct w:val="0"/>
      <w:autoSpaceDE w:val="0"/>
      <w:autoSpaceDN w:val="0"/>
      <w:adjustRightInd w:val="0"/>
      <w:textAlignment w:val="baseline"/>
    </w:pPr>
    <w:rPr>
      <w:sz w:val="20"/>
      <w:szCs w:val="20"/>
      <w:lang w:val="es-ES_tradnl" w:eastAsia="en-US"/>
    </w:rPr>
  </w:style>
  <w:style w:type="character" w:customStyle="1" w:styleId="EncabezadoCar">
    <w:name w:val="Encabezado Car"/>
    <w:link w:val="Encabezado"/>
    <w:uiPriority w:val="99"/>
    <w:locked/>
    <w:rsid w:val="00113DB1"/>
    <w:rPr>
      <w:lang w:val="es-ES_tradnl" w:eastAsia="en-US"/>
    </w:rPr>
  </w:style>
  <w:style w:type="paragraph" w:styleId="TDC1">
    <w:name w:val="toc 1"/>
    <w:basedOn w:val="Normal"/>
    <w:next w:val="Normal"/>
    <w:autoRedefine/>
    <w:uiPriority w:val="99"/>
    <w:semiHidden/>
    <w:rsid w:val="00290CE5"/>
    <w:pPr>
      <w:spacing w:before="120"/>
    </w:pPr>
    <w:rPr>
      <w:rFonts w:ascii="Times New Roman Bold" w:eastAsia="Times New Roman Bold" w:cs="Times New Roman Bold"/>
      <w:b/>
      <w:bCs/>
    </w:rPr>
  </w:style>
  <w:style w:type="paragraph" w:styleId="TDC2">
    <w:name w:val="toc 2"/>
    <w:basedOn w:val="Normal"/>
    <w:next w:val="Normal"/>
    <w:autoRedefine/>
    <w:uiPriority w:val="99"/>
    <w:semiHidden/>
    <w:rsid w:val="00290CE5"/>
    <w:pPr>
      <w:ind w:left="576" w:hanging="576"/>
    </w:pPr>
  </w:style>
  <w:style w:type="paragraph" w:styleId="TDC3">
    <w:name w:val="toc 3"/>
    <w:basedOn w:val="Normal"/>
    <w:next w:val="Normal"/>
    <w:autoRedefine/>
    <w:uiPriority w:val="99"/>
    <w:semiHidden/>
    <w:rsid w:val="00290CE5"/>
    <w:pPr>
      <w:ind w:left="480"/>
    </w:pPr>
  </w:style>
  <w:style w:type="paragraph" w:styleId="TDC4">
    <w:name w:val="toc 4"/>
    <w:basedOn w:val="Normal"/>
    <w:next w:val="Normal"/>
    <w:autoRedefine/>
    <w:uiPriority w:val="99"/>
    <w:semiHidden/>
    <w:rsid w:val="00290CE5"/>
    <w:pPr>
      <w:ind w:left="720"/>
    </w:pPr>
  </w:style>
  <w:style w:type="paragraph" w:styleId="TDC5">
    <w:name w:val="toc 5"/>
    <w:basedOn w:val="Normal"/>
    <w:next w:val="Normal"/>
    <w:autoRedefine/>
    <w:uiPriority w:val="99"/>
    <w:semiHidden/>
    <w:rsid w:val="00290CE5"/>
    <w:pPr>
      <w:ind w:left="960"/>
    </w:pPr>
  </w:style>
  <w:style w:type="paragraph" w:styleId="TDC7">
    <w:name w:val="toc 7"/>
    <w:basedOn w:val="Normal"/>
    <w:next w:val="Normal"/>
    <w:autoRedefine/>
    <w:uiPriority w:val="99"/>
    <w:semiHidden/>
    <w:rsid w:val="00290CE5"/>
    <w:pPr>
      <w:ind w:left="1440"/>
    </w:pPr>
  </w:style>
  <w:style w:type="paragraph" w:styleId="TDC8">
    <w:name w:val="toc 8"/>
    <w:basedOn w:val="Normal"/>
    <w:next w:val="Normal"/>
    <w:autoRedefine/>
    <w:uiPriority w:val="99"/>
    <w:semiHidden/>
    <w:rsid w:val="00290CE5"/>
    <w:pPr>
      <w:ind w:left="1680"/>
    </w:pPr>
  </w:style>
  <w:style w:type="paragraph" w:styleId="TDC9">
    <w:name w:val="toc 9"/>
    <w:basedOn w:val="Normal"/>
    <w:next w:val="Normal"/>
    <w:autoRedefine/>
    <w:uiPriority w:val="99"/>
    <w:semiHidden/>
    <w:rsid w:val="00290CE5"/>
    <w:pPr>
      <w:ind w:left="1920"/>
    </w:pPr>
  </w:style>
  <w:style w:type="paragraph" w:customStyle="1" w:styleId="SectionIVHeader">
    <w:name w:val="Section IV. Header"/>
    <w:basedOn w:val="SectionVIHeader"/>
    <w:uiPriority w:val="99"/>
    <w:rsid w:val="00290CE5"/>
  </w:style>
  <w:style w:type="paragraph" w:customStyle="1" w:styleId="SectionIXHeader">
    <w:name w:val="Section IX. Header"/>
    <w:basedOn w:val="SectionVIHeader"/>
    <w:uiPriority w:val="99"/>
    <w:rsid w:val="00290CE5"/>
    <w:pPr>
      <w:numPr>
        <w:ilvl w:val="12"/>
      </w:numPr>
      <w:spacing w:before="0" w:after="0"/>
    </w:pPr>
    <w:rPr>
      <w:rFonts w:ascii="Times New Roman Bold" w:eastAsia="Times New Roman Bold" w:cs="Times New Roman Bold"/>
      <w:lang w:val="es-ES_tradnl"/>
    </w:rPr>
  </w:style>
  <w:style w:type="paragraph" w:customStyle="1" w:styleId="aparagraphs">
    <w:name w:val="(a) paragraphs"/>
    <w:next w:val="Normal"/>
    <w:uiPriority w:val="99"/>
    <w:rsid w:val="00290CE5"/>
    <w:pPr>
      <w:spacing w:before="120" w:after="120"/>
      <w:jc w:val="both"/>
    </w:pPr>
    <w:rPr>
      <w:rFonts w:ascii="Calibri" w:hAnsi="Calibri" w:cs="Calibri"/>
      <w:sz w:val="24"/>
      <w:szCs w:val="24"/>
      <w:lang w:val="es-ES_tradnl" w:eastAsia="en-US"/>
    </w:rPr>
  </w:style>
  <w:style w:type="paragraph" w:styleId="Ttulo">
    <w:name w:val="Title"/>
    <w:basedOn w:val="Normal"/>
    <w:link w:val="TtuloCar"/>
    <w:uiPriority w:val="99"/>
    <w:qFormat/>
    <w:rsid w:val="00290CE5"/>
    <w:pPr>
      <w:jc w:val="center"/>
    </w:pPr>
    <w:rPr>
      <w:rFonts w:ascii="Cambria" w:hAnsi="Cambria" w:cs="Cambria"/>
      <w:b/>
      <w:bCs/>
      <w:kern w:val="28"/>
      <w:sz w:val="32"/>
      <w:szCs w:val="32"/>
      <w:lang w:val="es-ES_tradnl" w:eastAsia="en-US"/>
    </w:rPr>
  </w:style>
  <w:style w:type="character" w:customStyle="1" w:styleId="TtuloCar">
    <w:name w:val="Título Car"/>
    <w:link w:val="Ttulo"/>
    <w:uiPriority w:val="99"/>
    <w:locked/>
    <w:rsid w:val="00023ABB"/>
    <w:rPr>
      <w:rFonts w:ascii="Cambria" w:hAnsi="Cambria" w:cs="Cambria"/>
      <w:b/>
      <w:bCs/>
      <w:kern w:val="28"/>
      <w:sz w:val="32"/>
      <w:szCs w:val="32"/>
      <w:lang w:val="es-ES_tradnl" w:eastAsia="en-US"/>
    </w:rPr>
  </w:style>
  <w:style w:type="paragraph" w:customStyle="1" w:styleId="Clauses">
    <w:name w:val="Clauses"/>
    <w:basedOn w:val="Normal"/>
    <w:uiPriority w:val="99"/>
    <w:rsid w:val="00290CE5"/>
    <w:pPr>
      <w:keepLines/>
      <w:numPr>
        <w:ilvl w:val="2"/>
        <w:numId w:val="2"/>
      </w:numPr>
      <w:tabs>
        <w:tab w:val="num" w:pos="431"/>
      </w:tabs>
      <w:spacing w:after="120"/>
      <w:ind w:left="431" w:hanging="431"/>
      <w:outlineLvl w:val="0"/>
    </w:pPr>
    <w:rPr>
      <w:rFonts w:ascii="Times New Roman Bold" w:eastAsia="Times New Roman Bold" w:cs="Times New Roman Bold"/>
      <w:b/>
      <w:bCs/>
      <w:lang w:eastAsia="en-GB"/>
    </w:rPr>
  </w:style>
  <w:style w:type="paragraph" w:customStyle="1" w:styleId="Normala">
    <w:name w:val="Normal(a)"/>
    <w:basedOn w:val="Normal"/>
    <w:uiPriority w:val="99"/>
    <w:rsid w:val="00290CE5"/>
    <w:pPr>
      <w:keepLines/>
      <w:numPr>
        <w:ilvl w:val="3"/>
        <w:numId w:val="2"/>
      </w:numPr>
      <w:tabs>
        <w:tab w:val="left" w:pos="1418"/>
        <w:tab w:val="num" w:pos="1712"/>
      </w:tabs>
      <w:spacing w:after="120"/>
      <w:ind w:left="1418" w:hanging="426"/>
      <w:jc w:val="both"/>
    </w:pPr>
    <w:rPr>
      <w:lang w:val="en-GB" w:eastAsia="en-GB"/>
    </w:rPr>
  </w:style>
  <w:style w:type="paragraph" w:customStyle="1" w:styleId="A1-Heading2">
    <w:name w:val="A1-Heading2"/>
    <w:basedOn w:val="Normal"/>
    <w:uiPriority w:val="99"/>
    <w:rsid w:val="00F4471E"/>
    <w:pPr>
      <w:keepNext/>
      <w:keepLines/>
      <w:spacing w:before="200" w:after="200"/>
      <w:jc w:val="center"/>
    </w:pPr>
    <w:rPr>
      <w:b/>
      <w:bCs/>
      <w:sz w:val="28"/>
      <w:szCs w:val="28"/>
    </w:rPr>
  </w:style>
  <w:style w:type="paragraph" w:customStyle="1" w:styleId="TOCNumber1">
    <w:name w:val="TOC Number1"/>
    <w:basedOn w:val="Ttulo4"/>
    <w:uiPriority w:val="99"/>
    <w:rsid w:val="008D4930"/>
    <w:pPr>
      <w:keepNext w:val="0"/>
      <w:spacing w:before="120"/>
      <w:jc w:val="left"/>
      <w:outlineLvl w:val="9"/>
    </w:pPr>
    <w:rPr>
      <w:b w:val="0"/>
      <w:bCs w:val="0"/>
      <w:sz w:val="24"/>
      <w:szCs w:val="24"/>
    </w:rPr>
  </w:style>
  <w:style w:type="paragraph" w:styleId="Prrafodelista">
    <w:name w:val="List Paragraph"/>
    <w:basedOn w:val="Normal"/>
    <w:uiPriority w:val="99"/>
    <w:qFormat/>
    <w:rsid w:val="005605AA"/>
    <w:pPr>
      <w:ind w:left="708"/>
    </w:pPr>
  </w:style>
  <w:style w:type="table" w:styleId="Tablaconcuadrcula">
    <w:name w:val="Table Grid"/>
    <w:basedOn w:val="Tablanormal"/>
    <w:uiPriority w:val="99"/>
    <w:rsid w:val="00EF2AA2"/>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E411FE"/>
    <w:rPr>
      <w:rFonts w:ascii="Tahoma" w:hAnsi="Tahoma" w:cs="Tahoma"/>
      <w:sz w:val="16"/>
      <w:szCs w:val="16"/>
      <w:lang w:val="es-ES_tradnl" w:eastAsia="en-US"/>
    </w:rPr>
  </w:style>
  <w:style w:type="character" w:customStyle="1" w:styleId="TextodegloboCar">
    <w:name w:val="Texto de globo Car"/>
    <w:link w:val="Textodeglobo"/>
    <w:uiPriority w:val="99"/>
    <w:locked/>
    <w:rsid w:val="00E411FE"/>
    <w:rPr>
      <w:rFonts w:ascii="Tahoma" w:hAnsi="Tahoma" w:cs="Tahoma"/>
      <w:sz w:val="16"/>
      <w:szCs w:val="16"/>
      <w:lang w:val="es-ES_tradnl" w:eastAsia="en-US"/>
    </w:rPr>
  </w:style>
  <w:style w:type="paragraph" w:customStyle="1" w:styleId="Head51">
    <w:name w:val="Head 5.1"/>
    <w:basedOn w:val="Normal"/>
    <w:uiPriority w:val="99"/>
    <w:rsid w:val="000A1C44"/>
    <w:pPr>
      <w:tabs>
        <w:tab w:val="left" w:pos="533"/>
      </w:tabs>
      <w:suppressAutoHyphens/>
      <w:jc w:val="both"/>
    </w:pPr>
    <w:rPr>
      <w:rFonts w:ascii="Times New Roman Bold" w:eastAsia="MS Mincho" w:hAnsi="Times New Roman Bold" w:cs="Times New Roman Bold"/>
      <w:b/>
      <w:bCs/>
    </w:rPr>
  </w:style>
  <w:style w:type="paragraph" w:customStyle="1" w:styleId="Standard">
    <w:name w:val="Standard"/>
    <w:uiPriority w:val="99"/>
    <w:rsid w:val="008B6339"/>
    <w:pPr>
      <w:suppressAutoHyphens/>
      <w:autoSpaceDN w:val="0"/>
      <w:spacing w:after="200" w:line="276" w:lineRule="auto"/>
      <w:textAlignment w:val="baseline"/>
    </w:pPr>
    <w:rPr>
      <w:rFonts w:ascii="Calibri" w:hAnsi="Calibri" w:cs="Calibri"/>
      <w:kern w:val="3"/>
      <w:sz w:val="22"/>
      <w:szCs w:val="22"/>
      <w:lang w:eastAsia="zh-CN"/>
    </w:rPr>
  </w:style>
  <w:style w:type="paragraph" w:styleId="Sinespaciado">
    <w:name w:val="No Spacing"/>
    <w:uiPriority w:val="99"/>
    <w:qFormat/>
    <w:rsid w:val="008B6339"/>
    <w:pPr>
      <w:suppressAutoHyphens/>
      <w:autoSpaceDN w:val="0"/>
      <w:textAlignment w:val="baseline"/>
    </w:pPr>
    <w:rPr>
      <w:rFonts w:ascii="Calibri" w:hAnsi="Calibri" w:cs="Calibri"/>
      <w:kern w:val="3"/>
      <w:sz w:val="22"/>
      <w:szCs w:val="22"/>
      <w:lang w:val="es-ES" w:eastAsia="zh-CN"/>
    </w:rPr>
  </w:style>
  <w:style w:type="paragraph" w:customStyle="1" w:styleId="ListParagraph1">
    <w:name w:val="List Paragraph1"/>
    <w:basedOn w:val="Normal"/>
    <w:link w:val="ListParagraphChar1"/>
    <w:uiPriority w:val="99"/>
    <w:rsid w:val="00007B43"/>
    <w:pPr>
      <w:ind w:left="708"/>
    </w:pPr>
    <w:rPr>
      <w:rFonts w:cs="Times New Roman"/>
      <w:sz w:val="20"/>
      <w:szCs w:val="20"/>
      <w:lang w:val="es-ES" w:eastAsia="es-ES"/>
    </w:rPr>
  </w:style>
  <w:style w:type="character" w:customStyle="1" w:styleId="ListParagraphChar1">
    <w:name w:val="List Paragraph Char1"/>
    <w:link w:val="ListParagraph1"/>
    <w:uiPriority w:val="99"/>
    <w:locked/>
    <w:rsid w:val="00007B43"/>
    <w:rPr>
      <w:lang w:val="es-ES" w:eastAsia="es-ES"/>
    </w:rPr>
  </w:style>
  <w:style w:type="paragraph" w:styleId="NormalWeb">
    <w:name w:val="Normal (Web)"/>
    <w:basedOn w:val="Normal"/>
    <w:uiPriority w:val="99"/>
    <w:locked/>
    <w:rsid w:val="00A474FE"/>
    <w:pPr>
      <w:spacing w:before="100" w:beforeAutospacing="1" w:after="119"/>
    </w:pPr>
    <w:rPr>
      <w:lang w:val="es-ES" w:eastAsia="es-ES"/>
    </w:rPr>
  </w:style>
  <w:style w:type="character" w:styleId="Refdecomentario">
    <w:name w:val="annotation reference"/>
    <w:uiPriority w:val="99"/>
    <w:semiHidden/>
    <w:locked/>
    <w:rsid w:val="001C005E"/>
    <w:rPr>
      <w:sz w:val="16"/>
      <w:szCs w:val="16"/>
    </w:rPr>
  </w:style>
  <w:style w:type="paragraph" w:styleId="Asuntodelcomentario">
    <w:name w:val="annotation subject"/>
    <w:basedOn w:val="Textocomentario"/>
    <w:next w:val="Textocomentario"/>
    <w:link w:val="AsuntodelcomentarioCar"/>
    <w:uiPriority w:val="99"/>
    <w:semiHidden/>
    <w:locked/>
    <w:rsid w:val="001C005E"/>
    <w:rPr>
      <w:b/>
      <w:bCs/>
    </w:rPr>
  </w:style>
  <w:style w:type="character" w:customStyle="1" w:styleId="AsuntodelcomentarioCar">
    <w:name w:val="Asunto del comentario Car"/>
    <w:link w:val="Asuntodelcomentario"/>
    <w:uiPriority w:val="99"/>
    <w:semiHidden/>
    <w:locked/>
    <w:rsid w:val="001C005E"/>
    <w:rPr>
      <w:b/>
      <w:bCs/>
      <w:sz w:val="20"/>
      <w:szCs w:val="20"/>
      <w:lang w:val="es-ES_tradnl" w:eastAsia="en-US"/>
    </w:rPr>
  </w:style>
  <w:style w:type="paragraph" w:styleId="Revisin">
    <w:name w:val="Revision"/>
    <w:hidden/>
    <w:uiPriority w:val="99"/>
    <w:semiHidden/>
    <w:rsid w:val="0029665C"/>
    <w:rPr>
      <w:rFonts w:ascii="Calibri" w:hAnsi="Calibri" w:cs="Calibri"/>
      <w:sz w:val="24"/>
      <w:szCs w:val="24"/>
      <w:lang w:val="es-ES_tradnl" w:eastAsia="en-US"/>
    </w:rPr>
  </w:style>
  <w:style w:type="paragraph" w:customStyle="1" w:styleId="Prrafodelista1">
    <w:name w:val="Párrafo de lista1"/>
    <w:basedOn w:val="Normal"/>
    <w:link w:val="PrrafodelistaCar"/>
    <w:uiPriority w:val="99"/>
    <w:rsid w:val="00457342"/>
    <w:pPr>
      <w:ind w:left="720"/>
    </w:pPr>
  </w:style>
  <w:style w:type="character" w:customStyle="1" w:styleId="PrrafodelistaCar">
    <w:name w:val="Párrafo de lista Car"/>
    <w:link w:val="Prrafodelista1"/>
    <w:uiPriority w:val="99"/>
    <w:locked/>
    <w:rsid w:val="00457342"/>
    <w:rPr>
      <w:rFonts w:ascii="Calibri" w:hAnsi="Calibri" w:cs="Calibri"/>
      <w:sz w:val="22"/>
      <w:szCs w:val="22"/>
      <w:lang w:val="es-SV" w:eastAsia="es-SV"/>
    </w:rPr>
  </w:style>
  <w:style w:type="paragraph" w:customStyle="1" w:styleId="Encabezadodetda">
    <w:name w:val="Encabezado de tda"/>
    <w:basedOn w:val="Normal"/>
    <w:uiPriority w:val="99"/>
    <w:rsid w:val="00457342"/>
    <w:pPr>
      <w:widowControl w:val="0"/>
      <w:tabs>
        <w:tab w:val="right" w:pos="9360"/>
      </w:tabs>
      <w:suppressAutoHyphens/>
      <w:spacing w:after="0" w:line="100" w:lineRule="atLeast"/>
    </w:pPr>
    <w:rPr>
      <w:rFonts w:ascii="Courier New" w:hAnsi="Courier New" w:cs="Courier New"/>
      <w:sz w:val="20"/>
      <w:szCs w:val="20"/>
      <w:lang w:val="en-US" w:eastAsia="es-ES"/>
    </w:rPr>
  </w:style>
  <w:style w:type="paragraph" w:customStyle="1" w:styleId="Standarduser">
    <w:name w:val="Standard (user)"/>
    <w:uiPriority w:val="99"/>
    <w:rsid w:val="00457342"/>
    <w:pPr>
      <w:widowControl w:val="0"/>
      <w:suppressAutoHyphens/>
      <w:autoSpaceDN w:val="0"/>
      <w:textAlignment w:val="baseline"/>
    </w:pPr>
    <w:rPr>
      <w:rFonts w:ascii="Liberation Serif" w:hAnsi="Liberation Serif" w:cs="Liberation Serif"/>
      <w:kern w:val="3"/>
      <w:sz w:val="24"/>
      <w:szCs w:val="24"/>
      <w:lang w:eastAsia="zh-CN"/>
    </w:rPr>
  </w:style>
  <w:style w:type="paragraph" w:customStyle="1" w:styleId="Textbody">
    <w:name w:val="Text body"/>
    <w:basedOn w:val="Standard"/>
    <w:uiPriority w:val="99"/>
    <w:rsid w:val="00707457"/>
    <w:pPr>
      <w:spacing w:after="0" w:line="240" w:lineRule="auto"/>
    </w:pPr>
    <w:rPr>
      <w:sz w:val="16"/>
      <w:szCs w:val="16"/>
      <w:lang w:val="es-ES"/>
    </w:rPr>
  </w:style>
  <w:style w:type="numbering" w:customStyle="1" w:styleId="WW8Num4">
    <w:name w:val="WW8Num4"/>
    <w:rsid w:val="005D336E"/>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4652320">
      <w:marLeft w:val="0"/>
      <w:marRight w:val="0"/>
      <w:marTop w:val="0"/>
      <w:marBottom w:val="0"/>
      <w:divBdr>
        <w:top w:val="none" w:sz="0" w:space="0" w:color="auto"/>
        <w:left w:val="none" w:sz="0" w:space="0" w:color="auto"/>
        <w:bottom w:val="none" w:sz="0" w:space="0" w:color="auto"/>
        <w:right w:val="none" w:sz="0" w:space="0" w:color="auto"/>
      </w:divBdr>
    </w:div>
    <w:div w:id="994652321">
      <w:marLeft w:val="0"/>
      <w:marRight w:val="0"/>
      <w:marTop w:val="0"/>
      <w:marBottom w:val="0"/>
      <w:divBdr>
        <w:top w:val="none" w:sz="0" w:space="0" w:color="auto"/>
        <w:left w:val="none" w:sz="0" w:space="0" w:color="auto"/>
        <w:bottom w:val="none" w:sz="0" w:space="0" w:color="auto"/>
        <w:right w:val="none" w:sz="0" w:space="0" w:color="auto"/>
      </w:divBdr>
    </w:div>
    <w:div w:id="99465232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15</Pages>
  <Words>4746</Words>
  <Characters>26105</Characters>
  <Application>Microsoft Office Word</Application>
  <DocSecurity>0</DocSecurity>
  <Lines>217</Lines>
  <Paragraphs>61</Paragraphs>
  <ScaleCrop>false</ScaleCrop>
  <Company>Banco Interamericano de Desarrollo</Company>
  <LinksUpToDate>false</LinksUpToDate>
  <CharactersWithSpaces>30790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DOCUMENTOS ESTANDAR DE LICITACION</dc:title>
  <dc:subject/>
  <dc:creator>kmolina</dc:creator>
  <cp:keywords/>
  <dc:description/>
  <cp:lastModifiedBy>kmolina</cp:lastModifiedBy>
  <cp:revision>17</cp:revision>
  <cp:lastPrinted>2019-05-29T18:05:00Z</cp:lastPrinted>
  <dcterms:created xsi:type="dcterms:W3CDTF">2019-05-24T16:15:00Z</dcterms:created>
  <dcterms:modified xsi:type="dcterms:W3CDTF">2020-01-30T15:06:00Z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0x0101005ECF69702ECC9848857AB11297835D4B</vt:lpwstr>
  </property>
  <property fmtid="{D5CDD505-2E9C-101B-9397-08002B2CF9AE}" pid="3" name="_dlc_DocIdItemGuid">
    <vt:lpwstr>087697c9-874a-42fe-9c56-8919ab5c29eb</vt:lpwstr>
  </property>
  <property fmtid="{D5CDD505-2E9C-101B-9397-08002B2CF9AE}" pid="4" name="_dlc_DocId">
    <vt:lpwstr>D244UWF4URT4-625559076-7750</vt:lpwstr>
  </property>
  <property fmtid="{D5CDD505-2E9C-101B-9397-08002B2CF9AE}" pid="5" name="_dlc_DocIdUrl">
    <vt:lpwstr>https://idbg.sharepoint.com/teams/SISCOR365/CID_CES/_layouts/15/DocIdRedir.aspx?ID=D244UWF4URT4-625559076-7750, D244UWF4URT4-625559076-7750</vt:lpwstr>
  </property>
</Properties>
</file>