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FF" w:rsidRDefault="00342618">
      <w:pPr>
        <w:jc w:val="center"/>
      </w:pPr>
      <w:r>
        <w:rPr>
          <w:rFonts w:ascii="Arial Negrita Cursiva" w:hAnsi="Arial Negrita Cursiva" w:cs="Arial Negrita Cursiva"/>
          <w:iCs/>
          <w:color w:val="0000FF"/>
          <w:sz w:val="21"/>
          <w:szCs w:val="21"/>
        </w:rPr>
        <w:t>Versión Pública de información confidencial Art. 30 LAIP</w:t>
      </w:r>
    </w:p>
    <w:p w:rsidR="00700CFF" w:rsidRDefault="00342618">
      <w:pPr>
        <w:spacing w:line="264" w:lineRule="auto"/>
        <w:ind w:left="180"/>
        <w:jc w:val="center"/>
      </w:pPr>
      <w:bookmarkStart w:id="0" w:name="__DdeLink__2948_456109885"/>
      <w:bookmarkStart w:id="1" w:name="__DdeLink__3289_1257550962"/>
      <w:r>
        <w:rPr>
          <w:rFonts w:ascii="Arial Negrita Cursiva" w:hAnsi="Arial Negrita Cursiva" w:cs="Arial Negrita Cursiva"/>
          <w:iCs/>
          <w:color w:val="0000FF"/>
          <w:sz w:val="21"/>
          <w:szCs w:val="21"/>
          <w:lang w:val="es-ES"/>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lang w:val="es-ES"/>
        </w:rPr>
        <w:t>letra</w:t>
      </w:r>
      <w:proofErr w:type="gramEnd"/>
      <w:r>
        <w:rPr>
          <w:rFonts w:ascii="Arial Negrita Cursiva" w:hAnsi="Arial Negrita Cursiva" w:cs="Arial Negrita Cursiva"/>
          <w:iCs/>
          <w:color w:val="0000FF"/>
          <w:sz w:val="21"/>
          <w:szCs w:val="21"/>
          <w:lang w:val="es-ES"/>
        </w:rPr>
        <w:t xml:space="preserve"> “c” de la Ley del Acceso a la Información Pública</w:t>
      </w:r>
      <w:bookmarkEnd w:id="0"/>
      <w:bookmarkEnd w:id="1"/>
    </w:p>
    <w:p w:rsidR="00700CFF" w:rsidRDefault="00342618">
      <w:pPr>
        <w:pStyle w:val="Ttulo3"/>
        <w:ind w:left="180"/>
        <w:jc w:val="center"/>
      </w:pPr>
      <w:r>
        <w:rPr>
          <w:rFonts w:ascii="Century Gothic" w:hAnsi="Century Gothic" w:cs="Palatino Linotype"/>
          <w:color w:val="0000CC"/>
          <w:sz w:val="20"/>
          <w:szCs w:val="20"/>
          <w:lang w:val="es-ES"/>
        </w:rPr>
        <w:t>CONTRATO MAG-LG-No. 076/2019</w:t>
      </w:r>
    </w:p>
    <w:p w:rsidR="00700CFF" w:rsidRDefault="00342618">
      <w:pPr>
        <w:jc w:val="center"/>
        <w:rPr>
          <w:rFonts w:ascii="Century Gothic" w:hAnsi="Century Gothic"/>
          <w:color w:val="0000CC"/>
        </w:rPr>
      </w:pPr>
      <w:r>
        <w:rPr>
          <w:rFonts w:ascii="Century Gothic" w:hAnsi="Century Gothic" w:cs="Palatino Linotype"/>
          <w:b/>
          <w:bCs/>
          <w:color w:val="0000CC"/>
          <w:sz w:val="20"/>
          <w:szCs w:val="20"/>
        </w:rPr>
        <w:t xml:space="preserve"> “</w:t>
      </w:r>
      <w:r>
        <w:rPr>
          <w:rFonts w:ascii="Century Gothic" w:hAnsi="Century Gothic" w:cs="Calibri"/>
          <w:b/>
          <w:bCs/>
          <w:color w:val="0000CC"/>
          <w:sz w:val="22"/>
          <w:szCs w:val="22"/>
        </w:rPr>
        <w:t>MANTENIMIENTO Y</w:t>
      </w:r>
      <w:r>
        <w:rPr>
          <w:rFonts w:ascii="Century Gothic" w:hAnsi="Century Gothic" w:cs="Calibri"/>
          <w:b/>
          <w:bCs/>
          <w:color w:val="0000CC"/>
          <w:sz w:val="22"/>
          <w:szCs w:val="22"/>
        </w:rPr>
        <w:t xml:space="preserve"> REPARACIÓN DE LAS OFICINAS ADMINISTRATIVAS DE LA DGSV UBICADAS EN EL DEPARTAMENTO DE SAN MIGUEL</w:t>
      </w:r>
      <w:r>
        <w:rPr>
          <w:rFonts w:ascii="Century Gothic" w:hAnsi="Century Gothic" w:cs="Palatino Linotype"/>
          <w:b/>
          <w:bCs/>
          <w:color w:val="0000CC"/>
          <w:sz w:val="20"/>
          <w:szCs w:val="20"/>
        </w:rPr>
        <w:t>”</w:t>
      </w:r>
    </w:p>
    <w:p w:rsidR="00700CFF" w:rsidRDefault="00700CFF">
      <w:pPr>
        <w:jc w:val="center"/>
        <w:rPr>
          <w:rFonts w:ascii="Century Gothic" w:hAnsi="Century Gothic" w:cs="Palatino Linotype"/>
          <w:b/>
          <w:bCs/>
          <w:sz w:val="20"/>
          <w:szCs w:val="20"/>
          <w:highlight w:val="yellow"/>
          <w:lang w:val="es-ES_tradnl"/>
        </w:rPr>
      </w:pPr>
    </w:p>
    <w:p w:rsidR="00700CFF" w:rsidRDefault="00700CFF">
      <w:pPr>
        <w:pStyle w:val="Head21"/>
        <w:ind w:left="-180"/>
        <w:rPr>
          <w:rFonts w:ascii="Century Gothic" w:hAnsi="Century Gothic" w:cs="Palatino Linotype"/>
          <w:i w:val="0"/>
          <w:iCs w:val="0"/>
          <w:sz w:val="20"/>
          <w:szCs w:val="20"/>
          <w:highlight w:val="yellow"/>
        </w:rPr>
      </w:pPr>
    </w:p>
    <w:p w:rsidR="00700CFF" w:rsidRPr="00342618" w:rsidRDefault="00342618">
      <w:pPr>
        <w:spacing w:line="360" w:lineRule="auto"/>
        <w:jc w:val="both"/>
      </w:pPr>
      <w:r w:rsidRPr="00342618">
        <w:rPr>
          <w:rFonts w:ascii="Century Gothic" w:hAnsi="Century Gothic" w:cs="Calibri"/>
          <w:sz w:val="20"/>
          <w:szCs w:val="20"/>
          <w:lang w:val="es-ES"/>
        </w:rPr>
        <w:t xml:space="preserve">Nosotros, </w:t>
      </w:r>
      <w:r w:rsidRPr="00342618">
        <w:rPr>
          <w:rFonts w:ascii="Century Gothic" w:eastAsia="Century Gothic" w:hAnsi="Century Gothic" w:cs="Century Gothic"/>
          <w:b/>
          <w:sz w:val="20"/>
          <w:szCs w:val="20"/>
        </w:rPr>
        <w:t>ROLANDO ALFREDO MARTÍNEZ PINEDA</w:t>
      </w:r>
      <w:r w:rsidRPr="00342618">
        <w:rPr>
          <w:rFonts w:ascii="Century Gothic" w:eastAsia="Century Gothic" w:hAnsi="Century Gothic" w:cs="Century Gothic"/>
          <w:sz w:val="20"/>
          <w:szCs w:val="20"/>
        </w:rPr>
        <w:t xml:space="preserve">, Mayor de edad, administrador, del domicilio de Santa Tecla, departamento </w:t>
      </w:r>
      <w:proofErr w:type="gramStart"/>
      <w:r w:rsidRPr="00342618">
        <w:rPr>
          <w:rFonts w:ascii="Century Gothic" w:eastAsia="Century Gothic" w:hAnsi="Century Gothic" w:cs="Century Gothic"/>
          <w:sz w:val="20"/>
          <w:szCs w:val="20"/>
        </w:rPr>
        <w:t>de …</w:t>
      </w:r>
      <w:proofErr w:type="gramEnd"/>
      <w:r w:rsidRPr="00342618">
        <w:rPr>
          <w:rFonts w:ascii="Century Gothic" w:eastAsia="Century Gothic" w:hAnsi="Century Gothic" w:cs="Century Gothic"/>
          <w:sz w:val="20"/>
          <w:szCs w:val="20"/>
        </w:rPr>
        <w:t>……………..….….. , con Documento Único d</w:t>
      </w:r>
      <w:r w:rsidRPr="00342618">
        <w:rPr>
          <w:rFonts w:ascii="Century Gothic" w:eastAsia="Century Gothic" w:hAnsi="Century Gothic" w:cs="Century Gothic"/>
          <w:sz w:val="20"/>
          <w:szCs w:val="20"/>
        </w:rPr>
        <w:t xml:space="preserve">e Identidad </w:t>
      </w:r>
      <w:proofErr w:type="gramStart"/>
      <w:r w:rsidRPr="00342618">
        <w:rPr>
          <w:rFonts w:ascii="Century Gothic" w:eastAsia="Century Gothic" w:hAnsi="Century Gothic" w:cs="Century Gothic"/>
          <w:sz w:val="20"/>
          <w:szCs w:val="20"/>
        </w:rPr>
        <w:t>número …</w:t>
      </w:r>
      <w:proofErr w:type="gramEnd"/>
      <w:r w:rsidRPr="00342618">
        <w:rPr>
          <w:rFonts w:ascii="Century Gothic" w:eastAsia="Century Gothic" w:hAnsi="Century Gothic" w:cs="Century Gothic"/>
          <w:sz w:val="20"/>
          <w:szCs w:val="20"/>
        </w:rPr>
        <w:t>…………………………. , y Número de Identificación Tributaria ……….…….………………….. , actuando en representación del Estado y Gobierno de El Salvador en el Ramo de Agricultura y Ganadería, en mi calidad de Director General de Administración y Finanzas</w:t>
      </w:r>
      <w:r w:rsidRPr="00342618">
        <w:rPr>
          <w:rFonts w:ascii="Century Gothic" w:eastAsia="Century Gothic" w:hAnsi="Century Gothic" w:cs="Century Gothic"/>
          <w:sz w:val="20"/>
          <w:szCs w:val="20"/>
        </w:rPr>
        <w:t xml:space="preserve"> y designado por el señor Ministro de Agricultura y Ganadería para suscribir contratos  como el presente y que en el transcurso de este contrato me denominaré </w:t>
      </w:r>
      <w:r w:rsidRPr="00342618">
        <w:rPr>
          <w:rFonts w:ascii="Century Gothic" w:eastAsia="Century Gothic" w:hAnsi="Century Gothic" w:cs="Century Gothic"/>
          <w:b/>
          <w:sz w:val="20"/>
          <w:szCs w:val="20"/>
        </w:rPr>
        <w:t>EL CONTRATANTE o EL MAG,</w:t>
      </w:r>
      <w:r w:rsidRPr="00342618">
        <w:rPr>
          <w:rFonts w:ascii="Century Gothic" w:eastAsia="Century Gothic" w:hAnsi="Century Gothic" w:cs="Century Gothic"/>
          <w:sz w:val="20"/>
          <w:szCs w:val="20"/>
        </w:rPr>
        <w:t xml:space="preserve"> institución, del domicilio de ………………………….……….., departamento de……….……………</w:t>
      </w:r>
      <w:r w:rsidRPr="00342618">
        <w:rPr>
          <w:rFonts w:ascii="Century Gothic" w:eastAsia="Century Gothic" w:hAnsi="Century Gothic" w:cs="Century Gothic"/>
          <w:sz w:val="20"/>
          <w:szCs w:val="20"/>
        </w:rPr>
        <w:t>…… ,  con Número de Identificación Tributaria ……………………………………. ;</w:t>
      </w:r>
      <w:r w:rsidRPr="00342618">
        <w:rPr>
          <w:rFonts w:ascii="Century Gothic" w:eastAsia="Century Gothic" w:hAnsi="Century Gothic" w:cs="Century Gothic"/>
          <w:i/>
        </w:rPr>
        <w:t xml:space="preserve"> </w:t>
      </w:r>
      <w:r w:rsidRPr="00342618">
        <w:rPr>
          <w:rFonts w:ascii="Century Gothic" w:hAnsi="Century Gothic" w:cs="Calibri"/>
          <w:iCs/>
          <w:sz w:val="20"/>
          <w:szCs w:val="20"/>
        </w:rPr>
        <w:t xml:space="preserve">y por otra parte </w:t>
      </w:r>
      <w:r w:rsidRPr="00342618">
        <w:rPr>
          <w:rFonts w:ascii="Century Gothic" w:hAnsi="Century Gothic" w:cs="Calibri"/>
          <w:b/>
          <w:iCs/>
          <w:sz w:val="20"/>
          <w:szCs w:val="20"/>
        </w:rPr>
        <w:t xml:space="preserve">ROSA MARGARITA GUTIERREZ ARGUETA, </w:t>
      </w:r>
      <w:r w:rsidRPr="00342618">
        <w:rPr>
          <w:rFonts w:ascii="Century Gothic" w:hAnsi="Century Gothic" w:cs="Calibri"/>
          <w:iCs/>
          <w:sz w:val="20"/>
          <w:szCs w:val="20"/>
        </w:rPr>
        <w:t xml:space="preserve">mayor de edad, estudiante, del domicilio de ………………….…………….., departamento de ……………….………….., portadora del </w:t>
      </w:r>
      <w:r w:rsidRPr="00342618">
        <w:rPr>
          <w:rFonts w:ascii="Century Gothic" w:hAnsi="Century Gothic" w:cs="Calibri"/>
          <w:iCs/>
          <w:sz w:val="20"/>
          <w:szCs w:val="20"/>
        </w:rPr>
        <w:t xml:space="preserve">Documento Único de Identidad </w:t>
      </w:r>
      <w:proofErr w:type="gramStart"/>
      <w:r w:rsidRPr="00342618">
        <w:rPr>
          <w:rFonts w:ascii="Century Gothic" w:hAnsi="Century Gothic" w:cs="Calibri"/>
          <w:iCs/>
          <w:sz w:val="20"/>
          <w:szCs w:val="20"/>
        </w:rPr>
        <w:t>número</w:t>
      </w:r>
      <w:proofErr w:type="gramEnd"/>
      <w:r w:rsidRPr="00342618">
        <w:rPr>
          <w:rFonts w:ascii="Century Gothic" w:hAnsi="Century Gothic" w:cs="Calibri"/>
          <w:iCs/>
          <w:sz w:val="20"/>
          <w:szCs w:val="20"/>
        </w:rPr>
        <w:t xml:space="preserve">………..………………………………… , y con Número de Identificación Tributaria …………….…………….. ; </w:t>
      </w:r>
      <w:r w:rsidRPr="00342618">
        <w:rPr>
          <w:rFonts w:ascii="Century Gothic" w:hAnsi="Century Gothic" w:cs="Palatino Linotype"/>
          <w:sz w:val="20"/>
          <w:szCs w:val="20"/>
        </w:rPr>
        <w:t xml:space="preserve">actuando en mi Calidad de Administradora Única Propietaria de la Sociedad </w:t>
      </w:r>
      <w:r w:rsidRPr="00342618">
        <w:rPr>
          <w:rFonts w:ascii="Century Gothic" w:hAnsi="Century Gothic" w:cs="Palatino Linotype"/>
          <w:b/>
          <w:sz w:val="20"/>
          <w:szCs w:val="20"/>
        </w:rPr>
        <w:t>ARQUITECTURA DISEÑO INTEGRANDO CONSTRUCCION Y TECNOLOGIA, SOCIEDAD ANONIMA DE CAPITAL VARIABLE,</w:t>
      </w:r>
      <w:r w:rsidRPr="00342618">
        <w:rPr>
          <w:rFonts w:ascii="Century Gothic" w:hAnsi="Century Gothic" w:cs="Palatino Linotype"/>
          <w:sz w:val="20"/>
          <w:szCs w:val="20"/>
        </w:rPr>
        <w:t xml:space="preserve"> q</w:t>
      </w:r>
      <w:r w:rsidRPr="00342618">
        <w:rPr>
          <w:rFonts w:ascii="Century Gothic" w:hAnsi="Century Gothic" w:cs="Palatino Linotype"/>
          <w:sz w:val="20"/>
          <w:szCs w:val="20"/>
        </w:rPr>
        <w:t xml:space="preserve">ue se abrevia </w:t>
      </w:r>
      <w:r w:rsidRPr="00342618">
        <w:rPr>
          <w:rFonts w:ascii="Century Gothic" w:hAnsi="Century Gothic" w:cs="Palatino Linotype"/>
          <w:b/>
          <w:sz w:val="20"/>
          <w:szCs w:val="20"/>
        </w:rPr>
        <w:t>ADICT, S.A. DE C.V.,</w:t>
      </w:r>
      <w:r w:rsidRPr="00342618">
        <w:rPr>
          <w:rFonts w:ascii="Century Gothic" w:hAnsi="Century Gothic" w:cs="Palatino Linotype"/>
          <w:sz w:val="20"/>
          <w:szCs w:val="20"/>
        </w:rPr>
        <w:t xml:space="preserve"> sociedad del domicilio de ……………………. , departamento de ……………………….….. , con Número de Identificación Tributaria ……….………………………………. ,</w:t>
      </w:r>
      <w:r w:rsidRPr="00342618">
        <w:rPr>
          <w:rFonts w:ascii="Century Gothic" w:hAnsi="Century Gothic" w:cs="Palatino Linotype"/>
          <w:sz w:val="20"/>
          <w:szCs w:val="20"/>
        </w:rPr>
        <w:t xml:space="preserve"> que en adelante me denominaré </w:t>
      </w:r>
      <w:r w:rsidRPr="00342618">
        <w:rPr>
          <w:rFonts w:ascii="Century Gothic" w:hAnsi="Century Gothic" w:cs="Palatino Linotype"/>
          <w:b/>
          <w:bCs/>
          <w:sz w:val="20"/>
          <w:szCs w:val="20"/>
        </w:rPr>
        <w:t>"</w:t>
      </w:r>
      <w:r w:rsidRPr="00342618">
        <w:rPr>
          <w:rFonts w:ascii="Century Gothic" w:hAnsi="Century Gothic" w:cs="Palatino Linotype"/>
          <w:b/>
          <w:bCs/>
          <w:sz w:val="20"/>
          <w:szCs w:val="20"/>
        </w:rPr>
        <w:t>LA CONTRATISTA</w:t>
      </w:r>
      <w:r w:rsidRPr="00342618">
        <w:rPr>
          <w:rFonts w:ascii="Century Gothic" w:hAnsi="Century Gothic" w:cs="Palatino Linotype"/>
          <w:b/>
          <w:bCs/>
          <w:sz w:val="20"/>
          <w:szCs w:val="20"/>
        </w:rPr>
        <w:t xml:space="preserve">"; </w:t>
      </w:r>
      <w:r w:rsidRPr="00342618">
        <w:rPr>
          <w:rFonts w:ascii="Century Gothic" w:hAnsi="Century Gothic" w:cs="Palatino Linotype"/>
          <w:sz w:val="20"/>
          <w:szCs w:val="20"/>
        </w:rPr>
        <w:t xml:space="preserve">y en el carácter en que comparecemos, </w:t>
      </w:r>
      <w:r w:rsidRPr="00342618">
        <w:rPr>
          <w:rFonts w:ascii="Century Gothic" w:hAnsi="Century Gothic" w:cs="Palatino Linotype"/>
          <w:b/>
          <w:bCs/>
          <w:sz w:val="20"/>
          <w:szCs w:val="20"/>
        </w:rPr>
        <w:t>MANIF</w:t>
      </w:r>
      <w:r w:rsidRPr="00342618">
        <w:rPr>
          <w:rFonts w:ascii="Century Gothic" w:hAnsi="Century Gothic" w:cs="Palatino Linotype"/>
          <w:b/>
          <w:bCs/>
          <w:sz w:val="20"/>
          <w:szCs w:val="20"/>
        </w:rPr>
        <w:t>ESTAMOS:</w:t>
      </w:r>
      <w:r w:rsidRPr="00342618">
        <w:rPr>
          <w:rFonts w:ascii="Century Gothic" w:hAnsi="Century Gothic" w:cs="Palatino Linotype"/>
          <w:sz w:val="20"/>
          <w:szCs w:val="20"/>
        </w:rPr>
        <w:t xml:space="preserve"> Que hemos acordado otorgar el presente contrato de </w:t>
      </w:r>
      <w:r w:rsidRPr="00342618">
        <w:rPr>
          <w:rFonts w:ascii="Century Gothic" w:hAnsi="Century Gothic" w:cs="Palatino Linotype"/>
          <w:b/>
          <w:bCs/>
          <w:sz w:val="20"/>
          <w:szCs w:val="20"/>
        </w:rPr>
        <w:t>“</w:t>
      </w:r>
      <w:r w:rsidRPr="00342618">
        <w:rPr>
          <w:rFonts w:ascii="Century Gothic" w:hAnsi="Century Gothic" w:cs="Calibri"/>
          <w:b/>
          <w:bCs/>
          <w:sz w:val="22"/>
          <w:szCs w:val="22"/>
        </w:rPr>
        <w:t>MANTENIMIENTO Y REPARACIÓN DE LAS OFICINAS ADMINISTRATIVAS DE LA DGSV UBICADAS EN EL DEPARTAMENTO DE SAN MIGUEL</w:t>
      </w:r>
      <w:r w:rsidRPr="00342618">
        <w:rPr>
          <w:rFonts w:ascii="Century Gothic" w:hAnsi="Century Gothic" w:cs="Palatino Linotype"/>
          <w:b/>
          <w:bCs/>
          <w:sz w:val="20"/>
          <w:szCs w:val="20"/>
        </w:rPr>
        <w:t>”</w:t>
      </w:r>
      <w:r w:rsidRPr="00342618">
        <w:rPr>
          <w:rFonts w:ascii="Century Gothic" w:hAnsi="Century Gothic" w:cs="Palatino Linotype"/>
          <w:sz w:val="20"/>
          <w:szCs w:val="20"/>
        </w:rPr>
        <w:t>, en virtud de lo establecido en los documentos de invitación adjuntos y las especi</w:t>
      </w:r>
      <w:r w:rsidRPr="00342618">
        <w:rPr>
          <w:rFonts w:ascii="Century Gothic" w:hAnsi="Century Gothic" w:cs="Palatino Linotype"/>
          <w:sz w:val="20"/>
          <w:szCs w:val="20"/>
        </w:rPr>
        <w:t xml:space="preserve">ficaciones técnicas del proceso de Libre Gestión Número </w:t>
      </w:r>
      <w:r w:rsidRPr="00342618">
        <w:rPr>
          <w:rFonts w:ascii="Century Gothic" w:hAnsi="Century Gothic" w:cs="Palatino Linotype"/>
          <w:b/>
          <w:sz w:val="20"/>
          <w:szCs w:val="20"/>
        </w:rPr>
        <w:t>CERO SESENTA Y SIETE/DOS MIL</w:t>
      </w:r>
      <w:r w:rsidRPr="00342618">
        <w:rPr>
          <w:rFonts w:ascii="Century Gothic" w:hAnsi="Century Gothic" w:cs="Calibri"/>
          <w:b/>
          <w:sz w:val="20"/>
          <w:szCs w:val="20"/>
        </w:rPr>
        <w:t xml:space="preserve"> DIECINUEVE-MAG </w:t>
      </w:r>
      <w:r w:rsidRPr="00342618">
        <w:rPr>
          <w:rFonts w:ascii="Century Gothic" w:hAnsi="Century Gothic" w:cs="Palatino Linotype"/>
          <w:sz w:val="20"/>
          <w:szCs w:val="20"/>
        </w:rPr>
        <w:t xml:space="preserve">denominado </w:t>
      </w:r>
      <w:r w:rsidRPr="00342618">
        <w:rPr>
          <w:rFonts w:ascii="Century Gothic" w:hAnsi="Century Gothic" w:cs="Palatino Linotype"/>
          <w:b/>
          <w:bCs/>
          <w:sz w:val="20"/>
          <w:szCs w:val="20"/>
        </w:rPr>
        <w:t>“</w:t>
      </w:r>
      <w:r w:rsidRPr="00342618">
        <w:rPr>
          <w:rFonts w:ascii="Century Gothic" w:hAnsi="Century Gothic" w:cs="Calibri"/>
          <w:b/>
          <w:bCs/>
          <w:sz w:val="22"/>
          <w:szCs w:val="22"/>
        </w:rPr>
        <w:t>MANTENIMIENTO Y REPARACIÓN DE LAS OFICINAS ADMINISTRATIVAS DE LA DGSV UBICADAS EN EL DEPARTAMENTO DE SAN MIGUEL</w:t>
      </w:r>
      <w:r w:rsidRPr="00342618">
        <w:rPr>
          <w:rFonts w:ascii="Century Gothic" w:hAnsi="Century Gothic" w:cs="Palatino Linotype"/>
          <w:b/>
          <w:bCs/>
          <w:sz w:val="20"/>
          <w:szCs w:val="20"/>
        </w:rPr>
        <w:t>”</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a favor y a satisfacción del M</w:t>
      </w:r>
      <w:r w:rsidRPr="00342618">
        <w:rPr>
          <w:rFonts w:ascii="Century Gothic" w:hAnsi="Century Gothic" w:cs="Palatino Linotype"/>
          <w:sz w:val="20"/>
          <w:szCs w:val="20"/>
        </w:rPr>
        <w:t xml:space="preserve">inisterio de Agricultura y Ganadería, que en lo sucesivo podrá  denominarse el </w:t>
      </w:r>
      <w:r w:rsidRPr="00342618">
        <w:rPr>
          <w:rFonts w:ascii="Century Gothic" w:hAnsi="Century Gothic" w:cs="Palatino Linotype"/>
          <w:b/>
          <w:bCs/>
          <w:sz w:val="20"/>
          <w:szCs w:val="20"/>
        </w:rPr>
        <w:t>MAG</w:t>
      </w:r>
      <w:r w:rsidRPr="00342618">
        <w:rPr>
          <w:rFonts w:ascii="Century Gothic" w:hAnsi="Century Gothic" w:cs="Palatino Linotype"/>
          <w:sz w:val="20"/>
          <w:szCs w:val="20"/>
        </w:rPr>
        <w:t xml:space="preserve">, de conformidad con la Ley de Adquisiciones y Contrataciones de la Administración Pública y su Reglamento, que en adelante se denominará LACAP y su Reglamento y en especial </w:t>
      </w:r>
      <w:r w:rsidRPr="00342618">
        <w:rPr>
          <w:rFonts w:ascii="Century Gothic" w:hAnsi="Century Gothic" w:cs="Palatino Linotype"/>
          <w:sz w:val="20"/>
          <w:szCs w:val="20"/>
        </w:rPr>
        <w:t>a las obligaciones, condiciones, pactos y renuncias siguientes:</w:t>
      </w:r>
    </w:p>
    <w:p w:rsidR="00700CFF" w:rsidRPr="00342618" w:rsidRDefault="00700CFF">
      <w:pPr>
        <w:spacing w:line="360" w:lineRule="auto"/>
        <w:jc w:val="both"/>
        <w:rPr>
          <w:rFonts w:ascii="Century Gothic" w:hAnsi="Century Gothic" w:cs="Palatino Linotype"/>
          <w:sz w:val="20"/>
          <w:szCs w:val="20"/>
        </w:rPr>
      </w:pPr>
    </w:p>
    <w:p w:rsidR="00700CFF" w:rsidRPr="00342618" w:rsidRDefault="00342618">
      <w:pPr>
        <w:pStyle w:val="Ttulo1"/>
        <w:numPr>
          <w:ilvl w:val="0"/>
          <w:numId w:val="6"/>
        </w:numPr>
        <w:tabs>
          <w:tab w:val="left" w:pos="705"/>
        </w:tabs>
        <w:ind w:hanging="720"/>
        <w:jc w:val="both"/>
        <w:rPr>
          <w:rFonts w:ascii="Century Gothic" w:hAnsi="Century Gothic" w:cs="Palatino Linotype"/>
          <w:sz w:val="20"/>
          <w:szCs w:val="20"/>
        </w:rPr>
      </w:pPr>
      <w:r w:rsidRPr="00342618">
        <w:rPr>
          <w:rFonts w:ascii="Century Gothic" w:hAnsi="Century Gothic" w:cs="Palatino Linotype"/>
          <w:sz w:val="20"/>
          <w:szCs w:val="20"/>
          <w:u w:val="single"/>
          <w:lang w:val="es-SV"/>
        </w:rPr>
        <w:lastRenderedPageBreak/>
        <w:t>OBJETO DEL CONTRATO:</w:t>
      </w:r>
      <w:r w:rsidRPr="00342618">
        <w:rPr>
          <w:rFonts w:ascii="Century Gothic" w:hAnsi="Century Gothic" w:cs="Palatino Linotype"/>
          <w:sz w:val="20"/>
          <w:szCs w:val="20"/>
          <w:lang w:val="es-SV"/>
        </w:rPr>
        <w:t xml:space="preserve"> El</w:t>
      </w:r>
      <w:r w:rsidRPr="00342618">
        <w:rPr>
          <w:rFonts w:ascii="Century Gothic" w:hAnsi="Century Gothic" w:cs="Palatino Linotype"/>
          <w:b w:val="0"/>
          <w:bCs w:val="0"/>
          <w:sz w:val="20"/>
          <w:szCs w:val="20"/>
          <w:lang w:val="es-SV"/>
        </w:rPr>
        <w:t xml:space="preserve"> objeto del contrato es la </w:t>
      </w:r>
      <w:r w:rsidRPr="00342618">
        <w:rPr>
          <w:rFonts w:ascii="Century Gothic" w:hAnsi="Century Gothic" w:cs="Palatino Linotype"/>
          <w:sz w:val="20"/>
          <w:szCs w:val="20"/>
        </w:rPr>
        <w:t>“</w:t>
      </w:r>
      <w:r w:rsidRPr="00342618">
        <w:rPr>
          <w:rFonts w:ascii="Century Gothic" w:hAnsi="Century Gothic" w:cs="Calibri"/>
          <w:sz w:val="22"/>
          <w:szCs w:val="22"/>
        </w:rPr>
        <w:t>MANTENIMIENTO Y REPARACIÓN DE LAS OFICINAS ADMINISTRATIVAS DE LA DGSV UBICADAS EN EL DEPARTAMENTO DE SAN MIGUEL</w:t>
      </w:r>
      <w:r w:rsidRPr="00342618">
        <w:rPr>
          <w:rFonts w:ascii="Century Gothic" w:hAnsi="Century Gothic" w:cs="Palatino Linotype"/>
          <w:sz w:val="20"/>
          <w:szCs w:val="20"/>
        </w:rPr>
        <w:t>”.</w:t>
      </w:r>
    </w:p>
    <w:p w:rsidR="00700CFF" w:rsidRPr="00342618" w:rsidRDefault="00700CFF">
      <w:pPr>
        <w:ind w:left="708"/>
        <w:rPr>
          <w:rFonts w:ascii="Century Gothic" w:hAnsi="Century Gothic" w:cs="Palatino Linotype"/>
          <w:b/>
          <w:sz w:val="20"/>
          <w:szCs w:val="20"/>
          <w:highlight w:val="yellow"/>
          <w:u w:val="single"/>
          <w:lang w:val="es-ES" w:eastAsia="ar-SA"/>
        </w:rPr>
      </w:pPr>
    </w:p>
    <w:p w:rsidR="00700CFF" w:rsidRPr="00342618" w:rsidRDefault="00342618">
      <w:pPr>
        <w:ind w:left="708"/>
        <w:jc w:val="both"/>
        <w:rPr>
          <w:rFonts w:ascii="Century Gothic" w:hAnsi="Century Gothic"/>
          <w:b/>
          <w:sz w:val="20"/>
          <w:szCs w:val="20"/>
          <w:u w:val="single"/>
          <w:lang w:val="es-ES" w:eastAsia="ar-SA"/>
        </w:rPr>
      </w:pPr>
      <w:r w:rsidRPr="00342618">
        <w:rPr>
          <w:rFonts w:ascii="Century Gothic" w:hAnsi="Century Gothic" w:cs="Palatino Linotype"/>
          <w:b/>
          <w:sz w:val="20"/>
          <w:szCs w:val="20"/>
          <w:u w:val="single"/>
          <w:lang w:val="es-ES" w:eastAsia="ar-SA"/>
        </w:rPr>
        <w:t xml:space="preserve">ZONA DE OBRAS: </w:t>
      </w:r>
      <w:r w:rsidRPr="00342618">
        <w:rPr>
          <w:rFonts w:ascii="Century Gothic" w:hAnsi="Century Gothic" w:cs="Palatino Linotype"/>
          <w:sz w:val="20"/>
          <w:szCs w:val="20"/>
          <w:lang w:val="es-ES" w:eastAsia="ar-SA"/>
        </w:rPr>
        <w:t xml:space="preserve">Oficinas </w:t>
      </w:r>
      <w:r w:rsidRPr="00342618">
        <w:rPr>
          <w:rFonts w:ascii="Century Gothic" w:hAnsi="Century Gothic" w:cs="Palatino Linotype"/>
          <w:sz w:val="20"/>
          <w:szCs w:val="20"/>
          <w:lang w:val="es-ES" w:eastAsia="ar-SA"/>
        </w:rPr>
        <w:t>del MAG ubicadas en</w:t>
      </w:r>
      <w:r w:rsidRPr="00342618">
        <w:rPr>
          <w:rFonts w:ascii="Century Gothic" w:hAnsi="Century Gothic" w:cs="Palatino Linotype"/>
          <w:sz w:val="20"/>
          <w:szCs w:val="20"/>
          <w:lang w:val="es-ES" w:eastAsia="ar-SA"/>
        </w:rPr>
        <w:t xml:space="preserve"> las oficinas Administrativas de la DGSV ubicadas en kilómetro 142 ½ Carretera Panamericana, salida a la Unión, San Miguel, departamento de San Miguel </w:t>
      </w:r>
    </w:p>
    <w:p w:rsidR="00700CFF" w:rsidRPr="00342618" w:rsidRDefault="00700CFF">
      <w:pPr>
        <w:rPr>
          <w:rFonts w:ascii="Century Gothic" w:hAnsi="Century Gothic"/>
          <w:sz w:val="20"/>
          <w:szCs w:val="20"/>
          <w:highlight w:val="yellow"/>
          <w:lang w:val="es-ES" w:eastAsia="ar-SA"/>
        </w:rPr>
      </w:pPr>
    </w:p>
    <w:p w:rsidR="00700CFF" w:rsidRPr="00342618" w:rsidRDefault="00342618">
      <w:pPr>
        <w:pStyle w:val="Ttulo1"/>
        <w:tabs>
          <w:tab w:val="left" w:pos="705"/>
        </w:tabs>
        <w:ind w:left="705" w:hanging="705"/>
        <w:jc w:val="both"/>
        <w:rPr>
          <w:rFonts w:ascii="Century Gothic" w:hAnsi="Century Gothic" w:cs="Palatino Linotype"/>
          <w:sz w:val="20"/>
          <w:szCs w:val="20"/>
          <w:lang w:val="es-SV"/>
        </w:rPr>
      </w:pPr>
      <w:r w:rsidRPr="00342618">
        <w:rPr>
          <w:rFonts w:ascii="Century Gothic" w:hAnsi="Century Gothic" w:cs="Palatino Linotype"/>
          <w:sz w:val="20"/>
          <w:szCs w:val="20"/>
          <w:lang w:val="es-SV"/>
        </w:rPr>
        <w:t>A.</w:t>
      </w:r>
      <w:r w:rsidRPr="00342618">
        <w:rPr>
          <w:rFonts w:ascii="Century Gothic" w:hAnsi="Century Gothic" w:cs="Palatino Linotype"/>
          <w:sz w:val="20"/>
          <w:szCs w:val="20"/>
          <w:lang w:val="es-SV"/>
        </w:rPr>
        <w:tab/>
      </w:r>
      <w:r w:rsidRPr="00342618">
        <w:rPr>
          <w:rFonts w:ascii="Century Gothic" w:hAnsi="Century Gothic" w:cs="Palatino Linotype"/>
          <w:sz w:val="20"/>
          <w:szCs w:val="20"/>
          <w:u w:val="single"/>
          <w:lang w:val="es-SV"/>
        </w:rPr>
        <w:t>DISPOSICIONES GENERALES</w:t>
      </w:r>
    </w:p>
    <w:p w:rsidR="00700CFF" w:rsidRPr="00342618" w:rsidRDefault="00700CFF">
      <w:pPr>
        <w:jc w:val="both"/>
        <w:rPr>
          <w:rFonts w:ascii="Century Gothic" w:hAnsi="Century Gothic" w:cs="Palatino Linotype"/>
          <w:b/>
          <w:bCs/>
          <w:sz w:val="20"/>
          <w:szCs w:val="20"/>
        </w:rPr>
      </w:pPr>
    </w:p>
    <w:p w:rsidR="00700CFF" w:rsidRPr="00342618" w:rsidRDefault="00342618">
      <w:pPr>
        <w:ind w:left="709" w:hanging="709"/>
        <w:jc w:val="both"/>
        <w:rPr>
          <w:rFonts w:ascii="Century Gothic" w:hAnsi="Century Gothic" w:cs="Palatino Linotype"/>
          <w:b/>
          <w:bCs/>
          <w:sz w:val="20"/>
          <w:szCs w:val="20"/>
        </w:rPr>
      </w:pPr>
      <w:r w:rsidRPr="00342618">
        <w:rPr>
          <w:rFonts w:ascii="Century Gothic" w:hAnsi="Century Gothic" w:cs="Palatino Linotype"/>
          <w:b/>
          <w:bCs/>
          <w:sz w:val="20"/>
          <w:szCs w:val="20"/>
        </w:rPr>
        <w:t>2.</w:t>
      </w:r>
      <w:r w:rsidRPr="00342618">
        <w:rPr>
          <w:rFonts w:ascii="Century Gothic" w:hAnsi="Century Gothic" w:cs="Palatino Linotype"/>
          <w:b/>
          <w:bCs/>
          <w:sz w:val="20"/>
          <w:szCs w:val="20"/>
        </w:rPr>
        <w:tab/>
      </w:r>
      <w:r w:rsidRPr="00342618">
        <w:rPr>
          <w:rFonts w:ascii="Century Gothic" w:hAnsi="Century Gothic" w:cs="Palatino Linotype"/>
          <w:b/>
          <w:bCs/>
          <w:sz w:val="20"/>
          <w:szCs w:val="20"/>
          <w:u w:val="single"/>
        </w:rPr>
        <w:t>DEFINICIONES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“Ley aplicable"</w:t>
      </w:r>
      <w:r w:rsidRPr="00342618">
        <w:rPr>
          <w:rFonts w:ascii="Century Gothic" w:hAnsi="Century Gothic" w:cs="Palatino Linotype"/>
          <w:sz w:val="20"/>
          <w:szCs w:val="20"/>
        </w:rPr>
        <w:t xml:space="preserve"> significa las leyes y cualesquiera otras disposiciones que tengan fuerza de ley en El Salvador.</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"Contrato"</w:t>
      </w:r>
      <w:r w:rsidRPr="00342618">
        <w:rPr>
          <w:rFonts w:ascii="Century Gothic" w:hAnsi="Century Gothic" w:cs="Palatino Linotype"/>
          <w:sz w:val="20"/>
          <w:szCs w:val="20"/>
        </w:rPr>
        <w:t xml:space="preserve"> significa el presente instrumento celebrado entre el Contratante y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"Fecha de entrada en vigor"</w:t>
      </w:r>
      <w:r w:rsidRPr="00342618">
        <w:rPr>
          <w:rFonts w:ascii="Century Gothic" w:hAnsi="Century Gothic" w:cs="Palatino Linotype"/>
          <w:sz w:val="20"/>
          <w:szCs w:val="20"/>
        </w:rPr>
        <w:t xml:space="preserve"> significa la fecha en que el presente</w:t>
      </w:r>
      <w:r w:rsidRPr="00342618">
        <w:rPr>
          <w:rFonts w:ascii="Century Gothic" w:hAnsi="Century Gothic" w:cs="Palatino Linotype"/>
          <w:sz w:val="20"/>
          <w:szCs w:val="20"/>
        </w:rPr>
        <w:t xml:space="preserve"> contrato entre en vigor y efecto.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Gobierno"</w:t>
      </w:r>
      <w:r w:rsidRPr="00342618">
        <w:rPr>
          <w:rFonts w:ascii="Century Gothic" w:hAnsi="Century Gothic" w:cs="Palatino Linotype"/>
          <w:sz w:val="20"/>
          <w:szCs w:val="20"/>
        </w:rPr>
        <w:t xml:space="preserve"> significa el Gobierno de El Salvador.</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"Moneda Nacional"</w:t>
      </w:r>
      <w:r w:rsidRPr="00342618">
        <w:rPr>
          <w:rFonts w:ascii="Century Gothic" w:hAnsi="Century Gothic" w:cs="Palatino Linotype"/>
          <w:sz w:val="20"/>
          <w:szCs w:val="20"/>
        </w:rPr>
        <w:t xml:space="preserve"> significa cualquier moneda de curso legal en El Salvador.</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"Parte"</w:t>
      </w:r>
      <w:r w:rsidRPr="00342618">
        <w:rPr>
          <w:rFonts w:ascii="Century Gothic" w:hAnsi="Century Gothic" w:cs="Palatino Linotype"/>
          <w:sz w:val="20"/>
          <w:szCs w:val="20"/>
        </w:rPr>
        <w:t xml:space="preserve"> significa el Contratante o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Cs/>
          <w:sz w:val="20"/>
          <w:szCs w:val="20"/>
        </w:rPr>
        <w:t>“</w:t>
      </w:r>
      <w:r w:rsidRPr="00342618">
        <w:rPr>
          <w:rFonts w:ascii="Century Gothic" w:hAnsi="Century Gothic" w:cs="Palatino Linotype"/>
          <w:b/>
          <w:bCs/>
          <w:sz w:val="20"/>
          <w:szCs w:val="20"/>
        </w:rPr>
        <w:t xml:space="preserve">DGSV”, </w:t>
      </w:r>
      <w:r w:rsidRPr="00342618">
        <w:rPr>
          <w:rFonts w:ascii="Century Gothic" w:hAnsi="Century Gothic" w:cs="Palatino Linotype"/>
          <w:bCs/>
          <w:sz w:val="20"/>
          <w:szCs w:val="20"/>
        </w:rPr>
        <w:t>Dirección General de Sanidad Vegetal</w:t>
      </w:r>
      <w:r w:rsidRPr="00342618">
        <w:rPr>
          <w:rFonts w:ascii="Century Gothic" w:hAnsi="Century Gothic" w:cs="Palatino Linotype"/>
          <w:sz w:val="20"/>
          <w:szCs w:val="20"/>
        </w:rPr>
        <w:t>.</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"Fecha de inicio"</w:t>
      </w:r>
      <w:r w:rsidRPr="00342618">
        <w:rPr>
          <w:rFonts w:ascii="Century Gothic" w:hAnsi="Century Gothic" w:cs="Palatino Linotype"/>
          <w:sz w:val="20"/>
          <w:szCs w:val="20"/>
        </w:rPr>
        <w:t xml:space="preserve"> significa la fecha de inicio de los servicios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"Tercero" </w:t>
      </w:r>
      <w:r w:rsidRPr="00342618">
        <w:rPr>
          <w:rFonts w:ascii="Century Gothic" w:hAnsi="Century Gothic" w:cs="Palatino Linotype"/>
          <w:sz w:val="20"/>
          <w:szCs w:val="20"/>
        </w:rPr>
        <w:t>significa cualquier persona o firma que no sea los suscriptores de este documento en las calidades en que actuamos.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Certificado de Responsabilidad por Defectos”,</w:t>
      </w:r>
      <w:r w:rsidRPr="00342618">
        <w:rPr>
          <w:rFonts w:ascii="Century Gothic" w:hAnsi="Century Gothic" w:cs="Palatino Linotype"/>
          <w:sz w:val="20"/>
          <w:szCs w:val="20"/>
        </w:rPr>
        <w:t xml:space="preserve"> e</w:t>
      </w:r>
      <w:r w:rsidRPr="00342618">
        <w:rPr>
          <w:rFonts w:ascii="Century Gothic" w:hAnsi="Century Gothic" w:cs="Palatino Linotype"/>
          <w:sz w:val="20"/>
          <w:szCs w:val="20"/>
        </w:rPr>
        <w:t>s la garantía posterior a la fecha de finalización de la Garantía de Fiel Cumplimiento.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“Contratante”, </w:t>
      </w:r>
      <w:r w:rsidRPr="00342618">
        <w:rPr>
          <w:rFonts w:ascii="Century Gothic" w:hAnsi="Century Gothic" w:cs="Palatino Linotype"/>
          <w:sz w:val="20"/>
          <w:szCs w:val="20"/>
        </w:rPr>
        <w:t xml:space="preserve">Estado y Gobierno de la República de El Salvador, representado por el Ministerio de Agricultura y Ganadería, </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“Contratista o Constructor”, </w:t>
      </w:r>
      <w:r w:rsidRPr="00342618">
        <w:rPr>
          <w:rFonts w:ascii="Century Gothic" w:hAnsi="Century Gothic" w:cs="Palatino Linotype"/>
          <w:sz w:val="20"/>
          <w:szCs w:val="20"/>
        </w:rPr>
        <w:t>es la sociedad</w:t>
      </w:r>
      <w:r w:rsidRPr="00342618">
        <w:rPr>
          <w:rFonts w:ascii="Century Gothic" w:hAnsi="Century Gothic" w:cs="Palatino Linotype"/>
          <w:sz w:val="20"/>
          <w:szCs w:val="20"/>
        </w:rPr>
        <w:t xml:space="preserve"> ADICT, S.A. DE C.V, cuya Oferta para la ejecución de las Obras ha sido aceptada por el Contratante.</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“Contrato”, </w:t>
      </w:r>
      <w:r w:rsidRPr="00342618">
        <w:rPr>
          <w:rFonts w:ascii="Century Gothic" w:hAnsi="Century Gothic" w:cs="Palatino Linotype"/>
          <w:sz w:val="20"/>
          <w:szCs w:val="20"/>
        </w:rPr>
        <w:t xml:space="preserve">es el instrumento celebrado entre el Contratante y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para ejecutar, completar y mantener las Obras. Consiste en los documentos en</w:t>
      </w:r>
      <w:r w:rsidRPr="00342618">
        <w:rPr>
          <w:rFonts w:ascii="Century Gothic" w:hAnsi="Century Gothic" w:cs="Palatino Linotype"/>
          <w:sz w:val="20"/>
          <w:szCs w:val="20"/>
        </w:rPr>
        <w:t>umerados en la Cláusula 3 de este instrumento.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“Los Datos del Contrato”,</w:t>
      </w:r>
      <w:r w:rsidRPr="00342618">
        <w:rPr>
          <w:rFonts w:ascii="Century Gothic" w:hAnsi="Century Gothic" w:cs="Palatino Linotype"/>
          <w:sz w:val="20"/>
          <w:szCs w:val="20"/>
        </w:rPr>
        <w:t xml:space="preserve"> definen los documentos y demás informaciones que integran el Contrato.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“Días”,</w:t>
      </w:r>
      <w:r w:rsidRPr="00342618">
        <w:rPr>
          <w:rFonts w:ascii="Century Gothic" w:hAnsi="Century Gothic" w:cs="Palatino Linotype"/>
          <w:sz w:val="20"/>
          <w:szCs w:val="20"/>
        </w:rPr>
        <w:t xml:space="preserve"> cuando en el texto no se especifique otra cosa se entenderá que se refiere a días calendario.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“Defecto”,</w:t>
      </w:r>
      <w:r w:rsidRPr="00342618">
        <w:rPr>
          <w:rFonts w:ascii="Century Gothic" w:hAnsi="Century Gothic" w:cs="Palatino Linotype"/>
          <w:b/>
          <w:bCs/>
          <w:sz w:val="20"/>
          <w:szCs w:val="20"/>
        </w:rPr>
        <w:t xml:space="preserve"> </w:t>
      </w:r>
      <w:r w:rsidRPr="00342618">
        <w:rPr>
          <w:rFonts w:ascii="Century Gothic" w:hAnsi="Century Gothic" w:cs="Palatino Linotype"/>
          <w:sz w:val="20"/>
          <w:szCs w:val="20"/>
        </w:rPr>
        <w:t>cualquier parte de las Obras que no ha sido construida conforme a este Contrato.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“Equipos”:</w:t>
      </w:r>
      <w:r w:rsidRPr="00342618">
        <w:rPr>
          <w:rFonts w:ascii="Century Gothic" w:hAnsi="Century Gothic" w:cs="Palatino Linotype"/>
          <w:sz w:val="20"/>
          <w:szCs w:val="20"/>
        </w:rPr>
        <w:t xml:space="preserve"> maquinarias y/o vehículos de</w:t>
      </w:r>
      <w:r w:rsidRPr="00342618">
        <w:rPr>
          <w:rFonts w:ascii="Century Gothic" w:hAnsi="Century Gothic" w:cs="Palatino Linotype"/>
          <w:sz w:val="20"/>
          <w:szCs w:val="20"/>
        </w:rPr>
        <w:t xml:space="preserve"> LA CONTRATISTA</w:t>
      </w:r>
      <w:r w:rsidRPr="00342618">
        <w:rPr>
          <w:rFonts w:ascii="Century Gothic" w:hAnsi="Century Gothic" w:cs="Palatino Linotype"/>
          <w:sz w:val="20"/>
          <w:szCs w:val="20"/>
        </w:rPr>
        <w:t xml:space="preserve"> que han sido trasladados transitoriamente a la Zona de Obras a fin de rehabilitarlas.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“Fecha de Iniciación”,</w:t>
      </w:r>
      <w:r w:rsidRPr="00342618">
        <w:rPr>
          <w:rFonts w:ascii="Century Gothic" w:hAnsi="Century Gothic" w:cs="Palatino Linotype"/>
          <w:sz w:val="20"/>
          <w:szCs w:val="20"/>
        </w:rPr>
        <w:t xml:space="preserve"> fecha que </w:t>
      </w:r>
      <w:r w:rsidRPr="00342618">
        <w:rPr>
          <w:rFonts w:ascii="Century Gothic" w:hAnsi="Century Gothic" w:cs="Palatino Linotype"/>
          <w:sz w:val="20"/>
          <w:szCs w:val="20"/>
        </w:rPr>
        <w:t xml:space="preserve">se asigne en la Orden de Inicio emitida por escrito, por el Contratante para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“Fecha de Terminación”, </w:t>
      </w:r>
      <w:r w:rsidRPr="00342618">
        <w:rPr>
          <w:rFonts w:ascii="Century Gothic" w:hAnsi="Century Gothic" w:cs="Palatino Linotype"/>
          <w:sz w:val="20"/>
          <w:szCs w:val="20"/>
        </w:rPr>
        <w:t>es la fecha de terminación de las Obras, certificada por el Supervisor.</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“Supervisor” </w:t>
      </w:r>
      <w:r w:rsidRPr="00342618">
        <w:rPr>
          <w:rFonts w:ascii="Century Gothic" w:hAnsi="Century Gothic" w:cs="Palatino Linotype"/>
          <w:sz w:val="20"/>
          <w:szCs w:val="20"/>
        </w:rPr>
        <w:t xml:space="preserve">la supervisión </w:t>
      </w:r>
      <w:r w:rsidRPr="00342618">
        <w:rPr>
          <w:rFonts w:ascii="Century Gothic" w:hAnsi="Century Gothic" w:cs="Palatino Linotype"/>
          <w:sz w:val="20"/>
          <w:szCs w:val="20"/>
        </w:rPr>
        <w:t xml:space="preserve">estará a cargo del </w:t>
      </w:r>
      <w:r w:rsidRPr="00342618">
        <w:rPr>
          <w:rFonts w:ascii="Arial" w:hAnsi="Arial" w:cs="Arial"/>
          <w:sz w:val="22"/>
          <w:szCs w:val="22"/>
          <w:shd w:val="clear" w:color="auto" w:fill="FDFDFD"/>
        </w:rPr>
        <w:t>Ingeniero Mario Anto</w:t>
      </w:r>
      <w:r w:rsidRPr="00342618">
        <w:rPr>
          <w:rFonts w:ascii="Arial" w:hAnsi="Arial" w:cs="Arial"/>
          <w:sz w:val="22"/>
          <w:szCs w:val="22"/>
          <w:shd w:val="clear" w:color="auto" w:fill="FDFDFD"/>
        </w:rPr>
        <w:t>nio Barrera Alemán</w:t>
      </w:r>
      <w:r w:rsidRPr="00342618">
        <w:rPr>
          <w:rFonts w:ascii="Century Gothic" w:hAnsi="Century Gothic" w:cs="Palatino Linotype"/>
          <w:sz w:val="20"/>
          <w:szCs w:val="20"/>
        </w:rPr>
        <w:t xml:space="preserve">, Técnico de la División de Infraestructura del MAG, quien será el encargado de realizar </w:t>
      </w:r>
      <w:r w:rsidRPr="00342618">
        <w:rPr>
          <w:rFonts w:ascii="Century Gothic" w:hAnsi="Century Gothic" w:cs="Palatino Linotype"/>
          <w:sz w:val="20"/>
          <w:szCs w:val="20"/>
        </w:rPr>
        <w:t xml:space="preserve">la supervisión, control y seguimiento de la obra; quien tendrá la responsabilidad de supervisar la ejecución de la obra, certificar los pagos que se </w:t>
      </w:r>
      <w:r w:rsidRPr="00342618">
        <w:rPr>
          <w:rFonts w:ascii="Century Gothic" w:hAnsi="Century Gothic" w:cs="Palatino Linotype"/>
          <w:sz w:val="20"/>
          <w:szCs w:val="20"/>
        </w:rPr>
        <w:t>adeuden al Contratista, emitir y valorar las Órdenes de Cambio del Contrato, conceder prórrogas de plazos y valorar los Eventos Compensables.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“MAG”, </w:t>
      </w:r>
      <w:r w:rsidRPr="00342618">
        <w:rPr>
          <w:rFonts w:ascii="Century Gothic" w:hAnsi="Century Gothic" w:cs="Palatino Linotype"/>
          <w:sz w:val="20"/>
          <w:szCs w:val="20"/>
        </w:rPr>
        <w:t>Ministerio de Agricultura y Ganadería, a los efectos del Contrato actuando como Contratante.</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lastRenderedPageBreak/>
        <w:t>“Materiales”,</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son todos los suministros, incluyendo elementos consumibles, comprados por o suministrados al Contratista para ser incorporados en las Obras, o consumidos durante la ejecución del Contrato.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“Obras”, </w:t>
      </w:r>
      <w:r w:rsidRPr="00342618">
        <w:rPr>
          <w:rFonts w:ascii="Century Gothic" w:hAnsi="Century Gothic" w:cs="Palatino Linotype"/>
          <w:sz w:val="20"/>
          <w:szCs w:val="20"/>
        </w:rPr>
        <w:t xml:space="preserve">aquellas que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 rehabilitar, reparar, mo</w:t>
      </w:r>
      <w:r w:rsidRPr="00342618">
        <w:rPr>
          <w:rFonts w:ascii="Century Gothic" w:hAnsi="Century Gothic" w:cs="Palatino Linotype"/>
          <w:sz w:val="20"/>
          <w:szCs w:val="20"/>
        </w:rPr>
        <w:t>ntar y entregar al Contratante en virtud del presente Contrato y que se definen con mayor amplitud en las Especificaciones Técnicas y Planos.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“Obras Provisionales y Rótulos”,</w:t>
      </w:r>
      <w:r w:rsidRPr="00342618">
        <w:rPr>
          <w:rFonts w:ascii="Century Gothic" w:hAnsi="Century Gothic" w:cs="Palatino Linotype"/>
          <w:sz w:val="20"/>
          <w:szCs w:val="20"/>
        </w:rPr>
        <w:t xml:space="preserve"> son obras que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 diseñar, rehabilitar, instalar y retirar, y que</w:t>
      </w:r>
      <w:r w:rsidRPr="00342618">
        <w:rPr>
          <w:rFonts w:ascii="Century Gothic" w:hAnsi="Century Gothic" w:cs="Palatino Linotype"/>
          <w:sz w:val="20"/>
          <w:szCs w:val="20"/>
        </w:rPr>
        <w:t xml:space="preserve"> son necesarias para la construcción o montaje de las Obras.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 xml:space="preserve">“La Oferta de </w:t>
      </w:r>
      <w:r w:rsidRPr="00342618">
        <w:rPr>
          <w:rFonts w:ascii="Century Gothic" w:hAnsi="Century Gothic" w:cs="Palatino Linotype"/>
          <w:b/>
          <w:bCs/>
          <w:sz w:val="20"/>
          <w:szCs w:val="20"/>
        </w:rPr>
        <w:t>LA CONTRATISTA</w:t>
      </w:r>
      <w:r w:rsidRPr="00342618">
        <w:rPr>
          <w:rFonts w:ascii="Century Gothic" w:hAnsi="Century Gothic" w:cs="Palatino Linotype"/>
          <w:b/>
          <w:bCs/>
          <w:sz w:val="20"/>
          <w:szCs w:val="20"/>
        </w:rPr>
        <w:t>”:</w:t>
      </w:r>
      <w:r w:rsidRPr="00342618">
        <w:rPr>
          <w:rFonts w:ascii="Century Gothic" w:hAnsi="Century Gothic" w:cs="Palatino Linotype"/>
          <w:sz w:val="20"/>
          <w:szCs w:val="20"/>
        </w:rPr>
        <w:t xml:space="preserve"> Documentos completados y entregados por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al Contratante.</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“Orden de Inicio”,</w:t>
      </w:r>
      <w:r w:rsidRPr="00342618">
        <w:rPr>
          <w:rFonts w:ascii="Century Gothic" w:hAnsi="Century Gothic" w:cs="Palatino Linotype"/>
          <w:sz w:val="20"/>
          <w:szCs w:val="20"/>
        </w:rPr>
        <w:t xml:space="preserve"> documento emitido por escrito por el Contratante a la Contratista, en el que se establece la fecha de iniciación de las Obras.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“Período de Corrección por Defectos”,</w:t>
      </w:r>
      <w:r w:rsidRPr="00342618">
        <w:rPr>
          <w:rFonts w:ascii="Century Gothic" w:hAnsi="Century Gothic" w:cs="Palatino Linotype"/>
          <w:sz w:val="20"/>
          <w:szCs w:val="20"/>
        </w:rPr>
        <w:t xml:space="preserve"> es el período dentro del cual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corregir los defectos notificados al C</w:t>
      </w:r>
      <w:r w:rsidRPr="00342618">
        <w:rPr>
          <w:rFonts w:ascii="Century Gothic" w:hAnsi="Century Gothic" w:cs="Palatino Linotype"/>
          <w:sz w:val="20"/>
          <w:szCs w:val="20"/>
        </w:rPr>
        <w:t>ontratante por el Supervisor. La duración del período la establece el Supervisor.</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“Período de Responsabilidad de Defectos”,</w:t>
      </w:r>
      <w:r w:rsidRPr="00342618">
        <w:rPr>
          <w:rFonts w:ascii="Century Gothic" w:hAnsi="Century Gothic" w:cs="Palatino Linotype"/>
          <w:sz w:val="20"/>
          <w:szCs w:val="20"/>
        </w:rPr>
        <w:t xml:space="preserve"> período durante el cual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tiene la responsabilidad de corregir los defectos que le hayan sido notificados por el Supervisor; el cual, a partir de la fecha de terminación es de </w:t>
      </w:r>
      <w:r w:rsidRPr="00342618">
        <w:rPr>
          <w:rFonts w:ascii="Century Gothic" w:hAnsi="Century Gothic" w:cs="Palatino Linotype"/>
          <w:b/>
          <w:bCs/>
          <w:sz w:val="20"/>
          <w:szCs w:val="20"/>
        </w:rPr>
        <w:t>DOCE (12) MESES</w:t>
      </w:r>
      <w:r w:rsidRPr="00342618">
        <w:rPr>
          <w:rFonts w:ascii="Century Gothic" w:hAnsi="Century Gothic" w:cs="Palatino Linotype"/>
          <w:sz w:val="20"/>
          <w:szCs w:val="20"/>
        </w:rPr>
        <w:t>.</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“Personal”,</w:t>
      </w:r>
      <w:r w:rsidRPr="00342618">
        <w:rPr>
          <w:rFonts w:ascii="Century Gothic" w:hAnsi="Century Gothic" w:cs="Palatino Linotype"/>
          <w:sz w:val="20"/>
          <w:szCs w:val="20"/>
        </w:rPr>
        <w:t xml:space="preserve"> los empleados contratados por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para la prestación de los Servi</w:t>
      </w:r>
      <w:r w:rsidRPr="00342618">
        <w:rPr>
          <w:rFonts w:ascii="Century Gothic" w:hAnsi="Century Gothic" w:cs="Palatino Linotype"/>
          <w:sz w:val="20"/>
          <w:szCs w:val="20"/>
        </w:rPr>
        <w:t>cios o de una parte de los mismos en el cumplimiento de las obligaciones contraídas en este instrumento.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“Plazo Propuesto de Terminación de las Obras”,</w:t>
      </w:r>
      <w:r w:rsidRPr="00342618">
        <w:rPr>
          <w:rFonts w:ascii="Century Gothic" w:hAnsi="Century Gothic" w:cs="Palatino Linotype"/>
          <w:sz w:val="20"/>
          <w:szCs w:val="20"/>
        </w:rPr>
        <w:t xml:space="preserve"> el tiempo que fija para que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termine las Obras y que se especifica en este Contrato. Única</w:t>
      </w:r>
      <w:r w:rsidRPr="00342618">
        <w:rPr>
          <w:rFonts w:ascii="Century Gothic" w:hAnsi="Century Gothic" w:cs="Palatino Linotype"/>
          <w:sz w:val="20"/>
          <w:szCs w:val="20"/>
        </w:rPr>
        <w:t>mente el Supervisor puede modificar esta fecha mediante la concesión de una prórroga, o de una orden de acelerar los trabajos.</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“Precio del Contrato”,</w:t>
      </w:r>
      <w:r w:rsidRPr="00342618">
        <w:rPr>
          <w:rFonts w:ascii="Century Gothic" w:hAnsi="Century Gothic" w:cs="Palatino Linotype"/>
          <w:sz w:val="20"/>
          <w:szCs w:val="20"/>
        </w:rPr>
        <w:t xml:space="preserve"> es el precio establecido en la Carta de Aceptación y ajustado con posterioridad de conformidad con las dis</w:t>
      </w:r>
      <w:r w:rsidRPr="00342618">
        <w:rPr>
          <w:rFonts w:ascii="Century Gothic" w:hAnsi="Century Gothic" w:cs="Palatino Linotype"/>
          <w:sz w:val="20"/>
          <w:szCs w:val="20"/>
        </w:rPr>
        <w:t>posiciones del Contrato.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“Precio Inicial del Contrato”,</w:t>
      </w:r>
      <w:r w:rsidRPr="00342618">
        <w:rPr>
          <w:rFonts w:ascii="Century Gothic" w:hAnsi="Century Gothic" w:cs="Palatino Linotype"/>
          <w:sz w:val="20"/>
          <w:szCs w:val="20"/>
        </w:rPr>
        <w:t xml:space="preserve"> es el precio del Contrato indicado en la aceptación por escrito de la oferta por el Contratante.</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“Cuadro Comparativo de Ofertas”,</w:t>
      </w:r>
      <w:r w:rsidRPr="00342618">
        <w:rPr>
          <w:rFonts w:ascii="Century Gothic" w:hAnsi="Century Gothic" w:cs="Palatino Linotype"/>
          <w:sz w:val="20"/>
          <w:szCs w:val="20"/>
        </w:rPr>
        <w:t xml:space="preserve"> es el documento que constituye la aceptación formal por el Contratante</w:t>
      </w:r>
      <w:r w:rsidRPr="00342618">
        <w:rPr>
          <w:rFonts w:ascii="Century Gothic" w:hAnsi="Century Gothic" w:cs="Palatino Linotype"/>
          <w:sz w:val="20"/>
          <w:szCs w:val="20"/>
        </w:rPr>
        <w:t xml:space="preserve"> de la Oferta presentada por el Ofertante ganador.</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“Resolución Modificativa”,</w:t>
      </w:r>
      <w:r w:rsidRPr="00342618">
        <w:rPr>
          <w:rFonts w:ascii="Century Gothic" w:hAnsi="Century Gothic" w:cs="Palatino Linotype"/>
          <w:sz w:val="20"/>
          <w:szCs w:val="20"/>
        </w:rPr>
        <w:t xml:space="preserve"> documento por medio del cual se podrá modificar el Contrato.</w:t>
      </w:r>
    </w:p>
    <w:p w:rsidR="00700CFF" w:rsidRPr="00342618" w:rsidRDefault="00342618">
      <w:pPr>
        <w:numPr>
          <w:ilvl w:val="0"/>
          <w:numId w:val="3"/>
        </w:numPr>
        <w:suppressAutoHyphens/>
        <w:ind w:left="720" w:right="44" w:hanging="720"/>
        <w:jc w:val="both"/>
        <w:rPr>
          <w:rFonts w:ascii="Century Gothic" w:hAnsi="Century Gothic" w:cs="Palatino Linotype"/>
          <w:sz w:val="20"/>
          <w:szCs w:val="20"/>
        </w:rPr>
      </w:pPr>
      <w:r w:rsidRPr="00342618">
        <w:rPr>
          <w:rFonts w:ascii="Century Gothic" w:hAnsi="Century Gothic" w:cs="Palatino Linotype"/>
          <w:b/>
          <w:bCs/>
          <w:sz w:val="20"/>
          <w:szCs w:val="20"/>
        </w:rPr>
        <w:t>“Variación”,</w:t>
      </w:r>
      <w:r w:rsidRPr="00342618">
        <w:rPr>
          <w:rFonts w:ascii="Century Gothic" w:hAnsi="Century Gothic" w:cs="Palatino Linotype"/>
          <w:sz w:val="20"/>
          <w:szCs w:val="20"/>
        </w:rPr>
        <w:t xml:space="preserve"> es toda instrucción impartida por el Supervisor que modifica las Obras.</w:t>
      </w:r>
    </w:p>
    <w:p w:rsidR="00700CFF" w:rsidRPr="00342618" w:rsidRDefault="00342618">
      <w:pPr>
        <w:ind w:left="708"/>
        <w:jc w:val="both"/>
        <w:rPr>
          <w:rFonts w:ascii="Century Gothic" w:hAnsi="Century Gothic"/>
          <w:b/>
          <w:sz w:val="20"/>
          <w:szCs w:val="20"/>
          <w:u w:val="single"/>
          <w:lang w:val="es-ES" w:eastAsia="ar-SA"/>
        </w:rPr>
      </w:pPr>
      <w:r w:rsidRPr="00342618">
        <w:rPr>
          <w:rFonts w:ascii="Century Gothic" w:hAnsi="Century Gothic" w:cs="Palatino Linotype"/>
          <w:b/>
          <w:bCs/>
          <w:sz w:val="20"/>
          <w:szCs w:val="20"/>
        </w:rPr>
        <w:t>“Zona de Obras”,</w:t>
      </w:r>
      <w:r w:rsidRPr="00342618">
        <w:rPr>
          <w:rFonts w:ascii="Century Gothic" w:hAnsi="Century Gothic" w:cs="Palatino Linotype"/>
          <w:sz w:val="20"/>
          <w:szCs w:val="20"/>
        </w:rPr>
        <w:t xml:space="preserve"> son las instala</w:t>
      </w:r>
      <w:r w:rsidRPr="00342618">
        <w:rPr>
          <w:rFonts w:ascii="Century Gothic" w:hAnsi="Century Gothic" w:cs="Palatino Linotype"/>
          <w:sz w:val="20"/>
          <w:szCs w:val="20"/>
        </w:rPr>
        <w:t xml:space="preserve">ciones propiedad del Ministerio de Agricultura y Ganadería, ubicadas </w:t>
      </w:r>
      <w:r w:rsidRPr="00342618">
        <w:rPr>
          <w:rFonts w:ascii="Century Gothic" w:hAnsi="Century Gothic" w:cs="Palatino Linotype"/>
          <w:sz w:val="20"/>
          <w:szCs w:val="20"/>
          <w:lang w:val="es-ES" w:eastAsia="ar-SA"/>
        </w:rPr>
        <w:t>en</w:t>
      </w:r>
      <w:r w:rsidRPr="00342618">
        <w:rPr>
          <w:rFonts w:ascii="Century Gothic" w:hAnsi="Century Gothic" w:cs="Palatino Linotype"/>
          <w:sz w:val="20"/>
          <w:szCs w:val="20"/>
          <w:lang w:val="es-ES" w:eastAsia="ar-SA"/>
        </w:rPr>
        <w:t xml:space="preserve"> las oficinas Administrativas de la DGSV ubicadas en kilómetro 142 ½ Carretera Panamericana, salida a la Unión, San Miguel, departamento de San Miguel </w:t>
      </w:r>
    </w:p>
    <w:p w:rsidR="00700CFF" w:rsidRPr="00342618" w:rsidRDefault="00700CFF">
      <w:pPr>
        <w:suppressAutoHyphens/>
        <w:ind w:left="720" w:right="44"/>
        <w:jc w:val="both"/>
        <w:rPr>
          <w:rFonts w:ascii="Century Gothic" w:hAnsi="Century Gothic" w:cs="Palatino Linotype"/>
          <w:sz w:val="20"/>
          <w:szCs w:val="20"/>
          <w:highlight w:val="yellow"/>
        </w:rPr>
      </w:pPr>
    </w:p>
    <w:p w:rsidR="00700CFF" w:rsidRPr="00342618" w:rsidRDefault="00342618">
      <w:pPr>
        <w:ind w:right="44"/>
        <w:jc w:val="both"/>
        <w:rPr>
          <w:rFonts w:ascii="Century Gothic" w:hAnsi="Century Gothic" w:cs="Palatino Linotype"/>
          <w:sz w:val="20"/>
          <w:szCs w:val="20"/>
        </w:rPr>
      </w:pPr>
      <w:r w:rsidRPr="00342618">
        <w:rPr>
          <w:rFonts w:ascii="Century Gothic" w:hAnsi="Century Gothic" w:cs="Palatino Linotype"/>
          <w:b/>
          <w:bCs/>
          <w:sz w:val="20"/>
          <w:szCs w:val="20"/>
        </w:rPr>
        <w:t>3.</w:t>
      </w:r>
      <w:r w:rsidRPr="00342618">
        <w:rPr>
          <w:rFonts w:ascii="Century Gothic" w:hAnsi="Century Gothic" w:cs="Palatino Linotype"/>
          <w:b/>
          <w:bCs/>
          <w:sz w:val="20"/>
          <w:szCs w:val="20"/>
        </w:rPr>
        <w:tab/>
        <w:t>INTERPRETACIÓN Y ACLARACIONES</w:t>
      </w:r>
    </w:p>
    <w:p w:rsidR="00700CFF" w:rsidRPr="00342618" w:rsidRDefault="00700CFF">
      <w:pPr>
        <w:pStyle w:val="Prrafodelista"/>
        <w:ind w:left="720"/>
        <w:jc w:val="both"/>
        <w:rPr>
          <w:rFonts w:ascii="Century Gothic" w:hAnsi="Century Gothic" w:cs="Palatino Linotype"/>
          <w:i w:val="0"/>
          <w:iCs w:val="0"/>
          <w:sz w:val="20"/>
          <w:szCs w:val="20"/>
        </w:rPr>
      </w:pPr>
    </w:p>
    <w:p w:rsidR="00700CFF" w:rsidRPr="00342618" w:rsidRDefault="00342618">
      <w:pPr>
        <w:pStyle w:val="Sangra2detindependiente"/>
        <w:numPr>
          <w:ilvl w:val="1"/>
          <w:numId w:val="7"/>
        </w:numPr>
        <w:spacing w:line="240" w:lineRule="auto"/>
        <w:ind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 xml:space="preserve">Para la interpretación de las Cláusulas del presente contrato los términos en singular también se refieren al plural y viceversa. Los nombres de las Cláusulas no tienen significado por sí mismos. Las palabras que se usan en este contrato tienen su </w:t>
      </w:r>
      <w:r w:rsidRPr="00342618">
        <w:rPr>
          <w:rFonts w:ascii="Century Gothic" w:hAnsi="Century Gothic" w:cs="Palatino Linotype"/>
          <w:i w:val="0"/>
          <w:iCs w:val="0"/>
          <w:sz w:val="20"/>
          <w:szCs w:val="20"/>
        </w:rPr>
        <w:t>significado usual a menos que se las defina específicamente. El Supervisor proporcionará aclaraciones acerca de aspectos técnicos relativos a la ejecución de este contrato.</w:t>
      </w:r>
    </w:p>
    <w:p w:rsidR="00700CFF" w:rsidRPr="00342618" w:rsidRDefault="00342618">
      <w:pPr>
        <w:pStyle w:val="Sangra2detindependiente"/>
        <w:numPr>
          <w:ilvl w:val="1"/>
          <w:numId w:val="7"/>
        </w:numPr>
        <w:spacing w:line="240" w:lineRule="auto"/>
        <w:ind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Los Documentos que forman parte integrante de este contrato:</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Documento de invitació</w:t>
      </w:r>
      <w:r w:rsidRPr="00342618">
        <w:rPr>
          <w:rFonts w:ascii="Century Gothic" w:hAnsi="Century Gothic" w:cs="Palatino Linotype"/>
          <w:sz w:val="20"/>
          <w:szCs w:val="20"/>
        </w:rPr>
        <w:t xml:space="preserve">n y especificaciones técnicas del proceso por Libre Gestión </w:t>
      </w:r>
      <w:r w:rsidRPr="00342618">
        <w:rPr>
          <w:rFonts w:ascii="Century Gothic" w:hAnsi="Century Gothic" w:cs="Palatino Linotype"/>
          <w:sz w:val="20"/>
          <w:szCs w:val="20"/>
        </w:rPr>
        <w:t xml:space="preserve">No. 067/2019-MAG denominado </w:t>
      </w:r>
      <w:r w:rsidRPr="00342618">
        <w:rPr>
          <w:rFonts w:ascii="Century Gothic" w:hAnsi="Century Gothic" w:cs="Palatino Linotype"/>
          <w:b/>
          <w:bCs/>
          <w:sz w:val="20"/>
          <w:szCs w:val="20"/>
        </w:rPr>
        <w:t>“</w:t>
      </w:r>
      <w:r w:rsidRPr="00342618">
        <w:rPr>
          <w:rFonts w:ascii="Century Gothic" w:hAnsi="Century Gothic" w:cs="Calibri"/>
          <w:b/>
          <w:bCs/>
          <w:sz w:val="22"/>
          <w:szCs w:val="22"/>
        </w:rPr>
        <w:t>MANTENIMIENTO Y REPARACIÓN DE LAS OFICINAS ADMINISTRATIVAS DE LA DGSV UBICADAS EN EL DEPARTAMENTO DE SAN MIGUEL</w:t>
      </w:r>
      <w:r w:rsidRPr="00342618">
        <w:rPr>
          <w:rFonts w:ascii="Century Gothic" w:hAnsi="Century Gothic" w:cs="Palatino Linotype"/>
          <w:b/>
          <w:bCs/>
          <w:sz w:val="20"/>
          <w:szCs w:val="20"/>
        </w:rPr>
        <w:t>”.</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Lista de Cantidades;</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Notas Aclaratorias, Adendas o En</w:t>
      </w:r>
      <w:r w:rsidRPr="00342618">
        <w:rPr>
          <w:rFonts w:ascii="Century Gothic" w:hAnsi="Century Gothic" w:cs="Palatino Linotype"/>
          <w:sz w:val="20"/>
          <w:szCs w:val="20"/>
        </w:rPr>
        <w:t>miendas, si las hubiere;</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 xml:space="preserve">Oferta Técnica-Económica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presentada el treinta y uno</w:t>
      </w:r>
      <w:r w:rsidRPr="00342618">
        <w:rPr>
          <w:rFonts w:ascii="Century Gothic" w:hAnsi="Century Gothic" w:cs="Palatino Linotype"/>
          <w:sz w:val="20"/>
          <w:szCs w:val="20"/>
        </w:rPr>
        <w:t xml:space="preserve"> de mayo de dos mil diecinueve;</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 xml:space="preserve">Especificaciones Técnicas Particulares y Generales, de Construcción; </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lastRenderedPageBreak/>
        <w:t>Planos o Esquemas;</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El Plan de Propuesta de las Obras;</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Orden</w:t>
      </w:r>
      <w:r w:rsidRPr="00342618">
        <w:rPr>
          <w:rFonts w:ascii="Century Gothic" w:hAnsi="Century Gothic" w:cs="Palatino Linotype"/>
          <w:sz w:val="20"/>
          <w:szCs w:val="20"/>
        </w:rPr>
        <w:t xml:space="preserve"> de Inicio;</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Programa de Actividades y Cronograma de ejecución de la Obra;</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Bitácora;</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Resoluciones Modificativas u órdenes de cambio;</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Estimaciones de Obra;</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Acta de Recepción Provisional;</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Acta de Recepción Final; y</w:t>
      </w:r>
    </w:p>
    <w:p w:rsidR="00700CFF" w:rsidRPr="00342618" w:rsidRDefault="00342618">
      <w:pPr>
        <w:numPr>
          <w:ilvl w:val="0"/>
          <w:numId w:val="4"/>
        </w:numPr>
        <w:tabs>
          <w:tab w:val="left" w:pos="-1440"/>
          <w:tab w:val="left" w:pos="-720"/>
          <w:tab w:val="left" w:pos="0"/>
        </w:tabs>
        <w:jc w:val="both"/>
        <w:rPr>
          <w:rFonts w:ascii="Century Gothic" w:hAnsi="Century Gothic" w:cs="Palatino Linotype"/>
          <w:sz w:val="20"/>
          <w:szCs w:val="20"/>
        </w:rPr>
      </w:pPr>
      <w:r w:rsidRPr="00342618">
        <w:rPr>
          <w:rFonts w:ascii="Century Gothic" w:hAnsi="Century Gothic" w:cs="Palatino Linotype"/>
          <w:sz w:val="20"/>
          <w:szCs w:val="20"/>
        </w:rPr>
        <w:t>Garantías y Seguros.</w:t>
      </w:r>
    </w:p>
    <w:p w:rsidR="00700CFF" w:rsidRPr="00342618" w:rsidRDefault="00700CFF">
      <w:pPr>
        <w:tabs>
          <w:tab w:val="left" w:pos="-1440"/>
          <w:tab w:val="left" w:pos="-720"/>
          <w:tab w:val="left" w:pos="0"/>
        </w:tabs>
        <w:ind w:left="1068"/>
        <w:jc w:val="both"/>
        <w:rPr>
          <w:rFonts w:ascii="Century Gothic" w:hAnsi="Century Gothic" w:cs="Palatino Linotype"/>
          <w:sz w:val="20"/>
          <w:szCs w:val="20"/>
        </w:rPr>
      </w:pPr>
    </w:p>
    <w:p w:rsidR="00700CFF" w:rsidRPr="00342618" w:rsidRDefault="00342618">
      <w:pPr>
        <w:ind w:left="-142" w:firstLine="142"/>
        <w:jc w:val="both"/>
        <w:rPr>
          <w:rFonts w:ascii="Century Gothic" w:hAnsi="Century Gothic" w:cs="Palatino Linotype"/>
          <w:sz w:val="20"/>
          <w:szCs w:val="20"/>
        </w:rPr>
      </w:pPr>
      <w:r w:rsidRPr="00342618">
        <w:rPr>
          <w:rFonts w:ascii="Century Gothic" w:hAnsi="Century Gothic" w:cs="Palatino Linotype"/>
          <w:b/>
          <w:bCs/>
          <w:sz w:val="20"/>
          <w:szCs w:val="20"/>
        </w:rPr>
        <w:t>4.</w:t>
      </w:r>
      <w:r w:rsidRPr="00342618">
        <w:rPr>
          <w:rFonts w:ascii="Century Gothic" w:hAnsi="Century Gothic" w:cs="Palatino Linotype"/>
          <w:b/>
          <w:bCs/>
          <w:sz w:val="20"/>
          <w:szCs w:val="20"/>
        </w:rPr>
        <w:tab/>
        <w:t>IDIOMA Y LEY APLICA</w:t>
      </w:r>
      <w:r w:rsidRPr="00342618">
        <w:rPr>
          <w:rFonts w:ascii="Century Gothic" w:hAnsi="Century Gothic" w:cs="Palatino Linotype"/>
          <w:b/>
          <w:bCs/>
          <w:sz w:val="20"/>
          <w:szCs w:val="20"/>
        </w:rPr>
        <w:t>BLE</w:t>
      </w:r>
    </w:p>
    <w:p w:rsidR="00700CFF" w:rsidRPr="00342618" w:rsidRDefault="00700CFF">
      <w:pPr>
        <w:ind w:left="-142"/>
        <w:jc w:val="both"/>
        <w:rPr>
          <w:rFonts w:ascii="Century Gothic" w:hAnsi="Century Gothic" w:cs="Palatino Linotype"/>
          <w:sz w:val="20"/>
          <w:szCs w:val="20"/>
        </w:rPr>
      </w:pPr>
    </w:p>
    <w:p w:rsidR="00700CFF" w:rsidRPr="00342618" w:rsidRDefault="00342618">
      <w:pPr>
        <w:pStyle w:val="Sangra2detindependiente"/>
        <w:numPr>
          <w:ilvl w:val="1"/>
          <w:numId w:val="8"/>
        </w:numPr>
        <w:spacing w:after="0" w:line="240" w:lineRule="auto"/>
        <w:jc w:val="both"/>
        <w:rPr>
          <w:rFonts w:ascii="Century Gothic" w:hAnsi="Century Gothic" w:cs="Palatino Linotype"/>
          <w:i w:val="0"/>
          <w:iCs w:val="0"/>
          <w:sz w:val="20"/>
          <w:szCs w:val="20"/>
          <w:lang w:val="es-SV"/>
        </w:rPr>
      </w:pPr>
      <w:r w:rsidRPr="00342618">
        <w:rPr>
          <w:rFonts w:ascii="Century Gothic" w:hAnsi="Century Gothic" w:cs="Palatino Linotype"/>
          <w:i w:val="0"/>
          <w:iCs w:val="0"/>
          <w:sz w:val="20"/>
          <w:szCs w:val="20"/>
          <w:lang w:val="es-SV"/>
        </w:rPr>
        <w:t>El idioma en que deben redactarse los documentos relacionados con el presente contrato es el CASTELLANO.</w:t>
      </w:r>
    </w:p>
    <w:p w:rsidR="00700CFF" w:rsidRPr="00342618" w:rsidRDefault="00700CFF">
      <w:pPr>
        <w:pStyle w:val="Sangra2detindependiente"/>
        <w:spacing w:after="0" w:line="240" w:lineRule="auto"/>
        <w:ind w:left="720"/>
        <w:jc w:val="both"/>
        <w:rPr>
          <w:rFonts w:ascii="Century Gothic" w:hAnsi="Century Gothic" w:cs="Palatino Linotype"/>
          <w:i w:val="0"/>
          <w:iCs w:val="0"/>
          <w:sz w:val="20"/>
          <w:szCs w:val="20"/>
          <w:lang w:val="es-SV"/>
        </w:rPr>
      </w:pPr>
    </w:p>
    <w:p w:rsidR="00700CFF" w:rsidRPr="00342618" w:rsidRDefault="00342618">
      <w:pPr>
        <w:pStyle w:val="Sangra2detindependiente"/>
        <w:numPr>
          <w:ilvl w:val="1"/>
          <w:numId w:val="9"/>
        </w:numPr>
        <w:tabs>
          <w:tab w:val="left" w:pos="720"/>
        </w:tabs>
        <w:spacing w:after="0" w:line="240" w:lineRule="auto"/>
        <w:ind w:left="709" w:right="44" w:hanging="709"/>
        <w:jc w:val="both"/>
        <w:rPr>
          <w:rFonts w:ascii="Century Gothic" w:hAnsi="Century Gothic" w:cs="Palatino Linotype"/>
          <w:i w:val="0"/>
          <w:iCs w:val="0"/>
          <w:sz w:val="20"/>
          <w:szCs w:val="20"/>
          <w:lang w:val="es-SV"/>
        </w:rPr>
      </w:pPr>
      <w:r w:rsidRPr="00342618">
        <w:rPr>
          <w:rFonts w:ascii="Century Gothic" w:hAnsi="Century Gothic" w:cs="Palatino Linotype"/>
          <w:i w:val="0"/>
          <w:iCs w:val="0"/>
          <w:sz w:val="20"/>
          <w:szCs w:val="20"/>
          <w:lang w:val="es-SV"/>
        </w:rPr>
        <w:t xml:space="preserve">La Ley por la que se regirá el presente Contrato es la Ley de Adquisiciones y Contrataciones de la Administración Pública, su Reglamento y demás </w:t>
      </w:r>
      <w:r w:rsidRPr="00342618">
        <w:rPr>
          <w:rFonts w:ascii="Century Gothic" w:hAnsi="Century Gothic" w:cs="Palatino Linotype"/>
          <w:i w:val="0"/>
          <w:iCs w:val="0"/>
          <w:sz w:val="20"/>
          <w:szCs w:val="20"/>
          <w:lang w:val="es-SV"/>
        </w:rPr>
        <w:t>legislación aplicable vigente de la República de El Salvador.</w:t>
      </w:r>
    </w:p>
    <w:p w:rsidR="00700CFF" w:rsidRPr="00342618" w:rsidRDefault="00700CFF">
      <w:pPr>
        <w:pStyle w:val="Sangra2detindependiente"/>
        <w:tabs>
          <w:tab w:val="left" w:pos="720"/>
        </w:tabs>
        <w:spacing w:after="0" w:line="240" w:lineRule="auto"/>
        <w:ind w:left="709" w:right="44"/>
        <w:jc w:val="both"/>
        <w:rPr>
          <w:rFonts w:ascii="Century Gothic" w:hAnsi="Century Gothic" w:cs="Palatino Linotype"/>
          <w:b/>
          <w:bCs/>
          <w:i w:val="0"/>
          <w:iCs w:val="0"/>
          <w:sz w:val="20"/>
          <w:szCs w:val="20"/>
          <w:highlight w:val="yellow"/>
          <w:lang w:val="es-SV"/>
        </w:rPr>
      </w:pPr>
    </w:p>
    <w:p w:rsidR="00700CFF" w:rsidRPr="00342618" w:rsidRDefault="00342618">
      <w:pPr>
        <w:jc w:val="both"/>
        <w:rPr>
          <w:rFonts w:ascii="Century Gothic" w:hAnsi="Century Gothic" w:cs="Arial"/>
          <w:b/>
          <w:sz w:val="20"/>
          <w:szCs w:val="20"/>
        </w:rPr>
      </w:pPr>
      <w:r w:rsidRPr="00342618">
        <w:rPr>
          <w:rFonts w:ascii="Century Gothic" w:hAnsi="Century Gothic" w:cs="Arial"/>
          <w:b/>
          <w:sz w:val="20"/>
          <w:szCs w:val="20"/>
        </w:rPr>
        <w:t>5.</w:t>
      </w:r>
      <w:r w:rsidRPr="00342618">
        <w:rPr>
          <w:rFonts w:ascii="Century Gothic" w:hAnsi="Century Gothic" w:cs="Arial"/>
          <w:b/>
          <w:sz w:val="20"/>
          <w:szCs w:val="20"/>
        </w:rPr>
        <w:tab/>
        <w:t>DECISIONES DEL SUPERVISOR</w:t>
      </w:r>
    </w:p>
    <w:p w:rsidR="00700CFF" w:rsidRPr="00342618" w:rsidRDefault="00700CFF">
      <w:pPr>
        <w:ind w:left="-142"/>
        <w:jc w:val="both"/>
        <w:rPr>
          <w:rFonts w:ascii="Century Gothic" w:hAnsi="Century Gothic" w:cs="Arial"/>
          <w:sz w:val="20"/>
          <w:szCs w:val="20"/>
        </w:rPr>
      </w:pPr>
    </w:p>
    <w:p w:rsidR="00700CFF" w:rsidRPr="00342618" w:rsidRDefault="00342618">
      <w:pPr>
        <w:ind w:left="709" w:hanging="709"/>
        <w:jc w:val="both"/>
        <w:rPr>
          <w:rFonts w:ascii="Century Gothic" w:hAnsi="Century Gothic" w:cs="Arial"/>
          <w:sz w:val="20"/>
          <w:szCs w:val="20"/>
        </w:rPr>
      </w:pPr>
      <w:r w:rsidRPr="00342618">
        <w:rPr>
          <w:rFonts w:ascii="Century Gothic" w:hAnsi="Century Gothic" w:cs="Arial"/>
          <w:sz w:val="20"/>
          <w:szCs w:val="20"/>
        </w:rPr>
        <w:t>5.1     Será responsabilidad del Supervisor tomar decisiones y comunicarlas por escrito a EL CONTRATANTE y/o a LA CONTRATISTA con relación a reclamos de aspectos i</w:t>
      </w:r>
      <w:r w:rsidRPr="00342618">
        <w:rPr>
          <w:rFonts w:ascii="Century Gothic" w:hAnsi="Century Gothic" w:cs="Arial"/>
          <w:sz w:val="20"/>
          <w:szCs w:val="20"/>
        </w:rPr>
        <w:t>nherentes a la correcta ejecución de los trabajos.</w:t>
      </w:r>
    </w:p>
    <w:p w:rsidR="00700CFF" w:rsidRPr="00342618" w:rsidRDefault="00700CFF">
      <w:pPr>
        <w:ind w:left="-142"/>
        <w:jc w:val="both"/>
        <w:rPr>
          <w:rFonts w:ascii="Century Gothic" w:hAnsi="Century Gothic" w:cs="Palatino Linotype"/>
          <w:b/>
          <w:bCs/>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6.</w:t>
      </w:r>
      <w:r w:rsidRPr="00342618">
        <w:rPr>
          <w:rFonts w:ascii="Century Gothic" w:hAnsi="Century Gothic" w:cs="Palatino Linotype"/>
          <w:b/>
          <w:bCs/>
          <w:sz w:val="20"/>
          <w:szCs w:val="20"/>
        </w:rPr>
        <w:tab/>
        <w:t>COMUNICACIONES</w:t>
      </w:r>
    </w:p>
    <w:p w:rsidR="00700CFF" w:rsidRPr="00342618" w:rsidRDefault="00700CFF">
      <w:pPr>
        <w:pStyle w:val="Textonotapie"/>
        <w:ind w:left="-142"/>
        <w:rPr>
          <w:rFonts w:ascii="Century Gothic" w:hAnsi="Century Gothic" w:cs="Palatino Linotype"/>
          <w:i w:val="0"/>
          <w:iCs w:val="0"/>
          <w:lang w:val="es-SV"/>
        </w:rPr>
      </w:pPr>
    </w:p>
    <w:p w:rsidR="00700CFF" w:rsidRPr="00342618" w:rsidRDefault="00342618">
      <w:pPr>
        <w:numPr>
          <w:ilvl w:val="1"/>
          <w:numId w:val="1"/>
        </w:numPr>
        <w:jc w:val="both"/>
        <w:rPr>
          <w:rFonts w:ascii="Century Gothic" w:hAnsi="Century Gothic" w:cs="Palatino Linotype"/>
          <w:sz w:val="20"/>
          <w:szCs w:val="20"/>
        </w:rPr>
      </w:pPr>
      <w:r w:rsidRPr="00342618">
        <w:rPr>
          <w:rFonts w:ascii="Century Gothic" w:hAnsi="Century Gothic" w:cs="Palatino Linotype"/>
          <w:sz w:val="20"/>
          <w:szCs w:val="20"/>
        </w:rPr>
        <w:t>Las comunicaciones cruzadas entre las partes, a las que se hace referencia en las Condiciones del presente contrato, sólo surtirán efecto cuando sean efectuadas por escrito. Se entregar</w:t>
      </w:r>
      <w:r w:rsidRPr="00342618">
        <w:rPr>
          <w:rFonts w:ascii="Century Gothic" w:hAnsi="Century Gothic" w:cs="Palatino Linotype"/>
          <w:sz w:val="20"/>
          <w:szCs w:val="20"/>
        </w:rPr>
        <w:t>á a un representante autorizado de la Parte a la que esté dirigida, o se enviará por correo certificado, telegrama o facsímile a dicha parte. Toda notificación surtirá efectos sólo cuando sea recibida en las siguientes direcciones:</w:t>
      </w:r>
    </w:p>
    <w:p w:rsidR="00700CFF" w:rsidRPr="00342618" w:rsidRDefault="00700CFF">
      <w:pPr>
        <w:jc w:val="both"/>
        <w:rPr>
          <w:rFonts w:ascii="Century Gothic" w:hAnsi="Century Gothic" w:cs="Palatino Linotype"/>
          <w:sz w:val="20"/>
          <w:szCs w:val="20"/>
        </w:rPr>
      </w:pPr>
    </w:p>
    <w:p w:rsidR="00700CFF" w:rsidRPr="00342618" w:rsidRDefault="00342618">
      <w:pPr>
        <w:ind w:left="709" w:hanging="1"/>
        <w:jc w:val="both"/>
        <w:rPr>
          <w:rFonts w:ascii="Century Gothic" w:hAnsi="Century Gothic" w:cs="Palatino Linotype"/>
          <w:sz w:val="20"/>
          <w:szCs w:val="20"/>
        </w:rPr>
      </w:pPr>
      <w:r w:rsidRPr="00342618">
        <w:rPr>
          <w:rFonts w:ascii="Century Gothic" w:hAnsi="Century Gothic" w:cs="Palatino Linotype"/>
          <w:sz w:val="20"/>
          <w:szCs w:val="20"/>
        </w:rPr>
        <w:t>Contratante:</w:t>
      </w:r>
      <w:r w:rsidRPr="00342618">
        <w:rPr>
          <w:rFonts w:ascii="Century Gothic" w:hAnsi="Century Gothic" w:cs="Palatino Linotype"/>
          <w:sz w:val="20"/>
          <w:szCs w:val="20"/>
        </w:rPr>
        <w:tab/>
      </w:r>
      <w:r w:rsidRPr="00342618">
        <w:rPr>
          <w:rFonts w:ascii="Century Gothic" w:hAnsi="Century Gothic" w:cs="Palatino Linotype"/>
          <w:sz w:val="20"/>
          <w:szCs w:val="20"/>
        </w:rPr>
        <w:tab/>
        <w:t>Ministeri</w:t>
      </w:r>
      <w:r w:rsidRPr="00342618">
        <w:rPr>
          <w:rFonts w:ascii="Century Gothic" w:hAnsi="Century Gothic" w:cs="Palatino Linotype"/>
          <w:sz w:val="20"/>
          <w:szCs w:val="20"/>
        </w:rPr>
        <w:t>o de Agricultura y Ganadería</w:t>
      </w:r>
    </w:p>
    <w:p w:rsidR="00700CFF" w:rsidRPr="00342618" w:rsidRDefault="00342618">
      <w:pPr>
        <w:ind w:left="709" w:hanging="1"/>
        <w:jc w:val="both"/>
        <w:rPr>
          <w:rFonts w:ascii="Century Gothic" w:hAnsi="Century Gothic" w:cs="Palatino Linotype"/>
          <w:sz w:val="20"/>
          <w:szCs w:val="20"/>
        </w:rPr>
      </w:pPr>
      <w:r w:rsidRPr="00342618">
        <w:rPr>
          <w:rFonts w:ascii="Century Gothic" w:hAnsi="Century Gothic" w:cs="Palatino Linotype"/>
          <w:sz w:val="20"/>
          <w:szCs w:val="20"/>
        </w:rPr>
        <w:t xml:space="preserve">                                       Centro Agropecuario El </w:t>
      </w:r>
      <w:proofErr w:type="spellStart"/>
      <w:r w:rsidRPr="00342618">
        <w:rPr>
          <w:rFonts w:ascii="Century Gothic" w:hAnsi="Century Gothic" w:cs="Palatino Linotype"/>
          <w:sz w:val="20"/>
          <w:szCs w:val="20"/>
        </w:rPr>
        <w:t>Matazano</w:t>
      </w:r>
      <w:proofErr w:type="spellEnd"/>
      <w:r w:rsidRPr="00342618">
        <w:rPr>
          <w:rFonts w:ascii="Century Gothic" w:hAnsi="Century Gothic" w:cs="Palatino Linotype"/>
          <w:sz w:val="20"/>
          <w:szCs w:val="20"/>
        </w:rPr>
        <w:t xml:space="preserve">, Cantón El </w:t>
      </w:r>
      <w:proofErr w:type="spellStart"/>
      <w:r w:rsidRPr="00342618">
        <w:rPr>
          <w:rFonts w:ascii="Century Gothic" w:hAnsi="Century Gothic" w:cs="Palatino Linotype"/>
          <w:sz w:val="20"/>
          <w:szCs w:val="20"/>
        </w:rPr>
        <w:t>Matazano</w:t>
      </w:r>
      <w:proofErr w:type="spellEnd"/>
      <w:r w:rsidRPr="00342618">
        <w:rPr>
          <w:rFonts w:ascii="Century Gothic" w:hAnsi="Century Gothic" w:cs="Palatino Linotype"/>
          <w:sz w:val="20"/>
          <w:szCs w:val="20"/>
        </w:rPr>
        <w:t xml:space="preserve">, Soyapango, </w:t>
      </w:r>
    </w:p>
    <w:p w:rsidR="00700CFF" w:rsidRPr="00342618" w:rsidRDefault="00342618">
      <w:pPr>
        <w:ind w:left="709" w:hanging="1"/>
        <w:jc w:val="both"/>
        <w:rPr>
          <w:rFonts w:ascii="Century Gothic" w:hAnsi="Century Gothic" w:cs="Palatino Linotype"/>
          <w:sz w:val="20"/>
          <w:szCs w:val="20"/>
        </w:rPr>
      </w:pPr>
      <w:r w:rsidRPr="00342618">
        <w:rPr>
          <w:rFonts w:ascii="Century Gothic" w:hAnsi="Century Gothic" w:cs="Palatino Linotype"/>
          <w:sz w:val="20"/>
          <w:szCs w:val="20"/>
        </w:rPr>
        <w:t xml:space="preserve">                                       Departamento de San Salvador. </w:t>
      </w:r>
    </w:p>
    <w:p w:rsidR="00700CFF" w:rsidRPr="00342618" w:rsidRDefault="00700CFF">
      <w:pPr>
        <w:ind w:left="2828"/>
        <w:jc w:val="both"/>
        <w:rPr>
          <w:rFonts w:ascii="Century Gothic" w:hAnsi="Century Gothic" w:cs="Palatino Linotype"/>
          <w:sz w:val="20"/>
          <w:szCs w:val="20"/>
        </w:rPr>
      </w:pPr>
    </w:p>
    <w:p w:rsidR="00700CFF" w:rsidRPr="00342618" w:rsidRDefault="00342618">
      <w:pPr>
        <w:ind w:left="2127" w:hanging="2269"/>
        <w:jc w:val="both"/>
        <w:rPr>
          <w:rFonts w:ascii="Century Gothic" w:hAnsi="Century Gothic" w:cs="Palatino Linotype"/>
          <w:sz w:val="20"/>
          <w:szCs w:val="20"/>
        </w:rPr>
      </w:pPr>
      <w:r w:rsidRPr="00342618">
        <w:rPr>
          <w:rFonts w:ascii="Century Gothic" w:hAnsi="Century Gothic" w:cs="Palatino Linotype"/>
          <w:sz w:val="20"/>
          <w:szCs w:val="20"/>
        </w:rPr>
        <w:tab/>
      </w:r>
      <w:r w:rsidRPr="00342618">
        <w:rPr>
          <w:rFonts w:ascii="Century Gothic" w:hAnsi="Century Gothic" w:cs="Palatino Linotype"/>
          <w:sz w:val="20"/>
          <w:szCs w:val="20"/>
        </w:rPr>
        <w:tab/>
      </w:r>
    </w:p>
    <w:p w:rsidR="00700CFF" w:rsidRPr="00342618" w:rsidRDefault="00342618">
      <w:pPr>
        <w:ind w:left="709" w:hanging="851"/>
        <w:jc w:val="both"/>
        <w:rPr>
          <w:rFonts w:ascii="Century Gothic" w:hAnsi="Century Gothic" w:cs="Palatino Linotype"/>
          <w:sz w:val="20"/>
          <w:szCs w:val="20"/>
        </w:rPr>
      </w:pPr>
      <w:r w:rsidRPr="00342618">
        <w:rPr>
          <w:rFonts w:ascii="Century Gothic" w:hAnsi="Century Gothic" w:cs="Palatino Linotype"/>
          <w:sz w:val="20"/>
          <w:szCs w:val="20"/>
        </w:rPr>
        <w:tab/>
        <w:t>Atención:</w:t>
      </w:r>
      <w:r w:rsidRPr="00342618">
        <w:rPr>
          <w:rFonts w:ascii="Century Gothic" w:hAnsi="Century Gothic" w:cs="Palatino Linotype"/>
          <w:sz w:val="20"/>
          <w:szCs w:val="20"/>
        </w:rPr>
        <w:tab/>
      </w:r>
      <w:r w:rsidRPr="00342618">
        <w:rPr>
          <w:rFonts w:ascii="Century Gothic" w:hAnsi="Century Gothic" w:cs="Palatino Linotype"/>
          <w:sz w:val="20"/>
          <w:szCs w:val="20"/>
        </w:rPr>
        <w:tab/>
        <w:t>Douglas Arsenio Navarro Montes</w:t>
      </w:r>
    </w:p>
    <w:p w:rsidR="00700CFF" w:rsidRPr="00342618" w:rsidRDefault="00342618">
      <w:pPr>
        <w:ind w:left="709" w:hanging="851"/>
        <w:jc w:val="both"/>
        <w:rPr>
          <w:rFonts w:ascii="Century Gothic" w:hAnsi="Century Gothic" w:cs="Palatino Linotype"/>
          <w:sz w:val="20"/>
          <w:szCs w:val="20"/>
        </w:rPr>
      </w:pPr>
      <w:r w:rsidRPr="00342618">
        <w:rPr>
          <w:rFonts w:ascii="Century Gothic" w:hAnsi="Century Gothic" w:cs="Palatino Linotype"/>
          <w:sz w:val="20"/>
          <w:szCs w:val="20"/>
        </w:rPr>
        <w:t xml:space="preserve">                                                       Jefe de División de Vigilancia y Certificación de Producción Agrícola   </w:t>
      </w:r>
    </w:p>
    <w:p w:rsidR="00700CFF" w:rsidRPr="00342618" w:rsidRDefault="00700CFF">
      <w:pPr>
        <w:ind w:left="709" w:hanging="851"/>
        <w:jc w:val="both"/>
        <w:rPr>
          <w:rFonts w:ascii="Century Gothic" w:hAnsi="Century Gothic" w:cs="Palatino Linotype"/>
          <w:sz w:val="20"/>
          <w:szCs w:val="20"/>
        </w:rPr>
      </w:pPr>
    </w:p>
    <w:p w:rsidR="00700CFF" w:rsidRPr="00342618" w:rsidRDefault="00342618">
      <w:pPr>
        <w:ind w:left="709" w:hanging="851"/>
        <w:jc w:val="both"/>
        <w:rPr>
          <w:rFonts w:ascii="Century Gothic" w:hAnsi="Century Gothic" w:cs="Palatino Linotype"/>
          <w:sz w:val="20"/>
          <w:szCs w:val="20"/>
        </w:rPr>
      </w:pP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r>
    </w:p>
    <w:p w:rsidR="00700CFF" w:rsidRPr="00342618" w:rsidRDefault="00342618">
      <w:pPr>
        <w:spacing w:line="276" w:lineRule="auto"/>
        <w:ind w:left="2160" w:hanging="1440"/>
        <w:jc w:val="both"/>
      </w:pPr>
      <w:r w:rsidRPr="00342618">
        <w:rPr>
          <w:rFonts w:ascii="Century Gothic" w:hAnsi="Century Gothic" w:cs="Palatino Linotype"/>
          <w:sz w:val="20"/>
          <w:szCs w:val="20"/>
          <w:lang w:val="pt-BR"/>
        </w:rPr>
        <w:t>Contratista:</w:t>
      </w:r>
      <w:r w:rsidRPr="00342618">
        <w:rPr>
          <w:rFonts w:ascii="Century Gothic" w:hAnsi="Century Gothic" w:cs="Palatino Linotype"/>
          <w:sz w:val="20"/>
          <w:szCs w:val="20"/>
          <w:lang w:val="pt-BR"/>
        </w:rPr>
        <w:tab/>
      </w:r>
      <w:r w:rsidRPr="00342618">
        <w:rPr>
          <w:rFonts w:ascii="Century Gothic" w:hAnsi="Century Gothic" w:cs="Palatino Linotype"/>
          <w:sz w:val="20"/>
          <w:szCs w:val="20"/>
          <w:lang w:val="pt-BR"/>
        </w:rPr>
        <w:tab/>
      </w:r>
      <w:r w:rsidRPr="00342618">
        <w:rPr>
          <w:rFonts w:ascii="Century Gothic" w:hAnsi="Century Gothic" w:cs="Palatino Linotype"/>
          <w:bCs/>
          <w:sz w:val="20"/>
          <w:szCs w:val="20"/>
        </w:rPr>
        <w:fldChar w:fldCharType="begin"/>
      </w:r>
      <w:r w:rsidRPr="00342618">
        <w:rPr>
          <w:rFonts w:ascii="Century Gothic" w:hAnsi="Century Gothic" w:cs="Palatino Linotype"/>
          <w:bCs/>
          <w:sz w:val="20"/>
          <w:szCs w:val="20"/>
        </w:rPr>
        <w:instrText>MERGEFIELD NOMBRE_DE_LA_PERSONA_O_SOCIEDAD_CONSTRUC</w:instrText>
      </w:r>
      <w:r w:rsidRPr="00342618">
        <w:rPr>
          <w:rFonts w:ascii="Century Gothic" w:hAnsi="Century Gothic" w:cs="Palatino Linotype"/>
          <w:bCs/>
          <w:sz w:val="20"/>
          <w:szCs w:val="20"/>
        </w:rPr>
        <w:fldChar w:fldCharType="separate"/>
      </w:r>
      <w:r w:rsidRPr="00342618">
        <w:rPr>
          <w:rFonts w:ascii="Century Gothic" w:hAnsi="Century Gothic" w:cs="Palatino Linotype"/>
          <w:bCs/>
          <w:sz w:val="20"/>
          <w:szCs w:val="20"/>
        </w:rPr>
        <w:t>ADICT, S.A. DE C.V.</w:t>
      </w:r>
      <w:r w:rsidRPr="00342618">
        <w:rPr>
          <w:rFonts w:ascii="Century Gothic" w:hAnsi="Century Gothic" w:cs="Palatino Linotype"/>
          <w:bCs/>
          <w:sz w:val="20"/>
          <w:szCs w:val="20"/>
        </w:rPr>
        <w:fldChar w:fldCharType="end"/>
      </w:r>
    </w:p>
    <w:p w:rsidR="00700CFF" w:rsidRPr="00342618" w:rsidRDefault="00700CFF">
      <w:pPr>
        <w:spacing w:line="276" w:lineRule="auto"/>
        <w:ind w:left="2159" w:firstLine="673"/>
        <w:jc w:val="both"/>
        <w:rPr>
          <w:rFonts w:ascii="Century Gothic" w:hAnsi="Century Gothic" w:cs="Palatino Linotype"/>
          <w:sz w:val="20"/>
          <w:szCs w:val="20"/>
          <w:lang w:val="pt-BR"/>
        </w:rPr>
      </w:pPr>
    </w:p>
    <w:p w:rsidR="00700CFF" w:rsidRPr="00342618" w:rsidRDefault="00700CFF">
      <w:pPr>
        <w:spacing w:line="276" w:lineRule="auto"/>
        <w:ind w:left="-142"/>
        <w:jc w:val="both"/>
        <w:rPr>
          <w:rFonts w:ascii="Century Gothic" w:hAnsi="Century Gothic" w:cs="Palatino Linotype"/>
          <w:sz w:val="20"/>
          <w:szCs w:val="20"/>
        </w:rPr>
      </w:pPr>
    </w:p>
    <w:p w:rsidR="00700CFF" w:rsidRPr="00342618" w:rsidRDefault="00342618">
      <w:pPr>
        <w:spacing w:line="276" w:lineRule="auto"/>
        <w:ind w:left="-142"/>
        <w:jc w:val="both"/>
      </w:pPr>
      <w:r w:rsidRPr="00342618">
        <w:rPr>
          <w:rFonts w:ascii="Century Gothic" w:hAnsi="Century Gothic" w:cs="Palatino Linotype"/>
          <w:sz w:val="20"/>
          <w:szCs w:val="20"/>
        </w:rPr>
        <w:tab/>
      </w:r>
      <w:r w:rsidRPr="00342618">
        <w:rPr>
          <w:rFonts w:ascii="Century Gothic" w:hAnsi="Century Gothic" w:cs="Palatino Linotype"/>
          <w:sz w:val="20"/>
          <w:szCs w:val="20"/>
        </w:rPr>
        <w:tab/>
        <w:t xml:space="preserve"> Atención:</w:t>
      </w: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 xml:space="preserve">Arquitecta Rosa Margarita Gutiérrez Argueta </w:t>
      </w:r>
    </w:p>
    <w:p w:rsidR="00700CFF" w:rsidRPr="00342618" w:rsidRDefault="00342618">
      <w:pPr>
        <w:ind w:left="2832"/>
        <w:jc w:val="both"/>
      </w:pPr>
      <w:r w:rsidRPr="00342618">
        <w:rPr>
          <w:rFonts w:ascii="Century Gothic" w:hAnsi="Century Gothic" w:cs="Palatino Linotype"/>
          <w:sz w:val="20"/>
          <w:szCs w:val="20"/>
        </w:rPr>
        <w:t xml:space="preserve">Representante Legal de </w:t>
      </w:r>
      <w:r w:rsidRPr="00342618">
        <w:rPr>
          <w:rFonts w:ascii="Century Gothic" w:hAnsi="Century Gothic" w:cs="Palatino Linotype"/>
          <w:bCs/>
          <w:sz w:val="20"/>
          <w:szCs w:val="20"/>
        </w:rPr>
        <w:fldChar w:fldCharType="begin"/>
      </w:r>
      <w:r w:rsidRPr="00342618">
        <w:rPr>
          <w:rFonts w:ascii="Century Gothic" w:hAnsi="Century Gothic" w:cs="Palatino Linotype"/>
          <w:bCs/>
          <w:sz w:val="20"/>
          <w:szCs w:val="20"/>
        </w:rPr>
        <w:instrText>MERGEFIELD NOMBRE_DE_LA_PERSONA_O_SOCIEDAD_CONSTRUC</w:instrText>
      </w:r>
      <w:r w:rsidRPr="00342618">
        <w:rPr>
          <w:rFonts w:ascii="Century Gothic" w:hAnsi="Century Gothic" w:cs="Palatino Linotype"/>
          <w:bCs/>
          <w:sz w:val="20"/>
          <w:szCs w:val="20"/>
        </w:rPr>
        <w:fldChar w:fldCharType="separate"/>
      </w:r>
      <w:r w:rsidRPr="00342618">
        <w:rPr>
          <w:rFonts w:ascii="Century Gothic" w:hAnsi="Century Gothic" w:cs="Palatino Linotype"/>
          <w:bCs/>
          <w:sz w:val="20"/>
          <w:szCs w:val="20"/>
        </w:rPr>
        <w:t>ADICT, S.A. DE C.V.</w:t>
      </w:r>
      <w:r w:rsidRPr="00342618">
        <w:rPr>
          <w:rFonts w:ascii="Century Gothic" w:hAnsi="Century Gothic" w:cs="Palatino Linotype"/>
          <w:bCs/>
          <w:sz w:val="20"/>
          <w:szCs w:val="20"/>
        </w:rPr>
        <w:fldChar w:fldCharType="end"/>
      </w:r>
    </w:p>
    <w:p w:rsidR="00700CFF" w:rsidRPr="00342618" w:rsidRDefault="00700CFF">
      <w:pPr>
        <w:ind w:left="-142"/>
        <w:jc w:val="both"/>
        <w:rPr>
          <w:rFonts w:ascii="Century Gothic" w:hAnsi="Century Gothic" w:cs="Palatino Linotype"/>
          <w:sz w:val="20"/>
          <w:szCs w:val="20"/>
        </w:rPr>
      </w:pPr>
    </w:p>
    <w:p w:rsidR="00700CFF" w:rsidRPr="00342618" w:rsidRDefault="00700CFF">
      <w:pPr>
        <w:ind w:left="-142"/>
        <w:jc w:val="both"/>
        <w:rPr>
          <w:rFonts w:ascii="Century Gothic" w:hAnsi="Century Gothic" w:cs="Palatino Linotype"/>
          <w:sz w:val="20"/>
          <w:szCs w:val="20"/>
        </w:rPr>
      </w:pPr>
    </w:p>
    <w:p w:rsidR="00700CFF" w:rsidRPr="00342618" w:rsidRDefault="00342618">
      <w:pPr>
        <w:ind w:left="-142"/>
        <w:jc w:val="both"/>
        <w:rPr>
          <w:rFonts w:ascii="Century Gothic" w:hAnsi="Century Gothic" w:cs="Palatino Linotype"/>
          <w:sz w:val="20"/>
          <w:szCs w:val="20"/>
        </w:rPr>
      </w:pPr>
      <w:r w:rsidRPr="00342618">
        <w:rPr>
          <w:rFonts w:ascii="Century Gothic" w:hAnsi="Century Gothic" w:cs="Palatino Linotype"/>
          <w:sz w:val="20"/>
          <w:szCs w:val="20"/>
        </w:rPr>
        <w:tab/>
      </w:r>
      <w:r w:rsidRPr="00342618">
        <w:rPr>
          <w:rFonts w:ascii="Century Gothic" w:hAnsi="Century Gothic" w:cs="Palatino Linotype"/>
          <w:sz w:val="20"/>
          <w:szCs w:val="20"/>
        </w:rPr>
        <w:tab/>
        <w:t>En caso de ausencia:</w:t>
      </w:r>
      <w:r w:rsidRPr="00342618">
        <w:rPr>
          <w:rFonts w:ascii="Century Gothic" w:hAnsi="Century Gothic" w:cs="Palatino Linotype"/>
          <w:sz w:val="20"/>
          <w:szCs w:val="20"/>
        </w:rPr>
        <w:tab/>
        <w:t xml:space="preserve">Yolanda Isabel Claros Vega y Fátima Lourdes Moreno Gutiérrez </w:t>
      </w:r>
    </w:p>
    <w:p w:rsidR="00700CFF" w:rsidRPr="00342618" w:rsidRDefault="00342618">
      <w:pPr>
        <w:ind w:left="-142"/>
        <w:jc w:val="both"/>
        <w:rPr>
          <w:rFonts w:ascii="Century Gothic" w:hAnsi="Century Gothic" w:cs="Palatino Linotype"/>
          <w:sz w:val="20"/>
          <w:szCs w:val="20"/>
        </w:rPr>
      </w:pP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t>Facultada para recibir</w:t>
      </w:r>
      <w:r w:rsidRPr="00342618">
        <w:rPr>
          <w:rFonts w:ascii="Century Gothic" w:hAnsi="Century Gothic" w:cs="Palatino Linotype"/>
          <w:sz w:val="20"/>
          <w:szCs w:val="20"/>
        </w:rPr>
        <w:t xml:space="preserve"> notificaciones </w:t>
      </w:r>
    </w:p>
    <w:p w:rsidR="00700CFF" w:rsidRPr="00342618" w:rsidRDefault="00342618">
      <w:pPr>
        <w:ind w:left="-142"/>
        <w:jc w:val="both"/>
        <w:rPr>
          <w:rFonts w:ascii="Century Gothic" w:hAnsi="Century Gothic" w:cs="Palatino Linotype"/>
          <w:sz w:val="20"/>
          <w:szCs w:val="20"/>
        </w:rPr>
      </w:pP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r>
      <w:r w:rsidRPr="00342618">
        <w:rPr>
          <w:rFonts w:ascii="Century Gothic" w:hAnsi="Century Gothic" w:cs="Palatino Linotype"/>
          <w:sz w:val="20"/>
          <w:szCs w:val="20"/>
        </w:rPr>
        <w:tab/>
      </w:r>
    </w:p>
    <w:p w:rsidR="00700CFF" w:rsidRPr="00342618" w:rsidRDefault="00342618">
      <w:pPr>
        <w:ind w:left="2160" w:hanging="1440"/>
        <w:jc w:val="both"/>
        <w:rPr>
          <w:rFonts w:ascii="Arial" w:hAnsi="Arial" w:cs="Arial"/>
          <w:sz w:val="20"/>
          <w:szCs w:val="20"/>
          <w:highlight w:val="white"/>
          <w:lang w:val="es-ES"/>
        </w:rPr>
      </w:pPr>
      <w:r w:rsidRPr="00342618">
        <w:rPr>
          <w:rFonts w:ascii="Century Gothic" w:hAnsi="Century Gothic" w:cs="Palatino Linotype"/>
          <w:sz w:val="20"/>
          <w:szCs w:val="20"/>
        </w:rPr>
        <w:lastRenderedPageBreak/>
        <w:t>Supervisor:</w:t>
      </w:r>
      <w:r w:rsidRPr="00342618">
        <w:rPr>
          <w:rFonts w:ascii="Century Gothic" w:hAnsi="Century Gothic" w:cs="Palatino Linotype"/>
          <w:sz w:val="20"/>
          <w:szCs w:val="20"/>
        </w:rPr>
        <w:tab/>
      </w:r>
      <w:r w:rsidRPr="00342618">
        <w:rPr>
          <w:rFonts w:ascii="Century Gothic" w:hAnsi="Century Gothic" w:cs="Palatino Linotype"/>
          <w:sz w:val="20"/>
          <w:szCs w:val="20"/>
        </w:rPr>
        <w:tab/>
        <w:t xml:space="preserve">Ingeniero, </w:t>
      </w:r>
      <w:r w:rsidRPr="00342618">
        <w:rPr>
          <w:rFonts w:ascii="Arial" w:hAnsi="Arial" w:cs="Arial"/>
          <w:sz w:val="20"/>
          <w:szCs w:val="20"/>
          <w:shd w:val="clear" w:color="auto" w:fill="FDFDFD"/>
          <w:lang w:val="es-ES"/>
        </w:rPr>
        <w:t>Mario Antonio Barrera Alemán</w:t>
      </w:r>
      <w:r w:rsidRPr="00342618">
        <w:rPr>
          <w:rFonts w:ascii="Century Gothic" w:hAnsi="Century Gothic" w:cs="Palatino Linotype"/>
          <w:sz w:val="20"/>
          <w:szCs w:val="20"/>
        </w:rPr>
        <w:t>, Técnico de la</w:t>
      </w:r>
    </w:p>
    <w:p w:rsidR="00700CFF" w:rsidRPr="00342618" w:rsidRDefault="00342618">
      <w:pPr>
        <w:ind w:left="2160" w:hanging="1440"/>
        <w:jc w:val="both"/>
        <w:rPr>
          <w:rFonts w:ascii="Century Gothic" w:hAnsi="Century Gothic" w:cs="Palatino Linotype"/>
          <w:sz w:val="20"/>
          <w:szCs w:val="20"/>
        </w:rPr>
      </w:pPr>
      <w:r w:rsidRPr="00342618">
        <w:rPr>
          <w:rFonts w:ascii="Century Gothic" w:hAnsi="Century Gothic" w:cs="Palatino Linotype"/>
          <w:sz w:val="20"/>
          <w:szCs w:val="20"/>
        </w:rPr>
        <w:tab/>
        <w:t xml:space="preserve"> </w:t>
      </w:r>
      <w:r w:rsidRPr="00342618">
        <w:rPr>
          <w:rFonts w:ascii="Century Gothic" w:hAnsi="Century Gothic" w:cs="Palatino Linotype"/>
          <w:sz w:val="20"/>
          <w:szCs w:val="20"/>
        </w:rPr>
        <w:tab/>
        <w:t xml:space="preserve">División de Infraestructura del MAG, Teléfono: </w:t>
      </w:r>
      <w:r w:rsidRPr="00342618">
        <w:rPr>
          <w:rFonts w:ascii="Arial" w:hAnsi="Arial" w:cs="Arial"/>
          <w:sz w:val="20"/>
          <w:szCs w:val="20"/>
          <w:shd w:val="clear" w:color="auto" w:fill="FDFDFD"/>
          <w:lang w:val="es-ES"/>
        </w:rPr>
        <w:t>2210-1819</w:t>
      </w:r>
    </w:p>
    <w:p w:rsidR="00700CFF" w:rsidRPr="00342618" w:rsidRDefault="00700CFF">
      <w:pPr>
        <w:ind w:left="2160" w:hanging="1440"/>
        <w:jc w:val="both"/>
        <w:rPr>
          <w:rFonts w:ascii="Century Gothic" w:hAnsi="Century Gothic" w:cs="Palatino Linotype"/>
          <w:sz w:val="20"/>
          <w:szCs w:val="20"/>
        </w:rPr>
      </w:pPr>
    </w:p>
    <w:p w:rsidR="00700CFF" w:rsidRPr="00342618" w:rsidRDefault="00342618">
      <w:pPr>
        <w:ind w:left="-142" w:firstLine="142"/>
        <w:jc w:val="both"/>
        <w:outlineLvl w:val="0"/>
        <w:rPr>
          <w:rFonts w:ascii="Century Gothic" w:hAnsi="Century Gothic" w:cs="Palatino Linotype"/>
          <w:sz w:val="20"/>
          <w:szCs w:val="20"/>
        </w:rPr>
      </w:pPr>
      <w:r w:rsidRPr="00342618">
        <w:rPr>
          <w:rFonts w:ascii="Century Gothic" w:hAnsi="Century Gothic" w:cs="Palatino Linotype"/>
          <w:b/>
          <w:bCs/>
          <w:sz w:val="20"/>
          <w:szCs w:val="20"/>
        </w:rPr>
        <w:t>7.</w:t>
      </w:r>
      <w:r w:rsidRPr="00342618">
        <w:rPr>
          <w:rFonts w:ascii="Century Gothic" w:hAnsi="Century Gothic" w:cs="Palatino Linotype"/>
          <w:b/>
          <w:bCs/>
          <w:sz w:val="20"/>
          <w:szCs w:val="20"/>
        </w:rPr>
        <w:tab/>
        <w:t>PERSONAL</w:t>
      </w:r>
    </w:p>
    <w:p w:rsidR="00700CFF" w:rsidRPr="00342618" w:rsidRDefault="00342618">
      <w:pPr>
        <w:tabs>
          <w:tab w:val="left" w:pos="2055"/>
        </w:tabs>
        <w:ind w:left="1420" w:hanging="720"/>
        <w:jc w:val="both"/>
        <w:rPr>
          <w:rFonts w:ascii="Century Gothic" w:hAnsi="Century Gothic" w:cs="Palatino Linotype"/>
          <w:sz w:val="20"/>
          <w:szCs w:val="20"/>
        </w:rPr>
      </w:pPr>
      <w:r w:rsidRPr="00342618">
        <w:rPr>
          <w:rFonts w:ascii="Century Gothic" w:hAnsi="Century Gothic" w:cs="Palatino Linotype"/>
          <w:sz w:val="20"/>
          <w:szCs w:val="20"/>
        </w:rPr>
        <w:tab/>
      </w:r>
      <w:r w:rsidRPr="00342618">
        <w:rPr>
          <w:rFonts w:ascii="Century Gothic" w:hAnsi="Century Gothic" w:cs="Palatino Linotype"/>
          <w:sz w:val="20"/>
          <w:szCs w:val="20"/>
        </w:rPr>
        <w:tab/>
      </w:r>
    </w:p>
    <w:p w:rsidR="00700CFF" w:rsidRPr="00342618" w:rsidRDefault="00342618">
      <w:pPr>
        <w:ind w:left="710" w:hanging="710"/>
        <w:jc w:val="both"/>
        <w:rPr>
          <w:rFonts w:ascii="Century Gothic" w:hAnsi="Century Gothic" w:cs="Palatino Linotype"/>
          <w:sz w:val="20"/>
          <w:szCs w:val="20"/>
        </w:rPr>
      </w:pPr>
      <w:r w:rsidRPr="00342618">
        <w:rPr>
          <w:rFonts w:ascii="Century Gothic" w:hAnsi="Century Gothic" w:cs="Palatino Linotype"/>
          <w:sz w:val="20"/>
          <w:szCs w:val="20"/>
        </w:rPr>
        <w:t>7.1</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emplear personal idóneo para llevar a cabo las funciones especificadas en el Programa requerido de conformidad con la Cláusula 22 de este contrato y de acuerdo con el personal clave presentado en su oferta.</w:t>
      </w:r>
    </w:p>
    <w:p w:rsidR="00700CFF" w:rsidRPr="00342618" w:rsidRDefault="00700CFF">
      <w:pPr>
        <w:ind w:left="710" w:hanging="710"/>
        <w:jc w:val="both"/>
        <w:rPr>
          <w:rFonts w:ascii="Century Gothic" w:hAnsi="Century Gothic" w:cs="Palatino Linotype"/>
          <w:sz w:val="20"/>
          <w:szCs w:val="20"/>
        </w:rPr>
      </w:pPr>
    </w:p>
    <w:p w:rsidR="00700CFF" w:rsidRPr="00342618" w:rsidRDefault="00342618">
      <w:pPr>
        <w:tabs>
          <w:tab w:val="left" w:pos="-1440"/>
          <w:tab w:val="left" w:pos="-720"/>
          <w:tab w:val="left" w:pos="0"/>
        </w:tabs>
        <w:ind w:left="720" w:hanging="720"/>
        <w:jc w:val="both"/>
        <w:rPr>
          <w:rFonts w:ascii="Century Gothic" w:hAnsi="Century Gothic" w:cs="Palatino Linotype"/>
          <w:sz w:val="20"/>
          <w:szCs w:val="20"/>
        </w:rPr>
      </w:pPr>
      <w:r w:rsidRPr="00342618">
        <w:rPr>
          <w:rFonts w:ascii="Century Gothic" w:hAnsi="Century Gothic" w:cs="Palatino Linotype"/>
          <w:sz w:val="20"/>
          <w:szCs w:val="20"/>
        </w:rPr>
        <w:t>7.2</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informar, al </w:t>
      </w:r>
      <w:r w:rsidRPr="00342618">
        <w:rPr>
          <w:rFonts w:ascii="Century Gothic" w:hAnsi="Century Gothic" w:cs="Palatino Linotype"/>
          <w:sz w:val="20"/>
          <w:szCs w:val="20"/>
        </w:rPr>
        <w:t>supervisor, el primer día de inicio de las obras, si hay cambios del personal que propuso en su oferta técnica, de ser así, deberá proporcionar al Supervisor, máximo siete días calendario, contados a partir del día uno, la información del nuevo personal pr</w:t>
      </w:r>
      <w:r w:rsidRPr="00342618">
        <w:rPr>
          <w:rFonts w:ascii="Century Gothic" w:hAnsi="Century Gothic" w:cs="Palatino Linotype"/>
          <w:sz w:val="20"/>
          <w:szCs w:val="20"/>
        </w:rPr>
        <w:t>opuesto, indicando, los motivos del cambio, la documentación, deberá ser conforme a los Anexos indicados en la invitación y especificaciones técnicas, teniendo en cuenta que, dicho personal, deberá tener la calificación, capacidad y experiencia iguales o s</w:t>
      </w:r>
      <w:r w:rsidRPr="00342618">
        <w:rPr>
          <w:rFonts w:ascii="Century Gothic" w:hAnsi="Century Gothic" w:cs="Palatino Linotype"/>
          <w:sz w:val="20"/>
          <w:szCs w:val="20"/>
        </w:rPr>
        <w:t xml:space="preserve">uperiores a las del personal a reemplazar, ser aprobado por el Supervisor, teniendo como máximo cinco días calendario, para la aprobación o no del personal. Si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no informa, o no presenta los cambios al Supervisor, en el tiempo indicado, en e</w:t>
      </w:r>
      <w:r w:rsidRPr="00342618">
        <w:rPr>
          <w:rFonts w:ascii="Century Gothic" w:hAnsi="Century Gothic" w:cs="Palatino Linotype"/>
          <w:sz w:val="20"/>
          <w:szCs w:val="20"/>
        </w:rPr>
        <w:t>l presente numeral o si el Supervisor determina que el nuevo personal propuesto, no cumple, se penalizará con una sanción de US$100.00 diarios, conforme al artículo 23 literal j) del RELACAP, la cual se mantendrá, hasta que, el personal a reemplazar sea ap</w:t>
      </w:r>
      <w:r w:rsidRPr="00342618">
        <w:rPr>
          <w:rFonts w:ascii="Century Gothic" w:hAnsi="Century Gothic" w:cs="Palatino Linotype"/>
          <w:sz w:val="20"/>
          <w:szCs w:val="20"/>
        </w:rPr>
        <w:t>robado.</w:t>
      </w:r>
    </w:p>
    <w:p w:rsidR="00700CFF" w:rsidRPr="00342618" w:rsidRDefault="00700CFF">
      <w:pPr>
        <w:ind w:left="710" w:hanging="710"/>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7.3</w:t>
      </w:r>
      <w:r w:rsidRPr="00342618">
        <w:rPr>
          <w:rFonts w:ascii="Century Gothic" w:hAnsi="Century Gothic" w:cs="Palatino Linotype"/>
          <w:sz w:val="20"/>
          <w:szCs w:val="20"/>
        </w:rPr>
        <w:tab/>
        <w:t xml:space="preserve">Si el Supervisor solicita a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la remoción de un miembro del personal, indicando las causas que motivan dicha solicitud,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se ocupará de que la persona se retire de la Zona de las Obras dentro </w:t>
      </w:r>
      <w:r w:rsidRPr="00342618">
        <w:rPr>
          <w:rFonts w:ascii="Century Gothic" w:hAnsi="Century Gothic" w:cs="Palatino Linotype"/>
          <w:sz w:val="20"/>
          <w:szCs w:val="20"/>
        </w:rPr>
        <w:t>del plazo establecido po</w:t>
      </w:r>
      <w:r w:rsidRPr="00342618">
        <w:rPr>
          <w:rFonts w:ascii="Century Gothic" w:hAnsi="Century Gothic" w:cs="Palatino Linotype"/>
          <w:sz w:val="20"/>
          <w:szCs w:val="20"/>
        </w:rPr>
        <w:t xml:space="preserve">r el supervisor </w:t>
      </w:r>
      <w:r w:rsidRPr="00342618">
        <w:rPr>
          <w:rFonts w:ascii="Century Gothic" w:hAnsi="Century Gothic" w:cs="Palatino Linotype"/>
          <w:sz w:val="20"/>
          <w:szCs w:val="20"/>
        </w:rPr>
        <w:t xml:space="preserve">y no deberá tener ninguna otra participación en los trabajos relacionados con el contrato. </w:t>
      </w:r>
      <w:r w:rsidRPr="00342618">
        <w:rPr>
          <w:rFonts w:ascii="Century Gothic" w:hAnsi="Century Gothic" w:cs="Palatino Linotype"/>
          <w:sz w:val="20"/>
          <w:szCs w:val="20"/>
        </w:rPr>
        <w:t>Tal como lo establece el numeral DG-9 del anexo dos de la invitación a participar en el proceso.</w:t>
      </w:r>
    </w:p>
    <w:p w:rsidR="00700CFF" w:rsidRPr="00342618" w:rsidRDefault="00700CFF">
      <w:pPr>
        <w:ind w:left="720" w:hanging="720"/>
        <w:jc w:val="both"/>
        <w:rPr>
          <w:rFonts w:ascii="Century Gothic" w:hAnsi="Century Gothic" w:cs="Palatino Linotype"/>
          <w:b/>
          <w:bCs/>
          <w:sz w:val="20"/>
          <w:szCs w:val="20"/>
          <w:highlight w:val="yellow"/>
        </w:rPr>
      </w:pPr>
    </w:p>
    <w:p w:rsidR="00700CFF" w:rsidRPr="00342618" w:rsidRDefault="00342618">
      <w:pPr>
        <w:ind w:left="720" w:hanging="720"/>
        <w:jc w:val="both"/>
        <w:rPr>
          <w:rFonts w:ascii="Century Gothic" w:hAnsi="Century Gothic" w:cs="Palatino Linotype"/>
          <w:b/>
          <w:bCs/>
          <w:sz w:val="20"/>
          <w:szCs w:val="20"/>
        </w:rPr>
      </w:pPr>
      <w:r w:rsidRPr="00342618">
        <w:rPr>
          <w:rFonts w:ascii="Century Gothic" w:hAnsi="Century Gothic" w:cs="Palatino Linotype"/>
          <w:b/>
          <w:bCs/>
          <w:sz w:val="20"/>
          <w:szCs w:val="20"/>
        </w:rPr>
        <w:t>8.</w:t>
      </w:r>
      <w:r w:rsidRPr="00342618">
        <w:rPr>
          <w:rFonts w:ascii="Century Gothic" w:hAnsi="Century Gothic" w:cs="Palatino Linotype"/>
          <w:b/>
          <w:bCs/>
          <w:sz w:val="20"/>
          <w:szCs w:val="20"/>
        </w:rPr>
        <w:tab/>
        <w:t>RIESGOS DE EL CONTRATANTE</w:t>
      </w:r>
    </w:p>
    <w:p w:rsidR="00700CFF" w:rsidRPr="00342618" w:rsidRDefault="00700CFF">
      <w:pPr>
        <w:ind w:left="720" w:hanging="720"/>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8.1</w:t>
      </w:r>
      <w:r w:rsidRPr="00342618">
        <w:rPr>
          <w:rFonts w:ascii="Century Gothic" w:hAnsi="Century Gothic" w:cs="Palatino Linotype"/>
          <w:sz w:val="20"/>
          <w:szCs w:val="20"/>
        </w:rPr>
        <w:tab/>
        <w:t>Correrán por cuen</w:t>
      </w:r>
      <w:r w:rsidRPr="00342618">
        <w:rPr>
          <w:rFonts w:ascii="Century Gothic" w:hAnsi="Century Gothic" w:cs="Palatino Linotype"/>
          <w:sz w:val="20"/>
          <w:szCs w:val="20"/>
        </w:rPr>
        <w:t>ta de EL CONTRATANTE los riesgos de excepción, que afecten directamente la ejecución de las obras, siendo estos los riesgos de guerra, hostilidades, invasiones, actos de enemigos extranjeros, rebelión, revolución, insurrección, golpe militar o usurpación d</w:t>
      </w:r>
      <w:r w:rsidRPr="00342618">
        <w:rPr>
          <w:rFonts w:ascii="Century Gothic" w:hAnsi="Century Gothic" w:cs="Palatino Linotype"/>
          <w:sz w:val="20"/>
          <w:szCs w:val="20"/>
        </w:rPr>
        <w:t xml:space="preserve">el poder, guerra civil, motín. </w:t>
      </w:r>
    </w:p>
    <w:p w:rsidR="00700CFF" w:rsidRPr="00342618" w:rsidRDefault="00700CFF">
      <w:pPr>
        <w:jc w:val="both"/>
        <w:rPr>
          <w:rFonts w:ascii="Century Gothic" w:hAnsi="Century Gothic" w:cs="Palatino Linotype"/>
          <w:sz w:val="20"/>
          <w:szCs w:val="20"/>
          <w:highlight w:val="yellow"/>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b/>
          <w:bCs/>
          <w:sz w:val="20"/>
          <w:szCs w:val="20"/>
        </w:rPr>
        <w:t>9.</w:t>
      </w:r>
      <w:r w:rsidRPr="00342618">
        <w:rPr>
          <w:rFonts w:ascii="Century Gothic" w:hAnsi="Century Gothic" w:cs="Palatino Linotype"/>
          <w:b/>
          <w:bCs/>
          <w:sz w:val="20"/>
          <w:szCs w:val="20"/>
        </w:rPr>
        <w:tab/>
        <w:t xml:space="preserve">RIESGOS DE </w:t>
      </w:r>
      <w:r w:rsidRPr="00342618">
        <w:rPr>
          <w:rFonts w:ascii="Century Gothic" w:hAnsi="Century Gothic" w:cs="Palatino Linotype"/>
          <w:b/>
          <w:sz w:val="20"/>
          <w:szCs w:val="20"/>
        </w:rPr>
        <w:t>LA CONTRATISTA</w:t>
      </w:r>
    </w:p>
    <w:p w:rsidR="00700CFF" w:rsidRPr="00342618" w:rsidRDefault="00700CFF">
      <w:pPr>
        <w:ind w:left="720" w:hanging="720"/>
        <w:jc w:val="both"/>
        <w:rPr>
          <w:rFonts w:ascii="Century Gothic" w:hAnsi="Century Gothic" w:cs="Palatino Linotype"/>
          <w:sz w:val="20"/>
          <w:szCs w:val="20"/>
        </w:rPr>
      </w:pPr>
    </w:p>
    <w:p w:rsidR="00700CFF" w:rsidRPr="00342618" w:rsidRDefault="00342618">
      <w:pPr>
        <w:ind w:left="708" w:hanging="708"/>
        <w:jc w:val="both"/>
        <w:rPr>
          <w:rFonts w:ascii="Century Gothic" w:hAnsi="Century Gothic" w:cs="Palatino Linotype"/>
          <w:sz w:val="20"/>
          <w:szCs w:val="20"/>
        </w:rPr>
      </w:pPr>
      <w:r w:rsidRPr="00342618">
        <w:rPr>
          <w:rFonts w:ascii="Century Gothic" w:hAnsi="Century Gothic" w:cs="Palatino Linotype"/>
          <w:sz w:val="20"/>
          <w:szCs w:val="20"/>
        </w:rPr>
        <w:t>9.1</w:t>
      </w:r>
      <w:r w:rsidRPr="00342618">
        <w:rPr>
          <w:rFonts w:ascii="Century Gothic" w:hAnsi="Century Gothic" w:cs="Palatino Linotype"/>
          <w:sz w:val="20"/>
          <w:szCs w:val="20"/>
        </w:rPr>
        <w:tab/>
        <w:t xml:space="preserve">Correrán por cuenta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todos los riesgos de pérdidas o daños que sufran los bienes materiales y las lesiones o muerte que se produzcan en las personas durante el período de c</w:t>
      </w:r>
      <w:r w:rsidRPr="00342618">
        <w:rPr>
          <w:rFonts w:ascii="Century Gothic" w:hAnsi="Century Gothic" w:cs="Palatino Linotype"/>
          <w:sz w:val="20"/>
          <w:szCs w:val="20"/>
        </w:rPr>
        <w:t>umplimiento del presente contrato, en la zona de ejecución de las obras y a consecuencia de la ejecución de las mismas y que no constituyan riesgos calificados como de excepción.</w:t>
      </w:r>
    </w:p>
    <w:p w:rsidR="00700CFF" w:rsidRPr="00342618" w:rsidRDefault="00700CFF">
      <w:pPr>
        <w:ind w:left="708" w:hanging="708"/>
        <w:jc w:val="both"/>
        <w:rPr>
          <w:rFonts w:ascii="Century Gothic" w:hAnsi="Century Gothic" w:cs="Palatino Linotype"/>
          <w:sz w:val="20"/>
          <w:szCs w:val="20"/>
          <w:highlight w:val="yellow"/>
        </w:rPr>
      </w:pPr>
    </w:p>
    <w:p w:rsidR="00700CFF" w:rsidRPr="00342618" w:rsidRDefault="00700CFF">
      <w:pPr>
        <w:ind w:left="708" w:hanging="708"/>
        <w:jc w:val="both"/>
        <w:rPr>
          <w:rFonts w:ascii="Century Gothic" w:hAnsi="Century Gothic" w:cs="Palatino Linotype"/>
          <w:sz w:val="20"/>
          <w:szCs w:val="20"/>
          <w:highlight w:val="yellow"/>
        </w:rPr>
      </w:pPr>
    </w:p>
    <w:p w:rsidR="00700CFF" w:rsidRPr="00342618" w:rsidRDefault="00700CFF">
      <w:pPr>
        <w:ind w:left="708" w:hanging="708"/>
        <w:jc w:val="both"/>
        <w:rPr>
          <w:rFonts w:ascii="Century Gothic" w:hAnsi="Century Gothic" w:cs="Palatino Linotype"/>
          <w:sz w:val="20"/>
          <w:szCs w:val="20"/>
          <w:highlight w:val="yellow"/>
        </w:rPr>
      </w:pPr>
    </w:p>
    <w:p w:rsidR="00700CFF" w:rsidRPr="00342618" w:rsidRDefault="00700CFF">
      <w:pPr>
        <w:ind w:left="708" w:hanging="708"/>
        <w:jc w:val="both"/>
        <w:rPr>
          <w:rFonts w:ascii="Century Gothic" w:hAnsi="Century Gothic" w:cs="Palatino Linotype"/>
          <w:sz w:val="20"/>
          <w:szCs w:val="20"/>
          <w:highlight w:val="yellow"/>
        </w:rPr>
      </w:pPr>
    </w:p>
    <w:p w:rsidR="00700CFF" w:rsidRPr="00342618" w:rsidRDefault="00342618">
      <w:pPr>
        <w:ind w:left="708" w:hanging="708"/>
        <w:jc w:val="both"/>
        <w:rPr>
          <w:rFonts w:ascii="Century Gothic" w:hAnsi="Century Gothic" w:cs="Palatino Linotype"/>
          <w:sz w:val="20"/>
          <w:szCs w:val="20"/>
          <w:highlight w:val="yellow"/>
        </w:rPr>
      </w:pPr>
      <w:r w:rsidRPr="00342618">
        <w:rPr>
          <w:rFonts w:ascii="Century Gothic" w:hAnsi="Century Gothic" w:cs="Palatino Linotype"/>
          <w:sz w:val="20"/>
          <w:szCs w:val="20"/>
          <w:highlight w:val="yellow"/>
        </w:rPr>
        <w:t xml:space="preserve">         </w:t>
      </w:r>
    </w:p>
    <w:p w:rsidR="00700CFF" w:rsidRPr="00342618" w:rsidRDefault="00342618">
      <w:pPr>
        <w:ind w:left="708" w:hanging="708"/>
        <w:jc w:val="both"/>
        <w:rPr>
          <w:rFonts w:ascii="Century Gothic" w:hAnsi="Century Gothic" w:cs="Palatino Linotype"/>
          <w:b/>
          <w:bCs/>
          <w:sz w:val="20"/>
          <w:szCs w:val="20"/>
        </w:rPr>
      </w:pPr>
      <w:r w:rsidRPr="00342618">
        <w:rPr>
          <w:rFonts w:ascii="Century Gothic" w:hAnsi="Century Gothic" w:cs="Palatino Linotype"/>
          <w:b/>
          <w:bCs/>
          <w:sz w:val="20"/>
          <w:szCs w:val="20"/>
        </w:rPr>
        <w:t>10.</w:t>
      </w:r>
      <w:r w:rsidRPr="00342618">
        <w:rPr>
          <w:rFonts w:ascii="Century Gothic" w:hAnsi="Century Gothic" w:cs="Palatino Linotype"/>
          <w:b/>
          <w:bCs/>
          <w:sz w:val="20"/>
          <w:szCs w:val="20"/>
        </w:rPr>
        <w:tab/>
        <w:t>APROBACIÓN POR EL SUPERVISOR</w:t>
      </w:r>
    </w:p>
    <w:p w:rsidR="00700CFF" w:rsidRPr="00342618" w:rsidRDefault="00700CFF">
      <w:pPr>
        <w:ind w:left="612" w:hanging="612"/>
        <w:jc w:val="both"/>
        <w:rPr>
          <w:rFonts w:ascii="Century Gothic" w:hAnsi="Century Gothic" w:cs="Palatino Linotype"/>
          <w:spacing w:val="-3"/>
          <w:sz w:val="20"/>
          <w:szCs w:val="20"/>
        </w:rPr>
      </w:pPr>
    </w:p>
    <w:p w:rsidR="00700CFF" w:rsidRPr="00342618" w:rsidRDefault="00342618">
      <w:pPr>
        <w:pStyle w:val="Textoindependiente2"/>
        <w:spacing w:line="240" w:lineRule="auto"/>
        <w:ind w:left="720" w:hanging="720"/>
        <w:jc w:val="both"/>
        <w:rPr>
          <w:rFonts w:ascii="Century Gothic" w:hAnsi="Century Gothic" w:cs="Palatino Linotype"/>
          <w:i w:val="0"/>
          <w:iCs w:val="0"/>
          <w:spacing w:val="-3"/>
          <w:sz w:val="20"/>
          <w:szCs w:val="20"/>
          <w:lang w:val="es-SV"/>
        </w:rPr>
      </w:pPr>
      <w:r w:rsidRPr="00342618">
        <w:rPr>
          <w:rFonts w:ascii="Century Gothic" w:hAnsi="Century Gothic" w:cs="Palatino Linotype"/>
          <w:i w:val="0"/>
          <w:iCs w:val="0"/>
          <w:sz w:val="20"/>
          <w:szCs w:val="20"/>
          <w:lang w:val="es-SV"/>
        </w:rPr>
        <w:t>10.1</w:t>
      </w:r>
      <w:r w:rsidRPr="00342618">
        <w:rPr>
          <w:rFonts w:ascii="Century Gothic" w:hAnsi="Century Gothic" w:cs="Palatino Linotype"/>
          <w:i w:val="0"/>
          <w:iCs w:val="0"/>
          <w:sz w:val="20"/>
          <w:szCs w:val="20"/>
          <w:lang w:val="es-SV"/>
        </w:rPr>
        <w:tab/>
      </w:r>
      <w:r w:rsidRPr="00342618">
        <w:rPr>
          <w:rFonts w:ascii="Century Gothic" w:hAnsi="Century Gothic" w:cs="Palatino Linotype"/>
          <w:i w:val="0"/>
          <w:sz w:val="20"/>
          <w:szCs w:val="20"/>
        </w:rPr>
        <w:t>LA CONTRATISTA</w:t>
      </w:r>
      <w:r w:rsidRPr="00342618">
        <w:rPr>
          <w:rFonts w:ascii="Century Gothic" w:hAnsi="Century Gothic" w:cs="Palatino Linotype"/>
          <w:i w:val="0"/>
          <w:iCs w:val="0"/>
          <w:spacing w:val="-3"/>
          <w:sz w:val="20"/>
          <w:szCs w:val="20"/>
          <w:lang w:val="es-SV"/>
        </w:rPr>
        <w:t xml:space="preserve"> deberá proporcionar a El Supervisor las Especificaciones y los Planos que muestren las obras provisionales propuestas, quien deberá aprobarlas si dichas obras cumplen con las Especificaciones y los Planos.</w:t>
      </w:r>
    </w:p>
    <w:p w:rsidR="00700CFF" w:rsidRPr="00342618" w:rsidRDefault="00342618">
      <w:pPr>
        <w:spacing w:after="200"/>
        <w:ind w:left="720" w:hanging="720"/>
        <w:jc w:val="both"/>
        <w:rPr>
          <w:rFonts w:ascii="Century Gothic" w:hAnsi="Century Gothic" w:cs="Palatino Linotype"/>
          <w:spacing w:val="-3"/>
          <w:sz w:val="20"/>
          <w:szCs w:val="20"/>
        </w:rPr>
      </w:pPr>
      <w:r w:rsidRPr="00342618">
        <w:rPr>
          <w:rFonts w:ascii="Century Gothic" w:hAnsi="Century Gothic" w:cs="Palatino Linotype"/>
          <w:spacing w:val="-3"/>
          <w:sz w:val="20"/>
          <w:szCs w:val="20"/>
        </w:rPr>
        <w:lastRenderedPageBreak/>
        <w:t>10.2</w:t>
      </w:r>
      <w:r w:rsidRPr="00342618">
        <w:rPr>
          <w:rFonts w:ascii="Century Gothic" w:hAnsi="Century Gothic" w:cs="Palatino Linotype"/>
          <w:spacing w:val="-3"/>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pacing w:val="-3"/>
          <w:sz w:val="20"/>
          <w:szCs w:val="20"/>
        </w:rPr>
        <w:t xml:space="preserve"> será responsable por el diseñ</w:t>
      </w:r>
      <w:r w:rsidRPr="00342618">
        <w:rPr>
          <w:rFonts w:ascii="Century Gothic" w:hAnsi="Century Gothic" w:cs="Palatino Linotype"/>
          <w:spacing w:val="-3"/>
          <w:sz w:val="20"/>
          <w:szCs w:val="20"/>
        </w:rPr>
        <w:t>o de las obras provisionales.</w:t>
      </w:r>
    </w:p>
    <w:p w:rsidR="00700CFF" w:rsidRPr="00342618" w:rsidRDefault="00342618">
      <w:pPr>
        <w:spacing w:after="200"/>
        <w:ind w:left="720" w:hanging="720"/>
        <w:jc w:val="both"/>
        <w:rPr>
          <w:rFonts w:ascii="Century Gothic" w:hAnsi="Century Gothic" w:cs="Palatino Linotype"/>
          <w:spacing w:val="-3"/>
          <w:sz w:val="20"/>
          <w:szCs w:val="20"/>
        </w:rPr>
      </w:pPr>
      <w:r w:rsidRPr="00342618">
        <w:rPr>
          <w:rFonts w:ascii="Century Gothic" w:hAnsi="Century Gothic" w:cs="Palatino Linotype"/>
          <w:spacing w:val="-3"/>
          <w:sz w:val="20"/>
          <w:szCs w:val="20"/>
        </w:rPr>
        <w:t>10.3</w:t>
      </w:r>
      <w:r w:rsidRPr="00342618">
        <w:rPr>
          <w:rFonts w:ascii="Century Gothic" w:hAnsi="Century Gothic" w:cs="Palatino Linotype"/>
          <w:spacing w:val="-3"/>
          <w:sz w:val="20"/>
          <w:szCs w:val="20"/>
        </w:rPr>
        <w:tab/>
        <w:t>La aprobación del Supervisor no liberará al Contratista de responsabilidad en cuanto al diseño de las obras provisionales.</w:t>
      </w:r>
    </w:p>
    <w:p w:rsidR="00700CFF" w:rsidRPr="00342618" w:rsidRDefault="00342618">
      <w:pPr>
        <w:spacing w:after="200"/>
        <w:ind w:left="720" w:hanging="720"/>
        <w:jc w:val="both"/>
        <w:rPr>
          <w:rFonts w:ascii="Century Gothic" w:hAnsi="Century Gothic" w:cs="Palatino Linotype"/>
          <w:spacing w:val="-3"/>
          <w:sz w:val="20"/>
          <w:szCs w:val="20"/>
        </w:rPr>
      </w:pPr>
      <w:r w:rsidRPr="00342618">
        <w:rPr>
          <w:rFonts w:ascii="Century Gothic" w:hAnsi="Century Gothic" w:cs="Palatino Linotype"/>
          <w:spacing w:val="-3"/>
          <w:sz w:val="20"/>
          <w:szCs w:val="20"/>
        </w:rPr>
        <w:t>10.4</w:t>
      </w:r>
      <w:r w:rsidRPr="00342618">
        <w:rPr>
          <w:rFonts w:ascii="Century Gothic" w:hAnsi="Century Gothic" w:cs="Palatino Linotype"/>
          <w:spacing w:val="-3"/>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pacing w:val="-3"/>
          <w:sz w:val="20"/>
          <w:szCs w:val="20"/>
        </w:rPr>
        <w:t xml:space="preserve"> deberá obtener las aprobaciones del diseño de las obras provisionales por part</w:t>
      </w:r>
      <w:r w:rsidRPr="00342618">
        <w:rPr>
          <w:rFonts w:ascii="Century Gothic" w:hAnsi="Century Gothic" w:cs="Palatino Linotype"/>
          <w:spacing w:val="-3"/>
          <w:sz w:val="20"/>
          <w:szCs w:val="20"/>
        </w:rPr>
        <w:t>e de terceros cuando sean necesarias.</w:t>
      </w:r>
    </w:p>
    <w:p w:rsidR="00700CFF" w:rsidRPr="00342618" w:rsidRDefault="00342618">
      <w:pPr>
        <w:spacing w:after="200"/>
        <w:ind w:left="720" w:hanging="720"/>
        <w:jc w:val="both"/>
        <w:rPr>
          <w:rFonts w:ascii="Century Gothic" w:hAnsi="Century Gothic" w:cs="Bookman Old Style"/>
          <w:spacing w:val="-3"/>
          <w:sz w:val="20"/>
          <w:szCs w:val="20"/>
        </w:rPr>
      </w:pPr>
      <w:r w:rsidRPr="00342618">
        <w:rPr>
          <w:rFonts w:ascii="Century Gothic" w:hAnsi="Century Gothic" w:cs="Palatino Linotype"/>
          <w:spacing w:val="-3"/>
          <w:sz w:val="20"/>
          <w:szCs w:val="20"/>
        </w:rPr>
        <w:t>10.5     T</w:t>
      </w:r>
      <w:r w:rsidRPr="00342618">
        <w:rPr>
          <w:rFonts w:ascii="Century Gothic" w:hAnsi="Century Gothic" w:cs="Bookman Old Style"/>
          <w:spacing w:val="-3"/>
          <w:sz w:val="20"/>
          <w:szCs w:val="20"/>
        </w:rPr>
        <w:t xml:space="preserve">odos los planos preparados por </w:t>
      </w:r>
      <w:r w:rsidRPr="00342618">
        <w:rPr>
          <w:rFonts w:ascii="Century Gothic" w:hAnsi="Century Gothic" w:cs="Palatino Linotype"/>
          <w:sz w:val="20"/>
          <w:szCs w:val="20"/>
        </w:rPr>
        <w:t>LA CONTRATISTA</w:t>
      </w:r>
      <w:r w:rsidRPr="00342618">
        <w:rPr>
          <w:rFonts w:ascii="Century Gothic" w:hAnsi="Century Gothic" w:cs="Bookman Old Style"/>
          <w:spacing w:val="-3"/>
          <w:sz w:val="20"/>
          <w:szCs w:val="20"/>
        </w:rPr>
        <w:t xml:space="preserve"> para la ejecución de las obras provisionales o definitivas deberán ser aprobados previamente por el Supervisor antes de su utilización.</w:t>
      </w:r>
    </w:p>
    <w:p w:rsidR="00700CFF" w:rsidRPr="00342618" w:rsidRDefault="00342618">
      <w:pPr>
        <w:shd w:val="clear" w:color="auto" w:fill="FFFFFF"/>
        <w:spacing w:after="200"/>
        <w:ind w:left="720" w:hanging="720"/>
        <w:jc w:val="both"/>
        <w:rPr>
          <w:rFonts w:ascii="Century Gothic" w:hAnsi="Century Gothic" w:cs="Palatino Linotype"/>
          <w:spacing w:val="-3"/>
          <w:sz w:val="20"/>
          <w:szCs w:val="20"/>
        </w:rPr>
      </w:pPr>
      <w:r w:rsidRPr="00342618">
        <w:rPr>
          <w:rFonts w:ascii="Century Gothic" w:hAnsi="Century Gothic" w:cs="Palatino Linotype"/>
          <w:spacing w:val="-3"/>
          <w:sz w:val="20"/>
          <w:szCs w:val="20"/>
        </w:rPr>
        <w:t>10.6       Todo lo anterio</w:t>
      </w:r>
      <w:r w:rsidRPr="00342618">
        <w:rPr>
          <w:rFonts w:ascii="Century Gothic" w:hAnsi="Century Gothic" w:cs="Palatino Linotype"/>
          <w:spacing w:val="-3"/>
          <w:sz w:val="20"/>
          <w:szCs w:val="20"/>
        </w:rPr>
        <w:t>r en concordancia con las especificaciones técnicas adjuntas a la invitación y en especial al apartado DG-10 del anexo número 2.</w:t>
      </w:r>
      <w:r w:rsidRPr="00342618">
        <w:rPr>
          <w:rFonts w:ascii="Century Gothic" w:hAnsi="Century Gothic" w:cs="Palatino Linotype"/>
          <w:spacing w:val="-3"/>
          <w:sz w:val="20"/>
          <w:szCs w:val="20"/>
          <w:highlight w:val="yellow"/>
        </w:rPr>
        <w:t xml:space="preserve">  </w:t>
      </w:r>
    </w:p>
    <w:p w:rsidR="00700CFF" w:rsidRPr="00342618" w:rsidRDefault="00342618">
      <w:pPr>
        <w:shd w:val="clear" w:color="auto" w:fill="FFFFFF"/>
        <w:jc w:val="both"/>
        <w:rPr>
          <w:rFonts w:ascii="Century Gothic" w:hAnsi="Century Gothic" w:cs="Palatino Linotype"/>
          <w:b/>
          <w:bCs/>
          <w:sz w:val="20"/>
          <w:szCs w:val="20"/>
        </w:rPr>
      </w:pPr>
      <w:r w:rsidRPr="00342618">
        <w:rPr>
          <w:rFonts w:ascii="Century Gothic" w:hAnsi="Century Gothic" w:cs="Palatino Linotype"/>
          <w:b/>
          <w:bCs/>
          <w:sz w:val="20"/>
          <w:szCs w:val="20"/>
        </w:rPr>
        <w:t>11.</w:t>
      </w:r>
      <w:r w:rsidRPr="00342618">
        <w:rPr>
          <w:rFonts w:ascii="Century Gothic" w:hAnsi="Century Gothic" w:cs="Palatino Linotype"/>
          <w:b/>
          <w:bCs/>
          <w:sz w:val="20"/>
          <w:szCs w:val="20"/>
        </w:rPr>
        <w:tab/>
        <w:t xml:space="preserve">CONSTRUCCIÓN DE LAS OBRAS POR </w:t>
      </w:r>
      <w:r w:rsidRPr="00342618">
        <w:rPr>
          <w:rFonts w:ascii="Century Gothic" w:hAnsi="Century Gothic" w:cs="Palatino Linotype"/>
          <w:b/>
          <w:sz w:val="20"/>
          <w:szCs w:val="20"/>
        </w:rPr>
        <w:t>LA CONTRATISTA</w:t>
      </w:r>
    </w:p>
    <w:p w:rsidR="00700CFF" w:rsidRPr="00342618" w:rsidRDefault="00700CFF">
      <w:pPr>
        <w:shd w:val="clear" w:color="auto" w:fill="FFFFFF"/>
        <w:jc w:val="both"/>
        <w:rPr>
          <w:rFonts w:ascii="Century Gothic" w:hAnsi="Century Gothic" w:cs="Palatino Linotype"/>
          <w:b/>
          <w:bCs/>
          <w:sz w:val="20"/>
          <w:szCs w:val="20"/>
        </w:rPr>
      </w:pPr>
    </w:p>
    <w:p w:rsidR="00700CFF" w:rsidRPr="00342618" w:rsidRDefault="00342618">
      <w:pPr>
        <w:pStyle w:val="Ttulo1"/>
        <w:shd w:val="clear" w:color="auto" w:fill="FFFFFF"/>
        <w:ind w:left="710" w:hanging="710"/>
        <w:jc w:val="both"/>
        <w:rPr>
          <w:rFonts w:ascii="Century Gothic" w:hAnsi="Century Gothic" w:cs="Palatino Linotype"/>
          <w:b w:val="0"/>
          <w:bCs w:val="0"/>
          <w:sz w:val="20"/>
          <w:szCs w:val="20"/>
          <w:lang w:val="es-SV"/>
        </w:rPr>
      </w:pPr>
      <w:r w:rsidRPr="00342618">
        <w:rPr>
          <w:rFonts w:ascii="Century Gothic" w:hAnsi="Century Gothic" w:cs="Palatino Linotype"/>
          <w:b w:val="0"/>
          <w:bCs w:val="0"/>
          <w:sz w:val="20"/>
          <w:szCs w:val="20"/>
          <w:lang w:val="es-SV"/>
        </w:rPr>
        <w:t>11.1</w:t>
      </w:r>
      <w:r w:rsidRPr="00342618">
        <w:rPr>
          <w:rFonts w:ascii="Century Gothic" w:hAnsi="Century Gothic" w:cs="Palatino Linotype"/>
          <w:sz w:val="20"/>
          <w:szCs w:val="20"/>
          <w:lang w:val="es-SV"/>
        </w:rPr>
        <w:tab/>
      </w:r>
      <w:r w:rsidRPr="00342618">
        <w:rPr>
          <w:rFonts w:ascii="Century Gothic" w:hAnsi="Century Gothic" w:cs="Palatino Linotype"/>
          <w:sz w:val="20"/>
          <w:szCs w:val="20"/>
        </w:rPr>
        <w:t>LA CONTRATISTA</w:t>
      </w:r>
      <w:r w:rsidRPr="00342618">
        <w:rPr>
          <w:rFonts w:ascii="Century Gothic" w:hAnsi="Century Gothic" w:cs="Palatino Linotype"/>
          <w:b w:val="0"/>
          <w:bCs w:val="0"/>
          <w:sz w:val="20"/>
          <w:szCs w:val="20"/>
          <w:lang w:val="es-SV"/>
        </w:rPr>
        <w:t xml:space="preserve"> deberá ejecutar las obras en el plazo previsto en este instrumento.</w:t>
      </w:r>
    </w:p>
    <w:p w:rsidR="00700CFF" w:rsidRPr="00342618" w:rsidRDefault="00700CFF">
      <w:pPr>
        <w:shd w:val="clear" w:color="auto" w:fill="FFFFFF"/>
        <w:ind w:left="709" w:hanging="709"/>
        <w:jc w:val="both"/>
        <w:rPr>
          <w:rFonts w:ascii="Century Gothic" w:hAnsi="Century Gothic" w:cs="Palatino Linotype"/>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 xml:space="preserve">12. </w:t>
      </w:r>
      <w:r w:rsidRPr="00342618">
        <w:rPr>
          <w:rFonts w:ascii="Century Gothic" w:hAnsi="Century Gothic" w:cs="Palatino Linotype"/>
          <w:b/>
          <w:bCs/>
          <w:sz w:val="20"/>
          <w:szCs w:val="20"/>
        </w:rPr>
        <w:tab/>
        <w:t>TERMINACIÓN DE LAS OBRAS EN LA FECHA PREVISTA</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12.1</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ejecutar las obras con arreglo al programa presentado y terminarlas en el Plazo de </w:t>
      </w:r>
      <w:r w:rsidRPr="00342618">
        <w:rPr>
          <w:rFonts w:ascii="Century Gothic" w:hAnsi="Century Gothic" w:cs="Palatino Linotype"/>
          <w:sz w:val="20"/>
          <w:szCs w:val="20"/>
        </w:rPr>
        <w:t xml:space="preserve">SETENTA Y CINCO (75) </w:t>
      </w:r>
      <w:r w:rsidRPr="00342618">
        <w:rPr>
          <w:rFonts w:ascii="Century Gothic" w:hAnsi="Century Gothic" w:cs="Palatino Linotype"/>
          <w:sz w:val="20"/>
          <w:szCs w:val="20"/>
        </w:rPr>
        <w:t>DÍAS CALENDARIO contados a partir de la fecha establecida en la orden de inicio.</w:t>
      </w:r>
    </w:p>
    <w:p w:rsidR="00700CFF" w:rsidRPr="00342618" w:rsidRDefault="00700CFF">
      <w:pPr>
        <w:ind w:left="720" w:hanging="720"/>
        <w:jc w:val="both"/>
        <w:rPr>
          <w:rFonts w:ascii="Century Gothic" w:hAnsi="Century Gothic" w:cs="Palatino Linotype"/>
          <w:b/>
          <w:bCs/>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13.</w:t>
      </w:r>
      <w:r w:rsidRPr="00342618">
        <w:rPr>
          <w:rFonts w:ascii="Century Gothic" w:hAnsi="Century Gothic" w:cs="Palatino Linotype"/>
          <w:b/>
          <w:bCs/>
          <w:sz w:val="20"/>
          <w:szCs w:val="20"/>
        </w:rPr>
        <w:tab/>
        <w:t>CONDICIONES DE SEGURIDAD</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13.1</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será responsable de las condiciones de seguridad de todas las actividades que se desarrollen en la Zona de las Obras.</w:t>
      </w:r>
    </w:p>
    <w:p w:rsidR="00700CFF" w:rsidRPr="00342618" w:rsidRDefault="00700CFF">
      <w:pPr>
        <w:jc w:val="both"/>
        <w:rPr>
          <w:rFonts w:ascii="Century Gothic" w:hAnsi="Century Gothic" w:cs="Palatino Linotype"/>
          <w:b/>
          <w:bCs/>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14.</w:t>
      </w:r>
      <w:r w:rsidRPr="00342618">
        <w:rPr>
          <w:rFonts w:ascii="Century Gothic" w:hAnsi="Century Gothic" w:cs="Palatino Linotype"/>
          <w:b/>
          <w:bCs/>
          <w:sz w:val="20"/>
          <w:szCs w:val="20"/>
        </w:rPr>
        <w:tab/>
        <w:t>D</w:t>
      </w:r>
      <w:r w:rsidRPr="00342618">
        <w:rPr>
          <w:rFonts w:ascii="Century Gothic" w:hAnsi="Century Gothic" w:cs="Palatino Linotype"/>
          <w:b/>
          <w:bCs/>
          <w:sz w:val="20"/>
          <w:szCs w:val="20"/>
        </w:rPr>
        <w:t>ESCUBRIMIENTOS</w:t>
      </w:r>
    </w:p>
    <w:p w:rsidR="00700CFF" w:rsidRPr="00342618" w:rsidRDefault="00700CFF">
      <w:pPr>
        <w:jc w:val="both"/>
        <w:rPr>
          <w:rFonts w:ascii="Century Gothic" w:hAnsi="Century Gothic" w:cs="Palatino Linotype"/>
          <w:b/>
          <w:bCs/>
          <w:sz w:val="20"/>
          <w:szCs w:val="20"/>
        </w:rPr>
      </w:pPr>
    </w:p>
    <w:p w:rsidR="00700CFF" w:rsidRPr="00342618" w:rsidRDefault="00342618">
      <w:pPr>
        <w:ind w:left="705" w:hanging="705"/>
        <w:jc w:val="both"/>
        <w:rPr>
          <w:rFonts w:ascii="Century Gothic" w:hAnsi="Century Gothic" w:cs="Palatino Linotype"/>
          <w:sz w:val="20"/>
          <w:szCs w:val="20"/>
        </w:rPr>
      </w:pPr>
      <w:r w:rsidRPr="00342618">
        <w:rPr>
          <w:rFonts w:ascii="Century Gothic" w:hAnsi="Century Gothic" w:cs="Palatino Linotype"/>
          <w:sz w:val="20"/>
          <w:szCs w:val="20"/>
        </w:rPr>
        <w:t>14.1</w:t>
      </w:r>
      <w:r w:rsidRPr="00342618">
        <w:rPr>
          <w:rFonts w:ascii="Century Gothic" w:hAnsi="Century Gothic" w:cs="Palatino Linotype"/>
          <w:sz w:val="20"/>
          <w:szCs w:val="20"/>
        </w:rPr>
        <w:tab/>
        <w:t xml:space="preserve">Cualquier cosa de interés histórico o de otra naturaleza o de valor significativo que se descubra inesperadamente en la Zona de las Obras será propiedad de EL CONTRATANTE.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notificar al Supervisor acerca del descub</w:t>
      </w:r>
      <w:r w:rsidRPr="00342618">
        <w:rPr>
          <w:rFonts w:ascii="Century Gothic" w:hAnsi="Century Gothic" w:cs="Palatino Linotype"/>
          <w:sz w:val="20"/>
          <w:szCs w:val="20"/>
        </w:rPr>
        <w:t>rimiento y seguir las instrucciones que éste impartiere sobre la manera de proceder.</w:t>
      </w:r>
    </w:p>
    <w:p w:rsidR="00700CFF" w:rsidRPr="00342618" w:rsidRDefault="00700CFF">
      <w:pPr>
        <w:jc w:val="both"/>
        <w:rPr>
          <w:rFonts w:ascii="Century Gothic" w:hAnsi="Century Gothic" w:cs="Palatino Linotype"/>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15.</w:t>
      </w:r>
      <w:r w:rsidRPr="00342618">
        <w:rPr>
          <w:rFonts w:ascii="Century Gothic" w:hAnsi="Century Gothic" w:cs="Palatino Linotype"/>
          <w:b/>
          <w:bCs/>
          <w:sz w:val="20"/>
          <w:szCs w:val="20"/>
        </w:rPr>
        <w:tab/>
        <w:t>ENTREGA DEL LUGAR DEL PROYECTO</w:t>
      </w:r>
    </w:p>
    <w:p w:rsidR="00700CFF" w:rsidRPr="00342618" w:rsidRDefault="00700CFF">
      <w:pPr>
        <w:pStyle w:val="Textonotapie"/>
        <w:rPr>
          <w:rFonts w:ascii="Century Gothic" w:hAnsi="Century Gothic" w:cs="Palatino Linotype"/>
          <w:i w:val="0"/>
          <w:iCs w:val="0"/>
          <w:lang w:val="es-SV"/>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15.1</w:t>
      </w:r>
      <w:r w:rsidRPr="00342618">
        <w:rPr>
          <w:rFonts w:ascii="Century Gothic" w:hAnsi="Century Gothic" w:cs="Palatino Linotype"/>
          <w:sz w:val="20"/>
          <w:szCs w:val="20"/>
        </w:rPr>
        <w:tab/>
        <w:t xml:space="preserve">EL CONTRATANTE entregará a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el lugar de las obras, </w:t>
      </w:r>
      <w:r w:rsidRPr="00342618">
        <w:rPr>
          <w:rFonts w:ascii="Century Gothic" w:hAnsi="Century Gothic" w:cs="Palatino Linotype"/>
          <w:sz w:val="20"/>
          <w:szCs w:val="20"/>
        </w:rPr>
        <w:t>el día que se dé la orden de inicio</w:t>
      </w:r>
      <w:r w:rsidRPr="00342618">
        <w:rPr>
          <w:rFonts w:ascii="Century Gothic" w:hAnsi="Century Gothic" w:cs="Palatino Linotype"/>
          <w:sz w:val="20"/>
          <w:szCs w:val="20"/>
        </w:rPr>
        <w:t xml:space="preserve">; entendiéndose como tal la entrega física de las zonas o áreas que comprenden el proyecto a ejecutar. Hecha la entrega del lugar de las obras se abrirá la “Bitácora de la Obra”,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dará comienzo a los trabajos a más tardar dentro de los ocho (</w:t>
      </w:r>
      <w:r w:rsidRPr="00342618">
        <w:rPr>
          <w:rFonts w:ascii="Century Gothic" w:hAnsi="Century Gothic" w:cs="Palatino Linotype"/>
          <w:sz w:val="20"/>
          <w:szCs w:val="20"/>
        </w:rPr>
        <w:t>8) días siguientes al señalado en la orden de inicio. Si no se hiciera efectiva dicha entrega, se considerará que EL CONTRATANTE ha demorado el inicio de las actividades pertinentes y que ello constituye un evento compensable en cuanto al plazo de ejecució</w:t>
      </w:r>
      <w:r w:rsidRPr="00342618">
        <w:rPr>
          <w:rFonts w:ascii="Century Gothic" w:hAnsi="Century Gothic" w:cs="Palatino Linotype"/>
          <w:sz w:val="20"/>
          <w:szCs w:val="20"/>
        </w:rPr>
        <w:t>n.</w:t>
      </w:r>
    </w:p>
    <w:p w:rsidR="00700CFF" w:rsidRPr="00342618" w:rsidRDefault="00700CFF">
      <w:pPr>
        <w:ind w:left="709" w:hanging="709"/>
        <w:jc w:val="both"/>
        <w:rPr>
          <w:rFonts w:ascii="Century Gothic" w:hAnsi="Century Gothic" w:cs="Palatino Linotype"/>
          <w:sz w:val="20"/>
          <w:szCs w:val="20"/>
        </w:rPr>
      </w:pPr>
    </w:p>
    <w:p w:rsidR="00700CFF" w:rsidRPr="00342618" w:rsidRDefault="00700CFF">
      <w:pPr>
        <w:ind w:left="709" w:hanging="709"/>
        <w:jc w:val="both"/>
        <w:rPr>
          <w:rFonts w:ascii="Century Gothic" w:hAnsi="Century Gothic" w:cs="Palatino Linotype"/>
          <w:sz w:val="20"/>
          <w:szCs w:val="20"/>
        </w:rPr>
      </w:pP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16.</w:t>
      </w:r>
      <w:r w:rsidRPr="00342618">
        <w:rPr>
          <w:rFonts w:ascii="Century Gothic" w:hAnsi="Century Gothic" w:cs="Palatino Linotype"/>
          <w:b/>
          <w:bCs/>
          <w:sz w:val="20"/>
          <w:szCs w:val="20"/>
        </w:rPr>
        <w:tab/>
        <w:t>ACCESO A LA ZONA DEL PROYECTO</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16.1</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permitir al personal del Supervisor, y a cualquier persona autorizada por éste, el acceso a la Zona de las Obras y a todo lugar donde se estén realizando o se prevea realizar los trabajos relacionados con este contrato</w:t>
      </w:r>
      <w:r w:rsidRPr="00342618">
        <w:rPr>
          <w:rFonts w:ascii="Century Gothic" w:hAnsi="Century Gothic" w:cs="Palatino Linotype"/>
          <w:sz w:val="20"/>
          <w:szCs w:val="20"/>
        </w:rPr>
        <w:t xml:space="preserve">, de conformidad </w:t>
      </w:r>
      <w:r w:rsidRPr="00342618">
        <w:rPr>
          <w:rFonts w:ascii="Century Gothic" w:hAnsi="Century Gothic" w:cs="Palatino Linotype"/>
          <w:sz w:val="20"/>
          <w:szCs w:val="20"/>
        </w:rPr>
        <w:lastRenderedPageBreak/>
        <w:t xml:space="preserve">con </w:t>
      </w:r>
      <w:r w:rsidRPr="00342618">
        <w:rPr>
          <w:rFonts w:ascii="Century Gothic" w:hAnsi="Century Gothic" w:cs="Palatino Linotype"/>
          <w:sz w:val="20"/>
          <w:szCs w:val="20"/>
        </w:rPr>
        <w:t>lo establ</w:t>
      </w:r>
      <w:r w:rsidRPr="00342618">
        <w:rPr>
          <w:rFonts w:ascii="Century Gothic" w:hAnsi="Century Gothic" w:cs="Palatino Linotype"/>
          <w:sz w:val="20"/>
          <w:szCs w:val="20"/>
        </w:rPr>
        <w:t>ecido en el numeral DG-9 del anexo dos de la invitación a participar en el proceso.</w:t>
      </w:r>
    </w:p>
    <w:p w:rsidR="00700CFF" w:rsidRPr="00342618" w:rsidRDefault="00342618">
      <w:pPr>
        <w:ind w:left="708" w:hanging="705"/>
        <w:jc w:val="both"/>
      </w:pPr>
      <w:r w:rsidRPr="00342618">
        <w:rPr>
          <w:rFonts w:ascii="Century Gothic" w:hAnsi="Century Gothic" w:cs="Palatino Linotype"/>
          <w:sz w:val="20"/>
          <w:szCs w:val="20"/>
        </w:rPr>
        <w:t>.</w:t>
      </w:r>
    </w:p>
    <w:p w:rsidR="00700CFF" w:rsidRPr="00342618" w:rsidRDefault="00342618">
      <w:pPr>
        <w:ind w:left="3"/>
        <w:jc w:val="both"/>
        <w:rPr>
          <w:rFonts w:ascii="Century Gothic" w:hAnsi="Century Gothic" w:cs="Palatino Linotype"/>
          <w:b/>
          <w:bCs/>
          <w:sz w:val="20"/>
          <w:szCs w:val="20"/>
        </w:rPr>
      </w:pPr>
      <w:r w:rsidRPr="00342618">
        <w:rPr>
          <w:rFonts w:ascii="Century Gothic" w:hAnsi="Century Gothic" w:cs="Palatino Linotype"/>
          <w:b/>
          <w:bCs/>
          <w:sz w:val="20"/>
          <w:szCs w:val="20"/>
        </w:rPr>
        <w:t>17.</w:t>
      </w:r>
      <w:r w:rsidRPr="00342618">
        <w:rPr>
          <w:rFonts w:ascii="Century Gothic" w:hAnsi="Century Gothic" w:cs="Palatino Linotype"/>
          <w:b/>
          <w:bCs/>
          <w:sz w:val="20"/>
          <w:szCs w:val="20"/>
        </w:rPr>
        <w:tab/>
        <w:t>INSTRUCCIONES</w:t>
      </w:r>
    </w:p>
    <w:p w:rsidR="00700CFF" w:rsidRPr="00342618" w:rsidRDefault="00700CFF">
      <w:pPr>
        <w:ind w:left="708"/>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17.1</w:t>
      </w:r>
      <w:r w:rsidRPr="00342618">
        <w:rPr>
          <w:rFonts w:ascii="Century Gothic" w:hAnsi="Century Gothic" w:cs="Palatino Linotype"/>
          <w:sz w:val="20"/>
          <w:szCs w:val="20"/>
        </w:rPr>
        <w:tab/>
        <w:t xml:space="preserve">En la ejecución del presente contrato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cumplir con todas las instrucciones del Supervisor que se ajusten a las disposiciones </w:t>
      </w:r>
      <w:r w:rsidRPr="00342618">
        <w:rPr>
          <w:rFonts w:ascii="Century Gothic" w:hAnsi="Century Gothic" w:cs="Palatino Linotype"/>
          <w:sz w:val="20"/>
          <w:szCs w:val="20"/>
        </w:rPr>
        <w:t>contempladas en este contrato.</w:t>
      </w:r>
    </w:p>
    <w:p w:rsidR="00700CFF" w:rsidRPr="00342618" w:rsidRDefault="00700CFF">
      <w:pPr>
        <w:ind w:left="709" w:hanging="709"/>
        <w:jc w:val="both"/>
        <w:rPr>
          <w:rFonts w:ascii="Century Gothic" w:hAnsi="Century Gothic" w:cs="Palatino Linotype"/>
          <w:sz w:val="20"/>
          <w:szCs w:val="20"/>
          <w:highlight w:val="yellow"/>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18.</w:t>
      </w:r>
      <w:r w:rsidRPr="00342618">
        <w:rPr>
          <w:rFonts w:ascii="Century Gothic" w:hAnsi="Century Gothic" w:cs="Palatino Linotype"/>
          <w:b/>
          <w:bCs/>
          <w:sz w:val="20"/>
          <w:szCs w:val="20"/>
        </w:rPr>
        <w:tab/>
        <w:t>SOLUCIÓN DE CONFLICTOS</w:t>
      </w:r>
    </w:p>
    <w:p w:rsidR="00700CFF" w:rsidRPr="00342618" w:rsidRDefault="00700CFF">
      <w:pPr>
        <w:jc w:val="both"/>
        <w:rPr>
          <w:rFonts w:ascii="Century Gothic" w:hAnsi="Century Gothic" w:cs="Palatino Linotype"/>
          <w:b/>
          <w:bCs/>
          <w:sz w:val="20"/>
          <w:szCs w:val="20"/>
        </w:rPr>
      </w:pPr>
    </w:p>
    <w:p w:rsidR="00700CFF" w:rsidRPr="00342618" w:rsidRDefault="00342618">
      <w:pPr>
        <w:ind w:left="708" w:hanging="708"/>
        <w:jc w:val="both"/>
        <w:rPr>
          <w:rFonts w:ascii="Century Gothic" w:hAnsi="Century Gothic" w:cs="Palatino Linotype"/>
          <w:sz w:val="20"/>
          <w:szCs w:val="20"/>
          <w:highlight w:val="yellow"/>
          <w:lang w:eastAsia="ar-SA"/>
        </w:rPr>
      </w:pPr>
      <w:r w:rsidRPr="00342618">
        <w:rPr>
          <w:rFonts w:ascii="Century Gothic" w:hAnsi="Century Gothic" w:cs="Palatino Linotype"/>
          <w:sz w:val="20"/>
          <w:szCs w:val="20"/>
          <w:lang w:eastAsia="ar-SA"/>
        </w:rPr>
        <w:t xml:space="preserve">18.1     </w:t>
      </w:r>
      <w:r w:rsidRPr="00342618">
        <w:rPr>
          <w:rFonts w:ascii="Century Gothic" w:eastAsia="Century Gothic" w:hAnsi="Century Gothic" w:cs="Century Gothic"/>
          <w:sz w:val="20"/>
          <w:szCs w:val="20"/>
        </w:rPr>
        <w:t xml:space="preserve">Cualquier conflicto que surja con motivo de la interpretación o ejecución del contrato, se resolverá en primer lugar por arreglo directo entre los contratantes, de conformidad al </w:t>
      </w:r>
      <w:r w:rsidRPr="00342618">
        <w:rPr>
          <w:rFonts w:ascii="Century Gothic" w:eastAsia="Century Gothic" w:hAnsi="Century Gothic" w:cs="Century Gothic"/>
          <w:sz w:val="20"/>
          <w:szCs w:val="20"/>
        </w:rPr>
        <w:t>procedimiento establecido en la LACAP; intentado y agotado el arreglo directo entre los contratantes y si la disputa o controversia persistiere, se acudirá a los tribunales comunes.</w:t>
      </w:r>
    </w:p>
    <w:p w:rsidR="00700CFF" w:rsidRPr="00342618" w:rsidRDefault="00700CFF">
      <w:pPr>
        <w:tabs>
          <w:tab w:val="left" w:pos="709"/>
        </w:tabs>
        <w:jc w:val="both"/>
        <w:rPr>
          <w:rFonts w:ascii="Century Gothic" w:hAnsi="Century Gothic" w:cs="Palatino Linotype"/>
          <w:b/>
          <w:bCs/>
          <w:sz w:val="20"/>
          <w:szCs w:val="20"/>
        </w:rPr>
      </w:pPr>
    </w:p>
    <w:p w:rsidR="00700CFF" w:rsidRPr="00342618" w:rsidRDefault="00342618">
      <w:pPr>
        <w:tabs>
          <w:tab w:val="left" w:pos="709"/>
        </w:tabs>
        <w:jc w:val="both"/>
        <w:rPr>
          <w:rFonts w:ascii="Century Gothic" w:hAnsi="Century Gothic" w:cs="Palatino Linotype"/>
          <w:b/>
          <w:bCs/>
          <w:sz w:val="20"/>
          <w:szCs w:val="20"/>
        </w:rPr>
      </w:pPr>
      <w:r w:rsidRPr="00342618">
        <w:rPr>
          <w:rFonts w:ascii="Century Gothic" w:hAnsi="Century Gothic" w:cs="Palatino Linotype"/>
          <w:b/>
          <w:bCs/>
          <w:sz w:val="20"/>
          <w:szCs w:val="20"/>
        </w:rPr>
        <w:t>19.</w:t>
      </w:r>
      <w:r w:rsidRPr="00342618">
        <w:rPr>
          <w:rFonts w:ascii="Century Gothic" w:hAnsi="Century Gothic" w:cs="Palatino Linotype"/>
          <w:b/>
          <w:bCs/>
          <w:sz w:val="20"/>
          <w:szCs w:val="20"/>
        </w:rPr>
        <w:tab/>
        <w:t>INSPECCIONES Y AUDITORIAS</w:t>
      </w:r>
    </w:p>
    <w:p w:rsidR="00700CFF" w:rsidRPr="00342618" w:rsidRDefault="00700CFF">
      <w:pPr>
        <w:tabs>
          <w:tab w:val="left" w:pos="-1440"/>
          <w:tab w:val="left" w:pos="-720"/>
          <w:tab w:val="left" w:pos="0"/>
        </w:tabs>
        <w:jc w:val="both"/>
        <w:rPr>
          <w:rFonts w:ascii="Century Gothic" w:hAnsi="Century Gothic" w:cs="Palatino Linotype"/>
          <w:sz w:val="20"/>
          <w:szCs w:val="20"/>
        </w:rPr>
      </w:pPr>
    </w:p>
    <w:p w:rsidR="00700CFF" w:rsidRPr="00342618" w:rsidRDefault="00342618">
      <w:pPr>
        <w:tabs>
          <w:tab w:val="left" w:pos="-1440"/>
          <w:tab w:val="left" w:pos="-720"/>
          <w:tab w:val="left" w:pos="720"/>
        </w:tabs>
        <w:ind w:left="720" w:hanging="720"/>
        <w:jc w:val="both"/>
        <w:rPr>
          <w:rFonts w:ascii="Century Gothic" w:hAnsi="Century Gothic" w:cs="Palatino Linotype"/>
          <w:sz w:val="20"/>
          <w:szCs w:val="20"/>
        </w:rPr>
      </w:pPr>
      <w:r w:rsidRPr="00342618">
        <w:rPr>
          <w:rFonts w:ascii="Century Gothic" w:hAnsi="Century Gothic" w:cs="Palatino Linotype"/>
          <w:sz w:val="20"/>
          <w:szCs w:val="20"/>
        </w:rPr>
        <w:t>19.1</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permitirá a EL CONTRAT</w:t>
      </w:r>
      <w:r w:rsidRPr="00342618">
        <w:rPr>
          <w:rFonts w:ascii="Century Gothic" w:hAnsi="Century Gothic" w:cs="Palatino Linotype"/>
          <w:sz w:val="20"/>
          <w:szCs w:val="20"/>
        </w:rPr>
        <w:t xml:space="preserve">ANTE inspeccionar las cuentas, registros contables, relacionados con </w:t>
      </w:r>
      <w:proofErr w:type="gramStart"/>
      <w:r w:rsidRPr="00342618">
        <w:rPr>
          <w:rFonts w:ascii="Century Gothic" w:hAnsi="Century Gothic" w:cs="Palatino Linotype"/>
          <w:sz w:val="20"/>
          <w:szCs w:val="20"/>
        </w:rPr>
        <w:t>la ejecución del contrato, así como la verificación a través de las auditorias autorizadas</w:t>
      </w:r>
      <w:proofErr w:type="gramEnd"/>
      <w:r w:rsidRPr="00342618">
        <w:rPr>
          <w:rFonts w:ascii="Century Gothic" w:hAnsi="Century Gothic" w:cs="Palatino Linotype"/>
          <w:sz w:val="20"/>
          <w:szCs w:val="20"/>
        </w:rPr>
        <w:t xml:space="preserve"> por EL CONTRATANTE si éste así lo requiere.</w:t>
      </w:r>
    </w:p>
    <w:p w:rsidR="00700CFF" w:rsidRPr="00342618" w:rsidRDefault="00700CFF">
      <w:pPr>
        <w:pStyle w:val="Ttulo1"/>
        <w:jc w:val="both"/>
        <w:rPr>
          <w:rFonts w:ascii="Century Gothic" w:hAnsi="Century Gothic" w:cs="Palatino Linotype"/>
          <w:sz w:val="20"/>
          <w:szCs w:val="20"/>
          <w:highlight w:val="yellow"/>
          <w:lang w:val="es-SV"/>
        </w:rPr>
      </w:pPr>
    </w:p>
    <w:p w:rsidR="00700CFF" w:rsidRPr="00342618" w:rsidRDefault="00342618">
      <w:pPr>
        <w:pStyle w:val="Ttulo1"/>
        <w:jc w:val="both"/>
        <w:rPr>
          <w:rFonts w:ascii="Century Gothic" w:hAnsi="Century Gothic" w:cs="Palatino Linotype"/>
          <w:sz w:val="20"/>
          <w:szCs w:val="20"/>
          <w:u w:val="single"/>
          <w:lang w:val="es-SV"/>
        </w:rPr>
      </w:pPr>
      <w:r w:rsidRPr="00342618">
        <w:rPr>
          <w:rFonts w:ascii="Century Gothic" w:hAnsi="Century Gothic" w:cs="Palatino Linotype"/>
          <w:sz w:val="20"/>
          <w:szCs w:val="20"/>
          <w:lang w:val="es-SV"/>
        </w:rPr>
        <w:t>B.</w:t>
      </w:r>
      <w:r w:rsidRPr="00342618">
        <w:rPr>
          <w:rFonts w:ascii="Century Gothic" w:hAnsi="Century Gothic" w:cs="Palatino Linotype"/>
          <w:sz w:val="20"/>
          <w:szCs w:val="20"/>
          <w:lang w:val="es-SV"/>
        </w:rPr>
        <w:tab/>
      </w:r>
      <w:r w:rsidRPr="00342618">
        <w:rPr>
          <w:rFonts w:ascii="Century Gothic" w:hAnsi="Century Gothic" w:cs="Palatino Linotype"/>
          <w:sz w:val="20"/>
          <w:szCs w:val="20"/>
          <w:u w:val="single"/>
          <w:lang w:val="es-SV"/>
        </w:rPr>
        <w:t>CONTROL DE PLAZOS</w:t>
      </w:r>
    </w:p>
    <w:p w:rsidR="00700CFF" w:rsidRPr="00342618" w:rsidRDefault="00700CFF">
      <w:pPr>
        <w:jc w:val="both"/>
        <w:rPr>
          <w:rFonts w:ascii="Century Gothic" w:hAnsi="Century Gothic" w:cs="Palatino Linotype"/>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20.</w:t>
      </w:r>
      <w:r w:rsidRPr="00342618">
        <w:rPr>
          <w:rFonts w:ascii="Century Gothic" w:hAnsi="Century Gothic" w:cs="Palatino Linotype"/>
          <w:sz w:val="20"/>
          <w:szCs w:val="20"/>
        </w:rPr>
        <w:tab/>
      </w:r>
      <w:r w:rsidRPr="00342618">
        <w:rPr>
          <w:rFonts w:ascii="Century Gothic" w:hAnsi="Century Gothic" w:cs="Palatino Linotype"/>
          <w:b/>
          <w:bCs/>
          <w:sz w:val="20"/>
          <w:szCs w:val="20"/>
        </w:rPr>
        <w:t xml:space="preserve">PROGRAMAS  </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20.1</w:t>
      </w:r>
      <w:r w:rsidRPr="00342618">
        <w:rPr>
          <w:rFonts w:ascii="Century Gothic" w:hAnsi="Century Gothic" w:cs="Palatino Linotype"/>
          <w:sz w:val="20"/>
          <w:szCs w:val="20"/>
        </w:rPr>
        <w:tab/>
      </w:r>
      <w:r w:rsidRPr="00342618">
        <w:rPr>
          <w:rFonts w:ascii="Century Gothic" w:hAnsi="Century Gothic" w:cs="Palatino Linotype"/>
          <w:sz w:val="20"/>
          <w:szCs w:val="20"/>
        </w:rPr>
        <w:t xml:space="preserve">LA </w:t>
      </w:r>
      <w:r w:rsidRPr="00342618">
        <w:rPr>
          <w:rFonts w:ascii="Century Gothic" w:hAnsi="Century Gothic" w:cs="Palatino Linotype"/>
          <w:sz w:val="20"/>
          <w:szCs w:val="20"/>
        </w:rPr>
        <w:t>CONTRATISTA</w:t>
      </w:r>
      <w:r w:rsidRPr="00342618">
        <w:rPr>
          <w:rFonts w:ascii="Century Gothic" w:hAnsi="Century Gothic" w:cs="Palatino Linotype"/>
          <w:sz w:val="20"/>
          <w:szCs w:val="20"/>
        </w:rPr>
        <w:t xml:space="preserve"> deberá presentar al Supervisor para su aprobación y dentro del </w:t>
      </w:r>
      <w:r w:rsidRPr="00342618">
        <w:rPr>
          <w:rFonts w:ascii="Century Gothic" w:hAnsi="Century Gothic" w:cs="Palatino Linotype"/>
          <w:b/>
          <w:bCs/>
          <w:sz w:val="20"/>
          <w:szCs w:val="20"/>
        </w:rPr>
        <w:t>CINCO (5) DÍAS CALENDARIO</w:t>
      </w:r>
      <w:r w:rsidRPr="00342618">
        <w:rPr>
          <w:rFonts w:ascii="Century Gothic" w:hAnsi="Century Gothic" w:cs="Palatino Linotype"/>
          <w:sz w:val="20"/>
          <w:szCs w:val="20"/>
        </w:rPr>
        <w:t xml:space="preserve"> siguientes a la fecha indicada en la Orden de Inicio, un programa general en el que consten las secuencias y tiempos de ejecución de todas las actividades </w:t>
      </w:r>
      <w:r w:rsidRPr="00342618">
        <w:rPr>
          <w:rFonts w:ascii="Century Gothic" w:hAnsi="Century Gothic" w:cs="Palatino Linotype"/>
          <w:sz w:val="20"/>
          <w:szCs w:val="20"/>
        </w:rPr>
        <w:t xml:space="preserve">relativas a las obras. </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20.2</w:t>
      </w:r>
      <w:r w:rsidRPr="00342618">
        <w:rPr>
          <w:rFonts w:ascii="Century Gothic" w:hAnsi="Century Gothic" w:cs="Palatino Linotype"/>
          <w:sz w:val="20"/>
          <w:szCs w:val="20"/>
        </w:rPr>
        <w:tab/>
        <w:t xml:space="preserve">El programa deberá actualizarse cada </w:t>
      </w:r>
      <w:r w:rsidRPr="00342618">
        <w:rPr>
          <w:rFonts w:ascii="Century Gothic" w:hAnsi="Century Gothic" w:cs="Palatino Linotype"/>
          <w:b/>
          <w:bCs/>
          <w:sz w:val="20"/>
          <w:szCs w:val="20"/>
        </w:rPr>
        <w:t xml:space="preserve">SIETE (7) DÍAS, </w:t>
      </w:r>
      <w:r w:rsidRPr="00342618">
        <w:rPr>
          <w:rFonts w:ascii="Century Gothic" w:hAnsi="Century Gothic" w:cs="Palatino Linotype"/>
          <w:bCs/>
          <w:sz w:val="20"/>
          <w:szCs w:val="20"/>
        </w:rPr>
        <w:t>y</w:t>
      </w:r>
      <w:r w:rsidRPr="00342618">
        <w:rPr>
          <w:rFonts w:ascii="Century Gothic" w:hAnsi="Century Gothic" w:cs="Palatino Linotype"/>
          <w:sz w:val="20"/>
          <w:szCs w:val="20"/>
        </w:rPr>
        <w:t xml:space="preserve"> la actualización deberá mostrar los avances reales de cada actividad y los efectos de tales avances sobre los plazos de las tareas restantes, incluyendo cualquier cambio e</w:t>
      </w:r>
      <w:r w:rsidRPr="00342618">
        <w:rPr>
          <w:rFonts w:ascii="Century Gothic" w:hAnsi="Century Gothic" w:cs="Palatino Linotype"/>
          <w:sz w:val="20"/>
          <w:szCs w:val="20"/>
        </w:rPr>
        <w:t>n la secuencia de las actividades.</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20.3</w:t>
      </w:r>
      <w:r w:rsidRPr="00342618">
        <w:rPr>
          <w:rFonts w:ascii="Century Gothic" w:hAnsi="Century Gothic" w:cs="Palatino Linotype"/>
          <w:sz w:val="20"/>
          <w:szCs w:val="20"/>
        </w:rPr>
        <w:tab/>
        <w:t xml:space="preserve">La aprobación del programa por el Supervisor no modifica de manera alguna las obligaciones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podrá modificar el Programa y presentárselo nuevamente al Supervisor en cualquier momento. El programa revisado deberá contemplar los efectos de las ORDENES DE CAMBIO si las hubiere.</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20.4</w:t>
      </w:r>
      <w:r w:rsidRPr="00342618">
        <w:rPr>
          <w:rFonts w:ascii="Century Gothic" w:hAnsi="Century Gothic" w:cs="Palatino Linotype"/>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deberá presentar al Supervisor para su aprobación, </w:t>
      </w:r>
      <w:r w:rsidRPr="00342618">
        <w:rPr>
          <w:rFonts w:ascii="Century Gothic" w:hAnsi="Century Gothic" w:cs="Palatino Linotype"/>
          <w:sz w:val="20"/>
          <w:szCs w:val="20"/>
        </w:rPr>
        <w:t xml:space="preserve">un Programa con intervalos iguales que no excedan de </w:t>
      </w:r>
      <w:r w:rsidRPr="00342618">
        <w:rPr>
          <w:rFonts w:ascii="Century Gothic" w:hAnsi="Century Gothic" w:cs="Palatino Linotype"/>
          <w:b/>
          <w:bCs/>
          <w:sz w:val="20"/>
          <w:szCs w:val="20"/>
        </w:rPr>
        <w:t>SIETE (7) DÍAS CALENDARIO</w:t>
      </w:r>
      <w:r w:rsidRPr="00342618">
        <w:rPr>
          <w:rFonts w:ascii="Century Gothic" w:hAnsi="Century Gothic" w:cs="Palatino Linotype"/>
          <w:sz w:val="20"/>
          <w:szCs w:val="20"/>
        </w:rPr>
        <w:t xml:space="preserve">. Si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no presenta dicho Programa actualizado dentro de este plazo, el Supervisor podrá retener la cantidad de </w:t>
      </w:r>
      <w:r w:rsidRPr="00342618">
        <w:rPr>
          <w:rFonts w:ascii="Century Gothic" w:hAnsi="Century Gothic" w:cs="Palatino Linotype"/>
          <w:b/>
          <w:bCs/>
          <w:sz w:val="20"/>
          <w:szCs w:val="20"/>
        </w:rPr>
        <w:t>DOS MIL DÓLARES DE LOS ESTADOS UNIDOS DE AMÉRICA (US$2</w:t>
      </w:r>
      <w:r w:rsidRPr="00342618">
        <w:rPr>
          <w:rFonts w:ascii="Century Gothic" w:hAnsi="Century Gothic" w:cs="Palatino Linotype"/>
          <w:b/>
          <w:bCs/>
          <w:sz w:val="20"/>
          <w:szCs w:val="20"/>
        </w:rPr>
        <w:t>,000.00)</w:t>
      </w:r>
      <w:r w:rsidRPr="00342618">
        <w:rPr>
          <w:rFonts w:ascii="Century Gothic" w:hAnsi="Century Gothic" w:cs="Palatino Linotype"/>
          <w:sz w:val="20"/>
          <w:szCs w:val="20"/>
        </w:rPr>
        <w:t>, del pago y continuar reteniendo dicho monto hasta que haya presentado el Programa atrasado.</w:t>
      </w:r>
    </w:p>
    <w:p w:rsidR="00700CFF" w:rsidRPr="00342618" w:rsidRDefault="00700CFF">
      <w:pPr>
        <w:ind w:left="720"/>
        <w:jc w:val="both"/>
        <w:rPr>
          <w:rFonts w:ascii="Century Gothic" w:hAnsi="Century Gothic" w:cs="Palatino Linotype"/>
          <w:sz w:val="20"/>
          <w:szCs w:val="20"/>
        </w:rPr>
      </w:pPr>
    </w:p>
    <w:p w:rsidR="00700CFF" w:rsidRPr="00342618" w:rsidRDefault="00700CFF">
      <w:pPr>
        <w:ind w:left="720"/>
        <w:jc w:val="both"/>
        <w:rPr>
          <w:rFonts w:ascii="Century Gothic" w:hAnsi="Century Gothic" w:cs="Palatino Linotype"/>
          <w:sz w:val="20"/>
          <w:szCs w:val="20"/>
        </w:rPr>
      </w:pPr>
    </w:p>
    <w:p w:rsidR="00700CFF" w:rsidRPr="00342618" w:rsidRDefault="00700CFF">
      <w:pPr>
        <w:ind w:left="720"/>
        <w:jc w:val="both"/>
        <w:rPr>
          <w:rFonts w:ascii="Century Gothic" w:hAnsi="Century Gothic" w:cs="Palatino Linotype"/>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21.</w:t>
      </w:r>
      <w:r w:rsidRPr="00342618">
        <w:rPr>
          <w:rFonts w:ascii="Century Gothic" w:hAnsi="Century Gothic" w:cs="Palatino Linotype"/>
          <w:b/>
          <w:bCs/>
          <w:sz w:val="20"/>
          <w:szCs w:val="20"/>
        </w:rPr>
        <w:tab/>
        <w:t xml:space="preserve">PLAZO DE EJECUCIÓN DEL PROYECTO </w:t>
      </w:r>
    </w:p>
    <w:p w:rsidR="00700CFF" w:rsidRPr="00342618" w:rsidRDefault="00700CFF">
      <w:pPr>
        <w:jc w:val="both"/>
        <w:rPr>
          <w:rFonts w:ascii="Century Gothic" w:hAnsi="Century Gothic" w:cs="Palatino Linotype"/>
          <w:b/>
          <w:bCs/>
          <w:sz w:val="20"/>
          <w:szCs w:val="20"/>
          <w:highlight w:val="yellow"/>
        </w:rPr>
      </w:pPr>
    </w:p>
    <w:p w:rsidR="00700CFF" w:rsidRPr="00342618" w:rsidRDefault="00342618">
      <w:pPr>
        <w:pStyle w:val="Sangradetextonormal"/>
        <w:ind w:left="708"/>
      </w:pPr>
      <w:r w:rsidRPr="00342618">
        <w:rPr>
          <w:rFonts w:ascii="Century Gothic" w:hAnsi="Century Gothic" w:cs="Palatino Linotype"/>
          <w:sz w:val="20"/>
          <w:szCs w:val="20"/>
        </w:rPr>
        <w:t>El plazo de ejecución de</w:t>
      </w:r>
      <w:r w:rsidRPr="00342618">
        <w:rPr>
          <w:rFonts w:ascii="Century Gothic" w:hAnsi="Century Gothic" w:cs="Palatino Linotype"/>
          <w:sz w:val="20"/>
          <w:szCs w:val="20"/>
        </w:rPr>
        <w:t xml:space="preserve">l </w:t>
      </w:r>
      <w:r w:rsidRPr="00342618">
        <w:rPr>
          <w:rFonts w:ascii="Century Gothic" w:hAnsi="Century Gothic" w:cs="Palatino Linotype"/>
          <w:sz w:val="20"/>
          <w:szCs w:val="20"/>
        </w:rPr>
        <w:t xml:space="preserve">servicio será de </w:t>
      </w:r>
      <w:r w:rsidRPr="00342618">
        <w:rPr>
          <w:rFonts w:ascii="Century Gothic" w:hAnsi="Century Gothic" w:cs="Palatino Linotype"/>
          <w:b/>
          <w:bCs/>
          <w:sz w:val="20"/>
          <w:szCs w:val="20"/>
        </w:rPr>
        <w:t xml:space="preserve">SETENTA Y CINCO (75) DÍAS </w:t>
      </w:r>
      <w:r w:rsidRPr="00342618">
        <w:rPr>
          <w:rFonts w:ascii="Century Gothic" w:hAnsi="Century Gothic" w:cs="Palatino Linotype"/>
          <w:b/>
          <w:bCs/>
          <w:sz w:val="20"/>
          <w:szCs w:val="20"/>
        </w:rPr>
        <w:t xml:space="preserve">CALENDARIO </w:t>
      </w:r>
      <w:r w:rsidRPr="00342618">
        <w:rPr>
          <w:rFonts w:ascii="Century Gothic" w:hAnsi="Century Gothic" w:cs="Palatino Linotype"/>
          <w:sz w:val="20"/>
          <w:szCs w:val="20"/>
        </w:rPr>
        <w:t>contabilizado a partir de la fech</w:t>
      </w:r>
      <w:r w:rsidRPr="00342618">
        <w:rPr>
          <w:rFonts w:ascii="Century Gothic" w:hAnsi="Century Gothic" w:cs="Palatino Linotype"/>
          <w:sz w:val="20"/>
          <w:szCs w:val="20"/>
        </w:rPr>
        <w:t xml:space="preserve">a establecida en la orden de Inicio. El plazo de ejecución </w:t>
      </w:r>
      <w:r w:rsidRPr="00342618">
        <w:rPr>
          <w:rFonts w:ascii="Century Gothic" w:hAnsi="Century Gothic" w:cs="Palatino Linotype"/>
          <w:sz w:val="20"/>
          <w:szCs w:val="20"/>
        </w:rPr>
        <w:lastRenderedPageBreak/>
        <w:t>de</w:t>
      </w:r>
      <w:r w:rsidRPr="00342618">
        <w:rPr>
          <w:rFonts w:ascii="Century Gothic" w:hAnsi="Century Gothic" w:cs="Palatino Linotype"/>
          <w:sz w:val="20"/>
          <w:szCs w:val="20"/>
        </w:rPr>
        <w:t>l servicio</w:t>
      </w:r>
      <w:r w:rsidRPr="00342618">
        <w:rPr>
          <w:rFonts w:ascii="Century Gothic" w:hAnsi="Century Gothic" w:cs="Palatino Linotype"/>
          <w:sz w:val="20"/>
          <w:szCs w:val="20"/>
        </w:rPr>
        <w:t xml:space="preserve"> podrá ser prorrogado previa opinión favorable del supervisor de la obra y de administrador de contrato, de conformidad con la LACAP y a este instrumento.</w:t>
      </w:r>
    </w:p>
    <w:p w:rsidR="00700CFF" w:rsidRPr="00342618" w:rsidRDefault="00700CFF">
      <w:pPr>
        <w:jc w:val="both"/>
        <w:rPr>
          <w:rFonts w:ascii="Century Gothic" w:hAnsi="Century Gothic" w:cs="Palatino Linotype"/>
          <w:b/>
          <w:bCs/>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 xml:space="preserve">22.     </w:t>
      </w:r>
      <w:r w:rsidRPr="00342618">
        <w:rPr>
          <w:rFonts w:ascii="Century Gothic" w:hAnsi="Century Gothic" w:cs="Palatino Linotype"/>
          <w:b/>
          <w:bCs/>
          <w:sz w:val="20"/>
          <w:szCs w:val="20"/>
        </w:rPr>
        <w:tab/>
        <w:t xml:space="preserve">PLAZO DEL CONTRATO </w:t>
      </w:r>
    </w:p>
    <w:p w:rsidR="00700CFF" w:rsidRPr="00342618" w:rsidRDefault="00700CFF">
      <w:pPr>
        <w:ind w:left="360"/>
        <w:jc w:val="both"/>
        <w:rPr>
          <w:rFonts w:ascii="Century Gothic" w:hAnsi="Century Gothic"/>
          <w:sz w:val="20"/>
          <w:szCs w:val="20"/>
        </w:rPr>
      </w:pPr>
    </w:p>
    <w:p w:rsidR="00700CFF" w:rsidRPr="00342618" w:rsidRDefault="00342618">
      <w:pPr>
        <w:pStyle w:val="Sangradetextonormal"/>
        <w:ind w:left="708"/>
      </w:pPr>
      <w:r w:rsidRPr="00342618">
        <w:rPr>
          <w:rFonts w:ascii="Century Gothic" w:hAnsi="Century Gothic" w:cs="Palatino Linotype"/>
          <w:sz w:val="20"/>
          <w:szCs w:val="20"/>
        </w:rPr>
        <w:t xml:space="preserve">El plazo del contrato será de </w:t>
      </w:r>
      <w:r w:rsidRPr="00342618">
        <w:rPr>
          <w:rFonts w:ascii="Century Gothic" w:hAnsi="Century Gothic" w:cs="Palatino Linotype"/>
          <w:b/>
          <w:bCs/>
          <w:sz w:val="20"/>
          <w:szCs w:val="20"/>
        </w:rPr>
        <w:t>CIENTO VEINTE</w:t>
      </w:r>
      <w:r w:rsidRPr="00342618">
        <w:rPr>
          <w:rFonts w:ascii="Century Gothic" w:hAnsi="Century Gothic" w:cs="Palatino Linotype"/>
          <w:b/>
          <w:bCs/>
          <w:sz w:val="20"/>
          <w:szCs w:val="20"/>
        </w:rPr>
        <w:t xml:space="preserve"> </w:t>
      </w:r>
      <w:r w:rsidRPr="00342618">
        <w:rPr>
          <w:rFonts w:ascii="Century Gothic" w:hAnsi="Century Gothic" w:cs="Palatino Linotype"/>
          <w:b/>
          <w:bCs/>
          <w:sz w:val="20"/>
          <w:szCs w:val="20"/>
        </w:rPr>
        <w:t>(120) DÍAS CALENDARIO</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 xml:space="preserve">contabilizado a partir de la fecha establecida en la Orden de Inicio, el cual incluye EL PLAZO DE EJECUCIÓN DE LA OBRA de </w:t>
      </w:r>
      <w:r w:rsidRPr="00342618">
        <w:rPr>
          <w:rFonts w:ascii="Century Gothic" w:hAnsi="Century Gothic" w:cs="Palatino Linotype"/>
          <w:b/>
          <w:bCs/>
          <w:sz w:val="20"/>
          <w:szCs w:val="20"/>
        </w:rPr>
        <w:t>SETENTA Y CINCO (75) DÍAS CALENDARIO</w:t>
      </w:r>
      <w:r w:rsidRPr="00342618">
        <w:rPr>
          <w:rFonts w:ascii="Century Gothic" w:hAnsi="Century Gothic" w:cs="Palatino Linotype"/>
          <w:sz w:val="20"/>
          <w:szCs w:val="20"/>
        </w:rPr>
        <w:t>.</w:t>
      </w:r>
      <w:r w:rsidRPr="00342618">
        <w:rPr>
          <w:rFonts w:ascii="Century Gothic" w:hAnsi="Century Gothic" w:cs="Palatino Linotype"/>
          <w:sz w:val="20"/>
          <w:szCs w:val="20"/>
        </w:rPr>
        <w:t xml:space="preserve"> El personal mínimo requerido para la etapa de liquidación por parte de LA CONTRATISTA, </w:t>
      </w:r>
      <w:r w:rsidRPr="00342618">
        <w:rPr>
          <w:rFonts w:ascii="Century Gothic" w:hAnsi="Century Gothic" w:cs="Tahoma"/>
          <w:sz w:val="20"/>
          <w:szCs w:val="20"/>
        </w:rPr>
        <w:t>será el Ingeniero Residente, a medio tiempo.</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El plazo del presente contrato podrá ser prorrogado por períodos iguales o menores al del contrato, previa actualización de</w:t>
      </w:r>
      <w:r w:rsidRPr="00342618">
        <w:rPr>
          <w:rFonts w:ascii="Century Gothic" w:hAnsi="Century Gothic" w:cs="Palatino Linotype"/>
          <w:sz w:val="20"/>
          <w:szCs w:val="20"/>
        </w:rPr>
        <w:t xml:space="preserve"> los </w:t>
      </w:r>
      <w:r w:rsidRPr="00342618">
        <w:rPr>
          <w:rFonts w:ascii="Century Gothic" w:hAnsi="Century Gothic" w:cs="Palatino Linotype"/>
          <w:sz w:val="20"/>
          <w:szCs w:val="20"/>
        </w:rPr>
        <w:t>Términos de Referencia</w:t>
      </w:r>
      <w:r w:rsidRPr="00342618">
        <w:rPr>
          <w:rFonts w:ascii="Century Gothic" w:hAnsi="Century Gothic" w:cs="Palatino Linotype"/>
          <w:sz w:val="20"/>
          <w:szCs w:val="20"/>
        </w:rPr>
        <w:t>, de la opinión favorable del solicitante de</w:t>
      </w:r>
      <w:r w:rsidRPr="00342618">
        <w:rPr>
          <w:rFonts w:ascii="Century Gothic" w:hAnsi="Century Gothic" w:cs="Palatino Linotype"/>
          <w:sz w:val="20"/>
          <w:szCs w:val="20"/>
        </w:rPr>
        <w:t>l servicio</w:t>
      </w:r>
      <w:r w:rsidRPr="00342618">
        <w:rPr>
          <w:rFonts w:ascii="Century Gothic" w:hAnsi="Century Gothic" w:cs="Palatino Linotype"/>
          <w:sz w:val="20"/>
          <w:szCs w:val="20"/>
        </w:rPr>
        <w:t>, de la disponibilidad presupuestaria correspondiente y de conformidad con la LACAP y a este instrumento.</w:t>
      </w:r>
    </w:p>
    <w:p w:rsidR="00700CFF" w:rsidRPr="00342618" w:rsidRDefault="00342618">
      <w:pPr>
        <w:tabs>
          <w:tab w:val="left" w:pos="6360"/>
        </w:tabs>
        <w:jc w:val="both"/>
        <w:rPr>
          <w:rFonts w:ascii="Century Gothic" w:hAnsi="Century Gothic" w:cs="Palatino Linotype"/>
          <w:sz w:val="20"/>
          <w:szCs w:val="20"/>
        </w:rPr>
      </w:pPr>
      <w:r w:rsidRPr="00342618">
        <w:rPr>
          <w:rFonts w:ascii="Century Gothic" w:hAnsi="Century Gothic" w:cs="Palatino Linotype"/>
          <w:sz w:val="20"/>
          <w:szCs w:val="20"/>
        </w:rPr>
        <w:tab/>
      </w: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23.</w:t>
      </w:r>
      <w:r w:rsidRPr="00342618">
        <w:rPr>
          <w:rFonts w:ascii="Century Gothic" w:hAnsi="Century Gothic" w:cs="Palatino Linotype"/>
          <w:b/>
          <w:bCs/>
          <w:sz w:val="20"/>
          <w:szCs w:val="20"/>
        </w:rPr>
        <w:tab/>
        <w:t>PRÓRROGA DEL PLAZO DEL CONTRATO</w:t>
      </w:r>
    </w:p>
    <w:p w:rsidR="00700CFF" w:rsidRPr="00342618" w:rsidRDefault="00700CFF">
      <w:pPr>
        <w:jc w:val="both"/>
        <w:rPr>
          <w:rFonts w:ascii="Century Gothic" w:hAnsi="Century Gothic" w:cs="Palatino Linotype"/>
          <w:sz w:val="20"/>
          <w:szCs w:val="20"/>
        </w:rPr>
      </w:pPr>
    </w:p>
    <w:p w:rsidR="00700CFF" w:rsidRPr="00342618" w:rsidRDefault="00342618">
      <w:pPr>
        <w:tabs>
          <w:tab w:val="left" w:pos="720"/>
        </w:tabs>
        <w:ind w:left="700" w:hanging="700"/>
        <w:jc w:val="both"/>
        <w:rPr>
          <w:rFonts w:ascii="Century Gothic" w:hAnsi="Century Gothic" w:cs="Palatino Linotype"/>
          <w:sz w:val="20"/>
          <w:szCs w:val="20"/>
        </w:rPr>
      </w:pPr>
      <w:r w:rsidRPr="00342618">
        <w:rPr>
          <w:rFonts w:ascii="Century Gothic" w:hAnsi="Century Gothic" w:cs="Palatino Linotype"/>
          <w:sz w:val="20"/>
          <w:szCs w:val="20"/>
        </w:rPr>
        <w:t>23.1</w:t>
      </w:r>
      <w:r w:rsidRPr="00342618">
        <w:rPr>
          <w:rFonts w:ascii="Century Gothic" w:hAnsi="Century Gothic" w:cs="Palatino Linotype"/>
          <w:sz w:val="20"/>
          <w:szCs w:val="20"/>
        </w:rPr>
        <w:tab/>
      </w:r>
      <w:r w:rsidRPr="00342618">
        <w:rPr>
          <w:rFonts w:ascii="Century Gothic" w:hAnsi="Century Gothic" w:cs="Palatino Linotype"/>
          <w:sz w:val="20"/>
          <w:szCs w:val="20"/>
        </w:rPr>
        <w:t xml:space="preserve">Se podrá prorrogar el plazo del presente contrato de conformidad con la LACAP, su Reglamento; el Supervisor determinará si debe prorrogarse la fecha prevista de Terminación y por cuánto tiempo, dentro de los ocho (8) días siguientes a la fecha en que </w:t>
      </w:r>
      <w:r w:rsidRPr="00342618">
        <w:rPr>
          <w:rFonts w:ascii="Century Gothic" w:hAnsi="Century Gothic" w:cs="Palatino Linotype"/>
          <w:sz w:val="20"/>
          <w:szCs w:val="20"/>
        </w:rPr>
        <w:t>LA CO</w:t>
      </w:r>
      <w:r w:rsidRPr="00342618">
        <w:rPr>
          <w:rFonts w:ascii="Century Gothic" w:hAnsi="Century Gothic" w:cs="Palatino Linotype"/>
          <w:sz w:val="20"/>
          <w:szCs w:val="20"/>
        </w:rPr>
        <w:t>NTRATISTA</w:t>
      </w:r>
      <w:r w:rsidRPr="00342618">
        <w:rPr>
          <w:rFonts w:ascii="Century Gothic" w:hAnsi="Century Gothic" w:cs="Palatino Linotype"/>
          <w:sz w:val="20"/>
          <w:szCs w:val="20"/>
        </w:rPr>
        <w:t xml:space="preserve"> solicita una decisión sobre los efectos de una Orden de Cambio y proporcione toda la información de respaldo en un máximo de ocho (8) días. Si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no hubiere notificado acerca de alguna demora o no hubiere cooperado para resolverla, la</w:t>
      </w:r>
      <w:r w:rsidRPr="00342618">
        <w:rPr>
          <w:rFonts w:ascii="Century Gothic" w:hAnsi="Century Gothic" w:cs="Palatino Linotype"/>
          <w:sz w:val="20"/>
          <w:szCs w:val="20"/>
        </w:rPr>
        <w:t xml:space="preserve"> demora debida a esa falta de cooperación no será considerada para conceder una prórroga del contrato.</w:t>
      </w:r>
    </w:p>
    <w:p w:rsidR="00700CFF" w:rsidRPr="00342618" w:rsidRDefault="00700CFF">
      <w:pPr>
        <w:jc w:val="both"/>
        <w:rPr>
          <w:rFonts w:ascii="Century Gothic" w:hAnsi="Century Gothic" w:cs="Palatino Linotype"/>
          <w:b/>
          <w:bCs/>
          <w:sz w:val="20"/>
          <w:szCs w:val="20"/>
        </w:rPr>
      </w:pPr>
    </w:p>
    <w:p w:rsidR="00700CFF" w:rsidRPr="00342618" w:rsidRDefault="00342618">
      <w:pPr>
        <w:ind w:left="709" w:hanging="709"/>
        <w:jc w:val="both"/>
        <w:rPr>
          <w:rFonts w:ascii="Century Gothic" w:hAnsi="Century Gothic" w:cs="Palatino Linotype"/>
          <w:b/>
          <w:bCs/>
          <w:sz w:val="20"/>
          <w:szCs w:val="20"/>
        </w:rPr>
      </w:pPr>
      <w:r w:rsidRPr="00342618">
        <w:rPr>
          <w:rFonts w:ascii="Century Gothic" w:hAnsi="Century Gothic" w:cs="Palatino Linotype"/>
          <w:b/>
          <w:bCs/>
          <w:sz w:val="20"/>
          <w:szCs w:val="20"/>
        </w:rPr>
        <w:t>24.</w:t>
      </w:r>
      <w:r w:rsidRPr="00342618">
        <w:rPr>
          <w:rFonts w:ascii="Century Gothic" w:hAnsi="Century Gothic" w:cs="Palatino Linotype"/>
          <w:b/>
          <w:bCs/>
          <w:sz w:val="20"/>
          <w:szCs w:val="20"/>
        </w:rPr>
        <w:tab/>
        <w:t>REUNIONES DE TRABAJO</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tabs>
          <w:tab w:val="left" w:pos="-2268"/>
        </w:tabs>
        <w:ind w:left="720" w:hanging="720"/>
        <w:jc w:val="both"/>
        <w:rPr>
          <w:rFonts w:ascii="Century Gothic" w:hAnsi="Century Gothic" w:cs="Palatino Linotype"/>
          <w:sz w:val="20"/>
          <w:szCs w:val="20"/>
        </w:rPr>
      </w:pPr>
      <w:r w:rsidRPr="00342618">
        <w:rPr>
          <w:rFonts w:ascii="Century Gothic" w:hAnsi="Century Gothic" w:cs="Palatino Linotype"/>
          <w:sz w:val="20"/>
          <w:szCs w:val="20"/>
        </w:rPr>
        <w:t>24.1</w:t>
      </w:r>
      <w:r w:rsidRPr="00342618">
        <w:rPr>
          <w:rFonts w:ascii="Century Gothic" w:hAnsi="Century Gothic" w:cs="Palatino Linotype"/>
          <w:sz w:val="20"/>
          <w:szCs w:val="20"/>
        </w:rPr>
        <w:tab/>
        <w:t xml:space="preserve">Tanto el Supervisor como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podrán solicitar a la otra parte la asistencia a reuniones de trabajo. El objetiv</w:t>
      </w:r>
      <w:r w:rsidRPr="00342618">
        <w:rPr>
          <w:rFonts w:ascii="Century Gothic" w:hAnsi="Century Gothic" w:cs="Palatino Linotype"/>
          <w:sz w:val="20"/>
          <w:szCs w:val="20"/>
        </w:rPr>
        <w:t>o de dichas reuniones será revisar la programación de los trabajos pendientes y plantear problemas potenciales y sugerir soluciones a los mismos.</w:t>
      </w:r>
    </w:p>
    <w:p w:rsidR="00700CFF" w:rsidRPr="00342618" w:rsidRDefault="00700CFF">
      <w:pPr>
        <w:tabs>
          <w:tab w:val="left" w:pos="-2268"/>
        </w:tabs>
        <w:jc w:val="both"/>
        <w:rPr>
          <w:rFonts w:ascii="Century Gothic" w:hAnsi="Century Gothic" w:cs="Palatino Linotype"/>
          <w:sz w:val="20"/>
          <w:szCs w:val="20"/>
        </w:rPr>
      </w:pPr>
    </w:p>
    <w:p w:rsidR="00700CFF" w:rsidRPr="00342618" w:rsidRDefault="00342618">
      <w:pPr>
        <w:tabs>
          <w:tab w:val="left" w:pos="-2268"/>
        </w:tabs>
        <w:ind w:left="720" w:hanging="720"/>
        <w:jc w:val="both"/>
        <w:rPr>
          <w:rFonts w:ascii="Century Gothic" w:hAnsi="Century Gothic" w:cs="Palatino Linotype"/>
          <w:sz w:val="20"/>
          <w:szCs w:val="20"/>
        </w:rPr>
      </w:pPr>
      <w:r w:rsidRPr="00342618">
        <w:rPr>
          <w:rFonts w:ascii="Century Gothic" w:hAnsi="Century Gothic" w:cs="Palatino Linotype"/>
          <w:sz w:val="20"/>
          <w:szCs w:val="20"/>
        </w:rPr>
        <w:t>24.2</w:t>
      </w:r>
      <w:r w:rsidRPr="00342618">
        <w:rPr>
          <w:rFonts w:ascii="Century Gothic" w:hAnsi="Century Gothic" w:cs="Palatino Linotype"/>
          <w:sz w:val="20"/>
          <w:szCs w:val="20"/>
        </w:rPr>
        <w:tab/>
        <w:t>El Supervisor deberá levantar acta de las reuniones de trabajo y suministrará copias de las mismas a los</w:t>
      </w:r>
      <w:r w:rsidRPr="00342618">
        <w:rPr>
          <w:rFonts w:ascii="Century Gothic" w:hAnsi="Century Gothic" w:cs="Palatino Linotype"/>
          <w:sz w:val="20"/>
          <w:szCs w:val="20"/>
        </w:rPr>
        <w:t xml:space="preserve"> asistentes y a EL CONTRATANTE, en la siguiente reunión; el Supervisor deberá decidir y comunicar por escrito a todos los asistentes, las respectivas obligaciones con respecto a las medidas que deban adoptarse.</w:t>
      </w:r>
    </w:p>
    <w:p w:rsidR="00700CFF" w:rsidRPr="00342618" w:rsidRDefault="00700CFF">
      <w:pPr>
        <w:tabs>
          <w:tab w:val="left" w:pos="-2268"/>
        </w:tabs>
        <w:ind w:left="720" w:hanging="720"/>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b/>
          <w:bCs/>
          <w:sz w:val="20"/>
          <w:szCs w:val="20"/>
        </w:rPr>
      </w:pPr>
      <w:r w:rsidRPr="00342618">
        <w:rPr>
          <w:rFonts w:ascii="Century Gothic" w:hAnsi="Century Gothic" w:cs="Palatino Linotype"/>
          <w:b/>
          <w:bCs/>
          <w:sz w:val="20"/>
          <w:szCs w:val="20"/>
        </w:rPr>
        <w:t>25.</w:t>
      </w:r>
      <w:r w:rsidRPr="00342618">
        <w:rPr>
          <w:rFonts w:ascii="Century Gothic" w:hAnsi="Century Gothic" w:cs="Palatino Linotype"/>
          <w:b/>
          <w:bCs/>
          <w:sz w:val="20"/>
          <w:szCs w:val="20"/>
        </w:rPr>
        <w:tab/>
        <w:t>ADVERTENCIA ANTICIPADA</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25.1</w:t>
      </w:r>
      <w:r w:rsidRPr="00342618">
        <w:rPr>
          <w:rFonts w:ascii="Century Gothic" w:hAnsi="Century Gothic" w:cs="Palatino Linotype"/>
          <w:sz w:val="20"/>
          <w:szCs w:val="20"/>
        </w:rPr>
        <w:tab/>
      </w:r>
      <w:r w:rsidRPr="00342618">
        <w:rPr>
          <w:rFonts w:ascii="Century Gothic" w:hAnsi="Century Gothic" w:cs="Palatino Linotype"/>
          <w:sz w:val="20"/>
          <w:szCs w:val="20"/>
        </w:rPr>
        <w:t>LA CONTRATI</w:t>
      </w:r>
      <w:r w:rsidRPr="00342618">
        <w:rPr>
          <w:rFonts w:ascii="Century Gothic" w:hAnsi="Century Gothic" w:cs="Palatino Linotype"/>
          <w:sz w:val="20"/>
          <w:szCs w:val="20"/>
        </w:rPr>
        <w:t>STA</w:t>
      </w:r>
      <w:r w:rsidRPr="00342618">
        <w:rPr>
          <w:rFonts w:ascii="Century Gothic" w:hAnsi="Century Gothic" w:cs="Palatino Linotype"/>
          <w:sz w:val="20"/>
          <w:szCs w:val="20"/>
        </w:rPr>
        <w:t xml:space="preserve"> deberá advertir al Supervisor lo antes posible sobre futuros posibles eventos o circunstancias específicas que puedan perjudicar la calidad de los trabajos, elevar el Precio del Contrato o demorar la ejecución de las Obras.</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pacing w:val="-3"/>
          <w:sz w:val="20"/>
          <w:szCs w:val="20"/>
        </w:rPr>
        <w:t>25.2</w:t>
      </w:r>
      <w:r w:rsidRPr="00342618">
        <w:rPr>
          <w:rFonts w:ascii="Century Gothic" w:hAnsi="Century Gothic" w:cs="Palatino Linotype"/>
          <w:spacing w:val="-3"/>
          <w:sz w:val="20"/>
          <w:szCs w:val="20"/>
        </w:rPr>
        <w:tab/>
      </w:r>
      <w:r w:rsidRPr="00342618">
        <w:rPr>
          <w:rFonts w:ascii="Century Gothic" w:hAnsi="Century Gothic" w:cs="Palatino Linotype"/>
          <w:sz w:val="20"/>
          <w:szCs w:val="20"/>
        </w:rPr>
        <w:t>LA CONTRATISTA</w:t>
      </w:r>
      <w:r w:rsidRPr="00342618">
        <w:rPr>
          <w:rFonts w:ascii="Century Gothic" w:hAnsi="Century Gothic" w:cs="Palatino Linotype"/>
          <w:spacing w:val="-3"/>
          <w:sz w:val="20"/>
          <w:szCs w:val="20"/>
        </w:rPr>
        <w:t xml:space="preserve"> colabor</w:t>
      </w:r>
      <w:r w:rsidRPr="00342618">
        <w:rPr>
          <w:rFonts w:ascii="Century Gothic" w:hAnsi="Century Gothic" w:cs="Palatino Linotype"/>
          <w:spacing w:val="-3"/>
          <w:sz w:val="20"/>
          <w:szCs w:val="20"/>
        </w:rPr>
        <w:t xml:space="preserve">ará con el Supervisor en la preparación y consideración de posibles maneras en que cualquier participante en los trabajos pueda evitar o reducir los efectos de dicho evento o circunstancia y para ejecutar las instrucciones que consecuentemente ordenare el </w:t>
      </w:r>
      <w:r w:rsidRPr="00342618">
        <w:rPr>
          <w:rFonts w:ascii="Century Gothic" w:hAnsi="Century Gothic" w:cs="Palatino Linotype"/>
          <w:spacing w:val="-3"/>
          <w:sz w:val="20"/>
          <w:szCs w:val="20"/>
        </w:rPr>
        <w:t>Supervisor.</w:t>
      </w:r>
    </w:p>
    <w:p w:rsidR="00700CFF" w:rsidRPr="00342618" w:rsidRDefault="00700CFF">
      <w:pPr>
        <w:ind w:left="720" w:hanging="720"/>
        <w:jc w:val="both"/>
        <w:rPr>
          <w:rFonts w:ascii="Century Gothic" w:hAnsi="Century Gothic" w:cs="Palatino Linotype"/>
          <w:sz w:val="20"/>
          <w:szCs w:val="20"/>
        </w:rPr>
      </w:pPr>
    </w:p>
    <w:p w:rsidR="00700CFF" w:rsidRPr="00342618" w:rsidRDefault="00342618">
      <w:pPr>
        <w:tabs>
          <w:tab w:val="left" w:pos="-1440"/>
          <w:tab w:val="left" w:pos="-720"/>
          <w:tab w:val="left" w:pos="0"/>
          <w:tab w:val="left" w:pos="700"/>
        </w:tabs>
        <w:ind w:left="709" w:hanging="709"/>
        <w:jc w:val="both"/>
        <w:rPr>
          <w:rFonts w:ascii="Century Gothic" w:hAnsi="Century Gothic" w:cs="Palatino Linotype"/>
          <w:b/>
          <w:bCs/>
          <w:sz w:val="20"/>
          <w:szCs w:val="20"/>
        </w:rPr>
      </w:pPr>
      <w:r w:rsidRPr="00342618">
        <w:rPr>
          <w:rFonts w:ascii="Century Gothic" w:hAnsi="Century Gothic" w:cs="Palatino Linotype"/>
          <w:b/>
          <w:bCs/>
          <w:sz w:val="20"/>
          <w:szCs w:val="20"/>
        </w:rPr>
        <w:t>C.</w:t>
      </w:r>
      <w:r w:rsidRPr="00342618">
        <w:rPr>
          <w:rFonts w:ascii="Century Gothic" w:hAnsi="Century Gothic" w:cs="Palatino Linotype"/>
          <w:b/>
          <w:bCs/>
          <w:sz w:val="20"/>
          <w:szCs w:val="20"/>
        </w:rPr>
        <w:tab/>
      </w:r>
      <w:r w:rsidRPr="00342618">
        <w:rPr>
          <w:rFonts w:ascii="Century Gothic" w:hAnsi="Century Gothic" w:cs="Palatino Linotype"/>
          <w:b/>
          <w:bCs/>
          <w:sz w:val="20"/>
          <w:szCs w:val="20"/>
          <w:u w:val="single"/>
        </w:rPr>
        <w:t>CONTROL DE CALIDAD</w:t>
      </w:r>
    </w:p>
    <w:p w:rsidR="00700CFF" w:rsidRPr="00342618" w:rsidRDefault="00700CFF">
      <w:pPr>
        <w:tabs>
          <w:tab w:val="left" w:pos="-1440"/>
          <w:tab w:val="left" w:pos="-720"/>
          <w:tab w:val="left" w:pos="0"/>
          <w:tab w:val="left" w:pos="566"/>
        </w:tabs>
        <w:ind w:left="709" w:hanging="709"/>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b/>
          <w:bCs/>
          <w:sz w:val="20"/>
          <w:szCs w:val="20"/>
        </w:rPr>
      </w:pPr>
      <w:r w:rsidRPr="00342618">
        <w:rPr>
          <w:rFonts w:ascii="Century Gothic" w:hAnsi="Century Gothic" w:cs="Palatino Linotype"/>
          <w:b/>
          <w:bCs/>
          <w:sz w:val="20"/>
          <w:szCs w:val="20"/>
        </w:rPr>
        <w:t xml:space="preserve">26.       </w:t>
      </w:r>
      <w:r w:rsidRPr="00342618">
        <w:rPr>
          <w:rFonts w:ascii="Century Gothic" w:hAnsi="Century Gothic" w:cs="Palatino Linotype"/>
          <w:b/>
          <w:bCs/>
          <w:sz w:val="20"/>
          <w:szCs w:val="20"/>
        </w:rPr>
        <w:tab/>
        <w:t>IDENTIFICACIÓN DE LOS DEFECTOS</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26.1</w:t>
      </w:r>
      <w:r w:rsidRPr="00342618">
        <w:rPr>
          <w:rFonts w:ascii="Century Gothic" w:hAnsi="Century Gothic" w:cs="Palatino Linotype"/>
          <w:sz w:val="20"/>
          <w:szCs w:val="20"/>
        </w:rPr>
        <w:tab/>
        <w:t xml:space="preserve">El Supervisor deberá supervisar el trabajo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y le notificará los defectos que encuentre. Dicho control no modificará de manera alguna las obligaciones de </w:t>
      </w:r>
      <w:r w:rsidRPr="00342618">
        <w:rPr>
          <w:rFonts w:ascii="Century Gothic" w:hAnsi="Century Gothic" w:cs="Palatino Linotype"/>
          <w:sz w:val="20"/>
          <w:szCs w:val="20"/>
        </w:rPr>
        <w:t>LA</w:t>
      </w:r>
      <w:r w:rsidRPr="00342618">
        <w:rPr>
          <w:rFonts w:ascii="Century Gothic" w:hAnsi="Century Gothic" w:cs="Palatino Linotype"/>
          <w:sz w:val="20"/>
          <w:szCs w:val="20"/>
        </w:rPr>
        <w:t xml:space="preserve"> CONTRATISTA</w:t>
      </w:r>
      <w:r w:rsidRPr="00342618">
        <w:rPr>
          <w:rFonts w:ascii="Century Gothic" w:hAnsi="Century Gothic" w:cs="Palatino Linotype"/>
          <w:sz w:val="20"/>
          <w:szCs w:val="20"/>
        </w:rPr>
        <w:t>.</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b/>
          <w:bCs/>
          <w:sz w:val="20"/>
          <w:szCs w:val="20"/>
        </w:rPr>
        <w:t>27.</w:t>
      </w:r>
      <w:r w:rsidRPr="00342618">
        <w:rPr>
          <w:rFonts w:ascii="Century Gothic" w:hAnsi="Century Gothic" w:cs="Palatino Linotype"/>
          <w:b/>
          <w:bCs/>
          <w:sz w:val="20"/>
          <w:szCs w:val="20"/>
        </w:rPr>
        <w:tab/>
        <w:t>PRUEBAS</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27.1</w:t>
      </w:r>
      <w:r w:rsidRPr="00342618">
        <w:rPr>
          <w:rFonts w:ascii="Century Gothic" w:hAnsi="Century Gothic" w:cs="Palatino Linotype"/>
          <w:sz w:val="20"/>
          <w:szCs w:val="20"/>
        </w:rPr>
        <w:tab/>
        <w:t>El  Supervisor podrá en cualquier momento ordenar que se realice alguna prueba que no esté contemplada en las especificaciones a fin de verificar si algún trabajo que se ejecutó sin la aprobación del Supervisor tiene defect</w:t>
      </w:r>
      <w:r w:rsidRPr="00342618">
        <w:rPr>
          <w:rFonts w:ascii="Century Gothic" w:hAnsi="Century Gothic" w:cs="Palatino Linotype"/>
          <w:sz w:val="20"/>
          <w:szCs w:val="20"/>
        </w:rPr>
        <w:t xml:space="preserve">os, el costo de estas pruebas correrá a cuenta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w:t>
      </w:r>
    </w:p>
    <w:p w:rsidR="00700CFF" w:rsidRPr="00342618" w:rsidRDefault="00700CFF">
      <w:pPr>
        <w:jc w:val="both"/>
        <w:rPr>
          <w:rFonts w:ascii="Century Gothic" w:hAnsi="Century Gothic" w:cs="Palatino Linotype"/>
          <w:b/>
          <w:bCs/>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b/>
          <w:bCs/>
          <w:sz w:val="20"/>
          <w:szCs w:val="20"/>
        </w:rPr>
        <w:t>28.</w:t>
      </w:r>
      <w:r w:rsidRPr="00342618">
        <w:rPr>
          <w:rFonts w:ascii="Century Gothic" w:hAnsi="Century Gothic" w:cs="Palatino Linotype"/>
          <w:b/>
          <w:bCs/>
          <w:sz w:val="20"/>
          <w:szCs w:val="20"/>
        </w:rPr>
        <w:tab/>
        <w:t>CORRECCIÓN DE DEFECTOS</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28.1</w:t>
      </w:r>
      <w:r w:rsidRPr="00342618">
        <w:rPr>
          <w:rFonts w:ascii="Century Gothic" w:hAnsi="Century Gothic" w:cs="Palatino Linotype"/>
          <w:sz w:val="20"/>
          <w:szCs w:val="20"/>
        </w:rPr>
        <w:tab/>
        <w:t xml:space="preserve">El Supervisor notificará a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todos los defectos de que tenga conocimiento antes de que finalice el Período de Responsabilidad por Defectos, qu</w:t>
      </w:r>
      <w:r w:rsidRPr="00342618">
        <w:rPr>
          <w:rFonts w:ascii="Century Gothic" w:hAnsi="Century Gothic" w:cs="Palatino Linotype"/>
          <w:sz w:val="20"/>
          <w:szCs w:val="20"/>
        </w:rPr>
        <w:t xml:space="preserve">e se inicia en la fecha de terminación y el cual es de </w:t>
      </w:r>
      <w:r w:rsidRPr="00342618">
        <w:rPr>
          <w:rFonts w:ascii="Century Gothic" w:hAnsi="Century Gothic" w:cs="Palatino Linotype"/>
          <w:b/>
          <w:bCs/>
          <w:sz w:val="20"/>
          <w:szCs w:val="20"/>
        </w:rPr>
        <w:t>DOCE MESES (12)</w:t>
      </w:r>
      <w:r w:rsidRPr="00342618">
        <w:rPr>
          <w:rFonts w:ascii="Century Gothic" w:hAnsi="Century Gothic" w:cs="Palatino Linotype"/>
          <w:sz w:val="20"/>
          <w:szCs w:val="20"/>
        </w:rPr>
        <w:t>. El Período de Responsabilidad por Defectos se prorrogará mientras queden defectos por corregir.</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28.2</w:t>
      </w:r>
      <w:r w:rsidRPr="00342618">
        <w:rPr>
          <w:rFonts w:ascii="Century Gothic" w:hAnsi="Century Gothic" w:cs="Palatino Linotype"/>
          <w:sz w:val="20"/>
          <w:szCs w:val="20"/>
        </w:rPr>
        <w:tab/>
        <w:t xml:space="preserve">Cada vez que se notifique un defecto,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lo corregirá dentro del plazo</w:t>
      </w:r>
      <w:r w:rsidRPr="00342618">
        <w:rPr>
          <w:rFonts w:ascii="Century Gothic" w:hAnsi="Century Gothic" w:cs="Palatino Linotype"/>
          <w:sz w:val="20"/>
          <w:szCs w:val="20"/>
        </w:rPr>
        <w:t xml:space="preserve"> especificado en la notificación del Supervisor.</w:t>
      </w:r>
    </w:p>
    <w:p w:rsidR="00700CFF" w:rsidRPr="00342618" w:rsidRDefault="00700CFF">
      <w:pPr>
        <w:ind w:left="720" w:hanging="720"/>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b/>
          <w:bCs/>
          <w:sz w:val="20"/>
          <w:szCs w:val="20"/>
        </w:rPr>
      </w:pPr>
      <w:r w:rsidRPr="00342618">
        <w:rPr>
          <w:rFonts w:ascii="Century Gothic" w:hAnsi="Century Gothic" w:cs="Palatino Linotype"/>
          <w:b/>
          <w:sz w:val="20"/>
          <w:szCs w:val="20"/>
        </w:rPr>
        <w:t>29.</w:t>
      </w:r>
      <w:r w:rsidRPr="00342618">
        <w:rPr>
          <w:rFonts w:ascii="Century Gothic" w:hAnsi="Century Gothic" w:cs="Palatino Linotype"/>
          <w:b/>
          <w:sz w:val="20"/>
          <w:szCs w:val="20"/>
        </w:rPr>
        <w:tab/>
      </w:r>
      <w:r w:rsidRPr="00342618">
        <w:rPr>
          <w:rFonts w:ascii="Century Gothic" w:hAnsi="Century Gothic" w:cs="Palatino Linotype"/>
          <w:b/>
          <w:bCs/>
          <w:sz w:val="20"/>
          <w:szCs w:val="20"/>
        </w:rPr>
        <w:t>DEFECTOS NO CORREGIDOS DESPUÉS DEL PLAZO PROPUESTO DE TERMINACIÓN DE LAS OBRAS.</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29.1</w:t>
      </w:r>
      <w:r w:rsidRPr="00342618">
        <w:rPr>
          <w:rFonts w:ascii="Century Gothic" w:hAnsi="Century Gothic" w:cs="Palatino Linotype"/>
          <w:sz w:val="20"/>
          <w:szCs w:val="20"/>
        </w:rPr>
        <w:tab/>
        <w:t xml:space="preserve">Si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xml:space="preserve"> no ha corregido el Defecto dentro del plazo especificado en la notificación por escrito del Superv</w:t>
      </w:r>
      <w:r w:rsidRPr="00342618">
        <w:rPr>
          <w:rFonts w:ascii="Century Gothic" w:hAnsi="Century Gothic" w:cs="Palatino Linotype"/>
          <w:sz w:val="20"/>
          <w:szCs w:val="20"/>
        </w:rPr>
        <w:t xml:space="preserve">isor, éste contratará a un tercero para que haga la corrección y estimará el precio de la misma, el que deberá ser pagado con fondos de </w:t>
      </w:r>
      <w:r w:rsidRPr="00342618">
        <w:rPr>
          <w:rFonts w:ascii="Century Gothic" w:hAnsi="Century Gothic" w:cs="Palatino Linotype"/>
          <w:sz w:val="20"/>
          <w:szCs w:val="20"/>
        </w:rPr>
        <w:t>LA CONTRATISTA</w:t>
      </w:r>
      <w:r w:rsidRPr="00342618">
        <w:rPr>
          <w:rFonts w:ascii="Century Gothic" w:hAnsi="Century Gothic" w:cs="Palatino Linotype"/>
          <w:sz w:val="20"/>
          <w:szCs w:val="20"/>
        </w:rPr>
        <w:t>, en un plazo no mayor de treinta (30) días contados a partir de la respectiva notificación.</w:t>
      </w:r>
    </w:p>
    <w:p w:rsidR="00700CFF" w:rsidRPr="00342618" w:rsidRDefault="00700CFF">
      <w:pPr>
        <w:pStyle w:val="Ttulo5"/>
        <w:tabs>
          <w:tab w:val="left" w:pos="-1440"/>
          <w:tab w:val="left" w:pos="709"/>
        </w:tabs>
        <w:jc w:val="both"/>
        <w:rPr>
          <w:rFonts w:ascii="Century Gothic" w:hAnsi="Century Gothic" w:cs="Palatino Linotype"/>
          <w:i w:val="0"/>
          <w:iCs w:val="0"/>
          <w:sz w:val="20"/>
          <w:szCs w:val="20"/>
          <w:lang w:val="es-SV"/>
        </w:rPr>
      </w:pPr>
    </w:p>
    <w:p w:rsidR="00700CFF" w:rsidRPr="00342618" w:rsidRDefault="00342618">
      <w:pPr>
        <w:pStyle w:val="Ttulo5"/>
        <w:tabs>
          <w:tab w:val="left" w:pos="-1440"/>
          <w:tab w:val="left" w:pos="709"/>
        </w:tabs>
        <w:jc w:val="both"/>
        <w:rPr>
          <w:rFonts w:ascii="Century Gothic" w:hAnsi="Century Gothic" w:cs="Palatino Linotype"/>
          <w:i w:val="0"/>
          <w:iCs w:val="0"/>
          <w:sz w:val="20"/>
          <w:szCs w:val="20"/>
          <w:u w:val="single"/>
          <w:lang w:val="es-SV"/>
        </w:rPr>
      </w:pPr>
      <w:r w:rsidRPr="00342618">
        <w:rPr>
          <w:rFonts w:ascii="Century Gothic" w:hAnsi="Century Gothic" w:cs="Palatino Linotype"/>
          <w:i w:val="0"/>
          <w:iCs w:val="0"/>
          <w:sz w:val="20"/>
          <w:szCs w:val="20"/>
          <w:lang w:val="es-SV"/>
        </w:rPr>
        <w:t xml:space="preserve">D. </w:t>
      </w:r>
      <w:r w:rsidRPr="00342618">
        <w:rPr>
          <w:rFonts w:ascii="Century Gothic" w:hAnsi="Century Gothic" w:cs="Palatino Linotype"/>
          <w:i w:val="0"/>
          <w:iCs w:val="0"/>
          <w:sz w:val="20"/>
          <w:szCs w:val="20"/>
          <w:lang w:val="es-SV"/>
        </w:rPr>
        <w:tab/>
      </w:r>
      <w:r w:rsidRPr="00342618">
        <w:rPr>
          <w:rFonts w:ascii="Century Gothic" w:hAnsi="Century Gothic" w:cs="Palatino Linotype"/>
          <w:i w:val="0"/>
          <w:iCs w:val="0"/>
          <w:sz w:val="20"/>
          <w:szCs w:val="20"/>
          <w:u w:val="single"/>
          <w:lang w:val="es-SV"/>
        </w:rPr>
        <w:t xml:space="preserve">CONTROL </w:t>
      </w:r>
      <w:r w:rsidRPr="00342618">
        <w:rPr>
          <w:rFonts w:ascii="Century Gothic" w:hAnsi="Century Gothic" w:cs="Palatino Linotype"/>
          <w:i w:val="0"/>
          <w:iCs w:val="0"/>
          <w:sz w:val="20"/>
          <w:szCs w:val="20"/>
          <w:u w:val="single"/>
          <w:lang w:val="es-SV"/>
        </w:rPr>
        <w:t>DE COSTOS</w:t>
      </w:r>
    </w:p>
    <w:p w:rsidR="00700CFF" w:rsidRPr="00342618" w:rsidRDefault="00700CFF">
      <w:pPr>
        <w:tabs>
          <w:tab w:val="left" w:pos="-1440"/>
          <w:tab w:val="left" w:pos="-720"/>
          <w:tab w:val="left" w:pos="567"/>
        </w:tabs>
        <w:ind w:left="720"/>
        <w:jc w:val="both"/>
        <w:rPr>
          <w:rFonts w:ascii="Century Gothic" w:hAnsi="Century Gothic" w:cs="Palatino Linotype"/>
          <w:b/>
          <w:bCs/>
          <w:sz w:val="20"/>
          <w:szCs w:val="20"/>
        </w:rPr>
      </w:pPr>
    </w:p>
    <w:p w:rsidR="00700CFF" w:rsidRPr="00342618" w:rsidRDefault="00342618">
      <w:pPr>
        <w:tabs>
          <w:tab w:val="left" w:pos="-1440"/>
          <w:tab w:val="left" w:pos="-720"/>
        </w:tabs>
        <w:jc w:val="both"/>
        <w:rPr>
          <w:rFonts w:ascii="Century Gothic" w:hAnsi="Century Gothic" w:cs="Palatino Linotype"/>
          <w:b/>
          <w:bCs/>
          <w:sz w:val="20"/>
          <w:szCs w:val="20"/>
        </w:rPr>
      </w:pPr>
      <w:r w:rsidRPr="00342618">
        <w:rPr>
          <w:rFonts w:ascii="Century Gothic" w:hAnsi="Century Gothic" w:cs="Palatino Linotype"/>
          <w:b/>
          <w:bCs/>
          <w:sz w:val="20"/>
          <w:szCs w:val="20"/>
        </w:rPr>
        <w:t>30.</w:t>
      </w:r>
      <w:r w:rsidRPr="00342618">
        <w:rPr>
          <w:rFonts w:ascii="Century Gothic" w:hAnsi="Century Gothic" w:cs="Palatino Linotype"/>
          <w:b/>
          <w:bCs/>
          <w:sz w:val="20"/>
          <w:szCs w:val="20"/>
        </w:rPr>
        <w:tab/>
        <w:t>LISTA DE CANTIDADES</w:t>
      </w:r>
    </w:p>
    <w:p w:rsidR="00700CFF" w:rsidRPr="00342618" w:rsidRDefault="00700CFF">
      <w:pPr>
        <w:pStyle w:val="Listaconvietas3"/>
        <w:ind w:left="0" w:firstLine="0"/>
        <w:jc w:val="both"/>
        <w:rPr>
          <w:rFonts w:ascii="Century Gothic" w:hAnsi="Century Gothic" w:cs="Palatino Linotype"/>
          <w:b/>
          <w:bCs/>
          <w:i w:val="0"/>
          <w:iCs w:val="0"/>
          <w:sz w:val="20"/>
          <w:szCs w:val="20"/>
          <w:u w:val="single"/>
        </w:rPr>
      </w:pPr>
    </w:p>
    <w:p w:rsidR="00700CFF" w:rsidRPr="00342618" w:rsidRDefault="00342618">
      <w:pPr>
        <w:pStyle w:val="Listaconvietas4"/>
        <w:ind w:left="708" w:hanging="705"/>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30.1</w:t>
      </w:r>
      <w:r w:rsidRPr="00342618">
        <w:rPr>
          <w:rFonts w:ascii="Century Gothic" w:hAnsi="Century Gothic" w:cs="Palatino Linotype"/>
          <w:i w:val="0"/>
          <w:iCs w:val="0"/>
          <w:sz w:val="20"/>
          <w:szCs w:val="20"/>
        </w:rPr>
        <w:tab/>
        <w:t xml:space="preserve">La Lista de cantidades deberá contener los rubros correspondientes a la construcción, el montaje, las pruebas y los trabajos de puesta en servicio que deba ejecutar </w:t>
      </w:r>
      <w:r w:rsidRPr="00342618">
        <w:rPr>
          <w:rFonts w:ascii="Century Gothic" w:hAnsi="Century Gothic" w:cs="Palatino Linotype"/>
          <w:i w:val="0"/>
          <w:sz w:val="20"/>
          <w:szCs w:val="20"/>
        </w:rPr>
        <w:t>LA CONTRATISTA</w:t>
      </w:r>
      <w:r w:rsidRPr="00342618">
        <w:rPr>
          <w:rFonts w:ascii="Century Gothic" w:hAnsi="Century Gothic" w:cs="Palatino Linotype"/>
          <w:i w:val="0"/>
          <w:iCs w:val="0"/>
          <w:sz w:val="20"/>
          <w:szCs w:val="20"/>
        </w:rPr>
        <w:t>.</w:t>
      </w:r>
    </w:p>
    <w:p w:rsidR="00700CFF" w:rsidRPr="00342618" w:rsidRDefault="00700CFF">
      <w:pPr>
        <w:pStyle w:val="Listaconvietas4"/>
        <w:ind w:left="708" w:hanging="705"/>
        <w:jc w:val="both"/>
        <w:rPr>
          <w:rFonts w:ascii="Century Gothic" w:hAnsi="Century Gothic" w:cs="Palatino Linotype"/>
          <w:i w:val="0"/>
          <w:iCs w:val="0"/>
          <w:sz w:val="20"/>
          <w:szCs w:val="20"/>
        </w:rPr>
      </w:pPr>
    </w:p>
    <w:p w:rsidR="00700CFF" w:rsidRPr="00342618" w:rsidRDefault="00342618">
      <w:pPr>
        <w:pStyle w:val="Listaconvietas4"/>
        <w:ind w:left="708" w:hanging="705"/>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30.2</w:t>
      </w:r>
      <w:r w:rsidRPr="00342618">
        <w:rPr>
          <w:rFonts w:ascii="Century Gothic" w:hAnsi="Century Gothic" w:cs="Palatino Linotype"/>
          <w:i w:val="0"/>
          <w:iCs w:val="0"/>
          <w:sz w:val="20"/>
          <w:szCs w:val="20"/>
        </w:rPr>
        <w:tab/>
      </w:r>
      <w:r w:rsidRPr="00342618">
        <w:rPr>
          <w:rFonts w:ascii="Century Gothic" w:hAnsi="Century Gothic" w:cs="Palatino Linotype"/>
          <w:i w:val="0"/>
          <w:iCs w:val="0"/>
          <w:sz w:val="20"/>
          <w:szCs w:val="20"/>
        </w:rPr>
        <w:t xml:space="preserve">La Lista de Cantidades se usará para calcular el Precio del Contrato. A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se le pagará por la cantidad de trabajo realizado al precio unitario especificado para cada rubro en la Lista de Cantidades, de conformidad a los precios indicados en la</w:t>
      </w:r>
      <w:r w:rsidRPr="00342618">
        <w:rPr>
          <w:rFonts w:ascii="Century Gothic" w:hAnsi="Century Gothic" w:cs="Palatino Linotype"/>
          <w:i w:val="0"/>
          <w:iCs w:val="0"/>
          <w:sz w:val="20"/>
          <w:szCs w:val="20"/>
        </w:rPr>
        <w:t xml:space="preserve"> cláusula 51 de este contrato.</w:t>
      </w:r>
    </w:p>
    <w:p w:rsidR="00700CFF" w:rsidRPr="00342618" w:rsidRDefault="00700CFF">
      <w:pPr>
        <w:pStyle w:val="Listaconvietas4"/>
        <w:ind w:left="708" w:hanging="705"/>
        <w:jc w:val="both"/>
        <w:rPr>
          <w:rFonts w:ascii="Century Gothic" w:hAnsi="Century Gothic" w:cs="Palatino Linotype"/>
          <w:i w:val="0"/>
          <w:iCs w:val="0"/>
          <w:sz w:val="20"/>
          <w:szCs w:val="20"/>
        </w:rPr>
      </w:pPr>
    </w:p>
    <w:p w:rsidR="00700CFF" w:rsidRPr="00342618" w:rsidRDefault="00342618">
      <w:pPr>
        <w:pStyle w:val="Listaconvietas4"/>
        <w:tabs>
          <w:tab w:val="left" w:pos="709"/>
        </w:tabs>
        <w:ind w:left="0" w:firstLine="0"/>
        <w:jc w:val="both"/>
        <w:rPr>
          <w:rFonts w:ascii="Century Gothic" w:hAnsi="Century Gothic" w:cs="Palatino Linotype"/>
          <w:b/>
          <w:bCs/>
          <w:i w:val="0"/>
          <w:iCs w:val="0"/>
          <w:sz w:val="20"/>
          <w:szCs w:val="20"/>
        </w:rPr>
      </w:pPr>
      <w:r w:rsidRPr="00342618">
        <w:rPr>
          <w:rFonts w:ascii="Century Gothic" w:hAnsi="Century Gothic" w:cs="Palatino Linotype"/>
          <w:b/>
          <w:bCs/>
          <w:i w:val="0"/>
          <w:iCs w:val="0"/>
          <w:sz w:val="20"/>
          <w:szCs w:val="20"/>
        </w:rPr>
        <w:t xml:space="preserve">31.    </w:t>
      </w:r>
      <w:r w:rsidRPr="00342618">
        <w:rPr>
          <w:rFonts w:ascii="Century Gothic" w:hAnsi="Century Gothic" w:cs="Palatino Linotype"/>
          <w:b/>
          <w:bCs/>
          <w:i w:val="0"/>
          <w:iCs w:val="0"/>
          <w:sz w:val="20"/>
          <w:szCs w:val="20"/>
        </w:rPr>
        <w:tab/>
        <w:t xml:space="preserve">MODIFICACIÓN DE LAS CANTIDADES (ÓRDENES DE CAMBIO) </w:t>
      </w:r>
    </w:p>
    <w:p w:rsidR="00700CFF" w:rsidRPr="00342618" w:rsidRDefault="00700CFF">
      <w:pPr>
        <w:pStyle w:val="Textoindependiente"/>
        <w:jc w:val="both"/>
        <w:rPr>
          <w:rFonts w:ascii="Century Gothic" w:hAnsi="Century Gothic" w:cs="Palatino Linotype"/>
          <w:b/>
          <w:bCs/>
          <w:sz w:val="20"/>
          <w:szCs w:val="20"/>
          <w:lang w:val="es-SV"/>
        </w:rPr>
      </w:pPr>
    </w:p>
    <w:p w:rsidR="00700CFF" w:rsidRPr="00342618" w:rsidRDefault="00342618">
      <w:pPr>
        <w:pStyle w:val="Listaconvietas4"/>
        <w:ind w:left="720" w:hanging="717"/>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31.1</w:t>
      </w:r>
      <w:r w:rsidRPr="00342618">
        <w:rPr>
          <w:rFonts w:ascii="Century Gothic" w:hAnsi="Century Gothic" w:cs="Palatino Linotype"/>
          <w:i w:val="0"/>
          <w:iCs w:val="0"/>
          <w:sz w:val="20"/>
          <w:szCs w:val="20"/>
        </w:rPr>
        <w:tab/>
        <w:t>EL CONTRATANTE podrá modificar el contrato de conformidad con lo establecido en el Artículo 83-A de la Ley de Adquisiciones y Contrataciones de la Administrac</w:t>
      </w:r>
      <w:r w:rsidRPr="00342618">
        <w:rPr>
          <w:rFonts w:ascii="Century Gothic" w:hAnsi="Century Gothic" w:cs="Palatino Linotype"/>
          <w:i w:val="0"/>
          <w:iCs w:val="0"/>
          <w:sz w:val="20"/>
          <w:szCs w:val="20"/>
        </w:rPr>
        <w:t>ión Pública y su Reglamento.</w:t>
      </w:r>
    </w:p>
    <w:p w:rsidR="00700CFF" w:rsidRPr="00342618" w:rsidRDefault="00700CFF">
      <w:pPr>
        <w:pStyle w:val="Listaconvietas4"/>
        <w:ind w:left="3" w:firstLine="0"/>
        <w:jc w:val="both"/>
        <w:rPr>
          <w:rFonts w:ascii="Century Gothic" w:hAnsi="Century Gothic" w:cs="Palatino Linotype"/>
          <w:i w:val="0"/>
          <w:iCs w:val="0"/>
          <w:sz w:val="20"/>
          <w:szCs w:val="20"/>
        </w:rPr>
      </w:pPr>
    </w:p>
    <w:p w:rsidR="00700CFF" w:rsidRPr="00342618" w:rsidRDefault="00342618">
      <w:pPr>
        <w:pStyle w:val="Listaconvietas4"/>
        <w:ind w:left="720" w:hanging="717"/>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31.2</w:t>
      </w:r>
      <w:r w:rsidRPr="00342618">
        <w:rPr>
          <w:rFonts w:ascii="Century Gothic" w:hAnsi="Century Gothic" w:cs="Palatino Linotype"/>
          <w:i w:val="0"/>
          <w:iCs w:val="0"/>
          <w:sz w:val="20"/>
          <w:szCs w:val="20"/>
        </w:rPr>
        <w:tab/>
        <w:t>Todas las Órdenes de Cambio o Modificaciones deberán incorporarse en los documentos contractuales y las obras que surgieren producto de las mismas.</w:t>
      </w:r>
    </w:p>
    <w:p w:rsidR="00700CFF" w:rsidRPr="00342618" w:rsidRDefault="00700CFF">
      <w:pPr>
        <w:pStyle w:val="Listaconvietas4"/>
        <w:ind w:left="0" w:firstLine="0"/>
        <w:jc w:val="both"/>
        <w:rPr>
          <w:rFonts w:ascii="Century Gothic" w:hAnsi="Century Gothic" w:cs="Palatino Linotype"/>
          <w:i w:val="0"/>
          <w:iCs w:val="0"/>
          <w:sz w:val="20"/>
          <w:szCs w:val="20"/>
        </w:rPr>
      </w:pPr>
    </w:p>
    <w:p w:rsidR="00700CFF" w:rsidRPr="00342618" w:rsidRDefault="00342618">
      <w:pPr>
        <w:pStyle w:val="Listaconvietas4"/>
        <w:ind w:left="720" w:hanging="717"/>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31.3</w:t>
      </w:r>
      <w:r w:rsidRPr="00342618">
        <w:rPr>
          <w:rFonts w:ascii="Century Gothic" w:hAnsi="Century Gothic" w:cs="Palatino Linotype"/>
          <w:i w:val="0"/>
          <w:iCs w:val="0"/>
          <w:sz w:val="20"/>
          <w:szCs w:val="20"/>
        </w:rPr>
        <w:tab/>
        <w:t xml:space="preserve">Si el Supervisor lo solicitare, LA CONTRATISTA deberá </w:t>
      </w:r>
      <w:r w:rsidRPr="00342618">
        <w:rPr>
          <w:rFonts w:ascii="Century Gothic" w:hAnsi="Century Gothic" w:cs="Palatino Linotype"/>
          <w:i w:val="0"/>
          <w:iCs w:val="0"/>
          <w:sz w:val="20"/>
          <w:szCs w:val="20"/>
        </w:rPr>
        <w:t>proporcionarle un detalle de la composición de los costos correspondientes a cualquier precio unitario que conste en la Lista de Cantidades.</w:t>
      </w:r>
    </w:p>
    <w:p w:rsidR="00700CFF" w:rsidRPr="00342618" w:rsidRDefault="00700CFF">
      <w:pPr>
        <w:pStyle w:val="Prrafodelista"/>
        <w:rPr>
          <w:rFonts w:ascii="Century Gothic" w:hAnsi="Century Gothic" w:cs="Palatino Linotype"/>
          <w:i w:val="0"/>
          <w:iCs w:val="0"/>
          <w:sz w:val="20"/>
          <w:szCs w:val="20"/>
          <w:highlight w:val="yellow"/>
        </w:rPr>
      </w:pPr>
    </w:p>
    <w:p w:rsidR="00700CFF" w:rsidRPr="00342618" w:rsidRDefault="00342618">
      <w:pPr>
        <w:tabs>
          <w:tab w:val="left" w:pos="-1440"/>
          <w:tab w:val="left" w:pos="-720"/>
          <w:tab w:val="left" w:pos="0"/>
          <w:tab w:val="left" w:pos="720"/>
          <w:tab w:val="left" w:pos="1440"/>
          <w:tab w:val="left" w:pos="2160"/>
          <w:tab w:val="left" w:pos="3303"/>
        </w:tabs>
        <w:jc w:val="both"/>
        <w:rPr>
          <w:rFonts w:ascii="Century Gothic" w:hAnsi="Century Gothic" w:cs="Palatino Linotype"/>
          <w:b/>
          <w:bCs/>
          <w:sz w:val="20"/>
          <w:szCs w:val="20"/>
        </w:rPr>
      </w:pPr>
      <w:r w:rsidRPr="00342618">
        <w:rPr>
          <w:rFonts w:ascii="Century Gothic" w:hAnsi="Century Gothic" w:cs="Palatino Linotype"/>
          <w:b/>
          <w:bCs/>
          <w:sz w:val="20"/>
          <w:szCs w:val="20"/>
        </w:rPr>
        <w:t>32.</w:t>
      </w:r>
      <w:r w:rsidRPr="00342618">
        <w:rPr>
          <w:rFonts w:ascii="Century Gothic" w:hAnsi="Century Gothic" w:cs="Palatino Linotype"/>
          <w:b/>
          <w:bCs/>
          <w:sz w:val="20"/>
          <w:szCs w:val="20"/>
        </w:rPr>
        <w:tab/>
        <w:t>VARIACIONES Y PAGO DE LAS VARIACIONES</w:t>
      </w:r>
    </w:p>
    <w:p w:rsidR="00700CFF" w:rsidRPr="00342618" w:rsidRDefault="00700CFF">
      <w:pPr>
        <w:pStyle w:val="Prrafodelista"/>
        <w:tabs>
          <w:tab w:val="left" w:pos="720"/>
        </w:tabs>
        <w:ind w:left="0"/>
        <w:rPr>
          <w:rFonts w:ascii="Century Gothic" w:hAnsi="Century Gothic" w:cs="Palatino Linotype"/>
          <w:i w:val="0"/>
          <w:iCs w:val="0"/>
          <w:sz w:val="20"/>
          <w:szCs w:val="20"/>
          <w:lang w:eastAsia="es-SV"/>
        </w:rPr>
      </w:pPr>
    </w:p>
    <w:p w:rsidR="00700CFF" w:rsidRPr="00342618" w:rsidRDefault="00342618">
      <w:pPr>
        <w:pStyle w:val="Prrafodelista"/>
        <w:tabs>
          <w:tab w:val="left" w:pos="720"/>
        </w:tabs>
        <w:ind w:hanging="708"/>
        <w:rPr>
          <w:rFonts w:ascii="Century Gothic" w:hAnsi="Century Gothic" w:cs="Palatino Linotype"/>
          <w:i w:val="0"/>
          <w:iCs w:val="0"/>
          <w:sz w:val="20"/>
          <w:szCs w:val="20"/>
        </w:rPr>
      </w:pPr>
      <w:r w:rsidRPr="00342618">
        <w:rPr>
          <w:rFonts w:ascii="Century Gothic" w:hAnsi="Century Gothic" w:cs="Palatino Linotype"/>
          <w:i w:val="0"/>
          <w:iCs w:val="0"/>
          <w:sz w:val="20"/>
          <w:szCs w:val="20"/>
          <w:lang w:eastAsia="es-SV"/>
        </w:rPr>
        <w:t xml:space="preserve">32.1 </w:t>
      </w:r>
      <w:r w:rsidRPr="00342618">
        <w:rPr>
          <w:rFonts w:ascii="Century Gothic" w:hAnsi="Century Gothic" w:cs="Palatino Linotype"/>
          <w:i w:val="0"/>
          <w:iCs w:val="0"/>
          <w:sz w:val="20"/>
          <w:szCs w:val="20"/>
          <w:lang w:eastAsia="es-SV"/>
        </w:rPr>
        <w:tab/>
      </w:r>
      <w:r w:rsidRPr="00342618">
        <w:rPr>
          <w:rFonts w:ascii="Century Gothic" w:hAnsi="Century Gothic" w:cs="Palatino Linotype"/>
          <w:i w:val="0"/>
          <w:iCs w:val="0"/>
          <w:sz w:val="20"/>
          <w:szCs w:val="20"/>
        </w:rPr>
        <w:t xml:space="preserve">Todas las Variaciones deberán incluirse en los Programas </w:t>
      </w:r>
      <w:r w:rsidRPr="00342618">
        <w:rPr>
          <w:rFonts w:ascii="Century Gothic" w:hAnsi="Century Gothic" w:cs="Palatino Linotype"/>
          <w:i w:val="0"/>
          <w:iCs w:val="0"/>
          <w:sz w:val="20"/>
          <w:szCs w:val="20"/>
        </w:rPr>
        <w:t>actualizados que presente EL    CONTRATISTA.</w:t>
      </w:r>
    </w:p>
    <w:p w:rsidR="00700CFF" w:rsidRPr="00342618" w:rsidRDefault="00700CFF">
      <w:pPr>
        <w:pStyle w:val="Prrafodelista"/>
        <w:tabs>
          <w:tab w:val="left" w:pos="-1440"/>
          <w:tab w:val="left" w:pos="-720"/>
          <w:tab w:val="left" w:pos="0"/>
          <w:tab w:val="left" w:pos="720"/>
          <w:tab w:val="left" w:pos="1440"/>
          <w:tab w:val="left" w:pos="2160"/>
          <w:tab w:val="left" w:pos="3303"/>
        </w:tabs>
        <w:ind w:left="480"/>
        <w:jc w:val="both"/>
        <w:rPr>
          <w:rFonts w:ascii="Century Gothic" w:hAnsi="Century Gothic" w:cs="Palatino Linotype"/>
          <w:sz w:val="20"/>
          <w:szCs w:val="20"/>
        </w:rPr>
      </w:pPr>
    </w:p>
    <w:p w:rsidR="00700CFF" w:rsidRPr="00342618" w:rsidRDefault="00342618">
      <w:pPr>
        <w:pStyle w:val="Prrafodelista"/>
        <w:tabs>
          <w:tab w:val="left" w:pos="-1440"/>
          <w:tab w:val="left" w:pos="-720"/>
          <w:tab w:val="left" w:pos="720"/>
          <w:tab w:val="left" w:pos="2160"/>
          <w:tab w:val="left" w:pos="3303"/>
        </w:tabs>
        <w:ind w:left="720"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32.2</w:t>
      </w:r>
      <w:r w:rsidRPr="00342618">
        <w:rPr>
          <w:rFonts w:ascii="Century Gothic" w:hAnsi="Century Gothic" w:cs="Palatino Linotype"/>
          <w:i w:val="0"/>
          <w:iCs w:val="0"/>
          <w:sz w:val="20"/>
          <w:szCs w:val="20"/>
        </w:rPr>
        <w:tab/>
        <w:t xml:space="preserve">Cuando el Supervisor la solicite,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deberá presentarle una cotización para la ejecución de una variación.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deberá proporcionársela dentro de los siete (7) días calendario siguien</w:t>
      </w:r>
      <w:r w:rsidRPr="00342618">
        <w:rPr>
          <w:rFonts w:ascii="Century Gothic" w:hAnsi="Century Gothic" w:cs="Palatino Linotype"/>
          <w:i w:val="0"/>
          <w:iCs w:val="0"/>
          <w:sz w:val="20"/>
          <w:szCs w:val="20"/>
        </w:rPr>
        <w:t>te a la solicitud, o dentro de un plazo mayor si el Supervisor lo hubiera determinado. El Supervisor deberá analizar la cotización antes de ordenar la Variación. El Supervisor deberá aprobar la cotización antes de que se ejecute la Obra.</w:t>
      </w:r>
    </w:p>
    <w:p w:rsidR="00700CFF" w:rsidRPr="00342618" w:rsidRDefault="00700CFF">
      <w:pPr>
        <w:pStyle w:val="Prrafodelista"/>
        <w:tabs>
          <w:tab w:val="left" w:pos="-1440"/>
          <w:tab w:val="left" w:pos="-720"/>
          <w:tab w:val="left" w:pos="0"/>
          <w:tab w:val="left" w:pos="720"/>
          <w:tab w:val="left" w:pos="3303"/>
        </w:tabs>
        <w:ind w:hanging="708"/>
        <w:jc w:val="both"/>
        <w:rPr>
          <w:rFonts w:ascii="Century Gothic" w:hAnsi="Century Gothic" w:cs="Palatino Linotype"/>
          <w:i w:val="0"/>
          <w:iCs w:val="0"/>
          <w:sz w:val="20"/>
          <w:szCs w:val="20"/>
        </w:rPr>
      </w:pPr>
    </w:p>
    <w:p w:rsidR="00700CFF" w:rsidRPr="00342618" w:rsidRDefault="00342618">
      <w:pPr>
        <w:pStyle w:val="Prrafodelista"/>
        <w:tabs>
          <w:tab w:val="left" w:pos="-1440"/>
          <w:tab w:val="left" w:pos="-720"/>
          <w:tab w:val="left" w:pos="0"/>
          <w:tab w:val="left" w:pos="720"/>
          <w:tab w:val="left" w:pos="3303"/>
        </w:tabs>
        <w:ind w:hanging="708"/>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32.3</w:t>
      </w:r>
      <w:r w:rsidRPr="00342618">
        <w:rPr>
          <w:rFonts w:ascii="Century Gothic" w:hAnsi="Century Gothic" w:cs="Palatino Linotype"/>
          <w:i w:val="0"/>
          <w:iCs w:val="0"/>
          <w:sz w:val="20"/>
          <w:szCs w:val="20"/>
        </w:rPr>
        <w:tab/>
        <w:t>Cuando los t</w:t>
      </w:r>
      <w:r w:rsidRPr="00342618">
        <w:rPr>
          <w:rFonts w:ascii="Century Gothic" w:hAnsi="Century Gothic" w:cs="Palatino Linotype"/>
          <w:i w:val="0"/>
          <w:iCs w:val="0"/>
          <w:sz w:val="20"/>
          <w:szCs w:val="20"/>
        </w:rPr>
        <w:t>rabajos correspondientes a la Orden de Cambio coincidan con un rubro descrito en la lista de cantidades y, si a juicio del Supervisor, la cantidad de trabajo o su fecha de ejecución no producen cambios en el costo unitario, el precio unitario indicado en l</w:t>
      </w:r>
      <w:r w:rsidRPr="00342618">
        <w:rPr>
          <w:rFonts w:ascii="Century Gothic" w:hAnsi="Century Gothic" w:cs="Palatino Linotype"/>
          <w:i w:val="0"/>
          <w:iCs w:val="0"/>
          <w:sz w:val="20"/>
          <w:szCs w:val="20"/>
        </w:rPr>
        <w:t xml:space="preserve">a Lista de Cantidades se usará para calcular el valor de la Orden de Cambio. Si el costo unitario se modificara, o si la naturaleza o la fecha de los trabajos correspondientes a la Orden de Cambio no se ajustaran a los rubros de la Lista de Cantidades, </w:t>
      </w:r>
      <w:r w:rsidRPr="00342618">
        <w:rPr>
          <w:rFonts w:ascii="Century Gothic" w:hAnsi="Century Gothic" w:cs="Palatino Linotype"/>
          <w:b/>
          <w:i w:val="0"/>
          <w:sz w:val="20"/>
          <w:szCs w:val="20"/>
        </w:rPr>
        <w:t xml:space="preserve">LA </w:t>
      </w:r>
      <w:r w:rsidRPr="00342618">
        <w:rPr>
          <w:rFonts w:ascii="Century Gothic" w:hAnsi="Century Gothic" w:cs="Palatino Linotype"/>
          <w:b/>
          <w:i w:val="0"/>
          <w:sz w:val="20"/>
          <w:szCs w:val="20"/>
        </w:rPr>
        <w:t>CONTRATISTA</w:t>
      </w:r>
      <w:r w:rsidRPr="00342618">
        <w:rPr>
          <w:rFonts w:ascii="Century Gothic" w:hAnsi="Century Gothic" w:cs="Palatino Linotype"/>
          <w:i w:val="0"/>
          <w:iCs w:val="0"/>
          <w:sz w:val="20"/>
          <w:szCs w:val="20"/>
        </w:rPr>
        <w:t xml:space="preserve"> deberá proporcionar una cotización con nuevos precios unitarios para los rubros pertinentes de los trabajos en un máximo de cinco (5) días calendario.</w:t>
      </w:r>
    </w:p>
    <w:p w:rsidR="00700CFF" w:rsidRPr="00342618" w:rsidRDefault="00700CFF">
      <w:pPr>
        <w:pStyle w:val="Prrafodelista"/>
        <w:rPr>
          <w:rFonts w:ascii="Century Gothic" w:hAnsi="Century Gothic" w:cs="Palatino Linotype"/>
          <w:i w:val="0"/>
          <w:iCs w:val="0"/>
          <w:sz w:val="20"/>
          <w:szCs w:val="20"/>
        </w:rPr>
      </w:pPr>
    </w:p>
    <w:p w:rsidR="00700CFF" w:rsidRPr="00342618" w:rsidRDefault="00342618">
      <w:pPr>
        <w:pStyle w:val="Prrafodelista"/>
        <w:tabs>
          <w:tab w:val="left" w:pos="-1440"/>
          <w:tab w:val="left" w:pos="-720"/>
          <w:tab w:val="left" w:pos="720"/>
          <w:tab w:val="left" w:pos="2160"/>
          <w:tab w:val="left" w:pos="3303"/>
        </w:tabs>
        <w:ind w:left="720"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32.4</w:t>
      </w:r>
      <w:r w:rsidRPr="00342618">
        <w:rPr>
          <w:rFonts w:ascii="Century Gothic" w:hAnsi="Century Gothic" w:cs="Palatino Linotype"/>
          <w:i w:val="0"/>
          <w:iCs w:val="0"/>
          <w:sz w:val="20"/>
          <w:szCs w:val="20"/>
        </w:rPr>
        <w:tab/>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no tendrá derecho al pago de costos de trabajos ejecutados y no comprend</w:t>
      </w:r>
      <w:r w:rsidRPr="00342618">
        <w:rPr>
          <w:rFonts w:ascii="Century Gothic" w:hAnsi="Century Gothic" w:cs="Palatino Linotype"/>
          <w:i w:val="0"/>
          <w:iCs w:val="0"/>
          <w:sz w:val="20"/>
          <w:szCs w:val="20"/>
        </w:rPr>
        <w:t>idos en las variaciones u órdenes de cambio.</w:t>
      </w:r>
    </w:p>
    <w:p w:rsidR="00700CFF" w:rsidRPr="00342618" w:rsidRDefault="00700CFF">
      <w:pPr>
        <w:tabs>
          <w:tab w:val="left" w:pos="-1440"/>
          <w:tab w:val="left" w:pos="-720"/>
          <w:tab w:val="left" w:pos="0"/>
          <w:tab w:val="left" w:pos="1440"/>
          <w:tab w:val="left" w:pos="2160"/>
          <w:tab w:val="left" w:pos="3303"/>
        </w:tabs>
        <w:spacing w:after="120"/>
        <w:jc w:val="both"/>
        <w:rPr>
          <w:rFonts w:ascii="Century Gothic" w:hAnsi="Century Gothic" w:cs="Palatino Linotype"/>
          <w:sz w:val="20"/>
          <w:szCs w:val="20"/>
          <w:lang w:eastAsia="es-ES"/>
        </w:rPr>
      </w:pPr>
    </w:p>
    <w:p w:rsidR="00700CFF" w:rsidRPr="00342618" w:rsidRDefault="00342618">
      <w:pPr>
        <w:pStyle w:val="Prrafodelista"/>
        <w:tabs>
          <w:tab w:val="left" w:pos="-1440"/>
          <w:tab w:val="left" w:pos="-720"/>
          <w:tab w:val="left" w:pos="540"/>
          <w:tab w:val="left" w:pos="720"/>
          <w:tab w:val="left" w:pos="3303"/>
        </w:tabs>
        <w:ind w:left="720"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32.5</w:t>
      </w:r>
      <w:r w:rsidRPr="00342618">
        <w:rPr>
          <w:rFonts w:ascii="Century Gothic" w:hAnsi="Century Gothic" w:cs="Palatino Linotype"/>
          <w:i w:val="0"/>
          <w:iCs w:val="0"/>
          <w:sz w:val="20"/>
          <w:szCs w:val="20"/>
        </w:rPr>
        <w:tab/>
      </w:r>
      <w:r w:rsidRPr="00342618">
        <w:rPr>
          <w:rFonts w:ascii="Century Gothic" w:hAnsi="Century Gothic" w:cs="Palatino Linotype"/>
          <w:i w:val="0"/>
          <w:iCs w:val="0"/>
          <w:sz w:val="20"/>
          <w:szCs w:val="20"/>
        </w:rPr>
        <w:tab/>
        <w:t>Si el Supervisor no considerase la cotización de</w:t>
      </w:r>
      <w:r w:rsidRPr="00342618">
        <w:rPr>
          <w:rFonts w:ascii="Century Gothic" w:hAnsi="Century Gothic" w:cs="Palatino Linotype"/>
          <w:b/>
          <w:i w:val="0"/>
          <w:iCs w:val="0"/>
          <w:sz w:val="20"/>
          <w:szCs w:val="20"/>
        </w:rPr>
        <w:t xml:space="preserve">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razonable, el Supervisor podrá ordenar la Variación, modificar el Precio del Contrato basado en su propia estimación de los efectos de la Variación sobre los costos de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w:t>
      </w:r>
    </w:p>
    <w:p w:rsidR="00700CFF" w:rsidRPr="00342618" w:rsidRDefault="00700CFF">
      <w:pPr>
        <w:tabs>
          <w:tab w:val="left" w:pos="-1440"/>
          <w:tab w:val="left" w:pos="-720"/>
          <w:tab w:val="left" w:pos="0"/>
          <w:tab w:val="left" w:pos="1440"/>
          <w:tab w:val="left" w:pos="2160"/>
          <w:tab w:val="left" w:pos="3303"/>
        </w:tabs>
        <w:spacing w:after="120"/>
        <w:jc w:val="both"/>
        <w:rPr>
          <w:rFonts w:ascii="Century Gothic" w:hAnsi="Century Gothic" w:cs="Palatino Linotype"/>
          <w:sz w:val="20"/>
          <w:szCs w:val="20"/>
          <w:lang w:eastAsia="es-ES"/>
        </w:rPr>
      </w:pPr>
    </w:p>
    <w:p w:rsidR="00700CFF" w:rsidRPr="00342618" w:rsidRDefault="00342618">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r w:rsidRPr="00342618">
        <w:rPr>
          <w:rFonts w:ascii="Century Gothic" w:hAnsi="Century Gothic" w:cs="Palatino Linotype"/>
          <w:sz w:val="20"/>
          <w:szCs w:val="20"/>
          <w:lang w:eastAsia="es-ES"/>
        </w:rPr>
        <w:t>32.6</w:t>
      </w:r>
      <w:r w:rsidRPr="00342618">
        <w:rPr>
          <w:rFonts w:ascii="Century Gothic" w:hAnsi="Century Gothic" w:cs="Palatino Linotype"/>
          <w:sz w:val="20"/>
          <w:szCs w:val="20"/>
          <w:lang w:eastAsia="es-ES"/>
        </w:rPr>
        <w:tab/>
      </w:r>
      <w:r w:rsidRPr="00342618">
        <w:rPr>
          <w:rFonts w:ascii="Century Gothic" w:hAnsi="Century Gothic" w:cs="Palatino Linotype"/>
          <w:sz w:val="20"/>
          <w:szCs w:val="20"/>
          <w:lang w:eastAsia="es-ES"/>
        </w:rPr>
        <w:tab/>
        <w:t xml:space="preserve"> Si el Supervisor decide que la urgencia de la Variación no perm</w:t>
      </w:r>
      <w:r w:rsidRPr="00342618">
        <w:rPr>
          <w:rFonts w:ascii="Century Gothic" w:hAnsi="Century Gothic" w:cs="Palatino Linotype"/>
          <w:sz w:val="20"/>
          <w:szCs w:val="20"/>
          <w:lang w:eastAsia="es-ES"/>
        </w:rPr>
        <w:t>ite obtener y analizar una cotización sin demorar los trabajos, no se solicitará cotización alguna y se ordenará la ejecución de los trabajos, previa autorización de EL CONTRATANTE.</w:t>
      </w:r>
    </w:p>
    <w:p w:rsidR="00700CFF" w:rsidRPr="00342618" w:rsidRDefault="00700CFF">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p>
    <w:p w:rsidR="00700CFF" w:rsidRPr="00342618" w:rsidRDefault="00342618">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r w:rsidRPr="00342618">
        <w:rPr>
          <w:rFonts w:ascii="Century Gothic" w:hAnsi="Century Gothic" w:cs="Palatino Linotype"/>
          <w:sz w:val="20"/>
          <w:szCs w:val="20"/>
          <w:lang w:eastAsia="es-ES"/>
        </w:rPr>
        <w:t xml:space="preserve">32.7    </w:t>
      </w:r>
      <w:r w:rsidRPr="00342618">
        <w:rPr>
          <w:rFonts w:ascii="Century Gothic" w:hAnsi="Century Gothic" w:cs="Palatino Linotype"/>
          <w:sz w:val="20"/>
          <w:szCs w:val="20"/>
          <w:lang w:eastAsia="es-ES"/>
        </w:rPr>
        <w:tab/>
      </w:r>
      <w:r w:rsidRPr="00342618">
        <w:rPr>
          <w:rFonts w:ascii="Century Gothic" w:hAnsi="Century Gothic" w:cs="Palatino Linotype"/>
          <w:b/>
          <w:sz w:val="20"/>
          <w:szCs w:val="20"/>
        </w:rPr>
        <w:t>LA CONTRATISTA</w:t>
      </w:r>
      <w:r w:rsidRPr="00342618">
        <w:rPr>
          <w:rFonts w:ascii="Century Gothic" w:hAnsi="Century Gothic" w:cs="Palatino Linotype"/>
          <w:sz w:val="20"/>
          <w:szCs w:val="20"/>
          <w:lang w:eastAsia="es-ES"/>
        </w:rPr>
        <w:t xml:space="preserve"> no tendrá derecho al pago de costos adicionales q</w:t>
      </w:r>
      <w:r w:rsidRPr="00342618">
        <w:rPr>
          <w:rFonts w:ascii="Century Gothic" w:hAnsi="Century Gothic" w:cs="Palatino Linotype"/>
          <w:sz w:val="20"/>
          <w:szCs w:val="20"/>
          <w:lang w:eastAsia="es-ES"/>
        </w:rPr>
        <w:t>ue podrían haberse evitado si hubiese hecho la advertencia anticipada pertinente.</w:t>
      </w:r>
    </w:p>
    <w:p w:rsidR="00700CFF" w:rsidRPr="00342618" w:rsidRDefault="00700CFF">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p>
    <w:p w:rsidR="00700CFF" w:rsidRPr="00342618" w:rsidRDefault="00342618">
      <w:pPr>
        <w:tabs>
          <w:tab w:val="left" w:pos="-1440"/>
          <w:tab w:val="left" w:pos="-720"/>
          <w:tab w:val="left" w:pos="540"/>
          <w:tab w:val="left" w:pos="720"/>
          <w:tab w:val="left" w:pos="2160"/>
          <w:tab w:val="left" w:pos="3303"/>
        </w:tabs>
        <w:ind w:left="720" w:hanging="720"/>
        <w:jc w:val="both"/>
        <w:rPr>
          <w:rFonts w:ascii="Century Gothic" w:hAnsi="Century Gothic" w:cs="Palatino Linotype"/>
          <w:b/>
          <w:sz w:val="20"/>
          <w:szCs w:val="20"/>
        </w:rPr>
      </w:pPr>
      <w:r w:rsidRPr="00342618">
        <w:rPr>
          <w:rFonts w:ascii="Century Gothic" w:hAnsi="Century Gothic" w:cs="Palatino Linotype"/>
          <w:b/>
          <w:sz w:val="20"/>
          <w:szCs w:val="20"/>
          <w:lang w:eastAsia="es-ES"/>
        </w:rPr>
        <w:t>33.</w:t>
      </w:r>
      <w:r w:rsidRPr="00342618">
        <w:rPr>
          <w:rFonts w:ascii="Century Gothic" w:hAnsi="Century Gothic" w:cs="Palatino Linotype"/>
          <w:sz w:val="20"/>
          <w:szCs w:val="20"/>
          <w:lang w:eastAsia="es-ES"/>
        </w:rPr>
        <w:t xml:space="preserve">   </w:t>
      </w:r>
      <w:r w:rsidRPr="00342618">
        <w:rPr>
          <w:rFonts w:ascii="Century Gothic" w:hAnsi="Century Gothic" w:cs="Palatino Linotype"/>
          <w:sz w:val="20"/>
          <w:szCs w:val="20"/>
          <w:lang w:eastAsia="es-ES"/>
        </w:rPr>
        <w:tab/>
      </w:r>
      <w:r w:rsidRPr="00342618">
        <w:rPr>
          <w:rFonts w:ascii="Century Gothic" w:hAnsi="Century Gothic" w:cs="Palatino Linotype"/>
          <w:sz w:val="20"/>
          <w:szCs w:val="20"/>
          <w:lang w:eastAsia="es-ES"/>
        </w:rPr>
        <w:tab/>
        <w:t>Si du</w:t>
      </w:r>
      <w:r w:rsidRPr="00342618">
        <w:rPr>
          <w:rFonts w:ascii="Century Gothic" w:hAnsi="Century Gothic" w:cs="Palatino Linotype"/>
          <w:sz w:val="20"/>
          <w:szCs w:val="20"/>
        </w:rPr>
        <w:t xml:space="preserve">rante la ejecución del Proyecto se estima que será necesario realizar una orden de cambio/modificaciones, el Administrador de Contrato en conjunto con el Supervisor y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deberá tramitarla ante la Oficina de Adquisiciones y Contrataciones Insti</w:t>
      </w:r>
      <w:r w:rsidRPr="00342618">
        <w:rPr>
          <w:rFonts w:ascii="Century Gothic" w:hAnsi="Century Gothic" w:cs="Palatino Linotype"/>
          <w:sz w:val="20"/>
          <w:szCs w:val="20"/>
        </w:rPr>
        <w:t>tucional, con diez (10) días hábiles de anticipación a la terminación del plazo de ejecución del contrato, caso contrario no será procedente dicha solicitud, justificando los motivos de caso fortuito o fuerza mayor que han motivado dicha orden de cambio.</w:t>
      </w:r>
    </w:p>
    <w:p w:rsidR="00700CFF" w:rsidRPr="00342618" w:rsidRDefault="00700CFF">
      <w:pPr>
        <w:tabs>
          <w:tab w:val="left" w:pos="-1440"/>
          <w:tab w:val="left" w:pos="-720"/>
          <w:tab w:val="left" w:pos="0"/>
          <w:tab w:val="left" w:pos="720"/>
          <w:tab w:val="left" w:pos="1440"/>
          <w:tab w:val="left" w:pos="2160"/>
          <w:tab w:val="left" w:pos="3303"/>
        </w:tabs>
        <w:jc w:val="both"/>
        <w:rPr>
          <w:rFonts w:ascii="Century Gothic" w:hAnsi="Century Gothic" w:cs="Palatino Linotype"/>
          <w:strike/>
          <w:sz w:val="20"/>
          <w:szCs w:val="20"/>
        </w:rPr>
      </w:pPr>
    </w:p>
    <w:p w:rsidR="00700CFF" w:rsidRPr="00342618" w:rsidRDefault="00342618">
      <w:pPr>
        <w:tabs>
          <w:tab w:val="left" w:pos="-1440"/>
          <w:tab w:val="left" w:pos="-720"/>
          <w:tab w:val="left" w:pos="0"/>
          <w:tab w:val="left" w:pos="720"/>
          <w:tab w:val="left" w:pos="1440"/>
          <w:tab w:val="left" w:pos="2160"/>
          <w:tab w:val="left" w:pos="3303"/>
        </w:tabs>
        <w:jc w:val="both"/>
        <w:rPr>
          <w:rFonts w:ascii="Century Gothic" w:hAnsi="Century Gothic" w:cs="Palatino Linotype"/>
          <w:b/>
          <w:bCs/>
          <w:sz w:val="20"/>
          <w:szCs w:val="20"/>
        </w:rPr>
      </w:pPr>
      <w:r w:rsidRPr="00342618">
        <w:rPr>
          <w:rFonts w:ascii="Century Gothic" w:hAnsi="Century Gothic" w:cs="Palatino Linotype"/>
          <w:b/>
          <w:bCs/>
          <w:sz w:val="20"/>
          <w:szCs w:val="20"/>
        </w:rPr>
        <w:t>34.       PRECIO DEL CONTRATO Y FORMA DE PAGO</w:t>
      </w:r>
    </w:p>
    <w:p w:rsidR="00700CFF" w:rsidRPr="00342618" w:rsidRDefault="00700CFF">
      <w:pPr>
        <w:tabs>
          <w:tab w:val="left" w:pos="-1440"/>
          <w:tab w:val="left" w:pos="-720"/>
          <w:tab w:val="left" w:pos="0"/>
          <w:tab w:val="left" w:pos="720"/>
          <w:tab w:val="left" w:pos="1440"/>
          <w:tab w:val="left" w:pos="2160"/>
          <w:tab w:val="left" w:pos="3303"/>
        </w:tabs>
        <w:jc w:val="both"/>
        <w:rPr>
          <w:rFonts w:ascii="Century Gothic" w:hAnsi="Century Gothic" w:cs="Palatino Linotype"/>
          <w:b/>
          <w:bCs/>
          <w:sz w:val="20"/>
          <w:szCs w:val="20"/>
        </w:rPr>
      </w:pPr>
    </w:p>
    <w:p w:rsidR="00700CFF" w:rsidRPr="00342618" w:rsidRDefault="00342618">
      <w:pPr>
        <w:pStyle w:val="Prrafodelista"/>
        <w:tabs>
          <w:tab w:val="left" w:pos="-1440"/>
          <w:tab w:val="left" w:pos="-720"/>
          <w:tab w:val="left" w:pos="540"/>
          <w:tab w:val="left" w:pos="736"/>
        </w:tabs>
        <w:ind w:left="720" w:hanging="720"/>
        <w:jc w:val="both"/>
      </w:pPr>
      <w:r w:rsidRPr="00342618">
        <w:rPr>
          <w:rFonts w:ascii="Century Gothic" w:hAnsi="Century Gothic" w:cs="Palatino Linotype"/>
          <w:i w:val="0"/>
          <w:iCs w:val="0"/>
          <w:sz w:val="20"/>
          <w:szCs w:val="20"/>
        </w:rPr>
        <w:t xml:space="preserve">34.1   </w:t>
      </w:r>
      <w:r w:rsidRPr="00342618">
        <w:rPr>
          <w:rFonts w:ascii="Century Gothic" w:hAnsi="Century Gothic" w:cs="Palatino Linotype"/>
          <w:i w:val="0"/>
          <w:iCs w:val="0"/>
          <w:sz w:val="20"/>
          <w:szCs w:val="20"/>
        </w:rPr>
        <w:tab/>
      </w:r>
      <w:r w:rsidRPr="00342618">
        <w:rPr>
          <w:rFonts w:ascii="Century Gothic" w:hAnsi="Century Gothic" w:cs="Palatino Linotype"/>
          <w:i w:val="0"/>
          <w:iCs w:val="0"/>
          <w:sz w:val="20"/>
          <w:szCs w:val="20"/>
        </w:rPr>
        <w:tab/>
        <w:t xml:space="preserve">El precio del presente contrato es de </w:t>
      </w:r>
      <w:r w:rsidRPr="00342618">
        <w:rPr>
          <w:rFonts w:ascii="Century Gothic" w:hAnsi="Century Gothic" w:cs="Palatino Linotype"/>
          <w:b/>
          <w:bCs/>
          <w:i w:val="0"/>
          <w:iCs w:val="0"/>
          <w:sz w:val="20"/>
          <w:szCs w:val="20"/>
        </w:rPr>
        <w:t>CATORCE MIL CINCUENTA Y CUATRO DÓLARES CON NOVENTA Y CUATRO CENTAVOS DE DÓLAR DE LOS ESTADOS UNIDOS DE AMÉRICA (US$14,054.94</w:t>
      </w:r>
      <w:r w:rsidRPr="00342618">
        <w:rPr>
          <w:rFonts w:ascii="Century Gothic" w:hAnsi="Century Gothic" w:cs="Palatino Linotype"/>
          <w:i w:val="0"/>
          <w:iCs w:val="0"/>
          <w:sz w:val="20"/>
          <w:szCs w:val="20"/>
        </w:rPr>
        <w:t xml:space="preserve">) incluido el Impuesto a la Transferencia de Bienes Muebles y a la Prestación de Servicios (IVA). </w:t>
      </w:r>
    </w:p>
    <w:p w:rsidR="00700CFF" w:rsidRPr="00342618" w:rsidRDefault="00700CFF">
      <w:pPr>
        <w:tabs>
          <w:tab w:val="left" w:pos="-1440"/>
          <w:tab w:val="left" w:pos="-720"/>
          <w:tab w:val="left" w:pos="0"/>
          <w:tab w:val="left" w:pos="1440"/>
          <w:tab w:val="left" w:pos="2160"/>
          <w:tab w:val="left" w:pos="3303"/>
        </w:tabs>
        <w:jc w:val="both"/>
        <w:rPr>
          <w:rFonts w:ascii="Century Gothic" w:hAnsi="Century Gothic" w:cs="Palatino Linotype"/>
          <w:sz w:val="20"/>
          <w:szCs w:val="20"/>
        </w:rPr>
      </w:pPr>
    </w:p>
    <w:p w:rsidR="00700CFF" w:rsidRPr="00342618" w:rsidRDefault="00342618">
      <w:pPr>
        <w:pStyle w:val="Prrafodelista"/>
        <w:tabs>
          <w:tab w:val="left" w:pos="-1440"/>
          <w:tab w:val="left" w:pos="-720"/>
          <w:tab w:val="left" w:pos="540"/>
          <w:tab w:val="left" w:pos="720"/>
          <w:tab w:val="left" w:pos="2160"/>
          <w:tab w:val="left" w:pos="3303"/>
        </w:tabs>
        <w:ind w:hanging="708"/>
        <w:jc w:val="both"/>
        <w:rPr>
          <w:rFonts w:ascii="Century Gothic" w:hAnsi="Century Gothic" w:cs="Palatino Linotype"/>
          <w:bCs/>
          <w:i w:val="0"/>
          <w:iCs w:val="0"/>
          <w:sz w:val="20"/>
          <w:szCs w:val="20"/>
        </w:rPr>
      </w:pPr>
      <w:r w:rsidRPr="00342618">
        <w:rPr>
          <w:rFonts w:ascii="Century Gothic" w:hAnsi="Century Gothic" w:cs="Palatino Linotype"/>
          <w:i w:val="0"/>
          <w:iCs w:val="0"/>
          <w:sz w:val="20"/>
          <w:szCs w:val="20"/>
        </w:rPr>
        <w:t xml:space="preserve">34.2 </w:t>
      </w:r>
      <w:r w:rsidRPr="00342618">
        <w:rPr>
          <w:rFonts w:ascii="Century Gothic" w:hAnsi="Century Gothic" w:cs="Palatino Linotype"/>
          <w:i w:val="0"/>
          <w:iCs w:val="0"/>
          <w:sz w:val="20"/>
          <w:szCs w:val="20"/>
        </w:rPr>
        <w:tab/>
      </w:r>
      <w:r w:rsidRPr="00342618">
        <w:rPr>
          <w:rFonts w:ascii="Century Gothic" w:hAnsi="Century Gothic" w:cs="Palatino Linotype"/>
          <w:i w:val="0"/>
          <w:iCs w:val="0"/>
          <w:sz w:val="20"/>
          <w:szCs w:val="20"/>
        </w:rPr>
        <w:tab/>
        <w:t xml:space="preserve">Todos los pagos y deducciones serán pagados en </w:t>
      </w:r>
      <w:r w:rsidRPr="00342618">
        <w:rPr>
          <w:rFonts w:ascii="Century Gothic" w:hAnsi="Century Gothic" w:cs="Palatino Linotype"/>
          <w:bCs/>
          <w:i w:val="0"/>
          <w:iCs w:val="0"/>
          <w:sz w:val="20"/>
          <w:szCs w:val="20"/>
        </w:rPr>
        <w:t>Dólares de los Estados Unidos de América (US$).</w:t>
      </w:r>
    </w:p>
    <w:p w:rsidR="00700CFF" w:rsidRPr="00342618" w:rsidRDefault="00700CFF">
      <w:pPr>
        <w:pStyle w:val="Prrafodelista"/>
        <w:tabs>
          <w:tab w:val="left" w:pos="-1440"/>
          <w:tab w:val="left" w:pos="-720"/>
          <w:tab w:val="left" w:pos="540"/>
          <w:tab w:val="left" w:pos="720"/>
          <w:tab w:val="left" w:pos="2160"/>
          <w:tab w:val="left" w:pos="3303"/>
        </w:tabs>
        <w:ind w:left="540" w:hanging="540"/>
        <w:jc w:val="both"/>
        <w:rPr>
          <w:rFonts w:ascii="Century Gothic" w:hAnsi="Century Gothic" w:cs="Palatino Linotype"/>
          <w:i w:val="0"/>
          <w:iCs w:val="0"/>
          <w:sz w:val="20"/>
          <w:szCs w:val="20"/>
        </w:rPr>
      </w:pPr>
    </w:p>
    <w:p w:rsidR="00700CFF" w:rsidRPr="00342618" w:rsidRDefault="00342618">
      <w:pPr>
        <w:tabs>
          <w:tab w:val="left" w:pos="-1440"/>
          <w:tab w:val="left" w:pos="-720"/>
          <w:tab w:val="left" w:pos="720"/>
          <w:tab w:val="left" w:pos="3303"/>
        </w:tabs>
        <w:ind w:left="720" w:hanging="720"/>
        <w:jc w:val="both"/>
      </w:pPr>
      <w:r w:rsidRPr="00342618">
        <w:rPr>
          <w:rFonts w:ascii="Century Gothic" w:hAnsi="Century Gothic" w:cs="Palatino Linotype"/>
          <w:sz w:val="20"/>
          <w:szCs w:val="20"/>
        </w:rPr>
        <w:t>34.3</w:t>
      </w:r>
      <w:r w:rsidRPr="00342618">
        <w:rPr>
          <w:rFonts w:ascii="Century Gothic" w:hAnsi="Century Gothic" w:cs="Palatino Linotype"/>
          <w:sz w:val="20"/>
          <w:szCs w:val="20"/>
        </w:rPr>
        <w:tab/>
        <w:t>EL MAG pagará a LA CONTRATISTA p</w:t>
      </w:r>
      <w:r w:rsidRPr="00342618">
        <w:rPr>
          <w:rFonts w:ascii="Century Gothic" w:hAnsi="Century Gothic" w:cs="Palatino Linotype"/>
          <w:sz w:val="20"/>
          <w:szCs w:val="20"/>
          <w:lang w:val="es-ES"/>
        </w:rPr>
        <w:t>or medio de un ú</w:t>
      </w:r>
      <w:r w:rsidRPr="00342618">
        <w:rPr>
          <w:rFonts w:ascii="Century Gothic" w:hAnsi="Century Gothic" w:cs="Palatino Linotype"/>
          <w:sz w:val="20"/>
          <w:szCs w:val="20"/>
          <w:lang w:val="es-ES"/>
        </w:rPr>
        <w:t xml:space="preserve">nico pago, el cual procederá cuando la obra esté finalizada y recibida a satisfacción por parte del Administrador de contrato, contra la presentación de la liquidación del proyecto, la cual deberá ser aprobada por el </w:t>
      </w:r>
      <w:r w:rsidRPr="00342618">
        <w:rPr>
          <w:rFonts w:ascii="Century Gothic" w:hAnsi="Century Gothic" w:cs="Palatino Linotype"/>
          <w:sz w:val="20"/>
          <w:szCs w:val="20"/>
          <w:lang w:val="es-ES"/>
        </w:rPr>
        <w:lastRenderedPageBreak/>
        <w:t>supervisor, con el visto bueno del admi</w:t>
      </w:r>
      <w:r w:rsidRPr="00342618">
        <w:rPr>
          <w:rFonts w:ascii="Century Gothic" w:hAnsi="Century Gothic" w:cs="Palatino Linotype"/>
          <w:sz w:val="20"/>
          <w:szCs w:val="20"/>
          <w:lang w:val="es-ES"/>
        </w:rPr>
        <w:t xml:space="preserve">nistrador de contrato y notificación por escrito de autorización del </w:t>
      </w:r>
      <w:r w:rsidRPr="00342618">
        <w:rPr>
          <w:rFonts w:ascii="Century Gothic" w:hAnsi="Century Gothic" w:cs="Palatino Linotype"/>
          <w:sz w:val="20"/>
          <w:szCs w:val="20"/>
          <w:lang w:val="es-ES"/>
        </w:rPr>
        <w:t>Director General de Sanidad Vegetal</w:t>
      </w:r>
      <w:r w:rsidRPr="00342618">
        <w:rPr>
          <w:rFonts w:ascii="Century Gothic" w:hAnsi="Century Gothic" w:cs="Palatino Linotype"/>
          <w:sz w:val="20"/>
          <w:szCs w:val="20"/>
          <w:lang w:val="es-ES"/>
        </w:rPr>
        <w:t xml:space="preserve">, además de la presentación </w:t>
      </w:r>
      <w:r w:rsidRPr="00342618">
        <w:rPr>
          <w:rFonts w:ascii="Century Gothic" w:hAnsi="Century Gothic" w:cs="Palatino Linotype"/>
          <w:sz w:val="20"/>
          <w:szCs w:val="20"/>
          <w:lang w:val="es-ES"/>
        </w:rPr>
        <w:t>del Comprobante de Crédito correspondiente a nombre de Pagaduría Auxiliar Fondo de Actividades Especiales DGSVA</w:t>
      </w:r>
      <w:r w:rsidRPr="00342618">
        <w:rPr>
          <w:rFonts w:ascii="Century Gothic" w:hAnsi="Century Gothic" w:cs="Palatino Linotype"/>
          <w:sz w:val="20"/>
          <w:szCs w:val="20"/>
          <w:lang w:val="es-ES"/>
        </w:rPr>
        <w:t>,  y copia de</w:t>
      </w:r>
      <w:r w:rsidRPr="00342618">
        <w:rPr>
          <w:rFonts w:ascii="Century Gothic" w:hAnsi="Century Gothic" w:cs="Palatino Linotype"/>
          <w:sz w:val="20"/>
          <w:szCs w:val="20"/>
          <w:lang w:val="es-ES"/>
        </w:rPr>
        <w:t xml:space="preserve">l acta de recepción definitiva </w:t>
      </w:r>
      <w:r w:rsidRPr="00342618">
        <w:rPr>
          <w:rFonts w:ascii="Century Gothic" w:hAnsi="Century Gothic" w:cs="Palatino Linotype"/>
          <w:sz w:val="20"/>
          <w:szCs w:val="20"/>
          <w:lang w:val="es-ES"/>
        </w:rPr>
        <w:t>del proyecto</w:t>
      </w:r>
      <w:r w:rsidRPr="00342618">
        <w:rPr>
          <w:rFonts w:ascii="Century Gothic" w:hAnsi="Century Gothic" w:cs="Palatino Linotype"/>
          <w:sz w:val="20"/>
          <w:szCs w:val="20"/>
          <w:lang w:val="es-ES"/>
        </w:rPr>
        <w:t xml:space="preserve">; este se regirá de conformidad a lo establecido en el artículo 112 de la LACAP, </w:t>
      </w:r>
      <w:r w:rsidRPr="00342618">
        <w:rPr>
          <w:rFonts w:ascii="Century Gothic" w:hAnsi="Century Gothic" w:cs="Palatino Linotype"/>
          <w:sz w:val="20"/>
          <w:szCs w:val="20"/>
        </w:rPr>
        <w:t>y por ser la Dirección solicitante agente de retención, de dicho pago se retendrá el uno por ciento en concepto de anticipo del Impu</w:t>
      </w:r>
      <w:r w:rsidRPr="00342618">
        <w:rPr>
          <w:rFonts w:ascii="Century Gothic" w:hAnsi="Century Gothic" w:cs="Palatino Linotype"/>
          <w:sz w:val="20"/>
          <w:szCs w:val="20"/>
        </w:rPr>
        <w:t xml:space="preserve">esto a la Transferencia de Bienes Muebles y a la Prestación de Servicios (IVA), según resolución emitida por el Ministerio de Hacienda. El pago será realizado mediante el Sistema de Cuenta Única del Tesoro Público por la Dirección General de Tesorería del </w:t>
      </w:r>
      <w:r w:rsidRPr="00342618">
        <w:rPr>
          <w:rFonts w:ascii="Century Gothic" w:hAnsi="Century Gothic" w:cs="Palatino Linotype"/>
          <w:sz w:val="20"/>
          <w:szCs w:val="20"/>
        </w:rPr>
        <w:t>Ministerio de Hacienda a la cuenta siguiente: nombre de la cuenta: ADICT</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S.A. DE C.V.; número de la cuenta: …………………………………. ,; tipo de cuenta: …………………..…………. ; nombre del banco: ………………………………. , cuyo titular es “</w:t>
      </w:r>
      <w:r w:rsidRPr="00342618">
        <w:rPr>
          <w:rFonts w:ascii="Century Gothic" w:hAnsi="Century Gothic" w:cs="Palatino Linotype"/>
          <w:b/>
          <w:sz w:val="20"/>
          <w:szCs w:val="20"/>
        </w:rPr>
        <w:t>LA CONTRATISTA</w:t>
      </w:r>
      <w:r w:rsidRPr="00342618">
        <w:rPr>
          <w:rFonts w:ascii="Century Gothic" w:hAnsi="Century Gothic" w:cs="Palatino Linotype"/>
          <w:b/>
          <w:bCs/>
          <w:sz w:val="20"/>
          <w:szCs w:val="20"/>
        </w:rPr>
        <w:t xml:space="preserve">”, </w:t>
      </w:r>
      <w:r w:rsidRPr="00342618">
        <w:rPr>
          <w:rFonts w:ascii="Century Gothic" w:hAnsi="Century Gothic" w:cs="Palatino Linotype"/>
          <w:sz w:val="20"/>
          <w:szCs w:val="20"/>
        </w:rPr>
        <w:t xml:space="preserve">la cual fue previamente </w:t>
      </w:r>
      <w:r w:rsidRPr="00342618">
        <w:rPr>
          <w:rFonts w:ascii="Century Gothic" w:hAnsi="Century Gothic" w:cs="Palatino Linotype"/>
          <w:sz w:val="20"/>
          <w:szCs w:val="20"/>
        </w:rPr>
        <w:t>designada por ésta, de conformidad a lo establecido en los artículos sesenta, sesenta y uno, sesenta y dos, sesenta y tres y setenta de la Ley Orgánica de Administración Financiera del Estado y artículos setenta y cinco y setenta y seis de su Reglamento.</w:t>
      </w:r>
    </w:p>
    <w:p w:rsidR="00700CFF" w:rsidRPr="00342618" w:rsidRDefault="00700CFF">
      <w:pPr>
        <w:tabs>
          <w:tab w:val="left" w:pos="-1440"/>
          <w:tab w:val="left" w:pos="-720"/>
          <w:tab w:val="left" w:pos="720"/>
          <w:tab w:val="left" w:pos="3303"/>
        </w:tabs>
        <w:ind w:left="720" w:hanging="720"/>
        <w:jc w:val="both"/>
        <w:rPr>
          <w:rFonts w:ascii="Century Gothic" w:hAnsi="Century Gothic" w:cs="Palatino Linotype"/>
          <w:sz w:val="20"/>
          <w:szCs w:val="20"/>
        </w:rPr>
      </w:pPr>
    </w:p>
    <w:p w:rsidR="00700CFF" w:rsidRPr="00342618" w:rsidRDefault="00342618">
      <w:pPr>
        <w:tabs>
          <w:tab w:val="left" w:pos="-1440"/>
          <w:tab w:val="left" w:pos="-720"/>
          <w:tab w:val="left" w:pos="720"/>
          <w:tab w:val="left" w:pos="1440"/>
          <w:tab w:val="left" w:pos="2160"/>
          <w:tab w:val="left" w:pos="3303"/>
        </w:tabs>
        <w:ind w:left="720"/>
        <w:jc w:val="both"/>
      </w:pPr>
      <w:r w:rsidRPr="00342618">
        <w:rPr>
          <w:rFonts w:ascii="Century Gothic" w:hAnsi="Century Gothic" w:cs="Palatino Linotype"/>
          <w:sz w:val="20"/>
          <w:szCs w:val="20"/>
        </w:rPr>
        <w:t xml:space="preserve">El cinco por ciento (5%) retenido como fondo de garantía, se devolverá sin intereses al contratista, al estar completamente terminado </w:t>
      </w:r>
      <w:r w:rsidRPr="00342618">
        <w:rPr>
          <w:rFonts w:ascii="Century Gothic" w:hAnsi="Century Gothic" w:cs="Palatino Linotype"/>
          <w:sz w:val="20"/>
          <w:szCs w:val="20"/>
        </w:rPr>
        <w:t xml:space="preserve">el mantenimiento y reparación </w:t>
      </w:r>
      <w:r w:rsidRPr="00342618">
        <w:rPr>
          <w:rFonts w:ascii="Century Gothic" w:hAnsi="Century Gothic" w:cs="Palatino Linotype"/>
          <w:sz w:val="20"/>
          <w:szCs w:val="20"/>
        </w:rPr>
        <w:t>y recibida a satisfacción por el contratante, previa liquidación final del contrato y presen</w:t>
      </w:r>
      <w:r w:rsidRPr="00342618">
        <w:rPr>
          <w:rFonts w:ascii="Century Gothic" w:hAnsi="Century Gothic" w:cs="Palatino Linotype"/>
          <w:sz w:val="20"/>
          <w:szCs w:val="20"/>
        </w:rPr>
        <w:t>tación de la fianza de Buen Servicio.</w:t>
      </w:r>
    </w:p>
    <w:p w:rsidR="00700CFF" w:rsidRPr="00342618" w:rsidRDefault="00700CFF">
      <w:pPr>
        <w:tabs>
          <w:tab w:val="left" w:pos="-1440"/>
          <w:tab w:val="left" w:pos="-720"/>
          <w:tab w:val="left" w:pos="720"/>
          <w:tab w:val="left" w:pos="1440"/>
          <w:tab w:val="left" w:pos="2160"/>
          <w:tab w:val="left" w:pos="3303"/>
        </w:tabs>
        <w:ind w:left="540"/>
        <w:jc w:val="both"/>
        <w:rPr>
          <w:rFonts w:ascii="Century Gothic" w:hAnsi="Century Gothic" w:cs="Palatino Linotype"/>
          <w:sz w:val="20"/>
          <w:szCs w:val="20"/>
          <w:highlight w:val="yellow"/>
        </w:rPr>
      </w:pPr>
    </w:p>
    <w:p w:rsidR="00700CFF" w:rsidRPr="00342618" w:rsidRDefault="00342618">
      <w:pPr>
        <w:tabs>
          <w:tab w:val="left" w:pos="-1440"/>
          <w:tab w:val="left" w:pos="-720"/>
          <w:tab w:val="left" w:pos="720"/>
          <w:tab w:val="left" w:pos="1440"/>
          <w:tab w:val="left" w:pos="2160"/>
          <w:tab w:val="left" w:pos="3303"/>
        </w:tabs>
        <w:ind w:left="720"/>
        <w:jc w:val="both"/>
      </w:pPr>
      <w:r w:rsidRPr="00342618">
        <w:rPr>
          <w:rFonts w:ascii="Century Gothic" w:hAnsi="Century Gothic" w:cs="Palatino Linotype"/>
          <w:sz w:val="20"/>
          <w:szCs w:val="20"/>
        </w:rPr>
        <w:t xml:space="preserve">El pago se efectuará con recursos del Fondo de Actividades Especiales de la Dirección General de Sanidad Vegetal y Animal, en un plazo no mayor de treinta días calendario, posteriores al </w:t>
      </w:r>
      <w:r w:rsidRPr="00342618">
        <w:rPr>
          <w:rFonts w:ascii="Century Gothic" w:hAnsi="Century Gothic" w:cs="Palatino Linotype"/>
          <w:sz w:val="20"/>
          <w:szCs w:val="20"/>
        </w:rPr>
        <w:t>recibo del Comprobante de Créd</w:t>
      </w:r>
      <w:r w:rsidRPr="00342618">
        <w:rPr>
          <w:rFonts w:ascii="Century Gothic" w:hAnsi="Century Gothic" w:cs="Palatino Linotype"/>
          <w:sz w:val="20"/>
          <w:szCs w:val="20"/>
        </w:rPr>
        <w:t xml:space="preserve">ito </w:t>
      </w:r>
      <w:r w:rsidRPr="00342618">
        <w:rPr>
          <w:rFonts w:ascii="Century Gothic" w:hAnsi="Century Gothic" w:cs="Palatino Linotype"/>
          <w:sz w:val="20"/>
          <w:szCs w:val="20"/>
        </w:rPr>
        <w:t>y el acta de recepción definitiva; siempre y cuando la Dirección General de Tesorería del Ministerio de Hacienda, haya realizado la transferencia correspondiente.</w:t>
      </w:r>
    </w:p>
    <w:p w:rsidR="00700CFF" w:rsidRPr="00342618" w:rsidRDefault="00700CFF">
      <w:pPr>
        <w:tabs>
          <w:tab w:val="left" w:pos="-1440"/>
          <w:tab w:val="left" w:pos="-720"/>
          <w:tab w:val="left" w:pos="720"/>
          <w:tab w:val="left" w:pos="1440"/>
          <w:tab w:val="left" w:pos="2160"/>
          <w:tab w:val="left" w:pos="3303"/>
        </w:tabs>
        <w:ind w:left="720"/>
        <w:jc w:val="both"/>
        <w:rPr>
          <w:rFonts w:ascii="Century Gothic" w:hAnsi="Century Gothic" w:cs="Palatino Linotype"/>
          <w:sz w:val="20"/>
          <w:szCs w:val="20"/>
          <w:lang w:val="es-ES"/>
        </w:rPr>
      </w:pPr>
    </w:p>
    <w:p w:rsidR="00700CFF" w:rsidRPr="00342618" w:rsidRDefault="00342618">
      <w:pPr>
        <w:tabs>
          <w:tab w:val="left" w:pos="-1440"/>
          <w:tab w:val="left" w:pos="-720"/>
          <w:tab w:val="left" w:pos="720"/>
        </w:tabs>
        <w:ind w:left="720" w:hanging="720"/>
        <w:jc w:val="both"/>
        <w:rPr>
          <w:rFonts w:ascii="Century Gothic" w:hAnsi="Century Gothic" w:cs="Palatino Linotype"/>
          <w:sz w:val="20"/>
          <w:szCs w:val="20"/>
        </w:rPr>
      </w:pPr>
      <w:r w:rsidRPr="00342618">
        <w:rPr>
          <w:rFonts w:ascii="Century Gothic" w:hAnsi="Century Gothic" w:cs="Palatino Linotype"/>
          <w:sz w:val="20"/>
          <w:szCs w:val="20"/>
        </w:rPr>
        <w:t>34.4</w:t>
      </w:r>
      <w:r w:rsidRPr="00342618">
        <w:rPr>
          <w:rFonts w:ascii="Century Gothic" w:hAnsi="Century Gothic" w:cs="Palatino Linotype"/>
          <w:sz w:val="20"/>
          <w:szCs w:val="20"/>
        </w:rPr>
        <w:tab/>
        <w:t xml:space="preserve">El MAG pagará a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los montos indicados en el cuadro de precios (Cláus</w:t>
      </w:r>
      <w:r w:rsidRPr="00342618">
        <w:rPr>
          <w:rFonts w:ascii="Century Gothic" w:hAnsi="Century Gothic" w:cs="Palatino Linotype"/>
          <w:sz w:val="20"/>
          <w:szCs w:val="20"/>
        </w:rPr>
        <w:t>ula 51) CANTIDADES DE OBRA Y PRESUPUESTO TOTAL DE CONTRATACIÓN).</w:t>
      </w:r>
    </w:p>
    <w:p w:rsidR="00700CFF" w:rsidRPr="00342618" w:rsidRDefault="00700CFF">
      <w:pPr>
        <w:tabs>
          <w:tab w:val="left" w:pos="-1440"/>
          <w:tab w:val="left" w:pos="-720"/>
          <w:tab w:val="left" w:pos="0"/>
        </w:tabs>
        <w:ind w:right="180"/>
        <w:jc w:val="both"/>
        <w:rPr>
          <w:rFonts w:ascii="Century Gothic" w:hAnsi="Century Gothic" w:cs="Palatino Linotype"/>
          <w:sz w:val="20"/>
          <w:szCs w:val="20"/>
        </w:rPr>
      </w:pPr>
    </w:p>
    <w:p w:rsidR="00700CFF" w:rsidRPr="00342618" w:rsidRDefault="00342618">
      <w:pPr>
        <w:tabs>
          <w:tab w:val="left" w:pos="-1440"/>
          <w:tab w:val="left" w:pos="-720"/>
          <w:tab w:val="left" w:pos="720"/>
        </w:tabs>
        <w:ind w:left="720" w:hanging="720"/>
        <w:jc w:val="both"/>
        <w:rPr>
          <w:rFonts w:ascii="Century Gothic" w:hAnsi="Century Gothic" w:cs="Palatino Linotype"/>
          <w:sz w:val="20"/>
          <w:szCs w:val="20"/>
        </w:rPr>
      </w:pPr>
      <w:r w:rsidRPr="00342618">
        <w:rPr>
          <w:rFonts w:ascii="Century Gothic" w:hAnsi="Century Gothic" w:cs="Palatino Linotype"/>
          <w:sz w:val="20"/>
          <w:szCs w:val="20"/>
        </w:rPr>
        <w:t>34.5</w:t>
      </w:r>
      <w:r w:rsidRPr="00342618">
        <w:rPr>
          <w:rFonts w:ascii="Century Gothic" w:hAnsi="Century Gothic" w:cs="Palatino Linotype"/>
          <w:sz w:val="20"/>
          <w:szCs w:val="20"/>
        </w:rPr>
        <w:tab/>
        <w:t>El costo total del Contrato se financiará con recursos del Fondo de Actividades Especiales de la Dirección General de Sanidad Vegetal y Animal.</w:t>
      </w:r>
    </w:p>
    <w:p w:rsidR="00700CFF" w:rsidRPr="00342618" w:rsidRDefault="00700CFF">
      <w:pPr>
        <w:pStyle w:val="Prrafodelista"/>
        <w:suppressAutoHyphens/>
        <w:ind w:left="0"/>
        <w:jc w:val="both"/>
        <w:rPr>
          <w:rFonts w:ascii="Century Gothic" w:hAnsi="Century Gothic" w:cs="Palatino Linotype"/>
          <w:i w:val="0"/>
          <w:iCs w:val="0"/>
          <w:strike/>
          <w:sz w:val="20"/>
          <w:szCs w:val="20"/>
        </w:rPr>
      </w:pPr>
    </w:p>
    <w:p w:rsidR="00700CFF" w:rsidRPr="00342618" w:rsidRDefault="00342618">
      <w:pPr>
        <w:shd w:val="clear" w:color="auto" w:fill="FFFFFF"/>
        <w:jc w:val="both"/>
        <w:rPr>
          <w:rFonts w:ascii="Century Gothic" w:hAnsi="Century Gothic" w:cs="Palatino Linotype"/>
          <w:sz w:val="20"/>
          <w:szCs w:val="20"/>
        </w:rPr>
      </w:pPr>
      <w:r w:rsidRPr="00342618">
        <w:rPr>
          <w:rFonts w:ascii="Century Gothic" w:hAnsi="Century Gothic" w:cs="Palatino Linotype"/>
          <w:b/>
          <w:bCs/>
          <w:sz w:val="20"/>
          <w:szCs w:val="20"/>
        </w:rPr>
        <w:t>35.</w:t>
      </w:r>
      <w:r w:rsidRPr="00342618">
        <w:rPr>
          <w:rFonts w:ascii="Century Gothic" w:hAnsi="Century Gothic" w:cs="Palatino Linotype"/>
          <w:b/>
          <w:bCs/>
          <w:sz w:val="20"/>
          <w:szCs w:val="20"/>
        </w:rPr>
        <w:tab/>
        <w:t>GARANTÍAS</w:t>
      </w:r>
    </w:p>
    <w:p w:rsidR="00700CFF" w:rsidRPr="00342618" w:rsidRDefault="00700CFF">
      <w:pPr>
        <w:shd w:val="clear" w:color="auto" w:fill="FFFFFF"/>
        <w:jc w:val="both"/>
        <w:rPr>
          <w:rFonts w:ascii="Century Gothic" w:hAnsi="Century Gothic" w:cs="Palatino Linotype"/>
          <w:sz w:val="20"/>
          <w:szCs w:val="20"/>
        </w:rPr>
      </w:pPr>
    </w:p>
    <w:p w:rsidR="00700CFF" w:rsidRPr="00342618" w:rsidRDefault="00342618">
      <w:pPr>
        <w:jc w:val="both"/>
        <w:rPr>
          <w:rFonts w:ascii="Century Gothic" w:hAnsi="Century Gothic" w:cs="Palatino Linotype"/>
          <w:sz w:val="20"/>
          <w:szCs w:val="20"/>
        </w:rPr>
      </w:pPr>
      <w:r w:rsidRPr="00342618">
        <w:rPr>
          <w:rFonts w:ascii="Century Gothic" w:hAnsi="Century Gothic" w:cs="Palatino Linotype"/>
          <w:sz w:val="20"/>
          <w:szCs w:val="20"/>
        </w:rPr>
        <w:t xml:space="preserve">35.1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de</w:t>
      </w:r>
      <w:r w:rsidRPr="00342618">
        <w:rPr>
          <w:rFonts w:ascii="Century Gothic" w:hAnsi="Century Gothic" w:cs="Palatino Linotype"/>
          <w:sz w:val="20"/>
          <w:szCs w:val="20"/>
        </w:rPr>
        <w:t>berá presentar a EL CONTRATANTE:</w:t>
      </w:r>
    </w:p>
    <w:p w:rsidR="00700CFF" w:rsidRPr="00342618" w:rsidRDefault="00700CFF">
      <w:pPr>
        <w:shd w:val="clear" w:color="auto" w:fill="FFFFFF"/>
        <w:jc w:val="both"/>
        <w:rPr>
          <w:rFonts w:ascii="Century Gothic" w:hAnsi="Century Gothic" w:cs="Palatino Linotype"/>
          <w:sz w:val="20"/>
          <w:szCs w:val="20"/>
        </w:rPr>
      </w:pPr>
    </w:p>
    <w:p w:rsidR="00700CFF" w:rsidRPr="00342618" w:rsidRDefault="00342618">
      <w:pPr>
        <w:numPr>
          <w:ilvl w:val="0"/>
          <w:numId w:val="5"/>
        </w:numPr>
        <w:shd w:val="clear" w:color="auto" w:fill="FFFFFF"/>
        <w:tabs>
          <w:tab w:val="clear" w:pos="720"/>
        </w:tabs>
        <w:ind w:left="709" w:hanging="709"/>
        <w:jc w:val="both"/>
        <w:rPr>
          <w:rFonts w:ascii="Century Gothic" w:hAnsi="Century Gothic" w:cs="Palatino Linotype"/>
          <w:sz w:val="20"/>
          <w:szCs w:val="20"/>
        </w:rPr>
      </w:pPr>
      <w:r w:rsidRPr="00342618">
        <w:rPr>
          <w:rFonts w:ascii="Century Gothic" w:hAnsi="Century Gothic" w:cs="Palatino Linotype"/>
          <w:b/>
          <w:bCs/>
          <w:sz w:val="20"/>
          <w:szCs w:val="20"/>
        </w:rPr>
        <w:t xml:space="preserve">GARANTÍA DE CUMPLIMIENTO DE CONTRATO. </w:t>
      </w:r>
      <w:r w:rsidRPr="00342618">
        <w:rPr>
          <w:rFonts w:ascii="Century Gothic" w:hAnsi="Century Gothic" w:cs="Palatino Linotype"/>
          <w:sz w:val="20"/>
          <w:szCs w:val="20"/>
          <w:lang w:val="es-ES"/>
        </w:rPr>
        <w:t xml:space="preserve">LA CONTRATISTA del proceso de Libre Gestión deberá otorgar a favor del MAG una garantía de cumplimiento de contrato por un valor de </w:t>
      </w:r>
      <w:r w:rsidRPr="00342618">
        <w:rPr>
          <w:rFonts w:ascii="Century Gothic" w:hAnsi="Century Gothic" w:cs="Palatino Linotype"/>
          <w:b/>
          <w:bCs/>
          <w:sz w:val="20"/>
          <w:szCs w:val="20"/>
        </w:rPr>
        <w:t>UN MIL CUATROCIENTOS CINCO DÓLARES CON CUARENTA Y NU</w:t>
      </w:r>
      <w:r w:rsidRPr="00342618">
        <w:rPr>
          <w:rFonts w:ascii="Century Gothic" w:hAnsi="Century Gothic" w:cs="Palatino Linotype"/>
          <w:b/>
          <w:bCs/>
          <w:sz w:val="20"/>
          <w:szCs w:val="20"/>
        </w:rPr>
        <w:t>EVE CENTAVOS DE DÓLAR DE LOS ESTADOS UNIDOS DE AMERICA (US$1,405.49</w:t>
      </w:r>
      <w:r w:rsidRPr="00342618">
        <w:rPr>
          <w:rFonts w:ascii="Century Gothic" w:hAnsi="Century Gothic" w:cs="Palatino Linotype"/>
          <w:sz w:val="20"/>
          <w:szCs w:val="20"/>
        </w:rPr>
        <w:t>)</w:t>
      </w:r>
      <w:r w:rsidRPr="00342618">
        <w:rPr>
          <w:rFonts w:ascii="Century Gothic" w:hAnsi="Century Gothic" w:cs="Palatino Linotype"/>
          <w:sz w:val="20"/>
          <w:szCs w:val="20"/>
          <w:lang w:val="es-ES"/>
        </w:rPr>
        <w:t xml:space="preserve"> equivalente al diez por ciento (10%) del valor total del contrato, la cual puede ser una Fianza (Anexo No. </w:t>
      </w:r>
      <w:r w:rsidRPr="00342618">
        <w:rPr>
          <w:rFonts w:ascii="Century Gothic" w:hAnsi="Century Gothic" w:cs="Palatino Linotype"/>
          <w:sz w:val="20"/>
          <w:szCs w:val="20"/>
          <w:lang w:val="es-ES"/>
        </w:rPr>
        <w:t>7)</w:t>
      </w:r>
      <w:r w:rsidRPr="00342618">
        <w:rPr>
          <w:rFonts w:ascii="Century Gothic" w:hAnsi="Century Gothic" w:cs="Palatino Linotype"/>
          <w:sz w:val="20"/>
          <w:szCs w:val="20"/>
          <w:lang w:val="es-ES"/>
        </w:rPr>
        <w:t xml:space="preserve"> del documento de invitación), emitida a favor del MAG por un Banco, Compañía de Seguros o Sociedad Afianzadora debidamente autorizados por la Superintendencia del Sistema Financiero, SSF, para operar en El Salvador. Dicha garantía deberá exceder en sesent</w:t>
      </w:r>
      <w:r w:rsidRPr="00342618">
        <w:rPr>
          <w:rFonts w:ascii="Century Gothic" w:hAnsi="Century Gothic" w:cs="Palatino Linotype"/>
          <w:sz w:val="20"/>
          <w:szCs w:val="20"/>
          <w:lang w:val="es-ES"/>
        </w:rPr>
        <w:t>a (60) días el plazo de la vigencia del contrato</w:t>
      </w:r>
      <w:r w:rsidRPr="00342618">
        <w:rPr>
          <w:rFonts w:ascii="Century Gothic" w:hAnsi="Century Gothic" w:cs="Palatino Linotype"/>
          <w:sz w:val="20"/>
          <w:szCs w:val="20"/>
          <w:lang w:val="es-ES"/>
        </w:rPr>
        <w:t>.</w:t>
      </w:r>
    </w:p>
    <w:p w:rsidR="00700CFF" w:rsidRPr="00342618" w:rsidRDefault="00700CFF">
      <w:pPr>
        <w:shd w:val="clear" w:color="auto" w:fill="FFFFFF"/>
        <w:ind w:left="709"/>
        <w:jc w:val="both"/>
        <w:rPr>
          <w:rFonts w:ascii="Century Gothic" w:hAnsi="Century Gothic" w:cs="Palatino Linotype"/>
          <w:sz w:val="20"/>
          <w:szCs w:val="20"/>
        </w:rPr>
      </w:pPr>
    </w:p>
    <w:p w:rsidR="00700CFF" w:rsidRPr="00342618" w:rsidRDefault="00342618">
      <w:pPr>
        <w:numPr>
          <w:ilvl w:val="0"/>
          <w:numId w:val="5"/>
        </w:numPr>
        <w:shd w:val="clear" w:color="auto" w:fill="FFFFFF"/>
        <w:tabs>
          <w:tab w:val="clear" w:pos="720"/>
        </w:tabs>
        <w:ind w:left="709" w:hanging="709"/>
        <w:jc w:val="both"/>
        <w:rPr>
          <w:rFonts w:ascii="Century Gothic" w:hAnsi="Century Gothic" w:cs="Palatino Linotype"/>
          <w:sz w:val="20"/>
          <w:szCs w:val="20"/>
        </w:rPr>
      </w:pPr>
      <w:r w:rsidRPr="00342618">
        <w:rPr>
          <w:rFonts w:ascii="Century Gothic" w:hAnsi="Century Gothic" w:cs="Palatino Linotype"/>
          <w:sz w:val="20"/>
          <w:szCs w:val="20"/>
          <w:lang w:val="es-ES"/>
        </w:rPr>
        <w:t>Se aceptarán como garantías, las establecidas en la Ley del Sistema de Garantías Reciprocas de la Micro, Pequeña y Mediana Empresa Rural y Urbana, también se podrán utilizar otros instrumentos que aseguren</w:t>
      </w:r>
      <w:r w:rsidRPr="00342618">
        <w:rPr>
          <w:rFonts w:ascii="Century Gothic" w:hAnsi="Century Gothic" w:cs="Palatino Linotype"/>
          <w:sz w:val="20"/>
          <w:szCs w:val="20"/>
          <w:lang w:val="es-ES"/>
        </w:rPr>
        <w:t xml:space="preserve"> el cumplimiento del contrato tal como lo establece el artículo 32 de la LACAP.</w:t>
      </w:r>
    </w:p>
    <w:p w:rsidR="00700CFF" w:rsidRPr="00342618" w:rsidRDefault="00700CFF">
      <w:pPr>
        <w:shd w:val="clear" w:color="auto" w:fill="FFFFFF"/>
        <w:ind w:left="709"/>
        <w:jc w:val="both"/>
        <w:rPr>
          <w:rFonts w:ascii="Century Gothic" w:hAnsi="Century Gothic" w:cs="Palatino Linotype"/>
          <w:sz w:val="20"/>
          <w:szCs w:val="20"/>
        </w:rPr>
      </w:pPr>
    </w:p>
    <w:p w:rsidR="00700CFF" w:rsidRPr="00342618" w:rsidRDefault="00342618">
      <w:pPr>
        <w:numPr>
          <w:ilvl w:val="0"/>
          <w:numId w:val="5"/>
        </w:numPr>
        <w:shd w:val="clear" w:color="auto" w:fill="FFFFFF"/>
        <w:tabs>
          <w:tab w:val="clear" w:pos="720"/>
        </w:tabs>
        <w:ind w:left="709" w:hanging="709"/>
        <w:jc w:val="both"/>
        <w:rPr>
          <w:rFonts w:ascii="Century Gothic" w:hAnsi="Century Gothic" w:cs="Palatino Linotype"/>
          <w:sz w:val="20"/>
          <w:szCs w:val="20"/>
        </w:rPr>
      </w:pPr>
      <w:r w:rsidRPr="00342618">
        <w:rPr>
          <w:rFonts w:ascii="Century Gothic" w:hAnsi="Century Gothic" w:cs="Palatino Linotype"/>
          <w:sz w:val="20"/>
          <w:szCs w:val="20"/>
          <w:lang w:val="es-ES"/>
        </w:rPr>
        <w:lastRenderedPageBreak/>
        <w:t xml:space="preserve">La garantía deberá ser presentada dentro del término de diez (10) días hábiles contados a partir de la fecha en que </w:t>
      </w:r>
      <w:r w:rsidRPr="00342618">
        <w:rPr>
          <w:rFonts w:ascii="Century Gothic" w:hAnsi="Century Gothic" w:cs="Palatino Linotype"/>
          <w:b/>
          <w:sz w:val="20"/>
          <w:szCs w:val="20"/>
        </w:rPr>
        <w:t>LA CONTRATISTA</w:t>
      </w:r>
      <w:r w:rsidRPr="00342618">
        <w:rPr>
          <w:rFonts w:ascii="Century Gothic" w:hAnsi="Century Gothic" w:cs="Palatino Linotype"/>
          <w:sz w:val="20"/>
          <w:szCs w:val="20"/>
          <w:lang w:val="es-ES"/>
        </w:rPr>
        <w:t xml:space="preserve"> reciba la orden de inicio por parte del Admi</w:t>
      </w:r>
      <w:r w:rsidRPr="00342618">
        <w:rPr>
          <w:rFonts w:ascii="Century Gothic" w:hAnsi="Century Gothic" w:cs="Palatino Linotype"/>
          <w:sz w:val="20"/>
          <w:szCs w:val="20"/>
          <w:lang w:val="es-ES"/>
        </w:rPr>
        <w:t>nistrador de Contrato.</w:t>
      </w:r>
      <w:r w:rsidRPr="00342618">
        <w:rPr>
          <w:rFonts w:ascii="Century Gothic" w:hAnsi="Century Gothic" w:cs="Palatino Linotype"/>
          <w:sz w:val="20"/>
          <w:szCs w:val="20"/>
        </w:rPr>
        <w:t xml:space="preserve"> Cualquier ampliación del plazo, o del valor del contrato, causará igual efecto en la garantía.</w:t>
      </w:r>
    </w:p>
    <w:p w:rsidR="00700CFF" w:rsidRPr="00342618" w:rsidRDefault="00342618">
      <w:pPr>
        <w:ind w:firstLine="540"/>
        <w:jc w:val="both"/>
        <w:rPr>
          <w:rFonts w:ascii="Century Gothic" w:hAnsi="Century Gothic" w:cs="Palatino Linotype"/>
          <w:b/>
          <w:bCs/>
          <w:sz w:val="20"/>
          <w:szCs w:val="20"/>
        </w:rPr>
      </w:pPr>
      <w:r w:rsidRPr="00342618">
        <w:rPr>
          <w:rFonts w:ascii="Century Gothic" w:hAnsi="Century Gothic" w:cs="Palatino Linotype"/>
          <w:sz w:val="20"/>
          <w:szCs w:val="20"/>
          <w:highlight w:val="yellow"/>
        </w:rPr>
        <w:t xml:space="preserve">  </w:t>
      </w: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 xml:space="preserve">35.2      </w:t>
      </w:r>
      <w:r w:rsidRPr="00342618">
        <w:rPr>
          <w:rFonts w:ascii="Century Gothic" w:hAnsi="Century Gothic" w:cs="Palatino Linotype"/>
          <w:b/>
          <w:bCs/>
          <w:sz w:val="20"/>
          <w:szCs w:val="20"/>
        </w:rPr>
        <w:t xml:space="preserve">GARANTÍA DE BUEN SERVICIO. </w:t>
      </w:r>
      <w:r w:rsidRPr="00342618">
        <w:rPr>
          <w:rFonts w:ascii="Century Gothic" w:hAnsi="Century Gothic" w:cs="Palatino Linotype"/>
          <w:sz w:val="20"/>
          <w:szCs w:val="20"/>
        </w:rPr>
        <w:t>LA CONTRATISTA deberá otorgar una Garantía de Buen servicio, la cual puede ser una Fianza (Anexo 8</w:t>
      </w:r>
      <w:r w:rsidRPr="00342618">
        <w:rPr>
          <w:rFonts w:ascii="Century Gothic" w:hAnsi="Century Gothic" w:cs="Palatino Linotype"/>
          <w:sz w:val="20"/>
          <w:szCs w:val="20"/>
        </w:rPr>
        <w:t>) emitida a favor del MAG por un Banco, Compañía de Seguros o Sociedad Afianzadora debidamente autorizados por la Superintendencia del Sistema Financiero (SSF), para operar en El Salvador, por un monto igual al diez por ciento (10%) del monto final del con</w:t>
      </w:r>
      <w:r w:rsidRPr="00342618">
        <w:rPr>
          <w:rFonts w:ascii="Century Gothic" w:hAnsi="Century Gothic" w:cs="Palatino Linotype"/>
          <w:sz w:val="20"/>
          <w:szCs w:val="20"/>
        </w:rPr>
        <w:t xml:space="preserve">trato, y su vigencia será de </w:t>
      </w:r>
      <w:r w:rsidRPr="00342618">
        <w:rPr>
          <w:rFonts w:ascii="Century Gothic" w:hAnsi="Century Gothic" w:cs="Palatino Linotype"/>
          <w:b/>
          <w:bCs/>
          <w:sz w:val="20"/>
          <w:szCs w:val="20"/>
        </w:rPr>
        <w:t xml:space="preserve">DOCE (12) MESES </w:t>
      </w:r>
      <w:r w:rsidRPr="00342618">
        <w:rPr>
          <w:rFonts w:ascii="Century Gothic" w:hAnsi="Century Gothic" w:cs="Palatino Linotype"/>
          <w:sz w:val="20"/>
          <w:szCs w:val="20"/>
        </w:rPr>
        <w:t>contados a partir de la fecha de la recepción definitiva del proyecto; esta garantía será devuelta a la CONTRATISTA una vez que haya concluido el plazo de vigencia y no exista reclamo alguno de parte del Contrat</w:t>
      </w:r>
      <w:r w:rsidRPr="00342618">
        <w:rPr>
          <w:rFonts w:ascii="Century Gothic" w:hAnsi="Century Gothic" w:cs="Palatino Linotype"/>
          <w:sz w:val="20"/>
          <w:szCs w:val="20"/>
        </w:rPr>
        <w:t>ante</w:t>
      </w:r>
      <w:r w:rsidRPr="00342618">
        <w:rPr>
          <w:rFonts w:ascii="Century Gothic" w:hAnsi="Century Gothic" w:cs="Palatino Linotype"/>
          <w:sz w:val="20"/>
          <w:szCs w:val="20"/>
        </w:rPr>
        <w:t xml:space="preserve">. </w:t>
      </w:r>
    </w:p>
    <w:p w:rsidR="00700CFF" w:rsidRPr="00342618" w:rsidRDefault="00700CFF">
      <w:pPr>
        <w:ind w:left="1059"/>
        <w:jc w:val="both"/>
        <w:rPr>
          <w:rFonts w:ascii="Century Gothic" w:hAnsi="Century Gothic" w:cs="Palatino Linotype"/>
          <w:sz w:val="20"/>
          <w:szCs w:val="20"/>
        </w:rPr>
      </w:pPr>
    </w:p>
    <w:p w:rsidR="00700CFF" w:rsidRPr="00342618" w:rsidRDefault="00342618">
      <w:pPr>
        <w:ind w:left="720"/>
        <w:jc w:val="both"/>
        <w:rPr>
          <w:rFonts w:ascii="Century Gothic" w:hAnsi="Century Gothic" w:cs="Palatino Linotype"/>
          <w:sz w:val="20"/>
          <w:szCs w:val="20"/>
        </w:rPr>
      </w:pPr>
      <w:r w:rsidRPr="00342618">
        <w:rPr>
          <w:rFonts w:ascii="Century Gothic" w:hAnsi="Century Gothic" w:cs="Palatino Linotype"/>
          <w:sz w:val="20"/>
          <w:szCs w:val="20"/>
        </w:rPr>
        <w:t>La garantía deberá ser presentada dentro del término de diez (10) días hábiles contados a partir de la fecha del acta de recepción final.</w:t>
      </w:r>
    </w:p>
    <w:p w:rsidR="00700CFF" w:rsidRPr="00342618" w:rsidRDefault="00700CFF">
      <w:pPr>
        <w:ind w:left="720"/>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 xml:space="preserve">35.3 </w:t>
      </w:r>
      <w:r w:rsidRPr="00342618">
        <w:rPr>
          <w:rFonts w:ascii="Century Gothic" w:hAnsi="Century Gothic" w:cs="Palatino Linotype"/>
          <w:sz w:val="20"/>
          <w:szCs w:val="20"/>
        </w:rPr>
        <w:t xml:space="preserve">   Si no se presentase tales garantías en los plazos establecidos se tendrá por caducado el contrato suscrito y se entenderá que LA CONTRATISTA ha desistido de su oferta, procediendo a tramitar la sanción correspondiente ante la oficina de Asesoría Jurídic</w:t>
      </w:r>
      <w:r w:rsidRPr="00342618">
        <w:rPr>
          <w:rFonts w:ascii="Century Gothic" w:hAnsi="Century Gothic" w:cs="Palatino Linotype"/>
          <w:sz w:val="20"/>
          <w:szCs w:val="20"/>
        </w:rPr>
        <w:t xml:space="preserve">a del MAG, sin detrimento de la acción que le compete a EL MAG, para reclamar daños y perjuicios resultantes.     </w:t>
      </w:r>
    </w:p>
    <w:p w:rsidR="00700CFF" w:rsidRPr="00342618" w:rsidRDefault="00342618">
      <w:pPr>
        <w:jc w:val="both"/>
        <w:rPr>
          <w:rFonts w:ascii="Century Gothic" w:hAnsi="Century Gothic" w:cs="Palatino Linotype"/>
          <w:sz w:val="20"/>
          <w:szCs w:val="20"/>
        </w:rPr>
      </w:pPr>
      <w:r w:rsidRPr="00342618">
        <w:rPr>
          <w:rFonts w:ascii="Century Gothic" w:hAnsi="Century Gothic" w:cs="Palatino Linotype"/>
          <w:sz w:val="20"/>
          <w:szCs w:val="20"/>
          <w:highlight w:val="yellow"/>
        </w:rPr>
        <w:t xml:space="preserve">    </w:t>
      </w: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sz w:val="20"/>
          <w:szCs w:val="20"/>
        </w:rPr>
        <w:t xml:space="preserve"> </w:t>
      </w:r>
      <w:r w:rsidRPr="00342618">
        <w:rPr>
          <w:rFonts w:ascii="Century Gothic" w:hAnsi="Century Gothic" w:cs="Palatino Linotype"/>
          <w:b/>
          <w:bCs/>
          <w:sz w:val="20"/>
          <w:szCs w:val="20"/>
        </w:rPr>
        <w:t>36.</w:t>
      </w:r>
      <w:r w:rsidRPr="00342618">
        <w:rPr>
          <w:rFonts w:ascii="Century Gothic" w:hAnsi="Century Gothic" w:cs="Palatino Linotype"/>
          <w:b/>
          <w:bCs/>
          <w:sz w:val="20"/>
          <w:szCs w:val="20"/>
        </w:rPr>
        <w:tab/>
        <w:t>COSTO DE REPARACIONES</w:t>
      </w:r>
    </w:p>
    <w:p w:rsidR="00700CFF" w:rsidRPr="00342618" w:rsidRDefault="00700CFF">
      <w:pPr>
        <w:jc w:val="both"/>
        <w:rPr>
          <w:rFonts w:ascii="Century Gothic" w:hAnsi="Century Gothic" w:cs="Palatino Linotype"/>
          <w:sz w:val="20"/>
          <w:szCs w:val="20"/>
        </w:rPr>
      </w:pPr>
    </w:p>
    <w:p w:rsidR="00700CFF" w:rsidRPr="00342618" w:rsidRDefault="00342618">
      <w:pPr>
        <w:pStyle w:val="Prrafodelista"/>
        <w:ind w:left="720" w:hanging="720"/>
        <w:jc w:val="both"/>
        <w:rPr>
          <w:rFonts w:ascii="Century Gothic" w:hAnsi="Century Gothic" w:cs="Palatino Linotype"/>
          <w:i w:val="0"/>
          <w:iCs w:val="0"/>
          <w:sz w:val="20"/>
          <w:szCs w:val="20"/>
        </w:rPr>
      </w:pPr>
      <w:r w:rsidRPr="00342618">
        <w:rPr>
          <w:rFonts w:ascii="Century Gothic" w:hAnsi="Century Gothic" w:cs="Palatino Linotype"/>
          <w:i w:val="0"/>
          <w:iCs w:val="0"/>
          <w:spacing w:val="-3"/>
          <w:sz w:val="20"/>
          <w:szCs w:val="20"/>
        </w:rPr>
        <w:t>36.1</w:t>
      </w:r>
      <w:r w:rsidRPr="00342618">
        <w:rPr>
          <w:rFonts w:ascii="Century Gothic" w:hAnsi="Century Gothic" w:cs="Palatino Linotype"/>
          <w:i w:val="0"/>
          <w:iCs w:val="0"/>
          <w:spacing w:val="-3"/>
          <w:sz w:val="20"/>
          <w:szCs w:val="20"/>
        </w:rPr>
        <w:tab/>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pacing w:val="-3"/>
          <w:sz w:val="20"/>
          <w:szCs w:val="20"/>
        </w:rPr>
        <w:t xml:space="preserve"> será responsable de reparar y pagar por cuenta propia las pérdidas o daños que sufran la</w:t>
      </w:r>
      <w:r w:rsidRPr="00342618">
        <w:rPr>
          <w:rFonts w:ascii="Century Gothic" w:hAnsi="Century Gothic" w:cs="Palatino Linotype"/>
          <w:i w:val="0"/>
          <w:iCs w:val="0"/>
          <w:spacing w:val="-3"/>
          <w:sz w:val="20"/>
          <w:szCs w:val="20"/>
        </w:rPr>
        <w:t>s Obras o los Materiales que hayan de incorporarse a ellas entre la Fecha de Inicio de la Obra y el vencimiento del Período de Responsabilidad por Defectos, cuando dichas pérdidas y daños sean ocasionados por sus propios actos u omisiones.</w:t>
      </w:r>
    </w:p>
    <w:p w:rsidR="00700CFF" w:rsidRPr="00342618" w:rsidRDefault="00700CFF">
      <w:pPr>
        <w:jc w:val="both"/>
        <w:rPr>
          <w:rFonts w:ascii="Century Gothic" w:hAnsi="Century Gothic" w:cs="Palatino Linotype"/>
          <w:b/>
          <w:bCs/>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37.</w:t>
      </w:r>
      <w:r w:rsidRPr="00342618">
        <w:rPr>
          <w:rFonts w:ascii="Century Gothic" w:hAnsi="Century Gothic" w:cs="Palatino Linotype"/>
          <w:b/>
          <w:bCs/>
          <w:sz w:val="20"/>
          <w:szCs w:val="20"/>
        </w:rPr>
        <w:tab/>
        <w:t>AJUSTE DE P</w:t>
      </w:r>
      <w:r w:rsidRPr="00342618">
        <w:rPr>
          <w:rFonts w:ascii="Century Gothic" w:hAnsi="Century Gothic" w:cs="Palatino Linotype"/>
          <w:b/>
          <w:bCs/>
          <w:sz w:val="20"/>
          <w:szCs w:val="20"/>
        </w:rPr>
        <w:t>RECIOS</w:t>
      </w:r>
    </w:p>
    <w:p w:rsidR="00700CFF" w:rsidRPr="00342618" w:rsidRDefault="00700CFF">
      <w:pPr>
        <w:jc w:val="both"/>
        <w:rPr>
          <w:rFonts w:ascii="Century Gothic" w:hAnsi="Century Gothic" w:cs="Palatino Linotype"/>
          <w:b/>
          <w:bCs/>
          <w:sz w:val="20"/>
          <w:szCs w:val="20"/>
        </w:rPr>
      </w:pPr>
    </w:p>
    <w:p w:rsidR="00700CFF" w:rsidRPr="00342618" w:rsidRDefault="00342618">
      <w:pPr>
        <w:pStyle w:val="Sangra2detindependiente"/>
        <w:numPr>
          <w:ilvl w:val="1"/>
          <w:numId w:val="10"/>
        </w:numPr>
        <w:suppressAutoHyphens/>
        <w:spacing w:after="0" w:line="240" w:lineRule="auto"/>
        <w:ind w:left="720" w:hanging="720"/>
        <w:jc w:val="both"/>
        <w:rPr>
          <w:rFonts w:ascii="Century Gothic" w:hAnsi="Century Gothic" w:cs="Palatino Linotype"/>
          <w:i w:val="0"/>
          <w:iCs w:val="0"/>
          <w:sz w:val="20"/>
          <w:szCs w:val="20"/>
          <w:lang w:val="es-SV"/>
        </w:rPr>
      </w:pPr>
      <w:r w:rsidRPr="00342618">
        <w:rPr>
          <w:rFonts w:ascii="Century Gothic" w:hAnsi="Century Gothic" w:cs="Palatino Linotype"/>
          <w:i w:val="0"/>
          <w:iCs w:val="0"/>
          <w:sz w:val="20"/>
          <w:szCs w:val="20"/>
          <w:lang w:val="es-SV"/>
        </w:rPr>
        <w:t xml:space="preserve">No se reconocerán ajustes en los precios unitarios contratados por ninguna razón, exceptuando si el gobierno dictara disposiciones legales modificando el sistema de beneficios sociales vigentes a la fecha de presentación de propuestas, se reconocerá a </w:t>
      </w:r>
      <w:r w:rsidRPr="00342618">
        <w:rPr>
          <w:rFonts w:ascii="Century Gothic" w:hAnsi="Century Gothic" w:cs="Palatino Linotype"/>
          <w:b/>
          <w:i w:val="0"/>
          <w:sz w:val="20"/>
          <w:szCs w:val="20"/>
        </w:rPr>
        <w:t xml:space="preserve">LA </w:t>
      </w:r>
      <w:r w:rsidRPr="00342618">
        <w:rPr>
          <w:rFonts w:ascii="Century Gothic" w:hAnsi="Century Gothic" w:cs="Palatino Linotype"/>
          <w:b/>
          <w:i w:val="0"/>
          <w:sz w:val="20"/>
          <w:szCs w:val="20"/>
        </w:rPr>
        <w:t>CONTRATISTA</w:t>
      </w:r>
      <w:r w:rsidRPr="00342618">
        <w:rPr>
          <w:rFonts w:ascii="Century Gothic" w:hAnsi="Century Gothic" w:cs="Palatino Linotype"/>
          <w:i w:val="0"/>
          <w:iCs w:val="0"/>
          <w:sz w:val="20"/>
          <w:szCs w:val="20"/>
          <w:lang w:val="es-SV"/>
        </w:rPr>
        <w:t xml:space="preserve"> el ajuste correspondiente en el componente mano de obra de solamente aquella requerida para los trabajos pendientes de ejecución de acuerdo al Programa que esté vigente al momento de la emisión de la citada disposición. No se reconocerá ajuste </w:t>
      </w:r>
      <w:r w:rsidRPr="00342618">
        <w:rPr>
          <w:rFonts w:ascii="Century Gothic" w:hAnsi="Century Gothic" w:cs="Palatino Linotype"/>
          <w:i w:val="0"/>
          <w:iCs w:val="0"/>
          <w:sz w:val="20"/>
          <w:szCs w:val="20"/>
          <w:lang w:val="es-SV"/>
        </w:rPr>
        <w:t xml:space="preserve">alguno sobre trabajos realizados con atraso con relación al Programa, siempre y cuando estos ajustes no sobrepasen el porcentaje indicado en el artículo 83-A de la LACAP y su Reglamento. Las alteraciones de salario acordadas entre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lang w:val="es-SV"/>
        </w:rPr>
        <w:t xml:space="preserve"> y sus empl</w:t>
      </w:r>
      <w:r w:rsidRPr="00342618">
        <w:rPr>
          <w:rFonts w:ascii="Century Gothic" w:hAnsi="Century Gothic" w:cs="Palatino Linotype"/>
          <w:i w:val="0"/>
          <w:iCs w:val="0"/>
          <w:sz w:val="20"/>
          <w:szCs w:val="20"/>
          <w:lang w:val="es-SV"/>
        </w:rPr>
        <w:t>eados no serán reconocidas como causal de reajuste.</w:t>
      </w:r>
    </w:p>
    <w:p w:rsidR="00700CFF" w:rsidRPr="00342618" w:rsidRDefault="00342618">
      <w:pPr>
        <w:pStyle w:val="Sangra2detindependiente"/>
        <w:tabs>
          <w:tab w:val="left" w:pos="1180"/>
        </w:tabs>
        <w:suppressAutoHyphens/>
        <w:spacing w:after="0" w:line="240" w:lineRule="auto"/>
        <w:jc w:val="both"/>
        <w:rPr>
          <w:rFonts w:ascii="Century Gothic" w:hAnsi="Century Gothic" w:cs="Palatino Linotype"/>
          <w:i w:val="0"/>
          <w:iCs w:val="0"/>
          <w:sz w:val="20"/>
          <w:szCs w:val="20"/>
          <w:lang w:val="es-SV"/>
        </w:rPr>
      </w:pPr>
      <w:r w:rsidRPr="00342618">
        <w:rPr>
          <w:rFonts w:ascii="Century Gothic" w:hAnsi="Century Gothic"/>
          <w:sz w:val="20"/>
          <w:szCs w:val="20"/>
        </w:rPr>
        <w:tab/>
      </w:r>
    </w:p>
    <w:p w:rsidR="00700CFF" w:rsidRPr="00342618" w:rsidRDefault="00342618">
      <w:pPr>
        <w:ind w:left="720" w:hanging="720"/>
        <w:jc w:val="both"/>
        <w:rPr>
          <w:rFonts w:ascii="Century Gothic" w:hAnsi="Century Gothic" w:cs="Palatino Linotype"/>
          <w:b/>
          <w:bCs/>
          <w:sz w:val="20"/>
          <w:szCs w:val="20"/>
        </w:rPr>
      </w:pPr>
      <w:r w:rsidRPr="00342618">
        <w:rPr>
          <w:rFonts w:ascii="Century Gothic" w:hAnsi="Century Gothic" w:cs="Palatino Linotype"/>
          <w:b/>
          <w:bCs/>
          <w:sz w:val="20"/>
          <w:szCs w:val="20"/>
        </w:rPr>
        <w:t>38.</w:t>
      </w:r>
      <w:r w:rsidRPr="00342618">
        <w:rPr>
          <w:rFonts w:ascii="Century Gothic" w:hAnsi="Century Gothic" w:cs="Palatino Linotype"/>
          <w:b/>
          <w:bCs/>
          <w:sz w:val="20"/>
          <w:szCs w:val="20"/>
        </w:rPr>
        <w:tab/>
        <w:t>MULTA POR MORA</w:t>
      </w:r>
    </w:p>
    <w:p w:rsidR="00700CFF" w:rsidRPr="00342618" w:rsidRDefault="00700CFF">
      <w:pPr>
        <w:pStyle w:val="Sangra2detindependiente"/>
        <w:spacing w:after="0" w:line="240" w:lineRule="auto"/>
        <w:jc w:val="both"/>
        <w:rPr>
          <w:rFonts w:ascii="Century Gothic" w:hAnsi="Century Gothic" w:cs="Palatino Linotype"/>
          <w:i w:val="0"/>
          <w:iCs w:val="0"/>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lang w:val="es-ES"/>
        </w:rPr>
        <w:t>38.1</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ab/>
        <w:t xml:space="preserve">Cuando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incurriese en mora en el cumplimiento de sus obligaciones contractuales por causas imputables al mismo podrá declararse la caducidad del contrato o imp</w:t>
      </w:r>
      <w:r w:rsidRPr="00342618">
        <w:rPr>
          <w:rFonts w:ascii="Century Gothic" w:hAnsi="Century Gothic" w:cs="Palatino Linotype"/>
          <w:sz w:val="20"/>
          <w:szCs w:val="20"/>
        </w:rPr>
        <w:t>onerse el pago de una multa por cada día de retraso de conformidad a lo establecido en el artículo 85 de la LACAP.</w:t>
      </w:r>
    </w:p>
    <w:p w:rsidR="00700CFF" w:rsidRPr="00342618" w:rsidRDefault="00700CFF">
      <w:pPr>
        <w:ind w:left="720"/>
        <w:jc w:val="both"/>
        <w:rPr>
          <w:rFonts w:ascii="Century Gothic" w:hAnsi="Century Gothic" w:cs="Palatino Linotype"/>
          <w:sz w:val="20"/>
          <w:szCs w:val="20"/>
        </w:rPr>
      </w:pPr>
    </w:p>
    <w:p w:rsidR="00700CFF" w:rsidRPr="00342618" w:rsidRDefault="00342618">
      <w:pPr>
        <w:jc w:val="both"/>
        <w:rPr>
          <w:rFonts w:ascii="Century Gothic" w:hAnsi="Century Gothic" w:cs="Palatino Linotype"/>
          <w:sz w:val="20"/>
          <w:szCs w:val="20"/>
        </w:rPr>
      </w:pPr>
      <w:r w:rsidRPr="00342618">
        <w:rPr>
          <w:rFonts w:ascii="Century Gothic" w:hAnsi="Century Gothic" w:cs="Palatino Linotype"/>
          <w:sz w:val="20"/>
          <w:szCs w:val="20"/>
        </w:rPr>
        <w:t xml:space="preserve">38.2 </w:t>
      </w:r>
      <w:r w:rsidRPr="00342618">
        <w:rPr>
          <w:rFonts w:ascii="Century Gothic" w:hAnsi="Century Gothic" w:cs="Palatino Linotype"/>
          <w:sz w:val="20"/>
          <w:szCs w:val="20"/>
        </w:rPr>
        <w:tab/>
        <w:t>En caso de Vicios Ocultos se atenderá a lo indicado en artículo 118 de la LACAP.</w:t>
      </w:r>
    </w:p>
    <w:p w:rsidR="00700CFF" w:rsidRPr="00342618" w:rsidRDefault="00700CFF">
      <w:pPr>
        <w:jc w:val="both"/>
        <w:rPr>
          <w:rFonts w:ascii="Century Gothic" w:hAnsi="Century Gothic" w:cs="Palatino Linotype"/>
          <w:sz w:val="20"/>
          <w:szCs w:val="20"/>
        </w:rPr>
      </w:pPr>
    </w:p>
    <w:p w:rsidR="00700CFF" w:rsidRPr="00342618" w:rsidRDefault="00342618">
      <w:pPr>
        <w:pStyle w:val="Ttulo2"/>
        <w:ind w:left="709" w:hanging="709"/>
        <w:jc w:val="both"/>
        <w:rPr>
          <w:rFonts w:ascii="Century Gothic" w:hAnsi="Century Gothic" w:cs="Palatino Linotype"/>
          <w:sz w:val="20"/>
          <w:szCs w:val="20"/>
          <w:u w:val="single"/>
        </w:rPr>
      </w:pPr>
      <w:r w:rsidRPr="00342618">
        <w:rPr>
          <w:rFonts w:ascii="Century Gothic" w:hAnsi="Century Gothic" w:cs="Palatino Linotype"/>
          <w:sz w:val="20"/>
          <w:szCs w:val="20"/>
        </w:rPr>
        <w:t>E.</w:t>
      </w:r>
      <w:r w:rsidRPr="00342618">
        <w:rPr>
          <w:rFonts w:ascii="Century Gothic" w:hAnsi="Century Gothic" w:cs="Palatino Linotype"/>
          <w:sz w:val="20"/>
          <w:szCs w:val="20"/>
        </w:rPr>
        <w:tab/>
      </w:r>
      <w:r w:rsidRPr="00342618">
        <w:rPr>
          <w:rFonts w:ascii="Century Gothic" w:hAnsi="Century Gothic" w:cs="Palatino Linotype"/>
          <w:sz w:val="20"/>
          <w:szCs w:val="20"/>
          <w:u w:val="single"/>
        </w:rPr>
        <w:t>TERMINACIÓN DEL CONTRATO</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b/>
          <w:bCs/>
          <w:sz w:val="20"/>
          <w:szCs w:val="20"/>
        </w:rPr>
        <w:lastRenderedPageBreak/>
        <w:t>39.</w:t>
      </w:r>
      <w:r w:rsidRPr="00342618">
        <w:rPr>
          <w:rFonts w:ascii="Century Gothic" w:hAnsi="Century Gothic" w:cs="Palatino Linotype"/>
          <w:b/>
          <w:bCs/>
          <w:sz w:val="20"/>
          <w:szCs w:val="20"/>
        </w:rPr>
        <w:tab/>
        <w:t xml:space="preserve">TERMINACIÓN DE LAS </w:t>
      </w:r>
      <w:r w:rsidRPr="00342618">
        <w:rPr>
          <w:rFonts w:ascii="Century Gothic" w:hAnsi="Century Gothic" w:cs="Palatino Linotype"/>
          <w:b/>
          <w:bCs/>
          <w:sz w:val="20"/>
          <w:szCs w:val="20"/>
        </w:rPr>
        <w:t>OBRAS</w:t>
      </w:r>
    </w:p>
    <w:p w:rsidR="00700CFF" w:rsidRPr="00342618" w:rsidRDefault="00700CFF">
      <w:pPr>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sz w:val="20"/>
          <w:szCs w:val="20"/>
        </w:rPr>
        <w:t>39.1</w:t>
      </w:r>
      <w:r w:rsidRPr="00342618">
        <w:rPr>
          <w:rFonts w:ascii="Century Gothic" w:hAnsi="Century Gothic" w:cs="Palatino Linotype"/>
          <w:sz w:val="20"/>
          <w:szCs w:val="20"/>
        </w:rPr>
        <w:tab/>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requerirá al Supervisor que emita un Certificado de Terminación de las obras y éste lo emitirá si decide que las obras están terminadas.</w:t>
      </w:r>
    </w:p>
    <w:p w:rsidR="00700CFF" w:rsidRPr="00342618" w:rsidRDefault="00700CFF">
      <w:pPr>
        <w:ind w:left="720" w:hanging="720"/>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b/>
          <w:bCs/>
          <w:sz w:val="20"/>
          <w:szCs w:val="20"/>
        </w:rPr>
        <w:t>40.</w:t>
      </w:r>
      <w:r w:rsidRPr="00342618">
        <w:rPr>
          <w:rFonts w:ascii="Century Gothic" w:hAnsi="Century Gothic" w:cs="Palatino Linotype"/>
          <w:b/>
          <w:bCs/>
          <w:sz w:val="20"/>
          <w:szCs w:val="20"/>
        </w:rPr>
        <w:tab/>
        <w:t>RECEPCIÓN DE LAS OBRAS POR EL CONTRATANTE</w:t>
      </w:r>
    </w:p>
    <w:p w:rsidR="00700CFF" w:rsidRPr="00342618" w:rsidRDefault="00700CFF">
      <w:pPr>
        <w:ind w:left="720" w:hanging="720"/>
        <w:jc w:val="both"/>
        <w:rPr>
          <w:rFonts w:ascii="Century Gothic" w:hAnsi="Century Gothic" w:cs="Palatino Linotype"/>
          <w:sz w:val="20"/>
          <w:szCs w:val="20"/>
        </w:rPr>
      </w:pPr>
    </w:p>
    <w:p w:rsidR="00700CFF" w:rsidRPr="00342618" w:rsidRDefault="00342618">
      <w:pPr>
        <w:ind w:left="709" w:hanging="709"/>
        <w:jc w:val="both"/>
        <w:rPr>
          <w:rFonts w:ascii="Century Gothic" w:hAnsi="Century Gothic" w:cs="Palatino Linotype"/>
          <w:sz w:val="20"/>
          <w:szCs w:val="20"/>
        </w:rPr>
      </w:pPr>
      <w:r w:rsidRPr="00342618">
        <w:rPr>
          <w:rFonts w:ascii="Century Gothic" w:hAnsi="Century Gothic" w:cs="Palatino Linotype"/>
          <w:sz w:val="20"/>
          <w:szCs w:val="20"/>
        </w:rPr>
        <w:t>40.1</w:t>
      </w:r>
      <w:r w:rsidRPr="00342618">
        <w:rPr>
          <w:rFonts w:ascii="Century Gothic" w:hAnsi="Century Gothic" w:cs="Palatino Linotype"/>
          <w:sz w:val="20"/>
          <w:szCs w:val="20"/>
        </w:rPr>
        <w:tab/>
        <w:t xml:space="preserve">La recepción de las obras será </w:t>
      </w:r>
      <w:r w:rsidRPr="00342618">
        <w:rPr>
          <w:rFonts w:ascii="Century Gothic" w:hAnsi="Century Gothic" w:cs="Palatino Linotype"/>
          <w:sz w:val="20"/>
          <w:szCs w:val="20"/>
        </w:rPr>
        <w:t>efectuada por los funcionarios que el CONTRATANTE designe, de conformidad con lo establecido en el artículo 114; la recepción se realizará de conformidad al procedimiento indicado en los artículos 114, 115 y 116 de la LACAP y su Reglamento.</w:t>
      </w:r>
    </w:p>
    <w:p w:rsidR="00700CFF" w:rsidRPr="00342618" w:rsidRDefault="00700CFF">
      <w:pPr>
        <w:ind w:left="709" w:hanging="709"/>
        <w:jc w:val="both"/>
        <w:rPr>
          <w:rFonts w:ascii="Century Gothic" w:hAnsi="Century Gothic" w:cs="Palatino Linotype"/>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t>41.</w:t>
      </w:r>
      <w:r w:rsidRPr="00342618">
        <w:rPr>
          <w:rFonts w:ascii="Century Gothic" w:hAnsi="Century Gothic" w:cs="Palatino Linotype"/>
          <w:b/>
          <w:bCs/>
          <w:sz w:val="20"/>
          <w:szCs w:val="20"/>
        </w:rPr>
        <w:tab/>
        <w:t xml:space="preserve">PLANOS </w:t>
      </w:r>
      <w:r w:rsidRPr="00342618">
        <w:rPr>
          <w:rFonts w:ascii="Century Gothic" w:hAnsi="Century Gothic" w:cs="Palatino Linotype"/>
          <w:b/>
          <w:bCs/>
          <w:sz w:val="20"/>
          <w:szCs w:val="20"/>
        </w:rPr>
        <w:t xml:space="preserve">DE </w:t>
      </w:r>
      <w:r w:rsidRPr="00342618">
        <w:rPr>
          <w:rFonts w:ascii="Century Gothic" w:hAnsi="Century Gothic" w:cs="Palatino Linotype"/>
          <w:b/>
          <w:bCs/>
          <w:sz w:val="20"/>
          <w:szCs w:val="20"/>
        </w:rPr>
        <w:t>POST-EJECUCION (COMO REALIZADO)</w:t>
      </w:r>
    </w:p>
    <w:p w:rsidR="00700CFF" w:rsidRPr="00342618" w:rsidRDefault="00700CFF">
      <w:pPr>
        <w:jc w:val="both"/>
        <w:rPr>
          <w:rFonts w:ascii="Century Gothic" w:hAnsi="Century Gothic" w:cs="Palatino Linotype"/>
          <w:b/>
          <w:bCs/>
          <w:sz w:val="20"/>
          <w:szCs w:val="20"/>
        </w:rPr>
      </w:pPr>
    </w:p>
    <w:p w:rsidR="00700CFF" w:rsidRPr="00342618" w:rsidRDefault="00342618">
      <w:pPr>
        <w:ind w:left="540" w:hanging="540"/>
        <w:jc w:val="both"/>
        <w:rPr>
          <w:rFonts w:ascii="Century Gothic" w:hAnsi="Century Gothic" w:cs="Palatino Linotype"/>
          <w:sz w:val="20"/>
          <w:szCs w:val="20"/>
        </w:rPr>
      </w:pPr>
      <w:r w:rsidRPr="00342618">
        <w:rPr>
          <w:rFonts w:ascii="Century Gothic" w:hAnsi="Century Gothic" w:cs="Palatino Linotype"/>
          <w:sz w:val="20"/>
          <w:szCs w:val="20"/>
        </w:rPr>
        <w:t xml:space="preserve">41.1 </w:t>
      </w:r>
      <w:r w:rsidRPr="00342618">
        <w:rPr>
          <w:rFonts w:ascii="Century Gothic" w:hAnsi="Century Gothic" w:cs="Palatino Linotype"/>
          <w:sz w:val="20"/>
          <w:szCs w:val="20"/>
        </w:rPr>
        <w:tab/>
      </w:r>
      <w:r w:rsidRPr="00342618">
        <w:rPr>
          <w:rFonts w:ascii="Century Gothic" w:hAnsi="Century Gothic" w:cs="Palatino Linotype"/>
          <w:sz w:val="20"/>
          <w:szCs w:val="20"/>
        </w:rPr>
        <w:t xml:space="preserve">Una vez concluido el proyecto y de acuerdo a las condiciones generales y Especificaciones Técnicas,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w:t>
      </w:r>
      <w:r w:rsidRPr="00342618">
        <w:rPr>
          <w:rFonts w:ascii="Century Gothic" w:hAnsi="Century Gothic" w:cs="Palatino Linotype"/>
          <w:sz w:val="20"/>
          <w:szCs w:val="20"/>
        </w:rPr>
        <w:t>presentara el proyecto realmente ejecutado y según el plan de propuesta un</w:t>
      </w:r>
      <w:r w:rsidRPr="00342618">
        <w:rPr>
          <w:rFonts w:ascii="Century Gothic" w:hAnsi="Century Gothic" w:cs="Palatino Linotype"/>
          <w:sz w:val="20"/>
          <w:szCs w:val="20"/>
        </w:rPr>
        <w:t xml:space="preserve"> (1) juego de planos origina</w:t>
      </w:r>
      <w:r w:rsidRPr="00342618">
        <w:rPr>
          <w:rFonts w:ascii="Century Gothic" w:hAnsi="Century Gothic" w:cs="Palatino Linotype"/>
          <w:sz w:val="20"/>
          <w:szCs w:val="20"/>
        </w:rPr>
        <w:t xml:space="preserve">les y dos (2) copias debidamente firmadas y selladas; además se deberá proporcionar respaldo electrónico en medio magnético (CD en formato </w:t>
      </w:r>
      <w:r w:rsidRPr="00342618">
        <w:rPr>
          <w:rFonts w:ascii="Century Gothic" w:hAnsi="Century Gothic" w:cs="Palatino Linotype"/>
          <w:sz w:val="20"/>
          <w:szCs w:val="20"/>
        </w:rPr>
        <w:t>CAD versión 2015</w:t>
      </w:r>
      <w:r w:rsidRPr="00342618">
        <w:rPr>
          <w:rFonts w:ascii="Century Gothic" w:hAnsi="Century Gothic" w:cs="Palatino Linotype"/>
          <w:sz w:val="20"/>
          <w:szCs w:val="20"/>
        </w:rPr>
        <w:t>), los cuales formarán parte de la Memoria Descriptiva y demás documentos requeridos para la recepció</w:t>
      </w:r>
      <w:r w:rsidRPr="00342618">
        <w:rPr>
          <w:rFonts w:ascii="Century Gothic" w:hAnsi="Century Gothic" w:cs="Palatino Linotype"/>
          <w:sz w:val="20"/>
          <w:szCs w:val="20"/>
        </w:rPr>
        <w:t xml:space="preserve">n del proyecto, en estos planos se reflejará el proyecto tal como quede ejecutado, con todos los cambios realizados y las variaciones de las cantidades del proyecto. El costo que demanden estos trabajos </w:t>
      </w:r>
      <w:proofErr w:type="gramStart"/>
      <w:r w:rsidRPr="00342618">
        <w:rPr>
          <w:rFonts w:ascii="Century Gothic" w:hAnsi="Century Gothic" w:cs="Palatino Linotype"/>
          <w:sz w:val="20"/>
          <w:szCs w:val="20"/>
        </w:rPr>
        <w:t>correrán</w:t>
      </w:r>
      <w:proofErr w:type="gramEnd"/>
      <w:r w:rsidRPr="00342618">
        <w:rPr>
          <w:rFonts w:ascii="Century Gothic" w:hAnsi="Century Gothic" w:cs="Palatino Linotype"/>
          <w:sz w:val="20"/>
          <w:szCs w:val="20"/>
        </w:rPr>
        <w:t xml:space="preserve"> por cuenta de LA CONTRATISTA, debiendo entre</w:t>
      </w:r>
      <w:r w:rsidRPr="00342618">
        <w:rPr>
          <w:rFonts w:ascii="Century Gothic" w:hAnsi="Century Gothic" w:cs="Palatino Linotype"/>
          <w:sz w:val="20"/>
          <w:szCs w:val="20"/>
        </w:rPr>
        <w:t xml:space="preserve">gar estos en un plazo de </w:t>
      </w:r>
      <w:r w:rsidRPr="00342618">
        <w:rPr>
          <w:rFonts w:ascii="Century Gothic" w:hAnsi="Century Gothic" w:cs="Palatino Linotype"/>
          <w:b/>
          <w:bCs/>
          <w:sz w:val="20"/>
          <w:szCs w:val="20"/>
        </w:rPr>
        <w:t xml:space="preserve">QUINCE (15) DÍAS HÁBILES </w:t>
      </w:r>
      <w:r w:rsidRPr="00342618">
        <w:rPr>
          <w:rFonts w:ascii="Century Gothic" w:hAnsi="Century Gothic" w:cs="Palatino Linotype"/>
          <w:sz w:val="20"/>
          <w:szCs w:val="20"/>
        </w:rPr>
        <w:t xml:space="preserve">posterior a la recepción final del proyecto.  </w:t>
      </w:r>
    </w:p>
    <w:p w:rsidR="00700CFF" w:rsidRPr="00342618" w:rsidRDefault="00700CFF">
      <w:pPr>
        <w:jc w:val="both"/>
        <w:rPr>
          <w:rFonts w:ascii="Century Gothic" w:hAnsi="Century Gothic" w:cs="Palatino Linotype"/>
          <w:sz w:val="20"/>
          <w:szCs w:val="20"/>
          <w:highlight w:val="yellow"/>
        </w:rPr>
      </w:pPr>
    </w:p>
    <w:p w:rsidR="00700CFF" w:rsidRPr="00342618" w:rsidRDefault="00342618">
      <w:pPr>
        <w:jc w:val="both"/>
        <w:rPr>
          <w:rFonts w:ascii="Century Gothic" w:hAnsi="Century Gothic" w:cs="Palatino Linotype"/>
          <w:sz w:val="20"/>
          <w:szCs w:val="20"/>
        </w:rPr>
      </w:pPr>
      <w:r w:rsidRPr="00342618">
        <w:rPr>
          <w:rFonts w:ascii="Century Gothic" w:hAnsi="Century Gothic" w:cs="Palatino Linotype"/>
          <w:sz w:val="20"/>
          <w:szCs w:val="20"/>
        </w:rPr>
        <w:t>41.2   El costo que demanden estos trabajos está incluido en el precio del contrato.</w:t>
      </w:r>
    </w:p>
    <w:p w:rsidR="00700CFF" w:rsidRPr="00342618" w:rsidRDefault="00700CFF">
      <w:pPr>
        <w:jc w:val="both"/>
        <w:rPr>
          <w:rFonts w:ascii="Century Gothic" w:hAnsi="Century Gothic" w:cs="Palatino Linotype"/>
          <w:sz w:val="20"/>
          <w:szCs w:val="20"/>
        </w:rPr>
      </w:pPr>
    </w:p>
    <w:p w:rsidR="00700CFF" w:rsidRPr="00342618" w:rsidRDefault="00342618">
      <w:pPr>
        <w:ind w:left="540" w:hanging="540"/>
        <w:jc w:val="both"/>
        <w:rPr>
          <w:rFonts w:ascii="Century Gothic" w:hAnsi="Century Gothic" w:cs="Palatino Linotype"/>
          <w:sz w:val="20"/>
          <w:szCs w:val="20"/>
        </w:rPr>
      </w:pPr>
      <w:r w:rsidRPr="00342618">
        <w:rPr>
          <w:rFonts w:ascii="Century Gothic" w:hAnsi="Century Gothic" w:cs="Palatino Linotype"/>
          <w:b/>
          <w:bCs/>
          <w:sz w:val="20"/>
          <w:szCs w:val="20"/>
        </w:rPr>
        <w:t>42.</w:t>
      </w:r>
      <w:r w:rsidRPr="00342618">
        <w:rPr>
          <w:rFonts w:ascii="Century Gothic" w:hAnsi="Century Gothic" w:cs="Palatino Linotype"/>
          <w:b/>
          <w:bCs/>
          <w:sz w:val="20"/>
          <w:szCs w:val="20"/>
        </w:rPr>
        <w:tab/>
        <w:t>LIQUIDACIÓN FINAL</w:t>
      </w:r>
    </w:p>
    <w:p w:rsidR="00700CFF" w:rsidRPr="00342618" w:rsidRDefault="00700CFF">
      <w:pPr>
        <w:jc w:val="both"/>
        <w:rPr>
          <w:rFonts w:ascii="Century Gothic" w:hAnsi="Century Gothic" w:cs="Palatino Linotype"/>
          <w:sz w:val="20"/>
          <w:szCs w:val="20"/>
        </w:rPr>
      </w:pPr>
    </w:p>
    <w:p w:rsidR="00700CFF" w:rsidRPr="00342618" w:rsidRDefault="00342618">
      <w:pPr>
        <w:ind w:left="540" w:hanging="540"/>
        <w:jc w:val="both"/>
        <w:rPr>
          <w:rFonts w:ascii="Century Gothic" w:hAnsi="Century Gothic" w:cs="Palatino Linotype"/>
          <w:sz w:val="20"/>
          <w:szCs w:val="20"/>
        </w:rPr>
      </w:pPr>
      <w:r w:rsidRPr="00342618">
        <w:rPr>
          <w:rFonts w:ascii="Century Gothic" w:hAnsi="Century Gothic" w:cs="Palatino Linotype"/>
          <w:sz w:val="20"/>
          <w:szCs w:val="20"/>
        </w:rPr>
        <w:t>42.1</w:t>
      </w:r>
      <w:r w:rsidRPr="00342618">
        <w:rPr>
          <w:rFonts w:ascii="Century Gothic" w:hAnsi="Century Gothic" w:cs="Palatino Linotype"/>
          <w:sz w:val="20"/>
          <w:szCs w:val="20"/>
        </w:rPr>
        <w:tab/>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deberá proporcionar al Superv</w:t>
      </w:r>
      <w:r w:rsidRPr="00342618">
        <w:rPr>
          <w:rFonts w:ascii="Century Gothic" w:hAnsi="Century Gothic" w:cs="Palatino Linotype"/>
          <w:sz w:val="20"/>
          <w:szCs w:val="20"/>
        </w:rPr>
        <w:t xml:space="preserve">isor, un estado de cuenta de la liquidación del contrato detallado, del monto total que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considere que se le adeuda en virtud del Contrato antes del vencimiento del Período de Responsabilidad por Defectos.  El Supervisor deberá certificar cua</w:t>
      </w:r>
      <w:r w:rsidRPr="00342618">
        <w:rPr>
          <w:rFonts w:ascii="Century Gothic" w:hAnsi="Century Gothic" w:cs="Palatino Linotype"/>
          <w:sz w:val="20"/>
          <w:szCs w:val="20"/>
        </w:rPr>
        <w:t xml:space="preserve">lquier pago final que se adeude al Contratista dentro de los ocho (8) días hábiles de recibida la liquidación si ésta fuera correcta y estuviera completa. De no encontrarse el estado de cuenta correcto y completo, el Supervisor deberá emitir dentro de los </w:t>
      </w:r>
      <w:r w:rsidRPr="00342618">
        <w:rPr>
          <w:rFonts w:ascii="Century Gothic" w:hAnsi="Century Gothic" w:cs="Palatino Linotype"/>
          <w:sz w:val="20"/>
          <w:szCs w:val="20"/>
        </w:rPr>
        <w:t xml:space="preserve">siguientes ocho (8) días hábiles una lista que establezca la naturaleza de las correcciones o adiciones que sean necesarias. Si después de que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volviese a presentar el estado de cuenta final aún no fuera satisfactorio a juicio del Supervisor,</w:t>
      </w:r>
      <w:r w:rsidRPr="00342618">
        <w:rPr>
          <w:rFonts w:ascii="Century Gothic" w:hAnsi="Century Gothic" w:cs="Palatino Linotype"/>
          <w:sz w:val="20"/>
          <w:szCs w:val="20"/>
        </w:rPr>
        <w:t xml:space="preserve"> éste decidirá el monto que deberá pagarse al Contratista, y emitirá el certificado de pago.</w:t>
      </w:r>
    </w:p>
    <w:p w:rsidR="00700CFF" w:rsidRPr="00342618" w:rsidRDefault="00700CFF">
      <w:pPr>
        <w:jc w:val="both"/>
        <w:rPr>
          <w:rFonts w:ascii="Century Gothic" w:hAnsi="Century Gothic" w:cs="Palatino Linotype"/>
          <w:b/>
          <w:bCs/>
          <w:sz w:val="20"/>
          <w:szCs w:val="20"/>
        </w:rPr>
      </w:pPr>
    </w:p>
    <w:p w:rsidR="00700CFF" w:rsidRPr="00342618" w:rsidRDefault="00342618">
      <w:pPr>
        <w:ind w:left="540" w:hanging="540"/>
        <w:jc w:val="both"/>
        <w:rPr>
          <w:rFonts w:ascii="Century Gothic" w:hAnsi="Century Gothic" w:cs="Palatino Linotype"/>
          <w:b/>
          <w:bCs/>
          <w:sz w:val="20"/>
          <w:szCs w:val="20"/>
        </w:rPr>
      </w:pPr>
      <w:r w:rsidRPr="00342618">
        <w:rPr>
          <w:rFonts w:ascii="Century Gothic" w:hAnsi="Century Gothic" w:cs="Palatino Linotype"/>
          <w:b/>
          <w:bCs/>
          <w:sz w:val="20"/>
          <w:szCs w:val="20"/>
        </w:rPr>
        <w:t>43.</w:t>
      </w:r>
      <w:r w:rsidRPr="00342618">
        <w:rPr>
          <w:rFonts w:ascii="Century Gothic" w:hAnsi="Century Gothic" w:cs="Palatino Linotype"/>
          <w:b/>
          <w:bCs/>
          <w:sz w:val="20"/>
          <w:szCs w:val="20"/>
        </w:rPr>
        <w:tab/>
        <w:t>CADUCIDAD</w:t>
      </w:r>
    </w:p>
    <w:p w:rsidR="00700CFF" w:rsidRPr="00342618" w:rsidRDefault="00700CFF">
      <w:pPr>
        <w:jc w:val="both"/>
        <w:rPr>
          <w:rFonts w:ascii="Century Gothic" w:hAnsi="Century Gothic" w:cs="Palatino Linotype"/>
          <w:b/>
          <w:bCs/>
          <w:sz w:val="20"/>
          <w:szCs w:val="20"/>
        </w:rPr>
      </w:pPr>
    </w:p>
    <w:p w:rsidR="00700CFF" w:rsidRPr="00342618" w:rsidRDefault="00342618">
      <w:pPr>
        <w:ind w:left="540" w:hanging="540"/>
        <w:jc w:val="both"/>
        <w:rPr>
          <w:rFonts w:ascii="Century Gothic" w:hAnsi="Century Gothic" w:cs="Palatino Linotype"/>
          <w:sz w:val="20"/>
          <w:szCs w:val="20"/>
        </w:rPr>
      </w:pPr>
      <w:r w:rsidRPr="00342618">
        <w:rPr>
          <w:rFonts w:ascii="Century Gothic" w:hAnsi="Century Gothic" w:cs="Palatino Linotype"/>
          <w:sz w:val="20"/>
          <w:szCs w:val="20"/>
        </w:rPr>
        <w:t xml:space="preserve">43.1 EL CONTRATANTE o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podrán caducar el contrato si la otra parte incurriese en incumplimiento grave del contrato.</w:t>
      </w:r>
    </w:p>
    <w:p w:rsidR="00700CFF" w:rsidRPr="00342618" w:rsidRDefault="00700CFF">
      <w:pPr>
        <w:jc w:val="both"/>
        <w:rPr>
          <w:rFonts w:ascii="Century Gothic" w:hAnsi="Century Gothic" w:cs="Palatino Linotype"/>
          <w:sz w:val="20"/>
          <w:szCs w:val="20"/>
        </w:rPr>
      </w:pPr>
    </w:p>
    <w:p w:rsidR="00700CFF" w:rsidRPr="00342618" w:rsidRDefault="00342618">
      <w:pPr>
        <w:pStyle w:val="Prrafodelista"/>
        <w:ind w:left="540" w:hanging="54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43.2</w:t>
      </w:r>
      <w:r w:rsidRPr="00342618">
        <w:rPr>
          <w:rFonts w:ascii="Century Gothic" w:hAnsi="Century Gothic" w:cs="Palatino Linotype"/>
          <w:i w:val="0"/>
          <w:iCs w:val="0"/>
          <w:sz w:val="20"/>
          <w:szCs w:val="20"/>
        </w:rPr>
        <w:tab/>
        <w:t xml:space="preserve">Los </w:t>
      </w:r>
      <w:r w:rsidRPr="00342618">
        <w:rPr>
          <w:rFonts w:ascii="Century Gothic" w:hAnsi="Century Gothic" w:cs="Palatino Linotype"/>
          <w:i w:val="0"/>
          <w:iCs w:val="0"/>
          <w:sz w:val="20"/>
          <w:szCs w:val="20"/>
        </w:rPr>
        <w:t>incumplimientos graves del contrato incluirán, pero no se limitarán, a los   siguientes:</w:t>
      </w:r>
    </w:p>
    <w:p w:rsidR="00700CFF" w:rsidRPr="00342618" w:rsidRDefault="00700CFF">
      <w:pPr>
        <w:jc w:val="both"/>
        <w:rPr>
          <w:rFonts w:ascii="Century Gothic" w:hAnsi="Century Gothic" w:cs="Palatino Linotype"/>
          <w:sz w:val="20"/>
          <w:szCs w:val="20"/>
        </w:rPr>
      </w:pPr>
    </w:p>
    <w:p w:rsidR="00700CFF" w:rsidRPr="00342618" w:rsidRDefault="00342618">
      <w:pPr>
        <w:ind w:left="1297" w:hanging="589"/>
        <w:jc w:val="both"/>
        <w:rPr>
          <w:rFonts w:ascii="Century Gothic" w:hAnsi="Century Gothic" w:cs="Palatino Linotype"/>
          <w:sz w:val="20"/>
          <w:szCs w:val="20"/>
        </w:rPr>
      </w:pPr>
      <w:r w:rsidRPr="00342618">
        <w:rPr>
          <w:rFonts w:ascii="Century Gothic" w:hAnsi="Century Gothic" w:cs="Palatino Linotype"/>
          <w:sz w:val="20"/>
          <w:szCs w:val="20"/>
        </w:rPr>
        <w:t>a)</w:t>
      </w:r>
      <w:r w:rsidRPr="00342618">
        <w:rPr>
          <w:rFonts w:ascii="Century Gothic" w:hAnsi="Century Gothic" w:cs="Palatino Linotype"/>
          <w:sz w:val="20"/>
          <w:szCs w:val="20"/>
        </w:rPr>
        <w:tab/>
        <w:t xml:space="preserve">Si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suspende los trabajos sin la autorización del Supervisor en circunstancias que el programa vigente no prevé suspensión;</w:t>
      </w:r>
    </w:p>
    <w:p w:rsidR="00700CFF" w:rsidRPr="00342618" w:rsidRDefault="00342618">
      <w:pPr>
        <w:ind w:left="1297" w:hanging="589"/>
        <w:jc w:val="both"/>
        <w:rPr>
          <w:rFonts w:ascii="Century Gothic" w:hAnsi="Century Gothic" w:cs="Palatino Linotype"/>
          <w:sz w:val="20"/>
          <w:szCs w:val="20"/>
        </w:rPr>
      </w:pPr>
      <w:r w:rsidRPr="00342618">
        <w:rPr>
          <w:rFonts w:ascii="Century Gothic" w:hAnsi="Century Gothic" w:cs="Palatino Linotype"/>
          <w:sz w:val="20"/>
          <w:szCs w:val="20"/>
        </w:rPr>
        <w:t>b)</w:t>
      </w:r>
      <w:r w:rsidRPr="00342618">
        <w:rPr>
          <w:rFonts w:ascii="Century Gothic" w:hAnsi="Century Gothic" w:cs="Palatino Linotype"/>
          <w:sz w:val="20"/>
          <w:szCs w:val="20"/>
        </w:rPr>
        <w:tab/>
        <w:t xml:space="preserve">Si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es d</w:t>
      </w:r>
      <w:r w:rsidRPr="00342618">
        <w:rPr>
          <w:rFonts w:ascii="Century Gothic" w:hAnsi="Century Gothic" w:cs="Palatino Linotype"/>
          <w:sz w:val="20"/>
          <w:szCs w:val="20"/>
        </w:rPr>
        <w:t>eclarado en quiebra;</w:t>
      </w:r>
    </w:p>
    <w:p w:rsidR="00700CFF" w:rsidRPr="00342618" w:rsidRDefault="00342618">
      <w:pPr>
        <w:ind w:left="1297" w:hanging="589"/>
        <w:jc w:val="both"/>
        <w:rPr>
          <w:rFonts w:ascii="Century Gothic" w:hAnsi="Century Gothic" w:cs="Palatino Linotype"/>
          <w:sz w:val="20"/>
          <w:szCs w:val="20"/>
        </w:rPr>
      </w:pPr>
      <w:r w:rsidRPr="00342618">
        <w:rPr>
          <w:rFonts w:ascii="Century Gothic" w:hAnsi="Century Gothic" w:cs="Palatino Linotype"/>
          <w:sz w:val="20"/>
          <w:szCs w:val="20"/>
        </w:rPr>
        <w:t>c)</w:t>
      </w:r>
      <w:r w:rsidRPr="00342618">
        <w:rPr>
          <w:rFonts w:ascii="Century Gothic" w:hAnsi="Century Gothic" w:cs="Palatino Linotype"/>
          <w:sz w:val="20"/>
          <w:szCs w:val="20"/>
        </w:rPr>
        <w:tab/>
        <w:t xml:space="preserve">Si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no mantiene una garantía exigida; y </w:t>
      </w:r>
    </w:p>
    <w:p w:rsidR="00700CFF" w:rsidRPr="00342618" w:rsidRDefault="00342618">
      <w:pPr>
        <w:ind w:left="1297" w:hanging="589"/>
        <w:jc w:val="both"/>
        <w:rPr>
          <w:rFonts w:ascii="Century Gothic" w:hAnsi="Century Gothic" w:cs="Palatino Linotype"/>
          <w:sz w:val="20"/>
          <w:szCs w:val="20"/>
        </w:rPr>
      </w:pPr>
      <w:r w:rsidRPr="00342618">
        <w:rPr>
          <w:rFonts w:ascii="Century Gothic" w:hAnsi="Century Gothic" w:cs="Palatino Linotype"/>
          <w:sz w:val="20"/>
          <w:szCs w:val="20"/>
        </w:rPr>
        <w:t>d)</w:t>
      </w:r>
      <w:r w:rsidRPr="00342618">
        <w:rPr>
          <w:rFonts w:ascii="Century Gothic" w:hAnsi="Century Gothic" w:cs="Palatino Linotype"/>
          <w:sz w:val="20"/>
          <w:szCs w:val="20"/>
        </w:rPr>
        <w:tab/>
        <w:t>cuando el total del valor del monto acumulado por multa alcance el porcentaje máximo indicado en el Artículo 85 de la LACAP.</w:t>
      </w:r>
    </w:p>
    <w:p w:rsidR="00700CFF" w:rsidRPr="00342618" w:rsidRDefault="00700CFF">
      <w:pPr>
        <w:ind w:left="1297" w:hanging="589"/>
        <w:jc w:val="both"/>
        <w:rPr>
          <w:rFonts w:ascii="Century Gothic" w:hAnsi="Century Gothic" w:cs="Palatino Linotype"/>
          <w:sz w:val="20"/>
          <w:szCs w:val="20"/>
        </w:rPr>
      </w:pPr>
    </w:p>
    <w:p w:rsidR="00700CFF" w:rsidRPr="00342618" w:rsidRDefault="00342618">
      <w:pPr>
        <w:ind w:left="720" w:hanging="720"/>
        <w:jc w:val="both"/>
        <w:rPr>
          <w:rFonts w:ascii="Century Gothic" w:hAnsi="Century Gothic" w:cs="Palatino Linotype"/>
          <w:sz w:val="20"/>
          <w:szCs w:val="20"/>
        </w:rPr>
      </w:pPr>
      <w:r w:rsidRPr="00342618">
        <w:rPr>
          <w:rFonts w:ascii="Century Gothic" w:hAnsi="Century Gothic" w:cs="Palatino Linotype"/>
          <w:b/>
          <w:bCs/>
          <w:sz w:val="20"/>
          <w:szCs w:val="20"/>
        </w:rPr>
        <w:lastRenderedPageBreak/>
        <w:t>44.</w:t>
      </w:r>
      <w:r w:rsidRPr="00342618">
        <w:rPr>
          <w:rFonts w:ascii="Century Gothic" w:hAnsi="Century Gothic" w:cs="Palatino Linotype"/>
          <w:b/>
          <w:bCs/>
          <w:sz w:val="20"/>
          <w:szCs w:val="20"/>
        </w:rPr>
        <w:tab/>
        <w:t>PAGOS POSTERIORES A LA CADUCIDAD</w:t>
      </w:r>
    </w:p>
    <w:p w:rsidR="00700CFF" w:rsidRPr="00342618" w:rsidRDefault="00700CFF">
      <w:pPr>
        <w:ind w:left="710" w:hanging="720"/>
        <w:jc w:val="both"/>
        <w:rPr>
          <w:rFonts w:ascii="Century Gothic" w:hAnsi="Century Gothic" w:cs="Palatino Linotype"/>
          <w:sz w:val="20"/>
          <w:szCs w:val="20"/>
        </w:rPr>
      </w:pPr>
    </w:p>
    <w:p w:rsidR="00700CFF" w:rsidRPr="00342618" w:rsidRDefault="00342618">
      <w:pPr>
        <w:ind w:left="708" w:hanging="708"/>
        <w:jc w:val="both"/>
        <w:rPr>
          <w:rFonts w:ascii="Century Gothic" w:hAnsi="Century Gothic" w:cs="Palatino Linotype"/>
          <w:sz w:val="20"/>
          <w:szCs w:val="20"/>
        </w:rPr>
      </w:pPr>
      <w:r w:rsidRPr="00342618">
        <w:rPr>
          <w:rFonts w:ascii="Century Gothic" w:hAnsi="Century Gothic" w:cs="Palatino Linotype"/>
          <w:sz w:val="20"/>
          <w:szCs w:val="20"/>
        </w:rPr>
        <w:t xml:space="preserve">44.1    </w:t>
      </w:r>
      <w:r w:rsidRPr="00342618">
        <w:rPr>
          <w:rFonts w:ascii="Century Gothic" w:hAnsi="Century Gothic" w:cs="Palatino Linotype"/>
          <w:sz w:val="20"/>
          <w:szCs w:val="20"/>
        </w:rPr>
        <w:tab/>
      </w:r>
      <w:r w:rsidRPr="00342618">
        <w:rPr>
          <w:rFonts w:ascii="Century Gothic" w:hAnsi="Century Gothic" w:cs="Palatino Linotype"/>
          <w:sz w:val="20"/>
          <w:szCs w:val="20"/>
        </w:rPr>
        <w:t xml:space="preserve">Si se caduca el contrato por incumplimiento de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el Supervisor deberá emitir un certificado, en el que conste el valor de los trabajos realizados por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menos los pagos recibidos por él hasta la fecha de la suspensión de los trab</w:t>
      </w:r>
      <w:r w:rsidRPr="00342618">
        <w:rPr>
          <w:rFonts w:ascii="Century Gothic" w:hAnsi="Century Gothic" w:cs="Palatino Linotype"/>
          <w:sz w:val="20"/>
          <w:szCs w:val="20"/>
        </w:rPr>
        <w:t xml:space="preserve">ajos. Si de la operación realizada resultare una diferencia a favor de EL CONTRATANTE, tal diferencia constituirá una deuda a favor de este último. </w:t>
      </w:r>
    </w:p>
    <w:p w:rsidR="00700CFF" w:rsidRPr="00342618" w:rsidRDefault="00700CFF">
      <w:pPr>
        <w:jc w:val="both"/>
        <w:rPr>
          <w:rFonts w:ascii="Century Gothic" w:hAnsi="Century Gothic" w:cs="Palatino Linotype"/>
          <w:sz w:val="20"/>
          <w:szCs w:val="20"/>
        </w:rPr>
      </w:pPr>
    </w:p>
    <w:p w:rsidR="00700CFF" w:rsidRPr="00342618" w:rsidRDefault="00342618">
      <w:pPr>
        <w:ind w:left="22" w:hanging="22"/>
        <w:jc w:val="both"/>
        <w:rPr>
          <w:rFonts w:ascii="Century Gothic" w:hAnsi="Century Gothic" w:cs="Palatino Linotype"/>
          <w:sz w:val="20"/>
          <w:szCs w:val="20"/>
        </w:rPr>
      </w:pPr>
      <w:r w:rsidRPr="00342618">
        <w:rPr>
          <w:rFonts w:ascii="Century Gothic" w:hAnsi="Century Gothic" w:cs="Palatino Linotype"/>
          <w:b/>
          <w:bCs/>
          <w:sz w:val="20"/>
          <w:szCs w:val="20"/>
        </w:rPr>
        <w:t>45.</w:t>
      </w:r>
      <w:r w:rsidRPr="00342618">
        <w:rPr>
          <w:rFonts w:ascii="Century Gothic" w:hAnsi="Century Gothic" w:cs="Palatino Linotype"/>
          <w:b/>
          <w:bCs/>
          <w:sz w:val="20"/>
          <w:szCs w:val="20"/>
        </w:rPr>
        <w:tab/>
        <w:t>BIENES MATERIALES</w:t>
      </w:r>
    </w:p>
    <w:p w:rsidR="00700CFF" w:rsidRPr="00342618" w:rsidRDefault="00700CFF">
      <w:pPr>
        <w:ind w:left="727" w:hanging="705"/>
        <w:jc w:val="both"/>
        <w:rPr>
          <w:rFonts w:ascii="Century Gothic" w:hAnsi="Century Gothic" w:cs="Palatino Linotype"/>
          <w:sz w:val="20"/>
          <w:szCs w:val="20"/>
        </w:rPr>
      </w:pPr>
    </w:p>
    <w:p w:rsidR="00700CFF" w:rsidRPr="00342618" w:rsidRDefault="00342618">
      <w:pPr>
        <w:ind w:left="727" w:hanging="705"/>
        <w:jc w:val="both"/>
        <w:rPr>
          <w:rFonts w:ascii="Century Gothic" w:hAnsi="Century Gothic" w:cs="Palatino Linotype"/>
          <w:sz w:val="20"/>
          <w:szCs w:val="20"/>
        </w:rPr>
      </w:pPr>
      <w:r w:rsidRPr="00342618">
        <w:rPr>
          <w:rFonts w:ascii="Century Gothic" w:hAnsi="Century Gothic" w:cs="Palatino Linotype"/>
          <w:sz w:val="20"/>
          <w:szCs w:val="20"/>
        </w:rPr>
        <w:t>45.1</w:t>
      </w:r>
      <w:r w:rsidRPr="00342618">
        <w:rPr>
          <w:rFonts w:ascii="Century Gothic" w:hAnsi="Century Gothic" w:cs="Palatino Linotype"/>
          <w:sz w:val="20"/>
          <w:szCs w:val="20"/>
        </w:rPr>
        <w:tab/>
        <w:t>Todos los materiales que se encuentren en el sitio de las obras, las obras pro</w:t>
      </w:r>
      <w:r w:rsidRPr="00342618">
        <w:rPr>
          <w:rFonts w:ascii="Century Gothic" w:hAnsi="Century Gothic" w:cs="Palatino Linotype"/>
          <w:sz w:val="20"/>
          <w:szCs w:val="20"/>
        </w:rPr>
        <w:t xml:space="preserve">visionales y las obras ejecutadas, se considerarán propiedad de EL CONTRATANTE si el contrato se caduca por incumplimiento de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w:t>
      </w:r>
    </w:p>
    <w:p w:rsidR="00700CFF" w:rsidRPr="00342618" w:rsidRDefault="00700CFF">
      <w:pPr>
        <w:jc w:val="both"/>
        <w:rPr>
          <w:rFonts w:ascii="Century Gothic" w:hAnsi="Century Gothic" w:cs="Palatino Linotype"/>
          <w:b/>
          <w:bCs/>
          <w:sz w:val="20"/>
          <w:szCs w:val="20"/>
        </w:rPr>
      </w:pPr>
    </w:p>
    <w:p w:rsidR="00700CFF" w:rsidRPr="00342618" w:rsidRDefault="00342618">
      <w:pPr>
        <w:pStyle w:val="Ttulo1"/>
        <w:numPr>
          <w:ilvl w:val="0"/>
          <w:numId w:val="2"/>
        </w:numPr>
        <w:spacing w:after="120"/>
        <w:ind w:left="727" w:right="1134"/>
        <w:jc w:val="both"/>
        <w:rPr>
          <w:rFonts w:ascii="Century Gothic" w:hAnsi="Century Gothic" w:cs="Palatino Linotype"/>
          <w:sz w:val="20"/>
          <w:szCs w:val="20"/>
          <w:u w:val="single"/>
          <w:lang w:val="es-SV"/>
        </w:rPr>
      </w:pPr>
      <w:r w:rsidRPr="00342618">
        <w:rPr>
          <w:rFonts w:ascii="Century Gothic" w:hAnsi="Century Gothic" w:cs="Palatino Linotype"/>
          <w:sz w:val="20"/>
          <w:szCs w:val="20"/>
          <w:u w:val="single"/>
          <w:lang w:val="es-SV"/>
        </w:rPr>
        <w:t>CONDICIONES ESPECIALES</w:t>
      </w:r>
    </w:p>
    <w:p w:rsidR="00700CFF" w:rsidRPr="00342618" w:rsidRDefault="00700CFF">
      <w:pPr>
        <w:jc w:val="both"/>
        <w:rPr>
          <w:rFonts w:ascii="Century Gothic" w:hAnsi="Century Gothic" w:cs="Palatino Linotype"/>
          <w:sz w:val="20"/>
          <w:szCs w:val="20"/>
        </w:rPr>
      </w:pPr>
    </w:p>
    <w:p w:rsidR="00700CFF" w:rsidRPr="00342618" w:rsidRDefault="00342618">
      <w:pPr>
        <w:tabs>
          <w:tab w:val="left" w:pos="-1440"/>
          <w:tab w:val="left" w:pos="-720"/>
          <w:tab w:val="left" w:pos="0"/>
          <w:tab w:val="left" w:pos="720"/>
          <w:tab w:val="left" w:pos="1440"/>
          <w:tab w:val="left" w:pos="2160"/>
          <w:tab w:val="left" w:pos="3303"/>
        </w:tabs>
        <w:ind w:left="720" w:hanging="720"/>
        <w:jc w:val="both"/>
        <w:rPr>
          <w:rFonts w:ascii="Century Gothic" w:hAnsi="Century Gothic" w:cs="Palatino Linotype"/>
          <w:sz w:val="20"/>
          <w:szCs w:val="20"/>
        </w:rPr>
      </w:pPr>
      <w:r w:rsidRPr="00342618">
        <w:rPr>
          <w:rFonts w:ascii="Century Gothic" w:hAnsi="Century Gothic" w:cs="Palatino Linotype"/>
          <w:b/>
          <w:bCs/>
          <w:sz w:val="20"/>
          <w:szCs w:val="20"/>
        </w:rPr>
        <w:t>046.</w:t>
      </w:r>
      <w:r w:rsidRPr="00342618">
        <w:rPr>
          <w:rFonts w:ascii="Century Gothic" w:hAnsi="Century Gothic" w:cs="Palatino Linotype"/>
          <w:b/>
          <w:bCs/>
          <w:sz w:val="20"/>
          <w:szCs w:val="20"/>
        </w:rPr>
        <w:tab/>
        <w:t>MEDICIONES DE CANTIDADES DE OBRA</w:t>
      </w:r>
    </w:p>
    <w:p w:rsidR="00700CFF" w:rsidRPr="00342618" w:rsidRDefault="00700CFF">
      <w:pPr>
        <w:tabs>
          <w:tab w:val="left" w:pos="-1440"/>
          <w:tab w:val="left" w:pos="-720"/>
          <w:tab w:val="left" w:pos="0"/>
          <w:tab w:val="left" w:pos="720"/>
          <w:tab w:val="left" w:pos="1440"/>
          <w:tab w:val="left" w:pos="2160"/>
          <w:tab w:val="left" w:pos="3303"/>
        </w:tabs>
        <w:spacing w:after="120"/>
        <w:jc w:val="both"/>
        <w:rPr>
          <w:rFonts w:ascii="Century Gothic" w:hAnsi="Century Gothic" w:cs="Palatino Linotype"/>
          <w:sz w:val="20"/>
          <w:szCs w:val="20"/>
        </w:rPr>
      </w:pPr>
    </w:p>
    <w:p w:rsidR="00700CFF" w:rsidRPr="00342618" w:rsidRDefault="00342618">
      <w:pPr>
        <w:pStyle w:val="Prrafodelista"/>
        <w:tabs>
          <w:tab w:val="left" w:pos="-1440"/>
          <w:tab w:val="left" w:pos="-720"/>
          <w:tab w:val="left" w:pos="720"/>
        </w:tabs>
        <w:ind w:left="720"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 xml:space="preserve">46.1 </w:t>
      </w:r>
      <w:r w:rsidRPr="00342618">
        <w:rPr>
          <w:rFonts w:ascii="Century Gothic" w:hAnsi="Century Gothic" w:cs="Palatino Linotype"/>
          <w:i w:val="0"/>
          <w:iCs w:val="0"/>
          <w:sz w:val="20"/>
          <w:szCs w:val="20"/>
        </w:rPr>
        <w:tab/>
      </w:r>
      <w:r w:rsidRPr="00342618">
        <w:rPr>
          <w:rFonts w:ascii="Century Gothic" w:hAnsi="Century Gothic" w:cs="Palatino Linotype"/>
          <w:i w:val="0"/>
          <w:iCs w:val="0"/>
          <w:sz w:val="20"/>
          <w:szCs w:val="20"/>
        </w:rPr>
        <w:t xml:space="preserve">Para revisar las estimaciones de obra presentadas a cobro por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éste notificará al Supervisor con tres (3) días calendario de anticipación y preparará todo lo necesario para que se realice sin obstáculos dicha labor con la exactitud requerida. </w:t>
      </w:r>
    </w:p>
    <w:p w:rsidR="00700CFF" w:rsidRPr="00342618" w:rsidRDefault="00342618">
      <w:pPr>
        <w:pStyle w:val="Prrafodelista"/>
        <w:tabs>
          <w:tab w:val="left" w:pos="-1440"/>
          <w:tab w:val="left" w:pos="-720"/>
          <w:tab w:val="left" w:pos="720"/>
        </w:tabs>
        <w:ind w:left="720" w:hanging="720"/>
        <w:jc w:val="both"/>
        <w:rPr>
          <w:rFonts w:ascii="Century Gothic" w:hAnsi="Century Gothic" w:cs="Palatino Linotype"/>
          <w:i w:val="0"/>
          <w:iCs w:val="0"/>
          <w:sz w:val="20"/>
          <w:szCs w:val="20"/>
        </w:rPr>
      </w:pPr>
      <w:r w:rsidRPr="00342618">
        <w:rPr>
          <w:rFonts w:ascii="Century Gothic" w:hAnsi="Century Gothic" w:cs="Palatino Linotype"/>
          <w:i w:val="0"/>
          <w:iCs w:val="0"/>
          <w:sz w:val="20"/>
          <w:szCs w:val="20"/>
        </w:rPr>
        <w:t xml:space="preserve">46.2 </w:t>
      </w:r>
      <w:r w:rsidRPr="00342618">
        <w:rPr>
          <w:rFonts w:ascii="Century Gothic" w:hAnsi="Century Gothic" w:cs="Palatino Linotype"/>
          <w:i w:val="0"/>
          <w:iCs w:val="0"/>
          <w:sz w:val="20"/>
          <w:szCs w:val="20"/>
        </w:rPr>
        <w:tab/>
        <w:t>Las obras deberán medirse de acuerdo a las especificaciones técnica</w:t>
      </w:r>
      <w:r w:rsidRPr="00342618">
        <w:rPr>
          <w:rFonts w:ascii="Century Gothic" w:hAnsi="Century Gothic" w:cs="Palatino Linotype"/>
          <w:i w:val="0"/>
          <w:iCs w:val="0"/>
          <w:sz w:val="20"/>
          <w:szCs w:val="20"/>
        </w:rPr>
        <w:t>s, no se pagarán volúmenes o cantidades adicionales que no hayan sido aprobadas de acuerdo a lo indicado en este instrumento.</w:t>
      </w:r>
    </w:p>
    <w:p w:rsidR="00700CFF" w:rsidRPr="00342618" w:rsidRDefault="00700CFF">
      <w:pPr>
        <w:tabs>
          <w:tab w:val="left" w:pos="-1440"/>
          <w:tab w:val="left" w:pos="-720"/>
          <w:tab w:val="left" w:pos="0"/>
          <w:tab w:val="left" w:pos="720"/>
          <w:tab w:val="left" w:pos="1440"/>
          <w:tab w:val="left" w:pos="2160"/>
          <w:tab w:val="left" w:pos="3303"/>
        </w:tabs>
        <w:ind w:left="11" w:hanging="720"/>
        <w:jc w:val="both"/>
        <w:rPr>
          <w:rFonts w:ascii="Century Gothic" w:hAnsi="Century Gothic" w:cs="Palatino Linotype"/>
          <w:b/>
          <w:bCs/>
          <w:spacing w:val="20"/>
          <w:sz w:val="20"/>
          <w:szCs w:val="20"/>
        </w:rPr>
      </w:pPr>
    </w:p>
    <w:p w:rsidR="00700CFF" w:rsidRPr="00342618" w:rsidRDefault="00342618">
      <w:pPr>
        <w:tabs>
          <w:tab w:val="left" w:pos="-1440"/>
          <w:tab w:val="left" w:pos="-720"/>
          <w:tab w:val="left" w:pos="0"/>
          <w:tab w:val="left" w:pos="720"/>
          <w:tab w:val="left" w:pos="1440"/>
          <w:tab w:val="left" w:pos="2160"/>
          <w:tab w:val="left" w:pos="3303"/>
        </w:tabs>
        <w:ind w:left="719" w:hanging="720"/>
        <w:jc w:val="both"/>
        <w:rPr>
          <w:rFonts w:ascii="Century Gothic" w:hAnsi="Century Gothic" w:cs="Palatino Linotype"/>
          <w:spacing w:val="20"/>
          <w:sz w:val="20"/>
          <w:szCs w:val="20"/>
        </w:rPr>
      </w:pPr>
      <w:r w:rsidRPr="00342618">
        <w:rPr>
          <w:rFonts w:ascii="Century Gothic" w:hAnsi="Century Gothic" w:cs="Palatino Linotype"/>
          <w:b/>
          <w:bCs/>
          <w:spacing w:val="20"/>
          <w:sz w:val="20"/>
          <w:szCs w:val="20"/>
        </w:rPr>
        <w:t>47.</w:t>
      </w:r>
      <w:r w:rsidRPr="00342618">
        <w:rPr>
          <w:rFonts w:ascii="Century Gothic" w:hAnsi="Century Gothic" w:cs="Palatino Linotype"/>
          <w:b/>
          <w:bCs/>
          <w:spacing w:val="20"/>
          <w:sz w:val="20"/>
          <w:szCs w:val="20"/>
        </w:rPr>
        <w:tab/>
      </w:r>
      <w:r w:rsidRPr="00342618">
        <w:rPr>
          <w:rFonts w:ascii="Century Gothic" w:hAnsi="Century Gothic" w:cs="Palatino Linotype"/>
          <w:b/>
          <w:bCs/>
          <w:sz w:val="20"/>
          <w:szCs w:val="20"/>
        </w:rPr>
        <w:t>VALOR FINAL DE LAS OBRAS</w:t>
      </w:r>
    </w:p>
    <w:p w:rsidR="00700CFF" w:rsidRPr="00342618" w:rsidRDefault="00700CFF">
      <w:pPr>
        <w:tabs>
          <w:tab w:val="left" w:pos="-1440"/>
          <w:tab w:val="left" w:pos="-720"/>
          <w:tab w:val="left" w:pos="0"/>
          <w:tab w:val="left" w:pos="720"/>
          <w:tab w:val="left" w:pos="1440"/>
          <w:tab w:val="left" w:pos="2160"/>
          <w:tab w:val="left" w:pos="3303"/>
        </w:tabs>
        <w:ind w:left="11" w:hanging="720"/>
        <w:jc w:val="both"/>
        <w:rPr>
          <w:rFonts w:ascii="Century Gothic" w:hAnsi="Century Gothic" w:cs="Palatino Linotype"/>
          <w:spacing w:val="20"/>
          <w:sz w:val="20"/>
          <w:szCs w:val="20"/>
        </w:rPr>
      </w:pPr>
    </w:p>
    <w:p w:rsidR="00700CFF" w:rsidRPr="00342618" w:rsidRDefault="00342618">
      <w:pPr>
        <w:tabs>
          <w:tab w:val="left" w:pos="-1440"/>
          <w:tab w:val="left" w:pos="-720"/>
          <w:tab w:val="left" w:pos="2160"/>
          <w:tab w:val="left" w:pos="3303"/>
        </w:tabs>
        <w:ind w:left="720" w:hanging="720"/>
        <w:jc w:val="both"/>
        <w:rPr>
          <w:rFonts w:ascii="Century Gothic" w:hAnsi="Century Gothic" w:cs="Palatino Linotype"/>
          <w:spacing w:val="20"/>
          <w:sz w:val="20"/>
          <w:szCs w:val="20"/>
        </w:rPr>
      </w:pPr>
      <w:r w:rsidRPr="00342618">
        <w:rPr>
          <w:rFonts w:ascii="Century Gothic" w:hAnsi="Century Gothic" w:cs="Palatino Linotype"/>
          <w:sz w:val="20"/>
          <w:szCs w:val="20"/>
        </w:rPr>
        <w:t xml:space="preserve">47.1    </w:t>
      </w:r>
      <w:r w:rsidRPr="00342618">
        <w:rPr>
          <w:rFonts w:ascii="Century Gothic" w:hAnsi="Century Gothic" w:cs="Palatino Linotype"/>
          <w:sz w:val="20"/>
          <w:szCs w:val="20"/>
        </w:rPr>
        <w:tab/>
        <w:t>El precio o valor final será el resultante de aplicar los precios unitarios de la propuest</w:t>
      </w:r>
      <w:r w:rsidRPr="00342618">
        <w:rPr>
          <w:rFonts w:ascii="Century Gothic" w:hAnsi="Century Gothic" w:cs="Palatino Linotype"/>
          <w:sz w:val="20"/>
          <w:szCs w:val="20"/>
        </w:rPr>
        <w:t>a adjudicada a las cantidades de obra efectiva y realmente ejecutadas, previas las mediciones respectivas, incluyendo los trabajos adicionales debidamente autorizados mediante órdenes de cambio</w:t>
      </w:r>
      <w:r w:rsidRPr="00342618">
        <w:rPr>
          <w:rFonts w:ascii="Century Gothic" w:hAnsi="Century Gothic" w:cs="Palatino Linotype"/>
          <w:spacing w:val="20"/>
          <w:sz w:val="20"/>
          <w:szCs w:val="20"/>
        </w:rPr>
        <w:t>.</w:t>
      </w:r>
    </w:p>
    <w:p w:rsidR="00700CFF" w:rsidRPr="00342618" w:rsidRDefault="00700CFF">
      <w:pPr>
        <w:tabs>
          <w:tab w:val="left" w:pos="-1440"/>
          <w:tab w:val="left" w:pos="-720"/>
          <w:tab w:val="left" w:pos="2160"/>
          <w:tab w:val="left" w:pos="3303"/>
        </w:tabs>
        <w:ind w:left="720" w:hanging="720"/>
        <w:jc w:val="both"/>
        <w:rPr>
          <w:rFonts w:ascii="Century Gothic" w:hAnsi="Century Gothic" w:cs="Palatino Linotype"/>
          <w:spacing w:val="20"/>
          <w:sz w:val="20"/>
          <w:szCs w:val="20"/>
        </w:rPr>
      </w:pPr>
    </w:p>
    <w:p w:rsidR="00700CFF" w:rsidRPr="00342618" w:rsidRDefault="00342618">
      <w:pPr>
        <w:pStyle w:val="Prrafodelista"/>
        <w:tabs>
          <w:tab w:val="left" w:pos="-1440"/>
          <w:tab w:val="left" w:pos="-720"/>
          <w:tab w:val="left" w:pos="2160"/>
          <w:tab w:val="left" w:pos="3303"/>
        </w:tabs>
        <w:ind w:left="720" w:hanging="720"/>
        <w:jc w:val="both"/>
        <w:rPr>
          <w:rFonts w:ascii="Century Gothic" w:hAnsi="Century Gothic" w:cs="Palatino Linotype"/>
          <w:i w:val="0"/>
          <w:iCs w:val="0"/>
          <w:spacing w:val="20"/>
          <w:sz w:val="20"/>
          <w:szCs w:val="20"/>
        </w:rPr>
      </w:pPr>
      <w:r w:rsidRPr="00342618">
        <w:rPr>
          <w:rFonts w:ascii="Century Gothic" w:hAnsi="Century Gothic" w:cs="Palatino Linotype"/>
          <w:i w:val="0"/>
          <w:iCs w:val="0"/>
          <w:sz w:val="20"/>
          <w:szCs w:val="20"/>
        </w:rPr>
        <w:t xml:space="preserve">47.2 </w:t>
      </w:r>
      <w:r w:rsidRPr="00342618">
        <w:rPr>
          <w:rFonts w:ascii="Century Gothic" w:hAnsi="Century Gothic" w:cs="Palatino Linotype"/>
          <w:i w:val="0"/>
          <w:iCs w:val="0"/>
          <w:sz w:val="20"/>
          <w:szCs w:val="20"/>
        </w:rPr>
        <w:tab/>
        <w:t>Queda establecido que los precios unitarios consignado</w:t>
      </w:r>
      <w:r w:rsidRPr="00342618">
        <w:rPr>
          <w:rFonts w:ascii="Century Gothic" w:hAnsi="Century Gothic" w:cs="Palatino Linotype"/>
          <w:i w:val="0"/>
          <w:iCs w:val="0"/>
          <w:sz w:val="20"/>
          <w:szCs w:val="20"/>
        </w:rPr>
        <w:t xml:space="preserve">s en la oferta de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incluyen la provisión de materiales de primera calidad, equipos, instalaciones auxiliares, herramientas, andamiajes y todos los demás elementos, sin excepción alguna, que sean necesarios para la realización y cumplimiento d</w:t>
      </w:r>
      <w:r w:rsidRPr="00342618">
        <w:rPr>
          <w:rFonts w:ascii="Century Gothic" w:hAnsi="Century Gothic" w:cs="Palatino Linotype"/>
          <w:i w:val="0"/>
          <w:iCs w:val="0"/>
          <w:sz w:val="20"/>
          <w:szCs w:val="20"/>
        </w:rPr>
        <w:t>e la ejecución de la obra</w:t>
      </w:r>
      <w:r w:rsidRPr="00342618">
        <w:rPr>
          <w:rFonts w:ascii="Century Gothic" w:hAnsi="Century Gothic" w:cs="Palatino Linotype"/>
          <w:i w:val="0"/>
          <w:iCs w:val="0"/>
          <w:spacing w:val="20"/>
          <w:sz w:val="20"/>
          <w:szCs w:val="20"/>
        </w:rPr>
        <w:t>.</w:t>
      </w:r>
    </w:p>
    <w:p w:rsidR="00700CFF" w:rsidRPr="00342618" w:rsidRDefault="00700CFF">
      <w:pPr>
        <w:tabs>
          <w:tab w:val="left" w:pos="-1440"/>
          <w:tab w:val="left" w:pos="-720"/>
          <w:tab w:val="left" w:pos="0"/>
          <w:tab w:val="left" w:pos="709"/>
          <w:tab w:val="left" w:pos="2160"/>
          <w:tab w:val="left" w:pos="3303"/>
        </w:tabs>
        <w:jc w:val="both"/>
        <w:rPr>
          <w:rFonts w:ascii="Century Gothic" w:hAnsi="Century Gothic" w:cs="Palatino Linotype"/>
          <w:sz w:val="20"/>
          <w:szCs w:val="20"/>
        </w:rPr>
      </w:pPr>
    </w:p>
    <w:p w:rsidR="00700CFF" w:rsidRPr="00342618" w:rsidRDefault="00342618">
      <w:pPr>
        <w:pStyle w:val="Prrafodelista"/>
        <w:tabs>
          <w:tab w:val="left" w:pos="-1440"/>
          <w:tab w:val="left" w:pos="-720"/>
          <w:tab w:val="left" w:pos="720"/>
          <w:tab w:val="left" w:pos="3303"/>
        </w:tabs>
        <w:ind w:left="720" w:hanging="720"/>
        <w:jc w:val="both"/>
        <w:rPr>
          <w:rFonts w:ascii="Century Gothic" w:hAnsi="Century Gothic" w:cs="Palatino Linotype"/>
          <w:i w:val="0"/>
          <w:iCs w:val="0"/>
          <w:spacing w:val="20"/>
          <w:sz w:val="20"/>
          <w:szCs w:val="20"/>
        </w:rPr>
      </w:pPr>
      <w:r w:rsidRPr="00342618">
        <w:rPr>
          <w:rFonts w:ascii="Century Gothic" w:hAnsi="Century Gothic" w:cs="Palatino Linotype"/>
          <w:i w:val="0"/>
          <w:iCs w:val="0"/>
          <w:sz w:val="20"/>
          <w:szCs w:val="20"/>
        </w:rPr>
        <w:t>47.3</w:t>
      </w:r>
      <w:r w:rsidRPr="00342618">
        <w:rPr>
          <w:rFonts w:ascii="Century Gothic" w:hAnsi="Century Gothic" w:cs="Palatino Linotype"/>
          <w:i w:val="0"/>
          <w:iCs w:val="0"/>
          <w:sz w:val="20"/>
          <w:szCs w:val="20"/>
        </w:rPr>
        <w:tab/>
        <w:t>Este monto también comprende todos los costos de mano de obra, salarios, viáticos, incidencia en ellos por leyes sociales, gastos de transporte, daños a terceros, reparaciones por trabajos defectuosos, gastos de seguro de e</w:t>
      </w:r>
      <w:r w:rsidRPr="00342618">
        <w:rPr>
          <w:rFonts w:ascii="Century Gothic" w:hAnsi="Century Gothic" w:cs="Palatino Linotype"/>
          <w:i w:val="0"/>
          <w:iCs w:val="0"/>
          <w:sz w:val="20"/>
          <w:szCs w:val="20"/>
        </w:rPr>
        <w:t>quipo, maquinaria y de accidentes y todo costo directo o indirecto, los derechos, impuestos y otros cargos que pueda tener relación e incidencia en el precio total de la obra hasta su acabado satisfactorio y posterior entrega definitiva</w:t>
      </w:r>
      <w:r w:rsidRPr="00342618">
        <w:rPr>
          <w:rFonts w:ascii="Century Gothic" w:hAnsi="Century Gothic" w:cs="Palatino Linotype"/>
          <w:i w:val="0"/>
          <w:iCs w:val="0"/>
          <w:spacing w:val="20"/>
          <w:sz w:val="20"/>
          <w:szCs w:val="20"/>
        </w:rPr>
        <w:t>.</w:t>
      </w:r>
    </w:p>
    <w:p w:rsidR="00700CFF" w:rsidRPr="00342618" w:rsidRDefault="00700CFF">
      <w:pPr>
        <w:jc w:val="both"/>
        <w:rPr>
          <w:rFonts w:ascii="Century Gothic" w:hAnsi="Century Gothic" w:cs="Palatino Linotype"/>
          <w:b/>
          <w:bCs/>
          <w:spacing w:val="20"/>
          <w:sz w:val="20"/>
          <w:szCs w:val="20"/>
        </w:rPr>
      </w:pPr>
    </w:p>
    <w:p w:rsidR="00700CFF" w:rsidRPr="00342618" w:rsidRDefault="00700CFF">
      <w:pPr>
        <w:jc w:val="both"/>
        <w:rPr>
          <w:rFonts w:ascii="Century Gothic" w:hAnsi="Century Gothic" w:cs="Palatino Linotype"/>
          <w:b/>
          <w:bCs/>
          <w:spacing w:val="20"/>
          <w:sz w:val="20"/>
          <w:szCs w:val="20"/>
        </w:rPr>
      </w:pPr>
    </w:p>
    <w:p w:rsidR="00700CFF" w:rsidRPr="00342618" w:rsidRDefault="00342618">
      <w:pPr>
        <w:ind w:left="709" w:right="-162" w:hanging="709"/>
        <w:jc w:val="both"/>
        <w:rPr>
          <w:rFonts w:ascii="Century Gothic" w:hAnsi="Century Gothic" w:cs="Palatino Linotype"/>
          <w:spacing w:val="20"/>
          <w:sz w:val="20"/>
          <w:szCs w:val="20"/>
        </w:rPr>
      </w:pPr>
      <w:r w:rsidRPr="00342618">
        <w:rPr>
          <w:rFonts w:ascii="Century Gothic" w:hAnsi="Century Gothic" w:cs="Palatino Linotype"/>
          <w:b/>
          <w:bCs/>
          <w:spacing w:val="20"/>
          <w:sz w:val="20"/>
          <w:szCs w:val="20"/>
        </w:rPr>
        <w:t>48.</w:t>
      </w:r>
      <w:r w:rsidRPr="00342618">
        <w:rPr>
          <w:rFonts w:ascii="Century Gothic" w:hAnsi="Century Gothic" w:cs="Palatino Linotype"/>
          <w:b/>
          <w:bCs/>
          <w:spacing w:val="20"/>
          <w:sz w:val="20"/>
          <w:szCs w:val="20"/>
        </w:rPr>
        <w:tab/>
      </w:r>
      <w:r w:rsidRPr="00342618">
        <w:rPr>
          <w:rFonts w:ascii="Century Gothic" w:hAnsi="Century Gothic" w:cs="Palatino Linotype"/>
          <w:b/>
          <w:bCs/>
          <w:sz w:val="20"/>
          <w:szCs w:val="20"/>
        </w:rPr>
        <w:t xml:space="preserve">DOCUMENTOS </w:t>
      </w:r>
      <w:r w:rsidRPr="00342618">
        <w:rPr>
          <w:rFonts w:ascii="Century Gothic" w:hAnsi="Century Gothic" w:cs="Palatino Linotype"/>
          <w:b/>
          <w:bCs/>
          <w:sz w:val="20"/>
          <w:szCs w:val="20"/>
        </w:rPr>
        <w:t>PROPIEDAD DEL MINISTERIO DE AGRICULTURA Y GANADERÍA (MAG)</w:t>
      </w:r>
    </w:p>
    <w:p w:rsidR="00700CFF" w:rsidRPr="00342618" w:rsidRDefault="00700CFF">
      <w:pPr>
        <w:jc w:val="both"/>
        <w:rPr>
          <w:rFonts w:ascii="Century Gothic" w:hAnsi="Century Gothic" w:cs="Palatino Linotype"/>
          <w:spacing w:val="20"/>
          <w:sz w:val="20"/>
          <w:szCs w:val="20"/>
        </w:rPr>
      </w:pPr>
    </w:p>
    <w:p w:rsidR="00700CFF" w:rsidRPr="00342618" w:rsidRDefault="00342618">
      <w:pPr>
        <w:ind w:left="709" w:hanging="709"/>
        <w:jc w:val="both"/>
        <w:rPr>
          <w:rFonts w:ascii="Century Gothic" w:hAnsi="Century Gothic" w:cs="Palatino Linotype"/>
          <w:spacing w:val="20"/>
          <w:sz w:val="20"/>
          <w:szCs w:val="20"/>
        </w:rPr>
      </w:pPr>
      <w:r w:rsidRPr="00342618">
        <w:rPr>
          <w:rFonts w:ascii="Century Gothic" w:hAnsi="Century Gothic" w:cs="Palatino Linotype"/>
          <w:spacing w:val="20"/>
          <w:sz w:val="20"/>
          <w:szCs w:val="20"/>
        </w:rPr>
        <w:t>48.1</w:t>
      </w:r>
      <w:r w:rsidRPr="00342618">
        <w:rPr>
          <w:rFonts w:ascii="Century Gothic" w:hAnsi="Century Gothic" w:cs="Palatino Linotype"/>
          <w:spacing w:val="20"/>
          <w:sz w:val="20"/>
          <w:szCs w:val="20"/>
        </w:rPr>
        <w:tab/>
      </w:r>
      <w:r w:rsidRPr="00342618">
        <w:rPr>
          <w:rFonts w:ascii="Century Gothic" w:hAnsi="Century Gothic" w:cs="Palatino Linotype"/>
          <w:sz w:val="20"/>
          <w:szCs w:val="20"/>
        </w:rPr>
        <w:t xml:space="preserve">Todos los planos, diseños, especificaciones, estudios técnicos, informes y demás documentos preparados por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en el desempeño de las obras pasaran a ser de propiedad del Ministerio de Agricultura y Ganadería (MAG), a quién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los entregará, a más tardar </w:t>
      </w:r>
      <w:r w:rsidRPr="00342618">
        <w:rPr>
          <w:rFonts w:ascii="Century Gothic" w:hAnsi="Century Gothic" w:cs="Palatino Linotype"/>
          <w:b/>
          <w:bCs/>
          <w:sz w:val="20"/>
          <w:szCs w:val="20"/>
        </w:rPr>
        <w:t>QUINCE (15) DÍAS HÁBILES</w:t>
      </w:r>
      <w:r w:rsidRPr="00342618">
        <w:rPr>
          <w:rFonts w:ascii="Century Gothic" w:hAnsi="Century Gothic" w:cs="Palatino Linotype"/>
          <w:sz w:val="20"/>
          <w:szCs w:val="20"/>
        </w:rPr>
        <w:t xml:space="preserve"> posteriores al vencimiento del plazo del contrato, junto con un inventario</w:t>
      </w:r>
      <w:r w:rsidRPr="00342618">
        <w:rPr>
          <w:rFonts w:ascii="Century Gothic" w:hAnsi="Century Gothic" w:cs="Palatino Linotype"/>
          <w:sz w:val="20"/>
          <w:szCs w:val="20"/>
        </w:rPr>
        <w:t xml:space="preserve"> pormenorizado de todos ellos</w:t>
      </w:r>
      <w:r w:rsidRPr="00342618">
        <w:rPr>
          <w:rFonts w:ascii="Century Gothic" w:hAnsi="Century Gothic" w:cs="Palatino Linotype"/>
          <w:spacing w:val="20"/>
          <w:sz w:val="20"/>
          <w:szCs w:val="20"/>
        </w:rPr>
        <w:t xml:space="preserve">. </w:t>
      </w:r>
    </w:p>
    <w:p w:rsidR="00700CFF" w:rsidRPr="00342618" w:rsidRDefault="00700CFF">
      <w:pPr>
        <w:jc w:val="both"/>
        <w:rPr>
          <w:rFonts w:ascii="Century Gothic" w:hAnsi="Century Gothic" w:cs="Palatino Linotype"/>
          <w:spacing w:val="20"/>
          <w:sz w:val="20"/>
          <w:szCs w:val="20"/>
        </w:rPr>
      </w:pPr>
    </w:p>
    <w:p w:rsidR="00700CFF" w:rsidRPr="00342618" w:rsidRDefault="00342618">
      <w:pPr>
        <w:jc w:val="both"/>
        <w:rPr>
          <w:rFonts w:ascii="Century Gothic" w:hAnsi="Century Gothic" w:cs="Palatino Linotype"/>
          <w:b/>
          <w:bCs/>
          <w:sz w:val="20"/>
          <w:szCs w:val="20"/>
        </w:rPr>
      </w:pPr>
      <w:r w:rsidRPr="00342618">
        <w:rPr>
          <w:rFonts w:ascii="Century Gothic" w:hAnsi="Century Gothic" w:cs="Palatino Linotype"/>
          <w:b/>
          <w:bCs/>
          <w:sz w:val="20"/>
          <w:szCs w:val="20"/>
        </w:rPr>
        <w:lastRenderedPageBreak/>
        <w:t>49.</w:t>
      </w:r>
      <w:r w:rsidRPr="00342618">
        <w:rPr>
          <w:rFonts w:ascii="Century Gothic" w:hAnsi="Century Gothic" w:cs="Palatino Linotype"/>
          <w:b/>
          <w:bCs/>
          <w:sz w:val="20"/>
          <w:szCs w:val="20"/>
        </w:rPr>
        <w:tab/>
        <w:t>FUERZA MAYOR O CASO FORTUITO</w:t>
      </w:r>
    </w:p>
    <w:p w:rsidR="00700CFF" w:rsidRPr="00342618" w:rsidRDefault="00700CFF">
      <w:pPr>
        <w:jc w:val="both"/>
        <w:rPr>
          <w:rFonts w:ascii="Century Gothic" w:hAnsi="Century Gothic" w:cs="Palatino Linotype"/>
          <w:spacing w:val="20"/>
          <w:sz w:val="20"/>
          <w:szCs w:val="20"/>
        </w:rPr>
      </w:pPr>
    </w:p>
    <w:p w:rsidR="00700CFF" w:rsidRPr="00342618" w:rsidRDefault="00342618">
      <w:pPr>
        <w:ind w:left="709" w:hanging="709"/>
        <w:jc w:val="both"/>
        <w:rPr>
          <w:rFonts w:ascii="Century Gothic" w:hAnsi="Century Gothic" w:cs="Palatino Linotype"/>
          <w:spacing w:val="20"/>
          <w:sz w:val="20"/>
          <w:szCs w:val="20"/>
        </w:rPr>
      </w:pPr>
      <w:r w:rsidRPr="00342618">
        <w:rPr>
          <w:rFonts w:ascii="Century Gothic" w:hAnsi="Century Gothic" w:cs="Palatino Linotype"/>
          <w:spacing w:val="20"/>
          <w:sz w:val="20"/>
          <w:szCs w:val="20"/>
        </w:rPr>
        <w:t xml:space="preserve">49.1 </w:t>
      </w:r>
      <w:r w:rsidRPr="00342618">
        <w:rPr>
          <w:rFonts w:ascii="Century Gothic" w:hAnsi="Century Gothic" w:cs="Palatino Linotype"/>
          <w:spacing w:val="20"/>
          <w:sz w:val="20"/>
          <w:szCs w:val="20"/>
        </w:rPr>
        <w:tab/>
      </w:r>
      <w:r w:rsidRPr="00342618">
        <w:rPr>
          <w:rFonts w:ascii="Century Gothic" w:hAnsi="Century Gothic" w:cs="Palatino Linotype"/>
          <w:sz w:val="20"/>
          <w:szCs w:val="20"/>
        </w:rPr>
        <w:t>Para los efectos de este contrato, “Fuerza Mayor o Caso Fortuito”, significa un evento que escapa al control de una de las Partes y el cual hace que el cumplimiento de las obligacione</w:t>
      </w:r>
      <w:r w:rsidRPr="00342618">
        <w:rPr>
          <w:rFonts w:ascii="Century Gothic" w:hAnsi="Century Gothic" w:cs="Palatino Linotype"/>
          <w:sz w:val="20"/>
          <w:szCs w:val="20"/>
        </w:rPr>
        <w:t>s contractuales de esa Parte resulte imposible o impráctico en atención a las circunstancias. Esto incluye, pero no se limita a guerra, motines, disturbios civiles, terremoto, incendio, explosión, inundación, u otras condiciones climáticas adversas, huelga</w:t>
      </w:r>
      <w:r w:rsidRPr="00342618">
        <w:rPr>
          <w:rFonts w:ascii="Century Gothic" w:hAnsi="Century Gothic" w:cs="Palatino Linotype"/>
          <w:sz w:val="20"/>
          <w:szCs w:val="20"/>
        </w:rPr>
        <w:t>s, cierres empresariales, u otras acciones similares</w:t>
      </w:r>
      <w:r w:rsidRPr="00342618">
        <w:rPr>
          <w:rFonts w:ascii="Century Gothic" w:hAnsi="Century Gothic" w:cs="Palatino Linotype"/>
          <w:spacing w:val="20"/>
          <w:sz w:val="20"/>
          <w:szCs w:val="20"/>
        </w:rPr>
        <w:t>.</w:t>
      </w:r>
    </w:p>
    <w:p w:rsidR="00700CFF" w:rsidRPr="00342618" w:rsidRDefault="00700CFF">
      <w:pPr>
        <w:jc w:val="both"/>
        <w:rPr>
          <w:rFonts w:ascii="Century Gothic" w:hAnsi="Century Gothic" w:cs="Palatino Linotype"/>
          <w:spacing w:val="20"/>
          <w:sz w:val="20"/>
          <w:szCs w:val="20"/>
        </w:rPr>
      </w:pPr>
    </w:p>
    <w:p w:rsidR="00700CFF" w:rsidRPr="00342618" w:rsidRDefault="00342618">
      <w:pPr>
        <w:jc w:val="both"/>
        <w:rPr>
          <w:rFonts w:ascii="Century Gothic" w:hAnsi="Century Gothic" w:cs="Palatino Linotype"/>
          <w:b/>
          <w:bCs/>
          <w:spacing w:val="20"/>
          <w:sz w:val="20"/>
          <w:szCs w:val="20"/>
        </w:rPr>
      </w:pPr>
      <w:r w:rsidRPr="00342618">
        <w:rPr>
          <w:rFonts w:ascii="Century Gothic" w:hAnsi="Century Gothic" w:cs="Palatino Linotype"/>
          <w:b/>
          <w:bCs/>
          <w:spacing w:val="20"/>
          <w:sz w:val="20"/>
          <w:szCs w:val="20"/>
        </w:rPr>
        <w:t>50.</w:t>
      </w:r>
      <w:r w:rsidRPr="00342618">
        <w:rPr>
          <w:rFonts w:ascii="Century Gothic" w:hAnsi="Century Gothic" w:cs="Palatino Linotype"/>
          <w:b/>
          <w:bCs/>
          <w:spacing w:val="20"/>
          <w:sz w:val="20"/>
          <w:szCs w:val="20"/>
        </w:rPr>
        <w:tab/>
      </w:r>
      <w:r w:rsidRPr="00342618">
        <w:rPr>
          <w:rFonts w:ascii="Century Gothic" w:hAnsi="Century Gothic" w:cs="Palatino Linotype"/>
          <w:b/>
          <w:bCs/>
          <w:sz w:val="20"/>
          <w:szCs w:val="20"/>
        </w:rPr>
        <w:t>PROVISIÓN DE PAGOS</w:t>
      </w:r>
    </w:p>
    <w:p w:rsidR="00700CFF" w:rsidRPr="00342618" w:rsidRDefault="00700CFF">
      <w:pPr>
        <w:jc w:val="both"/>
        <w:rPr>
          <w:rFonts w:ascii="Century Gothic" w:hAnsi="Century Gothic" w:cs="Palatino Linotype"/>
          <w:spacing w:val="20"/>
          <w:sz w:val="20"/>
          <w:szCs w:val="20"/>
        </w:rPr>
      </w:pPr>
    </w:p>
    <w:p w:rsidR="00700CFF" w:rsidRPr="00342618" w:rsidRDefault="00342618">
      <w:pPr>
        <w:tabs>
          <w:tab w:val="left" w:pos="-1440"/>
          <w:tab w:val="left" w:pos="-720"/>
          <w:tab w:val="left" w:pos="720"/>
        </w:tabs>
        <w:ind w:left="720" w:hanging="720"/>
        <w:jc w:val="both"/>
      </w:pPr>
      <w:r w:rsidRPr="00342618">
        <w:rPr>
          <w:rFonts w:ascii="Century Gothic" w:hAnsi="Century Gothic" w:cs="Palatino Linotype"/>
          <w:sz w:val="20"/>
          <w:szCs w:val="20"/>
        </w:rPr>
        <w:t>50.1</w:t>
      </w:r>
      <w:r w:rsidRPr="00342618">
        <w:rPr>
          <w:rFonts w:ascii="Century Gothic" w:hAnsi="Century Gothic" w:cs="Palatino Linotype"/>
          <w:sz w:val="20"/>
          <w:szCs w:val="20"/>
        </w:rPr>
        <w:tab/>
        <w:t>Para cubrir el cien por ciento (100 %) del valor de este Contrato, se dispone de los recursos provenientes del Fondo de Actividades Especiales de la Dirección General de Sa</w:t>
      </w:r>
      <w:r w:rsidRPr="00342618">
        <w:rPr>
          <w:rFonts w:ascii="Century Gothic" w:hAnsi="Century Gothic" w:cs="Palatino Linotype"/>
          <w:sz w:val="20"/>
          <w:szCs w:val="20"/>
        </w:rPr>
        <w:t xml:space="preserve">nidad Vegetal y Animal. Así mismo EL CONTRATANTE y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declaran que las obligaciones establecidas en el presente contrato no conceden a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ningún derecho, para reclamar le </w:t>
      </w:r>
      <w:proofErr w:type="spellStart"/>
      <w:r w:rsidRPr="00342618">
        <w:rPr>
          <w:rFonts w:ascii="Century Gothic" w:hAnsi="Century Gothic" w:cs="Palatino Linotype"/>
          <w:sz w:val="20"/>
          <w:szCs w:val="20"/>
        </w:rPr>
        <w:t>a</w:t>
      </w:r>
      <w:proofErr w:type="spellEnd"/>
      <w:r w:rsidRPr="00342618">
        <w:rPr>
          <w:rFonts w:ascii="Century Gothic" w:hAnsi="Century Gothic" w:cs="Palatino Linotype"/>
          <w:sz w:val="20"/>
          <w:szCs w:val="20"/>
        </w:rPr>
        <w:t xml:space="preserve"> EL CONTRATANTE prestaciones laborales de ningún tipo</w:t>
      </w:r>
      <w:r w:rsidRPr="00342618">
        <w:rPr>
          <w:rFonts w:ascii="Century Gothic" w:hAnsi="Century Gothic" w:cs="Palatino Linotype"/>
          <w:spacing w:val="20"/>
          <w:sz w:val="20"/>
          <w:szCs w:val="20"/>
        </w:rPr>
        <w:t>.</w:t>
      </w:r>
    </w:p>
    <w:p w:rsidR="00700CFF" w:rsidRPr="00342618" w:rsidRDefault="00700CFF">
      <w:pPr>
        <w:jc w:val="both"/>
        <w:rPr>
          <w:rFonts w:ascii="Century Gothic" w:hAnsi="Century Gothic" w:cs="Palatino Linotype"/>
          <w:b/>
          <w:bCs/>
          <w:spacing w:val="20"/>
          <w:sz w:val="20"/>
          <w:szCs w:val="20"/>
          <w:highlight w:val="yellow"/>
        </w:rPr>
      </w:pPr>
    </w:p>
    <w:p w:rsidR="00700CFF" w:rsidRPr="00342618" w:rsidRDefault="00342618">
      <w:pPr>
        <w:jc w:val="both"/>
        <w:rPr>
          <w:rFonts w:ascii="Century Gothic" w:hAnsi="Century Gothic" w:cs="Palatino Linotype"/>
          <w:b/>
          <w:bCs/>
          <w:spacing w:val="20"/>
          <w:sz w:val="20"/>
          <w:szCs w:val="20"/>
        </w:rPr>
      </w:pPr>
      <w:r w:rsidRPr="00342618">
        <w:rPr>
          <w:rFonts w:ascii="Century Gothic" w:hAnsi="Century Gothic" w:cs="Palatino Linotype"/>
          <w:b/>
          <w:bCs/>
          <w:spacing w:val="20"/>
          <w:sz w:val="20"/>
          <w:szCs w:val="20"/>
        </w:rPr>
        <w:t>51.</w:t>
      </w:r>
      <w:r w:rsidRPr="00342618">
        <w:rPr>
          <w:rFonts w:ascii="Century Gothic" w:hAnsi="Century Gothic" w:cs="Palatino Linotype"/>
          <w:b/>
          <w:bCs/>
          <w:spacing w:val="20"/>
          <w:sz w:val="20"/>
          <w:szCs w:val="20"/>
        </w:rPr>
        <w:tab/>
      </w:r>
      <w:r w:rsidRPr="00342618">
        <w:rPr>
          <w:rFonts w:ascii="Century Gothic" w:hAnsi="Century Gothic" w:cs="Palatino Linotype"/>
          <w:b/>
          <w:bCs/>
          <w:sz w:val="20"/>
          <w:szCs w:val="20"/>
        </w:rPr>
        <w:t>CANTIDADES DE OBRA Y PRESUPUESTO TOTAL DE CONTRATACIÓN</w:t>
      </w:r>
      <w:r w:rsidRPr="00342618">
        <w:rPr>
          <w:rFonts w:ascii="Century Gothic" w:hAnsi="Century Gothic" w:cs="Palatino Linotype"/>
          <w:b/>
          <w:bCs/>
          <w:spacing w:val="20"/>
          <w:sz w:val="20"/>
          <w:szCs w:val="20"/>
        </w:rPr>
        <w:t>.</w:t>
      </w:r>
    </w:p>
    <w:p w:rsidR="00700CFF" w:rsidRPr="00342618" w:rsidRDefault="00700CFF">
      <w:pPr>
        <w:jc w:val="both"/>
        <w:rPr>
          <w:rFonts w:ascii="Century Gothic" w:hAnsi="Century Gothic" w:cs="Palatino Linotype"/>
          <w:b/>
          <w:bCs/>
          <w:spacing w:val="20"/>
          <w:sz w:val="20"/>
          <w:szCs w:val="20"/>
          <w:highlight w:val="yellow"/>
        </w:rPr>
      </w:pPr>
    </w:p>
    <w:p w:rsidR="00700CFF" w:rsidRPr="00342618" w:rsidRDefault="00342618">
      <w:pPr>
        <w:pStyle w:val="Prrafodelista"/>
        <w:numPr>
          <w:ilvl w:val="1"/>
          <w:numId w:val="11"/>
        </w:numPr>
        <w:tabs>
          <w:tab w:val="left" w:pos="720"/>
        </w:tabs>
        <w:suppressAutoHyphens/>
        <w:ind w:left="720" w:hanging="720"/>
        <w:jc w:val="both"/>
      </w:pPr>
      <w:r w:rsidRPr="00342618">
        <w:rPr>
          <w:rFonts w:ascii="Century Gothic" w:hAnsi="Century Gothic" w:cs="Palatino Linotype"/>
          <w:i w:val="0"/>
          <w:iCs w:val="0"/>
          <w:sz w:val="20"/>
          <w:szCs w:val="20"/>
        </w:rPr>
        <w:t xml:space="preserve">El monto total de este contrato, el monto del anticipo y de los pagos de las estimaciones que EL CONTRATANTE pagará a </w:t>
      </w:r>
      <w:r w:rsidRPr="00342618">
        <w:rPr>
          <w:rFonts w:ascii="Century Gothic" w:hAnsi="Century Gothic" w:cs="Palatino Linotype"/>
          <w:b/>
          <w:i w:val="0"/>
          <w:sz w:val="20"/>
          <w:szCs w:val="20"/>
        </w:rPr>
        <w:t>LA CONTRATISTA</w:t>
      </w:r>
      <w:r w:rsidRPr="00342618">
        <w:rPr>
          <w:rFonts w:ascii="Century Gothic" w:hAnsi="Century Gothic" w:cs="Palatino Linotype"/>
          <w:i w:val="0"/>
          <w:iCs w:val="0"/>
          <w:sz w:val="20"/>
          <w:szCs w:val="20"/>
        </w:rPr>
        <w:t xml:space="preserve">, por la ejecución de las obras, será calculado y corresponderá estrictamente a los montos que se detallan a nivel de partida de obra incluida en la lista de cantidades especificadas en la presente cláusula siendo estas las siguientes: </w:t>
      </w:r>
    </w:p>
    <w:p w:rsidR="00700CFF" w:rsidRPr="00342618" w:rsidRDefault="00700CFF">
      <w:pPr>
        <w:pStyle w:val="Prrafodelista"/>
        <w:tabs>
          <w:tab w:val="left" w:pos="720"/>
        </w:tabs>
        <w:suppressAutoHyphens/>
        <w:ind w:left="720" w:hanging="720"/>
        <w:jc w:val="both"/>
        <w:rPr>
          <w:rFonts w:ascii="Century Gothic" w:hAnsi="Century Gothic" w:cs="Palatino Linotype"/>
          <w:i w:val="0"/>
          <w:iCs w:val="0"/>
          <w:sz w:val="20"/>
          <w:szCs w:val="20"/>
        </w:rPr>
      </w:pPr>
    </w:p>
    <w:tbl>
      <w:tblPr>
        <w:tblW w:w="96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3" w:type="dxa"/>
          <w:bottom w:w="28" w:type="dxa"/>
          <w:right w:w="28" w:type="dxa"/>
        </w:tblCellMar>
        <w:tblLook w:val="04A0" w:firstRow="1" w:lastRow="0" w:firstColumn="1" w:lastColumn="0" w:noHBand="0" w:noVBand="1"/>
      </w:tblPr>
      <w:tblGrid>
        <w:gridCol w:w="697"/>
        <w:gridCol w:w="4757"/>
        <w:gridCol w:w="901"/>
        <w:gridCol w:w="1022"/>
        <w:gridCol w:w="982"/>
        <w:gridCol w:w="1241"/>
      </w:tblGrid>
      <w:tr w:rsidR="00342618" w:rsidRPr="00342618">
        <w:trPr>
          <w:trHeight w:val="686"/>
        </w:trPr>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b/>
                <w:sz w:val="14"/>
                <w:szCs w:val="14"/>
              </w:rPr>
            </w:pPr>
            <w:r w:rsidRPr="00342618">
              <w:rPr>
                <w:rFonts w:ascii="Century Gothic" w:hAnsi="Century Gothic"/>
                <w:b/>
                <w:sz w:val="14"/>
                <w:szCs w:val="14"/>
              </w:rPr>
              <w:t>ITEM</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b/>
                <w:sz w:val="14"/>
                <w:szCs w:val="14"/>
              </w:rPr>
            </w:pPr>
            <w:r w:rsidRPr="00342618">
              <w:rPr>
                <w:rFonts w:ascii="Century Gothic" w:hAnsi="Century Gothic"/>
                <w:b/>
                <w:sz w:val="14"/>
                <w:szCs w:val="14"/>
              </w:rPr>
              <w:t>PARTIDA</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b/>
                <w:sz w:val="14"/>
                <w:szCs w:val="14"/>
              </w:rPr>
            </w:pPr>
            <w:r w:rsidRPr="00342618">
              <w:rPr>
                <w:rFonts w:ascii="Century Gothic" w:hAnsi="Century Gothic"/>
                <w:b/>
                <w:sz w:val="14"/>
                <w:szCs w:val="14"/>
              </w:rPr>
              <w:t>UNIDAD</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b/>
                <w:sz w:val="14"/>
                <w:szCs w:val="14"/>
              </w:rPr>
            </w:pPr>
            <w:r w:rsidRPr="00342618">
              <w:rPr>
                <w:rFonts w:ascii="Century Gothic" w:hAnsi="Century Gothic"/>
                <w:b/>
                <w:sz w:val="14"/>
                <w:szCs w:val="14"/>
              </w:rPr>
              <w:t>CANTIDAD</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b/>
                <w:sz w:val="14"/>
                <w:szCs w:val="14"/>
              </w:rPr>
            </w:pPr>
            <w:r w:rsidRPr="00342618">
              <w:rPr>
                <w:rFonts w:ascii="Century Gothic" w:hAnsi="Century Gothic"/>
                <w:b/>
                <w:sz w:val="14"/>
                <w:szCs w:val="14"/>
              </w:rPr>
              <w:t>PRECIO</w:t>
            </w:r>
            <w:r w:rsidRPr="00342618">
              <w:rPr>
                <w:rFonts w:ascii="Century Gothic" w:hAnsi="Century Gothic"/>
                <w:b/>
                <w:sz w:val="14"/>
                <w:szCs w:val="14"/>
              </w:rPr>
              <w:br/>
              <w:t xml:space="preserve">UNITARIO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b/>
                <w:sz w:val="14"/>
                <w:szCs w:val="14"/>
              </w:rPr>
            </w:pPr>
            <w:r w:rsidRPr="00342618">
              <w:rPr>
                <w:rFonts w:ascii="Century Gothic" w:hAnsi="Century Gothic"/>
                <w:b/>
                <w:sz w:val="14"/>
                <w:szCs w:val="14"/>
              </w:rPr>
              <w:t xml:space="preserve">TOTAL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b/>
                <w:sz w:val="14"/>
                <w:szCs w:val="14"/>
              </w:rPr>
            </w:pPr>
            <w:r w:rsidRPr="00342618">
              <w:rPr>
                <w:rFonts w:ascii="Century Gothic" w:hAnsi="Century Gothic"/>
                <w:b/>
                <w:sz w:val="14"/>
                <w:szCs w:val="14"/>
              </w:rPr>
              <w:t>OBRAS PRELIMINARES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BODEGA, VIGILANCIA Y SERVICIOS BÁSICOS TEMPORALES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SG</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DESMONTAJE Y DEMOLICIONES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rPr>
          <w:trHeight w:val="3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DESTRONCONADO DE ÁRBOL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SG</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$20.00</w:t>
            </w:r>
          </w:p>
        </w:tc>
      </w:tr>
      <w:tr w:rsidR="00342618" w:rsidRPr="00342618">
        <w:trPr>
          <w:trHeight w:val="34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DESMONTAJE</w:t>
            </w:r>
            <w:r w:rsidRPr="00342618">
              <w:rPr>
                <w:rFonts w:ascii="Century Gothic" w:hAnsi="Century Gothic"/>
                <w:sz w:val="14"/>
                <w:szCs w:val="14"/>
              </w:rPr>
              <w:t xml:space="preserve"> DE PUERTA, INCLUYE MOCHETAS.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r>
      <w:tr w:rsidR="00342618" w:rsidRPr="00342618">
        <w:trPr>
          <w:trHeight w:val="34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DESMONTAJE DE VENTANAS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DEMOLICIÓN DE PARED DE LADRILLO DE BARRO, INCLUYE DESMONTAJE DE BALCÓN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w:t>
            </w:r>
          </w:p>
        </w:tc>
      </w:tr>
      <w:tr w:rsidR="00342618" w:rsidRPr="00342618">
        <w:trPr>
          <w:trHeight w:val="41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DEMOLICIÓN DE ACERA, INCLUYE DESALOJO.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7.00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$35.00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2.6</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DEMOLICIÓN DE PISO DE CEMENTO, INCLUYE DESALOJO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29.00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$87.00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2.7</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DEMOLICIÓN DE SOLERA DE FUNDACIÓN Y MAMPOSTERÍA DE PIEDRA (ARRANQUE), INCLUYE DESALOJO.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SG</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 xml:space="preserve">TERRACERIA </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TRAZO Y NIVELACIÓN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SG</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EXCAVACIÓN EN ÁREA DE OFICINA, INCLUYE DESALOJO.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26.00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$208.00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EXCAVACIÓN PARA FUNDACIONES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8.80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$70.40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RELLENO COMPACTADO CON SUELO CEMENTO, PARA BASE DE ZAPATAS Y SOLERA DE FUNDACIÓN</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1.95</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$78.00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RELLENO COMPACTADO CON MATERIAL SELECTO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24.36</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$609.00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 xml:space="preserve">CONCRETO </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CONCRETO PARA ZAPATA DE 0.50 X 0.50 X 0.20 M, REF. #4 @ 0.10 M, AMBOS SENTIDOS, F´C 210 KG/CM2)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0.10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$35.00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CONCRETO PARA SOLERA DE FUNDACIÓN SF (0.30 X 0.20 M, REF. 6#3, EST. # 2 @ 0.15 M, F´C 210 KG/CM2)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1.34</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$469.00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lastRenderedPageBreak/>
              <w:t>4.3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SOLERA DE CORONAMIENTO (0.20 X 0.15 M, REF. 4#4, EST. # 2 @ 0.15 M, F´C 210 KG/CM2)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0.39</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$136.50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CONCRETO ARMADO PARA PEDESTALES Y COLUMNAS, REF. 4#4 ESTRIBO NO. 2 @ 0.15 M, F´C 210 KG/CM2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0.35</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$380.00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$133.00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CONCRETO GRAUT PARA REFUERZO Y EXPANSIÓN DE NERVIO, F´C =210 KG/CM2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M3</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0.12</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$400.00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$48.00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5.0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MANPOSTERIA, ALBAÑILERIA Y ACABADOS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5.1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PARED DE BLOQUE DE CONCRETO DE 0.15 X 0.20 X 0.40 M, REF. # 4 @ 0.60 M, REFUERZO HORIZONTAL @ 0.60 M. ALTERNADA CON GRAPAS, INCLUYE; LLENADO DE BASTONES, SOLERAS INTERMEDIAS, CARGADEROS, ETC.</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40.70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$1,139.60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5.2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PARED DE BLOQUE DE </w:t>
            </w:r>
            <w:r w:rsidRPr="00342618">
              <w:rPr>
                <w:rFonts w:ascii="Century Gothic" w:hAnsi="Century Gothic"/>
                <w:sz w:val="14"/>
                <w:szCs w:val="14"/>
              </w:rPr>
              <w:t>CONCRETO DE 0.10 X 0.20 X 0.40 M, REF. # 3 @ 0.40 M, MAX., REFUERZO HORIZONTAL @ 0.40 M. ALTERNADA CON GRAPAS, INCLUYE; LLENADO DE BASTONES, SOLERAS INTERMEDIAS, DE CORONAMIENTO Y CARGADEROS, ETC.</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25.00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$24.00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$600.00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5.3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REPELLO AFINADO EN PAREDES DE </w:t>
            </w:r>
            <w:r w:rsidRPr="00342618">
              <w:rPr>
                <w:rFonts w:ascii="Century Gothic" w:hAnsi="Century Gothic"/>
                <w:sz w:val="14"/>
                <w:szCs w:val="14"/>
              </w:rPr>
              <w:t>BLOCK (INTERIOR Y EXTERIOR), PROPORCIÓN 1:4, ESPESOR MÁXIMO 1.5 CM, INCLUYE CUADRADOS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87.62</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$876.20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6.0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DIVISIONES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700CFF">
            <w:pPr>
              <w:pStyle w:val="Contenidodelatabla"/>
              <w:jc w:val="center"/>
              <w:rPr>
                <w:rFonts w:ascii="Century Gothic" w:hAnsi="Century Gothic"/>
                <w:sz w:val="14"/>
                <w:szCs w:val="14"/>
              </w:rPr>
            </w:pP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700CFF">
            <w:pPr>
              <w:pStyle w:val="Contenidodelatabla"/>
              <w:jc w:val="center"/>
              <w:rPr>
                <w:rFonts w:ascii="Century Gothic" w:hAnsi="Century Gothic"/>
                <w:sz w:val="14"/>
                <w:szCs w:val="14"/>
              </w:rPr>
            </w:pP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6.1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DIVISIONES LIVIANAS DE MELAMINA DE ALTURA DE 1.80 M. CON PERFILERÍA DE ALUMINIO ANODIZADO </w:t>
            </w:r>
            <w:r w:rsidRPr="00342618">
              <w:rPr>
                <w:rFonts w:ascii="Century Gothic" w:hAnsi="Century Gothic"/>
                <w:sz w:val="14"/>
                <w:szCs w:val="14"/>
              </w:rPr>
              <w:t>DE 3"X 1", SEPARADA 0.30 M DEL PISO. INCLUYE ESTRUCTURA Y TODOS LOS ACCESORIOS NECESARIOS.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3.09</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$55.62</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6.2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TAPÓN DE TABLA ROCA, ESPESOR DE 1/2" CON DOBLE FORRO, ESTRUCTURA Y ACCESORIOS METÁLICOS, INCLUYE, PINTURA.</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1.89</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$34.02</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7.0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PISOS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7.1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PISO DE CERÁMICA ANTIDESLIZANTE DE 0.40X0.40 M, COLOR A ESCOGER POR EL PROPIETARIO, INCLUYE BASE DE CONCRETO, E=0.07 M</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47.70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$33.00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$1,574.10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7.2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CONSTRUCCIÓN DE ACERA PERIMETRAL, </w:t>
            </w:r>
            <w:r w:rsidRPr="00342618">
              <w:rPr>
                <w:rFonts w:ascii="Century Gothic" w:hAnsi="Century Gothic"/>
                <w:sz w:val="14"/>
                <w:szCs w:val="14"/>
              </w:rPr>
              <w:t>F´C=180KG/CM2, SEGÚN DETALLE</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10.40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$260.00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ESTRUCTURA Y CUBIERTA DE TECHO, CIELO FALSO</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CUBIERTA DE TECHO ACANALADO, DE FIBROCEMENTO, INCLUYE ANCLAJES ATORNILLADOS, CAPOTES Y TODOS LOS ACCESORIOS.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26.12</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$470.16</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POLÍN "C" , DE 4"X2" CHAPA 14, INCLUYE 2 MANOS DE PINTURA ANTICORROSIVA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ML</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$9.00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$180.00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ESCOPETAS DE ÁNGULO DE 1"X1"X1/8", CELOSÍA DE HIERRO Ø3/8", CON ÁNGULO DE</w:t>
            </w:r>
            <w:r w:rsidRPr="00342618">
              <w:rPr>
                <w:rFonts w:ascii="Century Gothic" w:hAnsi="Century Gothic"/>
                <w:sz w:val="14"/>
                <w:szCs w:val="14"/>
              </w:rPr>
              <w:t xml:space="preserve"> 60 GRADOS.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$7.20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$14.40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BOTAGUA DE LÁMINA GALVANIZADA Nº26</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ML</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$120.00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8.5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CIELO FALSO, LOSETA DE TABLA YESO ESPESOR 6 MM (1/4") DE 2X2" CON ACABADO ESTRIADO/ TEXTURIZADO </w:t>
            </w:r>
            <w:r w:rsidRPr="00342618">
              <w:rPr>
                <w:rFonts w:ascii="Century Gothic" w:hAnsi="Century Gothic"/>
                <w:sz w:val="14"/>
                <w:szCs w:val="14"/>
              </w:rPr>
              <w:t>INTEGRADO (INCLUYE TEES, CRUCERO, ÁNGULO GALVANIZADO, ETC.)</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18.00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$270.00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 xml:space="preserve">PUERTAS, VENTANAS Y DEFENSAS </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PUERTA P-1, TIPO AMERICANA DE 6 TABLEROS CON CHAPA DE POMO INCLUYE, MOCHETAS, BISAGRAS, PINTURA </w:t>
            </w:r>
            <w:r w:rsidRPr="00342618">
              <w:rPr>
                <w:rFonts w:ascii="Century Gothic" w:hAnsi="Century Gothic"/>
                <w:sz w:val="14"/>
                <w:szCs w:val="14"/>
              </w:rPr>
              <w:t>Y TODO LO NECESARIO PARA SU BUEN FUNCIONAMIENTO.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PUERTA P-2, TIPO AMERICANA DE 6 TABLEROS, CON CHAPA DE POMO INCLUYE, MOCHETAS, BISAGRAS, PINTURA Y TODO LO NECESARIO PARA SU BUEN FUNCIONAMIENTO.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PUERTA P-3 CON MARCO DE ALUMINIO ANODIZADO NATURAL Y CUERPO DE MELAMINA 1/2' COLOR BLANCO Y MOCHETA DE TUBO 3"X1", EMBISAGRADA CON HALADERA, PASADOR (INTERIOR, EXTERIOR), SE COLOCARÁ A 0.30 M. SOBRE EL</w:t>
            </w:r>
            <w:r w:rsidRPr="00342618">
              <w:rPr>
                <w:rFonts w:ascii="Century Gothic" w:hAnsi="Century Gothic"/>
                <w:sz w:val="14"/>
                <w:szCs w:val="14"/>
              </w:rPr>
              <w:t xml:space="preserve"> PISO.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PUERTA P-4, DE MADERA CON ESTRUCTURA DE CEDRO Y DOBLE FORRO DE PLYWOOD DE CEDRO O BANAK CON BRAZO HIDRÁULICO CON CHAPA DE POMO, BISAGRA, INCLUYE MOCHETA, PINTURA Y TODO LO NECESARIO PARA SU </w:t>
            </w:r>
            <w:r w:rsidRPr="00342618">
              <w:rPr>
                <w:rFonts w:ascii="Century Gothic" w:hAnsi="Century Gothic"/>
                <w:sz w:val="14"/>
                <w:szCs w:val="14"/>
              </w:rPr>
              <w:t>BUEN FUNCIONAMIENTO.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VENTANA V-1, CON CELOSÍA DE VIDRIO NEVADO, MARCO DE ALUMINIO ANODIZADO Y CALAFATEADO DE SILICÓN.</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$140.00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9.6</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VENTAS V-2, CELOSÍAS DE</w:t>
            </w:r>
            <w:r w:rsidRPr="00342618">
              <w:rPr>
                <w:rFonts w:ascii="Century Gothic" w:hAnsi="Century Gothic"/>
                <w:sz w:val="14"/>
                <w:szCs w:val="14"/>
              </w:rPr>
              <w:t xml:space="preserve"> VIDRIO NEVADO, MARCO DE ALUMINIO ANODIZADO Y CALAFATEADO DE SILICÓN.</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$70.00</w:t>
            </w:r>
          </w:p>
        </w:tc>
      </w:tr>
      <w:tr w:rsidR="00342618" w:rsidRPr="00342618">
        <w:trPr>
          <w:trHeight w:val="103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lastRenderedPageBreak/>
              <w:t>9.7</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DEFENSA METÁLICA, VARILLA CUADRADA DE 1/2", 2 MANOS DE ANTICORROSIVO Y UNA DE ESMALTE, SEGÚN DETALLE DE DEFENSA EXISTENTE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5.00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$250.00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INSTALACIONES HIDRAULICAS Y ARTEFACTOS SANITARIOS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SERVICIO SANITARIO, INCLUYE VÁLVULA DE CONTROL Y TODOS LOS NECESARIO PARA SU CORRECTO FUNCIONAMIENTO.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$160.00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w:t>
            </w:r>
            <w:r w:rsidRPr="00342618">
              <w:rPr>
                <w:rFonts w:ascii="Century Gothic" w:hAnsi="Century Gothic"/>
                <w:sz w:val="14"/>
                <w:szCs w:val="14"/>
              </w:rPr>
              <w:t xml:space="preserve"> E INSTALACIÓN DE URINARIOS COMPLETOS TIPO, INCLUYE TODOS LOS ACCESORIOS HASTA SU FUNCIONAMIENTO A SATISFACCIÓN DEL SUPERVISOR.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LAVAMANOS COMPLETO. INCLUYE TODOS LOS ACCESORIOS HASTA SU </w:t>
            </w:r>
            <w:r w:rsidRPr="00342618">
              <w:rPr>
                <w:rFonts w:ascii="Century Gothic" w:hAnsi="Century Gothic"/>
                <w:sz w:val="14"/>
                <w:szCs w:val="14"/>
              </w:rPr>
              <w:t>FUNCIONAMIENTO A SATISFACCIÓN DEL SUPERVISOR.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$140.00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CONSTRUCCIÓN DE CAJA PARA AGUAS SERVIDAS DE 0.40 X 0.40 M, H=VARIABLE, DE LADRILLO DE BARRO TIPO CALAVERA, REPELLADA Y AFINADA, INCLUYE: EXCAVACIÓN Y TAPADERA DE CONCRETO.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VÁLVULA DE CONTROL A.P. DE 3/4" DE BRONCE, INCLUYE: CAJA DE LADRILLO DE BARRO (REPELLADA) DE 0.30X0.30X0.30 M, TAPADERA DE CONCRETO, ACCESORIOS Y EXCAVACIÓN.</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10.6</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w:t>
            </w:r>
            <w:r w:rsidRPr="00342618">
              <w:rPr>
                <w:rFonts w:ascii="Century Gothic" w:hAnsi="Century Gothic"/>
                <w:sz w:val="14"/>
                <w:szCs w:val="14"/>
              </w:rPr>
              <w:t>INSTALACIÓN DE TUBERÍA PVC Ø 1/2" 315 PSI, INCLUYE: EXCAVACIÓN, RELLENO COMPACTADO, ENTRONQUE A RED EXISTENTE Y ACCESORIOS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ML</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19.30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$77.20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10.7</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TAPÓN INODORO DE 3.0" DE ALUMINIO NIQUELADO; INCLUYE ACABADO FINAL EN PISO.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10.8</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Y COLOCACIÓN DE TUBERÍA PVC Ø 3", 100 PSI, INCLUYE: EXCAVACIÓN, RELLENO COMPACTADO, ACCESORIOS Y CONEXIÓN "AGUAS GRISES"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xml:space="preserve">ML </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4.50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$6.00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$27.00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10.9</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Y COLOCACIÓN DE TUBERÍA PVC Ø 4", 125 PSI INCLUYE: EXCAVACIÓN,</w:t>
            </w:r>
            <w:r w:rsidRPr="00342618">
              <w:rPr>
                <w:rFonts w:ascii="Century Gothic" w:hAnsi="Century Gothic"/>
                <w:sz w:val="14"/>
                <w:szCs w:val="14"/>
              </w:rPr>
              <w:t xml:space="preserve"> RELLENO COMPACTADO, ACCESORIOS Y CONEXIÓN "AGUAS NEGRAS"</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xml:space="preserve">ML </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7.86</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$62.88</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TUBERÍA PVC DE 6" PARA DRENAJE DE AGUAS NEGRAS Y GRISES, INCLUYE: EXCAVACIÓN, RELLENO COMPACTADO, ACCESORIOS Y CONEXIÓN</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ML</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$120.00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INSTALACIONES ELÉCTRICAS</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LUMINARIA DE GABINETE EMPOTRADO DE 0.60X0.60 M DE 3X9WATTS, TUBO LED, CON ACRÍLICO PRISMA GRID, INCLUYE: INTERRUPTOR, CONDUCTOR Y DUCTO.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$60.00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SUMINISTRO E INSTALACIÓN DE FOCO LED DE 11 WATTS, INCLUYE: INTERRUPTOR, CONDUCTOR Y DUCTO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$30.00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11.3</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CAJA TÉRMICA DE 6 ESPACIOS. (INCLUYE ALIMENTACIÓN DESDE TABLERO PRINCIPAL CIRCUITOS Y POLARIZACIÓN)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$80.00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11.4</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TOMACORRIENTE DOBLE POLARIZADO, INCLUYE, DUCTERÍA, CONDUCTOR, PLACA, CAJA, ETC.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3.00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$45.00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11.5</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E INSTALACIÓN DE PUNTOS DE RED, CABLE CATEGORÍA. 6, INCLUYE; DUCTERÍA, CABLE UTP CATEGORÍA 6, CAJA, PLACA Y TERMINAL.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C/U</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$15.00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12.0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PINTURA</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12.1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Y APLICACIÓN DE PINTURA ACRÍLICA EN PAREDES INTERIORES, DOS MANOS, INCLUYE LIMPIEZA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46.00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$230.00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12.2</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 xml:space="preserve">SUMINISTRO Y APLICACIÓN DE PINTURA IMPERMEABILIZANTE, EN PAREDES EXTERNAS, DOS MANOS, INCLUYE LIMPIEZA </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M2</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42.00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$5.00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$210.00</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13.0</w:t>
            </w:r>
          </w:p>
        </w:tc>
        <w:tc>
          <w:tcPr>
            <w:tcW w:w="4757"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jc w:val="both"/>
              <w:rPr>
                <w:rFonts w:ascii="Century Gothic" w:hAnsi="Century Gothic"/>
                <w:b/>
                <w:sz w:val="14"/>
                <w:szCs w:val="14"/>
              </w:rPr>
            </w:pPr>
            <w:r w:rsidRPr="00342618">
              <w:rPr>
                <w:rFonts w:ascii="Century Gothic" w:hAnsi="Century Gothic"/>
                <w:b/>
                <w:sz w:val="14"/>
                <w:szCs w:val="14"/>
              </w:rPr>
              <w:t>LIMPIEZA Y DESALOJO</w:t>
            </w:r>
          </w:p>
        </w:tc>
        <w:tc>
          <w:tcPr>
            <w:tcW w:w="90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02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982"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c>
          <w:tcPr>
            <w:tcW w:w="1241" w:type="dxa"/>
            <w:tcBorders>
              <w:top w:val="single" w:sz="2" w:space="0" w:color="000000"/>
              <w:left w:val="single" w:sz="2" w:space="0" w:color="000000"/>
              <w:bottom w:val="single" w:sz="2" w:space="0" w:color="000000"/>
              <w:right w:val="single" w:sz="2" w:space="0" w:color="000000"/>
            </w:tcBorders>
            <w:shd w:val="clear" w:color="auto" w:fill="DDDDDD"/>
            <w:vAlign w:val="center"/>
          </w:tcPr>
          <w:p w:rsidR="00700CFF" w:rsidRPr="00342618" w:rsidRDefault="00342618">
            <w:pPr>
              <w:pStyle w:val="Contenidodelatabla"/>
              <w:rPr>
                <w:rFonts w:ascii="Century Gothic" w:hAnsi="Century Gothic"/>
                <w:sz w:val="14"/>
                <w:szCs w:val="14"/>
              </w:rPr>
            </w:pPr>
            <w:r w:rsidRPr="00342618">
              <w:rPr>
                <w:rFonts w:ascii="Century Gothic" w:hAnsi="Century Gothic"/>
                <w:sz w:val="14"/>
                <w:szCs w:val="14"/>
              </w:rPr>
              <w:t> </w:t>
            </w:r>
          </w:p>
        </w:tc>
      </w:tr>
      <w:tr w:rsidR="00342618" w:rsidRPr="00342618">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13.1</w:t>
            </w:r>
          </w:p>
        </w:tc>
        <w:tc>
          <w:tcPr>
            <w:tcW w:w="4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both"/>
              <w:rPr>
                <w:rFonts w:ascii="Century Gothic" w:hAnsi="Century Gothic"/>
                <w:sz w:val="14"/>
                <w:szCs w:val="14"/>
              </w:rPr>
            </w:pPr>
            <w:r w:rsidRPr="00342618">
              <w:rPr>
                <w:rFonts w:ascii="Century Gothic" w:hAnsi="Century Gothic"/>
                <w:sz w:val="14"/>
                <w:szCs w:val="14"/>
              </w:rPr>
              <w:t>LIMPIEZA Y DESALOJO</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SG</w:t>
            </w:r>
          </w:p>
        </w:tc>
        <w:tc>
          <w:tcPr>
            <w:tcW w:w="10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center"/>
              <w:rPr>
                <w:rFonts w:ascii="Century Gothic" w:hAnsi="Century Gothic"/>
                <w:sz w:val="14"/>
                <w:szCs w:val="14"/>
              </w:rPr>
            </w:pPr>
            <w:r w:rsidRPr="00342618">
              <w:rPr>
                <w:rFonts w:ascii="Century Gothic" w:hAnsi="Century Gothic"/>
                <w:sz w:val="14"/>
                <w:szCs w:val="14"/>
              </w:rPr>
              <w:t>1.00</w:t>
            </w:r>
          </w:p>
        </w:tc>
        <w:tc>
          <w:tcPr>
            <w:tcW w:w="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$102.60</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$102.60</w:t>
            </w:r>
          </w:p>
        </w:tc>
      </w:tr>
      <w:tr w:rsidR="00342618" w:rsidRPr="00342618">
        <w:tc>
          <w:tcPr>
            <w:tcW w:w="8358"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b/>
                <w:bCs/>
                <w:sz w:val="14"/>
                <w:szCs w:val="14"/>
              </w:rPr>
            </w:pPr>
            <w:r w:rsidRPr="00342618">
              <w:rPr>
                <w:rFonts w:ascii="Century Gothic" w:hAnsi="Century Gothic"/>
                <w:b/>
                <w:bCs/>
                <w:sz w:val="14"/>
                <w:szCs w:val="14"/>
              </w:rPr>
              <w:t>TOTAL COSTO DIRECTO</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$10,540.68</w:t>
            </w:r>
          </w:p>
        </w:tc>
      </w:tr>
      <w:tr w:rsidR="00342618" w:rsidRPr="00342618">
        <w:tc>
          <w:tcPr>
            <w:tcW w:w="8358"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b/>
                <w:bCs/>
                <w:sz w:val="14"/>
                <w:szCs w:val="14"/>
              </w:rPr>
            </w:pPr>
            <w:r w:rsidRPr="00342618">
              <w:rPr>
                <w:rFonts w:ascii="Century Gothic" w:hAnsi="Century Gothic"/>
                <w:b/>
                <w:bCs/>
                <w:sz w:val="14"/>
                <w:szCs w:val="14"/>
              </w:rPr>
              <w:t>Costo Indirecto (%CD )</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$1,897.32</w:t>
            </w:r>
          </w:p>
        </w:tc>
      </w:tr>
      <w:tr w:rsidR="00342618" w:rsidRPr="00342618">
        <w:tc>
          <w:tcPr>
            <w:tcW w:w="8358"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b/>
                <w:bCs/>
                <w:sz w:val="14"/>
                <w:szCs w:val="14"/>
              </w:rPr>
            </w:pPr>
            <w:r w:rsidRPr="00342618">
              <w:rPr>
                <w:rFonts w:ascii="Century Gothic" w:hAnsi="Century Gothic"/>
                <w:b/>
                <w:bCs/>
                <w:sz w:val="14"/>
                <w:szCs w:val="14"/>
              </w:rPr>
              <w:t>Costos Directos + Costos Indirectos</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$12,438.00</w:t>
            </w:r>
          </w:p>
        </w:tc>
      </w:tr>
      <w:tr w:rsidR="00342618" w:rsidRPr="00342618">
        <w:tc>
          <w:tcPr>
            <w:tcW w:w="8358"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b/>
                <w:bCs/>
                <w:sz w:val="14"/>
                <w:szCs w:val="14"/>
              </w:rPr>
            </w:pPr>
            <w:r w:rsidRPr="00342618">
              <w:rPr>
                <w:rFonts w:ascii="Century Gothic" w:hAnsi="Century Gothic"/>
                <w:b/>
                <w:bCs/>
                <w:sz w:val="14"/>
                <w:szCs w:val="14"/>
              </w:rPr>
              <w:t>IVA 13%</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$1,616.94</w:t>
            </w:r>
          </w:p>
        </w:tc>
      </w:tr>
      <w:tr w:rsidR="00342618" w:rsidRPr="00342618">
        <w:tc>
          <w:tcPr>
            <w:tcW w:w="8358"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b/>
                <w:sz w:val="14"/>
                <w:szCs w:val="14"/>
              </w:rPr>
              <w:t>COSTO TOTAL</w:t>
            </w:r>
          </w:p>
        </w:tc>
        <w:tc>
          <w:tcPr>
            <w:tcW w:w="1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0CFF" w:rsidRPr="00342618" w:rsidRDefault="00342618">
            <w:pPr>
              <w:pStyle w:val="Contenidodelatabla"/>
              <w:jc w:val="right"/>
              <w:rPr>
                <w:rFonts w:ascii="Century Gothic" w:hAnsi="Century Gothic"/>
                <w:sz w:val="14"/>
                <w:szCs w:val="14"/>
              </w:rPr>
            </w:pPr>
            <w:r w:rsidRPr="00342618">
              <w:rPr>
                <w:rFonts w:ascii="Century Gothic" w:hAnsi="Century Gothic"/>
                <w:sz w:val="14"/>
                <w:szCs w:val="14"/>
              </w:rPr>
              <w:t>$14,054.94</w:t>
            </w:r>
          </w:p>
        </w:tc>
      </w:tr>
    </w:tbl>
    <w:p w:rsidR="00700CFF" w:rsidRPr="00342618" w:rsidRDefault="00700CFF">
      <w:pPr>
        <w:pStyle w:val="Prrafodelista"/>
        <w:tabs>
          <w:tab w:val="left" w:pos="720"/>
        </w:tabs>
        <w:suppressAutoHyphens/>
        <w:ind w:left="720" w:hanging="720"/>
        <w:jc w:val="both"/>
        <w:rPr>
          <w:rFonts w:ascii="Century Gothic" w:hAnsi="Century Gothic" w:cs="Palatino Linotype"/>
          <w:b/>
          <w:bCs/>
          <w:sz w:val="14"/>
          <w:szCs w:val="14"/>
          <w:highlight w:val="yellow"/>
        </w:rPr>
      </w:pPr>
    </w:p>
    <w:p w:rsidR="00700CFF" w:rsidRPr="00342618" w:rsidRDefault="00342618">
      <w:pPr>
        <w:tabs>
          <w:tab w:val="left" w:pos="3990"/>
        </w:tabs>
        <w:jc w:val="both"/>
        <w:rPr>
          <w:rFonts w:ascii="Century Gothic" w:hAnsi="Century Gothic" w:cs="Palatino Linotype"/>
          <w:b/>
          <w:bCs/>
          <w:sz w:val="14"/>
          <w:szCs w:val="14"/>
        </w:rPr>
      </w:pPr>
      <w:r w:rsidRPr="00342618">
        <w:rPr>
          <w:rFonts w:ascii="Century Gothic" w:hAnsi="Century Gothic" w:cs="Palatino Linotype"/>
          <w:b/>
          <w:bCs/>
          <w:sz w:val="14"/>
          <w:szCs w:val="14"/>
        </w:rPr>
        <w:t xml:space="preserve">52.   ADMINISTRACIÓN DEL CONTRATO. </w:t>
      </w:r>
    </w:p>
    <w:p w:rsidR="00700CFF" w:rsidRPr="00342618" w:rsidRDefault="00700CFF">
      <w:pPr>
        <w:ind w:left="705" w:hanging="705"/>
        <w:jc w:val="both"/>
        <w:rPr>
          <w:rFonts w:ascii="Century Gothic" w:hAnsi="Century Gothic" w:cs="Palatino Linotype"/>
          <w:sz w:val="14"/>
          <w:szCs w:val="14"/>
        </w:rPr>
      </w:pPr>
    </w:p>
    <w:p w:rsidR="00700CFF" w:rsidRPr="00342618" w:rsidRDefault="00342618">
      <w:pPr>
        <w:ind w:left="360"/>
        <w:jc w:val="both"/>
      </w:pPr>
      <w:r w:rsidRPr="00342618">
        <w:rPr>
          <w:rFonts w:ascii="Century Gothic" w:hAnsi="Century Gothic" w:cs="Palatino Linotype"/>
          <w:sz w:val="20"/>
          <w:szCs w:val="20"/>
        </w:rPr>
        <w:lastRenderedPageBreak/>
        <w:t>El delegado del Titular del MAG, mediante Acuerdo Ejecutivo en el Ramo de Agricultura y Ganadería, número doscientos veintidós de fecha treinta y uno de mayo de dos mil diecinueve, nombra como Administrador de Contrato,</w:t>
      </w:r>
      <w:r w:rsidRPr="00342618">
        <w:rPr>
          <w:rFonts w:ascii="Century Gothic" w:hAnsi="Century Gothic" w:cs="Palatino Linotype"/>
          <w:sz w:val="20"/>
          <w:szCs w:val="20"/>
        </w:rPr>
        <w:t xml:space="preserve"> al ingeniero </w:t>
      </w:r>
      <w:r w:rsidRPr="00342618">
        <w:rPr>
          <w:rFonts w:ascii="Century Gothic" w:hAnsi="Century Gothic" w:cs="Palatino Linotype"/>
          <w:sz w:val="20"/>
          <w:szCs w:val="20"/>
        </w:rPr>
        <w:t>Douglas Arsenio Navarro Montes con cargo de Jefe de la División de Vigilancia y Certificación de Producción Agrícola, o a quien lo sustituya mediante el acuerdo correspondiente.</w:t>
      </w:r>
      <w:r w:rsidRPr="00342618">
        <w:rPr>
          <w:rFonts w:ascii="Century Gothic" w:hAnsi="Century Gothic" w:cs="Palatino Linotype"/>
          <w:sz w:val="20"/>
          <w:szCs w:val="20"/>
        </w:rPr>
        <w:t xml:space="preserve"> Serán funciones del  Administrador de contrato: a) Ser el repres</w:t>
      </w:r>
      <w:r w:rsidRPr="00342618">
        <w:rPr>
          <w:rFonts w:ascii="Century Gothic" w:hAnsi="Century Gothic" w:cs="Palatino Linotype"/>
          <w:sz w:val="20"/>
          <w:szCs w:val="20"/>
        </w:rPr>
        <w:t xml:space="preserve">entante del Ministerio en el desarrollo y ejecución del contrato, emitir la Orden de Inicio correspondiente; b) Dar seguimiento a la ejecución de este contrato, y efectuar directamente los reclamos a </w:t>
      </w:r>
      <w:r w:rsidRPr="00342618">
        <w:rPr>
          <w:rFonts w:ascii="Century Gothic" w:hAnsi="Century Gothic" w:cs="Palatino Linotype"/>
          <w:b/>
          <w:sz w:val="20"/>
          <w:szCs w:val="20"/>
        </w:rPr>
        <w:t>LA CONTRATISTA</w:t>
      </w:r>
      <w:r w:rsidRPr="00342618">
        <w:rPr>
          <w:rFonts w:ascii="Century Gothic" w:hAnsi="Century Gothic" w:cs="Palatino Linotype"/>
          <w:sz w:val="20"/>
          <w:szCs w:val="20"/>
        </w:rPr>
        <w:t xml:space="preserve"> en caso de incumplimiento; c) Hacer repor</w:t>
      </w:r>
      <w:r w:rsidRPr="00342618">
        <w:rPr>
          <w:rFonts w:ascii="Century Gothic" w:hAnsi="Century Gothic" w:cs="Palatino Linotype"/>
          <w:sz w:val="20"/>
          <w:szCs w:val="20"/>
        </w:rPr>
        <w:t>tes de cualquier deficiencia en el desarrollo del contrato y remitir cuando corresponda, al Titular a través de la Oficina de Adquisiciones y Contrataciones Institucional del MAG, el respectivo informe para los efectos de imposición de multa, conforme a lo</w:t>
      </w:r>
      <w:r w:rsidRPr="00342618">
        <w:rPr>
          <w:rFonts w:ascii="Century Gothic" w:hAnsi="Century Gothic" w:cs="Palatino Linotype"/>
          <w:sz w:val="20"/>
          <w:szCs w:val="20"/>
        </w:rPr>
        <w:t xml:space="preserve"> establecido en el Art. 80 RELACAP; d) La elaboración del Acta de Recepción respectiva; e) Remitir a la OACI Copia del Acta de Recepción y hoja de seguimiento de contrato en un plazo de tres días hábiles posteriores a la recepción; f) Informar a la OACI so</w:t>
      </w:r>
      <w:r w:rsidRPr="00342618">
        <w:rPr>
          <w:rFonts w:ascii="Century Gothic" w:hAnsi="Century Gothic" w:cs="Palatino Linotype"/>
          <w:sz w:val="20"/>
          <w:szCs w:val="20"/>
        </w:rPr>
        <w:t xml:space="preserve">bre el vencimiento de las garantías, en un período no mayor de ocho días hábiles posteriores a su vencimiento, a fin de que esta Oficina proceda a su devolución; g) Remitir Copia a la OACI de toda gestión  </w:t>
      </w:r>
      <w:r>
        <w:rPr>
          <w:rFonts w:ascii="Century Gothic" w:hAnsi="Century Gothic" w:cs="Palatino Linotype"/>
          <w:sz w:val="20"/>
          <w:szCs w:val="20"/>
        </w:rPr>
        <w:t>q</w:t>
      </w:r>
      <w:r w:rsidRPr="00342618">
        <w:rPr>
          <w:rFonts w:ascii="Century Gothic" w:hAnsi="Century Gothic" w:cs="Palatino Linotype"/>
          <w:sz w:val="20"/>
          <w:szCs w:val="20"/>
        </w:rPr>
        <w:t>ue realice en el ejercicio de sus funciones como A</w:t>
      </w:r>
      <w:r w:rsidRPr="00342618">
        <w:rPr>
          <w:rFonts w:ascii="Century Gothic" w:hAnsi="Century Gothic" w:cs="Palatino Linotype"/>
          <w:sz w:val="20"/>
          <w:szCs w:val="20"/>
        </w:rPr>
        <w:t>dministrador de Contrato; h) Aprobar el plan de utilización del anticipo, i) Cumplir con cualquier otra función que le corresponda de acuerdo al contrato y demás documentos contractuales o que le sean asignadas por “EL MAG” así como también con las demás f</w:t>
      </w:r>
      <w:r w:rsidRPr="00342618">
        <w:rPr>
          <w:rFonts w:ascii="Century Gothic" w:hAnsi="Century Gothic" w:cs="Palatino Linotype"/>
          <w:sz w:val="20"/>
          <w:szCs w:val="20"/>
        </w:rPr>
        <w:t>unciones establecidas en los Artículos 19 y 82-Bis de la Ley de Adquisiciones y Contrataciones de la Administración pública (LACAP), y Arts. 23 literal “h” y 42 y 74 de su Reglamento, y en el Manual de Procedimientos para el Ciclo de Gestión de Adquisicion</w:t>
      </w:r>
      <w:r w:rsidRPr="00342618">
        <w:rPr>
          <w:rFonts w:ascii="Century Gothic" w:hAnsi="Century Gothic" w:cs="Palatino Linotype"/>
          <w:sz w:val="20"/>
          <w:szCs w:val="20"/>
        </w:rPr>
        <w:t>es y Contrataciones de las Instituciones de la Administración Pública.</w:t>
      </w:r>
    </w:p>
    <w:p w:rsidR="00700CFF" w:rsidRPr="00342618" w:rsidRDefault="00700CFF">
      <w:pPr>
        <w:widowControl w:val="0"/>
        <w:jc w:val="both"/>
        <w:rPr>
          <w:rFonts w:ascii="Century Gothic" w:hAnsi="Century Gothic" w:cs="Palatino Linotype"/>
          <w:b/>
          <w:bCs/>
          <w:sz w:val="20"/>
          <w:szCs w:val="20"/>
        </w:rPr>
      </w:pPr>
    </w:p>
    <w:p w:rsidR="00700CFF" w:rsidRPr="00342618" w:rsidRDefault="00342618">
      <w:pPr>
        <w:widowControl w:val="0"/>
        <w:ind w:left="360" w:hanging="705"/>
        <w:jc w:val="both"/>
        <w:rPr>
          <w:rFonts w:ascii="Century Gothic" w:hAnsi="Century Gothic" w:cs="Palatino Linotype"/>
          <w:b/>
          <w:bCs/>
          <w:sz w:val="20"/>
          <w:szCs w:val="20"/>
          <w:lang w:val="es-ES_tradnl"/>
        </w:rPr>
      </w:pPr>
      <w:r w:rsidRPr="00342618">
        <w:rPr>
          <w:rFonts w:ascii="Century Gothic" w:hAnsi="Century Gothic" w:cs="Palatino Linotype"/>
          <w:b/>
          <w:bCs/>
          <w:sz w:val="20"/>
          <w:szCs w:val="20"/>
        </w:rPr>
        <w:t>53.</w:t>
      </w:r>
      <w:r w:rsidRPr="00342618">
        <w:rPr>
          <w:rFonts w:ascii="Century Gothic" w:hAnsi="Century Gothic" w:cs="Palatino Linotype"/>
          <w:b/>
          <w:bCs/>
          <w:sz w:val="20"/>
          <w:szCs w:val="20"/>
        </w:rPr>
        <w:tab/>
      </w:r>
      <w:r w:rsidRPr="00342618">
        <w:rPr>
          <w:rFonts w:ascii="Century Gothic" w:hAnsi="Century Gothic" w:cs="Palatino Linotype"/>
          <w:b/>
          <w:bCs/>
          <w:sz w:val="20"/>
          <w:szCs w:val="20"/>
          <w:lang w:val="es-ES_tradnl"/>
        </w:rPr>
        <w:t xml:space="preserve">CUMPLIMIENTO POR PARTE DE </w:t>
      </w:r>
      <w:r w:rsidRPr="00342618">
        <w:rPr>
          <w:rFonts w:ascii="Century Gothic" w:hAnsi="Century Gothic" w:cs="Palatino Linotype"/>
          <w:b/>
          <w:sz w:val="20"/>
          <w:szCs w:val="20"/>
        </w:rPr>
        <w:t>LA CONTRATISTA</w:t>
      </w:r>
      <w:r w:rsidRPr="00342618">
        <w:rPr>
          <w:rFonts w:ascii="Century Gothic" w:hAnsi="Century Gothic" w:cs="Palatino Linotype"/>
          <w:b/>
          <w:bCs/>
          <w:sz w:val="20"/>
          <w:szCs w:val="20"/>
          <w:lang w:val="es-ES_tradnl"/>
        </w:rPr>
        <w:t xml:space="preserve"> CON LA NORMATIVA QUE PROHÍBE EL TRABAJO INFANTIL Y PROTECCIÓN DE LA PERSONA ADOLESCENTE TRABAJADORA</w:t>
      </w:r>
      <w:r w:rsidRPr="00342618">
        <w:rPr>
          <w:rFonts w:ascii="Century Gothic" w:hAnsi="Century Gothic" w:cs="Palatino Linotype"/>
          <w:b/>
          <w:bCs/>
          <w:sz w:val="20"/>
          <w:szCs w:val="20"/>
          <w:lang w:val="es-ES_tradnl"/>
        </w:rPr>
        <w:t xml:space="preserve">. </w:t>
      </w:r>
    </w:p>
    <w:p w:rsidR="00700CFF" w:rsidRPr="00342618" w:rsidRDefault="00700CFF">
      <w:pPr>
        <w:widowControl w:val="0"/>
        <w:jc w:val="both"/>
        <w:rPr>
          <w:rFonts w:ascii="Century Gothic" w:hAnsi="Century Gothic" w:cs="Palatino Linotype"/>
          <w:b/>
          <w:bCs/>
          <w:sz w:val="20"/>
          <w:szCs w:val="20"/>
          <w:lang w:val="es-ES_tradnl"/>
        </w:rPr>
      </w:pPr>
    </w:p>
    <w:p w:rsidR="00700CFF" w:rsidRPr="00342618" w:rsidRDefault="00342618">
      <w:pPr>
        <w:widowControl w:val="0"/>
        <w:ind w:left="360"/>
        <w:jc w:val="both"/>
        <w:rPr>
          <w:rFonts w:ascii="Century Gothic" w:hAnsi="Century Gothic" w:cs="Palatino Linotype"/>
          <w:sz w:val="20"/>
          <w:szCs w:val="20"/>
        </w:rPr>
      </w:pPr>
      <w:r w:rsidRPr="00342618">
        <w:rPr>
          <w:rFonts w:ascii="Century Gothic" w:hAnsi="Century Gothic" w:cs="Palatino Linotype"/>
          <w:sz w:val="20"/>
          <w:szCs w:val="20"/>
        </w:rPr>
        <w:t>Si durante la ejecución del contrato</w:t>
      </w:r>
      <w:r w:rsidRPr="00342618">
        <w:rPr>
          <w:rFonts w:ascii="Century Gothic" w:hAnsi="Century Gothic" w:cs="Palatino Linotype"/>
          <w:sz w:val="20"/>
          <w:szCs w:val="20"/>
        </w:rPr>
        <w:t xml:space="preserve"> se comprobare por la Dirección General de Inspección de Trabajo del Ministerio de Trabajo y Previsión Social,  incumplimiento por parte de LA CONTRATISTA a la normativa que prohíbe el trabajo infantil y de protección de la persona adolescente trabajadora,</w:t>
      </w:r>
      <w:r w:rsidRPr="00342618">
        <w:rPr>
          <w:rFonts w:ascii="Century Gothic" w:hAnsi="Century Gothic" w:cs="Palatino Linotype"/>
          <w:sz w:val="20"/>
          <w:szCs w:val="20"/>
        </w:rPr>
        <w:t xml:space="preserve"> se deberá tramitar el procedimiento sancionatorio que dispone el art. 160 de la LACAP para determinar el cometimiento o no durante la ejecución del contrato de la conducta de la conducta tipificada como causal de inhabilitación en el art. 158 Romano V  li</w:t>
      </w:r>
      <w:r w:rsidRPr="00342618">
        <w:rPr>
          <w:rFonts w:ascii="Century Gothic" w:hAnsi="Century Gothic" w:cs="Palatino Linotype"/>
          <w:sz w:val="20"/>
          <w:szCs w:val="20"/>
        </w:rPr>
        <w:t xml:space="preserve">teral b) de la LACAP, relativa a la invocación de hechos falsos para obtener la adjudicación de la contratación. Se entenderá por comprobado el incumplimiento a la normativa por parte de la Dirección General de Inspección de Trabajo, si durante el trámite </w:t>
      </w:r>
      <w:r w:rsidRPr="00342618">
        <w:rPr>
          <w:rFonts w:ascii="Century Gothic" w:hAnsi="Century Gothic" w:cs="Palatino Linotype"/>
          <w:sz w:val="20"/>
          <w:szCs w:val="20"/>
        </w:rPr>
        <w:t>de re inspección se determina que hubo subsanación por haber cometido una infracción, o por el contrario se remitiere a procedimiento sancionatorio, y en éste último caso deberá finalizar el procedimiento para conocer la resolución final.</w:t>
      </w:r>
    </w:p>
    <w:p w:rsidR="00700CFF" w:rsidRPr="00342618" w:rsidRDefault="00700CFF">
      <w:pPr>
        <w:widowControl w:val="0"/>
        <w:jc w:val="both"/>
        <w:rPr>
          <w:rFonts w:ascii="Century Gothic" w:hAnsi="Century Gothic" w:cs="Palatino Linotype"/>
          <w:sz w:val="20"/>
          <w:szCs w:val="20"/>
        </w:rPr>
      </w:pPr>
    </w:p>
    <w:p w:rsidR="00700CFF" w:rsidRPr="00342618" w:rsidRDefault="00342618">
      <w:pPr>
        <w:jc w:val="both"/>
        <w:rPr>
          <w:rFonts w:ascii="Century Gothic" w:hAnsi="Century Gothic" w:cs="Arial"/>
          <w:b/>
          <w:sz w:val="20"/>
          <w:szCs w:val="20"/>
        </w:rPr>
      </w:pPr>
      <w:r w:rsidRPr="00342618">
        <w:rPr>
          <w:rFonts w:ascii="Century Gothic" w:hAnsi="Century Gothic" w:cs="Arial"/>
          <w:b/>
          <w:sz w:val="20"/>
          <w:szCs w:val="20"/>
        </w:rPr>
        <w:t xml:space="preserve">54. </w:t>
      </w:r>
      <w:r w:rsidRPr="00342618">
        <w:rPr>
          <w:rFonts w:ascii="Century Gothic" w:hAnsi="Century Gothic" w:cs="Arial"/>
          <w:b/>
          <w:sz w:val="20"/>
          <w:szCs w:val="20"/>
        </w:rPr>
        <w:tab/>
        <w:t>VIGENCIA DE</w:t>
      </w:r>
      <w:r w:rsidRPr="00342618">
        <w:rPr>
          <w:rFonts w:ascii="Century Gothic" w:hAnsi="Century Gothic" w:cs="Arial"/>
          <w:b/>
          <w:sz w:val="20"/>
          <w:szCs w:val="20"/>
        </w:rPr>
        <w:t>L CONTRATO</w:t>
      </w:r>
    </w:p>
    <w:p w:rsidR="00700CFF" w:rsidRPr="00342618" w:rsidRDefault="00342618">
      <w:pPr>
        <w:tabs>
          <w:tab w:val="left" w:pos="284"/>
          <w:tab w:val="left" w:pos="709"/>
        </w:tabs>
        <w:ind w:left="705" w:hanging="705"/>
        <w:jc w:val="both"/>
        <w:outlineLvl w:val="0"/>
        <w:rPr>
          <w:rFonts w:ascii="Century Gothic" w:hAnsi="Century Gothic" w:cs="Arial"/>
          <w:sz w:val="20"/>
          <w:szCs w:val="20"/>
        </w:rPr>
      </w:pPr>
      <w:r w:rsidRPr="00342618">
        <w:rPr>
          <w:rFonts w:ascii="Century Gothic" w:hAnsi="Century Gothic" w:cs="Arial"/>
          <w:sz w:val="20"/>
          <w:szCs w:val="20"/>
        </w:rPr>
        <w:t>54.1</w:t>
      </w:r>
      <w:r w:rsidRPr="00342618">
        <w:rPr>
          <w:rFonts w:ascii="Century Gothic" w:hAnsi="Century Gothic" w:cs="Arial"/>
          <w:sz w:val="20"/>
          <w:szCs w:val="20"/>
        </w:rPr>
        <w:tab/>
        <w:t>Este contrato entrará en vigencia a partir de la fecha de establecida en la orden de inicio.</w:t>
      </w:r>
    </w:p>
    <w:p w:rsidR="00700CFF" w:rsidRPr="00342618" w:rsidRDefault="00700CFF">
      <w:pPr>
        <w:ind w:left="705" w:hanging="705"/>
        <w:jc w:val="both"/>
        <w:rPr>
          <w:rFonts w:ascii="Century Gothic" w:hAnsi="Century Gothic" w:cs="Palatino Linotype"/>
          <w:b/>
          <w:bCs/>
          <w:sz w:val="20"/>
          <w:szCs w:val="20"/>
        </w:rPr>
      </w:pPr>
    </w:p>
    <w:p w:rsidR="00700CFF" w:rsidRDefault="00342618">
      <w:pPr>
        <w:jc w:val="both"/>
        <w:outlineLvl w:val="0"/>
        <w:rPr>
          <w:rFonts w:ascii="Century Gothic" w:hAnsi="Century Gothic" w:cs="Palatino Linotype"/>
          <w:sz w:val="20"/>
          <w:szCs w:val="20"/>
        </w:rPr>
      </w:pPr>
      <w:r w:rsidRPr="00342618">
        <w:rPr>
          <w:rFonts w:ascii="Century Gothic" w:hAnsi="Century Gothic" w:cs="Palatino Linotype"/>
          <w:b/>
          <w:bCs/>
          <w:sz w:val="20"/>
          <w:szCs w:val="20"/>
        </w:rPr>
        <w:t>EN FE DE LO CUAL,</w:t>
      </w:r>
      <w:r w:rsidRPr="00342618">
        <w:rPr>
          <w:rFonts w:ascii="Century Gothic" w:hAnsi="Century Gothic" w:cs="Palatino Linotype"/>
          <w:sz w:val="20"/>
          <w:szCs w:val="20"/>
        </w:rPr>
        <w:t xml:space="preserve"> firmamos el presente contrato en la ciudad de Santa Tecla, Departamento de La Libertad, a los </w:t>
      </w:r>
      <w:r w:rsidRPr="00342618">
        <w:rPr>
          <w:rFonts w:ascii="Century Gothic" w:hAnsi="Century Gothic" w:cs="Palatino Linotype"/>
          <w:sz w:val="20"/>
          <w:szCs w:val="20"/>
        </w:rPr>
        <w:t>nueve</w:t>
      </w:r>
      <w:r w:rsidRPr="00342618">
        <w:rPr>
          <w:rFonts w:ascii="Century Gothic" w:hAnsi="Century Gothic" w:cs="Palatino Linotype"/>
          <w:sz w:val="20"/>
          <w:szCs w:val="20"/>
        </w:rPr>
        <w:t xml:space="preserve"> días del mes de</w:t>
      </w:r>
      <w:r w:rsidRPr="00342618">
        <w:rPr>
          <w:rFonts w:ascii="Century Gothic" w:hAnsi="Century Gothic" w:cs="Palatino Linotype"/>
          <w:sz w:val="20"/>
          <w:szCs w:val="20"/>
        </w:rPr>
        <w:t xml:space="preserve"> agosto </w:t>
      </w:r>
      <w:r w:rsidRPr="00342618">
        <w:rPr>
          <w:rFonts w:ascii="Century Gothic" w:hAnsi="Century Gothic" w:cs="Palatino Linotype"/>
          <w:sz w:val="20"/>
          <w:szCs w:val="20"/>
        </w:rPr>
        <w:t xml:space="preserve">de </w:t>
      </w:r>
      <w:r w:rsidRPr="00342618">
        <w:rPr>
          <w:rFonts w:ascii="Century Gothic" w:hAnsi="Century Gothic" w:cs="Palatino Linotype"/>
          <w:sz w:val="20"/>
          <w:szCs w:val="20"/>
        </w:rPr>
        <w:t>dos mil diecinueve.</w:t>
      </w:r>
    </w:p>
    <w:p w:rsidR="00342618" w:rsidRPr="00342618" w:rsidRDefault="00342618">
      <w:pPr>
        <w:jc w:val="both"/>
        <w:outlineLvl w:val="0"/>
        <w:rPr>
          <w:rFonts w:ascii="Century Gothic" w:hAnsi="Century Gothic" w:cs="Palatino Linotype"/>
          <w:sz w:val="20"/>
          <w:szCs w:val="20"/>
        </w:rPr>
      </w:pPr>
    </w:p>
    <w:p w:rsidR="00700CFF" w:rsidRPr="00342618" w:rsidRDefault="00342618">
      <w:pPr>
        <w:jc w:val="both"/>
      </w:pPr>
      <w:r w:rsidRPr="00342618">
        <w:rPr>
          <w:rFonts w:ascii="Century Gothic" w:hAnsi="Century Gothic" w:cs="Calibri"/>
          <w:sz w:val="20"/>
          <w:szCs w:val="20"/>
          <w:lang w:val="pt-BR" w:eastAsia="es-ES"/>
        </w:rPr>
        <w:t xml:space="preserve">______________________________________ </w:t>
      </w:r>
      <w:r w:rsidRPr="00342618">
        <w:rPr>
          <w:rFonts w:ascii="Century Gothic" w:hAnsi="Century Gothic" w:cs="Calibri"/>
          <w:sz w:val="20"/>
          <w:szCs w:val="20"/>
          <w:lang w:val="pt-BR" w:eastAsia="es-ES"/>
        </w:rPr>
        <w:tab/>
      </w:r>
      <w:r w:rsidRPr="00342618">
        <w:rPr>
          <w:rFonts w:ascii="Century Gothic" w:hAnsi="Century Gothic" w:cs="Calibri"/>
          <w:sz w:val="20"/>
          <w:szCs w:val="20"/>
          <w:lang w:val="pt-BR" w:eastAsia="es-ES"/>
        </w:rPr>
        <w:tab/>
        <w:t xml:space="preserve">                ____________________________</w:t>
      </w:r>
    </w:p>
    <w:p w:rsidR="00700CFF" w:rsidRPr="00342618" w:rsidRDefault="00342618">
      <w:pPr>
        <w:jc w:val="both"/>
        <w:outlineLvl w:val="0"/>
        <w:rPr>
          <w:rFonts w:ascii="Century Gothic" w:hAnsi="Century Gothic" w:cs="Calibri"/>
          <w:b/>
          <w:caps/>
          <w:sz w:val="18"/>
          <w:szCs w:val="18"/>
          <w:lang w:val="es-ES" w:eastAsia="es-ES"/>
        </w:rPr>
      </w:pPr>
      <w:r w:rsidRPr="00342618">
        <w:rPr>
          <w:rFonts w:ascii="Century Gothic" w:hAnsi="Century Gothic" w:cs="Calibri"/>
          <w:b/>
          <w:caps/>
          <w:sz w:val="18"/>
          <w:szCs w:val="18"/>
          <w:lang w:val="pt-BR" w:eastAsia="es-ES"/>
        </w:rPr>
        <w:t xml:space="preserve">       rolando alfredo martínez pineda                                          </w:t>
      </w:r>
      <w:r w:rsidRPr="00342618">
        <w:rPr>
          <w:rFonts w:ascii="Century Gothic" w:hAnsi="Century Gothic" w:cs="Calibri"/>
          <w:b/>
          <w:iCs/>
          <w:sz w:val="18"/>
          <w:szCs w:val="18"/>
        </w:rPr>
        <w:t>ROSA MARGARITA GUTIERREZ ARGUETA</w:t>
      </w:r>
      <w:r w:rsidRPr="00342618">
        <w:rPr>
          <w:rFonts w:ascii="Century Gothic" w:hAnsi="Century Gothic" w:cs="Calibri"/>
          <w:b/>
          <w:caps/>
          <w:sz w:val="18"/>
          <w:szCs w:val="18"/>
          <w:lang w:val="es-ES" w:eastAsia="es-ES"/>
        </w:rPr>
        <w:t xml:space="preserve">       </w:t>
      </w:r>
    </w:p>
    <w:p w:rsidR="00700CFF" w:rsidRPr="00342618" w:rsidRDefault="00342618">
      <w:pPr>
        <w:jc w:val="both"/>
        <w:outlineLvl w:val="0"/>
        <w:rPr>
          <w:rFonts w:ascii="Century Gothic" w:hAnsi="Century Gothic" w:cs="Calibri"/>
          <w:b/>
          <w:caps/>
          <w:sz w:val="18"/>
          <w:szCs w:val="18"/>
          <w:lang w:val="es-ES" w:eastAsia="es-ES"/>
        </w:rPr>
      </w:pPr>
      <w:r w:rsidRPr="00342618">
        <w:rPr>
          <w:rFonts w:ascii="Century Gothic" w:hAnsi="Century Gothic" w:cs="Calibri"/>
          <w:b/>
          <w:caps/>
          <w:sz w:val="18"/>
          <w:szCs w:val="18"/>
          <w:lang w:val="es-ES" w:eastAsia="es-ES"/>
        </w:rPr>
        <w:t xml:space="preserve">                           EL CONTRATANTE                                                                               LA CONTRATISTA</w:t>
      </w:r>
    </w:p>
    <w:p w:rsidR="00700CFF" w:rsidRPr="00342618" w:rsidRDefault="00700CFF">
      <w:pPr>
        <w:jc w:val="both"/>
        <w:outlineLvl w:val="0"/>
        <w:rPr>
          <w:rFonts w:ascii="Century Gothic" w:hAnsi="Century Gothic" w:cs="Palatino Linotype"/>
          <w:sz w:val="18"/>
          <w:szCs w:val="18"/>
          <w:lang w:val="es-ES"/>
        </w:rPr>
      </w:pPr>
    </w:p>
    <w:p w:rsidR="00700CFF" w:rsidRDefault="00342618">
      <w:pPr>
        <w:jc w:val="center"/>
        <w:rPr>
          <w:rFonts w:ascii="Arial" w:hAnsi="Arial"/>
        </w:rPr>
      </w:pPr>
      <w:bookmarkStart w:id="2" w:name="_GoBack"/>
      <w:bookmarkEnd w:id="2"/>
      <w:r>
        <w:rPr>
          <w:rFonts w:ascii="Arial" w:hAnsi="Arial" w:cs="Arial Negrita Cursiva"/>
          <w:iCs/>
          <w:color w:val="0000FF"/>
          <w:sz w:val="21"/>
          <w:szCs w:val="21"/>
        </w:rPr>
        <w:t>Versión Pública de información confidencial Art. 30 LAIP</w:t>
      </w:r>
    </w:p>
    <w:p w:rsidR="00700CFF" w:rsidRDefault="00342618">
      <w:pPr>
        <w:spacing w:line="264" w:lineRule="auto"/>
        <w:ind w:left="180"/>
        <w:jc w:val="center"/>
        <w:rPr>
          <w:rFonts w:ascii="Arial" w:hAnsi="Arial"/>
        </w:rPr>
      </w:pPr>
      <w:bookmarkStart w:id="3" w:name="__DdeLink__3289_12575509621"/>
      <w:r>
        <w:rPr>
          <w:rFonts w:ascii="Arial" w:hAnsi="Arial" w:cs="Arial Negrita Cursiva"/>
          <w:b/>
          <w:iCs/>
          <w:color w:val="0000FF"/>
          <w:sz w:val="21"/>
          <w:szCs w:val="21"/>
          <w:lang w:val="es-ES" w:eastAsia="es-ES"/>
        </w:rPr>
        <w:t>(La información suprimida es de carácter confidencial conform</w:t>
      </w:r>
      <w:r>
        <w:rPr>
          <w:rFonts w:ascii="Arial" w:hAnsi="Arial" w:cs="Arial Negrita Cursiva"/>
          <w:b/>
          <w:iCs/>
          <w:color w:val="0000FF"/>
          <w:sz w:val="21"/>
          <w:szCs w:val="21"/>
          <w:lang w:val="es-ES" w:eastAsia="es-ES"/>
        </w:rPr>
        <w:t xml:space="preserve">e a los artículos 6 letra “a” y 24 </w:t>
      </w:r>
      <w:proofErr w:type="gramStart"/>
      <w:r>
        <w:rPr>
          <w:rFonts w:ascii="Arial" w:hAnsi="Arial" w:cs="Arial Negrita Cursiva"/>
          <w:b/>
          <w:iCs/>
          <w:color w:val="0000FF"/>
          <w:sz w:val="21"/>
          <w:szCs w:val="21"/>
          <w:lang w:val="es-ES" w:eastAsia="es-ES"/>
        </w:rPr>
        <w:t>letra</w:t>
      </w:r>
      <w:proofErr w:type="gramEnd"/>
      <w:r>
        <w:rPr>
          <w:rFonts w:ascii="Arial" w:hAnsi="Arial" w:cs="Arial Negrita Cursiva"/>
          <w:b/>
          <w:iCs/>
          <w:color w:val="0000FF"/>
          <w:sz w:val="21"/>
          <w:szCs w:val="21"/>
          <w:lang w:val="es-ES" w:eastAsia="es-ES"/>
        </w:rPr>
        <w:t xml:space="preserve"> “c” de la Ley del Acceso a la Información Pública</w:t>
      </w:r>
      <w:bookmarkEnd w:id="3"/>
    </w:p>
    <w:sectPr w:rsidR="00700CFF">
      <w:headerReference w:type="default" r:id="rId8"/>
      <w:footerReference w:type="default" r:id="rId9"/>
      <w:pgSz w:w="12240" w:h="15840"/>
      <w:pgMar w:top="993" w:right="1259" w:bottom="851" w:left="1440"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2618">
      <w:r>
        <w:separator/>
      </w:r>
    </w:p>
  </w:endnote>
  <w:endnote w:type="continuationSeparator" w:id="0">
    <w:p w:rsidR="00000000" w:rsidRDefault="0034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font>
  <w:font w:name="Tahoma">
    <w:panose1 w:val="020B0604030504040204"/>
    <w:charset w:val="00"/>
    <w:family w:val="roman"/>
    <w:pitch w:val="variable"/>
  </w:font>
  <w:font w:name="Palatino Linotype">
    <w:panose1 w:val="02040502050505030304"/>
    <w:charset w:val="00"/>
    <w:family w:val="roman"/>
    <w:notTrueType/>
    <w:pitch w:val="default"/>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 New Roman Bold">
    <w:charset w:val="00"/>
    <w:family w:val="roman"/>
    <w:pitch w:val="variable"/>
  </w:font>
  <w:font w:name="Times New Roman PSMT">
    <w:charset w:val="00"/>
    <w:family w:val="roman"/>
    <w:pitch w:val="variable"/>
  </w:font>
  <w:font w:name="Arial Negrita Cursiva">
    <w:panose1 w:val="020B07040202020902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246943"/>
      <w:docPartObj>
        <w:docPartGallery w:val="Page Numbers (Bottom of Page)"/>
        <w:docPartUnique/>
      </w:docPartObj>
    </w:sdtPr>
    <w:sdtEndPr/>
    <w:sdtContent>
      <w:p w:rsidR="00700CFF" w:rsidRDefault="00342618">
        <w:pPr>
          <w:pStyle w:val="Piedepgina"/>
          <w:jc w:val="right"/>
        </w:pPr>
        <w:r>
          <w:fldChar w:fldCharType="begin"/>
        </w:r>
        <w:r>
          <w:instrText>PAGE</w:instrText>
        </w:r>
        <w:r>
          <w:fldChar w:fldCharType="separate"/>
        </w:r>
        <w:r>
          <w:rPr>
            <w:noProof/>
          </w:rPr>
          <w:t>18</w:t>
        </w:r>
        <w:r>
          <w:fldChar w:fldCharType="end"/>
        </w:r>
      </w:p>
    </w:sdtContent>
  </w:sdt>
  <w:p w:rsidR="00700CFF" w:rsidRDefault="00700C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2618">
      <w:r>
        <w:separator/>
      </w:r>
    </w:p>
  </w:footnote>
  <w:footnote w:type="continuationSeparator" w:id="0">
    <w:p w:rsidR="00000000" w:rsidRDefault="00342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CFF" w:rsidRDefault="00700CFF">
    <w:pPr>
      <w:pStyle w:val="Encabezado"/>
      <w:jc w:val="right"/>
    </w:pPr>
  </w:p>
  <w:p w:rsidR="00700CFF" w:rsidRDefault="00700C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61D"/>
    <w:multiLevelType w:val="multilevel"/>
    <w:tmpl w:val="D1FAF1F6"/>
    <w:lvl w:ilvl="0">
      <w:start w:val="1"/>
      <w:numFmt w:val="lowerLett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5C73C0"/>
    <w:multiLevelType w:val="multilevel"/>
    <w:tmpl w:val="C25484B8"/>
    <w:lvl w:ilvl="0">
      <w:start w:val="7"/>
      <w:numFmt w:val="decimal"/>
      <w:lvlText w:val="%1"/>
      <w:lvlJc w:val="left"/>
      <w:pPr>
        <w:tabs>
          <w:tab w:val="num" w:pos="360"/>
        </w:tabs>
        <w:ind w:left="360" w:hanging="360"/>
      </w:pPr>
    </w:lvl>
    <w:lvl w:ilvl="1">
      <w:start w:val="1"/>
      <w:numFmt w:val="decimal"/>
      <w:lvlText w:val="6.%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5C25F0F"/>
    <w:multiLevelType w:val="multilevel"/>
    <w:tmpl w:val="195C4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BB1B41"/>
    <w:multiLevelType w:val="multilevel"/>
    <w:tmpl w:val="74AE9A06"/>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8AD41CF"/>
    <w:multiLevelType w:val="multilevel"/>
    <w:tmpl w:val="AB346134"/>
    <w:lvl w:ilvl="0">
      <w:start w:val="5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30F034DB"/>
    <w:multiLevelType w:val="multilevel"/>
    <w:tmpl w:val="D30C1FF4"/>
    <w:lvl w:ilvl="0">
      <w:start w:val="5"/>
      <w:numFmt w:val="decimal"/>
      <w:lvlText w:val="%1"/>
      <w:lvlJc w:val="left"/>
      <w:pPr>
        <w:tabs>
          <w:tab w:val="num" w:pos="360"/>
        </w:tabs>
        <w:ind w:left="360" w:hanging="360"/>
      </w:pPr>
    </w:lvl>
    <w:lvl w:ilvl="1">
      <w:start w:val="1"/>
      <w:numFmt w:val="decimal"/>
      <w:lvlText w:val="4.%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32FC274C"/>
    <w:multiLevelType w:val="multilevel"/>
    <w:tmpl w:val="9946C0BC"/>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7">
    <w:nsid w:val="37062F87"/>
    <w:multiLevelType w:val="multilevel"/>
    <w:tmpl w:val="F31E76DC"/>
    <w:lvl w:ilvl="0">
      <w:start w:val="3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3D576070"/>
    <w:multiLevelType w:val="multilevel"/>
    <w:tmpl w:val="F97CA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E711C44"/>
    <w:multiLevelType w:val="multilevel"/>
    <w:tmpl w:val="292825FE"/>
    <w:lvl w:ilvl="0">
      <w:start w:val="1"/>
      <w:numFmt w:val="lowerLetter"/>
      <w:lvlText w:val="%1)"/>
      <w:lvlJc w:val="left"/>
      <w:pPr>
        <w:tabs>
          <w:tab w:val="num" w:pos="1080"/>
        </w:tabs>
        <w:ind w:left="1080" w:hanging="360"/>
      </w:pPr>
    </w:lvl>
    <w:lvl w:ilvl="1">
      <w:start w:val="1"/>
      <w:numFmt w:val="decimal"/>
      <w:lvlText w:val="%1.%2"/>
      <w:lvlJc w:val="left"/>
      <w:pPr>
        <w:tabs>
          <w:tab w:val="num" w:pos="1068"/>
        </w:tabs>
        <w:ind w:left="1068" w:hanging="360"/>
      </w:pPr>
    </w:lvl>
    <w:lvl w:ilvl="2">
      <w:start w:val="1"/>
      <w:numFmt w:val="decimal"/>
      <w:lvlText w:val="54.%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0">
    <w:nsid w:val="63DA5CC6"/>
    <w:multiLevelType w:val="multilevel"/>
    <w:tmpl w:val="CEFC554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nsid w:val="757E2991"/>
    <w:multiLevelType w:val="multilevel"/>
    <w:tmpl w:val="9A3A3FFE"/>
    <w:lvl w:ilvl="0">
      <w:start w:val="6"/>
      <w:numFmt w:val="upperLetter"/>
      <w:lvlText w:val="%1."/>
      <w:lvlJc w:val="left"/>
      <w:pPr>
        <w:tabs>
          <w:tab w:val="num" w:pos="705"/>
        </w:tabs>
        <w:ind w:left="705" w:hanging="705"/>
      </w:pPr>
      <w:rPr>
        <w:rFonts w:ascii="Century Gothic" w:hAnsi="Century Gothic"/>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1"/>
  </w:num>
  <w:num w:numId="3">
    <w:abstractNumId w:val="6"/>
  </w:num>
  <w:num w:numId="4">
    <w:abstractNumId w:val="9"/>
  </w:num>
  <w:num w:numId="5">
    <w:abstractNumId w:val="0"/>
  </w:num>
  <w:num w:numId="6">
    <w:abstractNumId w:val="2"/>
  </w:num>
  <w:num w:numId="7">
    <w:abstractNumId w:val="10"/>
  </w:num>
  <w:num w:numId="8">
    <w:abstractNumId w:val="5"/>
  </w:num>
  <w:num w:numId="9">
    <w:abstractNumId w:val="3"/>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FF"/>
    <w:rsid w:val="00342618"/>
    <w:rsid w:val="00700CFF"/>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F12EB-7B32-461F-965A-386E769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basedOn w:val="Normal"/>
    <w:next w:val="Normal"/>
    <w:link w:val="Ttulo1Car"/>
    <w:uiPriority w:val="99"/>
    <w:qFormat/>
    <w:rsid w:val="00983C1C"/>
    <w:pPr>
      <w:keepNext/>
      <w:tabs>
        <w:tab w:val="left" w:pos="0"/>
      </w:tabs>
      <w:jc w:val="center"/>
      <w:outlineLvl w:val="0"/>
    </w:pPr>
    <w:rPr>
      <w:b/>
      <w:bCs/>
      <w:lang w:val="es-ES" w:eastAsia="ar-SA"/>
    </w:rPr>
  </w:style>
  <w:style w:type="paragraph" w:styleId="Ttulo2">
    <w:name w:val="heading 2"/>
    <w:basedOn w:val="Normal"/>
    <w:next w:val="Normal"/>
    <w:link w:val="Ttulo2Car"/>
    <w:uiPriority w:val="99"/>
    <w:qFormat/>
    <w:rsid w:val="00983C1C"/>
    <w:pPr>
      <w:keepNext/>
      <w:tabs>
        <w:tab w:val="left" w:pos="0"/>
      </w:tabs>
      <w:ind w:left="1080"/>
      <w:jc w:val="center"/>
      <w:outlineLvl w:val="1"/>
    </w:pPr>
    <w:rPr>
      <w:b/>
      <w:bCs/>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cs="Cambria"/>
      <w:b/>
      <w:bCs/>
      <w:color w:val="4F81BD"/>
    </w:rPr>
  </w:style>
  <w:style w:type="paragraph" w:styleId="Ttulo5">
    <w:name w:val="heading 5"/>
    <w:basedOn w:val="Normal"/>
    <w:next w:val="Normal"/>
    <w:link w:val="Ttulo5Car"/>
    <w:uiPriority w:val="99"/>
    <w:qFormat/>
    <w:rsid w:val="00983C1C"/>
    <w:pPr>
      <w:keepNext/>
      <w:tabs>
        <w:tab w:val="left" w:pos="0"/>
      </w:tabs>
      <w:jc w:val="center"/>
      <w:outlineLvl w:val="4"/>
    </w:pPr>
    <w:rPr>
      <w:rFonts w:ascii="Arial" w:hAnsi="Arial" w:cs="Arial"/>
      <w:b/>
      <w:bCs/>
      <w:i/>
      <w:iCs/>
      <w:sz w:val="16"/>
      <w:szCs w:val="16"/>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983C1C"/>
    <w:rPr>
      <w:rFonts w:ascii="Times New Roman" w:hAnsi="Times New Roman" w:cs="Times New Roman"/>
      <w:b/>
      <w:bCs/>
      <w:sz w:val="20"/>
      <w:szCs w:val="20"/>
      <w:lang w:val="es-ES" w:eastAsia="ar-SA" w:bidi="ar-SA"/>
    </w:rPr>
  </w:style>
  <w:style w:type="character" w:customStyle="1" w:styleId="Ttulo2Car">
    <w:name w:val="Título 2 Car"/>
    <w:basedOn w:val="Fuentedeprrafopredeter"/>
    <w:link w:val="Ttulo2"/>
    <w:uiPriority w:val="99"/>
    <w:qFormat/>
    <w:locked/>
    <w:rsid w:val="00983C1C"/>
    <w:rPr>
      <w:rFonts w:ascii="Times New Roman" w:hAnsi="Times New Roman" w:cs="Times New Roman"/>
      <w:b/>
      <w:bCs/>
      <w:sz w:val="20"/>
      <w:szCs w:val="20"/>
      <w:lang w:eastAsia="ar-SA" w:bidi="ar-SA"/>
    </w:rPr>
  </w:style>
  <w:style w:type="character" w:customStyle="1" w:styleId="Ttulo3Car">
    <w:name w:val="Título 3 Car"/>
    <w:basedOn w:val="Fuentedeprrafopredeter"/>
    <w:link w:val="Ttulo3"/>
    <w:uiPriority w:val="99"/>
    <w:semiHidden/>
    <w:qFormat/>
    <w:locked/>
    <w:rsid w:val="00951159"/>
    <w:rPr>
      <w:rFonts w:ascii="Cambria" w:hAnsi="Cambria" w:cs="Cambria"/>
      <w:b/>
      <w:bCs/>
      <w:color w:val="4F81BD"/>
      <w:sz w:val="24"/>
      <w:szCs w:val="24"/>
      <w:lang w:eastAsia="es-SV"/>
    </w:rPr>
  </w:style>
  <w:style w:type="character" w:customStyle="1" w:styleId="Ttulo5Car">
    <w:name w:val="Título 5 Car"/>
    <w:basedOn w:val="Fuentedeprrafopredeter"/>
    <w:link w:val="Ttulo5"/>
    <w:uiPriority w:val="99"/>
    <w:qFormat/>
    <w:locked/>
    <w:rsid w:val="00983C1C"/>
    <w:rPr>
      <w:rFonts w:ascii="Arial" w:hAnsi="Arial" w:cs="Arial"/>
      <w:b/>
      <w:bCs/>
      <w:i/>
      <w:iCs/>
      <w:sz w:val="20"/>
      <w:szCs w:val="20"/>
      <w:lang w:val="es-ES" w:eastAsia="ar-SA" w:bidi="ar-SA"/>
    </w:rPr>
  </w:style>
  <w:style w:type="character" w:customStyle="1" w:styleId="TextoindependienteCar">
    <w:name w:val="Texto independiente Car"/>
    <w:basedOn w:val="Fuentedeprrafopredeter"/>
    <w:link w:val="Textoindependiente"/>
    <w:uiPriority w:val="99"/>
    <w:qFormat/>
    <w:locked/>
    <w:rsid w:val="00983C1C"/>
    <w:rPr>
      <w:rFonts w:ascii="Times New Roman" w:hAnsi="Times New Roman" w:cs="Times New Roman"/>
      <w:sz w:val="20"/>
      <w:szCs w:val="20"/>
      <w:lang w:val="en-US" w:eastAsia="ar-SA" w:bidi="ar-SA"/>
    </w:rPr>
  </w:style>
  <w:style w:type="character" w:customStyle="1" w:styleId="SangradetextonormalCar">
    <w:name w:val="Sangría de texto normal Car"/>
    <w:basedOn w:val="Fuentedeprrafopredeter"/>
    <w:link w:val="Sangradetextonormal"/>
    <w:uiPriority w:val="99"/>
    <w:qFormat/>
    <w:locked/>
    <w:rsid w:val="00983C1C"/>
    <w:rPr>
      <w:rFonts w:ascii="Times New Roman" w:hAnsi="Times New Roman" w:cs="Times New Roman"/>
      <w:sz w:val="20"/>
      <w:szCs w:val="20"/>
      <w:lang w:val="es-ES" w:eastAsia="ar-SA" w:bidi="ar-SA"/>
    </w:rPr>
  </w:style>
  <w:style w:type="character" w:customStyle="1" w:styleId="TextonotapieCar">
    <w:name w:val="Texto nota pie Car"/>
    <w:basedOn w:val="Fuentedeprrafopredeter"/>
    <w:link w:val="Textonotapie"/>
    <w:uiPriority w:val="99"/>
    <w:semiHidden/>
    <w:qFormat/>
    <w:locked/>
    <w:rsid w:val="00983C1C"/>
    <w:rPr>
      <w:rFonts w:ascii="Bookman Old Style" w:hAnsi="Bookman Old Style" w:cs="Bookman Old Style"/>
      <w:i/>
      <w:iCs/>
      <w:sz w:val="20"/>
      <w:szCs w:val="20"/>
      <w:lang w:val="es-ES" w:eastAsia="ar-SA" w:bidi="ar-SA"/>
    </w:rPr>
  </w:style>
  <w:style w:type="character" w:customStyle="1" w:styleId="Sangra2detindependienteCar">
    <w:name w:val="Sangría 2 de t. independiente Car"/>
    <w:basedOn w:val="Fuentedeprrafopredeter"/>
    <w:link w:val="Sangra2detindependiente"/>
    <w:uiPriority w:val="99"/>
    <w:qFormat/>
    <w:locked/>
    <w:rsid w:val="00983C1C"/>
    <w:rPr>
      <w:rFonts w:ascii="Bookman Old Style" w:hAnsi="Bookman Old Style" w:cs="Bookman Old Style"/>
      <w:i/>
      <w:iCs/>
      <w:sz w:val="20"/>
      <w:szCs w:val="20"/>
      <w:lang w:val="es-ES" w:eastAsia="ar-SA" w:bidi="ar-SA"/>
    </w:rPr>
  </w:style>
  <w:style w:type="character" w:customStyle="1" w:styleId="Textoindependiente2Car">
    <w:name w:val="Texto independiente 2 Car"/>
    <w:basedOn w:val="Fuentedeprrafopredeter"/>
    <w:link w:val="Textoindependiente2"/>
    <w:uiPriority w:val="99"/>
    <w:qFormat/>
    <w:locked/>
    <w:rsid w:val="00983C1C"/>
    <w:rPr>
      <w:rFonts w:ascii="Bookman Old Style" w:hAnsi="Bookman Old Style" w:cs="Bookman Old Style"/>
      <w:i/>
      <w:iCs/>
      <w:sz w:val="20"/>
      <w:szCs w:val="20"/>
      <w:lang w:val="es-ES" w:eastAsia="ar-SA" w:bidi="ar-SA"/>
    </w:rPr>
  </w:style>
  <w:style w:type="character" w:customStyle="1" w:styleId="object">
    <w:name w:val="object"/>
    <w:basedOn w:val="Fuentedeprrafopredeter"/>
    <w:qFormat/>
    <w:rsid w:val="001E5CDF"/>
  </w:style>
  <w:style w:type="character" w:customStyle="1" w:styleId="TextodegloboCar">
    <w:name w:val="Texto de globo Car"/>
    <w:basedOn w:val="Fuentedeprrafopredeter"/>
    <w:link w:val="Textodeglobo"/>
    <w:uiPriority w:val="99"/>
    <w:semiHidden/>
    <w:qFormat/>
    <w:locked/>
    <w:rsid w:val="00747BAA"/>
    <w:rPr>
      <w:rFonts w:ascii="Tahoma" w:hAnsi="Tahoma" w:cs="Tahoma"/>
      <w:sz w:val="16"/>
      <w:szCs w:val="16"/>
      <w:lang w:eastAsia="es-SV"/>
    </w:rPr>
  </w:style>
  <w:style w:type="character" w:styleId="Refdecomentario">
    <w:name w:val="annotation reference"/>
    <w:basedOn w:val="Fuentedeprrafopredeter"/>
    <w:uiPriority w:val="99"/>
    <w:semiHidden/>
    <w:qFormat/>
    <w:rsid w:val="00876D46"/>
    <w:rPr>
      <w:sz w:val="16"/>
      <w:szCs w:val="16"/>
    </w:rPr>
  </w:style>
  <w:style w:type="character" w:customStyle="1" w:styleId="TextocomentarioCar">
    <w:name w:val="Texto comentario Car"/>
    <w:basedOn w:val="Fuentedeprrafopredeter"/>
    <w:link w:val="Textocomentario"/>
    <w:uiPriority w:val="99"/>
    <w:semiHidden/>
    <w:qFormat/>
    <w:locked/>
    <w:rsid w:val="00876D46"/>
    <w:rPr>
      <w:rFonts w:ascii="Times New Roman" w:hAnsi="Times New Roman" w:cs="Times New Roman"/>
      <w:sz w:val="20"/>
      <w:szCs w:val="20"/>
      <w:lang w:eastAsia="es-SV"/>
    </w:rPr>
  </w:style>
  <w:style w:type="character" w:customStyle="1" w:styleId="AsuntodelcomentarioCar">
    <w:name w:val="Asunto del comentario Car"/>
    <w:basedOn w:val="TextocomentarioCar"/>
    <w:link w:val="Asuntodelcomentario"/>
    <w:uiPriority w:val="99"/>
    <w:semiHidden/>
    <w:qFormat/>
    <w:locked/>
    <w:rsid w:val="00876D46"/>
    <w:rPr>
      <w:rFonts w:ascii="Times New Roman" w:hAnsi="Times New Roman" w:cs="Times New Roman"/>
      <w:b/>
      <w:bCs/>
      <w:sz w:val="20"/>
      <w:szCs w:val="20"/>
      <w:lang w:eastAsia="es-SV"/>
    </w:rPr>
  </w:style>
  <w:style w:type="character" w:customStyle="1" w:styleId="EncabezadoCar">
    <w:name w:val="Encabezado Car"/>
    <w:basedOn w:val="Fuentedeprrafopredeter"/>
    <w:link w:val="Encabezado"/>
    <w:uiPriority w:val="99"/>
    <w:qFormat/>
    <w:locked/>
    <w:rsid w:val="0000116F"/>
    <w:rPr>
      <w:rFonts w:ascii="Times New Roman" w:hAnsi="Times New Roman" w:cs="Times New Roman"/>
      <w:sz w:val="24"/>
      <w:szCs w:val="24"/>
      <w:lang w:eastAsia="es-SV"/>
    </w:rPr>
  </w:style>
  <w:style w:type="character" w:customStyle="1" w:styleId="PiedepginaCar">
    <w:name w:val="Pie de página Car"/>
    <w:basedOn w:val="Fuentedeprrafopredeter"/>
    <w:link w:val="Piedepgina"/>
    <w:uiPriority w:val="99"/>
    <w:qFormat/>
    <w:locked/>
    <w:rsid w:val="0000116F"/>
    <w:rPr>
      <w:rFonts w:ascii="Times New Roman" w:hAnsi="Times New Roman" w:cs="Times New Roman"/>
      <w:sz w:val="24"/>
      <w:szCs w:val="24"/>
      <w:lang w:eastAsia="es-SV"/>
    </w:rPr>
  </w:style>
  <w:style w:type="character" w:customStyle="1" w:styleId="EnlacedeInternet">
    <w:name w:val="Enlace de Internet"/>
    <w:basedOn w:val="Fuentedeprrafopredeter"/>
    <w:uiPriority w:val="99"/>
    <w:semiHidden/>
    <w:unhideWhenUsed/>
    <w:locked/>
    <w:rsid w:val="00C87989"/>
    <w:rPr>
      <w:color w:val="0000FF"/>
      <w:u w:val="single"/>
    </w:rPr>
  </w:style>
  <w:style w:type="character" w:customStyle="1" w:styleId="ListLabel1">
    <w:name w:val="ListLabel 1"/>
    <w:qFormat/>
    <w:rPr>
      <w:rFonts w:ascii="Century Gothic" w:hAnsi="Century Gothic"/>
      <w:sz w:val="20"/>
      <w:u w:val="none"/>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rFonts w:ascii="Century Gothic" w:hAnsi="Century Gothic" w:cs="Palatino Linotype"/>
      <w:color w:val="auto"/>
      <w:sz w:val="20"/>
      <w:szCs w:val="20"/>
      <w:u w:val="none"/>
    </w:rPr>
  </w:style>
  <w:style w:type="character" w:customStyle="1" w:styleId="ListLabel14">
    <w:name w:val="ListLabel 14"/>
    <w:qFormat/>
    <w:rPr>
      <w:rFonts w:ascii="Century Gothic" w:hAnsi="Century Gothic"/>
      <w:sz w:val="20"/>
      <w:u w:val="none"/>
    </w:rPr>
  </w:style>
  <w:style w:type="character" w:customStyle="1" w:styleId="ListLabel15">
    <w:name w:val="ListLabel 15"/>
    <w:qFormat/>
    <w:rPr>
      <w:rFonts w:ascii="Century Gothic" w:hAnsi="Century Gothic" w:cs="Palatino Linotype"/>
      <w:color w:val="auto"/>
      <w:sz w:val="20"/>
      <w:szCs w:val="20"/>
      <w:u w:val="none"/>
    </w:rPr>
  </w:style>
  <w:style w:type="character" w:customStyle="1" w:styleId="ListLabel16">
    <w:name w:val="ListLabel 16"/>
    <w:qFormat/>
    <w:rPr>
      <w:rFonts w:ascii="Century Gothic" w:hAnsi="Century Gothic"/>
      <w:sz w:val="20"/>
      <w:u w:val="none"/>
    </w:rPr>
  </w:style>
  <w:style w:type="character" w:customStyle="1" w:styleId="ListLabel17">
    <w:name w:val="ListLabel 17"/>
    <w:qFormat/>
    <w:rPr>
      <w:rFonts w:ascii="Century Gothic" w:hAnsi="Century Gothic" w:cs="Palatino Linotype"/>
      <w:color w:val="auto"/>
      <w:sz w:val="20"/>
      <w:szCs w:val="20"/>
      <w:highlight w:val="yellow"/>
      <w:u w:val="none"/>
    </w:rPr>
  </w:style>
  <w:style w:type="character" w:customStyle="1" w:styleId="ListLabel18">
    <w:name w:val="ListLabel 18"/>
    <w:qFormat/>
    <w:rPr>
      <w:rFonts w:ascii="Century Gothic" w:hAnsi="Century Gothic"/>
      <w:sz w:val="20"/>
      <w:u w:val="none"/>
    </w:rPr>
  </w:style>
  <w:style w:type="character" w:customStyle="1" w:styleId="ListLabel19">
    <w:name w:val="ListLabel 19"/>
    <w:qFormat/>
    <w:rPr>
      <w:rFonts w:ascii="Century Gothic" w:hAnsi="Century Gothic" w:cs="Palatino Linotype"/>
      <w:color w:val="auto"/>
      <w:sz w:val="20"/>
      <w:szCs w:val="20"/>
      <w:highlight w:val="yellow"/>
      <w:u w:val="none"/>
    </w:rPr>
  </w:style>
  <w:style w:type="character" w:customStyle="1" w:styleId="ListLabel20">
    <w:name w:val="ListLabel 20"/>
    <w:qFormat/>
    <w:rPr>
      <w:rFonts w:ascii="Century Gothic" w:hAnsi="Century Gothic"/>
      <w:sz w:val="20"/>
      <w:u w:val="none"/>
    </w:rPr>
  </w:style>
  <w:style w:type="character" w:customStyle="1" w:styleId="ListLabel21">
    <w:name w:val="ListLabel 21"/>
    <w:qFormat/>
    <w:rPr>
      <w:rFonts w:ascii="Century Gothic" w:hAnsi="Century Gothic" w:cs="Palatino Linotype"/>
      <w:color w:val="auto"/>
      <w:sz w:val="20"/>
      <w:szCs w:val="20"/>
      <w:highlight w:val="yellow"/>
      <w:u w:val="none"/>
    </w:rPr>
  </w:style>
  <w:style w:type="character" w:customStyle="1" w:styleId="ListLabel22">
    <w:name w:val="ListLabel 22"/>
    <w:qFormat/>
    <w:rPr>
      <w:rFonts w:ascii="Century Gothic" w:hAnsi="Century Gothic"/>
      <w:sz w:val="20"/>
      <w:u w:val="none"/>
    </w:rPr>
  </w:style>
  <w:style w:type="character" w:customStyle="1" w:styleId="ListLabel23">
    <w:name w:val="ListLabel 23"/>
    <w:qFormat/>
    <w:rPr>
      <w:rFonts w:ascii="Century Gothic" w:hAnsi="Century Gothic" w:cs="Palatino Linotype"/>
      <w:color w:val="auto"/>
      <w:sz w:val="20"/>
      <w:szCs w:val="20"/>
      <w:highlight w:val="yellow"/>
      <w:u w:val="none"/>
    </w:rPr>
  </w:style>
  <w:style w:type="character" w:customStyle="1" w:styleId="ListLabel24">
    <w:name w:val="ListLabel 24"/>
    <w:qFormat/>
    <w:rPr>
      <w:rFonts w:ascii="Century Gothic" w:hAnsi="Century Gothic"/>
      <w:sz w:val="20"/>
      <w:u w:val="none"/>
    </w:rPr>
  </w:style>
  <w:style w:type="character" w:customStyle="1" w:styleId="ListLabel25">
    <w:name w:val="ListLabel 25"/>
    <w:qFormat/>
    <w:rPr>
      <w:i w:val="0"/>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83C1C"/>
    <w:pPr>
      <w:spacing w:after="120"/>
    </w:pPr>
    <w:rPr>
      <w:lang w:val="en-US" w:eastAsia="ar-SA"/>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Sangradetextonormal">
    <w:name w:val="Body Text Indent"/>
    <w:basedOn w:val="Normal"/>
    <w:link w:val="SangradetextonormalCar"/>
    <w:uiPriority w:val="99"/>
    <w:rsid w:val="00983C1C"/>
    <w:pPr>
      <w:ind w:left="2124"/>
      <w:jc w:val="both"/>
    </w:pPr>
    <w:rPr>
      <w:lang w:val="es-ES" w:eastAsia="ar-SA"/>
    </w:rPr>
  </w:style>
  <w:style w:type="paragraph" w:styleId="Textonotapie">
    <w:name w:val="footnote text"/>
    <w:basedOn w:val="Normal"/>
    <w:link w:val="TextonotapieCar"/>
    <w:uiPriority w:val="99"/>
    <w:semiHidden/>
    <w:rsid w:val="00983C1C"/>
    <w:pPr>
      <w:jc w:val="both"/>
    </w:pPr>
    <w:rPr>
      <w:rFonts w:ascii="Bookman Old Style" w:hAnsi="Bookman Old Style" w:cs="Bookman Old Style"/>
      <w:i/>
      <w:iCs/>
      <w:sz w:val="20"/>
      <w:szCs w:val="20"/>
      <w:lang w:val="es-ES" w:eastAsia="ar-SA"/>
    </w:rPr>
  </w:style>
  <w:style w:type="paragraph" w:customStyle="1" w:styleId="Head21">
    <w:name w:val="Head 2.1"/>
    <w:basedOn w:val="Normal"/>
    <w:uiPriority w:val="99"/>
    <w:qFormat/>
    <w:rsid w:val="00983C1C"/>
    <w:pPr>
      <w:jc w:val="center"/>
    </w:pPr>
    <w:rPr>
      <w:rFonts w:ascii="Times New Roman Bold" w:hAnsi="Times New Roman Bold" w:cs="Times New Roman Bold"/>
      <w:b/>
      <w:bCs/>
      <w:i/>
      <w:iCs/>
      <w:sz w:val="28"/>
      <w:szCs w:val="28"/>
      <w:lang w:val="es-ES_tradnl" w:eastAsia="es-ES"/>
    </w:rPr>
  </w:style>
  <w:style w:type="paragraph" w:styleId="Sangra2detindependiente">
    <w:name w:val="Body Text Indent 2"/>
    <w:basedOn w:val="Normal"/>
    <w:link w:val="Sangra2detindependienteCar"/>
    <w:uiPriority w:val="99"/>
    <w:qFormat/>
    <w:rsid w:val="00983C1C"/>
    <w:pPr>
      <w:spacing w:after="120" w:line="480" w:lineRule="auto"/>
      <w:ind w:left="283"/>
    </w:pPr>
    <w:rPr>
      <w:rFonts w:ascii="Bookman Old Style" w:hAnsi="Bookman Old Style" w:cs="Bookman Old Style"/>
      <w:i/>
      <w:iCs/>
      <w:lang w:val="es-ES" w:eastAsia="ar-SA"/>
    </w:rPr>
  </w:style>
  <w:style w:type="paragraph" w:styleId="Prrafodelista">
    <w:name w:val="List Paragraph"/>
    <w:basedOn w:val="Normal"/>
    <w:uiPriority w:val="99"/>
    <w:qFormat/>
    <w:rsid w:val="00983C1C"/>
    <w:pPr>
      <w:ind w:left="708"/>
    </w:pPr>
    <w:rPr>
      <w:i/>
      <w:iCs/>
      <w:lang w:eastAsia="es-ES"/>
    </w:rPr>
  </w:style>
  <w:style w:type="paragraph" w:styleId="Textoindependiente2">
    <w:name w:val="Body Text 2"/>
    <w:basedOn w:val="Normal"/>
    <w:link w:val="Textoindependiente2Car"/>
    <w:uiPriority w:val="99"/>
    <w:qFormat/>
    <w:rsid w:val="00983C1C"/>
    <w:pPr>
      <w:spacing w:after="120" w:line="480" w:lineRule="auto"/>
    </w:pPr>
    <w:rPr>
      <w:rFonts w:ascii="Bookman Old Style" w:hAnsi="Bookman Old Style" w:cs="Bookman Old Style"/>
      <w:i/>
      <w:iCs/>
      <w:lang w:val="es-ES" w:eastAsia="ar-SA"/>
    </w:rPr>
  </w:style>
  <w:style w:type="paragraph" w:styleId="Listaconvietas3">
    <w:name w:val="List Bullet 3"/>
    <w:basedOn w:val="Normal"/>
    <w:uiPriority w:val="99"/>
    <w:qFormat/>
    <w:rsid w:val="00983C1C"/>
    <w:pPr>
      <w:ind w:left="566" w:hanging="283"/>
    </w:pPr>
    <w:rPr>
      <w:rFonts w:ascii="Arial" w:hAnsi="Arial" w:cs="Arial"/>
      <w:i/>
      <w:iCs/>
      <w:sz w:val="22"/>
      <w:szCs w:val="22"/>
      <w:lang w:eastAsia="es-MX"/>
    </w:rPr>
  </w:style>
  <w:style w:type="paragraph" w:styleId="Listaconvietas4">
    <w:name w:val="List Bullet 4"/>
    <w:basedOn w:val="Normal"/>
    <w:uiPriority w:val="99"/>
    <w:qFormat/>
    <w:rsid w:val="00983C1C"/>
    <w:pPr>
      <w:ind w:left="1080" w:hanging="360"/>
    </w:pPr>
    <w:rPr>
      <w:i/>
      <w:iCs/>
      <w:lang w:eastAsia="es-ES"/>
    </w:rPr>
  </w:style>
  <w:style w:type="paragraph" w:styleId="Textodeglobo">
    <w:name w:val="Balloon Text"/>
    <w:basedOn w:val="Normal"/>
    <w:link w:val="TextodegloboCar"/>
    <w:uiPriority w:val="99"/>
    <w:semiHidden/>
    <w:qFormat/>
    <w:rsid w:val="00747BAA"/>
    <w:rPr>
      <w:rFonts w:ascii="Tahoma" w:hAnsi="Tahoma" w:cs="Tahoma"/>
      <w:sz w:val="16"/>
      <w:szCs w:val="16"/>
    </w:rPr>
  </w:style>
  <w:style w:type="paragraph" w:styleId="Textocomentario">
    <w:name w:val="annotation text"/>
    <w:basedOn w:val="Normal"/>
    <w:link w:val="TextocomentarioCar"/>
    <w:uiPriority w:val="99"/>
    <w:semiHidden/>
    <w:qFormat/>
    <w:rsid w:val="00876D46"/>
    <w:rPr>
      <w:sz w:val="20"/>
      <w:szCs w:val="20"/>
    </w:rPr>
  </w:style>
  <w:style w:type="paragraph" w:styleId="Asuntodelcomentario">
    <w:name w:val="annotation subject"/>
    <w:basedOn w:val="Textocomentario"/>
    <w:next w:val="Textocomentario"/>
    <w:link w:val="AsuntodelcomentarioCar"/>
    <w:uiPriority w:val="99"/>
    <w:semiHidden/>
    <w:qFormat/>
    <w:rsid w:val="00876D46"/>
    <w:rPr>
      <w:b/>
      <w:bCs/>
    </w:rPr>
  </w:style>
  <w:style w:type="paragraph" w:styleId="Encabezado">
    <w:name w:val="header"/>
    <w:basedOn w:val="Normal"/>
    <w:link w:val="EncabezadoCar"/>
    <w:uiPriority w:val="99"/>
    <w:rsid w:val="0000116F"/>
    <w:pPr>
      <w:tabs>
        <w:tab w:val="center" w:pos="4419"/>
        <w:tab w:val="right" w:pos="8838"/>
      </w:tabs>
    </w:pPr>
  </w:style>
  <w:style w:type="paragraph" w:styleId="Piedepgina">
    <w:name w:val="footer"/>
    <w:basedOn w:val="Normal"/>
    <w:link w:val="PiedepginaCar"/>
    <w:uiPriority w:val="99"/>
    <w:rsid w:val="0000116F"/>
    <w:pPr>
      <w:tabs>
        <w:tab w:val="center" w:pos="4419"/>
        <w:tab w:val="right" w:pos="8838"/>
      </w:tabs>
    </w:pPr>
  </w:style>
  <w:style w:type="paragraph" w:customStyle="1" w:styleId="Default">
    <w:name w:val="Default"/>
    <w:uiPriority w:val="99"/>
    <w:qFormat/>
    <w:rsid w:val="00EE4D16"/>
    <w:pPr>
      <w:widowControl w:val="0"/>
    </w:pPr>
    <w:rPr>
      <w:rFonts w:ascii="Times New Roman PSMT" w:eastAsia="Times New Roman" w:hAnsi="Times New Roman PSMT" w:cs="Times New Roman PSMT"/>
      <w:color w:val="000000"/>
      <w:sz w:val="24"/>
      <w:szCs w:val="24"/>
      <w:lang w:val="es-ES" w:eastAsia="es-ES"/>
    </w:rPr>
  </w:style>
  <w:style w:type="paragraph" w:customStyle="1" w:styleId="Vickyc2">
    <w:name w:val="Vickyc[2]"/>
    <w:basedOn w:val="Normal"/>
    <w:uiPriority w:val="99"/>
    <w:qFormat/>
    <w:rsid w:val="00A86426"/>
    <w:pPr>
      <w:widowControl w:val="0"/>
    </w:pPr>
    <w:rPr>
      <w:rFonts w:eastAsia="Calibri"/>
      <w:i/>
      <w:iCs/>
      <w:sz w:val="20"/>
      <w:szCs w:val="20"/>
      <w:lang w:val="en-US" w:eastAsia="es-E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99"/>
    <w:rsid w:val="00D6346F"/>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C0A3-C66C-4CD3-A3E0-98F2CBD5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18</Pages>
  <Words>8368</Words>
  <Characters>46027</Characters>
  <Application>Microsoft Office Word</Application>
  <DocSecurity>0</DocSecurity>
  <Lines>383</Lines>
  <Paragraphs>108</Paragraphs>
  <ScaleCrop>false</ScaleCrop>
  <Company>MAG</Company>
  <LinksUpToDate>false</LinksUpToDate>
  <CharactersWithSpaces>54287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jcalderon</dc:creator>
  <dc:description/>
  <cp:lastModifiedBy>Sara Gonzalez</cp:lastModifiedBy>
  <cp:revision>24</cp:revision>
  <cp:lastPrinted>2019-09-03T19:15:00Z</cp:lastPrinted>
  <dcterms:created xsi:type="dcterms:W3CDTF">2019-08-16T21:24:00Z</dcterms:created>
  <dcterms:modified xsi:type="dcterms:W3CDTF">2019-10-04T02:04:00Z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