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83" w:rsidRPr="00921983" w:rsidRDefault="00921983" w:rsidP="0092198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21983">
        <w:rPr>
          <w:rFonts w:ascii="Book Antiqua" w:hAnsi="Book Antiqua" w:cs="Book Antiqua"/>
          <w:b/>
          <w:bCs/>
          <w:sz w:val="24"/>
          <w:szCs w:val="24"/>
        </w:rPr>
        <w:t>"CONTRATO DE SERVICIO DE MANTENIMIENTO PREVENTIVO Y CORRECTIVO DE VEHICULOS LIVIANOS Y PESADOS DEL MINISTERIO DE GOBERNACIÓN Y DESARROLLO TERRITORIAL"</w:t>
      </w:r>
    </w:p>
    <w:p w:rsidR="00921775" w:rsidRPr="00921983" w:rsidRDefault="00921983" w:rsidP="00921983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21983">
        <w:rPr>
          <w:rFonts w:ascii="Book Antiqua" w:hAnsi="Book Antiqua" w:cs="Book Antiqua"/>
          <w:b/>
          <w:bCs/>
          <w:sz w:val="24"/>
          <w:szCs w:val="24"/>
        </w:rPr>
        <w:t>No. MG-037/2019</w:t>
      </w:r>
    </w:p>
    <w:p w:rsidR="00921983" w:rsidRPr="00921983" w:rsidRDefault="00921983" w:rsidP="00921983">
      <w:pPr>
        <w:jc w:val="both"/>
        <w:rPr>
          <w:rFonts w:ascii="Book Antiqua" w:hAnsi="Book Antiqua" w:cs="Book Antiqua"/>
          <w:bCs/>
          <w:sz w:val="24"/>
          <w:szCs w:val="24"/>
        </w:rPr>
      </w:pPr>
    </w:p>
    <w:p w:rsidR="00921983" w:rsidRDefault="00921983" w:rsidP="009219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921983">
        <w:rPr>
          <w:rFonts w:ascii="Book Antiqua" w:hAnsi="Book Antiqua" w:cs="Book Antiqua"/>
          <w:sz w:val="24"/>
          <w:szCs w:val="24"/>
        </w:rPr>
        <w:t xml:space="preserve">Nosotros,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921983">
        <w:rPr>
          <w:rFonts w:ascii="Book Antiqua" w:hAnsi="Book Antiqua" w:cs="Book Antiqua"/>
          <w:sz w:val="24"/>
          <w:szCs w:val="24"/>
        </w:rPr>
        <w:t xml:space="preserve">de </w:t>
      </w:r>
      <w:r w:rsidR="00FA0CFD">
        <w:rPr>
          <w:rFonts w:ascii="Book Antiqua" w:hAnsi="Book Antiqua" w:cs="Book Antiqua"/>
          <w:sz w:val="24"/>
          <w:szCs w:val="24"/>
        </w:rPr>
        <w:t>___________________</w:t>
      </w:r>
      <w:r w:rsidRPr="00921983">
        <w:rPr>
          <w:rFonts w:ascii="Book Antiqua" w:hAnsi="Book Antiqua" w:cs="Book Antiqua"/>
          <w:sz w:val="24"/>
          <w:szCs w:val="24"/>
        </w:rPr>
        <w:t>años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edad, Abogado y Notario, del domicilio de Chalchuapa departamento de Santa Ana,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con Documento Único de Identidad número: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Gobernación y Desarrollo Territorial, en base al Acuerdo Número </w:t>
      </w:r>
      <w:r w:rsidRPr="00921983">
        <w:rPr>
          <w:rFonts w:ascii="Book Antiqua" w:hAnsi="Book Antiqua" w:cs="Book Antiqua"/>
          <w:bCs/>
          <w:sz w:val="24"/>
          <w:szCs w:val="24"/>
        </w:rPr>
        <w:t>VEINTIOCHO,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fecha tres de junio de dos mil diecinueve, por el señor Ministro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Desarrollo Territorial,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MARIO EDGARDO DURAN GAVIDIA, </w:t>
      </w:r>
      <w:r w:rsidRPr="00921983">
        <w:rPr>
          <w:rFonts w:ascii="Book Antiqua" w:hAnsi="Book Antiqua" w:cs="Book Antiqua"/>
          <w:sz w:val="24"/>
          <w:szCs w:val="24"/>
        </w:rPr>
        <w:t>mediante el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acordó designarme, para que firme los contratos resultantes de los procesos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adquisición realizados por la Unidad de Adquisiciones y Contrataciones Institucional,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independientemente de la modalidad de adquisición que se haya seguido, siempre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cuando sea de las que regula la Ley de Adquisiciones y Contrataciones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Administración Pública y no sean de los contratos que debe firmar el Fiscal General;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lo que comparezco a otorgar el presente Instrumento, que en el transcurso del mismo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me denominaré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EL MINISTERIO </w:t>
      </w:r>
      <w:r w:rsidRPr="00921983">
        <w:rPr>
          <w:rFonts w:ascii="Book Antiqua" w:hAnsi="Book Antiqua" w:cs="Book Antiqua"/>
          <w:sz w:val="24"/>
          <w:szCs w:val="24"/>
        </w:rPr>
        <w:t xml:space="preserve">y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921983">
        <w:rPr>
          <w:rFonts w:ascii="Book Antiqua" w:hAnsi="Book Antiqua" w:cs="Book Antiqua"/>
          <w:sz w:val="24"/>
          <w:szCs w:val="24"/>
        </w:rPr>
        <w:t>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sesenta y un años de edad, Abogado y Notario, del domicilio de Nuevo Cuscatlán,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Departamento de La Libertad, portador del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sz w:val="24"/>
          <w:szCs w:val="24"/>
        </w:rPr>
        <w:t>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Número de Identificación Tributaria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sz w:val="24"/>
          <w:szCs w:val="24"/>
        </w:rPr>
        <w:t>, en calidad de Administrador Único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Propietario y Representante Legal de la Sociedad, </w:t>
      </w:r>
      <w:r w:rsidRPr="00921983">
        <w:rPr>
          <w:rFonts w:ascii="Book Antiqua" w:hAnsi="Book Antiqua" w:cs="Book Antiqua"/>
          <w:bCs/>
          <w:sz w:val="24"/>
          <w:szCs w:val="24"/>
        </w:rPr>
        <w:t>SERVICIO AUTOMOTRIZ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ESPAÑA, SOCIEDAD ANÓNIMA DE CAPITAL VARIABLE, </w:t>
      </w:r>
      <w:r w:rsidRPr="00921983">
        <w:rPr>
          <w:rFonts w:ascii="Book Antiqua" w:hAnsi="Book Antiqua" w:cs="Book Antiqua"/>
          <w:sz w:val="24"/>
          <w:szCs w:val="24"/>
        </w:rPr>
        <w:t>que se puede abreviar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SERVIAUTO ESPAÑA, S.A DE C.V. o SERVICIO AUTOMOTRIZ ESPAÑA, S.A.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DE C.V., </w:t>
      </w:r>
      <w:r w:rsidRPr="00921983">
        <w:rPr>
          <w:rFonts w:ascii="Book Antiqua" w:hAnsi="Book Antiqua" w:cs="Book Antiqua"/>
          <w:sz w:val="24"/>
          <w:szCs w:val="24"/>
        </w:rPr>
        <w:t>del domicilio de San Salvador, con Número de Identificación Tributaria cero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seiscientos catorce- cero sesenta y un mil doscientos once- ciento cinco- cinco; personería que acredito por medio de: I) Copia Certificada por Notario de Testimonio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de Escritura Pública de Constitución de Sociedad, otorgada en la ciudad de San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Salvador, a las nueve horas del día seis de diciembre de dos mil once, ante los Oficios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Notariales de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sz w:val="24"/>
          <w:szCs w:val="24"/>
        </w:rPr>
        <w:t>, inscrita en el Registro de Comercio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número TRES, del Libro DOS MIL OCHOCIENTOS SETENTA Y NUEVE, del Registro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de Sociedades, el día dieciséis de febrero de dos mil doce, de la cual consta que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denominación de la sociedad es como se ha indicado, que su </w:t>
      </w:r>
      <w:r w:rsidRPr="00921983">
        <w:rPr>
          <w:rFonts w:ascii="Book Antiqua" w:hAnsi="Book Antiqua" w:cs="Book Antiqua"/>
          <w:sz w:val="24"/>
          <w:szCs w:val="24"/>
        </w:rPr>
        <w:lastRenderedPageBreak/>
        <w:t>naturaleza es Anónima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sujeta al Régimen de Capital Variable, que su plazo es indeterminado, que dentro de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finalidad se encuentra la prestación del servicio a personas naturales y jurídicas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mantenimiento preventivo y correctivo de toda clase de vehículos automotores,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motocicletas; que la Representación Judicial y extrajudicial y el uso de la firma social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la Sociedad estará confiada a un Administrador único propietario o a un junta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Directiva, quien durará en sus funciones cinco años;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II) </w:t>
      </w:r>
      <w:r w:rsidRPr="00921983">
        <w:rPr>
          <w:rFonts w:ascii="Book Antiqua" w:hAnsi="Book Antiqua" w:cs="Book Antiqua"/>
          <w:sz w:val="24"/>
          <w:szCs w:val="24"/>
        </w:rPr>
        <w:t>Copia Certificada por Notario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de Testimonio de Escritura Pública de Modificación a la denominación social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sociedad, otorgada en esta ciudad, a las dieciséis horas del día once de septiembre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año dos mil quince, ante los oficios Notariales de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sz w:val="24"/>
          <w:szCs w:val="24"/>
        </w:rPr>
        <w:t>,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inscrita en el Registro de Comercio bajo el número VEINTICUATRO de</w:t>
      </w:r>
      <w:r>
        <w:rPr>
          <w:rFonts w:ascii="Book Antiqua" w:hAnsi="Book Antiqua" w:cs="Book Antiqua"/>
          <w:sz w:val="24"/>
          <w:szCs w:val="24"/>
        </w:rPr>
        <w:t>l</w:t>
      </w:r>
      <w:r w:rsidRPr="00921983">
        <w:rPr>
          <w:rFonts w:ascii="Book Antiqua" w:hAnsi="Book Antiqua" w:cs="Book Antiqua"/>
          <w:sz w:val="24"/>
          <w:szCs w:val="24"/>
        </w:rPr>
        <w:t xml:space="preserve"> Libro TRES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MIL CUATROCIENTOS NOVENTA Y TRES del Registro Sociedades, el día trece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octubre del año dos mil quince, de </w:t>
      </w:r>
      <w:r w:rsidR="00104D18">
        <w:rPr>
          <w:rFonts w:ascii="Book Antiqua" w:hAnsi="Book Antiqua" w:cs="Book Antiqua"/>
          <w:sz w:val="24"/>
          <w:szCs w:val="24"/>
        </w:rPr>
        <w:t>l</w:t>
      </w:r>
      <w:r w:rsidRPr="00921983">
        <w:rPr>
          <w:rFonts w:ascii="Book Antiqua" w:hAnsi="Book Antiqua" w:cs="Book Antiqua"/>
          <w:sz w:val="24"/>
          <w:szCs w:val="24"/>
        </w:rPr>
        <w:t>a cual consta que dicha sociedad seguirá girando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con la denominación </w:t>
      </w:r>
      <w:r w:rsidRPr="00921983">
        <w:rPr>
          <w:rFonts w:ascii="Book Antiqua" w:hAnsi="Book Antiqua" w:cs="Book Antiqua"/>
          <w:bCs/>
          <w:sz w:val="24"/>
          <w:szCs w:val="24"/>
        </w:rPr>
        <w:t>SERVICIO AUTOMOTRIZ ESPAÑA, SOCIEDAD ANONIMA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DE CAPITAL VARIABLE, </w:t>
      </w:r>
      <w:r w:rsidRPr="00921983">
        <w:rPr>
          <w:rFonts w:ascii="Book Antiqua" w:hAnsi="Book Antiqua" w:cs="Book Antiqua"/>
          <w:sz w:val="24"/>
          <w:szCs w:val="24"/>
        </w:rPr>
        <w:t>pudiendo utilizar indistintamente como abreviatura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"SERVIAUTO ESPAÑA, S.A DE C.V. o "SERVICIO AUTOMOTRIZ ESPAÑA, S.A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DE C.V." III) </w:t>
      </w:r>
      <w:r w:rsidRPr="00921983">
        <w:rPr>
          <w:rFonts w:ascii="Book Antiqua" w:hAnsi="Book Antiqua" w:cs="Book Antiqua"/>
          <w:sz w:val="24"/>
          <w:szCs w:val="24"/>
        </w:rPr>
        <w:t>Fotocopia certificada por Notario de la Credencial de Elección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Administrador único propietario y suplente de la sociedad </w:t>
      </w:r>
      <w:r w:rsidRPr="00921983">
        <w:rPr>
          <w:rFonts w:ascii="Book Antiqua" w:hAnsi="Book Antiqua" w:cs="Book Antiqua"/>
          <w:bCs/>
          <w:sz w:val="24"/>
          <w:szCs w:val="24"/>
        </w:rPr>
        <w:t>SERVICIO AUTOMOTRIZ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ESPAÑA, SOCIEDAD ANONIMA DE CAPITAL VARIABLE, </w:t>
      </w:r>
      <w:r w:rsidRPr="00921983">
        <w:rPr>
          <w:rFonts w:ascii="Book Antiqua" w:hAnsi="Book Antiqua" w:cs="Book Antiqua"/>
          <w:sz w:val="24"/>
          <w:szCs w:val="24"/>
        </w:rPr>
        <w:t>extendida el día ocho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de diciembre del año dos mil dieciséis, por el Secretario de la Junta General Ordinaria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de Accionistas, en la que se hace constar que en sesión celebr</w:t>
      </w:r>
      <w:r>
        <w:rPr>
          <w:rFonts w:ascii="Book Antiqua" w:hAnsi="Book Antiqua" w:cs="Book Antiqua"/>
          <w:sz w:val="24"/>
          <w:szCs w:val="24"/>
        </w:rPr>
        <w:t xml:space="preserve">ada a las dieciséis horas del </w:t>
      </w:r>
      <w:r w:rsidRPr="00921983">
        <w:rPr>
          <w:rFonts w:ascii="Book Antiqua" w:hAnsi="Book Antiqua" w:cs="Book Antiqua"/>
          <w:sz w:val="24"/>
          <w:szCs w:val="24"/>
        </w:rPr>
        <w:t>día siete de diciembre del año dos mil dieciséis, asentada en el Acta número DIEZ,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>Libro de Actas de la Junta General de Accionistas, fui electo Administrador Único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sz w:val="24"/>
          <w:szCs w:val="24"/>
        </w:rPr>
        <w:t xml:space="preserve">Propietario y Representante Legal de la sociedad, para el período de CINCO años, la </w:t>
      </w:r>
      <w:r w:rsidRPr="00921983">
        <w:rPr>
          <w:rFonts w:ascii="Book Antiqua" w:hAnsi="Book Antiqua" w:cs="Book Antiqua"/>
          <w:bCs/>
          <w:sz w:val="24"/>
          <w:szCs w:val="24"/>
        </w:rPr>
        <w:t>cual fue inscrita con fecha dos de febrero del año dos mil diecisiete, en el Registro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Comercio bajo el número SETENTA Y CUATRO del Libro TRES MIL SEISCIENTOS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NOVENTA Y CUATRO, del Registro de Sociedades, por lo que estoy plenamente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facultado para otorgar actos como el que ampara este instrumento; que en adelante me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denominé EL CONTRATISTA, con base en el proceso de LIBRE GESTION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denominado "SERVICIO DE MANTENIMIENTO PREVENTIVO Y CORRECTIVO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MOTOCICLETAS, VEHÍCULOS LIVIANOS Y PESADOS DEL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GOBERNACIÓN Y DESARROLLO TERRITORIAL", promovido por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Ministerio de Gobernación y Desarrollo Territorial, y en base a la Recomendación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Adjudicación parcial emitida por el Comité de Evaluación de Ofertas, de fecha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veintiséis de junio de dos mil diecinueve, suscrita por el Lic.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bCs/>
          <w:sz w:val="24"/>
          <w:szCs w:val="24"/>
        </w:rPr>
        <w:t>, en cumplimiento al Acuerdo número TREINTA, emitido por Órgano Ejecutivo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en el Ramo de Gobernación y Desarrollo Territorial, en fecha tres de junio de dos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diecinueve, convenimos en celebrar el siguiente contrato de "SERVICIO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MANTENIMIENTO PREVENTIVO Y CORRECTIVO PARA VEHÍCULOS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LIVIANOS Y PESADOS DEL MINISTE</w:t>
      </w:r>
      <w:r>
        <w:rPr>
          <w:rFonts w:ascii="Book Antiqua" w:hAnsi="Book Antiqua" w:cs="Book Antiqua"/>
          <w:bCs/>
          <w:sz w:val="24"/>
          <w:szCs w:val="24"/>
        </w:rPr>
        <w:t xml:space="preserve">RIO DE GOBERNACIÓN Y DESARROLLO </w:t>
      </w:r>
      <w:r w:rsidRPr="00921983">
        <w:rPr>
          <w:rFonts w:ascii="Book Antiqua" w:hAnsi="Book Antiqua" w:cs="Book Antiqua"/>
          <w:bCs/>
          <w:sz w:val="24"/>
          <w:szCs w:val="24"/>
        </w:rPr>
        <w:t>TERRITORIAL", de conformidad a la Constitución de la República, la Ley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Adquisiciones y Contrataciones de la Administración Pública, a su Reglamento, y 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especial a las condiciones, obligaciones, pactos y renuncias siguientes: CLAUSULA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PRIMERA: OBIETO DEL CONTRATO: EL CONTRATISTA se compromete 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proporcionar a EL MINISTERIO, el Servicio de Mantenimiento Preventivo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Mantenimiento Correctivo a los vehículos LIVIANOS Y PESADOS del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Gobernación y Desarrollo Territorial, cuyas especificaciones y características se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encuentran detalladas en los Términos de Referencia. EL CONTRATISTA responderá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acuerdo a los términos y condiciones establecidos en el presente instrumento,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especialmente por la calidad del servicio de Mantenimiento Preventivo y Correctivo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que proporcione a los Vehículos, así como de las Consecuencias por las omisiones 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acciones incorrectas en la ejecución de este Contrato, y corresponderá al respectivo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Administrador del Contrato, velar por el fiel cumplimiento de las obligaciones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emanadas del presente Contrato, debiendo informar a la Unidad de Adquisiciones y Contrataciones Institucional (UACI), las omisiones o acciones incorrectas en la ejecución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del mismo. CLAUSULA SEGUNDA; DOCUMENTOS CONTRACTUALES: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documentos a utilizar en el proceso de esta contratación se denominarán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Contractuales, que formarán parte integral del contrato con igual fuerza obligatoria que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éste y serán: a) Los Términos de Referencia y sus Anexos; b) la oferta técnica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económica de EL CONTRATISTA y sus documentos; c) La Recomendación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Adjudicación; d) el Acuerdo Número CUARENTA Y NUEVE, emitido por el Órgano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Ejecutivo en el Ramo de Gobernación y Desarrollo Territorial, de fecha doce de julio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dos mil diecinueve; e) las adendas y las resoluciones modificativas, en su caso; f)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Garantía de Cumplimiento de Contrato; y g) Cualquier otro documento que emanare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del presente Instrumento. En caso de controversia entre estos documentos y el contrato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prevalecerá este último. CLAUSULA TERCERA: PLAZO Y VIGENCIA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CONTRATO. El plazo de prestación del servicio deberá iniciarse un días después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emitida la Orden de Inicio por el Administrador de Contrato hasta el treinta y uno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diciembre de dos mi</w:t>
      </w:r>
      <w:r w:rsidR="00593B57">
        <w:rPr>
          <w:rFonts w:ascii="Book Antiqua" w:hAnsi="Book Antiqua" w:cs="Book Antiqua"/>
          <w:bCs/>
          <w:sz w:val="24"/>
          <w:szCs w:val="24"/>
        </w:rPr>
        <w:t>l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 diecinueve o hasta agotar la disponibilidad financiera autorizada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para este proceso, lo que ocurra primero, obligándose las partes a cumplir con todas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condiciones establecidas en este Contrato y demás documentos contractuales;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asumiendo además, todas las responsabilidades que se deriven de este Instrumento.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vigencia del presente Contrato será a partir de la notificación de la suscripción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mismo hasta el treinta y uno de diciembre de dos mil diecinueve. CLAUSULA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CUARTA: PRECIO Y FORMA DE PAGO. El monto total por la prestación de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servicios objeto del presente Contrato, será por la cantidad de hasta SESENTA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00/100 DÓLARES DE LOS ESTADOS UNIDOS DE AMÉRICA (US$60,000.00), valor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que incluye el impuesto a la </w:t>
      </w:r>
      <w:r w:rsidR="00593B57" w:rsidRPr="00921983">
        <w:rPr>
          <w:rFonts w:ascii="Book Antiqua" w:hAnsi="Book Antiqua" w:cs="Book Antiqua"/>
          <w:bCs/>
          <w:sz w:val="24"/>
          <w:szCs w:val="24"/>
        </w:rPr>
        <w:t>Transferencia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 de Bienes Muebles y a la Prestación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Servicio (IVA), el cual será de conformidad al siguiente detalle:</w:t>
      </w:r>
    </w:p>
    <w:p w:rsidR="00921983" w:rsidRPr="00921983" w:rsidRDefault="00921983" w:rsidP="00921983">
      <w:pPr>
        <w:jc w:val="center"/>
        <w:rPr>
          <w:rFonts w:ascii="Book Antiqua" w:hAnsi="Book Antiqua"/>
          <w:sz w:val="24"/>
          <w:szCs w:val="24"/>
        </w:rPr>
      </w:pPr>
      <w:r w:rsidRPr="00921983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659E4AF9" wp14:editId="04AF1C42">
            <wp:extent cx="5010150" cy="1409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983" w:rsidRPr="00921983" w:rsidRDefault="00921983" w:rsidP="009219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921983">
        <w:rPr>
          <w:rFonts w:ascii="Book Antiqua" w:hAnsi="Book Antiqua" w:cs="Book Antiqua"/>
          <w:bCs/>
          <w:sz w:val="24"/>
          <w:szCs w:val="24"/>
        </w:rPr>
        <w:t>Dicho monto de conformidad a los Términos de Referencia podrá utilizarse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indistintamente para los servicios de mantenimientos preventivo y correctivo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acuerdo a la necesidad de EL MINISTERIO; razón por la que el Monto Total deberá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estar disponible para cualquiera de los mantenimientos objeto del presente contrato.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MINISTERIO, a través de la Unidad Financiera Institucional, efectuará los pagos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mensuales en base a los mantenimientos efectivamente prestados por EL</w:t>
      </w:r>
    </w:p>
    <w:p w:rsidR="00921983" w:rsidRPr="00921983" w:rsidRDefault="00921983" w:rsidP="0092198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921983">
        <w:rPr>
          <w:rFonts w:ascii="Book Antiqua" w:hAnsi="Book Antiqua" w:cs="Book Antiqua"/>
          <w:bCs/>
          <w:sz w:val="24"/>
          <w:szCs w:val="24"/>
        </w:rPr>
        <w:t>CONTRATISTA, en un plazo de SESENTA (60) días después de haber retirado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correspondiente Quedan, previa presentación de Factura de Consumidor Final 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Comprobante de Crédito Fiscal (según indique la Unidad Financiera Institucional) y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Acta de Recepción del Servicio, debidamente firmada y sellada por el Administrador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del Contrato y el Representante del Contratista, Asimismo dichos precios quedan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sujetos a cualquier impuesto, relativo a la prestación de servicios y / o adquisición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bienes muebles, vigente durante la ejecución contractual. Por medio de Resoluciones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Números 12301-NEX-2143-2007 y 12301-NEX-2150-2007, pronunciadas por la Dirección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General de Impuestos Internos del Ministerio de Hacienda, en fechas tres y cuatro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diciembre de dos mil siete, respectivamente, EL MINISTERIO, ha sido designado agente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retención del Impuesto a la Transferencia de Bienes Muebles y a la Prestación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Servicios, por lo que se retendrá el Uno por ciento (1.00%) como anticipo al pago de este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impuesto, sobre el precio de los bienes que adquiera o de los servicios que le presten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todos aquellos contribuyentes de dicho Impuesto, en toda factura igual o mayor a Cien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Dólares de los Estados Unidos de América que se presente al cobro, en cumplimiento 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lo que dispone el artículo 162 del Código Tributario. CLAUSULA QUINTA: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PROVISIÓN DE PAGO. Los recursos para el cumplimiento del compromiso adquirido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en este Contrato serán con cargo a la disponibilidad presupuestaria certificada por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Unidad Financiera Institucional para el presente proceso. CLAUSULA SEXTA: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OBLIGACIONES DE EL CONTRATISTA. EL</w:t>
      </w:r>
      <w:r>
        <w:rPr>
          <w:rFonts w:ascii="Book Antiqua" w:hAnsi="Book Antiqua" w:cs="Book Antiqua"/>
          <w:bCs/>
          <w:sz w:val="24"/>
          <w:szCs w:val="24"/>
        </w:rPr>
        <w:t xml:space="preserve"> CONTRATISTA en forma expresa y </w:t>
      </w:r>
      <w:r w:rsidRPr="00921983">
        <w:rPr>
          <w:rFonts w:ascii="Book Antiqua" w:hAnsi="Book Antiqua" w:cs="Book Antiqua"/>
          <w:bCs/>
          <w:sz w:val="24"/>
          <w:szCs w:val="24"/>
        </w:rPr>
        <w:t>terminante se obliga a proporcionar el servicio objeto del presente Contrato, de acuerdo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 lo establecido en las Cláusulas Primera y Tercera de este Contrato garantizando que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calidad del servicio sea de acuerdo a lo ofertado y a las especificaciones requeridas, así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como de conformidad a todos los documentos contractuales antes relacionados. EL CONTRATISTA se obliga a garantizar los servicios de mantenimiento preventivo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vehículos livianos cada 5,000 kilómetros recorridos, en el que deberá proporcionar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diversas operaciones, las cuales se realizarán según rutinas presentadas, los materiales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repuestos descritos en cada una de las rutinas los deberá proporcionar el contratista,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tomando en cuenta que se tienen vehículos de gasolina y aceite diesel.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mantenimientos correctivos deberán realizarse en aquellos casos en que las fallas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detectadas no puedan ser solventadas o corregidas mediante las rutinas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mantenimiento preventivo, se considera como falla todo aquel desperfecto o problema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identificado en los componentes de los diferentes sistemas que garantizan el buen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funcionamiento del vehículo (motor, chasis, carrocería, accesorios, llantas, etc.). Tanto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el mantenimiento preventivo como el correctivo serán autorizados únicamente por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administrador de contrato. Asimismo, dependiendo de las necesidades del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Gobernación y Desarrollo Territorial, los fondos del presupuesto oficial autorizado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podrán ser utilizados indistintamente para ambos tipos ele mantenimiento, ya sea este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correctivo o preventivo; además se podrá incluir o disminuir vehículos al contrato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mediante modificativa previo acuerdo en las partes y habiéndose verificado que existe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disponibilidad financiera suficiente para tales efectos. EL CONTRATISTA garantizará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calidad del servicio que preste, debiendo estar este, conforme a lo ofertado y a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especificaciones técnicas requeridas. CLAUSULA SÉPTIMA: COMPROMISOS DE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MINISTERIO Y PLAZO DE RECLAMOS. EL MINISTERIO se compromete 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coordinar mecanismos de trabajo para proporcionar a EL CONTRATISTA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información y el apoyo </w:t>
      </w:r>
      <w:proofErr w:type="spellStart"/>
      <w:r w:rsidRPr="00921983">
        <w:rPr>
          <w:rFonts w:ascii="Book Antiqua" w:hAnsi="Book Antiqua" w:cs="Book Antiqua"/>
          <w:bCs/>
          <w:sz w:val="24"/>
          <w:szCs w:val="24"/>
        </w:rPr>
        <w:t>Iogístico</w:t>
      </w:r>
      <w:proofErr w:type="spellEnd"/>
      <w:r w:rsidRPr="00921983">
        <w:rPr>
          <w:rFonts w:ascii="Book Antiqua" w:hAnsi="Book Antiqua" w:cs="Book Antiqua"/>
          <w:bCs/>
          <w:sz w:val="24"/>
          <w:szCs w:val="24"/>
        </w:rPr>
        <w:t xml:space="preserve"> necesario, que permita el normal desarrollo de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actividades producto de este Contrato. Si se observa algún vicio, deficiencia, omisiones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o acciones incorrectas durante el plazo de ejecución contractual, el Administrador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Contrato correspondiente, con copia a la UACI, formulará por escrito posteriormente 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la verificación del incumplimiento, el reclamo respectivo y pedirá la correcta prestación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del servicio, de acuerdo a lo pactado contractualmente, lo cual deberá realizarse en un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período máximo de cinco (5) días hábiles, salvo razones de caso fortuito o fuerza mayor.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En todo caso, EL CONTRATISTA se compromete a subsanar, los vicios o deficiencias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comprobadas en la prestación del servicio objeto de éste Instrumento, caso contrario se tendrá por incumplido el Contrato y se procederá de acuerdo a lo establecido en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incisos segundo y tercero del artículo 121 de la LACAP. CLAUSULA OCTAVA: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GARANTÍA DE CUMPLIMIENTO DE CONTRATO. Dentro de los diez (10) días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hábiles subsiguientes a la notificación de la respectiva suscripción del Contrato,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CONTRATISTA deberá presentar a favor de EL MINISTERIO, en la Unidad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Contrato, por un valor de SEIS MIL 00/100 DÓLARES DE LOS ESTADOS UNIDOS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AMÉRICA (US$6,000.00) equivalente al diez por ciento (10%) del valor total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Contrato, para asegurar el cumplimiento de todas las obligaciones emanadas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mismo, la cual deberá mantenerse vigente a partir de la fecha de su presentación hasta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un mínimo de treinta días posteriores a la fecha de finalización del Contrato y de sus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prórrogas, si las hubiere. CLAUSULA NOVENA: ADMINISTRADOR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CONTRATO: La administración del presente contrato según Acuerdo Número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CUARENTA Y NUEVE, anteriormente citado, estará a cargo del Ingeniero JOSÉ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PORFIRIO BOLAÑOS BOLAÑOS, Director de Administración y Logística, quien será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el responsable de verificar la buena marcha y el cumplimiento de las obligaciones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emanadas del presente contrato en base a lo establecido en el Art. 82 BIS de la LACAP;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conforme a los Documentos Contractuales que emanan de la presente contratación, así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obligaciones las siguientes: a) Verificar el cumplimiento de las cláusulas contractuales;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así como en los procesos de libre gestión, el cumplimiento de lo establecido en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órdenes de compra o contratos; b) Elaborar oportunamente los informes de avance de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ejecución de los contratos e informar de ello tanto a la UACI como a la Unidad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responsable de efectuar los pagos o en su defecto reportar los incumplimientos; c)</w:t>
      </w:r>
    </w:p>
    <w:p w:rsidR="00921983" w:rsidRPr="00921983" w:rsidRDefault="00921983" w:rsidP="00104D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921983">
        <w:rPr>
          <w:rFonts w:ascii="Book Antiqua" w:hAnsi="Book Antiqua" w:cs="Book Antiqua"/>
          <w:bCs/>
          <w:sz w:val="24"/>
          <w:szCs w:val="24"/>
        </w:rPr>
        <w:t>Informar a la UACI, a efecto de que se gestione el inf</w:t>
      </w:r>
      <w:r>
        <w:rPr>
          <w:rFonts w:ascii="Book Antiqua" w:hAnsi="Book Antiqua" w:cs="Book Antiqua"/>
          <w:bCs/>
          <w:sz w:val="24"/>
          <w:szCs w:val="24"/>
        </w:rPr>
        <w:t xml:space="preserve">orme al Titular para iniciar el </w:t>
      </w:r>
      <w:r w:rsidRPr="00921983">
        <w:rPr>
          <w:rFonts w:ascii="Book Antiqua" w:hAnsi="Book Antiqua" w:cs="Book Antiqua"/>
          <w:bCs/>
          <w:sz w:val="24"/>
          <w:szCs w:val="24"/>
        </w:rPr>
        <w:t>procedimiento de aplicación de las sanciones a los contra</w:t>
      </w:r>
      <w:r>
        <w:rPr>
          <w:rFonts w:ascii="Book Antiqua" w:hAnsi="Book Antiqua" w:cs="Book Antiqua"/>
          <w:bCs/>
          <w:sz w:val="24"/>
          <w:szCs w:val="24"/>
        </w:rPr>
        <w:t xml:space="preserve">tistas, por los incumplimientos </w:t>
      </w:r>
      <w:r w:rsidRPr="00921983">
        <w:rPr>
          <w:rFonts w:ascii="Book Antiqua" w:hAnsi="Book Antiqua" w:cs="Book Antiqua"/>
          <w:bCs/>
          <w:sz w:val="24"/>
          <w:szCs w:val="24"/>
        </w:rPr>
        <w:t>de sus obligaciones; d) Conformar y mantener actualizado el expediente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seguimiento de la ejecución del contrato de tal manera que esté conformado por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conjunto de documentos necesarios que sustenten las acciones realizadas desde que se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emite la orden de inicio hasta la recepción final; e) Elaborar y suscribir conjuntamente con el contratista, las actas de recepción total o parcial de las adquisiciones 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contrataciones de obras, bienes y servicios, de conformidad a lo establecido en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Reglamento de la LACAP; f) Remitir a la UACI en un plazo máximo de tres días hábiles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posteriores a la recepción de las obras, bienes y servicios, en cuyos contratos no existan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incumplimientos, el acta respectiva; a fin de que ésta proceda a devolver al contratista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las garantías correspondientes; g) Gestionar ante la UACI las órdenes de cambio 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modificaciones a los contratos, una vez identificada tal necesidad; h) Gestionar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reclamos al contratista relacionados con fallas o desperfectos en obras, bienes 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servicios, durante el período de vigencia de las garantías de buena obra, buen servicio,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funcionamiento o calidad de bienes, e informar a la UACI de los incumplimientos 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caso de no ser atendidos en los términos pactados; así como informar a la UACI sobre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vencimiento de las misma para que ésta proceda a</w:t>
      </w:r>
      <w:r>
        <w:rPr>
          <w:rFonts w:ascii="Book Antiqua" w:hAnsi="Book Antiqua" w:cs="Book Antiqua"/>
          <w:bCs/>
          <w:sz w:val="24"/>
          <w:szCs w:val="24"/>
        </w:rPr>
        <w:t xml:space="preserve"> su devolución en un período no </w:t>
      </w:r>
      <w:r w:rsidR="00104D18">
        <w:rPr>
          <w:rFonts w:ascii="Book Antiqua" w:hAnsi="Book Antiqua" w:cs="Book Antiqua"/>
          <w:bCs/>
          <w:sz w:val="24"/>
          <w:szCs w:val="24"/>
        </w:rPr>
        <w:t>may</w:t>
      </w:r>
      <w:r w:rsidRPr="00921983">
        <w:rPr>
          <w:rFonts w:ascii="Book Antiqua" w:hAnsi="Book Antiqua" w:cs="Book Antiqua"/>
          <w:bCs/>
          <w:sz w:val="24"/>
          <w:szCs w:val="24"/>
        </w:rPr>
        <w:t>or de ocho días hábiles; i) Cualquier otra responsabilidad que establezca la Ley, su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Reglamento y el Contrato. CLÁUSULA DÉCIMA: SANCIONES. En caso de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incumplimiento de las obligaciones emanadas del presente Contrato, las partes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expresamente se someten a las sanciones que la Ley o el presente contrato </w:t>
      </w:r>
      <w:proofErr w:type="gramStart"/>
      <w:r w:rsidRPr="00921983">
        <w:rPr>
          <w:rFonts w:ascii="Book Antiqua" w:hAnsi="Book Antiqua" w:cs="Book Antiqua"/>
          <w:bCs/>
          <w:sz w:val="24"/>
          <w:szCs w:val="24"/>
        </w:rPr>
        <w:t>señalen</w:t>
      </w:r>
      <w:proofErr w:type="gramEnd"/>
      <w:r w:rsidRPr="00921983">
        <w:rPr>
          <w:rFonts w:ascii="Book Antiqua" w:hAnsi="Book Antiqua" w:cs="Book Antiqua"/>
          <w:bCs/>
          <w:sz w:val="24"/>
          <w:szCs w:val="24"/>
        </w:rPr>
        <w:t>. Si EL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CONTRATISTA no cumpliere sus obligaciones contractuales por causas imputables a él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mismo, EL MINISTERIO podrá declarar la caducidad del Contrato o imponer el pago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una multa, de conformidad al artículo 85 de la LACAP, y se atenderá asimismo lo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preceptuado en el artículo 36 de la LACAP. El incumplimiento o deficiencia total 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parcial en la prestación del servicio durante el período fijado, dará lugar a la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terminación del contrato, sin perjuicio de la responsabilidad que le corresponda a EL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CONTRATISTA por su incumplimiento. CLÁUSULA DÉCIMA PRIMERA;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MODIFICACIÓN Y/Q PRÓRROGA. El presente Contrato podrá modificarse y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prorrogarse de común acuerdo, por medio de una Resolución Modificativa, la cual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deberá ser debidamente formalizada por parte de EL MINISTERIO y en caso de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prórroga, esta podrá hacerse efectiva a través de su correspondiente documento, el cual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asimismo deberá ser emitido por EL MINISTERIO, previa aceptación de ambas partes,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debiendo estar conforme a las condiciones establecidas por la LACAP y su Reglamento,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especialmente a lo establecido en los Artículos 83-A, 83- B, 86 y 92 de dicha ley y a los Artículos 23 literal k) y 75 del Reglamento. CLÁUSULA DÉCIMA SEGUNDA: CASO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FORTUITO Y FUERZA MAYOR: si acontecieren actos de caso fortuito o fuerza mayor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que afecten el cumplimiento de las obligaciones contractuales, EL CONTRATISTA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podrá solicitar una ampliación en el plazo de prestación del servicio, toda vez que lo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haga por escrito dentro del plazo contractual previamente pactado y que dichos actos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los justifique y documente en debida forma. EL CONTRA TISTA dará aviso por escrito 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EL MINISTERIO dentro de los cinco días hábiles siguientes a la fecha en que ocurra la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causa que origina el percance. En caso de no hacerse tal notificación en el plazo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establecido, esta omisión será razón suficiente para que EL MINISTERIO deniegue la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prórroga del plazo contractual. EL MINISTERIO notificará a EL CONTRATISTA lo que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proceda, a través del Director de la Unidad de Adquisiciones y Contrataciones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Institucional; y en caso de prórroga, la cual será establecida y formalizada a través de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una Resolución, esta operará siempre que el plazo de las garantías que se hayan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constituido a favor de EL MINISTERIO </w:t>
      </w:r>
      <w:proofErr w:type="gramStart"/>
      <w:r w:rsidRPr="00921983">
        <w:rPr>
          <w:rFonts w:ascii="Book Antiqua" w:hAnsi="Book Antiqua" w:cs="Book Antiqua"/>
          <w:bCs/>
          <w:sz w:val="24"/>
          <w:szCs w:val="24"/>
        </w:rPr>
        <w:t>aseguren</w:t>
      </w:r>
      <w:proofErr w:type="gramEnd"/>
      <w:r w:rsidRPr="00921983">
        <w:rPr>
          <w:rFonts w:ascii="Book Antiqua" w:hAnsi="Book Antiqua" w:cs="Book Antiqua"/>
          <w:bCs/>
          <w:sz w:val="24"/>
          <w:szCs w:val="24"/>
        </w:rPr>
        <w:t xml:space="preserve"> las obligaciones. CLÁUSULA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DÉCIMA TERCERA; CESIÓN, Queda expresamente prohibido a EL CONTRATISTA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traspasar o ceder a cualquier título los derechos y obligaciones que emanan del presente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Contrato. La transgresión de esta disposición dará lugar a la caducidad del Contrato,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procediéndose además de acuerdo a lo establecido en él inciso segundo del artículo 100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la LACAP. CLÁUSULA DÉCIMA CUARTA: INTERPRETACIÓN DEL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CONTRATO. EL MINISTERIO se reserva la facultad de interpretar el presente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Contrato de conformidad a la Constitución de la República, la LACAP, demás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legislación aplicable y los Principios Generales del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Derecho Administrativo y de la </w:t>
      </w:r>
      <w:r w:rsidRPr="00921983">
        <w:rPr>
          <w:rFonts w:ascii="Book Antiqua" w:hAnsi="Book Antiqua" w:cs="Book Antiqua"/>
          <w:bCs/>
          <w:sz w:val="24"/>
          <w:szCs w:val="24"/>
        </w:rPr>
        <w:t>forma que más convenga al interés público que se pretende satisfacer de forma directa 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indirecta con el servicio objeto del presente instrumento, pudiendo en tal caso girar las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instrucciones por escrito que al respecto considere convenientes. EL CONTRATISTA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expresamente acepta tal disposición y se obliga a dar estricto cumplimiento a las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instrucciones que al respecto dicte la institución contratante las cuales serán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comunicadas por medio del Director de la Unidad de Adquisiciones y Contrataciones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Institucional. CLAUSULA DÉCIMA QUINTA: SOLUCIÓN DE CONFLICTOS. Toda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duda, discrepancia o conflicto que surgiere entre las partes durante la ejecución de este contrato se resolverá de acuerdo a lo establecido en el Título VIII de la LACAP.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CLAUSULA DÉCIMA SEXTA: TERMINACIÓN DEL CONTRATO. EL MINISTERIO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podrá dar por terminado el contrato sin responsabilidad alguna de su parte: a) Por las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causales establecidas en las letras a) y b) del artículo 94 de la LACAP; b) Cuando EL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CONTRATISTA preste un servicio de inferior calidad o en diferentes condiciones de lo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ofertado; y c) por común acuerdo entre las partes. En estos casos EL MINISTERIO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tendrá derecho, después de notificar por escrito a EL CONTRATISTA, a dar por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terminado el Contrato y cuando el contrato se dé por caducado por incumplimiento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imputable a EL CONTRATISTA se procederá de acuerdo a lo establecido por el inciso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segundo del artículo 100 de la LACAP. También se aplicarán al presente contrato las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demás causales de </w:t>
      </w:r>
      <w:r w:rsidR="00FA0CFD" w:rsidRPr="00921983">
        <w:rPr>
          <w:rFonts w:ascii="Book Antiqua" w:hAnsi="Book Antiqua" w:cs="Book Antiqua"/>
          <w:bCs/>
          <w:sz w:val="24"/>
          <w:szCs w:val="24"/>
        </w:rPr>
        <w:t>extinciones establecidas en el Art. 92 y siguientes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 de la LACAP.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CLAUSULA DÉCIMA SEPTIMA: LEGISLACIÓN APLICABLE. Las partes se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someten a la legislación vigente de la República de El Salvador. CLAUSULA DECIMA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OCTAVA: CONDICIONES DE PREVENCION Y ERRADICACION DEL T</w:t>
      </w:r>
      <w:r w:rsidR="00104D18">
        <w:rPr>
          <w:rFonts w:ascii="Book Antiqua" w:hAnsi="Book Antiqua" w:cs="Book Antiqua"/>
          <w:bCs/>
          <w:sz w:val="24"/>
          <w:szCs w:val="24"/>
        </w:rPr>
        <w:t>R</w:t>
      </w:r>
      <w:r w:rsidRPr="00921983">
        <w:rPr>
          <w:rFonts w:ascii="Book Antiqua" w:hAnsi="Book Antiqua" w:cs="Book Antiqua"/>
          <w:bCs/>
          <w:sz w:val="24"/>
          <w:szCs w:val="24"/>
        </w:rPr>
        <w:t>ABAIO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INFANTIL. Si durante la ejecución del contrato se comprobare por la Dirección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General de Inspección de Trabajo del Ministerio de Trabajo y Previsión Social,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incumplimiento por parte de(l) (la) contratista a la normativa que </w:t>
      </w:r>
      <w:r w:rsidR="00FA0CFD" w:rsidRPr="00921983">
        <w:rPr>
          <w:rFonts w:ascii="Book Antiqua" w:hAnsi="Book Antiqua" w:cs="Book Antiqua"/>
          <w:bCs/>
          <w:sz w:val="24"/>
          <w:szCs w:val="24"/>
        </w:rPr>
        <w:t>prohíbe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 el trabajo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infantil y de protección de la persona adolescente trabajadora, se deberá tramitar el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procedimiento sancionatorio que dispone el artículo 160 de la LACAP para determinar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el cometimiento o no durante la ejecución del contrato de la conducta tipificada como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causal de inhabilitación en el artículo 158 Romano V literal b) de la LACAP relativa a la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invocación de hechos falsos para obte</w:t>
      </w:r>
      <w:r w:rsidR="00FA0CFD">
        <w:rPr>
          <w:rFonts w:ascii="Book Antiqua" w:hAnsi="Book Antiqua" w:cs="Book Antiqua"/>
          <w:bCs/>
          <w:sz w:val="24"/>
          <w:szCs w:val="24"/>
        </w:rPr>
        <w:t>ner La adjudicación de l</w:t>
      </w:r>
      <w:r w:rsidRPr="00921983">
        <w:rPr>
          <w:rFonts w:ascii="Book Antiqua" w:hAnsi="Book Antiqua" w:cs="Book Antiqua"/>
          <w:bCs/>
          <w:sz w:val="24"/>
          <w:szCs w:val="24"/>
        </w:rPr>
        <w:t>a contratación. Se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entenderá por comprobado el incumplimiento a la normativa por parte de la Dirección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General de Inspección de Trabajo, si durante el trámite de re inspección se determina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que hubo subsanación por haber cometido una infracción, o por el contrario si se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remitiere a procedimiento sancionatorio y en éste último caso deberá finalizar el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procedimiento para conocer la resolución final. CLAUSULA DECIMA NOVENA: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NOTIFICACIONES. Todas las notificaciones entre las partes referentes a la ejecución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de este Contrato, deberán hacerse por escrito y tendrán efecto a partir de su recepción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en las direcciones que a continuación se indican: para EL MINISTERIO, Edificio Ministerio de Gobernación, 9a Calle Poniente y 15 Avenida Norte, Centro de Gobierno,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San Salvador, y para EL CONTRATISTA, en </w:t>
      </w:r>
      <w:r w:rsidR="00104D18">
        <w:rPr>
          <w:rFonts w:ascii="Book Antiqua" w:hAnsi="Book Antiqua" w:cs="Book Antiqua"/>
          <w:bCs/>
          <w:sz w:val="24"/>
          <w:szCs w:val="24"/>
        </w:rPr>
        <w:t>______________________________________</w:t>
      </w:r>
      <w:r w:rsidRPr="00921983">
        <w:rPr>
          <w:rFonts w:ascii="Book Antiqua" w:hAnsi="Book Antiqua" w:cs="Book Antiqua"/>
          <w:bCs/>
          <w:sz w:val="24"/>
          <w:szCs w:val="24"/>
        </w:rPr>
        <w:t>. En fe de lo cual firmamos el presente contrato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 xml:space="preserve">en la ciudad de </w:t>
      </w:r>
      <w:r w:rsidR="009C50AC">
        <w:rPr>
          <w:rFonts w:ascii="Book Antiqua" w:hAnsi="Book Antiqua" w:cs="Book Antiqua"/>
          <w:bCs/>
          <w:sz w:val="24"/>
          <w:szCs w:val="24"/>
        </w:rPr>
        <w:t xml:space="preserve">San Salvador, a los diecinueve </w:t>
      </w:r>
      <w:bookmarkStart w:id="0" w:name="_GoBack"/>
      <w:bookmarkEnd w:id="0"/>
      <w:r w:rsidRPr="00921983">
        <w:rPr>
          <w:rFonts w:ascii="Book Antiqua" w:hAnsi="Book Antiqua" w:cs="Book Antiqua"/>
          <w:bCs/>
          <w:sz w:val="24"/>
          <w:szCs w:val="24"/>
        </w:rPr>
        <w:t>días del mes de julio de dos mil</w:t>
      </w:r>
      <w:r w:rsidR="00104D18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921983">
        <w:rPr>
          <w:rFonts w:ascii="Book Antiqua" w:hAnsi="Book Antiqua" w:cs="Book Antiqua"/>
          <w:bCs/>
          <w:sz w:val="24"/>
          <w:szCs w:val="24"/>
        </w:rPr>
        <w:t>diecinueve.</w:t>
      </w:r>
    </w:p>
    <w:p w:rsidR="00921983" w:rsidRPr="00921983" w:rsidRDefault="00921983" w:rsidP="00921983">
      <w:pPr>
        <w:jc w:val="both"/>
        <w:rPr>
          <w:rFonts w:ascii="Book Antiqua" w:hAnsi="Book Antiqua" w:cs="Book Antiqua"/>
          <w:bCs/>
          <w:sz w:val="24"/>
          <w:szCs w:val="24"/>
        </w:rPr>
      </w:pPr>
    </w:p>
    <w:p w:rsidR="00921983" w:rsidRPr="00921983" w:rsidRDefault="00921983" w:rsidP="00921983">
      <w:pPr>
        <w:jc w:val="both"/>
        <w:rPr>
          <w:rFonts w:ascii="Book Antiqua" w:hAnsi="Book Antiqua" w:cs="Book Antiqua"/>
          <w:bCs/>
          <w:sz w:val="24"/>
          <w:szCs w:val="24"/>
        </w:rPr>
      </w:pPr>
    </w:p>
    <w:p w:rsidR="00921983" w:rsidRPr="00921983" w:rsidRDefault="00921983" w:rsidP="00921983">
      <w:pPr>
        <w:jc w:val="both"/>
        <w:rPr>
          <w:rFonts w:ascii="Book Antiqua" w:hAnsi="Book Antiqua" w:cs="Book Antiqua"/>
          <w:bCs/>
          <w:sz w:val="24"/>
          <w:szCs w:val="24"/>
        </w:rPr>
      </w:pPr>
    </w:p>
    <w:p w:rsidR="00921983" w:rsidRPr="00921983" w:rsidRDefault="00921983" w:rsidP="00921983">
      <w:pPr>
        <w:jc w:val="both"/>
        <w:rPr>
          <w:rFonts w:ascii="Book Antiqua" w:hAnsi="Book Antiqua" w:cs="Book Antiqua"/>
          <w:bCs/>
          <w:sz w:val="24"/>
          <w:szCs w:val="24"/>
        </w:rPr>
      </w:pPr>
    </w:p>
    <w:p w:rsidR="00921983" w:rsidRPr="00921983" w:rsidRDefault="00921983" w:rsidP="00921983">
      <w:pPr>
        <w:jc w:val="both"/>
        <w:rPr>
          <w:rFonts w:ascii="Book Antiqua" w:hAnsi="Book Antiqua" w:cs="Book Antiqua"/>
          <w:bCs/>
          <w:sz w:val="24"/>
          <w:szCs w:val="24"/>
        </w:rPr>
      </w:pPr>
      <w:r w:rsidRPr="00921983">
        <w:rPr>
          <w:rFonts w:ascii="Book Antiqua" w:hAnsi="Book Antiqua" w:cs="Book Antiqua"/>
          <w:bCs/>
          <w:sz w:val="24"/>
          <w:szCs w:val="24"/>
        </w:rPr>
        <w:t>______________________________</w:t>
      </w:r>
      <w:r w:rsidRPr="00921983">
        <w:rPr>
          <w:rFonts w:ascii="Book Antiqua" w:hAnsi="Book Antiqua" w:cs="Book Antiqua"/>
          <w:bCs/>
          <w:sz w:val="24"/>
          <w:szCs w:val="24"/>
        </w:rPr>
        <w:tab/>
      </w:r>
      <w:r w:rsidRPr="00921983">
        <w:rPr>
          <w:rFonts w:ascii="Book Antiqua" w:hAnsi="Book Antiqua" w:cs="Book Antiqua"/>
          <w:bCs/>
          <w:sz w:val="24"/>
          <w:szCs w:val="24"/>
        </w:rPr>
        <w:tab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</w:r>
      <w:r w:rsidRPr="00921983">
        <w:rPr>
          <w:rFonts w:ascii="Book Antiqua" w:hAnsi="Book Antiqua" w:cs="Book Antiqua"/>
          <w:bCs/>
          <w:sz w:val="24"/>
          <w:szCs w:val="24"/>
        </w:rPr>
        <w:softHyphen/>
        <w:t>______________________________</w:t>
      </w:r>
    </w:p>
    <w:p w:rsidR="00921983" w:rsidRPr="00921983" w:rsidRDefault="00921983" w:rsidP="00921983">
      <w:pPr>
        <w:jc w:val="both"/>
        <w:rPr>
          <w:rFonts w:ascii="Book Antiqua" w:hAnsi="Book Antiqua"/>
          <w:sz w:val="24"/>
          <w:szCs w:val="24"/>
        </w:rPr>
      </w:pPr>
      <w:r w:rsidRPr="00921983">
        <w:rPr>
          <w:rFonts w:ascii="Book Antiqua" w:hAnsi="Book Antiqua" w:cs="Book Antiqua"/>
          <w:bCs/>
          <w:sz w:val="24"/>
          <w:szCs w:val="24"/>
        </w:rPr>
        <w:t>EL MINISTERIO</w:t>
      </w:r>
      <w:r w:rsidRPr="00921983">
        <w:rPr>
          <w:rFonts w:ascii="Book Antiqua" w:hAnsi="Book Antiqua" w:cs="Book Antiqua"/>
          <w:bCs/>
          <w:sz w:val="24"/>
          <w:szCs w:val="24"/>
        </w:rPr>
        <w:tab/>
      </w:r>
      <w:r w:rsidRPr="00921983">
        <w:rPr>
          <w:rFonts w:ascii="Book Antiqua" w:hAnsi="Book Antiqua" w:cs="Book Antiqua"/>
          <w:bCs/>
          <w:sz w:val="24"/>
          <w:szCs w:val="24"/>
        </w:rPr>
        <w:tab/>
      </w:r>
      <w:r w:rsidRPr="00921983">
        <w:rPr>
          <w:rFonts w:ascii="Book Antiqua" w:hAnsi="Book Antiqua" w:cs="Book Antiqua"/>
          <w:bCs/>
          <w:sz w:val="24"/>
          <w:szCs w:val="24"/>
        </w:rPr>
        <w:tab/>
      </w:r>
      <w:r w:rsidRPr="00921983">
        <w:rPr>
          <w:rFonts w:ascii="Book Antiqua" w:hAnsi="Book Antiqua" w:cs="Book Antiqua"/>
          <w:bCs/>
          <w:sz w:val="24"/>
          <w:szCs w:val="24"/>
        </w:rPr>
        <w:tab/>
      </w:r>
      <w:r w:rsidR="00FA0CFD">
        <w:rPr>
          <w:rFonts w:ascii="Book Antiqua" w:hAnsi="Book Antiqua" w:cs="Book Antiqua"/>
          <w:bCs/>
          <w:sz w:val="24"/>
          <w:szCs w:val="24"/>
        </w:rPr>
        <w:t xml:space="preserve">               </w:t>
      </w:r>
      <w:r w:rsidRPr="00921983">
        <w:rPr>
          <w:rFonts w:ascii="Book Antiqua" w:hAnsi="Book Antiqua" w:cs="Book Antiqua"/>
          <w:bCs/>
          <w:sz w:val="24"/>
          <w:szCs w:val="24"/>
        </w:rPr>
        <w:t>EL CONTRATISTA</w:t>
      </w:r>
    </w:p>
    <w:sectPr w:rsidR="00921983" w:rsidRPr="0092198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A2" w:rsidRDefault="008C11A2" w:rsidP="00FA0CFD">
      <w:pPr>
        <w:spacing w:after="0" w:line="240" w:lineRule="auto"/>
      </w:pPr>
      <w:r>
        <w:separator/>
      </w:r>
    </w:p>
  </w:endnote>
  <w:endnote w:type="continuationSeparator" w:id="0">
    <w:p w:rsidR="008C11A2" w:rsidRDefault="008C11A2" w:rsidP="00FA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A2" w:rsidRDefault="008C11A2" w:rsidP="00FA0CFD">
      <w:pPr>
        <w:spacing w:after="0" w:line="240" w:lineRule="auto"/>
      </w:pPr>
      <w:r>
        <w:separator/>
      </w:r>
    </w:p>
  </w:footnote>
  <w:footnote w:type="continuationSeparator" w:id="0">
    <w:p w:rsidR="008C11A2" w:rsidRDefault="008C11A2" w:rsidP="00FA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FD" w:rsidRDefault="00FA0CFD" w:rsidP="00FA0CFD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FA0CFD" w:rsidRDefault="00FA0CFD" w:rsidP="00FA0CFD">
    <w:pPr>
      <w:pStyle w:val="Encabezado"/>
    </w:pPr>
  </w:p>
  <w:p w:rsidR="00FA0CFD" w:rsidRDefault="00FA0CFD">
    <w:pPr>
      <w:pStyle w:val="Encabezado"/>
    </w:pPr>
  </w:p>
  <w:p w:rsidR="00FA0CFD" w:rsidRDefault="00FA0C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21"/>
    <w:rsid w:val="00104D18"/>
    <w:rsid w:val="00593B57"/>
    <w:rsid w:val="008C11A2"/>
    <w:rsid w:val="008C6321"/>
    <w:rsid w:val="00921775"/>
    <w:rsid w:val="00921983"/>
    <w:rsid w:val="009C50AC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9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0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CFD"/>
  </w:style>
  <w:style w:type="paragraph" w:styleId="Piedepgina">
    <w:name w:val="footer"/>
    <w:basedOn w:val="Normal"/>
    <w:link w:val="PiedepginaCar"/>
    <w:uiPriority w:val="99"/>
    <w:unhideWhenUsed/>
    <w:rsid w:val="00FA0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9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0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CFD"/>
  </w:style>
  <w:style w:type="paragraph" w:styleId="Piedepgina">
    <w:name w:val="footer"/>
    <w:basedOn w:val="Normal"/>
    <w:link w:val="PiedepginaCar"/>
    <w:uiPriority w:val="99"/>
    <w:unhideWhenUsed/>
    <w:rsid w:val="00FA0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3673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Jenni Quintanilla</cp:lastModifiedBy>
  <cp:revision>6</cp:revision>
  <dcterms:created xsi:type="dcterms:W3CDTF">2019-10-24T15:39:00Z</dcterms:created>
  <dcterms:modified xsi:type="dcterms:W3CDTF">2019-10-28T16:07:00Z</dcterms:modified>
</cp:coreProperties>
</file>