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2F" w:rsidRPr="00054F2F" w:rsidRDefault="00054F2F" w:rsidP="000919FE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</w:rPr>
      </w:pPr>
      <w:r w:rsidRPr="00054F2F">
        <w:rPr>
          <w:rFonts w:ascii="Book Antiqua" w:hAnsi="Book Antiqua" w:cs="Book Antiqua"/>
          <w:b/>
          <w:bCs/>
        </w:rPr>
        <w:t>ADQUISICION DE INSUMOS ALIMENTICIOS PARA EL CONSUMO DEL PERSONAL DE LA</w:t>
      </w:r>
      <w:r>
        <w:rPr>
          <w:rFonts w:ascii="Book Antiqua" w:hAnsi="Book Antiqua" w:cs="Book Antiqua"/>
          <w:b/>
          <w:bCs/>
        </w:rPr>
        <w:t xml:space="preserve"> </w:t>
      </w:r>
      <w:r w:rsidRPr="00054F2F">
        <w:rPr>
          <w:rFonts w:ascii="Book Antiqua" w:hAnsi="Book Antiqua" w:cs="Book Antiqua"/>
          <w:b/>
          <w:bCs/>
        </w:rPr>
        <w:t>INSTITUCION DE APOYO EN LAS EMERGENCIAS QUE ASISTE A CAPACITACIONES Y</w:t>
      </w:r>
      <w:r>
        <w:rPr>
          <w:rFonts w:ascii="Book Antiqua" w:hAnsi="Book Antiqua" w:cs="Book Antiqua"/>
          <w:b/>
          <w:bCs/>
        </w:rPr>
        <w:t xml:space="preserve"> </w:t>
      </w:r>
      <w:r w:rsidRPr="00054F2F">
        <w:rPr>
          <w:rFonts w:ascii="Book Antiqua" w:hAnsi="Book Antiqua" w:cs="Book Antiqua"/>
          <w:b/>
          <w:bCs/>
        </w:rPr>
        <w:t>PERSONAL DE APOYO DEL PROGRAMA YO CAMBIO PARA EL AÑO 2019 DEL CUERPO</w:t>
      </w:r>
      <w:r>
        <w:rPr>
          <w:rFonts w:ascii="Book Antiqua" w:hAnsi="Book Antiqua" w:cs="Book Antiqua"/>
          <w:b/>
          <w:bCs/>
        </w:rPr>
        <w:t xml:space="preserve"> </w:t>
      </w:r>
      <w:r w:rsidRPr="00054F2F">
        <w:rPr>
          <w:rFonts w:ascii="Book Antiqua" w:hAnsi="Book Antiqua" w:cs="Book Antiqua"/>
          <w:b/>
          <w:bCs/>
        </w:rPr>
        <w:t>DE BOMBEROS DE EL SALVADOR, DEPENDENCIA DEL MINISTERIO DE</w:t>
      </w:r>
      <w:r>
        <w:rPr>
          <w:rFonts w:ascii="Book Antiqua" w:hAnsi="Book Antiqua" w:cs="Book Antiqua"/>
          <w:b/>
          <w:bCs/>
        </w:rPr>
        <w:t xml:space="preserve"> </w:t>
      </w:r>
      <w:r w:rsidRPr="00054F2F">
        <w:rPr>
          <w:rFonts w:ascii="Book Antiqua" w:hAnsi="Book Antiqua" w:cs="Book Antiqua"/>
          <w:b/>
          <w:bCs/>
        </w:rPr>
        <w:t>GOBERNACION Y DESARROLLO TERRITORIAL</w:t>
      </w:r>
    </w:p>
    <w:p w:rsidR="00C31132" w:rsidRDefault="00054F2F" w:rsidP="000919FE">
      <w:pPr>
        <w:spacing w:after="0"/>
        <w:jc w:val="center"/>
        <w:rPr>
          <w:rFonts w:ascii="Book Antiqua" w:hAnsi="Book Antiqua" w:cs="Book Antiqua"/>
          <w:b/>
          <w:bCs/>
        </w:rPr>
      </w:pPr>
      <w:r w:rsidRPr="00054F2F">
        <w:rPr>
          <w:rFonts w:ascii="Book Antiqua" w:hAnsi="Book Antiqua" w:cs="Book Antiqua"/>
          <w:b/>
          <w:bCs/>
        </w:rPr>
        <w:t>No. MG-32/2019</w:t>
      </w:r>
    </w:p>
    <w:p w:rsidR="00BC6F47" w:rsidRPr="00054F2F" w:rsidRDefault="00BC6F47" w:rsidP="000919FE">
      <w:pPr>
        <w:spacing w:after="0"/>
        <w:jc w:val="center"/>
        <w:rPr>
          <w:rFonts w:ascii="Book Antiqua" w:hAnsi="Book Antiqua" w:cs="Book Antiqua"/>
          <w:b/>
          <w:bCs/>
        </w:rPr>
      </w:pPr>
    </w:p>
    <w:p w:rsidR="00054F2F" w:rsidRPr="00054F2F" w:rsidRDefault="00054F2F" w:rsidP="000919FE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</w:rPr>
      </w:pPr>
      <w:r w:rsidRPr="00054F2F">
        <w:rPr>
          <w:rFonts w:ascii="Book Antiqua" w:hAnsi="Book Antiqua" w:cs="Book Antiqua"/>
        </w:rPr>
        <w:t xml:space="preserve">Nosotros, </w:t>
      </w:r>
      <w:r w:rsidRPr="00054F2F">
        <w:rPr>
          <w:rFonts w:ascii="Book Antiqua" w:hAnsi="Book Antiqua" w:cs="Book Antiqua"/>
          <w:bCs/>
        </w:rPr>
        <w:t xml:space="preserve">VICTORIA CAROLINA GROSS SALAZAR, </w:t>
      </w:r>
      <w:r w:rsidRPr="00054F2F">
        <w:rPr>
          <w:rFonts w:ascii="Book Antiqua" w:hAnsi="Book Antiqua" w:cs="Book Antiqua"/>
        </w:rPr>
        <w:t>de cuarenta y seis años de edad,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Abogada y Notaría, del domicilio de Chalchuapa departamento de Santa Ana, con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Documento Único de Identidad número: cero dos m</w:t>
      </w:r>
      <w:r>
        <w:rPr>
          <w:rFonts w:ascii="Book Antiqua" w:hAnsi="Book Antiqua" w:cs="Book Antiqua"/>
        </w:rPr>
        <w:t xml:space="preserve">illones cuatrocientos trece mil </w:t>
      </w:r>
      <w:r w:rsidRPr="00054F2F">
        <w:rPr>
          <w:rFonts w:ascii="Book Antiqua" w:hAnsi="Book Antiqua" w:cs="Book Antiqua"/>
        </w:rPr>
        <w:t>seiscientos noventa y seis - dos, actuando por delegac</w:t>
      </w:r>
      <w:r>
        <w:rPr>
          <w:rFonts w:ascii="Book Antiqua" w:hAnsi="Book Antiqua" w:cs="Book Antiqua"/>
        </w:rPr>
        <w:t xml:space="preserve">ión en nombre del Ministerio de </w:t>
      </w:r>
      <w:r w:rsidRPr="00054F2F">
        <w:rPr>
          <w:rFonts w:ascii="Book Antiqua" w:hAnsi="Book Antiqua" w:cs="Book Antiqua"/>
        </w:rPr>
        <w:t>Gobernación y Desarrollo Territorial, en base al Acuerdo</w:t>
      </w:r>
      <w:r>
        <w:rPr>
          <w:rFonts w:ascii="Book Antiqua" w:hAnsi="Book Antiqua" w:cs="Book Antiqua"/>
        </w:rPr>
        <w:t xml:space="preserve"> Número VEINTIOCHO, emitido por </w:t>
      </w:r>
      <w:r w:rsidRPr="00054F2F">
        <w:rPr>
          <w:rFonts w:ascii="Book Antiqua" w:hAnsi="Book Antiqua" w:cs="Book Antiqua"/>
        </w:rPr>
        <w:t>el Órgano Ejecutivo en el Ramo de Gobernación y Desarrollo Territorial, en fecha tres de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junio de dos mil diecinueve, por el señor Ministro de Gobernación y Desarrollo Territorial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MARIO EDGARDO DURÁN GAVIDIA, mediante el cual acordó designarme, para que firme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los contratos resultantes de los procesos de adquisición realizados por la Unidad de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Adquisiciones y Contrataciones Institucional, independientemente de la modalidad de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adquisición que se haya seguido, siempre y cuando sea de las que regula la Ley de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Adquisiciones y Contrataciones de la Administración Pública; por lo que comparezco a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otorgar el presente Instrumento y que en el transcurso del mismo me denominaré: </w:t>
      </w:r>
      <w:r w:rsidRPr="00054F2F">
        <w:rPr>
          <w:rFonts w:ascii="Book Antiqua" w:hAnsi="Book Antiqua" w:cs="Book Antiqua"/>
          <w:bCs/>
        </w:rPr>
        <w:t>"EL</w:t>
      </w:r>
      <w:r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 xml:space="preserve">MINISTERIO"; </w:t>
      </w:r>
      <w:r w:rsidRPr="00054F2F">
        <w:rPr>
          <w:rFonts w:ascii="Book Antiqua" w:hAnsi="Book Antiqua" w:cs="Book Antiqua"/>
        </w:rPr>
        <w:t>y JOSE EDGARDO HERNANDEZ PINEDA, de cuarenta y un años de edad,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Ingeniero en Ciencias de la Computación, del domicilio de Soyapango, portador del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Documento </w:t>
      </w:r>
      <w:r>
        <w:rPr>
          <w:rFonts w:ascii="Book Antiqua" w:hAnsi="Book Antiqua" w:cs="Book Antiqua"/>
        </w:rPr>
        <w:t>ú</w:t>
      </w:r>
      <w:r w:rsidRPr="00054F2F">
        <w:rPr>
          <w:rFonts w:ascii="Book Antiqua" w:hAnsi="Book Antiqua" w:cs="Book Antiqua"/>
        </w:rPr>
        <w:t xml:space="preserve">nico de Identidad número </w:t>
      </w:r>
      <w:r w:rsidR="005A0275">
        <w:rPr>
          <w:rFonts w:ascii="Book Antiqua" w:hAnsi="Book Antiqua" w:cs="Book Antiqua"/>
        </w:rPr>
        <w:t>_______________________________</w:t>
      </w:r>
      <w:r w:rsidRPr="00054F2F">
        <w:rPr>
          <w:rFonts w:ascii="Book Antiqua" w:hAnsi="Book Antiqua" w:cs="Book Antiqua"/>
        </w:rPr>
        <w:t>y Numero de Identificación Tributaria:</w:t>
      </w:r>
      <w:r w:rsidR="005A0275">
        <w:rPr>
          <w:rFonts w:ascii="Book Antiqua" w:hAnsi="Book Antiqua" w:cs="Book Antiqua"/>
        </w:rPr>
        <w:t>______________________</w:t>
      </w:r>
      <w:r w:rsidRPr="00054F2F">
        <w:rPr>
          <w:rFonts w:ascii="Book Antiqua" w:hAnsi="Book Antiqua" w:cs="Book Antiqua"/>
        </w:rPr>
        <w:t>, actuando en mí calidad de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Comerciante Individual y persona natural; que en lo sucesivo del presente instrumento me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denominaré EL SUMINISTRANTE", convenimos en celebrar y al efecto así lo hacemos bajo la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modalidad de Libre Gestión, promovido por el Ministerio de Gobernación y Desarrollo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Territorial y en la Recomendación de Adjudicación de fecha catorce de junio dos mil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diecinueve, emitida por el Comité de Evaluación de Ofertas del referido proceso, y suscrito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por Michelle Alejandra Castro Amaya, dándole cumplimiento al Acuerdo Número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VEINTINUEVE, emitido por el Órgano Ejecutivo en el Ramo de Gobernación y Desarrollo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Territorial, con fecha tres de junio de dos mil diecinueve, el siguiente </w:t>
      </w:r>
      <w:r w:rsidRPr="00054F2F">
        <w:rPr>
          <w:rFonts w:ascii="Book Antiqua" w:hAnsi="Book Antiqua" w:cs="Book Antiqua"/>
          <w:bCs/>
        </w:rPr>
        <w:t>CONTRATO DE</w:t>
      </w:r>
      <w:r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>ADQUISICION DE INSUMOS ALIMENTICIOS PARA EL CONSUMO DEL PERSONAL DE LA</w:t>
      </w:r>
      <w:r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>INSTITUCION DE APOYO EN LAS EMERGENCIAS QUE ASISTE A CAPACITACIONES Y PERSONAL DE APOYO DEL PROGRAMA YO CAMBIO PARA EL AÑO 2019 DEL CUERPO</w:t>
      </w:r>
      <w:r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>DE BOMBEROS DE EL SALVADOR, DEPENDENCIA DEL MINISTERIO DE</w:t>
      </w:r>
      <w:r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 xml:space="preserve">GOBERNACION Y DESARROLLO TERRITORIAL, </w:t>
      </w:r>
      <w:r w:rsidRPr="00054F2F">
        <w:rPr>
          <w:rFonts w:ascii="Book Antiqua" w:hAnsi="Book Antiqua" w:cs="Book Antiqua"/>
        </w:rPr>
        <w:t xml:space="preserve">de conformidad a la Constitución </w:t>
      </w:r>
      <w:r w:rsidRPr="00054F2F">
        <w:rPr>
          <w:rFonts w:ascii="Book Antiqua" w:hAnsi="Book Antiqua" w:cs="Book Antiqua"/>
          <w:bCs/>
        </w:rPr>
        <w:t>de la</w:t>
      </w:r>
      <w:r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</w:rPr>
        <w:t xml:space="preserve">República, a la Ley de Adquisiciones y Contrataciones de la Administración Pública, </w:t>
      </w:r>
      <w:r w:rsidRPr="00054F2F">
        <w:rPr>
          <w:rFonts w:ascii="Book Antiqua" w:hAnsi="Book Antiqua" w:cs="Book Antiqua"/>
          <w:bCs/>
        </w:rPr>
        <w:t xml:space="preserve">que </w:t>
      </w:r>
      <w:r w:rsidRPr="00054F2F">
        <w:rPr>
          <w:rFonts w:ascii="Book Antiqua" w:hAnsi="Book Antiqua" w:cs="Book Antiqua"/>
        </w:rPr>
        <w:t xml:space="preserve">en </w:t>
      </w:r>
      <w:r w:rsidRPr="00054F2F">
        <w:rPr>
          <w:rFonts w:ascii="Book Antiqua" w:hAnsi="Book Antiqua" w:cs="Book Antiqua"/>
          <w:bCs/>
        </w:rPr>
        <w:t>adelante</w:t>
      </w:r>
      <w:r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</w:rPr>
        <w:t>se denominará LACAP, a su Reglamento, y en especial a las condiciones, obligaciones, pactos y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renuncias siguientes: CLAUSULA PRIMERA: OBJETO Y ALCANCE </w:t>
      </w:r>
      <w:r w:rsidRPr="00054F2F">
        <w:rPr>
          <w:rFonts w:ascii="Book Antiqua" w:hAnsi="Book Antiqua" w:cs="Book Antiqua"/>
          <w:bCs/>
        </w:rPr>
        <w:t xml:space="preserve">DEL CONTRATO. EL SUMINISTRANTE se compromete a proporcionar a EL MINISTERIO, los siguientes bienes: </w:t>
      </w:r>
    </w:p>
    <w:p w:rsidR="00054F2F" w:rsidRPr="00054F2F" w:rsidRDefault="00054F2F" w:rsidP="000919FE">
      <w:pPr>
        <w:spacing w:after="0"/>
        <w:jc w:val="center"/>
        <w:rPr>
          <w:rFonts w:ascii="Book Antiqua" w:hAnsi="Book Antiqua"/>
        </w:rPr>
      </w:pPr>
      <w:r w:rsidRPr="00054F2F">
        <w:rPr>
          <w:rFonts w:ascii="Book Antiqua" w:hAnsi="Book Antiqua"/>
          <w:noProof/>
          <w:lang w:eastAsia="es-SV"/>
        </w:rPr>
        <w:lastRenderedPageBreak/>
        <w:drawing>
          <wp:inline distT="0" distB="0" distL="0" distR="0" wp14:anchorId="1A60ACCA" wp14:editId="09D17829">
            <wp:extent cx="4400550" cy="4928932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046" cy="493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F2F" w:rsidRPr="00054F2F" w:rsidRDefault="00054F2F" w:rsidP="000919FE">
      <w:pPr>
        <w:spacing w:after="0"/>
        <w:jc w:val="center"/>
        <w:rPr>
          <w:rFonts w:ascii="Book Antiqua" w:hAnsi="Book Antiqua"/>
        </w:rPr>
      </w:pPr>
      <w:r w:rsidRPr="00054F2F">
        <w:rPr>
          <w:rFonts w:ascii="Book Antiqua" w:hAnsi="Book Antiqua"/>
          <w:noProof/>
          <w:lang w:eastAsia="es-SV"/>
        </w:rPr>
        <w:drawing>
          <wp:inline distT="0" distB="0" distL="0" distR="0" wp14:anchorId="43FB67E7" wp14:editId="1ECDECCD">
            <wp:extent cx="4581525" cy="951354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95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F2F" w:rsidRDefault="00054F2F" w:rsidP="000919FE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  <w:r w:rsidRPr="00054F2F">
        <w:rPr>
          <w:rFonts w:ascii="Book Antiqua" w:hAnsi="Book Antiqua" w:cs="Book Antiqua"/>
          <w:bCs/>
        </w:rPr>
        <w:t xml:space="preserve">EL SUMINISTRANTE </w:t>
      </w:r>
      <w:r w:rsidRPr="00054F2F">
        <w:rPr>
          <w:rFonts w:ascii="Book Antiqua" w:hAnsi="Book Antiqua" w:cs="Book Antiqua"/>
        </w:rPr>
        <w:t>responderá de acuerdo a los términos y condiciones establecidos en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el presente instrumento, especialmente por la calidad de</w:t>
      </w:r>
      <w:r>
        <w:rPr>
          <w:rFonts w:ascii="Book Antiqua" w:hAnsi="Book Antiqua" w:cs="Book Antiqua"/>
        </w:rPr>
        <w:t xml:space="preserve"> los bienes que suministra, así </w:t>
      </w:r>
      <w:r w:rsidRPr="00054F2F">
        <w:rPr>
          <w:rFonts w:ascii="Book Antiqua" w:hAnsi="Book Antiqua" w:cs="Book Antiqua"/>
        </w:rPr>
        <w:t xml:space="preserve">como de las consecuencias por las omisiones o acciones </w:t>
      </w:r>
      <w:r>
        <w:rPr>
          <w:rFonts w:ascii="Book Antiqua" w:hAnsi="Book Antiqua" w:cs="Book Antiqua"/>
        </w:rPr>
        <w:t xml:space="preserve">incorrectas en la ejecución del </w:t>
      </w:r>
      <w:r w:rsidRPr="00054F2F">
        <w:rPr>
          <w:rFonts w:ascii="Book Antiqua" w:hAnsi="Book Antiqua" w:cs="Book Antiqua"/>
        </w:rPr>
        <w:t xml:space="preserve">Contrato, y corresponderá al respectivo Administrador </w:t>
      </w:r>
      <w:r>
        <w:rPr>
          <w:rFonts w:ascii="Book Antiqua" w:hAnsi="Book Antiqua" w:cs="Book Antiqua"/>
        </w:rPr>
        <w:t xml:space="preserve">del Contrato, velar por el fiel </w:t>
      </w:r>
      <w:r w:rsidRPr="00054F2F">
        <w:rPr>
          <w:rFonts w:ascii="Book Antiqua" w:hAnsi="Book Antiqua" w:cs="Book Antiqua"/>
        </w:rPr>
        <w:t>cumplimiento de las obligaciones emanadas del presente Contrato, debiendo informar a la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Unidad de Adquisiciones y Contrataciones Institucional (</w:t>
      </w:r>
      <w:r>
        <w:rPr>
          <w:rFonts w:ascii="Book Antiqua" w:hAnsi="Book Antiqua" w:cs="Book Antiqua"/>
        </w:rPr>
        <w:t xml:space="preserve">UACI), las omisiones o acciones </w:t>
      </w:r>
      <w:r w:rsidRPr="00054F2F">
        <w:rPr>
          <w:rFonts w:ascii="Book Antiqua" w:hAnsi="Book Antiqua" w:cs="Book Antiqua"/>
        </w:rPr>
        <w:t xml:space="preserve">incorrectas en la ejecución del mismo, en su caso. </w:t>
      </w:r>
      <w:r w:rsidRPr="00054F2F">
        <w:rPr>
          <w:rFonts w:ascii="Book Antiqua" w:hAnsi="Book Antiqua" w:cs="Book Antiqua"/>
          <w:bCs/>
        </w:rPr>
        <w:t>CLAUSULA SEGUNDA: DOCUMENTOS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  <w:bCs/>
        </w:rPr>
        <w:t xml:space="preserve">CONTRACTUALES. </w:t>
      </w:r>
      <w:r w:rsidRPr="00054F2F">
        <w:rPr>
          <w:rFonts w:ascii="Book Antiqua" w:hAnsi="Book Antiqua" w:cs="Book Antiqua"/>
        </w:rPr>
        <w:t>Los documentos a utilizar en el proceso de esta contratación se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denominarán Documentos Contractuales, que formaran parte integral del Contrato con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igual fuerza obligatoria que este y serán: a) Los Términos de Referencia y sus Anexos; b)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Las adendas o Aclaraciones; c) La oferta técnica, y económica de </w:t>
      </w:r>
      <w:r w:rsidRPr="00054F2F">
        <w:rPr>
          <w:rFonts w:ascii="Book Antiqua" w:hAnsi="Book Antiqua" w:cs="Book Antiqua"/>
          <w:bCs/>
        </w:rPr>
        <w:t xml:space="preserve">EL SUMINISTRANTE, </w:t>
      </w:r>
      <w:r w:rsidRPr="00054F2F">
        <w:rPr>
          <w:rFonts w:ascii="Book Antiqua" w:hAnsi="Book Antiqua" w:cs="Book Antiqua"/>
        </w:rPr>
        <w:t>y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sus documentos; d) El </w:t>
      </w:r>
      <w:r w:rsidRPr="00054F2F">
        <w:rPr>
          <w:rFonts w:ascii="Book Antiqua" w:hAnsi="Book Antiqua" w:cs="Book Antiqua"/>
        </w:rPr>
        <w:lastRenderedPageBreak/>
        <w:t>Acuerdo número CUARENTA Y SEIS emitido por el Órgano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Ejecutivo en el Ramo de Gobernación y Desarrollo Territorial, </w:t>
      </w:r>
      <w:proofErr w:type="spellStart"/>
      <w:r w:rsidRPr="00054F2F">
        <w:rPr>
          <w:rFonts w:ascii="Book Antiqua" w:hAnsi="Book Antiqua" w:cs="Book Antiqua"/>
        </w:rPr>
        <w:t>ei</w:t>
      </w:r>
      <w:proofErr w:type="spellEnd"/>
      <w:r w:rsidRPr="00054F2F">
        <w:rPr>
          <w:rFonts w:ascii="Book Antiqua" w:hAnsi="Book Antiqua" w:cs="Book Antiqua"/>
        </w:rPr>
        <w:t xml:space="preserve"> día cinco de julio del año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dos mil diecinueve, de Nombramiento de Administrador de Contrato; e) Las resoluciones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modificativas, en su caso; f) La Garantía de Cumplimiento de Contrato; y, g) Cualquier otro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documento que emanaré del presente Instrumento. </w:t>
      </w:r>
      <w:r w:rsidRPr="00054F2F">
        <w:rPr>
          <w:rFonts w:ascii="Book Antiqua" w:hAnsi="Book Antiqua" w:cs="Book Antiqua"/>
          <w:bCs/>
        </w:rPr>
        <w:t xml:space="preserve">CLAUSULA TERCERA: PLAZO. </w:t>
      </w:r>
      <w:r w:rsidRPr="00054F2F">
        <w:rPr>
          <w:rFonts w:ascii="Book Antiqua" w:hAnsi="Book Antiqua" w:cs="Book Antiqua"/>
        </w:rPr>
        <w:t>El</w:t>
      </w:r>
      <w:r>
        <w:rPr>
          <w:rFonts w:ascii="Book Antiqua" w:hAnsi="Book Antiqua" w:cs="Book Antiqua"/>
        </w:rPr>
        <w:t xml:space="preserve"> </w:t>
      </w:r>
      <w:r w:rsidR="005A0275">
        <w:rPr>
          <w:rFonts w:ascii="Book Antiqua" w:hAnsi="Book Antiqua" w:cs="Book Antiqua"/>
        </w:rPr>
        <w:t xml:space="preserve">plazo del servicio </w:t>
      </w:r>
      <w:bookmarkStart w:id="0" w:name="_GoBack"/>
      <w:r w:rsidR="005A0275">
        <w:rPr>
          <w:rFonts w:ascii="Book Antiqua" w:hAnsi="Book Antiqua" w:cs="Book Antiqua"/>
        </w:rPr>
        <w:t>será</w:t>
      </w:r>
      <w:r w:rsidRPr="00054F2F">
        <w:rPr>
          <w:rFonts w:ascii="Book Antiqua" w:hAnsi="Book Antiqua" w:cs="Book Antiqua"/>
        </w:rPr>
        <w:t xml:space="preserve"> desde la Emisión de la Orden de Inicio dada por el Administrador del</w:t>
      </w:r>
      <w:r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Contrato hasta el treinta y uno de diciembre del año dos mil diecinueve</w:t>
      </w:r>
      <w:bookmarkEnd w:id="0"/>
      <w:r w:rsidRPr="00054F2F">
        <w:rPr>
          <w:rFonts w:ascii="Book Antiqua" w:hAnsi="Book Antiqua" w:cs="Book Antiqua"/>
        </w:rPr>
        <w:t xml:space="preserve"> o hasta agotar el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presupuesto del dos mil diecinueve, obligándose las partes a cumplir con todas las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condiciones establecidas en este Contrato y demás documentos contractuales; asumiendo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además, todas las responsabilidades que se deriven del presente instrumento. Las entregas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se harán parciales en tiempo de no emergencias y de conformidad a la necesidad que se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tenga hasta dos días que se haya solicitado al suministrante, en horario de 8:00 am 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11:00 am. En casos de emergencia de gran magnitud o alerta decretados por la institución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pertinente se requiere el suministro de insumos en un término de 4 horas. </w:t>
      </w:r>
      <w:r w:rsidRPr="00054F2F">
        <w:rPr>
          <w:rFonts w:ascii="Book Antiqua" w:hAnsi="Book Antiqua" w:cs="Book Antiqua"/>
          <w:bCs/>
        </w:rPr>
        <w:t>CLAUSULA</w:t>
      </w:r>
      <w:r w:rsidR="000919FE"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 xml:space="preserve">CUARTA: PRECIO Y FORMA DE PAGO. </w:t>
      </w:r>
      <w:r w:rsidRPr="00054F2F">
        <w:rPr>
          <w:rFonts w:ascii="Book Antiqua" w:hAnsi="Book Antiqua" w:cs="Book Antiqua"/>
        </w:rPr>
        <w:t>El precio unitario establecido por cada uno de los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bienes, que han sido detallados en la Cláusula Primera del presente Contrato, así como el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precio por la totalidad de los mismos, se detallan a continuación:</w:t>
      </w:r>
    </w:p>
    <w:p w:rsidR="000919FE" w:rsidRPr="00054F2F" w:rsidRDefault="000919FE" w:rsidP="000919FE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</w:p>
    <w:p w:rsidR="00054F2F" w:rsidRPr="00054F2F" w:rsidRDefault="00054F2F" w:rsidP="000919FE">
      <w:pPr>
        <w:spacing w:after="0"/>
        <w:jc w:val="center"/>
        <w:rPr>
          <w:rFonts w:ascii="Book Antiqua" w:hAnsi="Book Antiqua"/>
        </w:rPr>
      </w:pPr>
      <w:r w:rsidRPr="00054F2F">
        <w:rPr>
          <w:rFonts w:ascii="Book Antiqua" w:hAnsi="Book Antiqua"/>
          <w:noProof/>
          <w:lang w:eastAsia="es-SV"/>
        </w:rPr>
        <w:lastRenderedPageBreak/>
        <w:drawing>
          <wp:inline distT="0" distB="0" distL="0" distR="0" wp14:anchorId="5D022CD1" wp14:editId="377E3E8B">
            <wp:extent cx="3657600" cy="505032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340" cy="505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F2F" w:rsidRPr="00054F2F" w:rsidRDefault="00054F2F" w:rsidP="000919FE">
      <w:pPr>
        <w:spacing w:after="0"/>
        <w:jc w:val="center"/>
        <w:rPr>
          <w:rFonts w:ascii="Book Antiqua" w:hAnsi="Book Antiqua"/>
        </w:rPr>
      </w:pPr>
      <w:r w:rsidRPr="00054F2F">
        <w:rPr>
          <w:rFonts w:ascii="Book Antiqua" w:hAnsi="Book Antiqua"/>
          <w:noProof/>
          <w:lang w:eastAsia="es-SV"/>
        </w:rPr>
        <w:drawing>
          <wp:inline distT="0" distB="0" distL="0" distR="0" wp14:anchorId="01323490" wp14:editId="7E173886">
            <wp:extent cx="3762375" cy="2176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1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F2F" w:rsidRDefault="00054F2F" w:rsidP="000919FE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  <w:r w:rsidRPr="00054F2F">
        <w:rPr>
          <w:rFonts w:ascii="Book Antiqua" w:hAnsi="Book Antiqua" w:cs="Book Antiqua"/>
        </w:rPr>
        <w:t xml:space="preserve">El monto total a cancelar por el suministro objeto del presente Contrato es de </w:t>
      </w:r>
      <w:r w:rsidRPr="00054F2F">
        <w:rPr>
          <w:rFonts w:ascii="Book Antiqua" w:hAnsi="Book Antiqua" w:cs="Book Antiqua"/>
          <w:bCs/>
        </w:rPr>
        <w:t>HASTA DOS</w:t>
      </w:r>
      <w:r w:rsidR="000919FE"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>MIL CIENTO SESENTA Y TRES 4 2 / 1 0 0 DOLARES DE LOS ESTADOS UNIDOS DE</w:t>
      </w:r>
      <w:r w:rsidR="000919FE"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 xml:space="preserve">AMÉRICA (US$2,163.42), </w:t>
      </w:r>
      <w:r w:rsidRPr="00054F2F">
        <w:rPr>
          <w:rFonts w:ascii="Book Antiqua" w:hAnsi="Book Antiqua" w:cs="Book Antiqua"/>
        </w:rPr>
        <w:t>valor que incluye el Impuesto a la Transferencia de Bienes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Muebles y a la Prestación de </w:t>
      </w:r>
      <w:r w:rsidRPr="00054F2F">
        <w:rPr>
          <w:rFonts w:ascii="Book Antiqua" w:hAnsi="Book Antiqua" w:cs="Book Antiqua"/>
        </w:rPr>
        <w:lastRenderedPageBreak/>
        <w:t>Servicios. En caso de no ejecutarse el monto total del contrato,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se cancelará únicamente lo solicitado por el administrador de contrato. </w:t>
      </w:r>
      <w:r w:rsidRPr="00054F2F">
        <w:rPr>
          <w:rFonts w:ascii="Book Antiqua" w:hAnsi="Book Antiqua" w:cs="Book Antiqua"/>
          <w:bCs/>
        </w:rPr>
        <w:t>EL MINISTERIO</w:t>
      </w:r>
      <w:r w:rsidR="000919FE"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</w:rPr>
        <w:t>se compromete a cancelar a través de la Unidad Financiera Institucional, previa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presentación de Comprobante de Crédito Fiscal, por medio de pagos parciales conforme a la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entrega respectiva, en un plazo efectivo dentro de los sesenta (60) días posteriores a la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recepción del suministro, después de haber retirado el respectivo Quedan, previa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presentación del Comprobante de Crédito Fiscal a nombre de: </w:t>
      </w:r>
      <w:r w:rsidRPr="00054F2F">
        <w:rPr>
          <w:rFonts w:ascii="Book Antiqua" w:hAnsi="Book Antiqua" w:cs="Book Antiqua"/>
          <w:bCs/>
        </w:rPr>
        <w:t>FONDO DE ACTIVIDADES</w:t>
      </w:r>
      <w:r w:rsidR="000919FE"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 xml:space="preserve">ESPECIALES- CUERPO DE BOMBEROS DE EL SALVADOR, </w:t>
      </w:r>
      <w:r w:rsidRPr="00054F2F">
        <w:rPr>
          <w:rFonts w:ascii="Book Antiqua" w:hAnsi="Book Antiqua" w:cs="Book Antiqua"/>
        </w:rPr>
        <w:t>según indique la Dirección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Financiera Institucional, y del Acta de Recepción del suministro de lo</w:t>
      </w:r>
      <w:r w:rsidR="000919FE">
        <w:rPr>
          <w:rFonts w:ascii="Book Antiqua" w:hAnsi="Book Antiqua" w:cs="Book Antiqua"/>
        </w:rPr>
        <w:t xml:space="preserve">s bienes entregados, </w:t>
      </w:r>
      <w:r w:rsidRPr="00054F2F">
        <w:rPr>
          <w:rFonts w:ascii="Book Antiqua" w:hAnsi="Book Antiqua" w:cs="Book Antiqua"/>
        </w:rPr>
        <w:t>firmada y sellada por el por el Administrador de Contrato que corresponda, el Encargado de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bodega respectivo y un Representante de </w:t>
      </w:r>
      <w:r w:rsidRPr="00054F2F">
        <w:rPr>
          <w:rFonts w:ascii="Book Antiqua" w:hAnsi="Book Antiqua" w:cs="Book Antiqua"/>
          <w:bCs/>
        </w:rPr>
        <w:t xml:space="preserve">EL SUMINISTRANTE </w:t>
      </w:r>
      <w:r w:rsidRPr="00054F2F">
        <w:rPr>
          <w:rFonts w:ascii="Book Antiqua" w:hAnsi="Book Antiqua" w:cs="Book Antiqua"/>
        </w:rPr>
        <w:t>. El precio anteriormente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establecido incluye el trece por ciento (13%) del Impuesto a la Transferencia de Bienes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Muebles y a la Prestación </w:t>
      </w:r>
      <w:proofErr w:type="spellStart"/>
      <w:r w:rsidRPr="00054F2F">
        <w:rPr>
          <w:rFonts w:ascii="Book Antiqua" w:hAnsi="Book Antiqua" w:cs="Book Antiqua"/>
        </w:rPr>
        <w:t>del</w:t>
      </w:r>
      <w:proofErr w:type="spellEnd"/>
      <w:r w:rsidRPr="00054F2F">
        <w:rPr>
          <w:rFonts w:ascii="Book Antiqua" w:hAnsi="Book Antiqua" w:cs="Book Antiqua"/>
        </w:rPr>
        <w:t xml:space="preserve"> Servicios. Asimismo dichos precios quedan sujetos a cualquier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impuesto, relativo a la prestación de servicios y/o adquisición de bienes muebles, vigente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durante la ejecución contractual. Por medio de Resoluciones Números1230 l-NEX-2143-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2007 y NEX2150-2007, pronunciadas por la Dirección General de Impuestos Internos del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Ministerio de Hacienda en fechas tres y cuatro de diciembre de dos mil siete,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respectivamente, el Ministerio de Gobernación y Desarrollo Territorial, ha sido designado agente de retención del Impuesto a la Transferencia de Bienes Muebles y a la Prestación de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Servicios, por lo que retendrá el uno por ciento (1.00%) como anticipo al pago de este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impuesto, sobre el precio de los bienes que adquiera o de los servicios que le presten todos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aquellos contribuyentes de dicho Impuesto, en toda factura igual o mayor a Cíen Dólares de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los Estados Unidos de América que se presenten al cobro, en cumplimiento a lo que dispone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el artículo 162 del Código Tributario. </w:t>
      </w:r>
      <w:r w:rsidRPr="00054F2F">
        <w:rPr>
          <w:rFonts w:ascii="Book Antiqua" w:hAnsi="Book Antiqua" w:cs="Book Antiqua"/>
          <w:bCs/>
        </w:rPr>
        <w:t xml:space="preserve">CLAUSULA QUINTA: PROVISION DE PAGO. </w:t>
      </w:r>
      <w:r w:rsidRPr="00054F2F">
        <w:rPr>
          <w:rFonts w:ascii="Book Antiqua" w:hAnsi="Book Antiqua" w:cs="Book Antiqua"/>
        </w:rPr>
        <w:t>El gasto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indicado será cancelado con cargo a la disponibilidad presupuestaria certificada por la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Unidad Financiera Institucional para el presente proceso en el correspondiente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requerimiento. </w:t>
      </w:r>
      <w:r w:rsidRPr="00054F2F">
        <w:rPr>
          <w:rFonts w:ascii="Book Antiqua" w:hAnsi="Book Antiqua" w:cs="Book Antiqua"/>
          <w:bCs/>
        </w:rPr>
        <w:t>CLAUSULA SEXTA: OBLIGACIONES DEL SUMINISTRANTE. EL</w:t>
      </w:r>
      <w:r w:rsidR="000919FE"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 xml:space="preserve">SUMINISTRANTE </w:t>
      </w:r>
      <w:r w:rsidRPr="00054F2F">
        <w:rPr>
          <w:rFonts w:ascii="Book Antiqua" w:hAnsi="Book Antiqua" w:cs="Book Antiqua"/>
        </w:rPr>
        <w:t>en forma expresa y terminante se obliga a proporcionar los bienes,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garantizando que estos cumplan con las especificaciones y condiciones establecidas en los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Términos de Referencia y de acuerdo a lo detallado en la Oferta Técnica y Económica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presentada por </w:t>
      </w:r>
      <w:r w:rsidRPr="00054F2F">
        <w:rPr>
          <w:rFonts w:ascii="Book Antiqua" w:hAnsi="Book Antiqua" w:cs="Book Antiqua"/>
          <w:bCs/>
        </w:rPr>
        <w:t xml:space="preserve">EL SUMINISTRANTE. </w:t>
      </w:r>
      <w:r w:rsidRPr="00054F2F">
        <w:rPr>
          <w:rFonts w:ascii="Book Antiqua" w:hAnsi="Book Antiqua" w:cs="Book Antiqua"/>
        </w:rPr>
        <w:t xml:space="preserve">En todo caso </w:t>
      </w:r>
      <w:r w:rsidRPr="00054F2F">
        <w:rPr>
          <w:rFonts w:ascii="Book Antiqua" w:hAnsi="Book Antiqua" w:cs="Book Antiqua"/>
          <w:bCs/>
        </w:rPr>
        <w:t xml:space="preserve">EL SUMINISTRANTE </w:t>
      </w:r>
      <w:r w:rsidRPr="00054F2F">
        <w:rPr>
          <w:rFonts w:ascii="Book Antiqua" w:hAnsi="Book Antiqua" w:cs="Book Antiqua"/>
        </w:rPr>
        <w:t>garantizará la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calidad del suministro que preste, debiendo estar conforme a lo ofertado y a las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especificaciones técnicas requeridas. </w:t>
      </w:r>
      <w:r w:rsidRPr="00054F2F">
        <w:rPr>
          <w:rFonts w:ascii="Book Antiqua" w:hAnsi="Book Antiqua" w:cs="Book Antiqua"/>
          <w:bCs/>
        </w:rPr>
        <w:t>CLAUSULA SEPTIMA: COMPROMISOS DE EL</w:t>
      </w:r>
      <w:r w:rsidR="000919FE"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 xml:space="preserve">MINISTERIO Y PLAZO DE RECLAMOS. EL MINISTERIO </w:t>
      </w:r>
      <w:r w:rsidRPr="00054F2F">
        <w:rPr>
          <w:rFonts w:ascii="Book Antiqua" w:hAnsi="Book Antiqua" w:cs="Book Antiqua"/>
        </w:rPr>
        <w:t>se compromete a coordinar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mecanismos de trabajo para proporcionar a </w:t>
      </w:r>
      <w:r w:rsidRPr="00054F2F">
        <w:rPr>
          <w:rFonts w:ascii="Book Antiqua" w:hAnsi="Book Antiqua" w:cs="Book Antiqua"/>
          <w:bCs/>
        </w:rPr>
        <w:t xml:space="preserve">EL SUMINISTRANTE </w:t>
      </w:r>
      <w:r w:rsidRPr="00054F2F">
        <w:rPr>
          <w:rFonts w:ascii="Book Antiqua" w:hAnsi="Book Antiqua" w:cs="Book Antiqua"/>
        </w:rPr>
        <w:t>la información necesaria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que permita el normal desarrollo de las actividades producto de este Contrato y si durante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el plazo de ejecución contractual se observare algún vicio o deficiencia, en la prestación 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calidad del bien omisiones o acciones incorrectas, </w:t>
      </w:r>
      <w:r w:rsidRPr="00054F2F">
        <w:rPr>
          <w:rFonts w:ascii="Book Antiqua" w:hAnsi="Book Antiqua" w:cs="Book Antiqua"/>
          <w:bCs/>
        </w:rPr>
        <w:t xml:space="preserve">EL MINISTERIO </w:t>
      </w:r>
      <w:r w:rsidRPr="00054F2F">
        <w:rPr>
          <w:rFonts w:ascii="Book Antiqua" w:hAnsi="Book Antiqua" w:cs="Book Antiqua"/>
        </w:rPr>
        <w:t>a través de la Unidad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de Adquisiciones y Contrataciones Institucional (UACI), previa notificación del respectivo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Administrador del Contrato, formulara por escrito a </w:t>
      </w:r>
      <w:r w:rsidRPr="00054F2F">
        <w:rPr>
          <w:rFonts w:ascii="Book Antiqua" w:hAnsi="Book Antiqua" w:cs="Book Antiqua"/>
          <w:bCs/>
        </w:rPr>
        <w:t xml:space="preserve">EL SUMINISTRANTE </w:t>
      </w:r>
      <w:r w:rsidRPr="00054F2F">
        <w:rPr>
          <w:rFonts w:ascii="Book Antiqua" w:hAnsi="Book Antiqua" w:cs="Book Antiqua"/>
        </w:rPr>
        <w:t>dentro del plazo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de cinco (5) días hábiles posteriores a la verificación del incumplimiento el reclamo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respectivo y pedirá la correcta prestación del servicio de acuerdo a lo pactado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contractualmente. En todo caso </w:t>
      </w:r>
      <w:r w:rsidRPr="00054F2F">
        <w:rPr>
          <w:rFonts w:ascii="Book Antiqua" w:hAnsi="Book Antiqua" w:cs="Book Antiqua"/>
          <w:bCs/>
        </w:rPr>
        <w:t xml:space="preserve">EL SUMINISTRANTE </w:t>
      </w:r>
      <w:r w:rsidRPr="00054F2F">
        <w:rPr>
          <w:rFonts w:ascii="Book Antiqua" w:hAnsi="Book Antiqua" w:cs="Book Antiqua"/>
        </w:rPr>
        <w:t>se compromete a subsanar de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manera inmediata, los vicios o deficiencias comprobados en los bienes objeto del presente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Instrumento en un periodo máximo de cinco (5) días hábiles d</w:t>
      </w:r>
      <w:r w:rsidR="000919FE">
        <w:rPr>
          <w:rFonts w:ascii="Book Antiqua" w:hAnsi="Book Antiqua" w:cs="Book Antiqua"/>
        </w:rPr>
        <w:t xml:space="preserve">espués de la notificación, caso </w:t>
      </w:r>
      <w:r w:rsidRPr="00054F2F">
        <w:rPr>
          <w:rFonts w:ascii="Book Antiqua" w:hAnsi="Book Antiqua" w:cs="Book Antiqua"/>
        </w:rPr>
        <w:t xml:space="preserve">contrario se tendrá por incumplido el Contrato y </w:t>
      </w:r>
      <w:r w:rsidRPr="00054F2F">
        <w:rPr>
          <w:rFonts w:ascii="Book Antiqua" w:hAnsi="Book Antiqua" w:cs="Book Antiqua"/>
        </w:rPr>
        <w:lastRenderedPageBreak/>
        <w:t>se procederá de acuerdo a lo establecido en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los incisos segundo y tercero del artículo 121 de la LACAP. Entendiéndose por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incumplimiento el no proporcionar el servicio de conformidad a lo ofertado a satisfacción de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  <w:bCs/>
        </w:rPr>
        <w:t xml:space="preserve">EL SUMINISTRANTE, </w:t>
      </w:r>
      <w:r w:rsidRPr="00054F2F">
        <w:rPr>
          <w:rFonts w:ascii="Book Antiqua" w:hAnsi="Book Antiqua" w:cs="Book Antiqua"/>
        </w:rPr>
        <w:t>y transcurrido el tiempo solicitado por EL MINISTERIO y ofertado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por </w:t>
      </w:r>
      <w:r w:rsidRPr="00054F2F">
        <w:rPr>
          <w:rFonts w:ascii="Book Antiqua" w:hAnsi="Book Antiqua" w:cs="Book Antiqua"/>
          <w:bCs/>
        </w:rPr>
        <w:t>EL SUMINISTRANTE. CLAUSULA OCTAVA: GARANTIA DE CUMPLIMIENTO DE</w:t>
      </w:r>
      <w:r w:rsidR="000919FE"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 xml:space="preserve">CONTRATO. </w:t>
      </w:r>
      <w:r w:rsidRPr="00054F2F">
        <w:rPr>
          <w:rFonts w:ascii="Book Antiqua" w:hAnsi="Book Antiqua" w:cs="Book Antiqua"/>
        </w:rPr>
        <w:t>Dentro de los diez (10) días hábiles subsig</w:t>
      </w:r>
      <w:r w:rsidR="000919FE">
        <w:rPr>
          <w:rFonts w:ascii="Book Antiqua" w:hAnsi="Book Antiqua" w:cs="Book Antiqua"/>
        </w:rPr>
        <w:t xml:space="preserve">uientes a la notificación de la </w:t>
      </w:r>
      <w:r w:rsidRPr="00054F2F">
        <w:rPr>
          <w:rFonts w:ascii="Book Antiqua" w:hAnsi="Book Antiqua" w:cs="Book Antiqua"/>
        </w:rPr>
        <w:t xml:space="preserve">respectiva suscripción del Contrato, </w:t>
      </w:r>
      <w:r w:rsidRPr="00054F2F">
        <w:rPr>
          <w:rFonts w:ascii="Book Antiqua" w:hAnsi="Book Antiqua" w:cs="Book Antiqua"/>
          <w:bCs/>
        </w:rPr>
        <w:t xml:space="preserve">EL SUMINISTRANTE </w:t>
      </w:r>
      <w:r w:rsidRPr="00054F2F">
        <w:rPr>
          <w:rFonts w:ascii="Book Antiqua" w:hAnsi="Book Antiqua" w:cs="Book Antiqua"/>
        </w:rPr>
        <w:t xml:space="preserve">deberá presentar a favor de </w:t>
      </w:r>
      <w:r w:rsidRPr="00054F2F">
        <w:rPr>
          <w:rFonts w:ascii="Book Antiqua" w:hAnsi="Book Antiqua" w:cs="Book Antiqua"/>
          <w:bCs/>
        </w:rPr>
        <w:t>EL</w:t>
      </w:r>
      <w:r w:rsidR="000919FE"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 xml:space="preserve">MINISTERIO, </w:t>
      </w:r>
      <w:r w:rsidRPr="00054F2F">
        <w:rPr>
          <w:rFonts w:ascii="Book Antiqua" w:hAnsi="Book Antiqua" w:cs="Book Antiqua"/>
        </w:rPr>
        <w:t>en la Unidad de Adquisiciones y Contrataciones Institucional (UACI) del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Ministerio de Gobernación y Desarrollo Territorial, la Garantía de Cumplimiento de Contrato, por un valor de </w:t>
      </w:r>
      <w:r w:rsidRPr="00054F2F">
        <w:rPr>
          <w:rFonts w:ascii="Book Antiqua" w:hAnsi="Book Antiqua" w:cs="Book Antiqua"/>
          <w:bCs/>
        </w:rPr>
        <w:t>DOSCIENTOS DIECISEIS 3 4 / 1 0 0 DOLARES DE LOS ESTADOS</w:t>
      </w:r>
      <w:r w:rsidR="000919FE"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 xml:space="preserve">UNIDOS DE AMERICA (US$216.34), </w:t>
      </w:r>
      <w:r w:rsidRPr="00054F2F">
        <w:rPr>
          <w:rFonts w:ascii="Book Antiqua" w:hAnsi="Book Antiqua" w:cs="Book Antiqua"/>
        </w:rPr>
        <w:t xml:space="preserve">equivalente </w:t>
      </w:r>
      <w:proofErr w:type="spellStart"/>
      <w:r w:rsidRPr="00054F2F">
        <w:rPr>
          <w:rFonts w:ascii="Book Antiqua" w:hAnsi="Book Antiqua" w:cs="Book Antiqua"/>
        </w:rPr>
        <w:t>ai</w:t>
      </w:r>
      <w:proofErr w:type="spellEnd"/>
      <w:r w:rsidRPr="00054F2F">
        <w:rPr>
          <w:rFonts w:ascii="Book Antiqua" w:hAnsi="Book Antiqua" w:cs="Book Antiqua"/>
        </w:rPr>
        <w:t xml:space="preserve"> diez por ciento (10%) del valor total del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Contrato, para asegurar el cumplimiento de todas las obligaciones emanadas del mismo, la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cual deberá estar vigente a partir de la fecha de su presentación hasta un mínimo de treinta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días posteriores a la fecha de la finalización del Contrato y de sus prorrogas, si las hubiere.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  <w:bCs/>
        </w:rPr>
        <w:t xml:space="preserve">CLAUSULA NOVENA: ADMINISTRADORES DEL CONTRATO: </w:t>
      </w:r>
      <w:r w:rsidRPr="00054F2F">
        <w:rPr>
          <w:rFonts w:ascii="Book Antiqua" w:hAnsi="Book Antiqua" w:cs="Book Antiqua"/>
        </w:rPr>
        <w:t>La administración del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presente contrato según Acuerdo Número CUARENTA Y SEIS, antes citado, estará a cargo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de WILSON ERNESTO SEGURA OSORIO, Jefe de la Sección de Capacitación interna del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Cuerpo de Bomberos de El Salvador; quien será el responsable de verificar la buena marcha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y el cumplimiento de las obligaciones emanadas del presente contrato en base a lo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establecido en el Art. 82 BIS de la LACAP; y conforme a los Documentos Contractuales que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emanan de la presente contratación, así como a la legislación pertinente, teniendo entre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otras, como principales obligaciones las siguientes; a) Verificar el cumplimiento de las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cláusulas contractuales; así como en los procesos de libre gestión, el cumplimiento de lo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establecido en las órdenes de compra o contratos; b) Elaborar oportunamente los informes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de avance de la ejecución de los contratos e informar de ello tanto a la UACI como a la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Unidad responsable de efectuar los pagos o en su defecto reportar los incumplimientos; c)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Informar a la UACI, a efecto de que se gestione el informe al Titular para iniciar el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procedimiento de aplicación de las sanciones a los contratistas, por los incumplimientos de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sus obligaciones; d) Conformar y mantener actualizado el expediente del seguimiento de la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ejecución del contrato de tal manera que esté conformado por el conjunto de documentos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necesarios que sustenten las acciones realizadas desde que se emite la orden de inicio hasta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la recepción final; e) Elaborar y suscribir conjuntamente con el contratista, las actas de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recepción total o parcial de las adquisiciones o contrataciones de obras, bienes y servicios,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de conformidad a lo establecido en el Reglamento de esta Ley; f) Remitir a la UACI en un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plazo máximo de tres días hábiles posteriores a la recepción de las obras, bienes y servicios,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en cuyos contratos no existan incumplimientos, el acta respectiva; a fin de que ésta proceda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a devolver al contratista las garantías correspondientes; g) Gestionar ante la UACI las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órdenes de cambio o modificaciones a los contratos, una vez identificada tal necesidad; h)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Gestionar los reclamos al contratista relacionados con fallas o desperfectos en obras, bienes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o servicios, durante el periodo de vigencia de las garantías de buena obra, buen servicio,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funcionamiento o calidad de bienes, e informar a la UACI de los incumplimientos en caso de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no ser atendidos en los términos pactados; así como informar a la UACI sobre el vencimiento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de las mismas para que ésta proceda a su devolución en un período no mayor de ocho días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hábiles; i) Cualquier otra responsabilidad que establezca la Ley, su Reglamento y el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Contrato. </w:t>
      </w:r>
      <w:r w:rsidR="000919FE">
        <w:rPr>
          <w:rFonts w:ascii="Book Antiqua" w:hAnsi="Book Antiqua" w:cs="Book Antiqua"/>
        </w:rPr>
        <w:t xml:space="preserve"> C</w:t>
      </w:r>
      <w:r w:rsidRPr="00054F2F">
        <w:rPr>
          <w:rFonts w:ascii="Book Antiqua" w:hAnsi="Book Antiqua" w:cs="Book Antiqua"/>
          <w:bCs/>
        </w:rPr>
        <w:t xml:space="preserve">LAUSULA DECIMA: SANCIONES. </w:t>
      </w:r>
      <w:r w:rsidRPr="00054F2F">
        <w:rPr>
          <w:rFonts w:ascii="Book Antiqua" w:hAnsi="Book Antiqua" w:cs="Book Antiqua"/>
        </w:rPr>
        <w:t xml:space="preserve">En caso de incumplimiento de las </w:t>
      </w:r>
      <w:r w:rsidRPr="00054F2F">
        <w:rPr>
          <w:rFonts w:ascii="Book Antiqua" w:hAnsi="Book Antiqua" w:cs="Book Antiqua"/>
        </w:rPr>
        <w:lastRenderedPageBreak/>
        <w:t>obligaciones emanadas del presente Contrato, las partes expresamente se someten a las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sanciones que la Ley o el presente contrato señale. Si EL SUMINISTRANTE no cumpliere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sus obligaciones contractuales por causas imputables a él mismo, EL MINISTERIO podrá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declarar la caducidad del Contrato o imponer el pago de una multa, de conformidad al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artículo 85 de la LACAP y se atenderá lo preceptuado en el Artículo 35 de la LACAP. El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incumplimiento o </w:t>
      </w:r>
      <w:proofErr w:type="spellStart"/>
      <w:r w:rsidRPr="00054F2F">
        <w:rPr>
          <w:rFonts w:ascii="Book Antiqua" w:hAnsi="Book Antiqua" w:cs="Book Antiqua"/>
        </w:rPr>
        <w:t>deñciencía</w:t>
      </w:r>
      <w:proofErr w:type="spellEnd"/>
      <w:r w:rsidRPr="00054F2F">
        <w:rPr>
          <w:rFonts w:ascii="Book Antiqua" w:hAnsi="Book Antiqua" w:cs="Book Antiqua"/>
        </w:rPr>
        <w:t xml:space="preserve"> total o parcial en el suministro durante el período fijado, dará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lugar a la terminación del contrato, sin perjuicio de la responsabilidad que le corresponda 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EL SUMINISTRANTE por su incumplimiento. </w:t>
      </w:r>
      <w:r w:rsidRPr="00054F2F">
        <w:rPr>
          <w:rFonts w:ascii="Book Antiqua" w:hAnsi="Book Antiqua" w:cs="Book Antiqua"/>
          <w:bCs/>
        </w:rPr>
        <w:t>CLÁUSULA DÉCIMA PRIMERA:</w:t>
      </w:r>
      <w:r w:rsidR="000919FE"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 xml:space="preserve">MODIFICACIÓN </w:t>
      </w:r>
      <w:proofErr w:type="gramStart"/>
      <w:r w:rsidRPr="00054F2F">
        <w:rPr>
          <w:rFonts w:ascii="Book Antiqua" w:hAnsi="Book Antiqua" w:cs="Book Antiqua"/>
          <w:bCs/>
        </w:rPr>
        <w:t>Y{</w:t>
      </w:r>
      <w:proofErr w:type="gramEnd"/>
      <w:r w:rsidRPr="00054F2F">
        <w:rPr>
          <w:rFonts w:ascii="Book Antiqua" w:hAnsi="Book Antiqua" w:cs="Book Antiqua"/>
          <w:bCs/>
        </w:rPr>
        <w:t xml:space="preserve">O PRÓRROGA. </w:t>
      </w:r>
      <w:r w:rsidRPr="00054F2F">
        <w:rPr>
          <w:rFonts w:ascii="Book Antiqua" w:hAnsi="Book Antiqua" w:cs="Book Antiqua"/>
        </w:rPr>
        <w:t>El presente Contrato podrá modificarse y prorrogarse de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común acuerdo, por medio de una Resolución Modificativa, la cual deberá ser debidamente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formalizada por parte de EL MINISTERIO y por EL SUMINISTRANTE, en caso de prórroga,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esta podrá hacerse efectiva a través de su correspondiente documento, el cual asimismo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deberá ser emitido por EL MINISTERIO, previa aceptación de ambas partes, debiendo estar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conforme a las condiciones establecidas en la LACAP y su Reglamento, especialmente a lo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establecido en los Artículos 83-A, 86 y 92 de dicha ley y a los Artículos 23 literal k) y 75 del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mencionado Reglamento. </w:t>
      </w:r>
      <w:r w:rsidRPr="00054F2F">
        <w:rPr>
          <w:rFonts w:ascii="Book Antiqua" w:hAnsi="Book Antiqua" w:cs="Book Antiqua"/>
          <w:bCs/>
        </w:rPr>
        <w:t>CLÁUSULA DÉCIMA SEGUNDA: CASO FORTUITO Y FUERZA</w:t>
      </w:r>
      <w:r w:rsidR="000919FE"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 xml:space="preserve">MAYOR. </w:t>
      </w:r>
      <w:r w:rsidRPr="00054F2F">
        <w:rPr>
          <w:rFonts w:ascii="Book Antiqua" w:hAnsi="Book Antiqua" w:cs="Book Antiqua"/>
        </w:rPr>
        <w:t>Si acontecieren actos de caso fortuito o fuerza mayor, que afecten el cumplimiento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de las obligaciones contractuales, EL SUMINISTRANTE podrá solicitar una ampliación en el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plazo de entrega, toda vez que lo haga por escrito dentro del plazo contractual previamente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pactado y que dichos actos los justifique y documente en debida forma. EL SUMINISTRANTE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dará aviso por escrito a EL MINISTERIO dentro de los cinco días hábiles siguientes a la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fecha en que ocurra la causa que origina el percance. En caso de no hacerse tal notificación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en el plazo establecido, esta omisión será razón suficiente para que EL MINISTERIO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deniegue la prórroga del plazo contractual. EL MINISTERIO notificará a EL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SUMINISTRANTE lo que proceda, a través de la Dirección de la Unidad de Adquisiciones y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Contrataciones Institucional; y en caso de prórroga, la cual será establecida y formalizada 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través de una Resolución, esta operará siempre que el plazo de las garantías que se hayan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constituido a favor de EL MINISTERIO asegure las obligaciones. </w:t>
      </w:r>
      <w:r w:rsidRPr="00054F2F">
        <w:rPr>
          <w:rFonts w:ascii="Book Antiqua" w:hAnsi="Book Antiqua" w:cs="Book Antiqua"/>
          <w:bCs/>
        </w:rPr>
        <w:t>CLÁUSULA DÉCIMA</w:t>
      </w:r>
      <w:r w:rsidR="000919FE"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 xml:space="preserve">TERCERA: CESIÓN. </w:t>
      </w:r>
      <w:r w:rsidRPr="00054F2F">
        <w:rPr>
          <w:rFonts w:ascii="Book Antiqua" w:hAnsi="Book Antiqua" w:cs="Book Antiqua"/>
        </w:rPr>
        <w:t>Queda prohibido a EL SUMINISTRANTE traspasar o ceder a cualquier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título los derechos y obligaciones que emanan del presente Contrato, La transgresión de esta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disposición dará lugar a la caducidad del Contrato, precediéndose además de acuerdo a lo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establecido por el inciso segundo del artículo 100 de la LACAP. Salvo autorización expresa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del Ministerio de Gobernación y Desarrollo Territorial el contratista no podrá transferir 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ceder a ningún título, los derechos y obligaciones que </w:t>
      </w:r>
      <w:r w:rsidR="000919FE">
        <w:rPr>
          <w:rFonts w:ascii="Book Antiqua" w:hAnsi="Book Antiqua" w:cs="Book Antiqua"/>
        </w:rPr>
        <w:t>emanan del presente contrato, l</w:t>
      </w:r>
      <w:r w:rsidRPr="00054F2F">
        <w:rPr>
          <w:rFonts w:ascii="Book Antiqua" w:hAnsi="Book Antiqua" w:cs="Book Antiqua"/>
        </w:rPr>
        <w:t>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transferencia o cesión efectuada sin la autorización antes referida dará lugar a la caducidad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del contrato, procediéndose además a hacer efectiva la Garantía de Cumplimiento de Contrato. </w:t>
      </w:r>
      <w:r w:rsidRPr="00054F2F">
        <w:rPr>
          <w:rFonts w:ascii="Book Antiqua" w:hAnsi="Book Antiqua" w:cs="Book Antiqua"/>
          <w:bCs/>
        </w:rPr>
        <w:t xml:space="preserve">CLÁUSULA DÉCIMA CUARTA: INTERPRETACIÓN DEL CONTRATO. </w:t>
      </w:r>
      <w:r w:rsidRPr="00054F2F">
        <w:rPr>
          <w:rFonts w:ascii="Book Antiqua" w:hAnsi="Book Antiqua" w:cs="Book Antiqua"/>
        </w:rPr>
        <w:t>EL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MINISTERIO se reserva la facultad de interpretar el presente Contrato de conformidad a la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Constitución de la República, la LACAP, demás legislación aplicable y los Principios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Generales del Derecho Administrativo y de la forma que más convenga al interés público que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se pretende satisfacer de forma directa o indirecta con el suministro objeto del presente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instrumento, pudiendo en tal caso girar las instrucciones por escrito que al respecto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considere convenientes. EL SUMINISTRANTE expresamente acepta tal disposición y se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obliga a dar estricto cumplimiento a las instrucciones que al respecto dicte EL MINISTERIO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las cuales serán comunicadas </w:t>
      </w:r>
      <w:r w:rsidRPr="00054F2F">
        <w:rPr>
          <w:rFonts w:ascii="Book Antiqua" w:hAnsi="Book Antiqua" w:cs="Book Antiqua"/>
        </w:rPr>
        <w:lastRenderedPageBreak/>
        <w:t>por medio de la Directora de la Unidad de Adquisiciones y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Contrataciones Institucional. </w:t>
      </w:r>
      <w:r w:rsidRPr="00054F2F">
        <w:rPr>
          <w:rFonts w:ascii="Book Antiqua" w:hAnsi="Book Antiqua" w:cs="Book Antiqua"/>
          <w:bCs/>
        </w:rPr>
        <w:t>CLÁUSULA DÉCIMA QUINTA: SOLUCIÓN DE</w:t>
      </w:r>
      <w:r w:rsidR="000919FE"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 xml:space="preserve">CONFLICTOS. </w:t>
      </w:r>
      <w:r w:rsidRPr="00054F2F">
        <w:rPr>
          <w:rFonts w:ascii="Book Antiqua" w:hAnsi="Book Antiqua" w:cs="Book Antiqua"/>
        </w:rPr>
        <w:t>Toda duda, discrepancia o conflicto que surgiere entre las partes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durante la ejecución de este Contrato se resolverá de acuerdo a lo establecido en el Título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VIII de la LACAP. En caso de conflicto ambas partes se someten a sede judicial señalando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para tal efecto como domicilio especial la ciudad de San Salvador, a la competencia de cuyos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tribunales se someten </w:t>
      </w:r>
      <w:r w:rsidRPr="00054F2F">
        <w:rPr>
          <w:rFonts w:ascii="Book Antiqua" w:hAnsi="Book Antiqua" w:cs="Book Antiqua"/>
          <w:bCs/>
        </w:rPr>
        <w:t xml:space="preserve">CLÁUSULA DÉCIMA SEXTA: TERMINACIÓN DEL CONTRATO. </w:t>
      </w:r>
      <w:r w:rsidRPr="00054F2F">
        <w:rPr>
          <w:rFonts w:ascii="Book Antiqua" w:hAnsi="Book Antiqua" w:cs="Book Antiqua"/>
        </w:rPr>
        <w:t>EL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MINISTERIO podrá dar por terminado el contrato sin respons</w:t>
      </w:r>
      <w:r w:rsidR="000919FE">
        <w:rPr>
          <w:rFonts w:ascii="Book Antiqua" w:hAnsi="Book Antiqua" w:cs="Book Antiqua"/>
        </w:rPr>
        <w:t xml:space="preserve">abilidad alguna de su parte: a) </w:t>
      </w:r>
      <w:r w:rsidRPr="00054F2F">
        <w:rPr>
          <w:rFonts w:ascii="Book Antiqua" w:hAnsi="Book Antiqua" w:cs="Book Antiqua"/>
        </w:rPr>
        <w:t>Por las causales establecidas en las letras a) y b) del artículo 94 de la LACAP; b) Cuando EL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SUMINISTRANTE proporcione un servicio de una inferior calidad o en diferentes condiciones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de lo ofertado; y c} por común acuerdo entre las partes. En estos casos EL MINISTERIO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tendrá derecho, después de notificar por escrito a EL SUMINISTRANTE, a dar por terminado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el Contrato y cuando el Contrato se dé por caducado por incumplimiento imputable a EL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SUMINISTRANTE se procederá de acuerdo a lo establecido por el inciso segundo del artículo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100 de la LACAP. También se aplicarán al presente Contrato las demás causales de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extinción establecidas en el artículo 92 y siguientes de la LACAP. </w:t>
      </w:r>
      <w:r w:rsidRPr="00054F2F">
        <w:rPr>
          <w:rFonts w:ascii="Book Antiqua" w:hAnsi="Book Antiqua" w:cs="Book Antiqua"/>
          <w:bCs/>
        </w:rPr>
        <w:t>CLÁUSULA DÉCIMA</w:t>
      </w:r>
      <w:r w:rsidR="000919FE"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 xml:space="preserve">SEPTIMA: LEGISLACIÓN APLICABLE. </w:t>
      </w:r>
      <w:r w:rsidRPr="00054F2F">
        <w:rPr>
          <w:rFonts w:ascii="Book Antiqua" w:hAnsi="Book Antiqua" w:cs="Book Antiqua"/>
        </w:rPr>
        <w:t>Las partes se someten a la legislación</w:t>
      </w:r>
      <w:r w:rsidR="000919FE">
        <w:rPr>
          <w:rFonts w:ascii="Book Antiqua" w:hAnsi="Book Antiqua" w:cs="Book Antiqua"/>
        </w:rPr>
        <w:t xml:space="preserve">  </w:t>
      </w:r>
      <w:r w:rsidRPr="00054F2F">
        <w:rPr>
          <w:rFonts w:ascii="Book Antiqua" w:hAnsi="Book Antiqua" w:cs="Book Antiqua"/>
        </w:rPr>
        <w:t xml:space="preserve">vigente de la República de El Salvador. </w:t>
      </w:r>
      <w:r w:rsidRPr="00054F2F">
        <w:rPr>
          <w:rFonts w:ascii="Book Antiqua" w:hAnsi="Book Antiqua" w:cs="Book Antiqua"/>
          <w:bCs/>
        </w:rPr>
        <w:t>CLAUSULA DECIMA OCTAVA:</w:t>
      </w:r>
      <w:r w:rsidR="000919FE"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 xml:space="preserve">CONDICIONES DE PREVENCION Y ERRADICACION DEL TRABAJO INFANTIL: </w:t>
      </w:r>
      <w:r w:rsidRPr="00054F2F">
        <w:rPr>
          <w:rFonts w:ascii="Book Antiqua" w:hAnsi="Book Antiqua" w:cs="Book Antiqua"/>
        </w:rPr>
        <w:t>Si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durante la ejecución del contrato se comprobare por la Dirección General de inspección de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Trabajo del Ministerio de Trabajo y Previsión Social, incumplimiento por parte de(l) (la)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contratista a la normativa que </w:t>
      </w:r>
      <w:r w:rsidR="000919FE" w:rsidRPr="00054F2F">
        <w:rPr>
          <w:rFonts w:ascii="Book Antiqua" w:hAnsi="Book Antiqua" w:cs="Book Antiqua"/>
        </w:rPr>
        <w:t>prohíbe</w:t>
      </w:r>
      <w:r w:rsidRPr="00054F2F">
        <w:rPr>
          <w:rFonts w:ascii="Book Antiqua" w:hAnsi="Book Antiqua" w:cs="Book Antiqua"/>
        </w:rPr>
        <w:t xml:space="preserve"> el trabajo infantil y de protección de la persona</w:t>
      </w:r>
      <w:r w:rsidR="000919FE">
        <w:rPr>
          <w:rFonts w:ascii="Book Antiqua" w:hAnsi="Book Antiqua" w:cs="Book Antiqua"/>
        </w:rPr>
        <w:t xml:space="preserve">  </w:t>
      </w:r>
      <w:r w:rsidRPr="00054F2F">
        <w:rPr>
          <w:rFonts w:ascii="Book Antiqua" w:hAnsi="Book Antiqua" w:cs="Book Antiqua"/>
        </w:rPr>
        <w:t>adolescente trabajadora, se deberá tramitar el procedimiento sancionatorio que dispone el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artículo 160 de la LACAP para determinar el cometimiento o no durante la ejecución del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contrato de la conducta tipificada como causal de inhabilitación en el artículo 158 Romano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V literal b) de la LACAP relativa a la invocación de hechos falsos para obtener la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adjudicación de la contratación. Se entenderá por comprobado el incumplimiento a la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normativa por parte de la Dirección General de Inspección de Trabajo, si durante el trámite de re inspección se determina que hubo subsanación por haber cometido una infracción, o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por el contrario si se remitiere a procedimiento sancionatorio y en éste último caso deberá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 xml:space="preserve">finalizar el procedimiento para conocer la resolución final </w:t>
      </w:r>
      <w:r w:rsidRPr="00054F2F">
        <w:rPr>
          <w:rFonts w:ascii="Book Antiqua" w:hAnsi="Book Antiqua" w:cs="Book Antiqua"/>
          <w:bCs/>
        </w:rPr>
        <w:t>CLÁUSULA DECIMA NOVENA:</w:t>
      </w:r>
      <w:r w:rsidR="000919FE">
        <w:rPr>
          <w:rFonts w:ascii="Book Antiqua" w:hAnsi="Book Antiqua" w:cs="Book Antiqua"/>
          <w:bCs/>
        </w:rPr>
        <w:t xml:space="preserve"> </w:t>
      </w:r>
      <w:r w:rsidRPr="00054F2F">
        <w:rPr>
          <w:rFonts w:ascii="Book Antiqua" w:hAnsi="Book Antiqua" w:cs="Book Antiqua"/>
          <w:bCs/>
        </w:rPr>
        <w:t xml:space="preserve">NOTIFICACIONES. </w:t>
      </w:r>
      <w:r w:rsidRPr="00054F2F">
        <w:rPr>
          <w:rFonts w:ascii="Book Antiqua" w:hAnsi="Book Antiqua" w:cs="Book Antiqua"/>
        </w:rPr>
        <w:t>Todas las notificaciones entre las partes referentes a la ejecución de este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Contrato, deberán hacerse por escrito y tendrán efecto a partir de su recepción en las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direcciones que a continuación se indican: para EL MIN</w:t>
      </w:r>
      <w:r w:rsidR="000919FE">
        <w:rPr>
          <w:rFonts w:ascii="Book Antiqua" w:hAnsi="Book Antiqua" w:cs="Book Antiqua"/>
        </w:rPr>
        <w:t xml:space="preserve">ISTERIO, Edificio Ministerio de </w:t>
      </w:r>
      <w:r w:rsidRPr="00054F2F">
        <w:rPr>
          <w:rFonts w:ascii="Book Antiqua" w:hAnsi="Book Antiqua" w:cs="Book Antiqua"/>
        </w:rPr>
        <w:t>Gobernación y Desarrollo Territorial, 9a Calle Poniente y 15 Avenida Norte, Centro de</w:t>
      </w:r>
      <w:r w:rsidR="000919FE">
        <w:rPr>
          <w:rFonts w:ascii="Book Antiqua" w:hAnsi="Book Antiqua" w:cs="Book Antiqua"/>
        </w:rPr>
        <w:t xml:space="preserve">  </w:t>
      </w:r>
      <w:r w:rsidRPr="00054F2F">
        <w:rPr>
          <w:rFonts w:ascii="Book Antiqua" w:hAnsi="Book Antiqua" w:cs="Book Antiqua"/>
        </w:rPr>
        <w:t xml:space="preserve">Gobierno, San Salvador, y para EL SUMINISTRANTE, Colonia El Amate, Pasaje </w:t>
      </w:r>
      <w:proofErr w:type="spellStart"/>
      <w:r w:rsidRPr="00054F2F">
        <w:rPr>
          <w:rFonts w:ascii="Book Antiqua" w:hAnsi="Book Antiqua" w:cs="Book Antiqua"/>
        </w:rPr>
        <w:t>Balbino</w:t>
      </w:r>
      <w:proofErr w:type="spellEnd"/>
      <w:r w:rsidR="000919FE">
        <w:rPr>
          <w:rFonts w:ascii="Book Antiqua" w:hAnsi="Book Antiqua" w:cs="Book Antiqua"/>
        </w:rPr>
        <w:t xml:space="preserve">, </w:t>
      </w:r>
      <w:r w:rsidR="000919FE" w:rsidRPr="00054F2F">
        <w:rPr>
          <w:rFonts w:ascii="Book Antiqua" w:hAnsi="Book Antiqua" w:cs="Book Antiqua"/>
        </w:rPr>
        <w:t>Número</w:t>
      </w:r>
      <w:r w:rsidRPr="00054F2F">
        <w:rPr>
          <w:rFonts w:ascii="Book Antiqua" w:hAnsi="Book Antiqua" w:cs="Book Antiqua"/>
        </w:rPr>
        <w:t xml:space="preserve"> nueve, Cantón El Limón, Jurisdicción de Soy apango, Departamento de San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Salvador. En fe de lo cual firmarnos el presente Contrato, en la ciudad de San Salvador, a</w:t>
      </w:r>
      <w:r w:rsidR="000919FE">
        <w:rPr>
          <w:rFonts w:ascii="Book Antiqua" w:hAnsi="Book Antiqua" w:cs="Book Antiqua"/>
        </w:rPr>
        <w:t xml:space="preserve"> </w:t>
      </w:r>
      <w:r w:rsidRPr="00054F2F">
        <w:rPr>
          <w:rFonts w:ascii="Book Antiqua" w:hAnsi="Book Antiqua" w:cs="Book Antiqua"/>
        </w:rPr>
        <w:t>los cinco días del mes de julio de dos mil diecinueve.</w:t>
      </w:r>
    </w:p>
    <w:p w:rsidR="000919FE" w:rsidRDefault="000919FE" w:rsidP="000919FE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</w:p>
    <w:p w:rsidR="000919FE" w:rsidRDefault="000919FE" w:rsidP="000919FE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</w:p>
    <w:p w:rsidR="00BC6F47" w:rsidRPr="00054F2F" w:rsidRDefault="00BC6F47" w:rsidP="000919FE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</w:p>
    <w:p w:rsidR="00054F2F" w:rsidRPr="00054F2F" w:rsidRDefault="00054F2F" w:rsidP="000919FE">
      <w:pPr>
        <w:spacing w:after="0"/>
        <w:jc w:val="both"/>
        <w:rPr>
          <w:rFonts w:ascii="Book Antiqua" w:hAnsi="Book Antiqua" w:cs="Book Antiqua"/>
        </w:rPr>
      </w:pPr>
    </w:p>
    <w:p w:rsidR="00054F2F" w:rsidRPr="000919FE" w:rsidRDefault="00054F2F" w:rsidP="000919FE">
      <w:pPr>
        <w:spacing w:after="0"/>
        <w:jc w:val="center"/>
        <w:rPr>
          <w:rFonts w:ascii="Book Antiqua" w:hAnsi="Book Antiqua" w:cs="Book Antiqua"/>
          <w:b/>
        </w:rPr>
      </w:pPr>
      <w:r w:rsidRPr="000919FE">
        <w:rPr>
          <w:rFonts w:ascii="Book Antiqua" w:hAnsi="Book Antiqua" w:cs="Book Antiqua"/>
          <w:b/>
        </w:rPr>
        <w:t>______________________</w:t>
      </w:r>
      <w:r w:rsidRPr="000919FE">
        <w:rPr>
          <w:rFonts w:ascii="Book Antiqua" w:hAnsi="Book Antiqua" w:cs="Book Antiqua"/>
          <w:b/>
        </w:rPr>
        <w:tab/>
      </w:r>
      <w:r w:rsidRPr="000919FE">
        <w:rPr>
          <w:rFonts w:ascii="Book Antiqua" w:hAnsi="Book Antiqua" w:cs="Book Antiqua"/>
          <w:b/>
        </w:rPr>
        <w:tab/>
        <w:t>____________________________</w:t>
      </w:r>
    </w:p>
    <w:p w:rsidR="00054F2F" w:rsidRPr="000919FE" w:rsidRDefault="00054F2F" w:rsidP="000919FE">
      <w:pPr>
        <w:spacing w:after="0"/>
        <w:jc w:val="center"/>
        <w:rPr>
          <w:rFonts w:ascii="Book Antiqua" w:hAnsi="Book Antiqua"/>
          <w:b/>
        </w:rPr>
      </w:pPr>
      <w:r w:rsidRPr="000919FE">
        <w:rPr>
          <w:rFonts w:ascii="Book Antiqua" w:hAnsi="Book Antiqua" w:cs="Book Antiqua"/>
          <w:b/>
        </w:rPr>
        <w:t>EL MINISTERIO</w:t>
      </w:r>
      <w:r w:rsidRPr="000919FE">
        <w:rPr>
          <w:rFonts w:ascii="Book Antiqua" w:hAnsi="Book Antiqua" w:cs="Book Antiqua"/>
          <w:b/>
        </w:rPr>
        <w:tab/>
      </w:r>
      <w:r w:rsidRPr="000919FE">
        <w:rPr>
          <w:rFonts w:ascii="Book Antiqua" w:hAnsi="Book Antiqua" w:cs="Book Antiqua"/>
          <w:b/>
        </w:rPr>
        <w:tab/>
      </w:r>
      <w:r w:rsidRPr="000919FE">
        <w:rPr>
          <w:rFonts w:ascii="Book Antiqua" w:hAnsi="Book Antiqua" w:cs="Book Antiqua"/>
          <w:b/>
        </w:rPr>
        <w:tab/>
        <w:t>EL SUMINISTRANTE</w:t>
      </w:r>
    </w:p>
    <w:sectPr w:rsidR="00054F2F" w:rsidRPr="000919FE" w:rsidSect="000919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8CD" w:rsidRDefault="005218CD" w:rsidP="00447531">
      <w:pPr>
        <w:spacing w:after="0" w:line="240" w:lineRule="auto"/>
      </w:pPr>
      <w:r>
        <w:separator/>
      </w:r>
    </w:p>
  </w:endnote>
  <w:endnote w:type="continuationSeparator" w:id="0">
    <w:p w:rsidR="005218CD" w:rsidRDefault="005218CD" w:rsidP="0044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531" w:rsidRDefault="0044753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531" w:rsidRDefault="0044753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531" w:rsidRDefault="0044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8CD" w:rsidRDefault="005218CD" w:rsidP="00447531">
      <w:pPr>
        <w:spacing w:after="0" w:line="240" w:lineRule="auto"/>
      </w:pPr>
      <w:r>
        <w:separator/>
      </w:r>
    </w:p>
  </w:footnote>
  <w:footnote w:type="continuationSeparator" w:id="0">
    <w:p w:rsidR="005218CD" w:rsidRDefault="005218CD" w:rsidP="0044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531" w:rsidRDefault="0044753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531" w:rsidRDefault="00447531" w:rsidP="00447531">
    <w:pPr>
      <w:pStyle w:val="Encabezado"/>
      <w:rPr>
        <w:color w:val="FF0000"/>
      </w:rPr>
    </w:pPr>
    <w:r>
      <w:rPr>
        <w:color w:val="FF0000"/>
      </w:rPr>
      <w:t xml:space="preserve">Versión  Pública creada conforme al Art. 30 de la Ley de Acceso a la Información Pública, dado que su original contiene información confidencial la cual se encuentra protegida por la mencionada Ley, según los Arts. 2 de la Constitución de  la Republica, Arts. 6 “a” y “f”  y 24 de le relacionada normativa. </w:t>
    </w:r>
  </w:p>
  <w:p w:rsidR="00447531" w:rsidRDefault="0044753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531" w:rsidRDefault="004475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33"/>
    <w:rsid w:val="00054733"/>
    <w:rsid w:val="00054F2F"/>
    <w:rsid w:val="000919FE"/>
    <w:rsid w:val="00447531"/>
    <w:rsid w:val="005218CD"/>
    <w:rsid w:val="00530899"/>
    <w:rsid w:val="005A0275"/>
    <w:rsid w:val="00BC6F47"/>
    <w:rsid w:val="00C3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F2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475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531"/>
  </w:style>
  <w:style w:type="paragraph" w:styleId="Piedepgina">
    <w:name w:val="footer"/>
    <w:basedOn w:val="Normal"/>
    <w:link w:val="PiedepginaCar"/>
    <w:uiPriority w:val="99"/>
    <w:unhideWhenUsed/>
    <w:rsid w:val="004475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F2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475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531"/>
  </w:style>
  <w:style w:type="paragraph" w:styleId="Piedepgina">
    <w:name w:val="footer"/>
    <w:basedOn w:val="Normal"/>
    <w:link w:val="PiedepginaCar"/>
    <w:uiPriority w:val="99"/>
    <w:unhideWhenUsed/>
    <w:rsid w:val="004475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3182</Words>
  <Characters>17507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Oir MIGOB</cp:lastModifiedBy>
  <cp:revision>5</cp:revision>
  <dcterms:created xsi:type="dcterms:W3CDTF">2019-10-18T19:55:00Z</dcterms:created>
  <dcterms:modified xsi:type="dcterms:W3CDTF">2019-10-22T21:03:00Z</dcterms:modified>
</cp:coreProperties>
</file>