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8F" w:rsidRDefault="00120B8F">
      <w:pPr>
        <w:pStyle w:val="Ttulo3"/>
        <w:jc w:val="center"/>
        <w:rPr>
          <w:rFonts w:ascii="Calibri Light" w:hAnsi="Calibri Light" w:cs="Calibri Light"/>
          <w:color w:val="auto"/>
          <w:sz w:val="20"/>
          <w:szCs w:val="20"/>
        </w:rPr>
      </w:pPr>
    </w:p>
    <w:p w:rsidR="00120B8F" w:rsidRPr="00561029" w:rsidRDefault="00120B8F" w:rsidP="00120B8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20B8F" w:rsidRDefault="00120B8F" w:rsidP="00120B8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120B8F" w:rsidRDefault="00120B8F">
      <w:pPr>
        <w:pStyle w:val="Ttulo3"/>
        <w:jc w:val="center"/>
        <w:rPr>
          <w:rFonts w:ascii="Calibri Light" w:hAnsi="Calibri Light" w:cs="Calibri Light"/>
          <w:color w:val="auto"/>
          <w:sz w:val="20"/>
          <w:szCs w:val="20"/>
        </w:rPr>
      </w:pPr>
    </w:p>
    <w:p w:rsidR="00580294" w:rsidRDefault="0082239E">
      <w:pPr>
        <w:pStyle w:val="Ttulo3"/>
        <w:jc w:val="center"/>
        <w:rPr>
          <w:rFonts w:ascii="Calibri Light" w:hAnsi="Calibri Light" w:cs="Calibri Light"/>
          <w:color w:val="auto"/>
          <w:sz w:val="20"/>
          <w:szCs w:val="20"/>
        </w:rPr>
      </w:pPr>
      <w:r>
        <w:rPr>
          <w:rFonts w:ascii="Calibri Light" w:hAnsi="Calibri Light" w:cs="Calibri Light"/>
          <w:color w:val="auto"/>
          <w:sz w:val="20"/>
          <w:szCs w:val="20"/>
        </w:rPr>
        <w:t xml:space="preserve">CONTRATO MAG-BCIE No. </w:t>
      </w:r>
      <w:r w:rsidR="00160F2E">
        <w:rPr>
          <w:rFonts w:ascii="Calibri Light" w:hAnsi="Calibri Light" w:cs="Calibri Light"/>
          <w:color w:val="auto"/>
          <w:sz w:val="20"/>
          <w:szCs w:val="20"/>
        </w:rPr>
        <w:t>CERO CERO DOS</w:t>
      </w:r>
      <w:r>
        <w:rPr>
          <w:rFonts w:ascii="Calibri Light" w:hAnsi="Calibri Light" w:cs="Calibri Light"/>
          <w:color w:val="auto"/>
          <w:sz w:val="20"/>
          <w:szCs w:val="20"/>
        </w:rPr>
        <w:t>/2019</w:t>
      </w:r>
    </w:p>
    <w:p w:rsidR="00580294" w:rsidRDefault="0082239E">
      <w:pPr>
        <w:tabs>
          <w:tab w:val="left" w:pos="1211"/>
          <w:tab w:val="left" w:pos="2422"/>
          <w:tab w:val="left" w:pos="3633"/>
          <w:tab w:val="left" w:pos="4844"/>
          <w:tab w:val="left" w:pos="6055"/>
          <w:tab w:val="left" w:pos="7266"/>
        </w:tabs>
        <w:jc w:val="center"/>
      </w:pPr>
      <w:r>
        <w:rPr>
          <w:rFonts w:ascii="Calibri Light" w:hAnsi="Calibri Light" w:cs="Calibri Light"/>
          <w:b/>
          <w:bCs/>
          <w:sz w:val="20"/>
          <w:szCs w:val="20"/>
        </w:rPr>
        <w:t>“</w:t>
      </w:r>
      <w:r>
        <w:rPr>
          <w:rFonts w:ascii="Calibri Light" w:hAnsi="Calibri Light" w:cs="Calibri Light"/>
          <w:b/>
          <w:bCs/>
          <w:spacing w:val="-4"/>
          <w:sz w:val="20"/>
          <w:szCs w:val="20"/>
        </w:rPr>
        <w:t>SUMINISTRO, MONTAJE, INSTALACIÓN Y PUESTA EN MARCHA DE PLANTA AGROINDUSTRIAL EN LA</w:t>
      </w:r>
    </w:p>
    <w:p w:rsidR="00580294" w:rsidRDefault="0082239E">
      <w:pPr>
        <w:jc w:val="center"/>
        <w:rPr>
          <w:rFonts w:ascii="Calibri Light" w:hAnsi="Calibri Light" w:cs="Calibri Light"/>
          <w:sz w:val="20"/>
          <w:szCs w:val="20"/>
        </w:rPr>
      </w:pPr>
      <w:r>
        <w:rPr>
          <w:rFonts w:ascii="Calibri Light" w:hAnsi="Calibri Light" w:cs="Calibri Light"/>
          <w:b/>
          <w:sz w:val="20"/>
          <w:szCs w:val="20"/>
        </w:rPr>
        <w:t>ASOCIACIÓN DE GANADEROS DE AHUACHAPÁN SUR DE R.L. (AGAS DE R.L)</w:t>
      </w:r>
      <w:r>
        <w:rPr>
          <w:rFonts w:ascii="Calibri Light" w:hAnsi="Calibri Light" w:cs="Calibri Light"/>
          <w:b/>
          <w:bCs/>
          <w:sz w:val="20"/>
          <w:szCs w:val="20"/>
        </w:rPr>
        <w:t>”</w:t>
      </w:r>
    </w:p>
    <w:p w:rsidR="00580294" w:rsidRDefault="00580294">
      <w:pPr>
        <w:jc w:val="both"/>
        <w:rPr>
          <w:rFonts w:asciiTheme="minorHAnsi" w:hAnsiTheme="minorHAnsi" w:cstheme="minorHAnsi"/>
          <w:b/>
          <w:bCs/>
          <w:color w:val="CE181E"/>
          <w:sz w:val="22"/>
          <w:szCs w:val="22"/>
        </w:rPr>
      </w:pPr>
    </w:p>
    <w:p w:rsidR="00580294" w:rsidRDefault="00580294">
      <w:pPr>
        <w:jc w:val="both"/>
        <w:rPr>
          <w:rFonts w:asciiTheme="minorHAnsi" w:hAnsiTheme="minorHAnsi" w:cstheme="minorHAnsi"/>
          <w:b/>
          <w:bCs/>
          <w:sz w:val="22"/>
          <w:szCs w:val="22"/>
        </w:rPr>
      </w:pPr>
    </w:p>
    <w:p w:rsidR="00580294" w:rsidRDefault="0082239E">
      <w:pPr>
        <w:tabs>
          <w:tab w:val="left" w:pos="1211"/>
          <w:tab w:val="left" w:pos="2422"/>
          <w:tab w:val="left" w:pos="3633"/>
          <w:tab w:val="left" w:pos="4844"/>
          <w:tab w:val="left" w:pos="6055"/>
          <w:tab w:val="left" w:pos="7266"/>
        </w:tabs>
        <w:spacing w:line="360" w:lineRule="auto"/>
        <w:jc w:val="both"/>
      </w:pPr>
      <w:r>
        <w:rPr>
          <w:rFonts w:ascii="Calibri Light" w:hAnsi="Calibri Light" w:cs="Calibri Light"/>
          <w:sz w:val="22"/>
          <w:szCs w:val="22"/>
        </w:rPr>
        <w:t xml:space="preserve">Nosotros, </w:t>
      </w:r>
      <w:r>
        <w:rPr>
          <w:rFonts w:ascii="Calibri Light" w:hAnsi="Calibri Light" w:cs="Calibri Light"/>
          <w:b/>
          <w:sz w:val="22"/>
          <w:szCs w:val="22"/>
        </w:rPr>
        <w:t>WALTER ULISES MENJÍVAR DÍAZ</w:t>
      </w:r>
      <w:r>
        <w:rPr>
          <w:rFonts w:ascii="Calibri Light" w:hAnsi="Calibri Light" w:cs="Calibri Light"/>
          <w:sz w:val="22"/>
          <w:szCs w:val="22"/>
          <w:lang w:val="es-MX"/>
        </w:rPr>
        <w:t xml:space="preserve">, </w:t>
      </w:r>
      <w:r w:rsidR="00120B8F" w:rsidRPr="00D74511">
        <w:rPr>
          <w:rFonts w:ascii="Calibri Light" w:hAnsi="Calibri Light" w:cs="Calibri Light"/>
          <w:sz w:val="22"/>
          <w:szCs w:val="22"/>
          <w:highlight w:val="black"/>
          <w:lang w:eastAsia="ar-SA"/>
        </w:rPr>
        <w:t>xxxxxxxxxxxxxxxxxxxxxxxxxxxxxxxxxxxxxxxxxxxxxxxxxxxxxxxxxxxXXXX</w:t>
      </w:r>
      <w:r>
        <w:rPr>
          <w:rFonts w:ascii="Calibri Light" w:hAnsi="Calibri Light" w:cs="Calibri Light"/>
          <w:sz w:val="22"/>
          <w:szCs w:val="22"/>
        </w:rPr>
        <w:t xml:space="preserve"> </w:t>
      </w:r>
      <w:r>
        <w:rPr>
          <w:rFonts w:ascii="Calibri Light" w:hAnsi="Calibri Light" w:cs="Calibri Light"/>
          <w:sz w:val="22"/>
          <w:szCs w:val="22"/>
        </w:rPr>
        <w:t>actuando en representación del Estado y Gobierno de El Salvador en el Ramo de Agricultura y Ganadería, en mi calidad de Director General de Administración y Finanzas y designado por el señor Ministro de Agricultura y</w:t>
      </w:r>
      <w:r>
        <w:rPr>
          <w:rFonts w:ascii="Calibri Light" w:hAnsi="Calibri Light" w:cs="Calibri Light"/>
          <w:sz w:val="22"/>
          <w:szCs w:val="22"/>
          <w:lang w:val="es-ES"/>
        </w:rPr>
        <w:t xml:space="preserve"> Ganadería</w:t>
      </w:r>
      <w:r>
        <w:rPr>
          <w:rFonts w:ascii="Calibri Light" w:hAnsi="Calibri Light" w:cs="Calibri Light"/>
          <w:sz w:val="22"/>
          <w:szCs w:val="22"/>
        </w:rPr>
        <w:t xml:space="preserve"> para suscribir contratos como el presente y que en el transcurso de este instrumento me denominaré “EL CONTRATANTE”</w:t>
      </w:r>
      <w:r>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 </w:t>
      </w:r>
      <w:r>
        <w:rPr>
          <w:rFonts w:ascii="Calibri Light" w:hAnsi="Calibri Light" w:cs="Calibri Light"/>
          <w:sz w:val="22"/>
          <w:szCs w:val="22"/>
        </w:rPr>
        <w:t>y por otra parte</w:t>
      </w:r>
      <w:r>
        <w:rPr>
          <w:rFonts w:ascii="Calibri Light" w:hAnsi="Calibri Light" w:cs="Calibri Light"/>
          <w:b/>
          <w:sz w:val="22"/>
          <w:szCs w:val="22"/>
        </w:rPr>
        <w:t xml:space="preserve"> EDGARDO HEMBER MELENDEZ</w:t>
      </w:r>
      <w:r>
        <w:rPr>
          <w:rFonts w:ascii="Calibri Light" w:hAnsi="Calibri Light" w:cs="Calibri Light"/>
          <w:sz w:val="22"/>
          <w:szCs w:val="22"/>
        </w:rPr>
        <w:t xml:space="preserve">, </w:t>
      </w:r>
      <w:r w:rsidR="00120B8F" w:rsidRPr="00D74511">
        <w:rPr>
          <w:rFonts w:ascii="Calibri Light" w:hAnsi="Calibri Light" w:cs="Calibri Light"/>
          <w:sz w:val="22"/>
          <w:szCs w:val="22"/>
          <w:highlight w:val="black"/>
          <w:lang w:eastAsia="ar-SA"/>
        </w:rPr>
        <w:t>xxxxxxxxxxxxxxxxxxxxxxxxxxxxxxxxxxxxxxxxxxxxxxxxxxxxxxxxxxxXXXX</w:t>
      </w:r>
      <w:r>
        <w:rPr>
          <w:rFonts w:ascii="Calibri Light" w:hAnsi="Calibri Light" w:cs="Calibri Light"/>
          <w:sz w:val="22"/>
          <w:szCs w:val="22"/>
        </w:rPr>
        <w:t xml:space="preserve"> </w:t>
      </w:r>
      <w:r>
        <w:rPr>
          <w:rFonts w:ascii="Calibri Light" w:hAnsi="Calibri Light" w:cs="Calibri Light"/>
          <w:sz w:val="22"/>
          <w:szCs w:val="22"/>
        </w:rPr>
        <w:t>actuando en mi calidad de</w:t>
      </w:r>
      <w:r>
        <w:rPr>
          <w:rFonts w:ascii="Calibri Light" w:hAnsi="Calibri Light" w:cs="Calibri Light"/>
          <w:sz w:val="22"/>
          <w:szCs w:val="22"/>
          <w:lang w:val="es-ES_tradnl" w:eastAsia="en-US"/>
        </w:rPr>
        <w:t xml:space="preserve"> Administrador Único Propietario y representante legal </w:t>
      </w:r>
      <w:r>
        <w:rPr>
          <w:rFonts w:ascii="Calibri Light" w:hAnsi="Calibri Light" w:cs="Calibri Light"/>
          <w:sz w:val="22"/>
          <w:szCs w:val="22"/>
        </w:rPr>
        <w:t>de la Sociedad</w:t>
      </w:r>
      <w:r>
        <w:rPr>
          <w:rFonts w:ascii="Calibri Light" w:hAnsi="Calibri Light" w:cs="Calibri Light"/>
          <w:sz w:val="22"/>
          <w:szCs w:val="22"/>
          <w:lang w:val="es-ES_tradnl" w:eastAsia="en-US"/>
        </w:rPr>
        <w:t xml:space="preserve"> “</w:t>
      </w:r>
      <w:r>
        <w:rPr>
          <w:rFonts w:ascii="Calibri Light" w:hAnsi="Calibri Light" w:cs="Calibri Light"/>
          <w:b/>
          <w:sz w:val="22"/>
          <w:szCs w:val="22"/>
        </w:rPr>
        <w:t xml:space="preserve">HM TECNOLOGIA, SOCIEDAD ANÓNIMA DE CAPITAL VARIABLE” </w:t>
      </w:r>
      <w:r>
        <w:rPr>
          <w:rFonts w:ascii="Calibri Light" w:hAnsi="Calibri Light" w:cs="Calibri Light"/>
          <w:sz w:val="22"/>
          <w:szCs w:val="22"/>
        </w:rPr>
        <w:t xml:space="preserve">que puede abreviarse </w:t>
      </w:r>
      <w:r>
        <w:rPr>
          <w:rFonts w:ascii="Calibri Light" w:hAnsi="Calibri Light" w:cs="Calibri Light"/>
          <w:sz w:val="22"/>
          <w:szCs w:val="22"/>
          <w:lang w:val="es-ES_tradnl" w:eastAsia="en-US"/>
        </w:rPr>
        <w:t>“</w:t>
      </w:r>
      <w:r>
        <w:rPr>
          <w:rFonts w:ascii="Calibri Light" w:hAnsi="Calibri Light" w:cs="Calibri Light"/>
          <w:b/>
          <w:sz w:val="22"/>
          <w:szCs w:val="22"/>
        </w:rPr>
        <w:t>HM TEC, S.A. DE C.V.”</w:t>
      </w:r>
      <w:r>
        <w:rPr>
          <w:rFonts w:ascii="Calibri Light" w:hAnsi="Calibri Light" w:cs="Calibri Light"/>
          <w:sz w:val="22"/>
          <w:szCs w:val="22"/>
        </w:rPr>
        <w:t xml:space="preserve">, sociedad del domicilio de Santa Tecla, departamento de La Libertad, con Número de Identificación Tributaria cero quinientos once- ciento treinta y un mil catorce- ciento uno-seis; que en adelante me denominaré </w:t>
      </w:r>
      <w:r>
        <w:rPr>
          <w:rFonts w:ascii="Calibri Light" w:hAnsi="Calibri Light" w:cs="Calibri Light"/>
          <w:b/>
          <w:sz w:val="22"/>
          <w:szCs w:val="22"/>
        </w:rPr>
        <w:t xml:space="preserve">"LA CONTRATISTA"; </w:t>
      </w:r>
      <w:r>
        <w:rPr>
          <w:rFonts w:ascii="Calibri Light" w:hAnsi="Calibri Light" w:cs="Calibri Light"/>
          <w:sz w:val="22"/>
          <w:szCs w:val="22"/>
        </w:rPr>
        <w:t xml:space="preserve">y en el carácter en que comparecemos, </w:t>
      </w:r>
      <w:r>
        <w:rPr>
          <w:rFonts w:ascii="Calibri Light" w:hAnsi="Calibri Light" w:cs="Calibri Light"/>
          <w:b/>
          <w:sz w:val="22"/>
          <w:szCs w:val="22"/>
        </w:rPr>
        <w:t>MANIFESTAMOS:</w:t>
      </w:r>
      <w:r>
        <w:rPr>
          <w:rFonts w:ascii="Calibri Light" w:hAnsi="Calibri Light" w:cs="Calibri Light"/>
          <w:sz w:val="22"/>
          <w:szCs w:val="22"/>
        </w:rPr>
        <w:t xml:space="preserve"> Que hemos acordado otorgar el presente contrato de </w:t>
      </w:r>
      <w:r>
        <w:rPr>
          <w:rFonts w:ascii="Calibri Light" w:hAnsi="Calibri Light" w:cs="Calibri Light"/>
          <w:b/>
          <w:bCs/>
          <w:sz w:val="22"/>
          <w:szCs w:val="22"/>
        </w:rPr>
        <w:t>“</w:t>
      </w:r>
      <w:r>
        <w:rPr>
          <w:rFonts w:ascii="Calibri Light" w:hAnsi="Calibri Light" w:cs="Calibri Light"/>
          <w:b/>
          <w:bCs/>
          <w:spacing w:val="-4"/>
          <w:sz w:val="22"/>
          <w:szCs w:val="22"/>
        </w:rPr>
        <w:t xml:space="preserve">SUMINISTRO, MONTAJE, INSTALACIÓN Y PUESTA EN MARCHA DE PLANTA AGROINDUSTRIAL EN LA </w:t>
      </w:r>
      <w:r>
        <w:rPr>
          <w:rFonts w:ascii="Calibri Light" w:hAnsi="Calibri Light" w:cs="Calibri Light"/>
          <w:b/>
          <w:sz w:val="22"/>
          <w:szCs w:val="22"/>
        </w:rPr>
        <w:t>ASOCIACIÓN DE GANADEROS DE AHUACHAPÁN SUR DE R.L. (AGAS DE R.L)</w:t>
      </w:r>
      <w:r>
        <w:rPr>
          <w:rFonts w:ascii="Calibri Light" w:hAnsi="Calibri Light" w:cs="Calibri Light"/>
          <w:b/>
          <w:bCs/>
          <w:sz w:val="22"/>
          <w:szCs w:val="22"/>
        </w:rPr>
        <w:t xml:space="preserve">”; </w:t>
      </w:r>
      <w:r>
        <w:rPr>
          <w:rFonts w:ascii="Calibri Light" w:hAnsi="Calibri Light" w:cs="Calibri Light"/>
          <w:sz w:val="22"/>
          <w:szCs w:val="22"/>
        </w:rPr>
        <w:t xml:space="preserve">en virtud de lo establecido en el documento base de la </w:t>
      </w:r>
      <w:r>
        <w:rPr>
          <w:rFonts w:ascii="Calibri Light" w:hAnsi="Calibri Light" w:cs="Calibri Light"/>
          <w:b/>
          <w:sz w:val="22"/>
          <w:szCs w:val="22"/>
        </w:rPr>
        <w:t>LICITACIÓN PÚBLICA INTERNACIONAL DE BIENES LPI-</w:t>
      </w:r>
      <w:r>
        <w:rPr>
          <w:rFonts w:ascii="Calibri Light" w:hAnsi="Calibri Light" w:cs="Calibri Light"/>
          <w:sz w:val="22"/>
          <w:szCs w:val="22"/>
        </w:rPr>
        <w:t xml:space="preserve"> </w:t>
      </w:r>
      <w:r>
        <w:rPr>
          <w:rFonts w:ascii="Calibri Light" w:hAnsi="Calibri Light" w:cs="Calibri Light"/>
          <w:b/>
          <w:sz w:val="22"/>
          <w:szCs w:val="22"/>
        </w:rPr>
        <w:t>No. 01/2018-MAG-BCIE</w:t>
      </w:r>
      <w:r>
        <w:rPr>
          <w:rFonts w:ascii="Calibri Light" w:hAnsi="Calibri Light" w:cs="Calibri Light"/>
          <w:sz w:val="22"/>
          <w:szCs w:val="22"/>
        </w:rPr>
        <w:t xml:space="preserve"> denominada </w:t>
      </w:r>
      <w:r>
        <w:rPr>
          <w:rFonts w:ascii="Calibri Light" w:hAnsi="Calibri Light" w:cs="Calibri Light"/>
          <w:b/>
          <w:bCs/>
          <w:sz w:val="22"/>
          <w:szCs w:val="22"/>
        </w:rPr>
        <w:t>“SUMINISTRO, MONTAJE, INSTALACIÓN Y PUESTA EN MARCHA DE PLANTAS AGROINDUSTRIALES”</w:t>
      </w:r>
      <w:r>
        <w:rPr>
          <w:rFonts w:ascii="Calibri Light" w:hAnsi="Calibri Light" w:cs="Calibri Light"/>
          <w:sz w:val="22"/>
          <w:szCs w:val="22"/>
        </w:rPr>
        <w:t>, a favor y a satisfacción del Ministerio de Agricultura y Ganadería, que en lo sucesivo podrá  denominarse “</w:t>
      </w:r>
      <w:r>
        <w:rPr>
          <w:rFonts w:ascii="Calibri Light" w:hAnsi="Calibri Light" w:cs="Calibri Light"/>
          <w:b/>
          <w:sz w:val="22"/>
          <w:szCs w:val="22"/>
        </w:rPr>
        <w:t>MAG</w:t>
      </w:r>
      <w:r>
        <w:rPr>
          <w:rFonts w:ascii="Calibri Light" w:hAnsi="Calibri Light" w:cs="Calibri Light"/>
          <w:sz w:val="22"/>
          <w:szCs w:val="22"/>
        </w:rPr>
        <w:t>,</w:t>
      </w:r>
      <w:r>
        <w:rPr>
          <w:rFonts w:ascii="Calibri Light" w:hAnsi="Calibri Light" w:cs="Calibri Light"/>
          <w:b/>
          <w:iCs/>
          <w:sz w:val="22"/>
          <w:szCs w:val="22"/>
          <w:lang w:val="es-ES" w:eastAsia="es-ES"/>
        </w:rPr>
        <w:t>”</w:t>
      </w:r>
      <w:r>
        <w:rPr>
          <w:rFonts w:ascii="Calibri Light" w:hAnsi="Calibri Light" w:cs="Calibri Light"/>
          <w:iCs/>
          <w:sz w:val="22"/>
          <w:szCs w:val="22"/>
          <w:lang w:val="es-ES" w:eastAsia="es-ES"/>
        </w:rPr>
        <w:t xml:space="preserve"> </w:t>
      </w:r>
      <w:r>
        <w:rPr>
          <w:rFonts w:ascii="Calibri Light" w:hAnsi="Calibri Light" w:cs="Calibri Light"/>
          <w:iCs/>
          <w:sz w:val="22"/>
          <w:szCs w:val="22"/>
        </w:rPr>
        <w:t>de conformidad al contrato de préstamo número dos mil setenta y siete, suscrito entre el Estado de El Salvador y el Banco Centroamericano de Integración Económica (BCIE), el día cuatro de mayo del dos mil doce, y publicado en el Diario Oficial número</w:t>
      </w:r>
      <w:r>
        <w:rPr>
          <w:rFonts w:ascii="Calibri Light" w:hAnsi="Calibri Light" w:cs="Calibri Light"/>
          <w:iCs/>
          <w:color w:val="CE181E"/>
          <w:sz w:val="22"/>
          <w:szCs w:val="22"/>
        </w:rPr>
        <w:t xml:space="preserve"> </w:t>
      </w:r>
      <w:r>
        <w:rPr>
          <w:rFonts w:ascii="Calibri Light" w:hAnsi="Calibri Light" w:cs="Calibri Light"/>
          <w:iCs/>
          <w:sz w:val="22"/>
          <w:szCs w:val="22"/>
        </w:rPr>
        <w:t xml:space="preserve">doscientos treinta y nueve, tomo trescientos noventa y siete, de fecha veinte de diciembre de dos mil doce, y </w:t>
      </w:r>
      <w:r>
        <w:rPr>
          <w:rFonts w:ascii="Calibri Light" w:hAnsi="Calibri Light" w:cs="Calibri Light"/>
          <w:sz w:val="22"/>
          <w:szCs w:val="22"/>
        </w:rPr>
        <w:t xml:space="preserve">la Política para la Obtención de Bienes, Obras, </w:t>
      </w:r>
      <w:r>
        <w:rPr>
          <w:rFonts w:ascii="Calibri Light" w:hAnsi="Calibri Light" w:cs="Calibri Light"/>
          <w:sz w:val="22"/>
          <w:szCs w:val="22"/>
        </w:rPr>
        <w:lastRenderedPageBreak/>
        <w:t>Servicios y Consultorías con Recursos del BCIE, las Normas para Aplicación de la Política para la Obtención de Bienes, Obras, Servicios y Consultorías (BCIE)</w:t>
      </w:r>
      <w:r>
        <w:rPr>
          <w:rFonts w:ascii="Calibri Light" w:hAnsi="Calibri Light" w:cs="Calibri Light"/>
          <w:iCs/>
          <w:sz w:val="22"/>
          <w:szCs w:val="22"/>
        </w:rPr>
        <w:t xml:space="preserve"> y supletoriamente por la Ley de Adquisiciones y Contrataciones de la Administración Pública, LACAP y su Reglamento, y en especial con las obligaciones, condiciones y</w:t>
      </w:r>
      <w:r>
        <w:rPr>
          <w:rFonts w:ascii="Calibri Light" w:hAnsi="Calibri Light" w:cs="Calibri Light"/>
          <w:iCs/>
          <w:color w:val="CE181E"/>
          <w:sz w:val="22"/>
          <w:szCs w:val="22"/>
        </w:rPr>
        <w:t xml:space="preserve"> </w:t>
      </w:r>
      <w:r>
        <w:rPr>
          <w:rFonts w:ascii="Calibri Light" w:hAnsi="Calibri Light" w:cs="Calibri Light"/>
          <w:iCs/>
          <w:sz w:val="22"/>
          <w:szCs w:val="22"/>
        </w:rPr>
        <w:t>pactos siguientes</w:t>
      </w:r>
      <w:r>
        <w:rPr>
          <w:rFonts w:ascii="Calibri Light" w:hAnsi="Calibri Light" w:cs="Calibri Light"/>
          <w:sz w:val="22"/>
          <w:szCs w:val="22"/>
        </w:rPr>
        <w:t xml:space="preserve">: </w:t>
      </w:r>
      <w:r>
        <w:rPr>
          <w:rFonts w:ascii="Calibri Light" w:hAnsi="Calibri Light" w:cs="Calibri Light"/>
          <w:b/>
          <w:sz w:val="22"/>
          <w:szCs w:val="22"/>
        </w:rPr>
        <w:t xml:space="preserve">I. OBJETO DEL CONTRATO. </w:t>
      </w:r>
      <w:r>
        <w:rPr>
          <w:rFonts w:ascii="Calibri Light" w:hAnsi="Calibri Light" w:cs="Calibri Light"/>
          <w:iCs/>
          <w:sz w:val="22"/>
          <w:szCs w:val="22"/>
          <w:lang w:val="es-ES" w:eastAsia="es-ES"/>
        </w:rPr>
        <w:t>El objeto del presente contrato es el</w:t>
      </w:r>
      <w:r>
        <w:rPr>
          <w:rFonts w:ascii="Calibri Light" w:hAnsi="Calibri Light" w:cs="Calibri Light"/>
          <w:b/>
          <w:bCs/>
          <w:sz w:val="22"/>
          <w:szCs w:val="22"/>
        </w:rPr>
        <w:t xml:space="preserve"> “</w:t>
      </w:r>
      <w:r>
        <w:rPr>
          <w:rFonts w:ascii="Calibri Light" w:hAnsi="Calibri Light" w:cs="Calibri Light"/>
          <w:b/>
          <w:bCs/>
          <w:spacing w:val="-4"/>
          <w:sz w:val="22"/>
          <w:szCs w:val="22"/>
        </w:rPr>
        <w:t>SUMINISTRO,</w:t>
      </w:r>
      <w:r>
        <w:rPr>
          <w:rFonts w:ascii="Calibri Light" w:hAnsi="Calibri Light" w:cs="Calibri Light"/>
          <w:b/>
          <w:bCs/>
          <w:color w:val="CE181E"/>
          <w:spacing w:val="-4"/>
          <w:sz w:val="22"/>
          <w:szCs w:val="22"/>
        </w:rPr>
        <w:t xml:space="preserve"> </w:t>
      </w:r>
      <w:r>
        <w:rPr>
          <w:rFonts w:ascii="Calibri Light" w:hAnsi="Calibri Light" w:cs="Calibri Light"/>
          <w:b/>
          <w:bCs/>
          <w:spacing w:val="-4"/>
          <w:sz w:val="22"/>
          <w:szCs w:val="22"/>
        </w:rPr>
        <w:t xml:space="preserve">MONTAJE, INSTALACIÓN Y PUESTA EN MARCHA DE PLANTA AGROINDUSTRIAL EN LA </w:t>
      </w:r>
      <w:r>
        <w:rPr>
          <w:rFonts w:ascii="Calibri Light" w:hAnsi="Calibri Light" w:cs="Calibri Light"/>
          <w:b/>
          <w:sz w:val="22"/>
          <w:szCs w:val="22"/>
        </w:rPr>
        <w:t>ASOCIACIÓN DE GANADEROS DE AHUACHAPÁN SUR DE R.L. (AGAS DE R.L)</w:t>
      </w:r>
      <w:r>
        <w:rPr>
          <w:rFonts w:ascii="Calibri Light" w:hAnsi="Calibri Light" w:cs="Calibri Light"/>
          <w:b/>
          <w:bCs/>
          <w:sz w:val="22"/>
          <w:szCs w:val="22"/>
        </w:rPr>
        <w:t xml:space="preserve">”, </w:t>
      </w:r>
      <w:r>
        <w:rPr>
          <w:rFonts w:ascii="Calibri Light" w:hAnsi="Calibri Light" w:cs="Calibri Light"/>
          <w:iCs/>
          <w:sz w:val="22"/>
          <w:szCs w:val="22"/>
          <w:lang w:val="es-ES" w:eastAsia="es-ES"/>
        </w:rPr>
        <w:t>según el siguiente detalle:</w:t>
      </w:r>
    </w:p>
    <w:tbl>
      <w:tblPr>
        <w:tblW w:w="8771"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0" w:type="dxa"/>
          <w:right w:w="70" w:type="dxa"/>
        </w:tblCellMar>
        <w:tblLook w:val="04A0" w:firstRow="1" w:lastRow="0" w:firstColumn="1" w:lastColumn="0" w:noHBand="0" w:noVBand="1"/>
      </w:tblPr>
      <w:tblGrid>
        <w:gridCol w:w="2950"/>
        <w:gridCol w:w="3637"/>
        <w:gridCol w:w="1093"/>
        <w:gridCol w:w="1091"/>
      </w:tblGrid>
      <w:tr w:rsidR="00580294">
        <w:trPr>
          <w:trHeight w:val="30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snapToGrid w:val="0"/>
              <w:jc w:val="center"/>
            </w:pPr>
            <w:r>
              <w:rPr>
                <w:rFonts w:ascii="Calibri" w:hAnsi="Calibri" w:cs="Calibri"/>
                <w:b/>
                <w:bCs/>
                <w:sz w:val="16"/>
                <w:szCs w:val="16"/>
              </w:rPr>
              <w:t>Ítem</w:t>
            </w:r>
          </w:p>
        </w:tc>
        <w:tc>
          <w:tcPr>
            <w:tcW w:w="363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color w:val="CE181E"/>
              </w:rPr>
            </w:pPr>
            <w:r>
              <w:rPr>
                <w:rFonts w:ascii="Calibri" w:hAnsi="Calibri" w:cs="Calibri"/>
                <w:b/>
                <w:bCs/>
                <w:sz w:val="16"/>
                <w:szCs w:val="16"/>
              </w:rPr>
              <w:t>Descripción de Equipo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cs="Calibri"/>
                <w:b/>
                <w:bCs/>
                <w:sz w:val="18"/>
                <w:szCs w:val="18"/>
              </w:rPr>
              <w:t>Precio unitario US$  Sin IVA</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cs="Calibri"/>
                <w:b/>
                <w:bCs/>
                <w:sz w:val="18"/>
                <w:szCs w:val="18"/>
              </w:rPr>
              <w:t>Total US$  Sin IVA</w:t>
            </w:r>
          </w:p>
        </w:tc>
      </w:tr>
      <w:tr w:rsidR="00580294">
        <w:trPr>
          <w:trHeight w:val="315"/>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b/>
                <w:bCs/>
                <w:sz w:val="18"/>
                <w:szCs w:val="18"/>
              </w:rPr>
            </w:pPr>
          </w:p>
        </w:tc>
        <w:tc>
          <w:tcPr>
            <w:tcW w:w="363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both"/>
              <w:rPr>
                <w:rFonts w:ascii="Calibri" w:hAnsi="Calibri"/>
                <w:b/>
                <w:bCs/>
                <w:sz w:val="18"/>
                <w:szCs w:val="18"/>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b/>
                <w:bCs/>
                <w:color w:val="CE181E"/>
                <w:sz w:val="18"/>
                <w:szCs w:val="18"/>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b/>
                <w:bCs/>
                <w:color w:val="CE181E"/>
                <w:sz w:val="18"/>
                <w:szCs w:val="18"/>
              </w:rPr>
            </w:pPr>
          </w:p>
        </w:tc>
      </w:tr>
      <w:tr w:rsidR="00580294">
        <w:trPr>
          <w:trHeight w:val="315"/>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pPr>
            <w:r>
              <w:rPr>
                <w:rFonts w:ascii="Calibri" w:hAnsi="Calibri"/>
                <w:b/>
                <w:bCs/>
                <w:sz w:val="16"/>
                <w:szCs w:val="16"/>
              </w:rPr>
              <w:t>1</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b/>
                <w:bCs/>
                <w:sz w:val="16"/>
                <w:szCs w:val="16"/>
              </w:rPr>
              <w:t>PLANTA LÁCTEA</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b/>
                <w:bCs/>
                <w:color w:val="CE181E"/>
                <w:sz w:val="18"/>
                <w:szCs w:val="18"/>
              </w:rPr>
            </w:pPr>
          </w:p>
        </w:tc>
        <w:tc>
          <w:tcPr>
            <w:tcW w:w="10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b/>
                <w:bCs/>
                <w:color w:val="CE181E"/>
                <w:sz w:val="18"/>
                <w:szCs w:val="18"/>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Unidad de filtrado y medidor preciso de flujo con desaireador para recepción de leche cruda en planta.</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$14,080.00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$14,080.00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Capacidad: 2,000 Litros/hora.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De orientación vertical.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Precisión de caudal volumétrico: + 1 % (Rangos de temperatura de recepción de leche cruda de 2 a 10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Incluye dos filtros el primero de malla perforada para la recepción, y el segundo filtro con tamiz 0,5 mm ambos en acero inoxidable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Construido en acero inoxidable grado sanitario tipo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Caja protectora de acero inoxidable grado sanitario tipo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Con lector digital.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Instalado en línea de proceso, en área de recepción de leche cruda de planta.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Bomba con base y carcasa de protección.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Marca: AMG INDUSTRIAL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Tanque de acero inoxidable para recepción, almacenamiento y refrigeración rápida (2 a 6 °C) de leche cruda de vaca.</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a) Condición: Completamente Nuevo.</w:t>
            </w:r>
          </w:p>
          <w:p w:rsidR="00580294" w:rsidRDefault="00580294">
            <w:pPr>
              <w:jc w:val="both"/>
              <w:rPr>
                <w:rFonts w:ascii="Calibri" w:hAnsi="Calibri"/>
                <w:color w:val="000000"/>
              </w:rPr>
            </w:pP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$16,100.00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$16,100.00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Instalado en la línea de proceso, en el área de recepción de leche cruda, para el almacenamiento de leche cruda de vaca procedente de fincas o hatos lecheros.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Diseño horizontal con patas regulables.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Capacidad mínima: 4,000 litros.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Temperatura interna de trabajo: 2 a 6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f) Tiempo de refrigeración de leche recepcionada 60 a 90 minutos.</w:t>
            </w:r>
          </w:p>
          <w:p w:rsidR="00580294" w:rsidRDefault="00580294">
            <w:pPr>
              <w:jc w:val="both"/>
              <w:rPr>
                <w:rFonts w:ascii="Calibri" w:hAnsi="Calibri"/>
                <w:color w:val="000000"/>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Temperatura externa de trabajo: Habilitado para condiciones ambientales en rangos de 14 a 40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Estructura Aislada de doble pared para mantener una alta eficiencia en el almacenamiento térmico.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Con sistema completo de agitador (motor eléctrico de ½ Hp (caballos de potencia) mínimo, velocidad lenta 30 rpm).</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Equipo frigorífico con compresor tipo Scroll, con válvula de sub-enfriamiento y funcionando con gas R404A, baja toxicidad y con bajo deterioro a la capa de ozono, además de buena capacidad frigorífica y eficiencia energética. Compresor de 5 HP.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Válvula de descarga de 2" tipo mariposa.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Caja de control de temperatura de 2 a 6 °C, termómetro digital, con sistema preciso de medición de volumen.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Construido en acero inoxidable tipo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Con su propio sistema de limpieza y desinfección automático (CIP).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Todos los acabados y materiales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Unidades de enfriamiento fuera de las áreas de proceso.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q)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r) Marca de tanque: AMG.</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s) Compresor marca: COOPELAND, 220V (Voltios), 3PH (Trifásico), 60 HZ (Hertz), 5HP (Caballos de potencia).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1- Separador centrifugo con capacidad para ejecutar procesos de: clarificado, estandarizado y descremado de leche cruda de vaca en frío y caliente (ambos incluidos).</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Instalado en línea de proceso, en área de recepción de leche cruda.</w:t>
            </w:r>
          </w:p>
        </w:tc>
        <w:tc>
          <w:tcPr>
            <w:tcW w:w="1093" w:type="dxa"/>
            <w:vMerge w:val="restart"/>
            <w:tcBorders>
              <w:top w:val="single" w:sz="10"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$42,240.00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$42,240.00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Capacidad de clarificado, estandarizado y descremado de leche cruda de vaca en frío y caliente de 2,000 Litros/hora, a través de un equipo separador y mediante un sistema continuo y automático, con placas de intercambio de calor y enfriamiento, bombas, tanques de balance y panel de control, sistema CIP, integrado e instalado en estructura de acero inoxidable.</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Capacidad de descremado o desnatado de leche cruda de vaca en frío y caliente de 2,000 Litros/hora.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Para procesos de envasado de leche fresca fluida y elaboración de quesos, entre otros.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Panel de control.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Variador de frecuencia para el arranque y funcionamiento del motor de la separadora.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Cuenta con  bomba centrípeta para líquidos claros y descarga periódica manual del fango o impurezas de la leche (eficiencia de separación de los sólidos con diámetros muy pequeños como grasa, suciedad, esporas y bacterias).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Incluye juego de herramientas para desmonte del separador centrífugo y accesorios como las llaves de regulación entrada y salida de producto y mesa de acero inoxidable, con rodos para la limpieza e inspección rutinaria de platos o discos.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Totalmente construido en acero inoxidable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Eficiente en uso de energía eléctrica.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Marca: AMG.</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10" w:space="0" w:color="000000"/>
              <w:bottom w:val="single" w:sz="10"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1- Tanque de acero inoxidable para recepción, almacenamiento y refrigeración (2 a 6 °C) de leche de vaca cruda ya clarificada y descremada en planta.</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$16,100.00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$16,100.00</w:t>
            </w: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Instalado en el área de recepción de leche cruda, para el almacenamiento de leche cruda ya clarificada, estandarizada y descremada.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Diseño horizontal con patas regulables.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Capacidad:  4,000 litros.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Temperatura interna de almacenamiento: 2 a 6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Temperatura externa de trabajo: Habilitado para condiciones ambientales en rango de 14 a 40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Estructura Aislada de doble pared para mantener una alta eficiencia en el almacenamiento térmico.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Con sistema completo de agitador (motor eléctrico de 1/2 Hp (caballos de potencia) mínimo, velocidad lenta 30 rpm)</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Equipo frigorífico con compresor tipo Scroll, con válvula de sub-enfriamiento, funcionando con gas R404A, baja toxicidad y con bajo deterioro a la capa de ozono, además de buena capacidad frigorífica y eficiencia energética. Compresor de 5 HP.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10" w:space="0" w:color="000000"/>
              <w:bottom w:val="single" w:sz="10"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10" w:space="0" w:color="000000"/>
              <w:left w:val="single" w:sz="8" w:space="0" w:color="000000"/>
              <w:bottom w:val="single" w:sz="10"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Válvula de descarga de diámetro  2" tipo mariposa.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 xml:space="preserve">k) Caja de control de temperatura de 2 a 6 °C, </w:t>
            </w:r>
            <w:r>
              <w:rPr>
                <w:rFonts w:ascii="Calibri" w:hAnsi="Calibri"/>
                <w:sz w:val="15"/>
                <w:szCs w:val="15"/>
              </w:rPr>
              <w:lastRenderedPageBreak/>
              <w:t>termómetro  digital, con sistema de medición de volumen.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Construido en acero inoxidable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  sistema de limpieza y desinfección automático (CIP).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Todos los acabados y materiales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Unidades de enfriamiento instaladas fuera de las áreas de proceso.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r) Marca de tanque: AMG.</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s) Compresor marca: COOPELAND, 220V (Voltios), 3PH (Trifásico), 60 HZ (Hertz), 5HP (Caballos de potencia).</w:t>
            </w:r>
          </w:p>
          <w:p w:rsidR="00580294" w:rsidRDefault="00580294">
            <w:pPr>
              <w:jc w:val="both"/>
              <w:rPr>
                <w:rFonts w:ascii="Calibri" w:hAnsi="Calibri"/>
                <w:color w:val="000000"/>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Sistema de pasteurización  automático multipropósito para  proceso de pasteurización de leche fresca fluida, leche para elaboración de quesos no madurados,  leche saborizada y jugos de frutas (sin pulpa), con sistema pasteurizador continuo de alta temperatura corto tiempo multipropósito  (HTST de 75 a 90 ⁰C  de pasteurización y de  4 a 6⁰ C de salida de producto en caso de leche pasteurizada y productos frescos;  y de  35 a 40⁰ C en caso de leche para fabricación de quesos ) de placas  incluyendo sistema de panel de control, depósito de regulación o tanque de balance, bombas de impulsión de la leche y de refuerzo, placas (con secciones de enfriamiento, regeneración y pasteurización), tubo de mantenimiento y/o sostenimiento, dos válvulas de diversión automáticas (Dispositivo Desviador del Flujo), bombas de enfriamiento y agua caliente, incluyendo sistema de limpieza CIP automático (Cleaning-in-Place).</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$38,000.00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$38,000.00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Capacidad: 2,000 litros por hora.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Instalado en la línea de proceso de leche fresca pasteurizada y de quesos no madurados, en área de pasteurización.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d) Equipo montado sobre estructura de acero inoxidable, para ubicación en planta con sistema de vapor, tanque buffer, bombas sanitarias, válvulas, válvula reguladora de flujo, interconexiones de los circuitos y tubo de retención bajo normas FDA (U.S. Food&amp;Drug Administration) y reglamentación PMO (Grade "A" Pasteurizad MilkOrdinance) además del cumplimiento de los Estándares de calidad e inocuidad de la Norma Salvadoreña Obligatoria NSO y/o RTCA Reglamento Técnico Centroamericano vigente de Leche de vaca pasteurizada y ultra pasteurizada Vigente.</w:t>
            </w:r>
          </w:p>
          <w:p w:rsidR="00580294" w:rsidRDefault="00580294">
            <w:pPr>
              <w:jc w:val="both"/>
              <w:rPr>
                <w:rFonts w:ascii="Calibri" w:hAnsi="Calibri"/>
                <w:color w:val="000000"/>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Tablero eléctrico de control automático con PLC (Programmable Logia Controller), con pulsador para paro de emergencia, pantalla gráfica táctil (touch-screen) y captura de históricos de registros de pasteurización y operación (termo registrados gráfico), incluye pruebas de diversión, programa de pasteurización de leche fresca, leche para elaboración de quesos y ciclos de limpieza y desinfección.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Con torreta de alarma o señalización.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Manómetro para indicacion presión de vapor en el equipo.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Dos válvulas de diversión automáticas conectadas al controlador registrador.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Construidos de acero inoxidable tipo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Módulo integrado en el cual se comparten las secciones de intercambio de calor para lograr diferentes tratamientos térmicos de a cuerdo al producto.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Incluye kit  de empaques de placas y otros recomendados por el fabricante para primer año, y manual de diseño, operación y mantenimiento.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Incluye cuatro termómetros análogos para medición de temperatura de pasteurización de producto, salida de producto agua caliente y agua fría.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 mirillas transparentes tipo clamp de altas resistencias instaladas en (1) ingreso y (1) salida de sistema de pasteurización HTST, para verificar o monitorear visualmente el flujo de producto o los ciclos de limpieza y desinfección en la línea de tuberías de producto y limpieza.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Bombas con bases y carcasa de protección.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Registrador gráfico con pluma de movimiento circular para pasteurización y operación, con un Juego de 600 hojas circulares de registro gráfico.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Con alta eficiencia energética.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q) Todos los acabados y materiales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r)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s) Intercambiador de calor de industria europea  Sonder Lock, con 3 sectores de placas de acero inoxidable AISI 316, espesor 0.5 mm, grado alimenticio, empaques en material NBR tipo CLIP-ON, con prensa y tornillos en acero inoxidable.</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t) Sistema de sensado de presion en linea de pasteurizacion interconectado al automatismo del equipo, el cual verifica que no salga el producto del equipo si este no cumple.</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u) Bomba centrifuga sanitaria para circulacion de leche y/o solucion de limpieza, conectado a un variador de frecuancia electronica el cual da la regulacion digital del caudal en linea del producto a pasteurizar.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v) Bomba centrifuga de agua caliente, para altas temperaturas con motor electrico C.A.T. 220v-440v/60 Hz/1 HP/ IP44, a prueba de humedad, sello mecanico de altas termperaturas y presion de vapor.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w) Sistema de produccion y circulacion de agua caliente, con un cuadro de vapor de 1/2" en acero al carbon CD40, en el cual se incluyen, valvula de paso, filtro de impurezas tipo Y, manometro de presion de vapor y valvula modulante de vapor de accionamiento electronico, marca HONEYWELL.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x) Intercambiador de calor, VAPOR-AGUA, tipo breaser en acero inoxidable.</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y) Marca del equipo: AMG INDUSTRIAL, pais de origen: MEXICO.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z) Gabinete de acero inoxidable AISI 304, IP66, el cual contiene  el tablero de potencia, control y comando incluido en la plataforma principal del pasteurizador.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aa) Indicador y contro digital de temperaturas, seguimiento y control de proceso, avisos y visualizacione de alarmas, diferentes programas de pasteurizacion, por medio de una pantalla Touch Screen de 7" a color, interconectada a un microprocesador de logia programable de ultima generacion marca DELTA.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ab) Graficador circular de dos plumas en la marca HONEYWELL, para indicar y registrar la temperatura de pasteurizacion.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ac) Modulo en linea para medicion y conteo de litros de leche por hora.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ab) Graficador circular de dos plumas en la marca HONEYWELL, para indicar y registrar la temperatura de pasteurizacion.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ac) Modulo en linea para medicion y conteo de litros de leche por hora.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ad) Tanque de balance y limpieza quimica en acero inoxidable, con sensor de nivel y flotador.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ae) Dos valvulas diversoras de flujo de tres vias cada una, fabricadas en acero inoxidable 316L de accionamiento neumatico, controladas desde el PLC.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af) Seccionador general del circuito electrico y sistema de aire comprimido compuesto por un filtro regulador de linea.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ag) Plataforma soporte del grupo pasteurizador con premontaje de las lineas de proceso y conexiones  electricas.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ah) Dimensiones aproximadas: largo: 2.5m x ancho: 2.0m x alto: 2.5m.</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Homogenizador para el uso en línea de leche pasteurizada, leches saborizadas, y bebidas con sabor a frutas, con accesorios para uso completos.</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$18,000.00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$18,000.00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 xml:space="preserve">b) Instalado en línea de proceso de leche pasteurizada, integrado con el sistema de pasteurización automático multipropósito para proceso de pasteurización de leche HTST, con la finalidad de la ruptura de los glóbulos grasos </w:t>
            </w:r>
            <w:r>
              <w:rPr>
                <w:rFonts w:ascii="Calibri" w:hAnsi="Calibri"/>
                <w:sz w:val="15"/>
                <w:szCs w:val="15"/>
              </w:rPr>
              <w:lastRenderedPageBreak/>
              <w:t>disminuyendo así su tamaño y estabilizando la emulsión de la grasa contra la separación por gravedad.</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Con doble etapa de homogenización.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Capacidad: 2,000 Litros/hora.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Alcance de presión de homogenización de 4,000 PSI (Libra por pulgada cuadrada).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Mono-block de una sola pieza hecho de acero inoxidable forjado, de alta resistencia. Diseñada para dar fácil acceso para su inspección y mantenimiento. Además de tener émbolos de cerámica y un sistema de enfriamiento con agua, con diseño practico que permite un mínimo de partes, y sellos y empaques  de material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Integrado al sistema de limpieza y desinfección C.I.P.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Con sistema de transmisión de alta resistencia de acero fundido, operando con bajo nivel de ruido.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Incluye kit de empaques y otros recomendados por el fabricante para primer año de uso, y manual de diseño, operación y mantenimiento.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Eficiente consumo de energía eléctrica.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Partes metálicas construidos en acero inoxidable tipo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Todos los acabados y materiales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rsidRPr="00120B8F">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Pr="00120B8F" w:rsidRDefault="0082239E">
            <w:pPr>
              <w:jc w:val="both"/>
              <w:rPr>
                <w:rFonts w:ascii="Calibri" w:hAnsi="Calibri"/>
                <w:color w:val="000000"/>
                <w:sz w:val="15"/>
                <w:szCs w:val="15"/>
                <w:lang w:val="en-US"/>
              </w:rPr>
            </w:pPr>
            <w:r w:rsidRPr="00120B8F">
              <w:rPr>
                <w:rFonts w:ascii="Calibri" w:hAnsi="Calibri"/>
                <w:sz w:val="15"/>
                <w:szCs w:val="15"/>
                <w:lang w:val="en-US"/>
              </w:rPr>
              <w:t>n) Marca: CHANGZHOU CHAOLI HOMOGENIZING PUMP FACTORY.</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Pr="00120B8F" w:rsidRDefault="00580294">
            <w:pPr>
              <w:jc w:val="center"/>
              <w:rPr>
                <w:rFonts w:ascii="Calibri" w:hAnsi="Calibri"/>
                <w:color w:val="CE181E"/>
                <w:sz w:val="15"/>
                <w:szCs w:val="15"/>
                <w:lang w:val="en-US"/>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Pr="00120B8F" w:rsidRDefault="00580294">
            <w:pPr>
              <w:jc w:val="center"/>
              <w:rPr>
                <w:rFonts w:ascii="Calibri" w:hAnsi="Calibri"/>
                <w:color w:val="CE181E"/>
                <w:sz w:val="15"/>
                <w:szCs w:val="15"/>
                <w:lang w:val="en-US"/>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Tanque de acero inoxidable para recepción, almacenamiento y refrigeración (2 a 6 °C) de leche de vaca pasteurizada en planta.</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$16,100.00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$16,100.00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Instalado en línea de proceso, en área de pasteurizador y envasado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Diseño horizontal con patas regulables.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Capacidad: 4,000 litros.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Temperatura interna de trabajo: 2 a 6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Temperatura externa de trabajo: Habilitado para condiciones ambientales en rango de 14 a 40 °C.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Estructura aislada de doble pared para mantener una alta eficiencia en el almacenamiento térmico.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Con sistema completo de agitador (motor eléctrico de 1/2 Hp (caballos de potencia) mínimo, velocidad lenta 30rpm)</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Equipo frigorífico con compresor tipo scroll, con válvula de sub-enfriamiento y funcionando con gas R404A, baja toxicidad y con bajo deterioro a la capa de ozono, además de buena capacidad frigorífica y eficiencia energética. Compresor de 5H hp.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Válvula de descarga de diámetro 2" tipo mariposa.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Caja de control de temperatura de 2 a 6 °c, termómetro digital, con sistema de medición de volumen preciso.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Instalado en la línea de proceso de leche pasteurizada.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Construidos de acero inoxidable tipo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Con sistema de limpieza y desinfección automático (CIP).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Todos los acabados y materiales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Unidades de enfriamiento fuera de las áreas de proceso.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q) Garantía de un año por desperfectos de fábrica, daños durante la instalación y mal funcionamiento (respaldado por HM Tecnología,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r) Marca de tanque: AMG.</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s) Compresor marca: COOPELAND, 220V (Voltios), 3PH (Trifásico), 60 HZ (Hertz), 5HP (Caballos de potencia).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10" w:space="0" w:color="000000"/>
              <w:right w:val="single" w:sz="8" w:space="0" w:color="000000"/>
            </w:tcBorders>
            <w:shd w:val="clear" w:color="auto" w:fill="auto"/>
            <w:vAlign w:val="center"/>
          </w:tcPr>
          <w:p w:rsidR="00580294" w:rsidRDefault="0082239E">
            <w:r>
              <w:rPr>
                <w:rFonts w:ascii="Calibri" w:hAnsi="Calibri"/>
                <w:sz w:val="15"/>
                <w:szCs w:val="15"/>
              </w:rPr>
              <w:t xml:space="preserve">1- Maquina envasadora de líquidos, vertical, </w:t>
            </w:r>
          </w:p>
          <w:p w:rsidR="00580294" w:rsidRDefault="0082239E">
            <w:pPr>
              <w:rPr>
                <w:rFonts w:ascii="Calibri" w:hAnsi="Calibri"/>
                <w:color w:val="000000"/>
                <w:sz w:val="15"/>
                <w:szCs w:val="15"/>
              </w:rPr>
            </w:pPr>
            <w:r>
              <w:rPr>
                <w:rFonts w:ascii="Calibri" w:hAnsi="Calibri"/>
                <w:sz w:val="15"/>
                <w:szCs w:val="15"/>
              </w:rPr>
              <w:t xml:space="preserve">para empaque de leche entera, leche semidescremada, leche saborizada, jugos y agua potable en bolsa tipo almohada u otro </w:t>
            </w:r>
            <w:r>
              <w:rPr>
                <w:rFonts w:ascii="Calibri" w:hAnsi="Calibri"/>
                <w:sz w:val="15"/>
                <w:szCs w:val="15"/>
              </w:rPr>
              <w:lastRenderedPageBreak/>
              <w:t>similar.</w:t>
            </w:r>
          </w:p>
        </w:tc>
        <w:tc>
          <w:tcPr>
            <w:tcW w:w="3637" w:type="dxa"/>
            <w:tcBorders>
              <w:top w:val="single" w:sz="8" w:space="0" w:color="000000"/>
              <w:left w:val="single" w:sz="10" w:space="0" w:color="000000"/>
              <w:bottom w:val="single" w:sz="8" w:space="0" w:color="000000"/>
              <w:right w:val="single" w:sz="10"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lastRenderedPageBreak/>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$22,880.00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$22,880.00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10"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Automatización por Controlador Lógico Programable (PLC) y pantalla táctil a color.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10"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10" w:space="0" w:color="000000"/>
              <w:left w:val="single" w:sz="10" w:space="0" w:color="000000"/>
              <w:bottom w:val="single" w:sz="10" w:space="0" w:color="000000"/>
              <w:right w:val="single" w:sz="10" w:space="0" w:color="000000"/>
            </w:tcBorders>
            <w:shd w:val="clear" w:color="auto" w:fill="auto"/>
            <w:vAlign w:val="center"/>
          </w:tcPr>
          <w:p w:rsidR="00580294" w:rsidRDefault="0082239E">
            <w:pPr>
              <w:jc w:val="both"/>
            </w:pPr>
            <w:r>
              <w:rPr>
                <w:rFonts w:ascii="Calibri" w:hAnsi="Calibri"/>
                <w:sz w:val="15"/>
                <w:szCs w:val="15"/>
              </w:rPr>
              <w:t>c) Diseño vertical.</w:t>
            </w:r>
          </w:p>
          <w:p w:rsidR="00580294" w:rsidRDefault="00580294">
            <w:pPr>
              <w:jc w:val="both"/>
              <w:rPr>
                <w:rFonts w:ascii="Calibri" w:hAnsi="Calibri"/>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Material de envase: Polietileno, Polipropileno, u otros materiales termo soldables, flexibles, en grado alimenticio y suplido automáticamente por bobina de cinta continua.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Con controles y línea independiente para desarrollar la limpieza CIP (Cleaning-in-Place), para limpieza y desinfección.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Con secuencia automática para realizar el llenado y sellado.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Instalado en línea de proceso de leche fresca pasteurizada, y con capacidad de envasado y sellado de producto a temperaturas en rangos de 2 a 6 °C, y temperatura ambiente.</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Velocidad: Mínima de 1,000 unidades/hora en todas las capacidades de empacado, incluyendo litros.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Precisión de llenado de + 0,5-1%</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Incluye kit de repuestos recomendados por el fabricante para primer año.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Eficiente consumo de energía.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Alarma de señal cuando se esté por terminar la bobina de empaque, nivel de productos entre otros.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 sistema automático de codificador, fechador y contador de bolsas.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Componentes del sistema de sellado en acero inoxidable para eliminar riesgos higiénicos sanitarios.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Control microbiano de UV (luz ultravioleta) en cabina de envasado.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Precisión en dosificación.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q) Para envasar presentaciones de 125 ml a 1 litro (1000 ml), en línea de productos de línea fresca (de 4 a 6 °C) y a temperatura ambiente, que garantice alta resistencia en el sellado.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r) Estrictamente el fabricante debe presentar la disponibilidad local para el abastecimiento y fácil adquisición de rollos de cinta para envasado (empaque).</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s) Totalmente instalada en la línea de proceso, con sistema de alimentación automático del tanque de leche pasteurizada.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t) Todos los materiales y acabados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u) Provisión de empaque para pruebas de operación y funcionamiento (mínimo 5,000 unidades).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v) Construida en acero inoxidable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w) Con altura de envasado ergonómica para operador.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x) Garantía de un año por desperfectos de fábrica, daños durante la instalación y mal funcionamiento (respaldado por HM Tecnología,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y) Con un carril de envasado.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rsidRPr="00120B8F">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10" w:space="0" w:color="000000"/>
              <w:bottom w:val="single" w:sz="8" w:space="0" w:color="000000"/>
              <w:right w:val="single" w:sz="8" w:space="0" w:color="000000"/>
            </w:tcBorders>
            <w:shd w:val="clear" w:color="auto" w:fill="auto"/>
            <w:vAlign w:val="center"/>
          </w:tcPr>
          <w:p w:rsidR="00580294" w:rsidRPr="00120B8F" w:rsidRDefault="0082239E">
            <w:pPr>
              <w:jc w:val="both"/>
              <w:rPr>
                <w:rFonts w:ascii="Calibri" w:hAnsi="Calibri"/>
                <w:color w:val="000000"/>
                <w:sz w:val="15"/>
                <w:szCs w:val="15"/>
                <w:lang w:val="en-US"/>
              </w:rPr>
            </w:pPr>
            <w:r w:rsidRPr="00120B8F">
              <w:rPr>
                <w:rFonts w:ascii="Calibri" w:hAnsi="Calibri"/>
                <w:sz w:val="15"/>
                <w:szCs w:val="15"/>
                <w:lang w:val="en-US"/>
              </w:rPr>
              <w:t>z) Marca: SHANTOU ENDA PACKING MACHINERY.</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Pr="00120B8F" w:rsidRDefault="00580294">
            <w:pPr>
              <w:jc w:val="center"/>
              <w:rPr>
                <w:rFonts w:ascii="Calibri" w:hAnsi="Calibri"/>
                <w:color w:val="CE181E"/>
                <w:sz w:val="15"/>
                <w:szCs w:val="15"/>
                <w:lang w:val="en-US"/>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Pr="00120B8F" w:rsidRDefault="00580294">
            <w:pPr>
              <w:jc w:val="center"/>
              <w:rPr>
                <w:rFonts w:ascii="Calibri" w:hAnsi="Calibri"/>
                <w:color w:val="CE181E"/>
                <w:sz w:val="15"/>
                <w:szCs w:val="15"/>
                <w:lang w:val="en-US"/>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Sistema para pasteurización,   enfriamiento, maduración   y envasado de crema láctea por lotes.</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$27,110.00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$27,110.00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Un tanque para pasteurización de crema con capacidad de 300 litros, con agitador lento para pasteurización de crema láctea en lotes, termómetro análogo incluido y patas regulables.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Doble fondo con chaqueta para pasaje de vapor a 1kg de presión.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Descarga en la parte inferior de 1.5" clamp, con válvula mariposa grado alimenticio.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Puente superior en tubo de acero inoxidable para soporte de motor reductor a corona sin fin en baño de aceite para accionamiento del agitador impulsador por motor eléctrico de 1 Hp mínimo girando a 30 rpm.</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Sistema de bombeo y placas de enfriamiento para crema en rangos de 35 a 40°C (25 a 40% de materia grasa).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 xml:space="preserve">g) Un tanque para cultivo de crema con capacidad </w:t>
            </w:r>
            <w:r>
              <w:rPr>
                <w:rFonts w:ascii="Calibri" w:hAnsi="Calibri"/>
                <w:sz w:val="15"/>
                <w:szCs w:val="15"/>
              </w:rPr>
              <w:lastRenderedPageBreak/>
              <w:t>mínima de 300 litros, para maduración de crema láctea en lotes, con tapadera, con patas regulables, de fondo plano o cónico.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Máquina semiautomática de pistón para el envasado, dosificado (187,375 y 750 ml),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Y máquina selladora de banda continua para las presentaciones (187, 375, y 750 ml) y sistema de impresión de flecha de vencimiento y lote de producción.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Todos los materiales y acabados en contacto directo con línea de proceso están fabricados en acero inoxidable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Totalmente instalado en la línea de proceso de pasteurización, cultivado y envasado de crema.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 sistema de limpieza y desinfección automático(CIP), para el sistema de tuberías y placas de enfriamiento.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Marca:  AMG INDUSTRIAL.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Cuarto frío totalmente nuevo de temperatura media para almacenamiento de leche pasteurizada y productos lácteos.</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Completamente nuevo.</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$13,940.20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$13,940.20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Construido  en paneles inyectados en poliuretano de alta densidad incluidos aislantes en el piso.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Con cortina sanitarias en las dos puertas de acceso.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Dimensión de 36M3 (3 metros de ancho, 3 metros de alto y 4 metros de largo).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Cuarto frío dotado de sistema de refrigeración nuevo garantizando el almacenamiento de la leche pasteurizada, cremas, y quesos a temperaturas de refrigeración media (+4/-2°C).</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Panel para aislamiento de paredes con núcleo de poliuretano expandido de alta densidad y con espesor mínimo de 3", ambas caras cubiertas con lámina de acero galvanizado pintado (color blanco), calibre de lámina 26/26.</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Todos los materiales que tienen contacto directo con línea de proceso son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Con puertas para el ingreso (1) y salida (1) de producto.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Luz de cuarto, termómetro externo para control y registro de temperatura, con diseño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Sistema de condensación instalado fuera de las áreas de proceso.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Garantía de un año por desperfectos de fábrica, daños durante la instalación y mal funcionamiento (respaldado por HM Tecnología,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p w:rsidR="00580294" w:rsidRDefault="00580294">
            <w:pPr>
              <w:rPr>
                <w:rFonts w:ascii="Calibri" w:hAnsi="Calibri"/>
                <w:sz w:val="15"/>
                <w:szCs w:val="15"/>
              </w:rPr>
            </w:pPr>
          </w:p>
          <w:p w:rsidR="00580294" w:rsidRDefault="00580294">
            <w:pPr>
              <w:rPr>
                <w:rFonts w:ascii="Calibri" w:hAnsi="Calibri"/>
                <w:sz w:val="15"/>
                <w:szCs w:val="15"/>
              </w:rPr>
            </w:pPr>
          </w:p>
          <w:p w:rsidR="00580294" w:rsidRDefault="00580294">
            <w:pPr>
              <w:rPr>
                <w:rFonts w:ascii="Calibri" w:hAnsi="Calibri"/>
                <w:sz w:val="15"/>
                <w:szCs w:val="15"/>
              </w:rPr>
            </w:pPr>
          </w:p>
          <w:p w:rsidR="00580294" w:rsidRDefault="00580294">
            <w:pPr>
              <w:rPr>
                <w:rFonts w:ascii="Calibri" w:hAnsi="Calibri"/>
                <w:sz w:val="15"/>
                <w:szCs w:val="15"/>
              </w:rPr>
            </w:pPr>
          </w:p>
          <w:p w:rsidR="00580294" w:rsidRDefault="0082239E">
            <w:pPr>
              <w:rPr>
                <w:rFonts w:ascii="Calibri" w:hAnsi="Calibri"/>
                <w:color w:val="000000"/>
                <w:sz w:val="15"/>
                <w:szCs w:val="15"/>
              </w:rPr>
            </w:pPr>
            <w:r>
              <w:rPr>
                <w:rFonts w:ascii="Calibri" w:hAnsi="Calibri"/>
                <w:sz w:val="15"/>
                <w:szCs w:val="15"/>
              </w:rPr>
              <w:t>1- Tina quesera abierta con plataforma y mesa desuerado instalada, para elaboración de queso, con serpentín para calentamiento y enfriamiento, con un juego de liras de corte, sistema mecánico de agitación, accionado por moto reductor de 2 velocidades mínimo.</w:t>
            </w:r>
          </w:p>
          <w:p w:rsidR="00580294" w:rsidRDefault="0082239E">
            <w:pPr>
              <w:rPr>
                <w:rFonts w:ascii="Calibri" w:hAnsi="Calibri"/>
                <w:color w:val="000000"/>
                <w:sz w:val="15"/>
                <w:szCs w:val="15"/>
              </w:rPr>
            </w:pPr>
            <w:r>
              <w:rPr>
                <w:rFonts w:ascii="Calibri" w:hAnsi="Calibri"/>
                <w:sz w:val="15"/>
                <w:szCs w:val="15"/>
              </w:rPr>
              <w:t>Incluyendo totalidad de accesorios para su operación y funcionamiento.</w:t>
            </w: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lastRenderedPageBreak/>
              <w:t>a) Condición: Totalmente nueva.</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$31,000.00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$31,000.00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Instalado en la línea de proceso de quesos pasteurizados.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Capacidad de carga de 2,500 Litros.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Fabricado en acero inoxidable AISI 304, con doble chaqueta.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Conexiones para alimentación de vapor y agua en línea.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Sistema para enfriamiento con agua y calentamiento con vapor.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Todos los materiales y acabado de diseño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Con diseño que permita funciones totalmente independientes (corte y agitación), permitiendo un mayor rendimiento, incluye interruptor de emergencia.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Altura de trabajo que permite las labores de operación y limpieza.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j) Diseño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Con termómetro análogo.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Incluye mesa desuerado y moldeado de cuajada por gravedad.</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Con válvula de mariposa de 3 pulgadas a la salida.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color w:val="CE181E"/>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Regleta  para medición de volumen de leche a procesar.</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color w:val="CE181E"/>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Sistema de tubería que alimenta a tina con sistema de limpieza y desinfección (CIP).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color w:val="CE181E"/>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Garantía de un año por desperfectos de fábrica, daños durante la instalación y mal funcionamiento (respaldado por HM Tecnologia,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color w:val="CE181E"/>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Marca: AMG INDUSTRIAL.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xml:space="preserve">1- Mesa de trabajo. </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Condición: Totalmente nueva.</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$1,056.00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color w:val="000000"/>
                <w:sz w:val="15"/>
                <w:szCs w:val="15"/>
              </w:rPr>
            </w:pPr>
            <w:r>
              <w:rPr>
                <w:rFonts w:ascii="Calibri" w:hAnsi="Calibri"/>
                <w:sz w:val="15"/>
                <w:szCs w:val="15"/>
              </w:rPr>
              <w:t>$1,056.00</w:t>
            </w: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Totalmente fabricada en acero inoxidable AISI 304.</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Dimensiones: 1.80 m (largo) x 0.8 m (ancho) x 0.9 m (altura).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Patas de tubo redondo de 3/4" a 1" con tacos plásticos y regulaciones de altura.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rPr>
                <w:rFonts w:ascii="Calibri" w:hAnsi="Calibri"/>
                <w:color w:val="CE181E"/>
                <w:sz w:val="15"/>
                <w:szCs w:val="15"/>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Garantía de un año por desperfectos de fábrica, daños durante la instalación y mal funcionamiento (respaldado por HM Tecnología,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1- Línea completa de apoyo e instalación y montaje que incluye los siguientes equipos:</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 El dimensionamiento se encuentra calculado según las demandas totales de la línea de proceso, que aseguran la operación total de la planta de manera simultánea, por un período no menor de 12 horas diarias.</w:t>
            </w:r>
          </w:p>
        </w:tc>
        <w:tc>
          <w:tcPr>
            <w:tcW w:w="10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sz w:val="15"/>
                <w:szCs w:val="15"/>
              </w:rPr>
            </w:pPr>
          </w:p>
          <w:p w:rsidR="00580294" w:rsidRDefault="0082239E">
            <w:pPr>
              <w:jc w:val="center"/>
            </w:pPr>
            <w:r>
              <w:rPr>
                <w:rFonts w:ascii="Calibri" w:hAnsi="Calibri"/>
                <w:sz w:val="15"/>
                <w:szCs w:val="15"/>
              </w:rPr>
              <w:t>$97,376.10</w:t>
            </w:r>
          </w:p>
        </w:tc>
        <w:tc>
          <w:tcPr>
            <w:tcW w:w="10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sz w:val="15"/>
                <w:szCs w:val="15"/>
              </w:rPr>
            </w:pPr>
          </w:p>
          <w:p w:rsidR="00580294" w:rsidRDefault="0082239E">
            <w:pPr>
              <w:jc w:val="center"/>
              <w:rPr>
                <w:rFonts w:ascii="Calibri" w:hAnsi="Calibri"/>
                <w:color w:val="000000"/>
                <w:sz w:val="15"/>
                <w:szCs w:val="15"/>
              </w:rPr>
            </w:pPr>
            <w:r>
              <w:rPr>
                <w:rFonts w:ascii="Calibri" w:hAnsi="Calibri"/>
                <w:sz w:val="15"/>
                <w:szCs w:val="15"/>
              </w:rPr>
              <w:t>$97,376.10</w:t>
            </w: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Diseño, fabricación, instalación y montaje de sistema de tubería de producto y limpieza de 1 ½” de diámetro, incluyendo bombas centrifugas sanitarias con carcasa protectora del total de los circuitos de limpieza del sistema CIP (Cleaning-in-Place) centralizado.</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b) Instalaciones mecánicas y eléctricas del total de equipo de proceso y apoyo suministrados serán según diseño aprobado.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Caldera industrial de alta presión, de mínimo 15 Hp (caballo de fuerza), de diseño horizontal o vertical que incluya su chimenea (con sistema de gas propano), y sistema de tratamiento de agua suavizada, manómetro para vapor y válvula de seguridad.</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c) Los niveles de voltaje en alta tensión son de 120/240VAC 60Hz (Valores nominales oficiales en el país). El total de la maquinaria y equipo a suministrar e instalar estará debidamente polarizadas, cumpliendo la normativa oficial NEC (Código Eléctrico Nacional, actualizado); además todas las protecciones eléctricas están bajo norma y dimensionadas por la carga de los equipos a manejar y en el diseño eléctrico se debe de utilizar cables y ductos resistentes a la humedad por las condiciones del proceso agroindustrial.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Banco de agua fría, refrigerante ecológico (Chiller) y sistema de circulación (para generar refrigeración con agua helada a 0,5 -1 °C).</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d) Maquinaria y equipo de bajo consumo eléctrico, nivel sonoro reducido y facilidad de mantenimiento.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Torre de enfriamiento, instalada con materiales de construcción resistentes a intemperie y sistema de protección contra la corrosión.</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e) Componentes y materiales de los sistemas son nuevos y cuentan con garantía de un año por desperfectos de fábrica, daños durante la instalación  y mal funcionamiento (respaldado por HM Tecnología, S.A. de C.V).</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Compresor de aire industrial (de tornillo).</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f) Según la distribución de planta (LAYOUT), el oferente de conformidad al diseño final aprobado por los administradores de contrato, establecerá las demandas de bandas sin fin, sistema de tubería de acero inoxidable grado sanitario 1 1/2" y bombas centrífugas para conducción de producto con base y carcasa protectora y otros materiales que de conformidad al diseño se requieran incluyendo los circuitos según diseño al sistema de limpieza y desinfección CIP.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 Paneles, arrancadores, cableado y controles eléctrico para cada equipo de proceso y de apoyo</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g) Los equipos y el diseño propuesto cumplen con consideraciones de funcionalidad, energéticamente eficientes y condiciones higiénico sanitarios.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rPr>
                <w:rFonts w:ascii="Calibri" w:hAnsi="Calibri"/>
                <w:color w:val="000000"/>
                <w:sz w:val="15"/>
                <w:szCs w:val="15"/>
              </w:rPr>
            </w:pPr>
            <w:r>
              <w:rPr>
                <w:rFonts w:ascii="Calibri" w:hAnsi="Calibri"/>
                <w:sz w:val="15"/>
                <w:szCs w:val="15"/>
              </w:rPr>
              <w:t>Todos para uso en plantas de procesamiento y pasteurización de leche y sus derivados.</w:t>
            </w: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h) Incluye plan de manejo y mantenimiento preventivo de los equipos de proceso de apoyo.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color w:val="CE181E"/>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i) Equipos de apoyo instalados en área de maquinaria y equipo de servicio.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color w:val="CE181E"/>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 xml:space="preserve">j) En caso de caldera industrial, banco de agua fría, torre de enfriamiento y compresor de aire debe presentarse un análisis y detalles técnico por cada equipo que justifique cuenten con un 30 por ciento, arriba de la capacidad o demanda actual solicitada, para expansiones </w:t>
            </w:r>
            <w:r>
              <w:rPr>
                <w:rFonts w:ascii="Calibri" w:hAnsi="Calibri"/>
                <w:sz w:val="15"/>
                <w:szCs w:val="15"/>
              </w:rPr>
              <w:lastRenderedPageBreak/>
              <w:t>futuras.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k) Todos los componentes del sistema nuevos y respaldados por el ofertante con garantía de 1 año, después de la fecha de recepción a conformidad.</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l) Las especificaciones de los equipos de apoyo según demanda de equipos de proceso (pasteurizador, homogenizador, envasadora, etc.) como caldera, compresor de aire, banco de agua fría, torre de enfriamiento, paneles, arrancadores y control eléctrico/equipo para operación y funcionamiento adecuado de la línea de proceso base y caracasas protectoras para totalidad de bombas sanitarias, línea de soportes aéreos para sistema de tuberías y cables de alimentación eléctrica, además de la demanda de agua potable y energía eléctrica (220 voltios, trifasico), aire comprimido requeridos entre otros.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m) Mirillas (2) transparentes tipo "clamp" de alta resistencia instaladas en ingreso (1) y salida (1) de sistema de pasteurización HTST, con la finalidad de verificar o monitorear visualmente el flujo de producto o ciclos de limpieza y desinfección en la línea de tuberías.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n) Instalando las unidades de enfriamiento fuera de las áreas de proceso (en área de equipos de apoyo).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o) Todos los materiales que tienen contacto directo con línea de proceso son de diseño y grado sanitario.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p) Diseñados con eficiente consumo de energía y/o combustible y cumplimiento de legislación ambiental y de seguridad e higiene industrial.</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q) El diseño y montaje de la maquinaria y equipo de proceso cumplen con normativa nacional como: "RTCA 67.01.33:06 INDUSTRIA DE ALIMENTOS Y BEBIDAS PROCESADOS. BUENAS PRACTICAS DE MANUFACTURA. PRINCIPIOS GENERALES", "Reglamento general de Prevención de Riesgos en los Lugares de Trabajo", entre otros.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r) Diseño de planta: plano acotado de instalacion de equipos, Plano de ubicación de equipos, Plano de tuberias de linea de producto y lineas CIP, Plano de tuberias de servicios generales, Plano de flujo de procesos.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s) Materiales e instalacion de tuberia para transporte de producto y CIP, en acero inoxidable AISI 304 bajo la norma FDA y RTCA en diametro 1 1/2", los cuales son: codos soldables, tee soldables, ferulas soldables, abrazaderas clamp, empaques, valvulas , mensulas y tuberias sin costura.</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t) Materiales e instalacion de tuberia de acero al carbon cedula 40 de diametro 1 1/2", para suministro de vapor a equipos de proceso, Conexiones con valvuleria para vapor,filtros de impurezas tipo "Y", manometros indicadores de presion, valvulas reguladoras manuales en los equipos requeridos deacuerdo a sus caracterizticas, lineas de purga, soporteria tipo "L" y con insulacion de fibra de vidrio y forro de aluminio,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u) Materiales e instalacion de tuberias de PVC para suministro de agua de enfriamiento  de diametro 2" y 1 1/2" , desde CHILLER  a  pasteurizador con su respectiva soporteria, valvuleria, medidores de presion (manometros) e insulacion de rubatex.</w:t>
            </w:r>
          </w:p>
          <w:p w:rsidR="00580294" w:rsidRDefault="00580294">
            <w:pPr>
              <w:jc w:val="both"/>
              <w:rPr>
                <w:rFonts w:ascii="Calibri" w:hAnsi="Calibri"/>
                <w:color w:val="000000"/>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pPr>
            <w:r>
              <w:rPr>
                <w:rFonts w:ascii="Calibri" w:hAnsi="Calibri"/>
                <w:sz w:val="15"/>
                <w:szCs w:val="15"/>
              </w:rPr>
              <w:t>v) Materiales e instalacion de tuberias de PVC para suministro de agua de enfriamiento  de diametro 2" y 1 1/2" desde TORRE DE ENFRIAMIENTO a pasteurizador, con su respectiva soporteria, valvuleria, medidores de presion (manometros).</w:t>
            </w:r>
          </w:p>
          <w:p w:rsidR="00580294" w:rsidRDefault="00580294">
            <w:pPr>
              <w:jc w:val="both"/>
              <w:rPr>
                <w:rFonts w:ascii="Calibri" w:hAnsi="Calibri"/>
                <w:color w:val="000000"/>
              </w:rPr>
            </w:pP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10" w:space="0" w:color="000000"/>
              <w:left w:val="single" w:sz="10" w:space="0" w:color="000000"/>
              <w:bottom w:val="single" w:sz="10"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10" w:space="0" w:color="000000"/>
              <w:left w:val="single" w:sz="10" w:space="0" w:color="000000"/>
              <w:bottom w:val="single" w:sz="10"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 xml:space="preserve">w) Materiales e instalacion de tuberia de PVC, para suministro de agua potables pasteurizador, tanque de </w:t>
            </w:r>
            <w:r>
              <w:rPr>
                <w:rFonts w:ascii="Calibri" w:hAnsi="Calibri"/>
                <w:sz w:val="15"/>
                <w:szCs w:val="15"/>
              </w:rPr>
              <w:lastRenderedPageBreak/>
              <w:t>proceso, tina de queso, con su respectiva soporteria, valvulas ymedidores de presion (manometros).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10"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10"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x) Materiales e instalacion de tuberia de PVC, para suministro de agua tratada a pasteurizador, tanque de proceso, tina de queso desde planta de tratamientod e agua, con su respectiva soporteria, valvulas ymedidores de presion (manometros).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y) Materiales e instalacion de tuberia en material galvanizado de 1", para suministro de aire comprimido a pasteurizador, tina de queso desde compresor de aire comprimido, con su respectiva soporteria, valvulas ymedidores de presion (manometros).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z) Materiales e instalacion electrica de los equipos con caja tipo Nema, arrancadores, protecciones termicas , sistemas de proteccion tipo reles, con su respectiva canaletizacion desde tableros principales hasta cada equipos.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aa) Equipos de apoyo: Servicios Generales.</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ab) Caldera de 15 BHP (Boiler Horsepower/Caballo de fuerza de caldera): Marca WILFORD, Tipo PIROTUBULARES, Quemador italiano RIELLO, con alimentación a gas propano, Construcción de housin robusta de 10mm de espesor cona cero al carbón con un baño de pintura térmica y forrado en lamina protectra, Cuenta con control de flama, control automático de nivel de agua, inyección de gas por válvula solenoide regulada, generador de chispa automático, indicador de presión tipo manómetro, indicadores luminosos de proceso, Modulo programador, mecanismo de seguridad anti explosión, insulado de fibra de vidrio.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ac) CHILLER de 20 TRF, tipo de enfriamiento por aire, modelo: KN20AC, capacidad 189,272 BTU,  (4) Compresores tipo scroll de la marca Coopeland de 1HP, refrigerante 404A, flujo de agua 10m3/h,evaporador tipo casco incorporado y tubo, condensador tipo tubo y rejilla de aire enfriada por aire, controlador electronico de temperatura, bomba de agua de 2 HP, bajo consumo energetico y bajo nivel ruido, sistema de proteccion contra corto circuito.</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ad) Torre de enfriamiento de 3 HP, marca AMG INDUSTRIAL,construcicon robusta de lamina galvanizada en color azul, con ventilador de sesi aspa en V de 42", motor ip44 de 3HP/220v/60hz, cisterna de almacenamientod e agua con flotador de alimentacion.</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ae) Sistema de compresor de aire comprimido de 10BHP, tanque de reserva de 100gal, contro regulable de presion, valvula de seguridad, 220/60hz/3ph.</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20"/>
        </w:trPr>
        <w:tc>
          <w:tcPr>
            <w:tcW w:w="2949" w:type="dxa"/>
            <w:tcBorders>
              <w:top w:val="single" w:sz="8" w:space="0" w:color="000000"/>
              <w:left w:val="single" w:sz="8" w:space="0" w:color="000000"/>
              <w:bottom w:val="single" w:sz="8" w:space="0" w:color="000000"/>
              <w:right w:val="single" w:sz="8" w:space="0" w:color="000000"/>
            </w:tcBorders>
            <w:shd w:val="clear" w:color="auto" w:fill="auto"/>
          </w:tcPr>
          <w:p w:rsidR="00580294" w:rsidRDefault="00580294">
            <w:pPr>
              <w:rPr>
                <w:rFonts w:ascii="Calibri" w:hAnsi="Calibri"/>
                <w:sz w:val="22"/>
                <w:szCs w:val="22"/>
              </w:rPr>
            </w:pPr>
          </w:p>
        </w:tc>
        <w:tc>
          <w:tcPr>
            <w:tcW w:w="36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both"/>
              <w:rPr>
                <w:rFonts w:ascii="Calibri" w:hAnsi="Calibri"/>
                <w:color w:val="000000"/>
                <w:sz w:val="15"/>
                <w:szCs w:val="15"/>
              </w:rPr>
            </w:pPr>
            <w:r>
              <w:rPr>
                <w:rFonts w:ascii="Calibri" w:hAnsi="Calibri"/>
                <w:sz w:val="15"/>
                <w:szCs w:val="15"/>
              </w:rPr>
              <w:t>af) Bombas centrifugas sanitarias para transporte de producto de leche con flujo, Resistenca a quimicos  construidas en acero inoxidable grado alimenticio tipo AISI 304, conexión de succion y descarga de 1.5" tipo clamp, motor 1 a 1.5 hp.</w:t>
            </w:r>
          </w:p>
        </w:tc>
        <w:tc>
          <w:tcPr>
            <w:tcW w:w="109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c>
          <w:tcPr>
            <w:tcW w:w="109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580294">
            <w:pPr>
              <w:jc w:val="center"/>
              <w:rPr>
                <w:rFonts w:ascii="Calibri" w:hAnsi="Calibri"/>
                <w:color w:val="CE181E"/>
                <w:sz w:val="15"/>
                <w:szCs w:val="15"/>
              </w:rPr>
            </w:pPr>
          </w:p>
        </w:tc>
      </w:tr>
      <w:tr w:rsidR="00580294">
        <w:trPr>
          <w:trHeight w:val="315"/>
        </w:trPr>
        <w:tc>
          <w:tcPr>
            <w:tcW w:w="65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right"/>
              <w:rPr>
                <w:rFonts w:ascii="Calibri" w:hAnsi="Calibri"/>
                <w:b/>
                <w:bCs/>
                <w:color w:val="000000"/>
                <w:sz w:val="18"/>
                <w:szCs w:val="18"/>
              </w:rPr>
            </w:pPr>
            <w:r>
              <w:rPr>
                <w:rFonts w:ascii="Calibri" w:hAnsi="Calibri"/>
                <w:b/>
                <w:bCs/>
                <w:sz w:val="18"/>
                <w:szCs w:val="18"/>
              </w:rPr>
              <w:t>SUBTOTAL (SIN IVA)</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b/>
                <w:bCs/>
                <w:sz w:val="18"/>
                <w:szCs w:val="18"/>
              </w:rPr>
              <w:t>$353,982.30</w:t>
            </w:r>
          </w:p>
        </w:tc>
        <w:tc>
          <w:tcPr>
            <w:tcW w:w="10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b/>
                <w:bCs/>
                <w:sz w:val="18"/>
                <w:szCs w:val="18"/>
              </w:rPr>
              <w:t>$353,982.30</w:t>
            </w:r>
          </w:p>
        </w:tc>
      </w:tr>
      <w:tr w:rsidR="00580294">
        <w:trPr>
          <w:trHeight w:val="315"/>
        </w:trPr>
        <w:tc>
          <w:tcPr>
            <w:tcW w:w="65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right"/>
              <w:rPr>
                <w:rFonts w:ascii="Calibri" w:hAnsi="Calibri"/>
                <w:b/>
                <w:bCs/>
                <w:color w:val="000000"/>
                <w:sz w:val="18"/>
                <w:szCs w:val="18"/>
              </w:rPr>
            </w:pPr>
            <w:r>
              <w:rPr>
                <w:rFonts w:ascii="Calibri" w:hAnsi="Calibri"/>
                <w:b/>
                <w:bCs/>
                <w:sz w:val="18"/>
                <w:szCs w:val="18"/>
              </w:rPr>
              <w:t>IVA (13%)</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b/>
                <w:bCs/>
                <w:sz w:val="18"/>
                <w:szCs w:val="18"/>
              </w:rPr>
              <w:t>$46,017.70</w:t>
            </w:r>
          </w:p>
        </w:tc>
        <w:tc>
          <w:tcPr>
            <w:tcW w:w="10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b/>
                <w:bCs/>
                <w:sz w:val="18"/>
                <w:szCs w:val="18"/>
              </w:rPr>
              <w:t>$46,017.70</w:t>
            </w:r>
          </w:p>
        </w:tc>
      </w:tr>
      <w:tr w:rsidR="00580294">
        <w:trPr>
          <w:trHeight w:val="315"/>
        </w:trPr>
        <w:tc>
          <w:tcPr>
            <w:tcW w:w="65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right"/>
              <w:rPr>
                <w:rFonts w:ascii="Calibri" w:hAnsi="Calibri"/>
                <w:b/>
                <w:bCs/>
                <w:color w:val="000000"/>
                <w:sz w:val="18"/>
                <w:szCs w:val="18"/>
              </w:rPr>
            </w:pPr>
            <w:r>
              <w:rPr>
                <w:rFonts w:ascii="Calibri" w:hAnsi="Calibri"/>
                <w:b/>
                <w:bCs/>
                <w:sz w:val="18"/>
                <w:szCs w:val="18"/>
              </w:rPr>
              <w:t>TOTAL CON IVA INCLUIDO</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b/>
                <w:bCs/>
                <w:sz w:val="18"/>
                <w:szCs w:val="18"/>
              </w:rPr>
              <w:t>$400,000.00</w:t>
            </w:r>
          </w:p>
        </w:tc>
        <w:tc>
          <w:tcPr>
            <w:tcW w:w="10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580294" w:rsidRDefault="0082239E">
            <w:pPr>
              <w:jc w:val="center"/>
              <w:rPr>
                <w:rFonts w:ascii="Calibri" w:hAnsi="Calibri"/>
                <w:b/>
                <w:bCs/>
                <w:color w:val="000000"/>
                <w:sz w:val="18"/>
                <w:szCs w:val="18"/>
              </w:rPr>
            </w:pPr>
            <w:r>
              <w:rPr>
                <w:rFonts w:ascii="Calibri" w:hAnsi="Calibri"/>
                <w:b/>
                <w:bCs/>
                <w:sz w:val="18"/>
                <w:szCs w:val="18"/>
              </w:rPr>
              <w:t>$400,000.00</w:t>
            </w:r>
          </w:p>
        </w:tc>
      </w:tr>
    </w:tbl>
    <w:p w:rsidR="00580294" w:rsidRDefault="00580294">
      <w:pPr>
        <w:rPr>
          <w:color w:val="CE181E"/>
        </w:rPr>
      </w:pPr>
    </w:p>
    <w:p w:rsidR="00580294" w:rsidRDefault="0082239E">
      <w:pPr>
        <w:spacing w:line="360" w:lineRule="auto"/>
        <w:jc w:val="both"/>
      </w:pPr>
      <w:r>
        <w:rPr>
          <w:rFonts w:ascii="Calibri Light" w:hAnsi="Calibri Light" w:cs="Calibri Light"/>
          <w:sz w:val="22"/>
          <w:szCs w:val="22"/>
        </w:rPr>
        <w:t xml:space="preserve"> suministro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 </w:t>
      </w:r>
      <w:r>
        <w:rPr>
          <w:rFonts w:ascii="Calibri Light" w:hAnsi="Calibri Light" w:cs="Calibri Light"/>
          <w:b/>
          <w:sz w:val="22"/>
          <w:szCs w:val="22"/>
        </w:rPr>
        <w:t xml:space="preserve">II.- PRECIO Y FORMA DE </w:t>
      </w:r>
      <w:r>
        <w:rPr>
          <w:rFonts w:ascii="Calibri Light" w:hAnsi="Calibri Light" w:cs="Calibri Light"/>
          <w:b/>
          <w:sz w:val="22"/>
          <w:szCs w:val="22"/>
        </w:rPr>
        <w:lastRenderedPageBreak/>
        <w:t>PAGO</w:t>
      </w:r>
      <w:r>
        <w:rPr>
          <w:rFonts w:ascii="Calibri Light" w:hAnsi="Calibri Light" w:cs="Calibri Light"/>
          <w:sz w:val="22"/>
          <w:szCs w:val="22"/>
        </w:rPr>
        <w:t xml:space="preserve">. El precio total por el suministro de los bienes objeto del presente contrato es por la cantidad de </w:t>
      </w:r>
      <w:r>
        <w:rPr>
          <w:rFonts w:ascii="Calibri Light" w:hAnsi="Calibri Light" w:cs="Calibri Light"/>
          <w:b/>
          <w:sz w:val="22"/>
          <w:szCs w:val="22"/>
        </w:rPr>
        <w:t>CUATROCIENTOS MIL DÓLARES DE LOS ESTADOS UNIDOS DE AMÉRICA (US$400,000.00),</w:t>
      </w:r>
      <w:r>
        <w:rPr>
          <w:rFonts w:ascii="Calibri Light" w:hAnsi="Calibri Light" w:cs="Calibri Light"/>
          <w:sz w:val="22"/>
          <w:szCs w:val="22"/>
        </w:rPr>
        <w:t xml:space="preserve"> el cual</w:t>
      </w:r>
      <w:r>
        <w:rPr>
          <w:rFonts w:ascii="Calibri Light" w:hAnsi="Calibri Light" w:cs="Calibri Light"/>
          <w:color w:val="CE181E"/>
          <w:sz w:val="22"/>
          <w:szCs w:val="22"/>
        </w:rPr>
        <w:t xml:space="preserve"> </w:t>
      </w:r>
      <w:r>
        <w:rPr>
          <w:rFonts w:ascii="Calibri Light" w:hAnsi="Calibri Light" w:cs="Calibri Light"/>
          <w:sz w:val="22"/>
          <w:szCs w:val="22"/>
        </w:rPr>
        <w:t>incluye el Impuesto a la Transferencia de Bienes Muebles y a la Prestación de Servicios (IVA). EL MAG efectuará el pago dentro de un plazo aproximado de sesenta días calendario contados a partir de la presentación de las facturas en la Oficina Financiera Institucional y el recibo a satisfacción del suministro de los bienes por parte de los administradores de Contrato. Por cada solicitud presentada a cobro de los pagos objeto de este contrato, LA CONTRATISTA deberá presentar a la OFI del MAG dos facturas de consumidor final, una emitida a nombre de</w:t>
      </w:r>
      <w:r>
        <w:rPr>
          <w:rFonts w:ascii="Calibri Light" w:hAnsi="Calibri Light" w:cs="Calibri Light"/>
          <w:sz w:val="22"/>
          <w:szCs w:val="22"/>
          <w:lang w:val="es-ES"/>
        </w:rPr>
        <w:t xml:space="preserve"> </w:t>
      </w:r>
      <w:r>
        <w:rPr>
          <w:rFonts w:ascii="Calibri Light" w:hAnsi="Calibri Light" w:cs="Calibri Light"/>
          <w:caps/>
          <w:sz w:val="22"/>
          <w:szCs w:val="22"/>
          <w:lang w:val="es-ES"/>
        </w:rPr>
        <w:t>Plan de Agricultura Familiar BCIE LT 02 INNOVACIÓN AGROPECUARIA (PROY. 5562)</w:t>
      </w:r>
      <w:r>
        <w:rPr>
          <w:rFonts w:ascii="Calibri Light" w:hAnsi="Calibri Light" w:cs="Calibri Light"/>
          <w:sz w:val="22"/>
          <w:szCs w:val="22"/>
          <w:lang w:val="es-ES"/>
        </w:rPr>
        <w:t xml:space="preserve"> para el equivalente al monto del contrato sin IVA y otra</w:t>
      </w:r>
      <w:r>
        <w:rPr>
          <w:rFonts w:ascii="Calibri Light" w:hAnsi="Calibri Light" w:cs="Calibri Light"/>
          <w:sz w:val="22"/>
          <w:szCs w:val="22"/>
        </w:rPr>
        <w:t xml:space="preserve"> factura a nombre de Contrapartida FONDO GENERAL</w:t>
      </w:r>
      <w:r>
        <w:rPr>
          <w:rFonts w:ascii="Calibri Light" w:hAnsi="Calibri Light" w:cs="Calibri Light"/>
          <w:sz w:val="22"/>
          <w:szCs w:val="22"/>
          <w:lang w:val="es-ES"/>
        </w:rPr>
        <w:t>, por el valor del trece por ciento del pago en concepto de IVA y el acta de recepción correspondiente.</w:t>
      </w:r>
      <w:r>
        <w:rPr>
          <w:rFonts w:ascii="Calibri Light" w:hAnsi="Calibri Light" w:cs="Calibri Light"/>
          <w:sz w:val="22"/>
          <w:szCs w:val="22"/>
        </w:rPr>
        <w:t xml:space="preserve"> El pago se efectuará de la siguiente manera: </w:t>
      </w:r>
      <w:r>
        <w:rPr>
          <w:rFonts w:ascii="Calibri Light" w:hAnsi="Calibri Light" w:cs="Calibri Light"/>
          <w:b/>
          <w:sz w:val="22"/>
          <w:szCs w:val="22"/>
        </w:rPr>
        <w:t>a)</w:t>
      </w:r>
      <w:r>
        <w:rPr>
          <w:rFonts w:ascii="Calibri Light" w:hAnsi="Calibri Light" w:cs="Calibri Light"/>
          <w:sz w:val="22"/>
          <w:szCs w:val="22"/>
        </w:rPr>
        <w:t xml:space="preserve"> Un primer Pago por un monto de </w:t>
      </w:r>
      <w:r>
        <w:rPr>
          <w:rFonts w:ascii="Calibri Light" w:hAnsi="Calibri Light" w:cs="Calibri Light"/>
          <w:b/>
          <w:sz w:val="22"/>
          <w:szCs w:val="22"/>
        </w:rPr>
        <w:t>DOSCIENTOS CUARENTA MIL DÓLARES DE LOS ESTADOS UNIDOS DE AMÉRICA,</w:t>
      </w:r>
      <w:r>
        <w:rPr>
          <w:rFonts w:ascii="Calibri Light" w:hAnsi="Calibri Light" w:cs="Calibri Light"/>
          <w:sz w:val="22"/>
          <w:szCs w:val="22"/>
        </w:rPr>
        <w:t xml:space="preserve"> </w:t>
      </w:r>
      <w:r>
        <w:rPr>
          <w:rFonts w:ascii="Calibri Light" w:hAnsi="Calibri Light" w:cs="Calibri Light"/>
          <w:b/>
          <w:sz w:val="22"/>
          <w:szCs w:val="22"/>
        </w:rPr>
        <w:t>(US $240,000.00)</w:t>
      </w:r>
      <w:r>
        <w:rPr>
          <w:rFonts w:ascii="Calibri Light" w:hAnsi="Calibri Light" w:cs="Calibri Light"/>
          <w:sz w:val="22"/>
          <w:szCs w:val="22"/>
        </w:rPr>
        <w:t xml:space="preserve"> equivalente al </w:t>
      </w:r>
      <w:r>
        <w:rPr>
          <w:rFonts w:ascii="Calibri Light" w:hAnsi="Calibri Light" w:cs="Calibri Light"/>
          <w:b/>
          <w:bCs/>
          <w:sz w:val="22"/>
          <w:szCs w:val="22"/>
        </w:rPr>
        <w:t>SESENTA POR CIENTO</w:t>
      </w:r>
      <w:r>
        <w:rPr>
          <w:rFonts w:ascii="Calibri Light" w:hAnsi="Calibri Light" w:cs="Calibri Light"/>
          <w:sz w:val="22"/>
          <w:szCs w:val="22"/>
        </w:rPr>
        <w:t xml:space="preserve"> al formalizar la entrega de los equipos en las instalaciones de la asociación beneficiada; el contratista deberá presentar: factura, acta de recepción a conformidad por los administradores de contrato por cada equipo de proceso y apoyo según requerimientos de especificaciones técnicas, equipos recepcionados en los lugares de entrega predefinidos, manuales originales de los equipos de proceso y apoyo (anexar traducción al español), catálogos del fabricante de la maquinaria (anexar traducción al español), y garantías requeridas, las cuales serán recibidas a conformidad por los administradores de contrato según marcas, modelos y capacidades del equipo contratado; el equipo será recibido mediante el acta respectiva. Deduciendo el porcentaje otorgado como anticipo, hasta su total amortización, y </w:t>
      </w:r>
      <w:r>
        <w:rPr>
          <w:rFonts w:ascii="Calibri Light" w:hAnsi="Calibri Light" w:cs="Calibri Light"/>
          <w:b/>
          <w:sz w:val="22"/>
          <w:szCs w:val="22"/>
        </w:rPr>
        <w:t>b)</w:t>
      </w:r>
      <w:r>
        <w:rPr>
          <w:rFonts w:ascii="Calibri Light" w:hAnsi="Calibri Light" w:cs="Calibri Light"/>
          <w:sz w:val="22"/>
          <w:szCs w:val="22"/>
        </w:rPr>
        <w:t xml:space="preserve"> Un Segundo pago o pago final por un monto de </w:t>
      </w:r>
      <w:r>
        <w:rPr>
          <w:rFonts w:ascii="Calibri Light" w:hAnsi="Calibri Light" w:cs="Calibri Light"/>
          <w:b/>
          <w:sz w:val="22"/>
          <w:szCs w:val="22"/>
        </w:rPr>
        <w:t>CIENTO</w:t>
      </w:r>
      <w:r>
        <w:rPr>
          <w:rFonts w:ascii="Calibri Light" w:hAnsi="Calibri Light" w:cs="Calibri Light"/>
          <w:b/>
          <w:color w:val="CE181E"/>
          <w:sz w:val="22"/>
          <w:szCs w:val="22"/>
        </w:rPr>
        <w:t xml:space="preserve"> </w:t>
      </w:r>
      <w:r>
        <w:rPr>
          <w:rFonts w:ascii="Calibri Light" w:hAnsi="Calibri Light" w:cs="Calibri Light"/>
          <w:b/>
          <w:sz w:val="22"/>
          <w:szCs w:val="22"/>
        </w:rPr>
        <w:t xml:space="preserve">SESENTA MIL DÓLARES DE LOS ESTADOS UNIDOS DE AMÉRICA (US $160,000.00) </w:t>
      </w:r>
      <w:r>
        <w:rPr>
          <w:rFonts w:ascii="Calibri Light" w:hAnsi="Calibri Light" w:cs="Calibri Light"/>
          <w:sz w:val="22"/>
          <w:szCs w:val="22"/>
        </w:rPr>
        <w:t xml:space="preserve">por el restante </w:t>
      </w:r>
      <w:r>
        <w:rPr>
          <w:rFonts w:ascii="Calibri Light" w:hAnsi="Calibri Light" w:cs="Calibri Light"/>
          <w:b/>
          <w:sz w:val="22"/>
          <w:szCs w:val="22"/>
        </w:rPr>
        <w:t>CUARENTA POR CIENTO,</w:t>
      </w:r>
      <w:r>
        <w:rPr>
          <w:rFonts w:ascii="Calibri Light" w:hAnsi="Calibri Light" w:cs="Calibri Light"/>
          <w:sz w:val="22"/>
          <w:szCs w:val="22"/>
        </w:rPr>
        <w:t xml:space="preserve"> luego que el equipo se haya puesto en marcha, funcionamiento y operación a conformidad de los Administradores de Contrato, LA CONTRATISTA deberá presentar impreso y digital: garantía de buen funcionamiento de maquinaria y equipo por un año, informe de recepción final elaborado por los administradores de contrato, acta  recepción final a conformidad de buen funcionamiento y operación por cada equipo de proceso, apoyo y línea de proceso, acta de recepción de la organización beneficiaria; además del plan de inducción, manejo y operación por cada maquinaria y equipo; líneas de proceso desarrollado, incluyendo cartillas didácticas del total de horas mínimas solicitadas y fotografías por cada subproducto. De cada uno de los pagos a realizar se deberá deducir el porcentaje otorgado en concepto de anticipo. </w:t>
      </w:r>
      <w:r>
        <w:rPr>
          <w:rFonts w:ascii="Calibri Light" w:hAnsi="Calibri Light" w:cs="Calibri Light"/>
          <w:b/>
          <w:bCs/>
          <w:sz w:val="22"/>
          <w:szCs w:val="22"/>
        </w:rPr>
        <w:t xml:space="preserve">c) </w:t>
      </w:r>
      <w:r>
        <w:rPr>
          <w:rFonts w:ascii="Calibri Light" w:hAnsi="Calibri Light" w:cs="Calibri Light"/>
          <w:sz w:val="22"/>
          <w:szCs w:val="22"/>
        </w:rPr>
        <w:t xml:space="preserve">EL CONTRATANTE </w:t>
      </w:r>
      <w:r>
        <w:rPr>
          <w:rFonts w:ascii="Calibri Light" w:hAnsi="Calibri Light" w:cs="Calibri Light"/>
          <w:sz w:val="22"/>
          <w:szCs w:val="22"/>
        </w:rPr>
        <w:lastRenderedPageBreak/>
        <w:t xml:space="preserve">hará un desembolso a LA CONTRATISTA hasta por un valor de  </w:t>
      </w:r>
      <w:r>
        <w:rPr>
          <w:rFonts w:ascii="Calibri Light" w:hAnsi="Calibri Light" w:cs="Calibri Light"/>
          <w:b/>
          <w:sz w:val="22"/>
          <w:szCs w:val="22"/>
        </w:rPr>
        <w:t>CIENTO VEINTE MIL DOLARES DE LOS</w:t>
      </w:r>
      <w:r>
        <w:rPr>
          <w:rFonts w:ascii="Calibri Light" w:hAnsi="Calibri Light" w:cs="Calibri Light"/>
          <w:b/>
          <w:color w:val="CE181E"/>
          <w:sz w:val="22"/>
          <w:szCs w:val="22"/>
        </w:rPr>
        <w:t xml:space="preserve"> </w:t>
      </w:r>
      <w:r>
        <w:rPr>
          <w:rFonts w:ascii="Calibri Light" w:hAnsi="Calibri Light" w:cs="Calibri Light"/>
          <w:b/>
          <w:sz w:val="22"/>
          <w:szCs w:val="22"/>
        </w:rPr>
        <w:t>ESTADOS UNIDOS DE AMÉRICA (US$ 120,000.00)</w:t>
      </w:r>
      <w:r>
        <w:rPr>
          <w:rFonts w:ascii="Calibri Light" w:hAnsi="Calibri Light" w:cs="Calibri Light"/>
          <w:sz w:val="22"/>
          <w:szCs w:val="22"/>
        </w:rPr>
        <w:t xml:space="preserve"> en concepto de anticipo equivalente al TREINTA POR CIENTO del precio de este contrato, el cual se realizará después de presentada y aceptada la garantía de Buena Inversión de Anticipo por parte de LA CONTRATISTA, cuya cuantía será del </w:t>
      </w:r>
      <w:r>
        <w:rPr>
          <w:rFonts w:ascii="Calibri Light" w:hAnsi="Calibri Light" w:cs="Calibri Light"/>
          <w:b/>
          <w:sz w:val="22"/>
          <w:szCs w:val="22"/>
        </w:rPr>
        <w:t>CIEN POR CIENTO</w:t>
      </w:r>
      <w:r>
        <w:rPr>
          <w:rFonts w:ascii="Calibri Light" w:hAnsi="Calibri Light" w:cs="Calibri Light"/>
          <w:sz w:val="22"/>
          <w:szCs w:val="22"/>
        </w:rPr>
        <w:t xml:space="preserve"> del monto otorgado como anticipo; el cual será amortizado en el primer pago, por un monto de </w:t>
      </w:r>
      <w:r>
        <w:rPr>
          <w:rFonts w:ascii="Calibri Light" w:hAnsi="Calibri Light" w:cs="Calibri Light"/>
          <w:b/>
          <w:sz w:val="22"/>
          <w:szCs w:val="22"/>
        </w:rPr>
        <w:t>SESENTA MIL  DOLARES DE LOS ESTADOS UNIDOS DE AMÉRICA (US$ 60,000.00),</w:t>
      </w:r>
      <w:r>
        <w:rPr>
          <w:rFonts w:ascii="Calibri Light" w:hAnsi="Calibri Light" w:cs="Calibri Light"/>
          <w:sz w:val="22"/>
          <w:szCs w:val="22"/>
        </w:rPr>
        <w:t xml:space="preserve"> equivalente al </w:t>
      </w:r>
      <w:r>
        <w:rPr>
          <w:rFonts w:ascii="Calibri Light" w:hAnsi="Calibri Light" w:cs="Calibri Light"/>
          <w:b/>
          <w:sz w:val="22"/>
          <w:szCs w:val="22"/>
        </w:rPr>
        <w:t>CINCUENTA POR CIENTO</w:t>
      </w:r>
      <w:r>
        <w:rPr>
          <w:rFonts w:ascii="Calibri Light" w:hAnsi="Calibri Light" w:cs="Calibri Light"/>
          <w:sz w:val="22"/>
          <w:szCs w:val="22"/>
        </w:rPr>
        <w:t xml:space="preserve"> del valor del anticipo otorgado, y en el segundo pago, por un monto de </w:t>
      </w:r>
      <w:r>
        <w:rPr>
          <w:rFonts w:ascii="Calibri Light" w:hAnsi="Calibri Light" w:cs="Calibri Light"/>
          <w:b/>
          <w:sz w:val="22"/>
          <w:szCs w:val="22"/>
        </w:rPr>
        <w:t>SESENTA MIL DÓLARES DE LOS ESTADOS UNIDOS DE AMÉRICA (US$ 60,000.00),</w:t>
      </w:r>
      <w:r>
        <w:rPr>
          <w:rFonts w:ascii="Calibri Light" w:hAnsi="Calibri Light" w:cs="Calibri Light"/>
          <w:sz w:val="22"/>
          <w:szCs w:val="22"/>
        </w:rPr>
        <w:t xml:space="preserve"> equivalente al </w:t>
      </w:r>
      <w:r>
        <w:rPr>
          <w:rFonts w:ascii="Calibri Light" w:hAnsi="Calibri Light" w:cs="Calibri Light"/>
          <w:b/>
          <w:sz w:val="22"/>
          <w:szCs w:val="22"/>
        </w:rPr>
        <w:t>CINCUENTA POR CIENTO</w:t>
      </w:r>
      <w:r>
        <w:rPr>
          <w:rFonts w:ascii="Calibri Light" w:hAnsi="Calibri Light" w:cs="Calibri Light"/>
          <w:sz w:val="22"/>
          <w:szCs w:val="22"/>
        </w:rPr>
        <w:t xml:space="preserve"> restante del valor del anticipo otorgado. Para efectos de otorgar el anticipo, LA CONTRATISTA deberá presentar un plan de utilización de anticipo, en el cual deberá detallar el uso del mismo, indicando las fechas y destino del monto a otorgarse; el cual</w:t>
      </w:r>
      <w:r>
        <w:rPr>
          <w:rFonts w:ascii="Calibri Light" w:hAnsi="Calibri Light" w:cs="Calibri Light"/>
          <w:color w:val="CE181E"/>
          <w:sz w:val="22"/>
          <w:szCs w:val="22"/>
        </w:rPr>
        <w:t xml:space="preserve"> </w:t>
      </w:r>
      <w:r>
        <w:rPr>
          <w:rFonts w:ascii="Calibri Light" w:hAnsi="Calibri Light" w:cs="Calibri Light"/>
          <w:sz w:val="22"/>
          <w:szCs w:val="22"/>
        </w:rPr>
        <w:t>deberá ser aprobado por los administradores de contrato; el MAG pagará a “LA CONTRATISTA” el suministro de los bienes, posterior a la entrega de conformidad y a entera satisfacción de los administradores de contrato, y por ser la Dirección solicitante Agente de Retención, de dicho pago se retendrá el uno por ciento en concepto de anticipo del Impuesto a la Transferencia de Bienes Muebles y a la Prestación de Servicios (IVA), según Resolución emitida por el Ministerio de Hacienda. Dicho pago será realizado mediante el Sistema de Cuenta Única del Tesoro Público, por medio de transferencia realizada por la Dirección General de Tesorería del Ministerio de Hacienda a la Cuenta siguiente: Nombre de la Cuenta: HM TECNOLOGÍA S.A. DE C.V., Número de la Cuenta</w:t>
      </w:r>
      <w:r w:rsidR="00120B8F" w:rsidRPr="00120B8F">
        <w:rPr>
          <w:rFonts w:ascii="Calibri Light" w:hAnsi="Calibri Light" w:cs="Calibri Light"/>
          <w:sz w:val="22"/>
          <w:szCs w:val="22"/>
          <w:highlight w:val="black"/>
          <w:lang w:eastAsia="ar-SA"/>
        </w:rPr>
        <w:t xml:space="preserve"> </w:t>
      </w:r>
      <w:r w:rsidR="00120B8F" w:rsidRPr="00D74511">
        <w:rPr>
          <w:rFonts w:ascii="Calibri Light" w:hAnsi="Calibri Light" w:cs="Calibri Light"/>
          <w:sz w:val="22"/>
          <w:szCs w:val="22"/>
          <w:highlight w:val="black"/>
          <w:lang w:eastAsia="ar-SA"/>
        </w:rPr>
        <w:t>xxxxxxxxxxxxxxxxxxxxxxxxxxxxxxxxxxxxxxxxxxxxxxxxxxxxxxxxxxxXXXX</w:t>
      </w:r>
      <w:r w:rsidR="00120B8F" w:rsidRPr="00F5035B">
        <w:rPr>
          <w:rFonts w:ascii="Calibri Light" w:hAnsi="Calibri Light" w:cs="Calibri Light"/>
          <w:sz w:val="22"/>
          <w:szCs w:val="22"/>
        </w:rPr>
        <w:t xml:space="preserve"> </w:t>
      </w:r>
      <w:r>
        <w:rPr>
          <w:rFonts w:ascii="Calibri Light" w:hAnsi="Calibri Light" w:cs="Calibri Light"/>
          <w:sz w:val="22"/>
          <w:szCs w:val="22"/>
        </w:rPr>
        <w:t xml:space="preserve">cuyo titular es LA CONTRATISTA, la cual fue previamente designada por ésta, de conformidad a lo establecido en los Artículos sesenta, sesenta y uno, sesenta y dos, sesenta y tres y setenta de la Ley AFI y Artículos setenta y cinco y setenta y seis de su Reglamento. </w:t>
      </w:r>
      <w:r>
        <w:rPr>
          <w:rFonts w:ascii="Calibri Light" w:hAnsi="Calibri Light" w:cs="Calibri Light"/>
          <w:b/>
          <w:sz w:val="22"/>
          <w:szCs w:val="22"/>
        </w:rPr>
        <w:t>III.- VIGENCIA DEL CONTRATO</w:t>
      </w:r>
      <w:r>
        <w:rPr>
          <w:rFonts w:ascii="Calibri Light" w:hAnsi="Calibri Light" w:cs="Calibri Light"/>
          <w:sz w:val="22"/>
          <w:szCs w:val="22"/>
        </w:rPr>
        <w:t xml:space="preserve">. El plazo de vigencia del presente contrato será de </w:t>
      </w:r>
      <w:r>
        <w:rPr>
          <w:rFonts w:ascii="Calibri Light" w:hAnsi="Calibri Light" w:cs="Calibri Light"/>
          <w:b/>
          <w:sz w:val="22"/>
          <w:szCs w:val="22"/>
        </w:rPr>
        <w:t>DOSCIENTOS CUARENTA DÍAS</w:t>
      </w:r>
      <w:r>
        <w:rPr>
          <w:rFonts w:ascii="Calibri Light" w:hAnsi="Calibri Light" w:cs="Calibri Light"/>
          <w:b/>
          <w:sz w:val="22"/>
          <w:szCs w:val="22"/>
          <w:lang w:val="es-ES" w:eastAsia="es-ES"/>
        </w:rPr>
        <w:t xml:space="preserve"> CALENDARIO</w:t>
      </w:r>
      <w:r>
        <w:rPr>
          <w:rFonts w:ascii="Calibri Light" w:hAnsi="Calibri Light" w:cs="Calibri Light"/>
          <w:sz w:val="22"/>
          <w:szCs w:val="22"/>
          <w:lang w:val="es-ES" w:eastAsia="es-ES"/>
        </w:rPr>
        <w:t>, contados a partir de la fecha establecida en la orden de inicio,</w:t>
      </w:r>
      <w:r>
        <w:rPr>
          <w:rFonts w:ascii="Calibri Light" w:hAnsi="Calibri Light" w:cs="Calibri Light"/>
          <w:b/>
          <w:sz w:val="22"/>
          <w:szCs w:val="22"/>
          <w:lang w:val="es-ES" w:eastAsia="es-ES"/>
        </w:rPr>
        <w:t xml:space="preserve"> </w:t>
      </w:r>
      <w:r>
        <w:rPr>
          <w:rFonts w:ascii="Calibri Light" w:hAnsi="Calibri Light" w:cs="Calibri Light"/>
          <w:sz w:val="22"/>
          <w:szCs w:val="22"/>
          <w:lang w:val="es-ES" w:eastAsia="es-ES"/>
        </w:rPr>
        <w:t xml:space="preserve">que incluye </w:t>
      </w:r>
      <w:r>
        <w:rPr>
          <w:rFonts w:ascii="Calibri Light" w:hAnsi="Calibri Light" w:cs="Calibri Light"/>
          <w:b/>
          <w:sz w:val="22"/>
          <w:szCs w:val="22"/>
          <w:lang w:val="es-ES" w:eastAsia="es-ES"/>
        </w:rPr>
        <w:t>CIENTO OCHENTA DÍAS CALENDARIO</w:t>
      </w:r>
      <w:r>
        <w:rPr>
          <w:rFonts w:ascii="Calibri Light" w:hAnsi="Calibri Light" w:cs="Calibri Light"/>
          <w:sz w:val="22"/>
          <w:szCs w:val="22"/>
          <w:lang w:val="es-ES" w:eastAsia="es-ES"/>
        </w:rPr>
        <w:t xml:space="preserve"> como máximo para el suministro de los equipos, </w:t>
      </w:r>
      <w:r>
        <w:rPr>
          <w:rFonts w:ascii="Calibri Light" w:hAnsi="Calibri Light" w:cs="Calibri Light"/>
          <w:b/>
          <w:sz w:val="22"/>
          <w:szCs w:val="22"/>
          <w:lang w:val="es-ES" w:eastAsia="es-ES"/>
        </w:rPr>
        <w:t>TREINTA DÍAS CALENDARIO</w:t>
      </w:r>
      <w:r>
        <w:rPr>
          <w:rFonts w:ascii="Calibri Light" w:hAnsi="Calibri Light" w:cs="Calibri Light"/>
          <w:sz w:val="22"/>
          <w:szCs w:val="22"/>
          <w:lang w:val="es-ES" w:eastAsia="es-ES"/>
        </w:rPr>
        <w:t xml:space="preserve"> para la instalación y montaje y </w:t>
      </w:r>
      <w:r>
        <w:rPr>
          <w:rFonts w:ascii="Calibri Light" w:hAnsi="Calibri Light" w:cs="Calibri Light"/>
          <w:b/>
          <w:sz w:val="22"/>
          <w:szCs w:val="22"/>
          <w:lang w:val="es-ES" w:eastAsia="es-ES"/>
        </w:rPr>
        <w:t xml:space="preserve">TREINTA DÍAS CALENDARIO </w:t>
      </w:r>
      <w:r>
        <w:rPr>
          <w:rFonts w:ascii="Calibri Light" w:hAnsi="Calibri Light" w:cs="Calibri Light"/>
          <w:sz w:val="22"/>
          <w:szCs w:val="22"/>
          <w:lang w:val="es-ES" w:eastAsia="es-ES"/>
        </w:rPr>
        <w:t xml:space="preserve">para que </w:t>
      </w:r>
      <w:r>
        <w:rPr>
          <w:rFonts w:ascii="Calibri Light" w:hAnsi="Calibri Light" w:cs="Calibri Light"/>
          <w:sz w:val="22"/>
          <w:szCs w:val="22"/>
        </w:rPr>
        <w:t>LA CONTRATISTA</w:t>
      </w:r>
      <w:r>
        <w:rPr>
          <w:rFonts w:ascii="Calibri Light" w:hAnsi="Calibri Light" w:cs="Calibri Light"/>
          <w:sz w:val="22"/>
          <w:szCs w:val="22"/>
          <w:lang w:val="es-ES" w:eastAsia="es-ES"/>
        </w:rPr>
        <w:t xml:space="preserve"> pueda realizar las pruebas de funcionamiento y operación a conformidad de los administradores de contrato en presencia del equipo técnico designado por el MAG, tiempo que servirá además para la inducción de operación y  mantenimiento del equipo</w:t>
      </w:r>
      <w:r>
        <w:rPr>
          <w:rFonts w:ascii="Calibri Light" w:hAnsi="Calibri Light" w:cs="Calibri Light"/>
          <w:sz w:val="22"/>
          <w:szCs w:val="22"/>
        </w:rPr>
        <w:t>. El plazo del presente</w:t>
      </w:r>
      <w:r>
        <w:rPr>
          <w:rFonts w:ascii="Calibri Light" w:hAnsi="Calibri Light" w:cs="Calibri Light"/>
          <w:color w:val="CE181E"/>
          <w:sz w:val="22"/>
          <w:szCs w:val="22"/>
        </w:rPr>
        <w:t xml:space="preserve"> </w:t>
      </w:r>
      <w:r>
        <w:rPr>
          <w:rFonts w:ascii="Calibri Light" w:hAnsi="Calibri Light" w:cs="Calibri Light"/>
          <w:sz w:val="22"/>
          <w:szCs w:val="22"/>
        </w:rPr>
        <w:t xml:space="preserve">contrato podrá ser prorrogado por un período igual o menor al del contrato, previa actualización de las especificaciones técnicas, de la opinión favorable del solicitante del bien y/o servicio y administradores de contrato, de la disponibilidad </w:t>
      </w:r>
      <w:r>
        <w:rPr>
          <w:rFonts w:ascii="Calibri Light" w:hAnsi="Calibri Light" w:cs="Calibri Light"/>
          <w:sz w:val="22"/>
          <w:szCs w:val="22"/>
        </w:rPr>
        <w:lastRenderedPageBreak/>
        <w:t xml:space="preserve">presupuestaria correspondiente y de conformidad con la LACAP y a este instrumento. </w:t>
      </w:r>
      <w:r>
        <w:rPr>
          <w:rFonts w:ascii="Calibri Light" w:hAnsi="Calibri Light" w:cs="Calibri Light"/>
          <w:b/>
          <w:sz w:val="22"/>
          <w:szCs w:val="22"/>
        </w:rPr>
        <w:t>IV.- FORMA Y PLAZO DE ENTREGA Y RECEPCIÓN</w:t>
      </w:r>
      <w:r>
        <w:rPr>
          <w:rFonts w:ascii="Calibri Light" w:hAnsi="Calibri Light" w:cs="Calibri Light"/>
          <w:sz w:val="22"/>
          <w:szCs w:val="22"/>
        </w:rPr>
        <w:t xml:space="preserve">. De conformidad con el artículo cuarenta y cuatro letra j) de la Ley de Adquisiciones y Contrataciones de la Administración Pública y con las bases de licitación; los bienes objeto del presente contrato serán suministrados por “LA CONTRATISTA” a EL MAG, de conformidad a su oferta de fecha tres de diciembre de dos mil dieciocho, la entrega e instalación de los bienes se realizará de acuerdo a lo establecido en las Especificaciones Técnicas requeridas de los bienes solicitados y de conformidad a lo establecido en la orden de inicio emitida por los administradores de contrato. Los bienes objeto del presente contrato serán entregados así: Una planta agroindustrial en </w:t>
      </w:r>
      <w:r>
        <w:rPr>
          <w:rFonts w:ascii="Calibri Light" w:hAnsi="Calibri Light" w:cs="Calibri Light"/>
          <w:sz w:val="22"/>
          <w:szCs w:val="22"/>
          <w:lang w:val="es-ES"/>
        </w:rPr>
        <w:t xml:space="preserve">Asociación de Ganaderos de Ahuachapán SUR de R.L., (AGAS DE R.L.) ubicada en Desvío de La Hachadura, Cantón La Hachadura, Kilómetro 123 de la Carretera del Litoral, Municipio de San Francisco Menéndez, departamento de Ahuachapán. </w:t>
      </w:r>
      <w:r>
        <w:rPr>
          <w:rFonts w:ascii="Calibri Light" w:hAnsi="Calibri Light" w:cs="Calibri Light"/>
          <w:b/>
          <w:sz w:val="22"/>
          <w:szCs w:val="22"/>
        </w:rPr>
        <w:t>V.- OBLIGACIONES DE EL MAG</w:t>
      </w:r>
      <w:r>
        <w:rPr>
          <w:rFonts w:ascii="Calibri Light" w:hAnsi="Calibri Light" w:cs="Calibri Light"/>
          <w:sz w:val="22"/>
          <w:szCs w:val="22"/>
        </w:rPr>
        <w:t>.</w:t>
      </w:r>
      <w:r>
        <w:rPr>
          <w:rFonts w:ascii="Calibri Light" w:hAnsi="Calibri Light" w:cs="Calibri Light"/>
          <w:i/>
          <w:sz w:val="22"/>
          <w:szCs w:val="22"/>
        </w:rPr>
        <w:t xml:space="preserve"> </w:t>
      </w:r>
      <w:r>
        <w:rPr>
          <w:rFonts w:ascii="Calibri Light" w:hAnsi="Calibri Light" w:cs="Calibri Light"/>
          <w:sz w:val="22"/>
          <w:szCs w:val="22"/>
        </w:rPr>
        <w:t xml:space="preserve">EL MAG deberá hacer el pago de los bienes, detallados en la cláusula I, de este contrato a través del Programa Plan de Agricultura Familiar y Emprendedurismo Rural para la Seguridad Alimentaria y Nutricional (PAF), línea de trabajo 02 Innovación Agropecuaria Proyecto 5562 con Fondos provenientes del </w:t>
      </w:r>
      <w:r>
        <w:rPr>
          <w:rFonts w:ascii="Calibri Light" w:hAnsi="Calibri Light" w:cs="Calibri Light"/>
          <w:sz w:val="22"/>
          <w:szCs w:val="22"/>
          <w:lang w:val="es-ES"/>
        </w:rPr>
        <w:t>Préstamo 2077 del BCIE y el 13 por ciento correspondiente al Pago del Impuesto a la Transferencia de Bienes Muebles y a la Prestación de Servicios con fondos de Contrapartida Fondo General.</w:t>
      </w:r>
      <w:r>
        <w:rPr>
          <w:rFonts w:ascii="Calibri Light" w:hAnsi="Calibri Light" w:cs="Calibri Light"/>
          <w:sz w:val="22"/>
          <w:szCs w:val="22"/>
        </w:rPr>
        <w:t xml:space="preserve"> </w:t>
      </w:r>
      <w:r>
        <w:rPr>
          <w:rFonts w:ascii="Calibri Light" w:hAnsi="Calibri Light" w:cs="Calibri Light"/>
          <w:b/>
          <w:sz w:val="22"/>
          <w:szCs w:val="22"/>
        </w:rPr>
        <w:t>VI.-ADMINISTRACIÓN DEL CONTRATO</w:t>
      </w:r>
      <w:r>
        <w:rPr>
          <w:rFonts w:ascii="Calibri Light" w:hAnsi="Calibri Light" w:cs="Calibri Light"/>
          <w:sz w:val="22"/>
          <w:szCs w:val="22"/>
        </w:rPr>
        <w:t>. El Ministro de Agricultura y Ganadería, mediante Acuerdo Ejecutivo en el Ramo de Agricultura y Ganadería número</w:t>
      </w:r>
      <w:r>
        <w:rPr>
          <w:rFonts w:ascii="Calibri Light" w:hAnsi="Calibri Light" w:cs="Calibri Light"/>
          <w:b/>
          <w:sz w:val="22"/>
          <w:szCs w:val="22"/>
        </w:rPr>
        <w:t xml:space="preserve"> </w:t>
      </w:r>
      <w:r>
        <w:rPr>
          <w:rFonts w:ascii="Calibri Light" w:hAnsi="Calibri Light" w:cs="Calibri Light"/>
          <w:sz w:val="22"/>
          <w:szCs w:val="22"/>
        </w:rPr>
        <w:t>cuatrocientos sesenta y dos de fecha veintiséis de septiembre de dos mil dieciocho, nombró como Administradores de Contrato, a las siguientes personas: Irene Berenice Ramírez Rojas, con cargo de Inspector de Inocuidad, Ruth Adelina Saravia Hernández, Jefe de la División de Inocuidad de Productos de Origen Animal y Oscar Armando Brito Arévalo,</w:t>
      </w:r>
      <w:r>
        <w:rPr>
          <w:rFonts w:ascii="Calibri Light" w:hAnsi="Calibri Light" w:cs="Calibri Light"/>
          <w:color w:val="CE181E"/>
          <w:sz w:val="22"/>
          <w:szCs w:val="22"/>
        </w:rPr>
        <w:t xml:space="preserve"> </w:t>
      </w:r>
      <w:r>
        <w:rPr>
          <w:rFonts w:ascii="Calibri Light" w:hAnsi="Calibri Light" w:cs="Calibri Light"/>
          <w:sz w:val="22"/>
          <w:szCs w:val="22"/>
        </w:rPr>
        <w:t>Inspector de Inocuidad. Serán funciones de los Administradores de contrato:</w:t>
      </w:r>
      <w:r>
        <w:rPr>
          <w:rFonts w:ascii="Calibri Light" w:hAnsi="Calibri Light" w:cs="Calibri Light"/>
          <w:iCs/>
          <w:sz w:val="22"/>
          <w:szCs w:val="22"/>
        </w:rPr>
        <w:t xml:space="preserve"> </w:t>
      </w:r>
      <w:r>
        <w:rPr>
          <w:rFonts w:ascii="Calibri Light" w:hAnsi="Calibri Light" w:cs="Calibri Light"/>
          <w:b/>
          <w:bCs/>
          <w:iCs/>
          <w:sz w:val="22"/>
          <w:szCs w:val="22"/>
        </w:rPr>
        <w:t>a)</w:t>
      </w:r>
      <w:r>
        <w:rPr>
          <w:rFonts w:ascii="Calibri Light" w:hAnsi="Calibri Light" w:cs="Calibri Light"/>
          <w:iCs/>
          <w:sz w:val="22"/>
          <w:szCs w:val="22"/>
        </w:rPr>
        <w:t xml:space="preserve"> Ser los representantes del Ministerio en el desarrollo y ejecución del contrato; </w:t>
      </w:r>
      <w:r>
        <w:rPr>
          <w:rFonts w:ascii="Calibri Light" w:hAnsi="Calibri Light" w:cs="Calibri Light"/>
          <w:b/>
          <w:bCs/>
          <w:iCs/>
          <w:sz w:val="22"/>
          <w:szCs w:val="22"/>
        </w:rPr>
        <w:t xml:space="preserve">b) </w:t>
      </w:r>
      <w:r>
        <w:rPr>
          <w:rFonts w:ascii="Calibri Light" w:hAnsi="Calibri Light" w:cs="Calibri Light"/>
          <w:iCs/>
          <w:sz w:val="22"/>
          <w:szCs w:val="22"/>
        </w:rPr>
        <w:t>Dar seguimiento a la ejecución del contrato y efectuar directamente los reclamos por escrito a “</w:t>
      </w:r>
      <w:r>
        <w:rPr>
          <w:rFonts w:ascii="Calibri Light" w:hAnsi="Calibri Light" w:cs="Calibri Light"/>
          <w:b/>
          <w:iCs/>
          <w:sz w:val="22"/>
          <w:szCs w:val="22"/>
        </w:rPr>
        <w:t>LA CONTRATISTA</w:t>
      </w:r>
      <w:r>
        <w:rPr>
          <w:rFonts w:ascii="Calibri Light" w:hAnsi="Calibri Light" w:cs="Calibri Light"/>
          <w:iCs/>
          <w:sz w:val="22"/>
          <w:szCs w:val="22"/>
        </w:rPr>
        <w:t xml:space="preserve">” en caso de incumplimiento; </w:t>
      </w:r>
      <w:r>
        <w:rPr>
          <w:rFonts w:ascii="Calibri Light" w:hAnsi="Calibri Light" w:cs="Calibri Light"/>
          <w:b/>
          <w:bCs/>
          <w:iCs/>
          <w:sz w:val="22"/>
          <w:szCs w:val="22"/>
        </w:rPr>
        <w:t>c)</w:t>
      </w:r>
      <w:r>
        <w:rPr>
          <w:rFonts w:ascii="Calibri Light" w:hAnsi="Calibri Light" w:cs="Calibri Light"/>
          <w:iCs/>
          <w:sz w:val="22"/>
          <w:szCs w:val="22"/>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w:t>
      </w:r>
      <w:r>
        <w:rPr>
          <w:rFonts w:ascii="Calibri Light" w:hAnsi="Calibri Light" w:cs="Calibri Light"/>
          <w:b/>
          <w:bCs/>
          <w:iCs/>
          <w:sz w:val="22"/>
          <w:szCs w:val="22"/>
        </w:rPr>
        <w:t>d)</w:t>
      </w:r>
      <w:r>
        <w:rPr>
          <w:rFonts w:ascii="Calibri Light" w:hAnsi="Calibri Light" w:cs="Calibri Light"/>
          <w:iCs/>
          <w:sz w:val="22"/>
          <w:szCs w:val="22"/>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Pr>
          <w:rFonts w:ascii="Calibri Light" w:hAnsi="Calibri Light" w:cs="Calibri Light"/>
          <w:b/>
          <w:bCs/>
          <w:iCs/>
          <w:sz w:val="22"/>
          <w:szCs w:val="22"/>
        </w:rPr>
        <w:t>e)</w:t>
      </w:r>
      <w:r>
        <w:rPr>
          <w:rFonts w:ascii="Calibri Light" w:hAnsi="Calibri Light" w:cs="Calibri Light"/>
          <w:iCs/>
          <w:sz w:val="22"/>
          <w:szCs w:val="22"/>
        </w:rPr>
        <w:t xml:space="preserve"> La elaboración del acta de recepción respectiva, de conformidad a </w:t>
      </w:r>
      <w:r>
        <w:rPr>
          <w:rFonts w:ascii="Calibri Light" w:hAnsi="Calibri Light" w:cs="Calibri Light"/>
          <w:iCs/>
          <w:sz w:val="22"/>
          <w:szCs w:val="22"/>
        </w:rPr>
        <w:lastRenderedPageBreak/>
        <w:t>lo estipulado en el artículo 77 del</w:t>
      </w:r>
      <w:r>
        <w:rPr>
          <w:rFonts w:ascii="Calibri Light" w:hAnsi="Calibri Light" w:cs="Calibri Light"/>
          <w:iCs/>
          <w:color w:val="CE181E"/>
          <w:sz w:val="22"/>
          <w:szCs w:val="22"/>
        </w:rPr>
        <w:t xml:space="preserve"> </w:t>
      </w:r>
      <w:r>
        <w:rPr>
          <w:rFonts w:ascii="Calibri Light" w:hAnsi="Calibri Light" w:cs="Calibri Light"/>
          <w:iCs/>
          <w:sz w:val="22"/>
          <w:szCs w:val="22"/>
        </w:rPr>
        <w:t xml:space="preserve">RELACAP; </w:t>
      </w:r>
      <w:r>
        <w:rPr>
          <w:rFonts w:ascii="Calibri Light" w:hAnsi="Calibri Light" w:cs="Calibri Light"/>
          <w:b/>
          <w:bCs/>
          <w:iCs/>
          <w:sz w:val="22"/>
          <w:szCs w:val="22"/>
        </w:rPr>
        <w:t>f)</w:t>
      </w:r>
      <w:r>
        <w:rPr>
          <w:rFonts w:ascii="Calibri Light" w:hAnsi="Calibri Light" w:cs="Calibri Light"/>
          <w:iCs/>
          <w:sz w:val="22"/>
          <w:szCs w:val="22"/>
        </w:rPr>
        <w:t xml:space="preserve"> Remitir a la OACI copia del acta de recepción, a más tardar tres días hábiles posteriores a la recepción; </w:t>
      </w:r>
      <w:r>
        <w:rPr>
          <w:rFonts w:ascii="Calibri Light" w:hAnsi="Calibri Light" w:cs="Calibri Light"/>
          <w:b/>
          <w:bCs/>
          <w:iCs/>
          <w:sz w:val="22"/>
          <w:szCs w:val="22"/>
        </w:rPr>
        <w:t>g)</w:t>
      </w:r>
      <w:r>
        <w:rPr>
          <w:rFonts w:ascii="Calibri Light" w:hAnsi="Calibri Light" w:cs="Calibri Light"/>
          <w:iCs/>
          <w:sz w:val="22"/>
          <w:szCs w:val="22"/>
        </w:rPr>
        <w:t xml:space="preserve"> Evaluar el desempeño de “LA CONTRATISTA”, mediante el formulario respectivo, en un plazo máximo de ocho días hábiles a la emisión del acta de recepción total o parcial, evaluación que deberá ser enviada a la OACI en un tiempo máximo de dos días hábiles posteriores a la fecha de la evaluación; </w:t>
      </w:r>
      <w:r>
        <w:rPr>
          <w:rFonts w:ascii="Calibri Light" w:hAnsi="Calibri Light" w:cs="Calibri Light"/>
          <w:b/>
          <w:bCs/>
          <w:iCs/>
          <w:sz w:val="22"/>
          <w:szCs w:val="22"/>
        </w:rPr>
        <w:t>h)</w:t>
      </w:r>
      <w:r>
        <w:rPr>
          <w:rFonts w:ascii="Calibri Light" w:hAnsi="Calibri Light" w:cs="Calibri Light"/>
          <w:iCs/>
          <w:sz w:val="22"/>
          <w:szCs w:val="22"/>
        </w:rPr>
        <w:t xml:space="preserve"> Informar a la OACI sobre el vencimiento de las garantías, en un periodo no mayor de ocho días hábiles posteriores a su vencimiento, a fin de que esa Oficina proceda a su devolución conforme al artículo 82–Bis letra h) de la LACAP; </w:t>
      </w:r>
      <w:r>
        <w:rPr>
          <w:rFonts w:ascii="Calibri Light" w:hAnsi="Calibri Light" w:cs="Calibri Light"/>
          <w:b/>
          <w:bCs/>
          <w:iCs/>
          <w:sz w:val="22"/>
          <w:szCs w:val="22"/>
        </w:rPr>
        <w:t xml:space="preserve">i) </w:t>
      </w:r>
      <w:r>
        <w:rPr>
          <w:rFonts w:ascii="Calibri Light" w:hAnsi="Calibri Light" w:cs="Calibri Light"/>
          <w:iCs/>
          <w:sz w:val="22"/>
          <w:szCs w:val="22"/>
        </w:rPr>
        <w:t>Remitir copia a la OACI de toda gestión que realicen en el ejercicio de sus funciones como administradores de contrato conforme al artículo 42 Inciso tercero del RELACAP;</w:t>
      </w:r>
      <w:r>
        <w:rPr>
          <w:rFonts w:ascii="Calibri Light" w:hAnsi="Calibri Light" w:cs="Calibri Light"/>
          <w:b/>
          <w:bCs/>
          <w:iCs/>
          <w:sz w:val="22"/>
          <w:szCs w:val="22"/>
        </w:rPr>
        <w:t xml:space="preserve"> j) </w:t>
      </w:r>
      <w:r>
        <w:rPr>
          <w:rFonts w:ascii="Calibri Light" w:hAnsi="Calibri Light" w:cs="Calibri Light"/>
          <w:iCs/>
          <w:sz w:val="22"/>
          <w:szCs w:val="22"/>
        </w:rPr>
        <w:t>Cumplir con cualquier otra función que les corresponda de acuerdo al contrato y demás documentos contractuales o que les sean asignadas por “EL MAG” así como también con las demás funciones establecidas en los artículos 19, 82–Bis y 129 de la Ley de Adquisiciones y Contrataciones de la Administración pública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Light" w:hAnsi="Calibri Light" w:cs="Calibri Light"/>
          <w:sz w:val="22"/>
          <w:szCs w:val="22"/>
        </w:rPr>
        <w:t xml:space="preserve"> </w:t>
      </w:r>
      <w:r>
        <w:rPr>
          <w:rFonts w:ascii="Calibri Light" w:hAnsi="Calibri Light" w:cs="Calibri Light"/>
          <w:b/>
          <w:sz w:val="22"/>
          <w:szCs w:val="22"/>
        </w:rPr>
        <w:t>VII.- CESIÓN</w:t>
      </w:r>
      <w:r>
        <w:rPr>
          <w:rFonts w:ascii="Calibri Light" w:hAnsi="Calibri Light" w:cs="Calibri Light"/>
          <w:sz w:val="22"/>
          <w:szCs w:val="22"/>
        </w:rPr>
        <w:t xml:space="preserve">. Queda expresamente prohibido a “LA CONTRATISTA” traspasar o ceder a cualquier título los derechos y obligaciones que emanan del presente contrato La transgresión de esta disposición dará lugar a la caducidad del contrato. </w:t>
      </w:r>
      <w:r>
        <w:rPr>
          <w:rFonts w:ascii="Calibri Light" w:hAnsi="Calibri Light" w:cs="Calibri Light"/>
          <w:b/>
          <w:sz w:val="22"/>
          <w:szCs w:val="22"/>
        </w:rPr>
        <w:t>VIII.- GARANTÍAS</w:t>
      </w:r>
      <w:r>
        <w:rPr>
          <w:rFonts w:ascii="Calibri Light" w:hAnsi="Calibri Light" w:cs="Calibri Light"/>
          <w:sz w:val="22"/>
          <w:szCs w:val="22"/>
        </w:rPr>
        <w:t xml:space="preserve">. Para garantizar el cumplimiento de las obligaciones emanadas del presente contrato “LA CONTRATISTA” se obliga a presentar a EL MAG las siguientes garantías: </w:t>
      </w:r>
      <w:r>
        <w:rPr>
          <w:rFonts w:ascii="Calibri Light" w:hAnsi="Calibri Light" w:cs="Calibri Light"/>
          <w:b/>
          <w:sz w:val="22"/>
          <w:szCs w:val="22"/>
        </w:rPr>
        <w:t>a)</w:t>
      </w:r>
      <w:r>
        <w:rPr>
          <w:rFonts w:ascii="Calibri Light" w:hAnsi="Calibri Light" w:cs="Calibri Light"/>
          <w:sz w:val="22"/>
          <w:szCs w:val="22"/>
        </w:rPr>
        <w:t xml:space="preserve"> </w:t>
      </w:r>
      <w:r>
        <w:rPr>
          <w:rFonts w:ascii="Calibri Light" w:hAnsi="Calibri Light" w:cs="Calibri Light"/>
          <w:b/>
          <w:sz w:val="22"/>
          <w:szCs w:val="22"/>
        </w:rPr>
        <w:t>GARANTÍA DE CUMPLIMIENTO DE CONTRATO</w:t>
      </w:r>
      <w:r>
        <w:rPr>
          <w:rFonts w:ascii="Calibri Light" w:hAnsi="Calibri Light" w:cs="Calibri Light"/>
          <w:sz w:val="22"/>
          <w:szCs w:val="22"/>
        </w:rPr>
        <w:t xml:space="preserve">, emitida por un Banco o Compañía Afianzadora debidamente autorizados por la Superintendencia del Sistema Financiero, por un valor de </w:t>
      </w:r>
      <w:r>
        <w:rPr>
          <w:rFonts w:ascii="Calibri Light" w:hAnsi="Calibri Light" w:cs="Calibri Light"/>
          <w:b/>
          <w:sz w:val="22"/>
          <w:szCs w:val="22"/>
        </w:rPr>
        <w:t>OCHENTA MIL DOLARES DE LOS ESTADOS UNIDOS DE AMÉRICA (US$ 80,000.00)</w:t>
      </w:r>
      <w:r>
        <w:rPr>
          <w:rFonts w:ascii="Calibri Light" w:hAnsi="Calibri Light" w:cs="Calibri Light"/>
          <w:sz w:val="22"/>
          <w:szCs w:val="22"/>
        </w:rPr>
        <w:t xml:space="preserve">, equivalente al veinte por ciento del monto del contrato. Dicha garantía deberá tener una de vigencia de </w:t>
      </w:r>
      <w:r>
        <w:rPr>
          <w:rFonts w:ascii="Calibri Light" w:hAnsi="Calibri Light" w:cs="Calibri Light"/>
          <w:b/>
          <w:sz w:val="22"/>
          <w:szCs w:val="22"/>
        </w:rPr>
        <w:t>TRESCIENTOS DÍAS CALENDARIOS</w:t>
      </w:r>
      <w:r>
        <w:rPr>
          <w:rFonts w:ascii="Calibri Light" w:hAnsi="Calibri Light" w:cs="Calibri Light"/>
          <w:sz w:val="22"/>
          <w:szCs w:val="22"/>
        </w:rPr>
        <w:t xml:space="preserve">, contados a partir de la emisión de la orden de inicio emitida por los administradores de contrato, de conformidad con lo establecido en las bases de licitación y en el Arts. 31 y 35 de la LACAP. Si no se presentare tal garantía en el plazo establecido se tendrá por caducado el presente contrato y se entenderá que LA CONTRATISTA ha desistido de su oferta, dicha garantía deberá ser presentada en un plazo no mayor de diez días hábiles contados a partir de la emisión de la orden de inicio. </w:t>
      </w:r>
      <w:r>
        <w:rPr>
          <w:rFonts w:ascii="Calibri Light" w:hAnsi="Calibri Light" w:cs="Calibri Light"/>
          <w:b/>
          <w:sz w:val="22"/>
          <w:szCs w:val="22"/>
        </w:rPr>
        <w:t>b) GARANTÍA DE BUENA INVERSIÓN DE ANTICIPO</w:t>
      </w:r>
      <w:r>
        <w:rPr>
          <w:rFonts w:ascii="Calibri Light" w:hAnsi="Calibri Light" w:cs="Calibri Light"/>
          <w:sz w:val="22"/>
          <w:szCs w:val="22"/>
        </w:rPr>
        <w:t xml:space="preserve">: Para garantizar la buena inversión del anticipo, LA CONTRATISTA deberá presentar a satisfacción de EL CONTRATANTE una Garantía emitida por un Banco o Compañía Afianzadora debidamente autorizados por la Superintendencia del Sistema Financiero para operar </w:t>
      </w:r>
      <w:r>
        <w:rPr>
          <w:rFonts w:ascii="Calibri Light" w:hAnsi="Calibri Light" w:cs="Calibri Light"/>
          <w:sz w:val="22"/>
          <w:szCs w:val="22"/>
        </w:rPr>
        <w:lastRenderedPageBreak/>
        <w:t>en El Salvador, por un valor</w:t>
      </w:r>
      <w:r>
        <w:rPr>
          <w:rFonts w:ascii="Calibri Light" w:hAnsi="Calibri Light" w:cs="Calibri Light"/>
          <w:color w:val="CE181E"/>
          <w:sz w:val="22"/>
          <w:szCs w:val="22"/>
        </w:rPr>
        <w:t xml:space="preserve"> </w:t>
      </w:r>
      <w:r>
        <w:rPr>
          <w:rFonts w:ascii="Calibri Light" w:hAnsi="Calibri Light" w:cs="Calibri Light"/>
          <w:sz w:val="22"/>
          <w:szCs w:val="22"/>
        </w:rPr>
        <w:t xml:space="preserve">de </w:t>
      </w:r>
      <w:r>
        <w:rPr>
          <w:rFonts w:ascii="Calibri Light" w:hAnsi="Calibri Light" w:cs="Calibri Light"/>
          <w:b/>
          <w:sz w:val="22"/>
          <w:szCs w:val="22"/>
        </w:rPr>
        <w:t>CIENTO VEINTE MIL DOLARES DE LOS ESTADOS UNIDOS DE AMÉRICA (US$ 120,000.00)</w:t>
      </w:r>
      <w:r>
        <w:rPr>
          <w:rFonts w:ascii="Calibri Light" w:hAnsi="Calibri Light" w:cs="Calibri Light"/>
          <w:sz w:val="22"/>
          <w:szCs w:val="22"/>
        </w:rPr>
        <w:t xml:space="preserve"> equivalente al cien por ciento del valor del anticipo otorgado. Dicha garantía deberá tener una vigencia de </w:t>
      </w:r>
      <w:bookmarkStart w:id="0" w:name="__DdeLink__12792_1411692566"/>
      <w:r>
        <w:rPr>
          <w:rFonts w:ascii="Calibri Light" w:hAnsi="Calibri Light" w:cs="Calibri Light"/>
          <w:b/>
          <w:caps/>
          <w:sz w:val="22"/>
          <w:szCs w:val="22"/>
        </w:rPr>
        <w:t>trescientos días calendario</w:t>
      </w:r>
      <w:bookmarkEnd w:id="0"/>
      <w:r>
        <w:rPr>
          <w:rFonts w:ascii="Calibri Light" w:hAnsi="Calibri Light" w:cs="Calibri Light"/>
          <w:sz w:val="22"/>
          <w:szCs w:val="22"/>
        </w:rPr>
        <w:t xml:space="preserve">, y deberá ser presentada en un plazo no mayor de diez días hábiles contados a partir de la emisión de la orden de inicio por parte de los administradores de contrato de conformidad con lo establecido en el documento de licitación y en el Art. 34 de la LACAP, RELACAP y el Manual de Procedimientos para el Ciclo de Gestión de Adquisiciones y Contrataciones de la Administración Pública; y, </w:t>
      </w:r>
      <w:r>
        <w:rPr>
          <w:rFonts w:ascii="Calibri Light" w:hAnsi="Calibri Light" w:cs="Calibri Light"/>
          <w:b/>
          <w:sz w:val="22"/>
          <w:szCs w:val="22"/>
        </w:rPr>
        <w:t>c) GARANTÍA DE BUEN FUNCIONAMIENTO O CALIDAD DE LOS BIENES</w:t>
      </w:r>
      <w:r>
        <w:rPr>
          <w:rFonts w:ascii="Calibri Light" w:hAnsi="Calibri Light" w:cs="Calibri Light"/>
          <w:sz w:val="22"/>
          <w:szCs w:val="22"/>
        </w:rPr>
        <w:t>: De conformidad con lo dispuesto en los artículos 31 y 37 BIS de la LACAP, Para asegurar que LA CONTRATISTA responderá por el buen servicio funcionamiento o calidad de los bienes que le sean imputables durante el periodo que se establezca en el contrato, deberá presentar una GARANTÍA DE BUEN SERVICIO, FUNCIONAMIENTO O CALIDAD DE LOS BIENES, por un valor equivalente al DIEZ (10%) por ciento del monto final del contrato, a fin de garantizar la buena calidad del suministro entregado; dicha garantía, deberá ser presentada en la OACI del MAG diez días hábiles posteriores a la recepción final de los bienes y  deberá tener una vigencia de DOCE MESES, contados a partir de la fecha del acta de recepción final de los bienes. Las garantías antes relacionadas deberán ser emitidas a favor del Gobierno y República de El Salvador en el Ramo de Agricultura y Ganadería. En caso que una garantía sea emitida por una Aseguradora Extranjera deberá ser avalada por una institución financiera autorizada por la Superintendencia del Sistema Financiero de El Salvador.</w:t>
      </w:r>
      <w:r>
        <w:rPr>
          <w:rFonts w:ascii="Calibri Light" w:hAnsi="Calibri Light" w:cs="Calibri Light"/>
          <w:i/>
          <w:sz w:val="22"/>
          <w:szCs w:val="22"/>
        </w:rPr>
        <w:t xml:space="preserve"> </w:t>
      </w:r>
      <w:r>
        <w:rPr>
          <w:rFonts w:ascii="Calibri Light" w:hAnsi="Calibri Light" w:cs="Calibri Light"/>
          <w:b/>
          <w:sz w:val="22"/>
          <w:szCs w:val="22"/>
        </w:rPr>
        <w:t>IX.- INCUMPLIMIENTO</w:t>
      </w:r>
      <w:r>
        <w:rPr>
          <w:rFonts w:ascii="Calibri Light" w:hAnsi="Calibri Light" w:cs="Calibri Light"/>
          <w:sz w:val="22"/>
          <w:szCs w:val="22"/>
        </w:rPr>
        <w:t xml:space="preserve">. En caso de mora de LA CONTRATISTA en el cumplimiento de las obligaciones emanadas del presente contrato se le aplicarán las multas establecidas en el artículo ochenta y cinco de la Ley de Adquisiciones y Contrataciones de la Administración Pública. </w:t>
      </w:r>
      <w:r>
        <w:rPr>
          <w:rFonts w:ascii="Calibri Light" w:hAnsi="Calibri Light" w:cs="Calibri Light"/>
          <w:b/>
          <w:sz w:val="22"/>
          <w:szCs w:val="22"/>
        </w:rPr>
        <w:t>X.- CADUCIDAD</w:t>
      </w:r>
      <w:r>
        <w:rPr>
          <w:rFonts w:ascii="Calibri Light" w:hAnsi="Calibri Light" w:cs="Calibri Light"/>
          <w:sz w:val="22"/>
          <w:szCs w:val="22"/>
        </w:rPr>
        <w:t xml:space="preserve">. Serán causales de caducidad las establecidas en los literales a) y b) del artículo noventa y cuatro de la Ley de Adquisiciones y Contrataciones de la Administración Pública y en otras leyes vigentes. </w:t>
      </w:r>
      <w:r>
        <w:rPr>
          <w:rFonts w:ascii="Calibri Light" w:hAnsi="Calibri Light" w:cs="Calibri Light"/>
          <w:b/>
          <w:sz w:val="22"/>
          <w:szCs w:val="22"/>
        </w:rPr>
        <w:t>XI.- PLAZO DE RECLAMOS</w:t>
      </w:r>
      <w:r>
        <w:rPr>
          <w:rFonts w:ascii="Calibri Light" w:hAnsi="Calibri Light" w:cs="Calibri Light"/>
          <w:sz w:val="22"/>
          <w:szCs w:val="22"/>
        </w:rPr>
        <w:t xml:space="preserve">. A partir de la recepción formal de los bienes objeto de este contrato, EL MAG tendrá un plazo de diez días hábiles para efectuar cualquier reclamo relacionado con el suministro. “LA CONTRATISTA” deberá reponer o cumplir a satisfacción del MAG dentro del plazo establecido en la nota de reclamo, si LA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Pr>
          <w:rFonts w:ascii="Calibri Light" w:hAnsi="Calibri Light" w:cs="Calibri Light"/>
          <w:b/>
          <w:sz w:val="22"/>
          <w:szCs w:val="22"/>
        </w:rPr>
        <w:t>XII.- MODIFICACIÓN</w:t>
      </w:r>
      <w:r>
        <w:rPr>
          <w:rFonts w:ascii="Calibri Light" w:hAnsi="Calibri Light" w:cs="Calibri Light"/>
          <w:sz w:val="22"/>
          <w:szCs w:val="22"/>
        </w:rPr>
        <w:t>. De</w:t>
      </w:r>
      <w:r>
        <w:rPr>
          <w:rFonts w:ascii="Calibri Light" w:hAnsi="Calibri Light" w:cs="Calibri Light"/>
          <w:b/>
          <w:sz w:val="22"/>
          <w:szCs w:val="22"/>
        </w:rPr>
        <w:t xml:space="preserve"> </w:t>
      </w:r>
      <w:r>
        <w:rPr>
          <w:rFonts w:ascii="Calibri Light" w:hAnsi="Calibri Light" w:cs="Calibri Light"/>
          <w:sz w:val="22"/>
          <w:szCs w:val="22"/>
        </w:rPr>
        <w:t xml:space="preserve">común acuerdo entre las partes, el presente contrato podrá ser modificado de conformidad con la Ley. En tal caso, </w:t>
      </w:r>
      <w:r>
        <w:rPr>
          <w:rFonts w:ascii="Calibri Light" w:hAnsi="Calibri Light" w:cs="Calibri Light"/>
          <w:bCs/>
          <w:sz w:val="22"/>
          <w:szCs w:val="22"/>
        </w:rPr>
        <w:t>EL MAG</w:t>
      </w:r>
      <w:r>
        <w:rPr>
          <w:rFonts w:ascii="Calibri Light" w:hAnsi="Calibri Light" w:cs="Calibri Light"/>
          <w:sz w:val="22"/>
          <w:szCs w:val="22"/>
        </w:rPr>
        <w:t xml:space="preserve"> emitirá la correspondiente resolución modificativa, la cual se relacionará</w:t>
      </w:r>
      <w:r>
        <w:rPr>
          <w:rFonts w:ascii="Calibri Light" w:hAnsi="Calibri Light" w:cs="Calibri Light"/>
          <w:color w:val="CE181E"/>
          <w:sz w:val="22"/>
          <w:szCs w:val="22"/>
        </w:rPr>
        <w:t xml:space="preserve"> </w:t>
      </w:r>
      <w:r>
        <w:rPr>
          <w:rFonts w:ascii="Calibri Light" w:hAnsi="Calibri Light" w:cs="Calibri Light"/>
          <w:sz w:val="22"/>
          <w:szCs w:val="22"/>
        </w:rPr>
        <w:lastRenderedPageBreak/>
        <w:t>en el instrumento modificativo que será firmado por el señor Ministro de Agricultura y Ganadería o su delegado</w:t>
      </w:r>
      <w:r>
        <w:rPr>
          <w:rFonts w:ascii="Calibri Light" w:hAnsi="Calibri Light" w:cs="Calibri Light"/>
          <w:i/>
          <w:sz w:val="22"/>
          <w:szCs w:val="22"/>
        </w:rPr>
        <w:t xml:space="preserve"> </w:t>
      </w:r>
      <w:r>
        <w:rPr>
          <w:rFonts w:ascii="Calibri Light" w:hAnsi="Calibri Light" w:cs="Calibri Light"/>
          <w:sz w:val="22"/>
          <w:szCs w:val="22"/>
        </w:rPr>
        <w:t xml:space="preserve">y por LA CONTRATISTA. </w:t>
      </w:r>
      <w:r>
        <w:rPr>
          <w:rFonts w:ascii="Calibri Light" w:hAnsi="Calibri Light" w:cs="Calibri Light"/>
          <w:b/>
          <w:sz w:val="22"/>
          <w:szCs w:val="22"/>
        </w:rPr>
        <w:t>XIII.- DOCUMENTOS CONTRACTUALES</w:t>
      </w:r>
      <w:r>
        <w:rPr>
          <w:rFonts w:ascii="Calibri Light" w:hAnsi="Calibri Light" w:cs="Calibri Light"/>
          <w:sz w:val="22"/>
          <w:szCs w:val="22"/>
        </w:rPr>
        <w:t xml:space="preserve">. Forman parte integrante del presente contrato los siguientes documentos: </w:t>
      </w:r>
      <w:r>
        <w:rPr>
          <w:rFonts w:ascii="Calibri Light" w:hAnsi="Calibri Light" w:cs="Calibri Light"/>
          <w:b/>
          <w:sz w:val="22"/>
          <w:szCs w:val="22"/>
        </w:rPr>
        <w:t>a.</w:t>
      </w:r>
      <w:r>
        <w:rPr>
          <w:rFonts w:ascii="Calibri Light" w:hAnsi="Calibri Light" w:cs="Calibri Light"/>
          <w:sz w:val="22"/>
          <w:szCs w:val="22"/>
        </w:rPr>
        <w:t xml:space="preserve"> Documento Base de Licitación; </w:t>
      </w:r>
      <w:r>
        <w:rPr>
          <w:rFonts w:ascii="Calibri Light" w:hAnsi="Calibri Light" w:cs="Calibri Light"/>
          <w:b/>
          <w:sz w:val="22"/>
          <w:szCs w:val="22"/>
        </w:rPr>
        <w:t>b.</w:t>
      </w:r>
      <w:r>
        <w:rPr>
          <w:rFonts w:ascii="Calibri Light" w:hAnsi="Calibri Light" w:cs="Calibri Light"/>
          <w:sz w:val="22"/>
          <w:szCs w:val="22"/>
        </w:rPr>
        <w:t xml:space="preserve"> Nota Aclaratoria N° 1 de fecha 15 de noviembre de 2018; </w:t>
      </w:r>
      <w:r>
        <w:rPr>
          <w:rFonts w:ascii="Calibri Light" w:hAnsi="Calibri Light" w:cs="Calibri Light"/>
          <w:b/>
          <w:sz w:val="22"/>
          <w:szCs w:val="22"/>
        </w:rPr>
        <w:t>c.</w:t>
      </w:r>
      <w:r>
        <w:rPr>
          <w:rFonts w:ascii="Calibri Light" w:hAnsi="Calibri Light" w:cs="Calibri Light"/>
          <w:sz w:val="22"/>
          <w:szCs w:val="22"/>
        </w:rPr>
        <w:t xml:space="preserve"> Enmiendas; </w:t>
      </w:r>
      <w:r>
        <w:rPr>
          <w:rFonts w:ascii="Calibri Light" w:hAnsi="Calibri Light" w:cs="Calibri Light"/>
          <w:b/>
          <w:sz w:val="22"/>
          <w:szCs w:val="22"/>
        </w:rPr>
        <w:t>d.</w:t>
      </w:r>
      <w:r>
        <w:rPr>
          <w:rFonts w:ascii="Calibri Light" w:hAnsi="Calibri Light" w:cs="Calibri Light"/>
          <w:sz w:val="22"/>
          <w:szCs w:val="22"/>
        </w:rPr>
        <w:t xml:space="preserve"> Consultas; </w:t>
      </w:r>
      <w:r>
        <w:rPr>
          <w:rFonts w:ascii="Calibri Light" w:hAnsi="Calibri Light" w:cs="Calibri Light"/>
          <w:b/>
          <w:sz w:val="22"/>
          <w:szCs w:val="22"/>
        </w:rPr>
        <w:t>e.</w:t>
      </w:r>
      <w:r>
        <w:rPr>
          <w:rFonts w:ascii="Calibri Light" w:hAnsi="Calibri Light" w:cs="Calibri Light"/>
          <w:sz w:val="22"/>
          <w:szCs w:val="22"/>
        </w:rPr>
        <w:t xml:space="preserve"> Oferta de fecha 03 de diciembre de 2018; </w:t>
      </w:r>
      <w:r>
        <w:rPr>
          <w:rFonts w:ascii="Calibri Light" w:hAnsi="Calibri Light" w:cs="Calibri Light"/>
          <w:b/>
          <w:sz w:val="22"/>
          <w:szCs w:val="22"/>
        </w:rPr>
        <w:t>f.</w:t>
      </w:r>
      <w:r>
        <w:rPr>
          <w:rFonts w:ascii="Calibri Light" w:hAnsi="Calibri Light" w:cs="Calibri Light"/>
          <w:sz w:val="22"/>
          <w:szCs w:val="22"/>
        </w:rPr>
        <w:t xml:space="preserve"> Resolución de adjudicación; </w:t>
      </w:r>
      <w:r>
        <w:rPr>
          <w:rFonts w:ascii="Calibri Light" w:hAnsi="Calibri Light" w:cs="Calibri Light"/>
          <w:b/>
          <w:sz w:val="22"/>
          <w:szCs w:val="22"/>
        </w:rPr>
        <w:t>g.</w:t>
      </w:r>
      <w:r>
        <w:rPr>
          <w:rFonts w:ascii="Calibri Light" w:hAnsi="Calibri Light" w:cs="Calibri Light"/>
          <w:sz w:val="22"/>
          <w:szCs w:val="22"/>
        </w:rPr>
        <w:t xml:space="preserve"> Garantías; </w:t>
      </w:r>
      <w:r>
        <w:rPr>
          <w:rFonts w:ascii="Calibri Light" w:hAnsi="Calibri Light" w:cs="Calibri Light"/>
          <w:b/>
          <w:sz w:val="22"/>
          <w:szCs w:val="22"/>
        </w:rPr>
        <w:t>h.</w:t>
      </w:r>
      <w:r>
        <w:rPr>
          <w:rFonts w:ascii="Calibri Light" w:hAnsi="Calibri Light" w:cs="Calibri Light"/>
          <w:sz w:val="22"/>
          <w:szCs w:val="22"/>
        </w:rPr>
        <w:t xml:space="preserve"> Resolución modificativa; y otros documentos que emanaren del presente contrato</w:t>
      </w:r>
      <w:r>
        <w:rPr>
          <w:rFonts w:ascii="Calibri Light" w:hAnsi="Calibri Light" w:cs="Calibri Light"/>
          <w:b/>
          <w:sz w:val="22"/>
          <w:szCs w:val="22"/>
        </w:rPr>
        <w:t xml:space="preserve">. </w:t>
      </w:r>
      <w:r>
        <w:rPr>
          <w:rFonts w:ascii="Calibri Light" w:hAnsi="Calibri Light" w:cs="Calibri Light"/>
          <w:sz w:val="22"/>
          <w:szCs w:val="22"/>
        </w:rPr>
        <w:t>Los cuales son complementarios entre si y se interpretaran en forma conjunta</w:t>
      </w:r>
      <w:r>
        <w:rPr>
          <w:rFonts w:ascii="Calibri Light" w:hAnsi="Calibri Light" w:cs="Calibri Light"/>
          <w:i/>
          <w:sz w:val="22"/>
          <w:szCs w:val="22"/>
        </w:rPr>
        <w:t xml:space="preserve">. </w:t>
      </w:r>
      <w:r>
        <w:rPr>
          <w:rFonts w:ascii="Calibri Light" w:hAnsi="Calibri Light" w:cs="Calibri Light"/>
          <w:b/>
          <w:sz w:val="22"/>
          <w:szCs w:val="22"/>
        </w:rPr>
        <w:t>XIV.- INTERPRETACIÓN DEL CONTRATO</w:t>
      </w:r>
      <w:r>
        <w:rPr>
          <w:rFonts w:ascii="Calibri Light" w:hAnsi="Calibri Light" w:cs="Calibri Light"/>
          <w:sz w:val="22"/>
          <w:szCs w:val="22"/>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Pr>
          <w:rFonts w:ascii="Calibri Light" w:hAnsi="Calibri Light" w:cs="Calibri Light"/>
          <w:iCs/>
          <w:sz w:val="22"/>
          <w:szCs w:val="22"/>
          <w:lang w:val="es-ES"/>
        </w:rPr>
        <w:t xml:space="preserve">instrumento, pudiendo en tal caso girar las instrucciones por escrito que al respecto considere convenientes. LA CONTRATISTA expresamente acepta tal disposición y se obliga a dar estricto cumplimiento a las instrucciones que al respecto dicte EL MAG las cuales le serán comunicadas por medio </w:t>
      </w:r>
      <w:r>
        <w:rPr>
          <w:rFonts w:ascii="Calibri Light" w:hAnsi="Calibri Light" w:cs="Calibri Light"/>
          <w:sz w:val="22"/>
          <w:szCs w:val="22"/>
        </w:rPr>
        <w:t>de los Administradores de Contrato</w:t>
      </w:r>
      <w:r>
        <w:rPr>
          <w:rFonts w:ascii="Calibri Light" w:hAnsi="Calibri Light" w:cs="Calibri Light"/>
          <w:iCs/>
          <w:sz w:val="22"/>
          <w:szCs w:val="22"/>
          <w:lang w:val="es-ES"/>
        </w:rPr>
        <w:t xml:space="preserve">. </w:t>
      </w:r>
      <w:r>
        <w:rPr>
          <w:rFonts w:ascii="Calibri Light" w:hAnsi="Calibri Light" w:cs="Calibri Light"/>
          <w:b/>
          <w:iCs/>
          <w:sz w:val="22"/>
          <w:szCs w:val="22"/>
          <w:lang w:val="es-ES"/>
        </w:rPr>
        <w:t>XV.- MODIFICACIÓN UNILATERAL</w:t>
      </w:r>
      <w:r>
        <w:rPr>
          <w:rFonts w:ascii="Calibri Light" w:hAnsi="Calibri Light" w:cs="Calibri Light"/>
          <w:iCs/>
          <w:sz w:val="22"/>
          <w:szCs w:val="22"/>
          <w:lang w:val="es-ES"/>
        </w:rPr>
        <w:t xml:space="preserve">. Queda convenido por ambas partes que cuando el interés público lo hiciera necesario, sea por necesidades nuevas, causas imprevistas u otras circunstancias, “EL MAG” podrá modificar de forma unilateral el presente contrato, que será firmado por el señor Ministro de Agricultura y Ganadería o su delegado y por LA CONTRATISTA. Se entiende que no será modificable de forma sustancial el objeto del mismo. </w:t>
      </w:r>
      <w:r>
        <w:rPr>
          <w:rFonts w:ascii="Calibri Light" w:hAnsi="Calibri Light" w:cs="Calibri Light"/>
          <w:b/>
          <w:iCs/>
          <w:sz w:val="22"/>
          <w:szCs w:val="22"/>
          <w:lang w:val="es-ES"/>
        </w:rPr>
        <w:t>XVI.- FUERZA MAYOR O CASO FORTUITO</w:t>
      </w:r>
      <w:r>
        <w:rPr>
          <w:rFonts w:ascii="Calibri Light" w:hAnsi="Calibri Light" w:cs="Calibri Light"/>
          <w:iCs/>
          <w:sz w:val="22"/>
          <w:szCs w:val="22"/>
          <w:lang w:val="es-ES"/>
        </w:rPr>
        <w:t xml:space="preserve">. En situaciones de caso fortuito o fuerza mayor y de conformidad con el artículo ochenta y seis de la Ley de Adquisiciones y Contrataciones de la Administración Pública, LA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Light" w:hAnsi="Calibri Light" w:cs="Calibri Light"/>
          <w:b/>
          <w:iCs/>
          <w:sz w:val="22"/>
          <w:szCs w:val="22"/>
          <w:lang w:val="es-ES"/>
        </w:rPr>
        <w:t>XVII.- SOLUCIÓN DE CONFLICTOS</w:t>
      </w:r>
      <w:r>
        <w:rPr>
          <w:rFonts w:ascii="Calibri Light" w:hAnsi="Calibri Light" w:cs="Calibri Light"/>
          <w:iCs/>
          <w:sz w:val="22"/>
          <w:szCs w:val="22"/>
          <w:lang w:val="es-ES"/>
        </w:rPr>
        <w:t>. Cualquier conflicto que surja con motivo de la interpretación o ejecución del Contrato, establece como primera instancia el</w:t>
      </w:r>
      <w:r>
        <w:rPr>
          <w:rFonts w:ascii="Calibri Light" w:hAnsi="Calibri Light" w:cs="Calibri Light"/>
          <w:iCs/>
          <w:color w:val="CE181E"/>
          <w:sz w:val="22"/>
          <w:szCs w:val="22"/>
          <w:lang w:val="es-ES"/>
        </w:rPr>
        <w:t xml:space="preserve"> </w:t>
      </w:r>
      <w:r>
        <w:rPr>
          <w:rFonts w:ascii="Calibri Light" w:hAnsi="Calibri Light" w:cs="Calibri Light"/>
          <w:iCs/>
          <w:sz w:val="22"/>
          <w:szCs w:val="22"/>
          <w:lang w:val="es-ES"/>
        </w:rPr>
        <w:lastRenderedPageBreak/>
        <w:t xml:space="preserve">Arreglo Directo, y en caso de continuar la desavenencia, se acudirá a los tribunales comunes fijando como domicilio especial el de la ciudad de Santa Tecla, departamento de La Libertad, de conformidad a lo establecido en los artículos 161 al 164 LACAP. </w:t>
      </w:r>
      <w:r>
        <w:rPr>
          <w:rFonts w:ascii="Calibri Light" w:hAnsi="Calibri Light" w:cs="Calibri Light"/>
          <w:b/>
          <w:iCs/>
          <w:sz w:val="22"/>
          <w:szCs w:val="22"/>
          <w:lang w:val="es-ES"/>
        </w:rPr>
        <w:t>XVIII.- TERMINACIÓN BILATERAL</w:t>
      </w:r>
      <w:r>
        <w:rPr>
          <w:rFonts w:ascii="Calibri Light" w:hAnsi="Calibri Light" w:cs="Calibri Light"/>
          <w:iCs/>
          <w:sz w:val="22"/>
          <w:szCs w:val="22"/>
          <w:lang w:val="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Light" w:hAnsi="Calibri Light" w:cs="Calibri Light"/>
          <w:b/>
          <w:iCs/>
          <w:sz w:val="22"/>
          <w:szCs w:val="22"/>
          <w:lang w:val="es-ES"/>
        </w:rPr>
        <w:t>XIX.- DOMICILIO ESPECIAL</w:t>
      </w:r>
      <w:r>
        <w:rPr>
          <w:rFonts w:ascii="Calibri Light" w:hAnsi="Calibri Light" w:cs="Calibri Light"/>
          <w:iCs/>
          <w:sz w:val="22"/>
          <w:szCs w:val="22"/>
          <w:lang w:val="es-ES"/>
        </w:rPr>
        <w:t xml:space="preserve">. Para los efectos jurisdiccionales de este contrato las partes señalan como domicilio especial el de esta ciudad a la competencia de cuyos tribunales se someten. </w:t>
      </w:r>
      <w:r>
        <w:rPr>
          <w:rFonts w:ascii="Calibri Light" w:hAnsi="Calibri Light" w:cs="Calibri Light"/>
          <w:b/>
          <w:iCs/>
          <w:sz w:val="22"/>
          <w:szCs w:val="22"/>
          <w:lang w:val="es-ES"/>
        </w:rPr>
        <w:t>XX.- NOTIFICACIONES</w:t>
      </w:r>
      <w:r>
        <w:rPr>
          <w:rFonts w:ascii="Calibri Light" w:hAnsi="Calibri Light" w:cs="Calibri Light"/>
          <w:iCs/>
          <w:sz w:val="22"/>
          <w:szCs w:val="22"/>
          <w:lang w:val="es-ES"/>
        </w:rPr>
        <w:t xml:space="preserve">. </w:t>
      </w:r>
      <w:r>
        <w:rPr>
          <w:rFonts w:ascii="Calibri Light" w:hAnsi="Calibri Light" w:cs="Calibri Light"/>
          <w:sz w:val="22"/>
          <w:szCs w:val="22"/>
        </w:rPr>
        <w:t xml:space="preserve">Todas las notificaciones referentes a la ejecución de este contrato, serán válidas solamente cuando sean hechas por escrito a </w:t>
      </w:r>
      <w:r>
        <w:rPr>
          <w:rFonts w:ascii="Calibri Light" w:hAnsi="Calibri Light" w:cs="Calibri Light"/>
          <w:bCs/>
          <w:sz w:val="22"/>
          <w:szCs w:val="22"/>
        </w:rPr>
        <w:t>EL MAG</w:t>
      </w:r>
      <w:r>
        <w:rPr>
          <w:rFonts w:ascii="Calibri Light" w:hAnsi="Calibri Light" w:cs="Calibri Light"/>
          <w:sz w:val="22"/>
          <w:szCs w:val="22"/>
        </w:rPr>
        <w:t xml:space="preserve"> a través del Administrador del Contrato, en las oficinas de la Dirección General de Desarrollo Rural del Ministerio de Agricultura y Ganadería, ubicado en final Primera Avenida Norte, trece calle oriente y Avenida Manuel Gallardo, Departamento de La Libertad Municipio de Santa Tecla; y a </w:t>
      </w:r>
      <w:r>
        <w:rPr>
          <w:rFonts w:ascii="Calibri Light" w:hAnsi="Calibri Light" w:cs="Calibri Light"/>
          <w:b/>
          <w:sz w:val="22"/>
          <w:szCs w:val="22"/>
        </w:rPr>
        <w:t>LA CONTRATISTA</w:t>
      </w:r>
      <w:r>
        <w:rPr>
          <w:rFonts w:ascii="Calibri Light" w:hAnsi="Calibri Light" w:cs="Calibri Light"/>
          <w:sz w:val="22"/>
          <w:szCs w:val="22"/>
        </w:rPr>
        <w:t xml:space="preserve"> a través de Edgardo Hember Melendez, </w:t>
      </w:r>
      <w:r w:rsidR="00120B8F" w:rsidRPr="00D74511">
        <w:rPr>
          <w:rFonts w:ascii="Calibri Light" w:hAnsi="Calibri Light" w:cs="Calibri Light"/>
          <w:sz w:val="22"/>
          <w:szCs w:val="22"/>
          <w:highlight w:val="black"/>
          <w:lang w:eastAsia="ar-SA"/>
        </w:rPr>
        <w:t>xxxxxxxxxxxxxxxxxxxxxxxxxxxxxxxxxxxxxxxxxxxxxxxxxxxxxxxxxxxXXXX</w:t>
      </w:r>
      <w:r>
        <w:rPr>
          <w:rFonts w:ascii="Calibri Light" w:hAnsi="Calibri Light" w:cs="Calibri Light"/>
          <w:iCs/>
          <w:sz w:val="22"/>
          <w:szCs w:val="22"/>
          <w:lang w:val="es-ES"/>
        </w:rPr>
        <w:t xml:space="preserve"> </w:t>
      </w:r>
      <w:r>
        <w:rPr>
          <w:rFonts w:ascii="Calibri Light" w:hAnsi="Calibri Light" w:cs="Calibri Light"/>
          <w:iCs/>
          <w:sz w:val="22"/>
          <w:szCs w:val="22"/>
          <w:lang w:val="es-ES"/>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160F2E">
        <w:rPr>
          <w:rFonts w:ascii="Calibri Light" w:hAnsi="Calibri Light" w:cs="Calibri Light"/>
          <w:iCs/>
          <w:sz w:val="22"/>
          <w:szCs w:val="22"/>
          <w:lang w:val="es-ES"/>
        </w:rPr>
        <w:t>veintinueve</w:t>
      </w:r>
      <w:r>
        <w:rPr>
          <w:rFonts w:ascii="Calibri Light" w:hAnsi="Calibri Light" w:cs="Calibri Light"/>
          <w:iCs/>
          <w:sz w:val="22"/>
          <w:szCs w:val="22"/>
          <w:lang w:val="es-ES"/>
        </w:rPr>
        <w:t xml:space="preserve"> días del mes de </w:t>
      </w:r>
      <w:r w:rsidR="00160F2E">
        <w:rPr>
          <w:rFonts w:ascii="Calibri Light" w:hAnsi="Calibri Light" w:cs="Calibri Light"/>
          <w:iCs/>
          <w:sz w:val="22"/>
          <w:szCs w:val="22"/>
          <w:lang w:val="es-ES"/>
        </w:rPr>
        <w:t xml:space="preserve">marzo </w:t>
      </w:r>
      <w:r>
        <w:rPr>
          <w:rFonts w:ascii="Calibri Light" w:hAnsi="Calibri Light" w:cs="Calibri Light"/>
          <w:iCs/>
          <w:sz w:val="22"/>
          <w:szCs w:val="22"/>
          <w:lang w:val="es-ES"/>
        </w:rPr>
        <w:t>de dos mil diecinueve.</w:t>
      </w:r>
    </w:p>
    <w:p w:rsidR="00580294" w:rsidRDefault="00580294">
      <w:pPr>
        <w:spacing w:line="360" w:lineRule="auto"/>
        <w:jc w:val="both"/>
        <w:rPr>
          <w:rFonts w:ascii="Calibri Light" w:hAnsi="Calibri Light" w:cs="Calibri Light"/>
          <w:color w:val="CE181E"/>
          <w:sz w:val="22"/>
          <w:szCs w:val="22"/>
          <w:lang w:val="es-ES" w:eastAsia="es-ES"/>
        </w:rPr>
      </w:pPr>
    </w:p>
    <w:p w:rsidR="00580294" w:rsidRDefault="00580294">
      <w:pPr>
        <w:spacing w:line="360" w:lineRule="auto"/>
        <w:jc w:val="both"/>
        <w:rPr>
          <w:rFonts w:ascii="Calibri Light" w:hAnsi="Calibri Light" w:cs="Calibri Light"/>
          <w:color w:val="CE181E"/>
          <w:sz w:val="22"/>
          <w:szCs w:val="22"/>
          <w:lang w:val="es-ES" w:eastAsia="es-ES"/>
        </w:rPr>
      </w:pPr>
    </w:p>
    <w:p w:rsidR="00580294" w:rsidRDefault="00580294">
      <w:pPr>
        <w:spacing w:line="360" w:lineRule="auto"/>
        <w:jc w:val="both"/>
        <w:rPr>
          <w:rFonts w:ascii="Calibri Light" w:hAnsi="Calibri Light" w:cs="Calibri Light"/>
          <w:color w:val="CE181E"/>
          <w:sz w:val="22"/>
          <w:szCs w:val="22"/>
          <w:lang w:val="es-ES" w:eastAsia="es-ES"/>
        </w:rPr>
      </w:pPr>
    </w:p>
    <w:p w:rsidR="00580294" w:rsidRDefault="00580294">
      <w:pPr>
        <w:spacing w:line="360" w:lineRule="auto"/>
        <w:jc w:val="both"/>
        <w:rPr>
          <w:rFonts w:ascii="Calibri Light" w:hAnsi="Calibri Light" w:cs="Calibri Light"/>
          <w:color w:val="CE181E"/>
          <w:sz w:val="22"/>
          <w:szCs w:val="22"/>
          <w:lang w:val="es-ES" w:eastAsia="es-ES"/>
        </w:rPr>
      </w:pPr>
    </w:p>
    <w:p w:rsidR="00580294" w:rsidRDefault="00580294">
      <w:pPr>
        <w:spacing w:line="276" w:lineRule="auto"/>
        <w:jc w:val="both"/>
        <w:rPr>
          <w:rFonts w:ascii="Calibri" w:hAnsi="Calibri" w:cs="Calibri"/>
          <w:sz w:val="22"/>
          <w:szCs w:val="22"/>
          <w:lang w:val="es-ES" w:eastAsia="es-ES"/>
        </w:rPr>
      </w:pPr>
    </w:p>
    <w:p w:rsidR="00580294" w:rsidRDefault="0082239E">
      <w:pPr>
        <w:spacing w:line="276" w:lineRule="auto"/>
        <w:jc w:val="both"/>
        <w:rPr>
          <w:rFonts w:ascii="Calibri" w:hAnsi="Calibri" w:cs="Calibri"/>
          <w:sz w:val="22"/>
          <w:szCs w:val="22"/>
          <w:lang w:val="pt-BR" w:eastAsia="es-ES"/>
        </w:rPr>
      </w:pPr>
      <w:r>
        <w:rPr>
          <w:rFonts w:ascii="Calibri" w:hAnsi="Calibri" w:cs="Calibri"/>
          <w:sz w:val="22"/>
          <w:szCs w:val="22"/>
          <w:lang w:val="pt-BR" w:eastAsia="es-ES"/>
        </w:rPr>
        <w:t>____________________________________                   _________________________________</w:t>
      </w:r>
    </w:p>
    <w:p w:rsidR="00580294" w:rsidRDefault="0082239E">
      <w:pPr>
        <w:ind w:firstLine="708"/>
        <w:jc w:val="both"/>
        <w:rPr>
          <w:rFonts w:ascii="Calibri" w:hAnsi="Calibri" w:cs="Arial"/>
          <w:b/>
          <w:sz w:val="16"/>
          <w:szCs w:val="16"/>
          <w:lang w:val="pt-BR"/>
        </w:rPr>
      </w:pPr>
      <w:r>
        <w:rPr>
          <w:rFonts w:ascii="Calibri" w:hAnsi="Calibri" w:cs="Arial"/>
          <w:b/>
          <w:iCs/>
          <w:sz w:val="16"/>
          <w:szCs w:val="16"/>
          <w:lang w:val="pt-BR"/>
        </w:rPr>
        <w:t>WALTER ULISES MENJÍVAR DÍAZ</w:t>
      </w:r>
      <w:r>
        <w:rPr>
          <w:rFonts w:ascii="Calibri" w:hAnsi="Calibri" w:cs="Arial"/>
          <w:b/>
          <w:sz w:val="16"/>
          <w:szCs w:val="16"/>
          <w:lang w:val="pt-BR"/>
        </w:rPr>
        <w:t xml:space="preserve">     </w:t>
      </w:r>
      <w:r>
        <w:rPr>
          <w:rFonts w:ascii="Calibri" w:hAnsi="Calibri" w:cs="Arial"/>
          <w:b/>
          <w:sz w:val="16"/>
          <w:szCs w:val="16"/>
          <w:lang w:val="pt-BR"/>
        </w:rPr>
        <w:tab/>
      </w:r>
      <w:r>
        <w:rPr>
          <w:rFonts w:ascii="Calibri" w:hAnsi="Calibri" w:cs="Arial"/>
          <w:b/>
          <w:sz w:val="16"/>
          <w:szCs w:val="16"/>
          <w:lang w:val="pt-BR"/>
        </w:rPr>
        <w:tab/>
      </w:r>
      <w:r>
        <w:rPr>
          <w:rFonts w:ascii="Calibri" w:hAnsi="Calibri" w:cs="Arial"/>
          <w:b/>
          <w:sz w:val="16"/>
          <w:szCs w:val="16"/>
          <w:lang w:val="pt-BR"/>
        </w:rPr>
        <w:tab/>
        <w:t xml:space="preserve">              </w:t>
      </w:r>
      <w:r>
        <w:rPr>
          <w:rFonts w:ascii="Calibri" w:hAnsi="Calibri" w:cs="Calibri"/>
          <w:b/>
          <w:iCs/>
          <w:sz w:val="16"/>
          <w:szCs w:val="16"/>
          <w:lang w:val="pt-BR" w:eastAsia="es-ES"/>
        </w:rPr>
        <w:t>EDGARDO HEMBER MELENDEZ</w:t>
      </w:r>
    </w:p>
    <w:p w:rsidR="00580294" w:rsidRDefault="0082239E">
      <w:pPr>
        <w:jc w:val="both"/>
        <w:rPr>
          <w:rFonts w:ascii="Calibri" w:hAnsi="Calibri" w:cs="Tahoma"/>
          <w:b/>
          <w:sz w:val="16"/>
          <w:szCs w:val="16"/>
          <w:lang w:eastAsia="ar-SA"/>
        </w:rPr>
      </w:pPr>
      <w:r>
        <w:rPr>
          <w:rFonts w:ascii="Calibri" w:hAnsi="Calibri" w:cs="Tahoma"/>
          <w:b/>
          <w:sz w:val="16"/>
          <w:szCs w:val="16"/>
          <w:lang w:val="pt-BR" w:eastAsia="ar-SA"/>
        </w:rPr>
        <w:t xml:space="preserve">           </w:t>
      </w:r>
      <w:r>
        <w:rPr>
          <w:rFonts w:ascii="Calibri" w:hAnsi="Calibri" w:cs="Tahoma"/>
          <w:b/>
          <w:sz w:val="16"/>
          <w:szCs w:val="16"/>
          <w:lang w:eastAsia="ar-SA"/>
        </w:rPr>
        <w:t xml:space="preserve">“AUTORIZADO POR ACUERDO EJECUTIVO                                       </w:t>
      </w:r>
      <w:r>
        <w:rPr>
          <w:rFonts w:ascii="Calibri" w:hAnsi="Calibri" w:cs="Tahoma"/>
          <w:b/>
          <w:sz w:val="16"/>
          <w:szCs w:val="16"/>
          <w:lang w:eastAsia="ar-SA"/>
        </w:rPr>
        <w:tab/>
      </w:r>
      <w:r>
        <w:rPr>
          <w:rFonts w:ascii="Calibri" w:hAnsi="Calibri" w:cs="Tahoma"/>
          <w:b/>
          <w:sz w:val="16"/>
          <w:szCs w:val="16"/>
          <w:lang w:eastAsia="ar-SA"/>
        </w:rPr>
        <w:tab/>
        <w:t xml:space="preserve">       “LA CONTRATISTA”</w:t>
      </w:r>
    </w:p>
    <w:p w:rsidR="00580294" w:rsidRDefault="0082239E">
      <w:pPr>
        <w:suppressAutoHyphens/>
        <w:jc w:val="both"/>
        <w:rPr>
          <w:rFonts w:ascii="Calibri" w:hAnsi="Calibri" w:cs="Tahoma"/>
          <w:b/>
          <w:sz w:val="16"/>
          <w:szCs w:val="16"/>
          <w:lang w:eastAsia="ar-SA"/>
        </w:rPr>
      </w:pPr>
      <w:r>
        <w:rPr>
          <w:rFonts w:ascii="Calibri" w:hAnsi="Calibri" w:cs="Tahoma"/>
          <w:b/>
          <w:sz w:val="16"/>
          <w:szCs w:val="16"/>
          <w:lang w:eastAsia="ar-SA"/>
        </w:rPr>
        <w:t xml:space="preserve">     EN EL RAMO DE AGRICULTURA Y GANADERIA N°. 605</w:t>
      </w:r>
    </w:p>
    <w:p w:rsidR="00580294" w:rsidRDefault="0082239E">
      <w:pPr>
        <w:jc w:val="both"/>
        <w:outlineLvl w:val="0"/>
        <w:rPr>
          <w:rFonts w:ascii="Calibri" w:hAnsi="Calibri" w:cs="Tahoma"/>
          <w:b/>
          <w:sz w:val="16"/>
          <w:szCs w:val="16"/>
          <w:lang w:eastAsia="ar-SA"/>
        </w:rPr>
      </w:pPr>
      <w:r>
        <w:rPr>
          <w:rFonts w:ascii="Calibri" w:hAnsi="Calibri" w:cs="Tahoma"/>
          <w:b/>
          <w:sz w:val="16"/>
          <w:szCs w:val="16"/>
          <w:lang w:eastAsia="ar-SA"/>
        </w:rPr>
        <w:t xml:space="preserve">            DE FECHA 03 DE SEPTIEMBRE DE 2015”    </w:t>
      </w:r>
    </w:p>
    <w:p w:rsidR="00580294" w:rsidRDefault="00580294">
      <w:pPr>
        <w:spacing w:line="276" w:lineRule="auto"/>
        <w:jc w:val="both"/>
        <w:rPr>
          <w:rFonts w:ascii="Calibri" w:hAnsi="Calibri"/>
          <w:sz w:val="16"/>
          <w:szCs w:val="16"/>
        </w:rPr>
      </w:pPr>
    </w:p>
    <w:p w:rsidR="00120B8F" w:rsidRDefault="00120B8F">
      <w:pPr>
        <w:tabs>
          <w:tab w:val="left" w:pos="-1440"/>
          <w:tab w:val="left" w:pos="-720"/>
          <w:tab w:val="left" w:pos="0"/>
          <w:tab w:val="left" w:pos="720"/>
          <w:tab w:val="left" w:pos="1440"/>
          <w:tab w:val="left" w:pos="2160"/>
          <w:tab w:val="left" w:pos="3303"/>
        </w:tabs>
        <w:spacing w:line="360" w:lineRule="auto"/>
        <w:jc w:val="both"/>
        <w:rPr>
          <w:rFonts w:ascii="Calibri Light" w:hAnsi="Calibri Light" w:cs="Calibri Light"/>
          <w:sz w:val="22"/>
          <w:szCs w:val="22"/>
        </w:rPr>
      </w:pPr>
    </w:p>
    <w:p w:rsidR="00120B8F" w:rsidRPr="00561029" w:rsidRDefault="00120B8F" w:rsidP="00120B8F">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120B8F" w:rsidRDefault="00120B8F" w:rsidP="00120B8F">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120B8F" w:rsidRDefault="00120B8F">
      <w:pPr>
        <w:tabs>
          <w:tab w:val="left" w:pos="-1440"/>
          <w:tab w:val="left" w:pos="-720"/>
          <w:tab w:val="left" w:pos="0"/>
          <w:tab w:val="left" w:pos="720"/>
          <w:tab w:val="left" w:pos="1440"/>
          <w:tab w:val="left" w:pos="2160"/>
          <w:tab w:val="left" w:pos="3303"/>
        </w:tabs>
        <w:spacing w:line="360" w:lineRule="auto"/>
        <w:jc w:val="both"/>
        <w:rPr>
          <w:rFonts w:ascii="Calibri Light" w:hAnsi="Calibri Light" w:cs="Calibri Light"/>
          <w:sz w:val="22"/>
          <w:szCs w:val="22"/>
        </w:rPr>
      </w:pPr>
    </w:p>
    <w:p w:rsidR="00120B8F" w:rsidRDefault="00120B8F">
      <w:pPr>
        <w:tabs>
          <w:tab w:val="left" w:pos="-1440"/>
          <w:tab w:val="left" w:pos="-720"/>
          <w:tab w:val="left" w:pos="0"/>
          <w:tab w:val="left" w:pos="720"/>
          <w:tab w:val="left" w:pos="1440"/>
          <w:tab w:val="left" w:pos="2160"/>
          <w:tab w:val="left" w:pos="3303"/>
        </w:tabs>
        <w:spacing w:line="360" w:lineRule="auto"/>
        <w:jc w:val="both"/>
        <w:rPr>
          <w:rFonts w:ascii="Calibri Light" w:hAnsi="Calibri Light" w:cs="Calibri Light"/>
          <w:sz w:val="22"/>
          <w:szCs w:val="22"/>
        </w:rPr>
      </w:pPr>
      <w:bookmarkStart w:id="1" w:name="_GoBack"/>
      <w:bookmarkEnd w:id="1"/>
    </w:p>
    <w:sectPr w:rsidR="00120B8F">
      <w:headerReference w:type="default" r:id="rId8"/>
      <w:pgSz w:w="12240" w:h="15840"/>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1F" w:rsidRDefault="0042171F">
      <w:r>
        <w:separator/>
      </w:r>
    </w:p>
  </w:endnote>
  <w:endnote w:type="continuationSeparator" w:id="0">
    <w:p w:rsidR="0042171F" w:rsidRDefault="0042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Bold">
    <w:altName w:val="Yu Gothic"/>
    <w:charset w:val="80"/>
    <w:family w:val="roman"/>
    <w:pitch w:val="variable"/>
  </w:font>
  <w:font w:name="Times New Roman PSMT">
    <w:altName w:val="Times New Roman 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Negrita Cursiv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1F" w:rsidRDefault="0042171F">
      <w:r>
        <w:separator/>
      </w:r>
    </w:p>
  </w:footnote>
  <w:footnote w:type="continuationSeparator" w:id="0">
    <w:p w:rsidR="0042171F" w:rsidRDefault="004217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294" w:rsidRDefault="0082239E">
    <w:pPr>
      <w:pStyle w:val="Encabezado"/>
      <w:jc w:val="right"/>
    </w:pPr>
    <w:r>
      <w:fldChar w:fldCharType="begin"/>
    </w:r>
    <w:r>
      <w:instrText>PAGE</w:instrText>
    </w:r>
    <w:r>
      <w:fldChar w:fldCharType="separate"/>
    </w:r>
    <w:r w:rsidR="00120B8F">
      <w:rPr>
        <w:noProof/>
      </w:rPr>
      <w:t>1</w:t>
    </w:r>
    <w:r>
      <w:fldChar w:fldCharType="end"/>
    </w:r>
  </w:p>
  <w:p w:rsidR="00580294" w:rsidRDefault="005802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933CC"/>
    <w:multiLevelType w:val="multilevel"/>
    <w:tmpl w:val="B78C26A0"/>
    <w:lvl w:ilvl="0">
      <w:start w:val="1"/>
      <w:numFmt w:val="lowerRoman"/>
      <w:lvlText w:val="%1."/>
      <w:lvlJc w:val="right"/>
      <w:pPr>
        <w:ind w:left="2130" w:hanging="720"/>
      </w:pPr>
      <w:rPr>
        <w:rFonts w:ascii="Calibri" w:hAnsi="Calibri"/>
        <w:b/>
        <w:sz w:val="21"/>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1" w15:restartNumberingAfterBreak="0">
    <w:nsid w:val="26CF186C"/>
    <w:multiLevelType w:val="multilevel"/>
    <w:tmpl w:val="2356193E"/>
    <w:lvl w:ilvl="0">
      <w:start w:val="1"/>
      <w:numFmt w:val="lowerRoman"/>
      <w:lvlText w:val="%1."/>
      <w:lvlJc w:val="right"/>
      <w:pPr>
        <w:ind w:left="2130" w:hanging="720"/>
      </w:pPr>
      <w:rPr>
        <w:rFonts w:ascii="Calibri" w:hAnsi="Calibri"/>
        <w:b/>
        <w:sz w:val="21"/>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15:restartNumberingAfterBreak="0">
    <w:nsid w:val="52BF2CD3"/>
    <w:multiLevelType w:val="multilevel"/>
    <w:tmpl w:val="BC861154"/>
    <w:lvl w:ilvl="0">
      <w:start w:val="1"/>
      <w:numFmt w:val="lowerRoman"/>
      <w:lvlText w:val="%1."/>
      <w:lvlJc w:val="left"/>
      <w:pPr>
        <w:ind w:left="2130" w:hanging="720"/>
      </w:pPr>
      <w:rPr>
        <w:b/>
        <w:sz w:val="21"/>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558F1FF5"/>
    <w:multiLevelType w:val="multilevel"/>
    <w:tmpl w:val="690C92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EB7CA5"/>
    <w:multiLevelType w:val="multilevel"/>
    <w:tmpl w:val="379CA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14C3B61"/>
    <w:multiLevelType w:val="multilevel"/>
    <w:tmpl w:val="5D0C1876"/>
    <w:lvl w:ilvl="0">
      <w:start w:val="1"/>
      <w:numFmt w:val="low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94"/>
    <w:rsid w:val="00120B8F"/>
    <w:rsid w:val="00160F2E"/>
    <w:rsid w:val="0042171F"/>
    <w:rsid w:val="00580294"/>
    <w:rsid w:val="005D0D47"/>
    <w:rsid w:val="00630541"/>
    <w:rsid w:val="006D370C"/>
    <w:rsid w:val="0082239E"/>
    <w:rsid w:val="00C002E3"/>
    <w:rsid w:val="00DF01E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F331"/>
  <w15:docId w15:val="{41780520-5C5F-4EF5-9550-F9118DCE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C1C"/>
    <w:rPr>
      <w:rFonts w:ascii="Times New Roman" w:eastAsia="Times New Roman" w:hAnsi="Times New Roman"/>
      <w:sz w:val="24"/>
      <w:szCs w:val="24"/>
      <w:lang w:val="es-SV" w:eastAsia="es-SV"/>
    </w:rPr>
  </w:style>
  <w:style w:type="paragraph" w:styleId="Ttulo1">
    <w:name w:val="heading 1"/>
    <w:basedOn w:val="Normal"/>
    <w:next w:val="Normal"/>
    <w:link w:val="Ttulo1Car"/>
    <w:uiPriority w:val="99"/>
    <w:qFormat/>
    <w:rsid w:val="00983C1C"/>
    <w:pPr>
      <w:keepNext/>
      <w:tabs>
        <w:tab w:val="left" w:pos="0"/>
      </w:tabs>
      <w:jc w:val="center"/>
      <w:outlineLvl w:val="0"/>
    </w:pPr>
    <w:rPr>
      <w:b/>
      <w:szCs w:val="20"/>
      <w:lang w:val="es-ES" w:eastAsia="ar-SA"/>
    </w:rPr>
  </w:style>
  <w:style w:type="paragraph" w:styleId="Ttulo2">
    <w:name w:val="heading 2"/>
    <w:basedOn w:val="Normal"/>
    <w:next w:val="Normal"/>
    <w:link w:val="Ttulo2Car"/>
    <w:uiPriority w:val="99"/>
    <w:qFormat/>
    <w:rsid w:val="00983C1C"/>
    <w:pPr>
      <w:keepNext/>
      <w:tabs>
        <w:tab w:val="left" w:pos="0"/>
      </w:tabs>
      <w:ind w:left="1080"/>
      <w:jc w:val="center"/>
      <w:outlineLvl w:val="1"/>
    </w:pPr>
    <w:rPr>
      <w:b/>
      <w:szCs w:val="20"/>
      <w:lang w:eastAsia="ar-SA"/>
    </w:rPr>
  </w:style>
  <w:style w:type="paragraph" w:styleId="Ttulo3">
    <w:name w:val="heading 3"/>
    <w:basedOn w:val="Normal"/>
    <w:next w:val="Normal"/>
    <w:link w:val="Ttulo3Car"/>
    <w:uiPriority w:val="99"/>
    <w:qFormat/>
    <w:rsid w:val="00951159"/>
    <w:pPr>
      <w:keepNext/>
      <w:keepLines/>
      <w:spacing w:before="200"/>
      <w:outlineLvl w:val="2"/>
    </w:pPr>
    <w:rPr>
      <w:rFonts w:ascii="Cambria" w:hAnsi="Cambria"/>
      <w:b/>
      <w:bCs/>
      <w:color w:val="4F81BD"/>
    </w:rPr>
  </w:style>
  <w:style w:type="paragraph" w:styleId="Ttulo5">
    <w:name w:val="heading 5"/>
    <w:basedOn w:val="Normal"/>
    <w:next w:val="Normal"/>
    <w:link w:val="Ttulo5Car"/>
    <w:uiPriority w:val="99"/>
    <w:qFormat/>
    <w:rsid w:val="00983C1C"/>
    <w:pPr>
      <w:keepNext/>
      <w:tabs>
        <w:tab w:val="left" w:pos="0"/>
      </w:tabs>
      <w:jc w:val="center"/>
      <w:outlineLvl w:val="4"/>
    </w:pPr>
    <w:rPr>
      <w:rFonts w:ascii="Arial" w:hAnsi="Arial"/>
      <w:b/>
      <w:i/>
      <w:sz w:val="16"/>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983C1C"/>
    <w:rPr>
      <w:rFonts w:ascii="Times New Roman" w:hAnsi="Times New Roman" w:cs="Times New Roman"/>
      <w:b/>
      <w:sz w:val="20"/>
      <w:szCs w:val="20"/>
      <w:lang w:val="es-ES" w:eastAsia="ar-SA" w:bidi="ar-SA"/>
    </w:rPr>
  </w:style>
  <w:style w:type="character" w:customStyle="1" w:styleId="Ttulo2Car">
    <w:name w:val="Título 2 Car"/>
    <w:basedOn w:val="Fuentedeprrafopredeter"/>
    <w:link w:val="Ttulo2"/>
    <w:uiPriority w:val="99"/>
    <w:qFormat/>
    <w:locked/>
    <w:rsid w:val="00983C1C"/>
    <w:rPr>
      <w:rFonts w:ascii="Times New Roman" w:hAnsi="Times New Roman" w:cs="Times New Roman"/>
      <w:b/>
      <w:sz w:val="20"/>
      <w:szCs w:val="20"/>
      <w:lang w:eastAsia="ar-SA" w:bidi="ar-SA"/>
    </w:rPr>
  </w:style>
  <w:style w:type="character" w:customStyle="1" w:styleId="Ttulo3Car">
    <w:name w:val="Título 3 Car"/>
    <w:basedOn w:val="Fuentedeprrafopredeter"/>
    <w:link w:val="Ttulo3"/>
    <w:uiPriority w:val="99"/>
    <w:semiHidden/>
    <w:qFormat/>
    <w:locked/>
    <w:rsid w:val="00951159"/>
    <w:rPr>
      <w:rFonts w:ascii="Cambria" w:hAnsi="Cambria" w:cs="Times New Roman"/>
      <w:b/>
      <w:bCs/>
      <w:color w:val="4F81BD"/>
      <w:sz w:val="24"/>
      <w:szCs w:val="24"/>
      <w:lang w:eastAsia="es-SV"/>
    </w:rPr>
  </w:style>
  <w:style w:type="character" w:customStyle="1" w:styleId="Ttulo5Car">
    <w:name w:val="Título 5 Car"/>
    <w:basedOn w:val="Fuentedeprrafopredeter"/>
    <w:link w:val="Ttulo5"/>
    <w:uiPriority w:val="99"/>
    <w:qFormat/>
    <w:locked/>
    <w:rsid w:val="00983C1C"/>
    <w:rPr>
      <w:rFonts w:ascii="Arial" w:hAnsi="Arial" w:cs="Times New Roman"/>
      <w:b/>
      <w:i/>
      <w:sz w:val="20"/>
      <w:szCs w:val="20"/>
      <w:lang w:val="es-ES" w:eastAsia="ar-SA" w:bidi="ar-SA"/>
    </w:rPr>
  </w:style>
  <w:style w:type="character" w:customStyle="1" w:styleId="TextoindependienteCar">
    <w:name w:val="Texto independiente Car"/>
    <w:basedOn w:val="Fuentedeprrafopredeter"/>
    <w:link w:val="Textoindependiente"/>
    <w:uiPriority w:val="99"/>
    <w:qFormat/>
    <w:locked/>
    <w:rsid w:val="00983C1C"/>
    <w:rPr>
      <w:rFonts w:ascii="Times New Roman" w:hAnsi="Times New Roman" w:cs="Times New Roman"/>
      <w:sz w:val="20"/>
      <w:szCs w:val="20"/>
      <w:lang w:val="en-US" w:eastAsia="ar-SA" w:bidi="ar-SA"/>
    </w:rPr>
  </w:style>
  <w:style w:type="character" w:customStyle="1" w:styleId="SangradetextonormalCar">
    <w:name w:val="Sangría de texto normal Car"/>
    <w:basedOn w:val="Fuentedeprrafopredeter"/>
    <w:link w:val="Sangradetextonormal"/>
    <w:qFormat/>
    <w:locked/>
    <w:rsid w:val="00983C1C"/>
    <w:rPr>
      <w:rFonts w:ascii="Times New Roman" w:hAnsi="Times New Roman" w:cs="Times New Roman"/>
      <w:sz w:val="20"/>
      <w:szCs w:val="20"/>
      <w:lang w:val="es-ES" w:eastAsia="ar-SA" w:bidi="ar-SA"/>
    </w:rPr>
  </w:style>
  <w:style w:type="character" w:customStyle="1" w:styleId="TextonotapieCar">
    <w:name w:val="Texto nota pie Car"/>
    <w:basedOn w:val="Fuentedeprrafopredeter"/>
    <w:link w:val="Textonotapie"/>
    <w:uiPriority w:val="99"/>
    <w:semiHidden/>
    <w:qFormat/>
    <w:locked/>
    <w:rsid w:val="00983C1C"/>
    <w:rPr>
      <w:rFonts w:ascii="Bookman Old Style" w:hAnsi="Bookman Old Style" w:cs="Times New Roman"/>
      <w:i/>
      <w:sz w:val="20"/>
      <w:szCs w:val="20"/>
      <w:lang w:val="es-ES" w:eastAsia="ar-SA" w:bidi="ar-SA"/>
    </w:rPr>
  </w:style>
  <w:style w:type="character" w:customStyle="1" w:styleId="Sangra2detindependienteCar">
    <w:name w:val="Sangría 2 de t. independiente Car"/>
    <w:basedOn w:val="Fuentedeprrafopredeter"/>
    <w:link w:val="Sangra2detindependiente"/>
    <w:uiPriority w:val="99"/>
    <w:qFormat/>
    <w:locked/>
    <w:rsid w:val="00983C1C"/>
    <w:rPr>
      <w:rFonts w:ascii="Bookman Old Style" w:hAnsi="Bookman Old Style" w:cs="Times New Roman"/>
      <w:i/>
      <w:sz w:val="20"/>
      <w:szCs w:val="20"/>
      <w:lang w:val="es-ES" w:eastAsia="ar-SA" w:bidi="ar-SA"/>
    </w:rPr>
  </w:style>
  <w:style w:type="character" w:customStyle="1" w:styleId="Textoindependiente2Car">
    <w:name w:val="Texto independiente 2 Car"/>
    <w:basedOn w:val="Fuentedeprrafopredeter"/>
    <w:link w:val="Textoindependiente2"/>
    <w:uiPriority w:val="99"/>
    <w:qFormat/>
    <w:locked/>
    <w:rsid w:val="00983C1C"/>
    <w:rPr>
      <w:rFonts w:ascii="Bookman Old Style" w:hAnsi="Bookman Old Style" w:cs="Times New Roman"/>
      <w:i/>
      <w:sz w:val="20"/>
      <w:szCs w:val="20"/>
      <w:lang w:val="es-ES" w:eastAsia="ar-SA" w:bidi="ar-SA"/>
    </w:rPr>
  </w:style>
  <w:style w:type="character" w:customStyle="1" w:styleId="object">
    <w:name w:val="object"/>
    <w:basedOn w:val="Fuentedeprrafopredeter"/>
    <w:uiPriority w:val="99"/>
    <w:qFormat/>
    <w:rsid w:val="001E5CDF"/>
    <w:rPr>
      <w:rFonts w:cs="Times New Roman"/>
    </w:rPr>
  </w:style>
  <w:style w:type="character" w:customStyle="1" w:styleId="TextodegloboCar">
    <w:name w:val="Texto de globo Car"/>
    <w:basedOn w:val="Fuentedeprrafopredeter"/>
    <w:link w:val="Textodeglobo"/>
    <w:uiPriority w:val="99"/>
    <w:semiHidden/>
    <w:qFormat/>
    <w:locked/>
    <w:rsid w:val="00747BAA"/>
    <w:rPr>
      <w:rFonts w:ascii="Tahoma" w:hAnsi="Tahoma" w:cs="Tahoma"/>
      <w:sz w:val="16"/>
      <w:szCs w:val="16"/>
      <w:lang w:eastAsia="es-SV"/>
    </w:rPr>
  </w:style>
  <w:style w:type="character" w:styleId="Refdecomentario">
    <w:name w:val="annotation reference"/>
    <w:basedOn w:val="Fuentedeprrafopredeter"/>
    <w:uiPriority w:val="99"/>
    <w:semiHidden/>
    <w:qFormat/>
    <w:rsid w:val="00876D46"/>
    <w:rPr>
      <w:rFonts w:cs="Times New Roman"/>
      <w:sz w:val="16"/>
      <w:szCs w:val="16"/>
    </w:rPr>
  </w:style>
  <w:style w:type="character" w:customStyle="1" w:styleId="TextocomentarioCar">
    <w:name w:val="Texto comentario Car"/>
    <w:basedOn w:val="Fuentedeprrafopredeter"/>
    <w:link w:val="Textocomentario"/>
    <w:uiPriority w:val="99"/>
    <w:semiHidden/>
    <w:qFormat/>
    <w:locked/>
    <w:rsid w:val="00876D46"/>
    <w:rPr>
      <w:rFonts w:ascii="Times New Roman" w:hAnsi="Times New Roman" w:cs="Times New Roman"/>
      <w:sz w:val="20"/>
      <w:szCs w:val="20"/>
      <w:lang w:eastAsia="es-SV"/>
    </w:rPr>
  </w:style>
  <w:style w:type="character" w:customStyle="1" w:styleId="AsuntodelcomentarioCar">
    <w:name w:val="Asunto del comentario Car"/>
    <w:basedOn w:val="TextocomentarioCar"/>
    <w:link w:val="Asuntodelcomentario"/>
    <w:uiPriority w:val="99"/>
    <w:semiHidden/>
    <w:qFormat/>
    <w:locked/>
    <w:rsid w:val="00876D46"/>
    <w:rPr>
      <w:rFonts w:ascii="Times New Roman" w:hAnsi="Times New Roman" w:cs="Times New Roman"/>
      <w:b/>
      <w:bCs/>
      <w:sz w:val="20"/>
      <w:szCs w:val="20"/>
      <w:lang w:eastAsia="es-SV"/>
    </w:rPr>
  </w:style>
  <w:style w:type="character" w:customStyle="1" w:styleId="EncabezadoCar">
    <w:name w:val="Encabezado Car"/>
    <w:basedOn w:val="Fuentedeprrafopredeter"/>
    <w:link w:val="Encabezado"/>
    <w:uiPriority w:val="99"/>
    <w:qFormat/>
    <w:locked/>
    <w:rsid w:val="0000116F"/>
    <w:rPr>
      <w:rFonts w:ascii="Times New Roman" w:hAnsi="Times New Roman" w:cs="Times New Roman"/>
      <w:sz w:val="24"/>
      <w:szCs w:val="24"/>
      <w:lang w:eastAsia="es-SV"/>
    </w:rPr>
  </w:style>
  <w:style w:type="character" w:customStyle="1" w:styleId="PiedepginaCar">
    <w:name w:val="Pie de página Car"/>
    <w:basedOn w:val="Fuentedeprrafopredeter"/>
    <w:link w:val="Piedepgina"/>
    <w:uiPriority w:val="99"/>
    <w:qFormat/>
    <w:locked/>
    <w:rsid w:val="0000116F"/>
    <w:rPr>
      <w:rFonts w:ascii="Times New Roman" w:hAnsi="Times New Roman" w:cs="Times New Roman"/>
      <w:sz w:val="24"/>
      <w:szCs w:val="24"/>
      <w:lang w:eastAsia="es-SV"/>
    </w:rPr>
  </w:style>
  <w:style w:type="character" w:customStyle="1" w:styleId="EnlacedeInternet">
    <w:name w:val="Enlace de Internet"/>
    <w:basedOn w:val="Fuentedeprrafopredeter"/>
    <w:uiPriority w:val="99"/>
    <w:locked/>
    <w:rsid w:val="0039195B"/>
    <w:rPr>
      <w:rFonts w:cs="Times New Roman"/>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u w:val="none"/>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Arial"/>
    </w:rPr>
  </w:style>
  <w:style w:type="character" w:customStyle="1" w:styleId="ListLabel102">
    <w:name w:val="ListLabel 102"/>
    <w:qFormat/>
    <w:rPr>
      <w:rFonts w:cs="Arial"/>
    </w:rPr>
  </w:style>
  <w:style w:type="character" w:customStyle="1" w:styleId="ListLabel103">
    <w:name w:val="ListLabel 103"/>
    <w:qFormat/>
    <w:rPr>
      <w:rFonts w:cs="Arial"/>
    </w:rPr>
  </w:style>
  <w:style w:type="character" w:customStyle="1" w:styleId="ListLabel104">
    <w:name w:val="ListLabel 104"/>
    <w:qFormat/>
    <w:rPr>
      <w:rFonts w:cs="Arial"/>
    </w:rPr>
  </w:style>
  <w:style w:type="character" w:customStyle="1" w:styleId="ListLabel105">
    <w:name w:val="ListLabel 105"/>
    <w:qFormat/>
    <w:rPr>
      <w:rFonts w:cs="Arial"/>
    </w:rPr>
  </w:style>
  <w:style w:type="character" w:customStyle="1" w:styleId="ListLabel106">
    <w:name w:val="ListLabel 106"/>
    <w:qFormat/>
    <w:rPr>
      <w:rFonts w:cs="Arial"/>
    </w:rPr>
  </w:style>
  <w:style w:type="character" w:customStyle="1" w:styleId="ListLabel107">
    <w:name w:val="ListLabel 107"/>
    <w:qFormat/>
    <w:rPr>
      <w:rFonts w:cs="Arial"/>
    </w:rPr>
  </w:style>
  <w:style w:type="character" w:customStyle="1" w:styleId="ListLabel108">
    <w:name w:val="ListLabel 108"/>
    <w:qFormat/>
    <w:rPr>
      <w:rFonts w:cs="Arial"/>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Calibri"/>
      <w:sz w:val="21"/>
      <w:szCs w:val="21"/>
    </w:rPr>
  </w:style>
  <w:style w:type="character" w:customStyle="1" w:styleId="ListLabel173">
    <w:name w:val="ListLabel 173"/>
    <w:qFormat/>
    <w:rPr>
      <w:rFonts w:cs="Arial"/>
      <w:b w:val="0"/>
      <w:bCs w:val="0"/>
      <w:sz w:val="18"/>
      <w:szCs w:val="21"/>
    </w:rPr>
  </w:style>
  <w:style w:type="character" w:customStyle="1" w:styleId="ListLabel174">
    <w:name w:val="ListLabel 174"/>
    <w:qFormat/>
    <w:rPr>
      <w:rFonts w:cs="Calibri"/>
      <w:b/>
      <w:sz w:val="21"/>
    </w:rPr>
  </w:style>
  <w:style w:type="character" w:customStyle="1" w:styleId="ListLabel175">
    <w:name w:val="ListLabel 175"/>
    <w:qFormat/>
    <w:rPr>
      <w:b w:val="0"/>
    </w:rPr>
  </w:style>
  <w:style w:type="character" w:customStyle="1" w:styleId="ListLabel176">
    <w:name w:val="ListLabel 176"/>
    <w:qFormat/>
    <w:rPr>
      <w:b w:val="0"/>
    </w:rPr>
  </w:style>
  <w:style w:type="character" w:customStyle="1" w:styleId="ListLabel177">
    <w:name w:val="ListLabel 177"/>
    <w:qFormat/>
    <w:rPr>
      <w:b w:val="0"/>
    </w:rPr>
  </w:style>
  <w:style w:type="character" w:customStyle="1" w:styleId="ListLabel178">
    <w:name w:val="ListLabel 178"/>
    <w:qFormat/>
    <w:rPr>
      <w:b w:val="0"/>
    </w:rPr>
  </w:style>
  <w:style w:type="character" w:customStyle="1" w:styleId="ListLabel179">
    <w:name w:val="ListLabel 179"/>
    <w:qFormat/>
    <w:rPr>
      <w:b w:val="0"/>
    </w:rPr>
  </w:style>
  <w:style w:type="character" w:customStyle="1" w:styleId="ListLabel180">
    <w:name w:val="ListLabel 180"/>
    <w:qFormat/>
    <w:rPr>
      <w:b w:val="0"/>
    </w:rPr>
  </w:style>
  <w:style w:type="character" w:customStyle="1" w:styleId="ListLabel181">
    <w:name w:val="ListLabel 181"/>
    <w:qFormat/>
    <w:rPr>
      <w:b w:val="0"/>
    </w:rPr>
  </w:style>
  <w:style w:type="character" w:customStyle="1" w:styleId="ListLabel182">
    <w:name w:val="ListLabel 182"/>
    <w:qFormat/>
    <w:rPr>
      <w:b w:val="0"/>
    </w:rPr>
  </w:style>
  <w:style w:type="character" w:customStyle="1" w:styleId="ListLabel183">
    <w:name w:val="ListLabel 183"/>
    <w:qFormat/>
    <w:rPr>
      <w:b w:val="0"/>
    </w:rPr>
  </w:style>
  <w:style w:type="character" w:customStyle="1" w:styleId="ListLabel184">
    <w:name w:val="ListLabel 184"/>
    <w:qFormat/>
    <w:rPr>
      <w:b/>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b/>
      <w:sz w:val="21"/>
    </w:rPr>
  </w:style>
  <w:style w:type="character" w:customStyle="1" w:styleId="ListLabel195">
    <w:name w:val="ListLabel 195"/>
    <w:qFormat/>
    <w:rPr>
      <w:rFonts w:ascii="Calibri" w:hAnsi="Calibri"/>
      <w:b/>
      <w:sz w:val="21"/>
    </w:rPr>
  </w:style>
  <w:style w:type="character" w:customStyle="1" w:styleId="ListLabel196">
    <w:name w:val="ListLabel 196"/>
    <w:qFormat/>
    <w:rPr>
      <w:rFonts w:ascii="Calibri" w:hAnsi="Calibri"/>
      <w:b/>
      <w:sz w:val="21"/>
    </w:rPr>
  </w:style>
  <w:style w:type="character" w:customStyle="1" w:styleId="ListLabel197">
    <w:name w:val="ListLabel 197"/>
    <w:qFormat/>
    <w:rPr>
      <w:b/>
      <w:sz w:val="21"/>
    </w:rPr>
  </w:style>
  <w:style w:type="character" w:customStyle="1" w:styleId="ListLabel198">
    <w:name w:val="ListLabel 198"/>
    <w:qFormat/>
    <w:rPr>
      <w:rFonts w:ascii="Calibri" w:hAnsi="Calibri"/>
      <w:b/>
      <w:sz w:val="21"/>
    </w:rPr>
  </w:style>
  <w:style w:type="character" w:customStyle="1" w:styleId="ListLabel199">
    <w:name w:val="ListLabel 199"/>
    <w:qFormat/>
    <w:rPr>
      <w:rFonts w:ascii="Calibri" w:hAnsi="Calibri"/>
      <w:b/>
      <w:sz w:val="21"/>
    </w:rPr>
  </w:style>
  <w:style w:type="character" w:customStyle="1" w:styleId="ListLabel200">
    <w:name w:val="ListLabel 200"/>
    <w:qFormat/>
    <w:rPr>
      <w:b/>
      <w:sz w:val="21"/>
    </w:rPr>
  </w:style>
  <w:style w:type="character" w:customStyle="1" w:styleId="ListLabel201">
    <w:name w:val="ListLabel 201"/>
    <w:qFormat/>
    <w:rPr>
      <w:rFonts w:ascii="Calibri" w:hAnsi="Calibri"/>
      <w:b/>
      <w:sz w:val="21"/>
    </w:rPr>
  </w:style>
  <w:style w:type="character" w:customStyle="1" w:styleId="ListLabel202">
    <w:name w:val="ListLabel 202"/>
    <w:qFormat/>
    <w:rPr>
      <w:rFonts w:ascii="Calibri" w:hAnsi="Calibri"/>
      <w:b/>
      <w:sz w:val="21"/>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83C1C"/>
    <w:pPr>
      <w:spacing w:after="120"/>
    </w:pPr>
    <w:rPr>
      <w:szCs w:val="20"/>
      <w:lang w:val="en-US" w:eastAsia="ar-SA"/>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rsid w:val="00983C1C"/>
    <w:pPr>
      <w:ind w:left="2124"/>
      <w:jc w:val="both"/>
    </w:pPr>
    <w:rPr>
      <w:szCs w:val="20"/>
      <w:lang w:val="es-ES" w:eastAsia="ar-SA"/>
    </w:rPr>
  </w:style>
  <w:style w:type="paragraph" w:styleId="Textonotapie">
    <w:name w:val="footnote text"/>
    <w:basedOn w:val="Normal"/>
    <w:link w:val="TextonotapieCar"/>
    <w:uiPriority w:val="99"/>
    <w:semiHidden/>
    <w:rsid w:val="00983C1C"/>
    <w:pPr>
      <w:jc w:val="both"/>
    </w:pPr>
    <w:rPr>
      <w:rFonts w:ascii="Bookman Old Style" w:hAnsi="Bookman Old Style"/>
      <w:i/>
      <w:sz w:val="20"/>
      <w:szCs w:val="20"/>
      <w:lang w:val="es-ES" w:eastAsia="ar-SA"/>
    </w:rPr>
  </w:style>
  <w:style w:type="paragraph" w:customStyle="1" w:styleId="Head21">
    <w:name w:val="Head 2.1"/>
    <w:basedOn w:val="Normal"/>
    <w:uiPriority w:val="99"/>
    <w:qFormat/>
    <w:rsid w:val="00983C1C"/>
    <w:pPr>
      <w:jc w:val="center"/>
    </w:pPr>
    <w:rPr>
      <w:rFonts w:ascii="Times New Roman Bold" w:hAnsi="Times New Roman Bold"/>
      <w:b/>
      <w:i/>
      <w:sz w:val="28"/>
      <w:lang w:val="es-ES_tradnl" w:eastAsia="es-ES"/>
    </w:rPr>
  </w:style>
  <w:style w:type="paragraph" w:styleId="Sangra2detindependiente">
    <w:name w:val="Body Text Indent 2"/>
    <w:basedOn w:val="Normal"/>
    <w:link w:val="Sangra2detindependienteCar"/>
    <w:uiPriority w:val="99"/>
    <w:qFormat/>
    <w:rsid w:val="00983C1C"/>
    <w:pPr>
      <w:spacing w:after="120" w:line="480" w:lineRule="auto"/>
      <w:ind w:left="283"/>
    </w:pPr>
    <w:rPr>
      <w:rFonts w:ascii="Bookman Old Style" w:hAnsi="Bookman Old Style"/>
      <w:i/>
      <w:szCs w:val="20"/>
      <w:lang w:val="es-ES" w:eastAsia="ar-SA"/>
    </w:rPr>
  </w:style>
  <w:style w:type="paragraph" w:styleId="Prrafodelista">
    <w:name w:val="List Paragraph"/>
    <w:basedOn w:val="Normal"/>
    <w:uiPriority w:val="99"/>
    <w:qFormat/>
    <w:rsid w:val="00983C1C"/>
    <w:pPr>
      <w:ind w:left="708"/>
    </w:pPr>
    <w:rPr>
      <w:i/>
      <w:lang w:eastAsia="es-ES"/>
    </w:rPr>
  </w:style>
  <w:style w:type="paragraph" w:styleId="Textoindependiente2">
    <w:name w:val="Body Text 2"/>
    <w:basedOn w:val="Normal"/>
    <w:link w:val="Textoindependiente2Car"/>
    <w:uiPriority w:val="99"/>
    <w:qFormat/>
    <w:rsid w:val="00983C1C"/>
    <w:pPr>
      <w:spacing w:after="120" w:line="480" w:lineRule="auto"/>
    </w:pPr>
    <w:rPr>
      <w:rFonts w:ascii="Bookman Old Style" w:hAnsi="Bookman Old Style"/>
      <w:i/>
      <w:szCs w:val="20"/>
      <w:lang w:val="es-ES" w:eastAsia="ar-SA"/>
    </w:rPr>
  </w:style>
  <w:style w:type="paragraph" w:styleId="Listaconvietas3">
    <w:name w:val="List Bullet 3"/>
    <w:basedOn w:val="Normal"/>
    <w:uiPriority w:val="99"/>
    <w:qFormat/>
    <w:rsid w:val="00983C1C"/>
    <w:pPr>
      <w:ind w:left="566" w:hanging="283"/>
    </w:pPr>
    <w:rPr>
      <w:rFonts w:ascii="Arial" w:hAnsi="Arial"/>
      <w:i/>
      <w:sz w:val="22"/>
      <w:lang w:eastAsia="es-MX"/>
    </w:rPr>
  </w:style>
  <w:style w:type="paragraph" w:styleId="Listaconvietas4">
    <w:name w:val="List Bullet 4"/>
    <w:basedOn w:val="Normal"/>
    <w:uiPriority w:val="99"/>
    <w:qFormat/>
    <w:rsid w:val="00983C1C"/>
    <w:pPr>
      <w:ind w:left="1080" w:hanging="360"/>
    </w:pPr>
    <w:rPr>
      <w:i/>
      <w:lang w:eastAsia="es-ES"/>
    </w:rPr>
  </w:style>
  <w:style w:type="paragraph" w:styleId="Textodeglobo">
    <w:name w:val="Balloon Text"/>
    <w:basedOn w:val="Normal"/>
    <w:link w:val="TextodegloboCar"/>
    <w:uiPriority w:val="99"/>
    <w:semiHidden/>
    <w:qFormat/>
    <w:rsid w:val="00747BAA"/>
    <w:rPr>
      <w:rFonts w:ascii="Tahoma" w:hAnsi="Tahoma" w:cs="Tahoma"/>
      <w:sz w:val="16"/>
      <w:szCs w:val="16"/>
    </w:rPr>
  </w:style>
  <w:style w:type="paragraph" w:styleId="Textocomentario">
    <w:name w:val="annotation text"/>
    <w:basedOn w:val="Normal"/>
    <w:link w:val="TextocomentarioCar"/>
    <w:uiPriority w:val="99"/>
    <w:semiHidden/>
    <w:qFormat/>
    <w:rsid w:val="00876D46"/>
    <w:rPr>
      <w:sz w:val="20"/>
      <w:szCs w:val="20"/>
    </w:rPr>
  </w:style>
  <w:style w:type="paragraph" w:styleId="Asuntodelcomentario">
    <w:name w:val="annotation subject"/>
    <w:basedOn w:val="Textocomentario"/>
    <w:next w:val="Textocomentario"/>
    <w:link w:val="AsuntodelcomentarioCar"/>
    <w:uiPriority w:val="99"/>
    <w:semiHidden/>
    <w:qFormat/>
    <w:rsid w:val="00876D46"/>
    <w:rPr>
      <w:b/>
      <w:bCs/>
    </w:rPr>
  </w:style>
  <w:style w:type="paragraph" w:styleId="Encabezado">
    <w:name w:val="header"/>
    <w:basedOn w:val="Normal"/>
    <w:link w:val="EncabezadoCar"/>
    <w:uiPriority w:val="99"/>
    <w:rsid w:val="0000116F"/>
    <w:pPr>
      <w:tabs>
        <w:tab w:val="center" w:pos="4419"/>
        <w:tab w:val="right" w:pos="8838"/>
      </w:tabs>
    </w:pPr>
  </w:style>
  <w:style w:type="paragraph" w:styleId="Piedepgina">
    <w:name w:val="footer"/>
    <w:basedOn w:val="Normal"/>
    <w:link w:val="PiedepginaCar"/>
    <w:uiPriority w:val="99"/>
    <w:rsid w:val="0000116F"/>
    <w:pPr>
      <w:tabs>
        <w:tab w:val="center" w:pos="4419"/>
        <w:tab w:val="right" w:pos="8838"/>
      </w:tabs>
    </w:pPr>
  </w:style>
  <w:style w:type="paragraph" w:customStyle="1" w:styleId="Default">
    <w:name w:val="Default"/>
    <w:uiPriority w:val="99"/>
    <w:qFormat/>
    <w:rsid w:val="00EE4D16"/>
    <w:pPr>
      <w:widowControl w:val="0"/>
    </w:pPr>
    <w:rPr>
      <w:rFonts w:ascii="Times New Roman PSMT" w:eastAsia="Times New Roman" w:hAnsi="Times New Roman PSMT"/>
      <w:color w:val="000000"/>
      <w:sz w:val="24"/>
      <w:szCs w:val="24"/>
    </w:rPr>
  </w:style>
  <w:style w:type="paragraph" w:customStyle="1" w:styleId="Vickyc2">
    <w:name w:val="Vickyc[2]"/>
    <w:basedOn w:val="Normal"/>
    <w:qFormat/>
    <w:rsid w:val="00A86426"/>
    <w:pPr>
      <w:widowControl w:val="0"/>
    </w:pPr>
    <w:rPr>
      <w:rFonts w:eastAsia="Calibri"/>
      <w:i/>
      <w:sz w:val="20"/>
      <w:lang w:val="en-US" w:eastAsia="es-ES"/>
    </w:rPr>
  </w:style>
  <w:style w:type="paragraph" w:customStyle="1" w:styleId="Prrafodelista2">
    <w:name w:val="Párrafo de lista2"/>
    <w:basedOn w:val="Normal"/>
    <w:qFormat/>
    <w:rsid w:val="00FC0290"/>
    <w:pPr>
      <w:suppressAutoHyphens/>
      <w:ind w:left="720"/>
    </w:pPr>
    <w:rPr>
      <w:rFonts w:ascii="Calibri" w:eastAsia="SimSun" w:hAnsi="Calibri" w:cs="Calibri"/>
      <w:kern w:val="2"/>
      <w:lang w:eastAsia="zh-CN" w:bidi="hi-IN"/>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99"/>
    <w:rsid w:val="00D63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2031-8BAC-414B-BEBE-789DC03D2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8790</Words>
  <Characters>48350</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CONTRATO MAG-No</vt:lpstr>
    </vt:vector>
  </TitlesOfParts>
  <Company/>
  <LinksUpToDate>false</LinksUpToDate>
  <CharactersWithSpaces>57026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creator>jcalderon</dc:creator>
  <cp:lastModifiedBy>Dorys Beatriz Coto Herrera</cp:lastModifiedBy>
  <cp:revision>3</cp:revision>
  <cp:lastPrinted>2019-04-02T19:56:00Z</cp:lastPrinted>
  <dcterms:created xsi:type="dcterms:W3CDTF">2019-05-06T19:46:00Z</dcterms:created>
  <dcterms:modified xsi:type="dcterms:W3CDTF">2019-05-06T19:46:00Z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