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537" w:rsidRDefault="003A5537"/>
    <w:p w:rsidR="003A5537" w:rsidRDefault="003A5537"/>
    <w:p w:rsidR="00BB504D" w:rsidRDefault="002061F0">
      <w:r>
        <w:rPr>
          <w:noProof/>
          <w:lang w:val="es-SV" w:eastAsia="es-SV"/>
        </w:rPr>
        <w:drawing>
          <wp:anchor distT="0" distB="0" distL="114300" distR="114300" simplePos="0" relativeHeight="251655679" behindDoc="0" locked="0" layoutInCell="1" allowOverlap="1" wp14:anchorId="5D747805" wp14:editId="582D39F9">
            <wp:simplePos x="0" y="0"/>
            <wp:positionH relativeFrom="column">
              <wp:posOffset>-508000</wp:posOffset>
            </wp:positionH>
            <wp:positionV relativeFrom="paragraph">
              <wp:posOffset>-741156</wp:posOffset>
            </wp:positionV>
            <wp:extent cx="2527935" cy="715010"/>
            <wp:effectExtent l="0" t="0" r="5715" b="889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institucion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27935" cy="715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C30E8">
        <w:rPr>
          <w:noProof/>
          <w:lang w:val="es-SV" w:eastAsia="es-SV"/>
        </w:rPr>
        <w:drawing>
          <wp:anchor distT="0" distB="0" distL="114300" distR="114300" simplePos="0" relativeHeight="251658240" behindDoc="1" locked="0" layoutInCell="1" allowOverlap="1" wp14:anchorId="038F3D59" wp14:editId="29312566">
            <wp:simplePos x="0" y="0"/>
            <wp:positionH relativeFrom="column">
              <wp:posOffset>4660265</wp:posOffset>
            </wp:positionH>
            <wp:positionV relativeFrom="paragraph">
              <wp:posOffset>-739775</wp:posOffset>
            </wp:positionV>
            <wp:extent cx="878840" cy="84264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_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8840" cy="842645"/>
                    </a:xfrm>
                    <a:prstGeom prst="rect">
                      <a:avLst/>
                    </a:prstGeom>
                  </pic:spPr>
                </pic:pic>
              </a:graphicData>
            </a:graphic>
            <wp14:sizeRelH relativeFrom="margin">
              <wp14:pctWidth>0</wp14:pctWidth>
            </wp14:sizeRelH>
            <wp14:sizeRelV relativeFrom="margin">
              <wp14:pctHeight>0</wp14:pctHeight>
            </wp14:sizeRelV>
          </wp:anchor>
        </w:drawing>
      </w:r>
      <w:r w:rsidR="002C30E8">
        <w:rPr>
          <w:noProof/>
          <w:lang w:val="es-SV" w:eastAsia="es-SV"/>
        </w:rPr>
        <mc:AlternateContent>
          <mc:Choice Requires="wps">
            <w:drawing>
              <wp:anchor distT="0" distB="0" distL="114300" distR="114300" simplePos="0" relativeHeight="251656192" behindDoc="0" locked="0" layoutInCell="1" allowOverlap="1" wp14:anchorId="11455FFA" wp14:editId="2D7FABCD">
                <wp:simplePos x="0" y="0"/>
                <wp:positionH relativeFrom="column">
                  <wp:posOffset>-38735</wp:posOffset>
                </wp:positionH>
                <wp:positionV relativeFrom="paragraph">
                  <wp:posOffset>47294</wp:posOffset>
                </wp:positionV>
                <wp:extent cx="5600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F5101"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3.7pt" to="437.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" strokecolor="#243f60" strokeweight="1.5pt"/>
            </w:pict>
          </mc:Fallback>
        </mc:AlternateContent>
      </w:r>
    </w:p>
    <w:p w:rsidR="00C13D7B" w:rsidRDefault="00C13D7B" w:rsidP="00C13D7B">
      <w:pPr>
        <w:pStyle w:val="NormalWeb"/>
        <w:spacing w:before="0" w:beforeAutospacing="0" w:after="0" w:afterAutospacing="0"/>
        <w:jc w:val="center"/>
        <w:rPr>
          <w:rFonts w:ascii="Arial" w:hAnsi="Arial" w:cs="Arial"/>
          <w:b/>
        </w:rPr>
      </w:pPr>
      <w:r w:rsidRPr="00AF6E5D">
        <w:rPr>
          <w:rFonts w:ascii="Arial" w:hAnsi="Arial" w:cs="Arial"/>
          <w:b/>
        </w:rPr>
        <w:t xml:space="preserve">CONTRATO No. </w:t>
      </w:r>
      <w:r w:rsidR="00D541A3">
        <w:rPr>
          <w:rFonts w:ascii="Arial" w:hAnsi="Arial" w:cs="Arial"/>
          <w:b/>
        </w:rPr>
        <w:t>17</w:t>
      </w:r>
      <w:r w:rsidRPr="00AF6E5D">
        <w:rPr>
          <w:rFonts w:ascii="Arial" w:hAnsi="Arial" w:cs="Arial"/>
          <w:b/>
        </w:rPr>
        <w:t>/201</w:t>
      </w:r>
      <w:r w:rsidR="00BC3C31">
        <w:rPr>
          <w:rFonts w:ascii="Arial" w:hAnsi="Arial" w:cs="Arial"/>
          <w:b/>
        </w:rPr>
        <w:t>9</w:t>
      </w:r>
    </w:p>
    <w:p w:rsidR="00C13D7B" w:rsidRDefault="00A01620" w:rsidP="00C13D7B">
      <w:pPr>
        <w:pStyle w:val="NormalWeb"/>
        <w:spacing w:before="0" w:beforeAutospacing="0" w:after="0" w:afterAutospacing="0"/>
        <w:jc w:val="center"/>
        <w:rPr>
          <w:rFonts w:ascii="Arial" w:hAnsi="Arial" w:cs="Arial"/>
          <w:b/>
        </w:rPr>
      </w:pPr>
      <w:r>
        <w:rPr>
          <w:rFonts w:ascii="Arial" w:hAnsi="Arial" w:cs="Arial"/>
          <w:b/>
        </w:rPr>
        <w:t>SERVICIO DE ALIMENTACION</w:t>
      </w:r>
      <w:r w:rsidR="00B86B6A">
        <w:rPr>
          <w:rFonts w:ascii="Arial" w:hAnsi="Arial" w:cs="Arial"/>
          <w:b/>
        </w:rPr>
        <w:t xml:space="preserve">, </w:t>
      </w:r>
    </w:p>
    <w:p w:rsidR="00D541A3" w:rsidRDefault="00D541A3" w:rsidP="00C13D7B">
      <w:pPr>
        <w:pStyle w:val="NormalWeb"/>
        <w:spacing w:before="0" w:beforeAutospacing="0" w:after="0" w:afterAutospacing="0"/>
        <w:jc w:val="center"/>
        <w:rPr>
          <w:rFonts w:ascii="Arial" w:hAnsi="Arial" w:cs="Arial"/>
          <w:b/>
        </w:rPr>
      </w:pPr>
      <w:r>
        <w:rPr>
          <w:rFonts w:ascii="Arial" w:hAnsi="Arial" w:cs="Arial"/>
          <w:b/>
        </w:rPr>
        <w:t>SERVIDO EN CAPACITACIONES DEL CFM, CON UBICACIÓN GEOGRÁFICA EN EL MUNICIPIO DE SAN VICENTE, DIRIGIDAS A EMPLEADOS/AS Y FUNCIONARIOS/AS MUNICIPALES, DURANTE EL AÑO 2019</w:t>
      </w:r>
    </w:p>
    <w:p w:rsidR="00C13D7B" w:rsidRDefault="00C13D7B" w:rsidP="00C13D7B">
      <w:pPr>
        <w:pStyle w:val="NormalWeb"/>
        <w:spacing w:before="0" w:beforeAutospacing="0" w:after="0" w:afterAutospacing="0"/>
        <w:jc w:val="center"/>
        <w:rPr>
          <w:rFonts w:ascii="Arial" w:hAnsi="Arial" w:cs="Arial"/>
          <w:b/>
        </w:rPr>
      </w:pPr>
      <w:r>
        <w:rPr>
          <w:rFonts w:ascii="Arial" w:hAnsi="Arial" w:cs="Arial"/>
          <w:b/>
        </w:rPr>
        <w:t xml:space="preserve">PROCESO </w:t>
      </w:r>
      <w:r w:rsidR="006C43A6">
        <w:rPr>
          <w:rFonts w:ascii="Arial" w:hAnsi="Arial" w:cs="Arial"/>
          <w:b/>
        </w:rPr>
        <w:t>DE</w:t>
      </w:r>
      <w:r>
        <w:rPr>
          <w:rFonts w:ascii="Arial" w:hAnsi="Arial" w:cs="Arial"/>
          <w:b/>
        </w:rPr>
        <w:t xml:space="preserve"> LIBRE GESTION </w:t>
      </w:r>
    </w:p>
    <w:p w:rsidR="00C13D7B" w:rsidRDefault="00C13D7B" w:rsidP="00C13D7B">
      <w:pPr>
        <w:pStyle w:val="NormalWeb"/>
        <w:spacing w:before="0" w:beforeAutospacing="0" w:after="0" w:afterAutospacing="0"/>
        <w:jc w:val="center"/>
        <w:rPr>
          <w:rFonts w:ascii="Arial" w:hAnsi="Arial" w:cs="Arial"/>
          <w:b/>
        </w:rPr>
      </w:pPr>
      <w:r>
        <w:rPr>
          <w:rFonts w:ascii="Arial" w:hAnsi="Arial" w:cs="Arial"/>
          <w:b/>
        </w:rPr>
        <w:t xml:space="preserve">REQUERIMIENTO DE COMPRA No. </w:t>
      </w:r>
      <w:r w:rsidR="006C43A6">
        <w:rPr>
          <w:rFonts w:ascii="Arial" w:hAnsi="Arial" w:cs="Arial"/>
          <w:b/>
        </w:rPr>
        <w:t>26</w:t>
      </w:r>
      <w:r>
        <w:rPr>
          <w:rFonts w:ascii="Arial" w:hAnsi="Arial" w:cs="Arial"/>
          <w:b/>
        </w:rPr>
        <w:t>/201</w:t>
      </w:r>
      <w:r w:rsidR="00F63943">
        <w:rPr>
          <w:rFonts w:ascii="Arial" w:hAnsi="Arial" w:cs="Arial"/>
          <w:b/>
        </w:rPr>
        <w:t>9</w:t>
      </w:r>
    </w:p>
    <w:p w:rsidR="00C13D7B" w:rsidRDefault="00C13D7B" w:rsidP="00C13D7B">
      <w:pPr>
        <w:pStyle w:val="NormalWeb"/>
        <w:spacing w:before="0" w:beforeAutospacing="0" w:after="0" w:afterAutospacing="0"/>
        <w:jc w:val="center"/>
        <w:rPr>
          <w:rFonts w:ascii="Arial" w:hAnsi="Arial" w:cs="Arial"/>
          <w:b/>
        </w:rPr>
      </w:pPr>
    </w:p>
    <w:p w:rsidR="00A01620" w:rsidRDefault="00A01620" w:rsidP="00A01620">
      <w:pPr>
        <w:spacing w:line="360" w:lineRule="auto"/>
        <w:jc w:val="both"/>
        <w:rPr>
          <w:rFonts w:ascii="Arial" w:hAnsi="Arial" w:cs="Arial"/>
          <w:b/>
          <w:sz w:val="22"/>
          <w:szCs w:val="22"/>
        </w:rPr>
      </w:pPr>
    </w:p>
    <w:p w:rsidR="00A01620" w:rsidRDefault="00A01620" w:rsidP="00933DE7">
      <w:pPr>
        <w:spacing w:line="360" w:lineRule="auto"/>
        <w:jc w:val="both"/>
        <w:rPr>
          <w:rFonts w:ascii="Arial" w:hAnsi="Arial" w:cs="Arial"/>
          <w:sz w:val="22"/>
          <w:szCs w:val="22"/>
        </w:rPr>
      </w:pPr>
      <w:r>
        <w:rPr>
          <w:rFonts w:ascii="Arial" w:hAnsi="Arial" w:cs="Arial"/>
          <w:b/>
          <w:sz w:val="22"/>
          <w:szCs w:val="22"/>
        </w:rPr>
        <w:t>NOSOTROS:</w:t>
      </w:r>
      <w:r>
        <w:rPr>
          <w:rFonts w:ascii="Arial" w:hAnsi="Arial" w:cs="Arial"/>
          <w:b/>
          <w:sz w:val="22"/>
          <w:szCs w:val="22"/>
          <w:lang w:val="es-SV"/>
        </w:rPr>
        <w:t xml:space="preserve"> </w:t>
      </w:r>
      <w:r w:rsidRPr="00590D0A">
        <w:rPr>
          <w:rFonts w:ascii="Arial" w:hAnsi="Arial" w:cs="Arial"/>
          <w:b/>
          <w:sz w:val="22"/>
          <w:szCs w:val="22"/>
          <w:lang w:val="es-SV"/>
        </w:rPr>
        <w:t>JUAN ALFREDO HENRIQUEZ AMAYA</w:t>
      </w:r>
      <w:r w:rsidRPr="00AF45A8">
        <w:rPr>
          <w:rFonts w:ascii="Arial" w:hAnsi="Arial" w:cs="Arial"/>
          <w:sz w:val="22"/>
          <w:szCs w:val="22"/>
          <w:lang w:val="es-SV"/>
        </w:rPr>
        <w:t xml:space="preserve">, mayor de edad, </w:t>
      </w:r>
      <w:r w:rsidR="00EE7E1C">
        <w:rPr>
          <w:rFonts w:ascii="Arial" w:hAnsi="Arial" w:cs="Arial"/>
          <w:sz w:val="22"/>
          <w:szCs w:val="22"/>
          <w:lang w:val="es-SV"/>
        </w:rPr>
        <w:t>---------</w:t>
      </w:r>
      <w:r w:rsidR="00A20536">
        <w:rPr>
          <w:rFonts w:ascii="Arial" w:hAnsi="Arial" w:cs="Arial"/>
          <w:sz w:val="22"/>
          <w:szCs w:val="22"/>
          <w:lang w:val="es-SV"/>
        </w:rPr>
        <w:t>-----</w:t>
      </w:r>
      <w:r w:rsidRPr="00AF45A8">
        <w:rPr>
          <w:rFonts w:ascii="Arial" w:hAnsi="Arial" w:cs="Arial"/>
          <w:sz w:val="22"/>
          <w:szCs w:val="22"/>
          <w:lang w:val="es-SV"/>
        </w:rPr>
        <w:t xml:space="preserve">, del domicilio de </w:t>
      </w:r>
      <w:r w:rsidR="00EE7E1C">
        <w:rPr>
          <w:rFonts w:ascii="Arial" w:hAnsi="Arial" w:cs="Arial"/>
          <w:sz w:val="22"/>
          <w:szCs w:val="22"/>
          <w:lang w:val="es-SV"/>
        </w:rPr>
        <w:t>-------</w:t>
      </w:r>
      <w:r w:rsidR="00A20536">
        <w:rPr>
          <w:rFonts w:ascii="Arial" w:hAnsi="Arial" w:cs="Arial"/>
          <w:sz w:val="22"/>
          <w:szCs w:val="22"/>
          <w:lang w:val="es-SV"/>
        </w:rPr>
        <w:t>----------------</w:t>
      </w:r>
      <w:r>
        <w:rPr>
          <w:rFonts w:ascii="Arial" w:hAnsi="Arial" w:cs="Arial"/>
          <w:sz w:val="22"/>
          <w:szCs w:val="22"/>
          <w:lang w:val="es-SV"/>
        </w:rPr>
        <w:t xml:space="preserve">, Departamento de </w:t>
      </w:r>
      <w:r w:rsidR="00EE7E1C">
        <w:rPr>
          <w:rFonts w:ascii="Arial" w:hAnsi="Arial" w:cs="Arial"/>
          <w:sz w:val="22"/>
          <w:szCs w:val="22"/>
          <w:lang w:val="es-SV"/>
        </w:rPr>
        <w:t>------</w:t>
      </w:r>
      <w:r w:rsidR="00A20536">
        <w:rPr>
          <w:rFonts w:ascii="Arial" w:hAnsi="Arial" w:cs="Arial"/>
          <w:sz w:val="22"/>
          <w:szCs w:val="22"/>
          <w:lang w:val="es-SV"/>
        </w:rPr>
        <w:t>-----------------------</w:t>
      </w:r>
      <w:r w:rsidRPr="00AF45A8">
        <w:rPr>
          <w:rFonts w:ascii="Arial" w:hAnsi="Arial" w:cs="Arial"/>
          <w:sz w:val="22"/>
          <w:szCs w:val="22"/>
          <w:lang w:val="es-SV"/>
        </w:rPr>
        <w:t>;</w:t>
      </w:r>
      <w:r w:rsidR="00F569FE">
        <w:rPr>
          <w:rFonts w:ascii="Arial" w:hAnsi="Arial" w:cs="Arial"/>
          <w:sz w:val="22"/>
          <w:szCs w:val="22"/>
          <w:lang w:val="es-SV"/>
        </w:rPr>
        <w:t xml:space="preserve"> </w:t>
      </w:r>
      <w:r w:rsidR="00F569FE" w:rsidRPr="00AF45A8">
        <w:rPr>
          <w:rFonts w:ascii="Arial" w:hAnsi="Arial" w:cs="Arial"/>
          <w:sz w:val="22"/>
          <w:szCs w:val="22"/>
        </w:rPr>
        <w:t xml:space="preserve">portador de </w:t>
      </w:r>
      <w:r w:rsidR="00F569FE">
        <w:rPr>
          <w:rFonts w:ascii="Arial" w:hAnsi="Arial" w:cs="Arial"/>
          <w:sz w:val="22"/>
          <w:szCs w:val="22"/>
        </w:rPr>
        <w:t xml:space="preserve">mi </w:t>
      </w:r>
      <w:r w:rsidR="00F569FE" w:rsidRPr="00AF45A8">
        <w:rPr>
          <w:rFonts w:ascii="Arial" w:hAnsi="Arial" w:cs="Arial"/>
          <w:sz w:val="22"/>
          <w:szCs w:val="22"/>
        </w:rPr>
        <w:t xml:space="preserve">Documento Único de Identidad número </w:t>
      </w:r>
      <w:r w:rsidR="00A20536">
        <w:rPr>
          <w:rFonts w:ascii="Arial" w:hAnsi="Arial" w:cs="Arial"/>
          <w:sz w:val="22"/>
          <w:szCs w:val="22"/>
        </w:rPr>
        <w:t>-------------------------</w:t>
      </w:r>
      <w:r w:rsidR="00F569FE" w:rsidRPr="00AF45A8">
        <w:rPr>
          <w:rFonts w:ascii="Arial" w:hAnsi="Arial" w:cs="Arial"/>
          <w:sz w:val="22"/>
          <w:szCs w:val="22"/>
        </w:rPr>
        <w:t xml:space="preserve"> y Número de Identificación Tributaria </w:t>
      </w:r>
      <w:r w:rsidR="00EE7E1C">
        <w:rPr>
          <w:rFonts w:ascii="Arial" w:hAnsi="Arial" w:cs="Arial"/>
          <w:sz w:val="22"/>
          <w:szCs w:val="22"/>
        </w:rPr>
        <w:t>----------</w:t>
      </w:r>
      <w:r w:rsidR="00A20536">
        <w:rPr>
          <w:rFonts w:ascii="Arial" w:hAnsi="Arial" w:cs="Arial"/>
          <w:sz w:val="22"/>
          <w:szCs w:val="22"/>
        </w:rPr>
        <w:t>----------</w:t>
      </w:r>
      <w:r w:rsidR="00F569FE" w:rsidRPr="00AF45A8">
        <w:rPr>
          <w:rFonts w:ascii="Arial" w:hAnsi="Arial" w:cs="Arial"/>
          <w:sz w:val="22"/>
          <w:szCs w:val="22"/>
        </w:rPr>
        <w:t>;</w:t>
      </w:r>
      <w:r w:rsidRPr="00AF45A8">
        <w:rPr>
          <w:rFonts w:ascii="Arial" w:hAnsi="Arial" w:cs="Arial"/>
          <w:sz w:val="22"/>
          <w:szCs w:val="22"/>
          <w:lang w:val="es-SV"/>
        </w:rPr>
        <w:t xml:space="preserve"> actuando en mi carácter de Gerente General del INSTITUTO SALVADOREÑO DE DESARROLLO MUNICIPAL, entidad autónoma, de Derecho Público, que en el curso de este instrumento </w:t>
      </w:r>
      <w:r>
        <w:rPr>
          <w:rFonts w:ascii="Arial" w:hAnsi="Arial" w:cs="Arial"/>
          <w:sz w:val="22"/>
          <w:szCs w:val="22"/>
          <w:lang w:val="es-SV"/>
        </w:rPr>
        <w:t>m</w:t>
      </w:r>
      <w:r w:rsidRPr="00AF45A8">
        <w:rPr>
          <w:rFonts w:ascii="Arial" w:hAnsi="Arial" w:cs="Arial"/>
          <w:sz w:val="22"/>
          <w:szCs w:val="22"/>
          <w:lang w:val="es-SV"/>
        </w:rPr>
        <w:t>e denominar</w:t>
      </w:r>
      <w:r>
        <w:rPr>
          <w:rFonts w:ascii="Arial" w:hAnsi="Arial" w:cs="Arial"/>
          <w:sz w:val="22"/>
          <w:szCs w:val="22"/>
          <w:lang w:val="es-SV"/>
        </w:rPr>
        <w:t>é</w:t>
      </w:r>
      <w:r w:rsidRPr="00AF45A8">
        <w:rPr>
          <w:rFonts w:ascii="Arial" w:hAnsi="Arial" w:cs="Arial"/>
          <w:sz w:val="22"/>
          <w:szCs w:val="22"/>
          <w:lang w:val="es-SV"/>
        </w:rPr>
        <w:t xml:space="preserve"> </w:t>
      </w:r>
      <w:r w:rsidRPr="00AD592C">
        <w:rPr>
          <w:rFonts w:ascii="Arial" w:hAnsi="Arial" w:cs="Arial"/>
          <w:b/>
          <w:sz w:val="22"/>
          <w:szCs w:val="22"/>
          <w:lang w:val="es-SV"/>
        </w:rPr>
        <w:t>“ISDEM “, o “El Instituto”,</w:t>
      </w:r>
      <w:r w:rsidRPr="00AF45A8">
        <w:rPr>
          <w:rFonts w:ascii="Arial" w:hAnsi="Arial" w:cs="Arial"/>
          <w:sz w:val="22"/>
          <w:szCs w:val="22"/>
          <w:lang w:val="es-SV"/>
        </w:rPr>
        <w:t xml:space="preserve"> con número de Identificación Tributaria cero seiscientos catorce-cero cuarenta mil trescientos ochenta y siete-ciento uno-ocho;</w:t>
      </w:r>
      <w:r w:rsidRPr="00DE2F96">
        <w:rPr>
          <w:rFonts w:ascii="Arial" w:hAnsi="Arial" w:cs="Arial"/>
          <w:sz w:val="22"/>
          <w:szCs w:val="22"/>
        </w:rPr>
        <w:t xml:space="preserve"> </w:t>
      </w:r>
      <w:r>
        <w:rPr>
          <w:rFonts w:ascii="Arial" w:hAnsi="Arial" w:cs="Arial"/>
          <w:sz w:val="22"/>
          <w:szCs w:val="22"/>
        </w:rPr>
        <w:t>y por otra parte comparece l</w:t>
      </w:r>
      <w:r w:rsidR="006C43A6">
        <w:rPr>
          <w:rFonts w:ascii="Arial" w:hAnsi="Arial" w:cs="Arial"/>
          <w:sz w:val="22"/>
          <w:szCs w:val="22"/>
        </w:rPr>
        <w:t>a</w:t>
      </w:r>
      <w:r>
        <w:rPr>
          <w:rFonts w:ascii="Arial" w:hAnsi="Arial" w:cs="Arial"/>
          <w:sz w:val="22"/>
          <w:szCs w:val="22"/>
        </w:rPr>
        <w:t xml:space="preserve"> señor</w:t>
      </w:r>
      <w:r w:rsidR="006C43A6">
        <w:rPr>
          <w:rFonts w:ascii="Arial" w:hAnsi="Arial" w:cs="Arial"/>
          <w:sz w:val="22"/>
          <w:szCs w:val="22"/>
        </w:rPr>
        <w:t>a</w:t>
      </w:r>
      <w:r>
        <w:rPr>
          <w:rFonts w:ascii="Arial" w:hAnsi="Arial" w:cs="Arial"/>
          <w:sz w:val="22"/>
          <w:szCs w:val="22"/>
        </w:rPr>
        <w:t xml:space="preserve"> </w:t>
      </w:r>
      <w:r w:rsidR="006C43A6">
        <w:rPr>
          <w:rFonts w:ascii="Arial" w:hAnsi="Arial" w:cs="Arial"/>
          <w:b/>
          <w:bCs/>
          <w:sz w:val="22"/>
          <w:szCs w:val="22"/>
        </w:rPr>
        <w:t>MARIA ISABEL QUINTANILLA DE FLORES</w:t>
      </w:r>
      <w:r>
        <w:rPr>
          <w:rFonts w:ascii="Arial" w:hAnsi="Arial" w:cs="Arial"/>
          <w:b/>
          <w:bCs/>
          <w:sz w:val="22"/>
          <w:szCs w:val="22"/>
        </w:rPr>
        <w:t>,</w:t>
      </w:r>
      <w:r>
        <w:rPr>
          <w:rFonts w:ascii="Arial" w:hAnsi="Arial" w:cs="Arial"/>
          <w:sz w:val="22"/>
          <w:szCs w:val="22"/>
        </w:rPr>
        <w:t xml:space="preserve"> mayor de edad, </w:t>
      </w:r>
      <w:r w:rsidR="006C43A6">
        <w:rPr>
          <w:rFonts w:ascii="Arial" w:hAnsi="Arial" w:cs="Arial"/>
          <w:sz w:val="22"/>
          <w:szCs w:val="22"/>
        </w:rPr>
        <w:t>Empleada</w:t>
      </w:r>
      <w:r w:rsidR="0047099D">
        <w:rPr>
          <w:rFonts w:ascii="Arial" w:hAnsi="Arial" w:cs="Arial"/>
          <w:sz w:val="22"/>
          <w:szCs w:val="22"/>
        </w:rPr>
        <w:t xml:space="preserve">, del domicilio del municipio y departamento de </w:t>
      </w:r>
      <w:r w:rsidR="00EE7E1C">
        <w:rPr>
          <w:rFonts w:ascii="Arial" w:hAnsi="Arial" w:cs="Arial"/>
          <w:sz w:val="22"/>
          <w:szCs w:val="22"/>
        </w:rPr>
        <w:t>-----------</w:t>
      </w:r>
      <w:r>
        <w:rPr>
          <w:rFonts w:ascii="Arial" w:hAnsi="Arial" w:cs="Arial"/>
          <w:sz w:val="22"/>
          <w:szCs w:val="22"/>
        </w:rPr>
        <w:t>;</w:t>
      </w:r>
      <w:r w:rsidR="007D2E1C" w:rsidRPr="007D2E1C">
        <w:rPr>
          <w:rFonts w:ascii="Arial" w:hAnsi="Arial" w:cs="Arial"/>
          <w:sz w:val="22"/>
          <w:szCs w:val="22"/>
        </w:rPr>
        <w:t xml:space="preserve"> </w:t>
      </w:r>
      <w:r w:rsidR="007D2E1C">
        <w:rPr>
          <w:rFonts w:ascii="Arial" w:hAnsi="Arial" w:cs="Arial"/>
          <w:sz w:val="22"/>
          <w:szCs w:val="22"/>
        </w:rPr>
        <w:t>portador</w:t>
      </w:r>
      <w:r w:rsidR="0047099D">
        <w:rPr>
          <w:rFonts w:ascii="Arial" w:hAnsi="Arial" w:cs="Arial"/>
          <w:sz w:val="22"/>
          <w:szCs w:val="22"/>
        </w:rPr>
        <w:t>a</w:t>
      </w:r>
      <w:r w:rsidR="007D2E1C">
        <w:rPr>
          <w:rFonts w:ascii="Arial" w:hAnsi="Arial" w:cs="Arial"/>
          <w:sz w:val="22"/>
          <w:szCs w:val="22"/>
        </w:rPr>
        <w:t xml:space="preserve"> de mi </w:t>
      </w:r>
      <w:r w:rsidR="007D2E1C">
        <w:rPr>
          <w:rFonts w:ascii="Arial" w:hAnsi="Arial" w:cs="Arial"/>
          <w:bCs/>
          <w:sz w:val="22"/>
          <w:szCs w:val="22"/>
        </w:rPr>
        <w:t>Documento Único de Identidad</w:t>
      </w:r>
      <w:r w:rsidR="007D2E1C">
        <w:rPr>
          <w:rFonts w:ascii="Arial" w:hAnsi="Arial" w:cs="Arial"/>
          <w:sz w:val="22"/>
          <w:szCs w:val="22"/>
        </w:rPr>
        <w:t xml:space="preserve"> número </w:t>
      </w:r>
      <w:r w:rsidR="00EE7E1C">
        <w:rPr>
          <w:rFonts w:ascii="Arial" w:hAnsi="Arial" w:cs="Arial"/>
          <w:sz w:val="22"/>
          <w:szCs w:val="22"/>
        </w:rPr>
        <w:t>----------</w:t>
      </w:r>
      <w:r w:rsidR="007D2E1C">
        <w:rPr>
          <w:rFonts w:ascii="Arial" w:hAnsi="Arial" w:cs="Arial"/>
          <w:b/>
          <w:sz w:val="22"/>
          <w:szCs w:val="22"/>
        </w:rPr>
        <w:t xml:space="preserve">; </w:t>
      </w:r>
      <w:r w:rsidR="007D2E1C">
        <w:rPr>
          <w:rFonts w:ascii="Arial" w:hAnsi="Arial" w:cs="Arial"/>
          <w:sz w:val="22"/>
          <w:szCs w:val="22"/>
        </w:rPr>
        <w:t xml:space="preserve">y número de Identificación Tributaria número </w:t>
      </w:r>
      <w:r w:rsidR="00EE7E1C">
        <w:rPr>
          <w:rFonts w:ascii="Arial" w:hAnsi="Arial" w:cs="Arial"/>
          <w:sz w:val="22"/>
          <w:szCs w:val="22"/>
        </w:rPr>
        <w:t>------------</w:t>
      </w:r>
      <w:r w:rsidR="007D2E1C">
        <w:rPr>
          <w:rFonts w:ascii="Arial" w:hAnsi="Arial" w:cs="Arial"/>
          <w:sz w:val="22"/>
          <w:szCs w:val="22"/>
        </w:rPr>
        <w:t>;</w:t>
      </w:r>
      <w:r>
        <w:rPr>
          <w:rFonts w:ascii="Arial" w:hAnsi="Arial" w:cs="Arial"/>
          <w:sz w:val="22"/>
          <w:szCs w:val="22"/>
        </w:rPr>
        <w:t xml:space="preserve"> actuando </w:t>
      </w:r>
      <w:r w:rsidR="00590F06">
        <w:rPr>
          <w:rFonts w:ascii="Arial" w:hAnsi="Arial" w:cs="Arial"/>
          <w:sz w:val="22"/>
          <w:szCs w:val="22"/>
        </w:rPr>
        <w:t xml:space="preserve">como propietaria de Panadería </w:t>
      </w:r>
      <w:proofErr w:type="spellStart"/>
      <w:r w:rsidR="00590F06">
        <w:rPr>
          <w:rFonts w:ascii="Arial" w:hAnsi="Arial" w:cs="Arial"/>
          <w:sz w:val="22"/>
          <w:szCs w:val="22"/>
        </w:rPr>
        <w:t>Pacita’s</w:t>
      </w:r>
      <w:proofErr w:type="spellEnd"/>
      <w:r w:rsidR="00590F06">
        <w:rPr>
          <w:rFonts w:ascii="Arial" w:hAnsi="Arial" w:cs="Arial"/>
          <w:sz w:val="22"/>
          <w:szCs w:val="22"/>
        </w:rPr>
        <w:t xml:space="preserve"> Quintanilla &amp; Oasis Recepciones; </w:t>
      </w:r>
      <w:r>
        <w:rPr>
          <w:rFonts w:ascii="Arial" w:hAnsi="Arial" w:cs="Arial"/>
          <w:sz w:val="22"/>
          <w:szCs w:val="22"/>
        </w:rPr>
        <w:t xml:space="preserve">con Registro de Contribuyente conforme a la Ley de Transferencia y Bienes Muebles y Prestación de Servicios número </w:t>
      </w:r>
      <w:r w:rsidR="001B51B9">
        <w:rPr>
          <w:rFonts w:ascii="Arial" w:hAnsi="Arial" w:cs="Arial"/>
          <w:sz w:val="22"/>
          <w:szCs w:val="22"/>
        </w:rPr>
        <w:t>cuarenta y siete mil novecientos treinta y cinco-siete</w:t>
      </w:r>
      <w:r>
        <w:rPr>
          <w:rFonts w:ascii="Arial" w:hAnsi="Arial" w:cs="Arial"/>
          <w:sz w:val="22"/>
          <w:szCs w:val="22"/>
        </w:rPr>
        <w:t xml:space="preserve">; que en adelante se llamará </w:t>
      </w:r>
      <w:r>
        <w:rPr>
          <w:rFonts w:ascii="Arial" w:hAnsi="Arial" w:cs="Arial"/>
          <w:b/>
          <w:bCs/>
          <w:sz w:val="22"/>
          <w:szCs w:val="22"/>
        </w:rPr>
        <w:t>"</w:t>
      </w:r>
      <w:r w:rsidR="005D11C3">
        <w:rPr>
          <w:rFonts w:ascii="Arial" w:hAnsi="Arial" w:cs="Arial"/>
          <w:b/>
          <w:bCs/>
          <w:sz w:val="22"/>
          <w:szCs w:val="22"/>
        </w:rPr>
        <w:t>La</w:t>
      </w:r>
      <w:r>
        <w:rPr>
          <w:rFonts w:ascii="Arial" w:hAnsi="Arial" w:cs="Arial"/>
          <w:b/>
          <w:bCs/>
          <w:sz w:val="22"/>
          <w:szCs w:val="22"/>
        </w:rPr>
        <w:t xml:space="preserve"> Contratista"</w:t>
      </w:r>
      <w:r>
        <w:rPr>
          <w:rFonts w:ascii="Arial" w:hAnsi="Arial" w:cs="Arial"/>
          <w:sz w:val="22"/>
          <w:szCs w:val="22"/>
        </w:rPr>
        <w:t xml:space="preserve">; convenimos en celebrar el presente </w:t>
      </w:r>
      <w:r w:rsidRPr="005D11C3">
        <w:rPr>
          <w:rFonts w:ascii="Arial" w:hAnsi="Arial" w:cs="Arial"/>
          <w:b/>
          <w:sz w:val="22"/>
          <w:szCs w:val="22"/>
        </w:rPr>
        <w:t>CONTRATO DE SERVICIO</w:t>
      </w:r>
      <w:r w:rsidR="005D11C3">
        <w:rPr>
          <w:rFonts w:ascii="Arial" w:hAnsi="Arial" w:cs="Arial"/>
          <w:b/>
          <w:sz w:val="22"/>
          <w:szCs w:val="22"/>
        </w:rPr>
        <w:t>S</w:t>
      </w:r>
      <w:r w:rsidRPr="005D11C3">
        <w:rPr>
          <w:rFonts w:ascii="Arial" w:hAnsi="Arial" w:cs="Arial"/>
          <w:b/>
          <w:sz w:val="22"/>
          <w:szCs w:val="22"/>
        </w:rPr>
        <w:t xml:space="preserve"> DE ALIMENTACI</w:t>
      </w:r>
      <w:r w:rsidR="005617A0">
        <w:rPr>
          <w:rFonts w:ascii="Arial" w:hAnsi="Arial" w:cs="Arial"/>
          <w:b/>
          <w:sz w:val="22"/>
          <w:szCs w:val="22"/>
        </w:rPr>
        <w:t>Ó</w:t>
      </w:r>
      <w:r w:rsidRPr="005D11C3">
        <w:rPr>
          <w:rFonts w:ascii="Arial" w:hAnsi="Arial" w:cs="Arial"/>
          <w:b/>
          <w:sz w:val="22"/>
          <w:szCs w:val="22"/>
        </w:rPr>
        <w:t>N</w:t>
      </w:r>
      <w:r w:rsidR="00A11AD9" w:rsidRPr="005D11C3">
        <w:rPr>
          <w:rFonts w:ascii="Arial" w:hAnsi="Arial" w:cs="Arial"/>
          <w:b/>
          <w:sz w:val="22"/>
          <w:szCs w:val="22"/>
        </w:rPr>
        <w:t>,</w:t>
      </w:r>
      <w:r w:rsidRPr="005D11C3">
        <w:rPr>
          <w:rFonts w:ascii="Arial" w:hAnsi="Arial" w:cs="Arial"/>
          <w:b/>
          <w:sz w:val="22"/>
          <w:szCs w:val="22"/>
        </w:rPr>
        <w:t xml:space="preserve"> </w:t>
      </w:r>
      <w:r w:rsidR="00385408" w:rsidRPr="005D11C3">
        <w:rPr>
          <w:rFonts w:ascii="Arial" w:hAnsi="Arial" w:cs="Arial"/>
          <w:b/>
          <w:sz w:val="22"/>
          <w:szCs w:val="22"/>
        </w:rPr>
        <w:t xml:space="preserve">SERVIDO EN </w:t>
      </w:r>
      <w:r w:rsidR="005F7771">
        <w:rPr>
          <w:rFonts w:ascii="Arial" w:hAnsi="Arial" w:cs="Arial"/>
          <w:b/>
          <w:sz w:val="22"/>
          <w:szCs w:val="22"/>
        </w:rPr>
        <w:t>CAPACITACIONES DEL CENTRO DE FORMACIÓN MUNICIPAL, CON UBICACIÓN GEOGRÁFICA EN EL MUNICIPIO DE SAN VICENTE, DIRIGIDAS A EMPLEADOS/AS Y FUNCIONARIOS/AS MUNICIPALES, DURANTE EL AÑO DE DOS MIL DIECINUEVE”</w:t>
      </w:r>
      <w:r w:rsidR="00385408" w:rsidRPr="005D11C3">
        <w:rPr>
          <w:rFonts w:ascii="Arial" w:hAnsi="Arial" w:cs="Arial"/>
          <w:b/>
          <w:sz w:val="22"/>
          <w:szCs w:val="22"/>
        </w:rPr>
        <w:t>;</w:t>
      </w:r>
      <w:r w:rsidRPr="005D11C3">
        <w:rPr>
          <w:rFonts w:ascii="Arial" w:hAnsi="Arial" w:cs="Arial"/>
          <w:b/>
          <w:sz w:val="22"/>
          <w:szCs w:val="22"/>
        </w:rPr>
        <w:t xml:space="preserve"> </w:t>
      </w:r>
      <w:r w:rsidR="00C868FC" w:rsidRPr="005D11C3">
        <w:rPr>
          <w:rFonts w:ascii="Arial" w:hAnsi="Arial" w:cs="Arial"/>
          <w:b/>
          <w:sz w:val="22"/>
          <w:szCs w:val="22"/>
        </w:rPr>
        <w:t xml:space="preserve">PROCESO </w:t>
      </w:r>
      <w:r w:rsidR="005F7771">
        <w:rPr>
          <w:rFonts w:ascii="Arial" w:hAnsi="Arial" w:cs="Arial"/>
          <w:b/>
          <w:sz w:val="22"/>
          <w:szCs w:val="22"/>
        </w:rPr>
        <w:t xml:space="preserve">DE </w:t>
      </w:r>
      <w:r w:rsidR="00C868FC" w:rsidRPr="005D11C3">
        <w:rPr>
          <w:rFonts w:ascii="Arial" w:hAnsi="Arial" w:cs="Arial"/>
          <w:b/>
          <w:sz w:val="22"/>
          <w:szCs w:val="22"/>
        </w:rPr>
        <w:t xml:space="preserve">LIBRE GESTIÓN, </w:t>
      </w:r>
      <w:r w:rsidRPr="005D11C3">
        <w:rPr>
          <w:rFonts w:ascii="Arial" w:hAnsi="Arial" w:cs="Arial"/>
          <w:b/>
          <w:sz w:val="22"/>
          <w:szCs w:val="22"/>
        </w:rPr>
        <w:t xml:space="preserve">SEGÚN REQUERIMIENTO </w:t>
      </w:r>
      <w:r w:rsidR="00D43B45" w:rsidRPr="005D11C3">
        <w:rPr>
          <w:rFonts w:ascii="Arial" w:hAnsi="Arial" w:cs="Arial"/>
          <w:b/>
          <w:sz w:val="22"/>
          <w:szCs w:val="22"/>
        </w:rPr>
        <w:t>N</w:t>
      </w:r>
      <w:r w:rsidR="009610A0" w:rsidRPr="005D11C3">
        <w:rPr>
          <w:rFonts w:ascii="Arial" w:hAnsi="Arial" w:cs="Arial"/>
          <w:b/>
          <w:sz w:val="22"/>
          <w:szCs w:val="22"/>
        </w:rPr>
        <w:t>Ú</w:t>
      </w:r>
      <w:r w:rsidR="00D43B45" w:rsidRPr="005D11C3">
        <w:rPr>
          <w:rFonts w:ascii="Arial" w:hAnsi="Arial" w:cs="Arial"/>
          <w:b/>
          <w:sz w:val="22"/>
          <w:szCs w:val="22"/>
        </w:rPr>
        <w:t xml:space="preserve">MERO </w:t>
      </w:r>
      <w:r w:rsidR="005F7771">
        <w:rPr>
          <w:rFonts w:ascii="Arial" w:hAnsi="Arial" w:cs="Arial"/>
          <w:b/>
          <w:sz w:val="22"/>
          <w:szCs w:val="22"/>
        </w:rPr>
        <w:t>VEINTISÉIS</w:t>
      </w:r>
      <w:r w:rsidR="00D43B45" w:rsidRPr="005D11C3">
        <w:rPr>
          <w:rFonts w:ascii="Arial" w:hAnsi="Arial" w:cs="Arial"/>
          <w:b/>
          <w:sz w:val="22"/>
          <w:szCs w:val="22"/>
        </w:rPr>
        <w:t>/DOS MIL DIECI</w:t>
      </w:r>
      <w:r w:rsidR="00A64B3B" w:rsidRPr="005D11C3">
        <w:rPr>
          <w:rFonts w:ascii="Arial" w:hAnsi="Arial" w:cs="Arial"/>
          <w:b/>
          <w:sz w:val="22"/>
          <w:szCs w:val="22"/>
        </w:rPr>
        <w:t>NUEVE</w:t>
      </w:r>
      <w:r w:rsidRPr="009610A0">
        <w:rPr>
          <w:rFonts w:ascii="Arial" w:hAnsi="Arial" w:cs="Arial"/>
          <w:sz w:val="22"/>
          <w:szCs w:val="22"/>
        </w:rPr>
        <w:t>,</w:t>
      </w:r>
      <w:r>
        <w:rPr>
          <w:rFonts w:ascii="Arial" w:hAnsi="Arial" w:cs="Arial"/>
          <w:sz w:val="22"/>
          <w:szCs w:val="22"/>
        </w:rPr>
        <w:t xml:space="preserve"> sujeto a las siguientes condiciones: </w:t>
      </w:r>
      <w:r>
        <w:rPr>
          <w:rFonts w:ascii="Arial" w:hAnsi="Arial" w:cs="Arial"/>
          <w:b/>
          <w:sz w:val="22"/>
          <w:szCs w:val="22"/>
        </w:rPr>
        <w:t xml:space="preserve">I.-OBJETO DEL </w:t>
      </w:r>
      <w:r w:rsidR="00853BA7">
        <w:rPr>
          <w:rFonts w:ascii="Arial" w:hAnsi="Arial" w:cs="Arial"/>
          <w:b/>
          <w:sz w:val="22"/>
          <w:szCs w:val="22"/>
        </w:rPr>
        <w:t>SERVICIO</w:t>
      </w:r>
      <w:r>
        <w:rPr>
          <w:rFonts w:ascii="Arial" w:hAnsi="Arial" w:cs="Arial"/>
          <w:sz w:val="22"/>
          <w:szCs w:val="22"/>
        </w:rPr>
        <w:t xml:space="preserve">: </w:t>
      </w:r>
      <w:r w:rsidR="00853BA7">
        <w:rPr>
          <w:rFonts w:ascii="Arial" w:hAnsi="Arial" w:cs="Arial"/>
          <w:sz w:val="22"/>
          <w:szCs w:val="22"/>
        </w:rPr>
        <w:t xml:space="preserve">Es necesario contar con el servicio de alimentación </w:t>
      </w:r>
      <w:r w:rsidR="00013307">
        <w:rPr>
          <w:rFonts w:ascii="Arial" w:hAnsi="Arial" w:cs="Arial"/>
          <w:sz w:val="22"/>
          <w:szCs w:val="22"/>
        </w:rPr>
        <w:t>en el municipio de San Vicente para empleados/as y funcionarios/as municipales de la zona paracentral, que asistan a capacitaciones impartidas por el Centro de Formación Municipal de ISDEM, durante el año dos mil diecinueve</w:t>
      </w:r>
      <w:r>
        <w:rPr>
          <w:rFonts w:ascii="Arial" w:hAnsi="Arial" w:cs="Arial"/>
          <w:bCs/>
          <w:sz w:val="22"/>
          <w:szCs w:val="22"/>
          <w:lang w:val="es-SV"/>
        </w:rPr>
        <w:t xml:space="preserve">. </w:t>
      </w:r>
      <w:r>
        <w:rPr>
          <w:rFonts w:ascii="Arial" w:hAnsi="Arial" w:cs="Arial"/>
          <w:b/>
          <w:sz w:val="22"/>
          <w:szCs w:val="22"/>
        </w:rPr>
        <w:t>II.- LUGAR DE PRESTACION DE LOS SERVICIOS</w:t>
      </w:r>
      <w:r>
        <w:rPr>
          <w:rFonts w:ascii="Arial" w:hAnsi="Arial" w:cs="Arial"/>
          <w:bCs/>
          <w:sz w:val="22"/>
          <w:szCs w:val="22"/>
          <w:lang w:val="es-SV"/>
        </w:rPr>
        <w:t xml:space="preserve">. El suministro </w:t>
      </w:r>
      <w:r w:rsidR="003A58A5">
        <w:rPr>
          <w:rFonts w:ascii="Arial" w:hAnsi="Arial" w:cs="Arial"/>
          <w:bCs/>
          <w:sz w:val="22"/>
          <w:szCs w:val="22"/>
          <w:lang w:val="es-SV"/>
        </w:rPr>
        <w:t>podrá ser</w:t>
      </w:r>
      <w:r>
        <w:rPr>
          <w:rFonts w:ascii="Arial" w:hAnsi="Arial" w:cs="Arial"/>
          <w:bCs/>
          <w:sz w:val="22"/>
          <w:szCs w:val="22"/>
          <w:lang w:val="es-SV"/>
        </w:rPr>
        <w:t xml:space="preserve"> </w:t>
      </w:r>
      <w:r w:rsidR="007B6FF1">
        <w:rPr>
          <w:rFonts w:ascii="Arial" w:hAnsi="Arial" w:cs="Arial"/>
          <w:bCs/>
          <w:sz w:val="22"/>
          <w:szCs w:val="22"/>
          <w:lang w:val="es-SV"/>
        </w:rPr>
        <w:lastRenderedPageBreak/>
        <w:t>suministrado</w:t>
      </w:r>
      <w:r>
        <w:rPr>
          <w:rFonts w:ascii="Arial" w:hAnsi="Arial" w:cs="Arial"/>
          <w:bCs/>
          <w:sz w:val="22"/>
          <w:szCs w:val="22"/>
          <w:lang w:val="es-SV"/>
        </w:rPr>
        <w:t xml:space="preserve"> en </w:t>
      </w:r>
      <w:r w:rsidR="00107BD5">
        <w:rPr>
          <w:rFonts w:ascii="Arial" w:hAnsi="Arial" w:cs="Arial"/>
          <w:bCs/>
          <w:sz w:val="22"/>
          <w:szCs w:val="22"/>
          <w:lang w:val="es-SV"/>
        </w:rPr>
        <w:t>Décima calle poniente, número c</w:t>
      </w:r>
      <w:r w:rsidR="00B36945">
        <w:rPr>
          <w:rFonts w:ascii="Arial" w:hAnsi="Arial" w:cs="Arial"/>
          <w:bCs/>
          <w:sz w:val="22"/>
          <w:szCs w:val="22"/>
          <w:lang w:val="es-SV"/>
        </w:rPr>
        <w:t>inc</w:t>
      </w:r>
      <w:r w:rsidR="00107BD5">
        <w:rPr>
          <w:rFonts w:ascii="Arial" w:hAnsi="Arial" w:cs="Arial"/>
          <w:bCs/>
          <w:sz w:val="22"/>
          <w:szCs w:val="22"/>
          <w:lang w:val="es-SV"/>
        </w:rPr>
        <w:t xml:space="preserve">o, </w:t>
      </w:r>
      <w:proofErr w:type="gramStart"/>
      <w:r w:rsidR="00107BD5">
        <w:rPr>
          <w:rFonts w:ascii="Arial" w:hAnsi="Arial" w:cs="Arial"/>
          <w:bCs/>
          <w:sz w:val="22"/>
          <w:szCs w:val="22"/>
          <w:lang w:val="es-SV"/>
        </w:rPr>
        <w:t>Barrio</w:t>
      </w:r>
      <w:proofErr w:type="gramEnd"/>
      <w:r w:rsidR="00107BD5">
        <w:rPr>
          <w:rFonts w:ascii="Arial" w:hAnsi="Arial" w:cs="Arial"/>
          <w:bCs/>
          <w:sz w:val="22"/>
          <w:szCs w:val="22"/>
          <w:lang w:val="es-SV"/>
        </w:rPr>
        <w:t xml:space="preserve"> San Francisco, San Vicente</w:t>
      </w:r>
      <w:r>
        <w:rPr>
          <w:rFonts w:ascii="Arial" w:hAnsi="Arial" w:cs="Arial"/>
          <w:bCs/>
          <w:sz w:val="22"/>
          <w:szCs w:val="22"/>
          <w:lang w:val="es-SV"/>
        </w:rPr>
        <w:t>.</w:t>
      </w:r>
      <w:r>
        <w:rPr>
          <w:rFonts w:ascii="Arial" w:hAnsi="Arial" w:cs="Arial"/>
          <w:b/>
          <w:sz w:val="22"/>
          <w:szCs w:val="22"/>
        </w:rPr>
        <w:t xml:space="preserve"> III.-PLAZO DEL CONTRATO:</w:t>
      </w:r>
      <w:r>
        <w:rPr>
          <w:rFonts w:ascii="Arial" w:hAnsi="Arial" w:cs="Arial"/>
          <w:sz w:val="22"/>
          <w:szCs w:val="22"/>
        </w:rPr>
        <w:t xml:space="preserve"> El plazo del presente contrato contará a partir de la </w:t>
      </w:r>
      <w:r w:rsidR="003F6A93">
        <w:rPr>
          <w:rFonts w:ascii="Arial" w:hAnsi="Arial" w:cs="Arial"/>
          <w:sz w:val="22"/>
          <w:szCs w:val="22"/>
        </w:rPr>
        <w:t xml:space="preserve">firma del contrato </w:t>
      </w:r>
      <w:r w:rsidRPr="00DD66C7">
        <w:rPr>
          <w:rFonts w:ascii="Arial" w:hAnsi="Arial" w:cs="Arial"/>
          <w:b/>
          <w:sz w:val="22"/>
          <w:szCs w:val="22"/>
        </w:rPr>
        <w:t xml:space="preserve">hasta el treinta y uno de diciembre de dos mil </w:t>
      </w:r>
      <w:r w:rsidR="000850C5">
        <w:rPr>
          <w:rFonts w:ascii="Arial" w:hAnsi="Arial" w:cs="Arial"/>
          <w:b/>
          <w:sz w:val="22"/>
          <w:szCs w:val="22"/>
        </w:rPr>
        <w:t>dieci</w:t>
      </w:r>
      <w:r w:rsidR="00605C45">
        <w:rPr>
          <w:rFonts w:ascii="Arial" w:hAnsi="Arial" w:cs="Arial"/>
          <w:b/>
          <w:sz w:val="22"/>
          <w:szCs w:val="22"/>
        </w:rPr>
        <w:t>nueve</w:t>
      </w:r>
      <w:r w:rsidRPr="00DD66C7">
        <w:rPr>
          <w:rFonts w:ascii="Arial" w:hAnsi="Arial" w:cs="Arial"/>
          <w:b/>
          <w:sz w:val="22"/>
          <w:szCs w:val="22"/>
        </w:rPr>
        <w:t>, o hasta la disponibilidad financiera otorgada.</w:t>
      </w:r>
      <w:r>
        <w:rPr>
          <w:rFonts w:ascii="Arial" w:hAnsi="Arial" w:cs="Arial"/>
          <w:sz w:val="22"/>
          <w:szCs w:val="22"/>
        </w:rPr>
        <w:t xml:space="preserve"> </w:t>
      </w:r>
      <w:r>
        <w:rPr>
          <w:rFonts w:ascii="Arial" w:hAnsi="Arial" w:cs="Arial"/>
          <w:b/>
          <w:sz w:val="22"/>
          <w:szCs w:val="22"/>
        </w:rPr>
        <w:t>IV.- PRECIO:</w:t>
      </w:r>
      <w:r>
        <w:rPr>
          <w:rFonts w:ascii="Arial" w:hAnsi="Arial" w:cs="Arial"/>
          <w:sz w:val="22"/>
          <w:szCs w:val="22"/>
        </w:rPr>
        <w:t xml:space="preserve"> El Instituto pagará a</w:t>
      </w:r>
      <w:r w:rsidR="00344FF4">
        <w:rPr>
          <w:rFonts w:ascii="Arial" w:hAnsi="Arial" w:cs="Arial"/>
          <w:sz w:val="22"/>
          <w:szCs w:val="22"/>
        </w:rPr>
        <w:t xml:space="preserve"> </w:t>
      </w:r>
      <w:r>
        <w:rPr>
          <w:rFonts w:ascii="Arial" w:hAnsi="Arial" w:cs="Arial"/>
          <w:sz w:val="22"/>
          <w:szCs w:val="22"/>
        </w:rPr>
        <w:t>l</w:t>
      </w:r>
      <w:r w:rsidR="00344FF4">
        <w:rPr>
          <w:rFonts w:ascii="Arial" w:hAnsi="Arial" w:cs="Arial"/>
          <w:sz w:val="22"/>
          <w:szCs w:val="22"/>
        </w:rPr>
        <w:t>a</w:t>
      </w:r>
      <w:r>
        <w:rPr>
          <w:rFonts w:ascii="Arial" w:hAnsi="Arial" w:cs="Arial"/>
          <w:sz w:val="22"/>
          <w:szCs w:val="22"/>
        </w:rPr>
        <w:t xml:space="preserve"> Contratista por la prestación de los servicios convenidos, hasta por la cantidad de </w:t>
      </w:r>
      <w:r w:rsidR="00344FF4">
        <w:rPr>
          <w:rFonts w:ascii="Arial" w:hAnsi="Arial" w:cs="Arial"/>
          <w:b/>
          <w:sz w:val="22"/>
          <w:szCs w:val="22"/>
        </w:rPr>
        <w:t>OCHO MIL SETECIENTOS CINCUENTA DÓLARES</w:t>
      </w:r>
      <w:r>
        <w:rPr>
          <w:rFonts w:ascii="Arial" w:hAnsi="Arial" w:cs="Arial"/>
          <w:sz w:val="22"/>
          <w:szCs w:val="22"/>
        </w:rPr>
        <w:t xml:space="preserve"> </w:t>
      </w:r>
      <w:r w:rsidR="002605BE" w:rsidRPr="002605BE">
        <w:rPr>
          <w:rFonts w:ascii="Arial" w:hAnsi="Arial" w:cs="Arial"/>
          <w:b/>
          <w:sz w:val="22"/>
          <w:szCs w:val="22"/>
        </w:rPr>
        <w:t xml:space="preserve">(US$ </w:t>
      </w:r>
      <w:r w:rsidR="00344FF4">
        <w:rPr>
          <w:rFonts w:ascii="Arial" w:hAnsi="Arial" w:cs="Arial"/>
          <w:b/>
          <w:sz w:val="22"/>
          <w:szCs w:val="22"/>
        </w:rPr>
        <w:t>8</w:t>
      </w:r>
      <w:r w:rsidR="002605BE" w:rsidRPr="002605BE">
        <w:rPr>
          <w:rFonts w:ascii="Arial" w:hAnsi="Arial" w:cs="Arial"/>
          <w:b/>
          <w:sz w:val="22"/>
          <w:szCs w:val="22"/>
        </w:rPr>
        <w:t>,</w:t>
      </w:r>
      <w:r w:rsidR="00605C45">
        <w:rPr>
          <w:rFonts w:ascii="Arial" w:hAnsi="Arial" w:cs="Arial"/>
          <w:b/>
          <w:sz w:val="22"/>
          <w:szCs w:val="22"/>
        </w:rPr>
        <w:t>7</w:t>
      </w:r>
      <w:r w:rsidR="00344FF4">
        <w:rPr>
          <w:rFonts w:ascii="Arial" w:hAnsi="Arial" w:cs="Arial"/>
          <w:b/>
          <w:sz w:val="22"/>
          <w:szCs w:val="22"/>
        </w:rPr>
        <w:t>50</w:t>
      </w:r>
      <w:r w:rsidR="002605BE" w:rsidRPr="002605BE">
        <w:rPr>
          <w:rFonts w:ascii="Arial" w:hAnsi="Arial" w:cs="Arial"/>
          <w:b/>
          <w:sz w:val="22"/>
          <w:szCs w:val="22"/>
        </w:rPr>
        <w:t>.00)</w:t>
      </w:r>
      <w:r w:rsidR="002605BE">
        <w:rPr>
          <w:rFonts w:ascii="Arial" w:hAnsi="Arial" w:cs="Arial"/>
          <w:sz w:val="22"/>
          <w:szCs w:val="22"/>
        </w:rPr>
        <w:t xml:space="preserve"> </w:t>
      </w:r>
      <w:r>
        <w:rPr>
          <w:rFonts w:ascii="Arial" w:hAnsi="Arial" w:cs="Arial"/>
          <w:sz w:val="22"/>
          <w:szCs w:val="22"/>
        </w:rPr>
        <w:t>moneda de los Estados Unidos de América, este precio incluye el Impuesto a la Transferencia de Bienes Muebles y a la Prestación de Servicios,</w:t>
      </w:r>
      <w:r>
        <w:rPr>
          <w:rFonts w:ascii="Arial" w:hAnsi="Arial" w:cs="Arial"/>
          <w:sz w:val="22"/>
          <w:szCs w:val="22"/>
          <w:lang w:val="es-SV"/>
        </w:rPr>
        <w:t xml:space="preserve"> (IVA)</w:t>
      </w:r>
      <w:r>
        <w:rPr>
          <w:rFonts w:ascii="Arial" w:hAnsi="Arial" w:cs="Arial"/>
          <w:sz w:val="22"/>
          <w:szCs w:val="22"/>
        </w:rPr>
        <w:t xml:space="preserve">. </w:t>
      </w:r>
      <w:r>
        <w:rPr>
          <w:rFonts w:ascii="Arial" w:hAnsi="Arial" w:cs="Arial"/>
          <w:b/>
          <w:sz w:val="22"/>
          <w:szCs w:val="22"/>
        </w:rPr>
        <w:t>Verificación Presupuestaria</w:t>
      </w:r>
      <w:r>
        <w:rPr>
          <w:rFonts w:ascii="Arial" w:hAnsi="Arial" w:cs="Arial"/>
          <w:sz w:val="22"/>
          <w:szCs w:val="22"/>
        </w:rPr>
        <w:t>: Fondos Propios; Asignación Presupuestaria: Cinc</w:t>
      </w:r>
      <w:r w:rsidR="002605BE">
        <w:rPr>
          <w:rFonts w:ascii="Arial" w:hAnsi="Arial" w:cs="Arial"/>
          <w:sz w:val="22"/>
          <w:szCs w:val="22"/>
        </w:rPr>
        <w:t xml:space="preserve">o </w:t>
      </w:r>
      <w:r>
        <w:rPr>
          <w:rFonts w:ascii="Arial" w:hAnsi="Arial" w:cs="Arial"/>
          <w:sz w:val="22"/>
          <w:szCs w:val="22"/>
        </w:rPr>
        <w:t xml:space="preserve">cuatro </w:t>
      </w:r>
      <w:r w:rsidR="00D72DAE">
        <w:rPr>
          <w:rFonts w:ascii="Arial" w:hAnsi="Arial" w:cs="Arial"/>
          <w:sz w:val="22"/>
          <w:szCs w:val="22"/>
        </w:rPr>
        <w:t xml:space="preserve">tres </w:t>
      </w:r>
      <w:r w:rsidR="002605BE">
        <w:rPr>
          <w:rFonts w:ascii="Arial" w:hAnsi="Arial" w:cs="Arial"/>
          <w:sz w:val="22"/>
          <w:szCs w:val="22"/>
        </w:rPr>
        <w:t xml:space="preserve">uno cero por </w:t>
      </w:r>
      <w:r w:rsidR="005A330F">
        <w:rPr>
          <w:rFonts w:ascii="Arial" w:hAnsi="Arial" w:cs="Arial"/>
          <w:sz w:val="22"/>
          <w:szCs w:val="22"/>
        </w:rPr>
        <w:t>OCHO MIL SETECIENTOS CINCUENTA DÓLARES</w:t>
      </w:r>
      <w:r w:rsidR="00D72DAE">
        <w:rPr>
          <w:rFonts w:ascii="Arial" w:hAnsi="Arial" w:cs="Arial"/>
          <w:sz w:val="22"/>
          <w:szCs w:val="22"/>
        </w:rPr>
        <w:t xml:space="preserve"> </w:t>
      </w:r>
      <w:r w:rsidR="00432312">
        <w:rPr>
          <w:rFonts w:ascii="Arial" w:hAnsi="Arial" w:cs="Arial"/>
          <w:sz w:val="22"/>
          <w:szCs w:val="22"/>
        </w:rPr>
        <w:t>($</w:t>
      </w:r>
      <w:r w:rsidR="005A330F">
        <w:rPr>
          <w:rFonts w:ascii="Arial" w:hAnsi="Arial" w:cs="Arial"/>
          <w:sz w:val="22"/>
          <w:szCs w:val="22"/>
        </w:rPr>
        <w:t>8</w:t>
      </w:r>
      <w:r w:rsidR="00432312">
        <w:rPr>
          <w:rFonts w:ascii="Arial" w:hAnsi="Arial" w:cs="Arial"/>
          <w:sz w:val="22"/>
          <w:szCs w:val="22"/>
        </w:rPr>
        <w:t>,</w:t>
      </w:r>
      <w:r w:rsidR="00605C45">
        <w:rPr>
          <w:rFonts w:ascii="Arial" w:hAnsi="Arial" w:cs="Arial"/>
          <w:sz w:val="22"/>
          <w:szCs w:val="22"/>
        </w:rPr>
        <w:t>7</w:t>
      </w:r>
      <w:r w:rsidR="005A330F">
        <w:rPr>
          <w:rFonts w:ascii="Arial" w:hAnsi="Arial" w:cs="Arial"/>
          <w:sz w:val="22"/>
          <w:szCs w:val="22"/>
        </w:rPr>
        <w:t>50</w:t>
      </w:r>
      <w:r w:rsidR="00432312">
        <w:rPr>
          <w:rFonts w:ascii="Arial" w:hAnsi="Arial" w:cs="Arial"/>
          <w:sz w:val="22"/>
          <w:szCs w:val="22"/>
        </w:rPr>
        <w:t>.</w:t>
      </w:r>
      <w:r w:rsidR="00D72DAE">
        <w:rPr>
          <w:rFonts w:ascii="Arial" w:hAnsi="Arial" w:cs="Arial"/>
          <w:sz w:val="22"/>
          <w:szCs w:val="22"/>
        </w:rPr>
        <w:t>00</w:t>
      </w:r>
      <w:r w:rsidR="00432312">
        <w:rPr>
          <w:rFonts w:ascii="Arial" w:hAnsi="Arial" w:cs="Arial"/>
          <w:sz w:val="22"/>
          <w:szCs w:val="22"/>
        </w:rPr>
        <w:t>)</w:t>
      </w:r>
      <w:r>
        <w:rPr>
          <w:rFonts w:ascii="Arial" w:hAnsi="Arial" w:cs="Arial"/>
          <w:sz w:val="22"/>
          <w:szCs w:val="22"/>
        </w:rPr>
        <w:t>;</w:t>
      </w:r>
      <w:r w:rsidR="00D72DAE">
        <w:rPr>
          <w:rFonts w:ascii="Arial" w:hAnsi="Arial" w:cs="Arial"/>
          <w:sz w:val="22"/>
          <w:szCs w:val="22"/>
        </w:rPr>
        <w:t xml:space="preserve"> </w:t>
      </w:r>
      <w:r>
        <w:rPr>
          <w:rFonts w:ascii="Arial" w:hAnsi="Arial" w:cs="Arial"/>
          <w:sz w:val="22"/>
          <w:szCs w:val="22"/>
        </w:rPr>
        <w:t xml:space="preserve">Unidad Presupuestaria/Línea de Trabajo: cero </w:t>
      </w:r>
      <w:r w:rsidR="00A371AD">
        <w:rPr>
          <w:rFonts w:ascii="Arial" w:hAnsi="Arial" w:cs="Arial"/>
          <w:sz w:val="22"/>
          <w:szCs w:val="22"/>
        </w:rPr>
        <w:t>dos</w:t>
      </w:r>
      <w:r>
        <w:rPr>
          <w:rFonts w:ascii="Arial" w:hAnsi="Arial" w:cs="Arial"/>
          <w:sz w:val="22"/>
          <w:szCs w:val="22"/>
        </w:rPr>
        <w:t xml:space="preserve"> cero </w:t>
      </w:r>
      <w:r w:rsidR="00A371AD">
        <w:rPr>
          <w:rFonts w:ascii="Arial" w:hAnsi="Arial" w:cs="Arial"/>
          <w:sz w:val="22"/>
          <w:szCs w:val="22"/>
        </w:rPr>
        <w:t>cuatro</w:t>
      </w:r>
      <w:r w:rsidR="007C2B8F">
        <w:rPr>
          <w:rFonts w:ascii="Arial" w:hAnsi="Arial" w:cs="Arial"/>
          <w:sz w:val="22"/>
          <w:szCs w:val="22"/>
        </w:rPr>
        <w:t>.</w:t>
      </w:r>
      <w:r>
        <w:rPr>
          <w:rFonts w:ascii="Arial" w:hAnsi="Arial" w:cs="Arial"/>
          <w:sz w:val="22"/>
          <w:szCs w:val="22"/>
        </w:rPr>
        <w:t xml:space="preserve"> </w:t>
      </w:r>
      <w:r>
        <w:rPr>
          <w:rFonts w:ascii="Arial" w:hAnsi="Arial" w:cs="Arial"/>
          <w:b/>
          <w:sz w:val="22"/>
          <w:szCs w:val="22"/>
        </w:rPr>
        <w:t>V.- FORMA DE PAGO</w:t>
      </w:r>
      <w:r w:rsidR="00D72DAE">
        <w:rPr>
          <w:rFonts w:ascii="Arial" w:hAnsi="Arial" w:cs="Arial"/>
          <w:sz w:val="22"/>
          <w:szCs w:val="22"/>
        </w:rPr>
        <w:t xml:space="preserve">: </w:t>
      </w:r>
      <w:r w:rsidR="00A371AD">
        <w:rPr>
          <w:rFonts w:ascii="Arial" w:hAnsi="Arial" w:cs="Arial"/>
          <w:sz w:val="22"/>
          <w:szCs w:val="22"/>
        </w:rPr>
        <w:t xml:space="preserve">La presentación de la factura deberá realizarse una vez finalizado cada curso de capacitación y la forma de pago será en el transcurso de </w:t>
      </w:r>
      <w:r w:rsidR="00A371AD" w:rsidRPr="00A371AD">
        <w:rPr>
          <w:rFonts w:ascii="Arial" w:hAnsi="Arial" w:cs="Arial"/>
          <w:b/>
          <w:sz w:val="22"/>
          <w:szCs w:val="22"/>
        </w:rPr>
        <w:t>cinco días hábiles después de tramitado el quedan</w:t>
      </w:r>
      <w:r w:rsidR="00A371AD">
        <w:rPr>
          <w:rFonts w:ascii="Arial" w:hAnsi="Arial" w:cs="Arial"/>
          <w:sz w:val="22"/>
          <w:szCs w:val="22"/>
        </w:rPr>
        <w:t>, previa presentación del acta de recepción firmada y sellada por el administrador del contrato. No obstante el monto que se contrate, queda establecido que el pago se hará únicamente por la alimentación servida en las capacitaciones ejecutadas.</w:t>
      </w:r>
      <w:r>
        <w:rPr>
          <w:rFonts w:ascii="Arial" w:hAnsi="Arial" w:cs="Arial"/>
          <w:sz w:val="22"/>
          <w:szCs w:val="22"/>
        </w:rPr>
        <w:t xml:space="preserve"> </w:t>
      </w:r>
      <w:r>
        <w:rPr>
          <w:rFonts w:ascii="Arial" w:hAnsi="Arial" w:cs="Arial"/>
          <w:b/>
          <w:sz w:val="22"/>
          <w:szCs w:val="22"/>
        </w:rPr>
        <w:t>VI</w:t>
      </w:r>
      <w:r>
        <w:rPr>
          <w:rFonts w:ascii="Arial" w:hAnsi="Arial" w:cs="Arial"/>
          <w:sz w:val="22"/>
          <w:szCs w:val="22"/>
        </w:rPr>
        <w:t>.-</w:t>
      </w:r>
      <w:r>
        <w:rPr>
          <w:rFonts w:ascii="Arial" w:hAnsi="Arial" w:cs="Arial"/>
          <w:b/>
          <w:sz w:val="22"/>
          <w:szCs w:val="22"/>
        </w:rPr>
        <w:t>ESPECIFICACIONES T</w:t>
      </w:r>
      <w:r w:rsidR="00FD4AC6">
        <w:rPr>
          <w:rFonts w:ascii="Arial" w:hAnsi="Arial" w:cs="Arial"/>
          <w:b/>
          <w:sz w:val="22"/>
          <w:szCs w:val="22"/>
        </w:rPr>
        <w:t>É</w:t>
      </w:r>
      <w:r>
        <w:rPr>
          <w:rFonts w:ascii="Arial" w:hAnsi="Arial" w:cs="Arial"/>
          <w:b/>
          <w:sz w:val="22"/>
          <w:szCs w:val="22"/>
        </w:rPr>
        <w:t>CNICAS</w:t>
      </w:r>
      <w:r w:rsidR="00335C71">
        <w:rPr>
          <w:rFonts w:ascii="Arial" w:hAnsi="Arial" w:cs="Arial"/>
          <w:b/>
          <w:sz w:val="22"/>
          <w:szCs w:val="22"/>
        </w:rPr>
        <w:t xml:space="preserve"> DEL SERVICIO</w:t>
      </w:r>
      <w:r>
        <w:rPr>
          <w:rFonts w:ascii="Arial" w:hAnsi="Arial" w:cs="Arial"/>
          <w:b/>
          <w:sz w:val="22"/>
          <w:szCs w:val="22"/>
        </w:rPr>
        <w:t>.-</w:t>
      </w:r>
      <w:r>
        <w:rPr>
          <w:rFonts w:ascii="Arial" w:hAnsi="Arial" w:cs="Arial"/>
          <w:sz w:val="22"/>
          <w:szCs w:val="22"/>
        </w:rPr>
        <w:t>1</w:t>
      </w:r>
      <w:r>
        <w:rPr>
          <w:rFonts w:ascii="Arial" w:hAnsi="Arial" w:cs="Arial"/>
          <w:b/>
          <w:sz w:val="22"/>
          <w:szCs w:val="22"/>
        </w:rPr>
        <w:t>)-</w:t>
      </w:r>
      <w:r w:rsidR="00995BEE">
        <w:rPr>
          <w:rFonts w:ascii="Arial" w:hAnsi="Arial" w:cs="Arial"/>
          <w:b/>
          <w:sz w:val="22"/>
          <w:szCs w:val="22"/>
        </w:rPr>
        <w:t xml:space="preserve"> </w:t>
      </w:r>
      <w:r w:rsidR="00335C71" w:rsidRPr="00335C71">
        <w:rPr>
          <w:rFonts w:ascii="Arial" w:hAnsi="Arial" w:cs="Arial"/>
          <w:sz w:val="22"/>
          <w:szCs w:val="22"/>
        </w:rPr>
        <w:t>La contratista servirá</w:t>
      </w:r>
      <w:r w:rsidR="00335C71">
        <w:rPr>
          <w:rFonts w:ascii="Arial" w:hAnsi="Arial" w:cs="Arial"/>
          <w:sz w:val="22"/>
          <w:szCs w:val="22"/>
        </w:rPr>
        <w:t xml:space="preserve"> refrigerio am, pm y almuerzo ambos con bebida incluida, servidos en vajilla (no desechable) para cada asistente, con un mínimo de quince personas por jornada</w:t>
      </w:r>
      <w:r>
        <w:rPr>
          <w:rFonts w:ascii="Arial" w:hAnsi="Arial" w:cs="Arial"/>
          <w:sz w:val="22"/>
          <w:szCs w:val="22"/>
        </w:rPr>
        <w:t xml:space="preserve">; </w:t>
      </w:r>
      <w:r w:rsidR="00E73B33">
        <w:rPr>
          <w:rFonts w:ascii="Arial" w:hAnsi="Arial" w:cs="Arial"/>
          <w:sz w:val="22"/>
          <w:szCs w:val="22"/>
        </w:rPr>
        <w:t xml:space="preserve"> </w:t>
      </w:r>
      <w:r>
        <w:rPr>
          <w:rFonts w:ascii="Arial" w:hAnsi="Arial" w:cs="Arial"/>
          <w:sz w:val="22"/>
          <w:szCs w:val="22"/>
        </w:rPr>
        <w:t xml:space="preserve">2)- </w:t>
      </w:r>
      <w:r w:rsidR="00335C71">
        <w:rPr>
          <w:rFonts w:ascii="Arial" w:hAnsi="Arial" w:cs="Arial"/>
          <w:sz w:val="22"/>
          <w:szCs w:val="22"/>
        </w:rPr>
        <w:t>La contratista deberá presentar como mínimo diez tipos de almuerzo balanceado(entre ave, res, pescado y cerdo más dos guarniciones) bajos en grasa, para elección del administrador del contrato</w:t>
      </w:r>
      <w:r>
        <w:rPr>
          <w:rFonts w:ascii="Arial" w:hAnsi="Arial" w:cs="Arial"/>
          <w:sz w:val="22"/>
          <w:szCs w:val="22"/>
        </w:rPr>
        <w:t>; 3)-</w:t>
      </w:r>
      <w:r w:rsidR="00335C71">
        <w:rPr>
          <w:rFonts w:ascii="Arial" w:hAnsi="Arial" w:cs="Arial"/>
          <w:sz w:val="22"/>
          <w:szCs w:val="22"/>
        </w:rPr>
        <w:t>La</w:t>
      </w:r>
      <w:r>
        <w:rPr>
          <w:rFonts w:ascii="Arial" w:hAnsi="Arial" w:cs="Arial"/>
          <w:sz w:val="22"/>
          <w:szCs w:val="22"/>
        </w:rPr>
        <w:t xml:space="preserve"> contratista deberá </w:t>
      </w:r>
      <w:r w:rsidR="00335C71">
        <w:rPr>
          <w:rFonts w:ascii="Arial" w:hAnsi="Arial" w:cs="Arial"/>
          <w:sz w:val="22"/>
          <w:szCs w:val="22"/>
        </w:rPr>
        <w:t>presentar</w:t>
      </w:r>
      <w:r w:rsidR="00133FA1">
        <w:rPr>
          <w:rFonts w:ascii="Arial" w:hAnsi="Arial" w:cs="Arial"/>
          <w:sz w:val="22"/>
          <w:szCs w:val="22"/>
        </w:rPr>
        <w:t xml:space="preserve"> como mínimo</w:t>
      </w:r>
      <w:r w:rsidR="00335C71">
        <w:rPr>
          <w:rFonts w:ascii="Arial" w:hAnsi="Arial" w:cs="Arial"/>
          <w:sz w:val="22"/>
          <w:szCs w:val="22"/>
        </w:rPr>
        <w:t>, diez tipos de refrigerio entre salado y dulce, bajos en grasa que incluya bebida fría</w:t>
      </w:r>
      <w:r>
        <w:rPr>
          <w:rFonts w:ascii="Arial" w:hAnsi="Arial" w:cs="Arial"/>
          <w:sz w:val="22"/>
          <w:szCs w:val="22"/>
        </w:rPr>
        <w:t>; 4)-</w:t>
      </w:r>
      <w:r w:rsidR="00335C71">
        <w:rPr>
          <w:rFonts w:ascii="Arial" w:hAnsi="Arial" w:cs="Arial"/>
          <w:sz w:val="22"/>
          <w:szCs w:val="22"/>
        </w:rPr>
        <w:t>La</w:t>
      </w:r>
      <w:r>
        <w:rPr>
          <w:rFonts w:ascii="Arial" w:hAnsi="Arial" w:cs="Arial"/>
          <w:sz w:val="22"/>
          <w:szCs w:val="22"/>
        </w:rPr>
        <w:t xml:space="preserve"> contratista </w:t>
      </w:r>
      <w:r w:rsidR="00335C71">
        <w:rPr>
          <w:rFonts w:ascii="Arial" w:hAnsi="Arial" w:cs="Arial"/>
          <w:sz w:val="22"/>
          <w:szCs w:val="22"/>
        </w:rPr>
        <w:t xml:space="preserve">deberá contar con mantelería, cristalería, vajillas, </w:t>
      </w:r>
      <w:proofErr w:type="spellStart"/>
      <w:r w:rsidR="00335C71">
        <w:rPr>
          <w:rFonts w:ascii="Arial" w:hAnsi="Arial" w:cs="Arial"/>
          <w:sz w:val="22"/>
          <w:szCs w:val="22"/>
        </w:rPr>
        <w:t>bufeteras</w:t>
      </w:r>
      <w:proofErr w:type="spellEnd"/>
      <w:r w:rsidR="00335C71">
        <w:rPr>
          <w:rFonts w:ascii="Arial" w:hAnsi="Arial" w:cs="Arial"/>
          <w:sz w:val="22"/>
          <w:szCs w:val="22"/>
        </w:rPr>
        <w:t xml:space="preserve"> y espacio para servir alimentos</w:t>
      </w:r>
      <w:r>
        <w:rPr>
          <w:rFonts w:ascii="Arial" w:hAnsi="Arial" w:cs="Arial"/>
          <w:sz w:val="22"/>
          <w:szCs w:val="22"/>
        </w:rPr>
        <w:t xml:space="preserve">; </w:t>
      </w:r>
      <w:r w:rsidR="005C2695">
        <w:rPr>
          <w:rFonts w:ascii="Arial" w:hAnsi="Arial" w:cs="Arial"/>
          <w:sz w:val="22"/>
          <w:szCs w:val="22"/>
        </w:rPr>
        <w:t xml:space="preserve"> </w:t>
      </w:r>
      <w:r w:rsidRPr="00FE72B2">
        <w:rPr>
          <w:rFonts w:ascii="Arial" w:hAnsi="Arial" w:cs="Arial"/>
          <w:spacing w:val="20"/>
          <w:sz w:val="22"/>
          <w:szCs w:val="22"/>
        </w:rPr>
        <w:t xml:space="preserve">5)- </w:t>
      </w:r>
      <w:r w:rsidR="00335C71">
        <w:rPr>
          <w:rFonts w:ascii="Arial" w:hAnsi="Arial" w:cs="Arial"/>
          <w:sz w:val="22"/>
          <w:szCs w:val="22"/>
        </w:rPr>
        <w:t>La</w:t>
      </w:r>
      <w:r w:rsidRPr="00F63943">
        <w:rPr>
          <w:rFonts w:ascii="Arial" w:hAnsi="Arial" w:cs="Arial"/>
          <w:sz w:val="22"/>
          <w:szCs w:val="22"/>
        </w:rPr>
        <w:t xml:space="preserve"> contratista</w:t>
      </w:r>
      <w:r w:rsidR="00335C71">
        <w:rPr>
          <w:rFonts w:ascii="Arial" w:hAnsi="Arial" w:cs="Arial"/>
          <w:sz w:val="22"/>
          <w:szCs w:val="22"/>
        </w:rPr>
        <w:t xml:space="preserve"> deberá contar con estaciones de agua, té y café</w:t>
      </w:r>
      <w:r w:rsidRPr="00F63943">
        <w:rPr>
          <w:rFonts w:ascii="Arial" w:hAnsi="Arial" w:cs="Arial"/>
          <w:sz w:val="22"/>
          <w:szCs w:val="22"/>
        </w:rPr>
        <w:t xml:space="preserve">; </w:t>
      </w:r>
      <w:r w:rsidR="005C2695" w:rsidRPr="00F63943">
        <w:rPr>
          <w:rFonts w:ascii="Arial" w:hAnsi="Arial" w:cs="Arial"/>
          <w:sz w:val="22"/>
          <w:szCs w:val="22"/>
        </w:rPr>
        <w:t xml:space="preserve"> </w:t>
      </w:r>
      <w:r w:rsidRPr="00F63943">
        <w:rPr>
          <w:rFonts w:ascii="Arial" w:hAnsi="Arial" w:cs="Arial"/>
          <w:sz w:val="22"/>
          <w:szCs w:val="22"/>
        </w:rPr>
        <w:t xml:space="preserve">6)- </w:t>
      </w:r>
      <w:r w:rsidR="00335C71">
        <w:rPr>
          <w:rFonts w:ascii="Arial" w:hAnsi="Arial" w:cs="Arial"/>
          <w:sz w:val="22"/>
          <w:szCs w:val="22"/>
        </w:rPr>
        <w:t>La</w:t>
      </w:r>
      <w:r w:rsidRPr="00F63943">
        <w:rPr>
          <w:rFonts w:ascii="Arial" w:hAnsi="Arial" w:cs="Arial"/>
          <w:sz w:val="22"/>
          <w:szCs w:val="22"/>
        </w:rPr>
        <w:t xml:space="preserve"> contratista</w:t>
      </w:r>
      <w:r w:rsidR="00335C71">
        <w:rPr>
          <w:rFonts w:ascii="Arial" w:hAnsi="Arial" w:cs="Arial"/>
          <w:sz w:val="22"/>
          <w:szCs w:val="22"/>
        </w:rPr>
        <w:t xml:space="preserve"> deberá contar con un local sin costo para el ISDEM, con mobiliario y equipo en buenas condiciones, poseer aire acondicionado funcional, acorde al espacio, con capacidad para atender entre quince y treinta personas por jornada para acomodamiento tipo escuela o tipo U, según requerimiento de los facilitadores; contar con disponibilidad de pantalla para proyectar, </w:t>
      </w:r>
      <w:proofErr w:type="spellStart"/>
      <w:r w:rsidR="00335C71">
        <w:rPr>
          <w:rFonts w:ascii="Arial" w:hAnsi="Arial" w:cs="Arial"/>
          <w:sz w:val="22"/>
          <w:szCs w:val="22"/>
        </w:rPr>
        <w:t>rotafolios</w:t>
      </w:r>
      <w:proofErr w:type="spellEnd"/>
      <w:r w:rsidR="00335C71">
        <w:rPr>
          <w:rFonts w:ascii="Arial" w:hAnsi="Arial" w:cs="Arial"/>
          <w:sz w:val="22"/>
          <w:szCs w:val="22"/>
        </w:rPr>
        <w:t>, micrófono y equipo de sonido</w:t>
      </w:r>
      <w:r>
        <w:rPr>
          <w:rFonts w:ascii="Arial" w:hAnsi="Arial" w:cs="Arial"/>
          <w:sz w:val="22"/>
          <w:szCs w:val="22"/>
        </w:rPr>
        <w:t>;</w:t>
      </w:r>
      <w:r w:rsidR="004E61D9">
        <w:rPr>
          <w:rFonts w:ascii="Arial" w:hAnsi="Arial" w:cs="Arial"/>
          <w:sz w:val="22"/>
          <w:szCs w:val="22"/>
        </w:rPr>
        <w:t xml:space="preserve"> </w:t>
      </w:r>
      <w:r>
        <w:rPr>
          <w:rFonts w:ascii="Arial" w:hAnsi="Arial" w:cs="Arial"/>
          <w:sz w:val="22"/>
          <w:szCs w:val="22"/>
        </w:rPr>
        <w:t xml:space="preserve"> </w:t>
      </w:r>
      <w:r w:rsidRPr="00FE72B2">
        <w:rPr>
          <w:rFonts w:ascii="Arial" w:hAnsi="Arial" w:cs="Arial"/>
          <w:spacing w:val="20"/>
          <w:sz w:val="22"/>
          <w:szCs w:val="22"/>
        </w:rPr>
        <w:t>7)-</w:t>
      </w:r>
      <w:r w:rsidR="005C2695" w:rsidRPr="00FE72B2">
        <w:rPr>
          <w:rFonts w:ascii="Arial" w:hAnsi="Arial" w:cs="Arial"/>
          <w:spacing w:val="20"/>
          <w:sz w:val="22"/>
          <w:szCs w:val="22"/>
        </w:rPr>
        <w:t xml:space="preserve"> </w:t>
      </w:r>
      <w:r w:rsidR="00335C71">
        <w:rPr>
          <w:rFonts w:ascii="Arial" w:hAnsi="Arial" w:cs="Arial"/>
          <w:spacing w:val="20"/>
          <w:sz w:val="22"/>
          <w:szCs w:val="22"/>
        </w:rPr>
        <w:t>L</w:t>
      </w:r>
      <w:r w:rsidR="00335C71">
        <w:rPr>
          <w:rFonts w:ascii="Arial" w:hAnsi="Arial" w:cs="Arial"/>
          <w:sz w:val="22"/>
          <w:szCs w:val="22"/>
        </w:rPr>
        <w:t>a</w:t>
      </w:r>
      <w:r w:rsidR="00F90D9F" w:rsidRPr="00F63943">
        <w:rPr>
          <w:rFonts w:ascii="Arial" w:hAnsi="Arial" w:cs="Arial"/>
          <w:sz w:val="22"/>
          <w:szCs w:val="22"/>
        </w:rPr>
        <w:t xml:space="preserve"> contratista debe</w:t>
      </w:r>
      <w:r w:rsidR="00335C71">
        <w:rPr>
          <w:rFonts w:ascii="Arial" w:hAnsi="Arial" w:cs="Arial"/>
          <w:sz w:val="22"/>
          <w:szCs w:val="22"/>
        </w:rPr>
        <w:t>rá contar con condiciones básicas de higiene para la comodidad de los asistentes (sanitarios, lavamanos, jabón, papel higiénico, para toalla); 8)-</w:t>
      </w:r>
      <w:r w:rsidR="00F90D9F" w:rsidRPr="00F63943">
        <w:rPr>
          <w:rFonts w:ascii="Arial" w:hAnsi="Arial" w:cs="Arial"/>
          <w:sz w:val="22"/>
          <w:szCs w:val="22"/>
        </w:rPr>
        <w:t xml:space="preserve"> </w:t>
      </w:r>
      <w:r w:rsidR="00335C71">
        <w:rPr>
          <w:rFonts w:ascii="Arial" w:hAnsi="Arial" w:cs="Arial"/>
          <w:sz w:val="22"/>
          <w:szCs w:val="22"/>
        </w:rPr>
        <w:t xml:space="preserve">El uso del local será de un mínimo de cinco días por cada curso de capacitación (según fechas de ejecución de cada jornada) en jornadas de ocho horas aproximadamente de </w:t>
      </w:r>
      <w:r w:rsidR="004C7801">
        <w:rPr>
          <w:rFonts w:ascii="Arial" w:hAnsi="Arial" w:cs="Arial"/>
          <w:sz w:val="22"/>
          <w:szCs w:val="22"/>
        </w:rPr>
        <w:t xml:space="preserve">8:00 </w:t>
      </w:r>
      <w:proofErr w:type="spellStart"/>
      <w:r w:rsidR="004C7801">
        <w:rPr>
          <w:rFonts w:ascii="Arial" w:hAnsi="Arial" w:cs="Arial"/>
          <w:sz w:val="22"/>
          <w:szCs w:val="22"/>
        </w:rPr>
        <w:t>a.m.,a</w:t>
      </w:r>
      <w:proofErr w:type="spellEnd"/>
      <w:r w:rsidR="004C7801">
        <w:rPr>
          <w:rFonts w:ascii="Arial" w:hAnsi="Arial" w:cs="Arial"/>
          <w:sz w:val="22"/>
          <w:szCs w:val="22"/>
        </w:rPr>
        <w:t xml:space="preserve"> </w:t>
      </w:r>
      <w:r w:rsidR="00AC0E82">
        <w:rPr>
          <w:rFonts w:ascii="Arial" w:hAnsi="Arial" w:cs="Arial"/>
          <w:sz w:val="22"/>
          <w:szCs w:val="22"/>
        </w:rPr>
        <w:t>4:00 p.m.,</w:t>
      </w:r>
      <w:r w:rsidR="0062292A">
        <w:rPr>
          <w:rFonts w:ascii="Arial" w:hAnsi="Arial" w:cs="Arial"/>
          <w:sz w:val="22"/>
          <w:szCs w:val="22"/>
        </w:rPr>
        <w:t xml:space="preserve"> </w:t>
      </w:r>
      <w:r w:rsidR="00AC0E82">
        <w:rPr>
          <w:rFonts w:ascii="Arial" w:hAnsi="Arial" w:cs="Arial"/>
          <w:sz w:val="22"/>
          <w:szCs w:val="22"/>
        </w:rPr>
        <w:t>de lunes a viernes, previa coordinación entre el administrador del contrato y la contratista</w:t>
      </w:r>
      <w:r w:rsidR="00F90D9F">
        <w:rPr>
          <w:rFonts w:ascii="Arial" w:hAnsi="Arial" w:cs="Arial"/>
          <w:sz w:val="22"/>
          <w:szCs w:val="22"/>
        </w:rPr>
        <w:t xml:space="preserve">; </w:t>
      </w:r>
      <w:r w:rsidR="00933DE7">
        <w:rPr>
          <w:rFonts w:ascii="Arial" w:hAnsi="Arial" w:cs="Arial"/>
          <w:sz w:val="22"/>
          <w:szCs w:val="22"/>
        </w:rPr>
        <w:lastRenderedPageBreak/>
        <w:t>9</w:t>
      </w:r>
      <w:r w:rsidR="005C1C28" w:rsidRPr="00FE72B2">
        <w:rPr>
          <w:rFonts w:ascii="Arial" w:hAnsi="Arial" w:cs="Arial"/>
          <w:spacing w:val="20"/>
          <w:sz w:val="22"/>
          <w:szCs w:val="22"/>
        </w:rPr>
        <w:t>)-</w:t>
      </w:r>
      <w:r w:rsidR="005C2695" w:rsidRPr="00FE72B2">
        <w:rPr>
          <w:rFonts w:ascii="Arial" w:hAnsi="Arial" w:cs="Arial"/>
          <w:spacing w:val="20"/>
          <w:sz w:val="22"/>
          <w:szCs w:val="22"/>
        </w:rPr>
        <w:t xml:space="preserve"> </w:t>
      </w:r>
      <w:r w:rsidR="002E7780">
        <w:rPr>
          <w:rFonts w:ascii="Arial" w:hAnsi="Arial" w:cs="Arial"/>
          <w:sz w:val="22"/>
          <w:szCs w:val="22"/>
        </w:rPr>
        <w:t>El lugar debe disponer de parqueos para los asistentes y vigilancia</w:t>
      </w:r>
      <w:r w:rsidRPr="00F63943">
        <w:rPr>
          <w:rFonts w:ascii="Arial" w:hAnsi="Arial" w:cs="Arial"/>
          <w:sz w:val="22"/>
          <w:szCs w:val="22"/>
        </w:rPr>
        <w:t>;</w:t>
      </w:r>
      <w:r>
        <w:rPr>
          <w:rFonts w:ascii="Arial" w:hAnsi="Arial" w:cs="Arial"/>
          <w:sz w:val="22"/>
          <w:szCs w:val="22"/>
        </w:rPr>
        <w:t xml:space="preserve"> </w:t>
      </w:r>
      <w:r w:rsidR="005C1C28">
        <w:rPr>
          <w:rFonts w:ascii="Arial" w:hAnsi="Arial" w:cs="Arial"/>
          <w:sz w:val="22"/>
          <w:szCs w:val="22"/>
        </w:rPr>
        <w:t>10</w:t>
      </w:r>
      <w:r>
        <w:rPr>
          <w:rFonts w:ascii="Arial" w:hAnsi="Arial" w:cs="Arial"/>
          <w:sz w:val="22"/>
          <w:szCs w:val="22"/>
        </w:rPr>
        <w:t>)-</w:t>
      </w:r>
      <w:r w:rsidR="002E7780">
        <w:rPr>
          <w:rFonts w:ascii="Arial" w:hAnsi="Arial" w:cs="Arial"/>
          <w:sz w:val="22"/>
          <w:szCs w:val="22"/>
        </w:rPr>
        <w:t>Los días para la realización de las jornadas serán coordinadas por el administrador del contrato y la contratista</w:t>
      </w:r>
      <w:r>
        <w:rPr>
          <w:rFonts w:ascii="Arial" w:hAnsi="Arial" w:cs="Arial"/>
          <w:sz w:val="22"/>
          <w:szCs w:val="22"/>
        </w:rPr>
        <w:t xml:space="preserve">. </w:t>
      </w:r>
      <w:r>
        <w:rPr>
          <w:rFonts w:ascii="Arial" w:hAnsi="Arial" w:cs="Arial"/>
          <w:b/>
          <w:sz w:val="22"/>
          <w:szCs w:val="22"/>
        </w:rPr>
        <w:t>VII.-INCUMPLIMIENTOS CONTRACTUALES</w:t>
      </w:r>
      <w:r>
        <w:rPr>
          <w:rFonts w:ascii="Arial" w:hAnsi="Arial" w:cs="Arial"/>
          <w:sz w:val="22"/>
          <w:szCs w:val="22"/>
        </w:rPr>
        <w:t>: Cuando l</w:t>
      </w:r>
      <w:r w:rsidR="008912E5">
        <w:rPr>
          <w:rFonts w:ascii="Arial" w:hAnsi="Arial" w:cs="Arial"/>
          <w:sz w:val="22"/>
          <w:szCs w:val="22"/>
        </w:rPr>
        <w:t>a</w:t>
      </w:r>
      <w:r>
        <w:rPr>
          <w:rFonts w:ascii="Arial" w:hAnsi="Arial" w:cs="Arial"/>
          <w:sz w:val="22"/>
          <w:szCs w:val="22"/>
        </w:rPr>
        <w:t xml:space="preserve"> Contratista incurriere en incumplimiento de cualquiera de sus obligaciones contractuales por causas imputables al mismo, según la gravedad o reiteración del incumplimiento, el ISDEM podrá, sin perjuicio de la facultad de declarar la caducidad del contrato, imponer el pago de una multa por: a)-Cada día de retraso, de conformidad a lo establecido en el Artículo ochenta y cinco de la Ley de Adquisiciones y Contrataciones de la Administración Pública; y b)-Incumplimiento de las obligaciones por parte de</w:t>
      </w:r>
      <w:r w:rsidR="009066FE">
        <w:rPr>
          <w:rFonts w:ascii="Arial" w:hAnsi="Arial" w:cs="Arial"/>
          <w:sz w:val="22"/>
          <w:szCs w:val="22"/>
        </w:rPr>
        <w:t xml:space="preserve"> </w:t>
      </w:r>
      <w:r>
        <w:rPr>
          <w:rFonts w:ascii="Arial" w:hAnsi="Arial" w:cs="Arial"/>
          <w:sz w:val="22"/>
          <w:szCs w:val="22"/>
        </w:rPr>
        <w:t>l</w:t>
      </w:r>
      <w:r w:rsidR="009066FE">
        <w:rPr>
          <w:rFonts w:ascii="Arial" w:hAnsi="Arial" w:cs="Arial"/>
          <w:sz w:val="22"/>
          <w:szCs w:val="22"/>
        </w:rPr>
        <w:t>a</w:t>
      </w:r>
      <w:r>
        <w:rPr>
          <w:rFonts w:ascii="Arial" w:hAnsi="Arial" w:cs="Arial"/>
          <w:sz w:val="22"/>
          <w:szCs w:val="22"/>
        </w:rPr>
        <w:t xml:space="preserve"> Contratista. En caso de incumplimiento del contrato y sin perjuicio de las sanciones que para estos casos prescribe </w:t>
      </w:r>
      <w:smartTag w:uri="urn:schemas-microsoft-com:office:smarttags" w:element="PersonName">
        <w:smartTagPr>
          <w:attr w:name="ProductID" w:val="la LACAP"/>
        </w:smartTagPr>
        <w:r>
          <w:rPr>
            <w:rFonts w:ascii="Arial" w:hAnsi="Arial" w:cs="Arial"/>
            <w:sz w:val="22"/>
            <w:szCs w:val="22"/>
          </w:rPr>
          <w:t>la LACAP</w:t>
        </w:r>
      </w:smartTag>
      <w:r>
        <w:rPr>
          <w:rFonts w:ascii="Arial" w:hAnsi="Arial" w:cs="Arial"/>
          <w:sz w:val="22"/>
          <w:szCs w:val="22"/>
        </w:rPr>
        <w:t xml:space="preserve">, el ISDEM podrá dar por terminado unilateralmente el contrato sin responsabilidad alguna de su parte. Dicha terminación unilateral o la caducidad del mismo, producida en los términos de </w:t>
      </w:r>
      <w:smartTag w:uri="urn:schemas-microsoft-com:office:smarttags" w:element="PersonName">
        <w:smartTagPr>
          <w:attr w:name="ProductID" w:val="la LACAP"/>
        </w:smartTagPr>
        <w:r>
          <w:rPr>
            <w:rFonts w:ascii="Arial" w:hAnsi="Arial" w:cs="Arial"/>
            <w:sz w:val="22"/>
            <w:szCs w:val="22"/>
          </w:rPr>
          <w:t>la LACAP</w:t>
        </w:r>
      </w:smartTag>
      <w:r>
        <w:rPr>
          <w:rFonts w:ascii="Arial" w:hAnsi="Arial" w:cs="Arial"/>
          <w:sz w:val="22"/>
          <w:szCs w:val="22"/>
        </w:rPr>
        <w:t xml:space="preserve">, dará lugar a que el ISDEM pueda: a)-Descontar de las facturas pendientes de pago el monto de los daños y perjuicios que le irrogue el incumplimiento de que se trate; y b)-hacer efectiva la garantía de cumplimiento de contrato. La terminación unilateral se dará principalmente cuando el suministro no cumpla con los estándares de calidad solicitados. </w:t>
      </w:r>
      <w:r w:rsidRPr="005303D0">
        <w:rPr>
          <w:rFonts w:ascii="Arial" w:hAnsi="Arial" w:cs="Arial"/>
          <w:b/>
          <w:spacing w:val="20"/>
          <w:sz w:val="22"/>
          <w:szCs w:val="22"/>
        </w:rPr>
        <w:t>VIII</w:t>
      </w:r>
      <w:r w:rsidR="0003222B" w:rsidRPr="005303D0">
        <w:rPr>
          <w:rFonts w:ascii="Arial" w:hAnsi="Arial" w:cs="Arial"/>
          <w:b/>
          <w:spacing w:val="20"/>
          <w:sz w:val="22"/>
          <w:szCs w:val="22"/>
        </w:rPr>
        <w:t>)-</w:t>
      </w:r>
      <w:r w:rsidR="00F54BF7" w:rsidRPr="005B60B2">
        <w:rPr>
          <w:rFonts w:ascii="Arial" w:hAnsi="Arial" w:cs="Arial"/>
          <w:b/>
          <w:sz w:val="22"/>
          <w:szCs w:val="22"/>
        </w:rPr>
        <w:t>ADMINISTRACIÓ</w:t>
      </w:r>
      <w:r w:rsidRPr="005B60B2">
        <w:rPr>
          <w:rFonts w:ascii="Arial" w:hAnsi="Arial" w:cs="Arial"/>
          <w:b/>
          <w:sz w:val="22"/>
          <w:szCs w:val="22"/>
        </w:rPr>
        <w:t>N Y SUPERVISI</w:t>
      </w:r>
      <w:r w:rsidR="00F54BF7" w:rsidRPr="005B60B2">
        <w:rPr>
          <w:rFonts w:ascii="Arial" w:hAnsi="Arial" w:cs="Arial"/>
          <w:b/>
          <w:sz w:val="22"/>
          <w:szCs w:val="22"/>
        </w:rPr>
        <w:t>Ó</w:t>
      </w:r>
      <w:r w:rsidRPr="005B60B2">
        <w:rPr>
          <w:rFonts w:ascii="Arial" w:hAnsi="Arial" w:cs="Arial"/>
          <w:b/>
          <w:sz w:val="22"/>
          <w:szCs w:val="22"/>
        </w:rPr>
        <w:t>N DE CONTRATO</w:t>
      </w:r>
      <w:r w:rsidRPr="005303D0">
        <w:rPr>
          <w:rFonts w:ascii="Arial" w:hAnsi="Arial" w:cs="Arial"/>
          <w:b/>
          <w:spacing w:val="20"/>
          <w:sz w:val="22"/>
          <w:szCs w:val="22"/>
        </w:rPr>
        <w:t>.</w:t>
      </w:r>
      <w:r>
        <w:rPr>
          <w:rFonts w:ascii="Arial" w:hAnsi="Arial" w:cs="Arial"/>
          <w:sz w:val="22"/>
          <w:szCs w:val="22"/>
        </w:rPr>
        <w:t xml:space="preserve"> L</w:t>
      </w:r>
      <w:r w:rsidR="00103D49">
        <w:rPr>
          <w:rFonts w:ascii="Arial" w:hAnsi="Arial" w:cs="Arial"/>
          <w:sz w:val="22"/>
          <w:szCs w:val="22"/>
        </w:rPr>
        <w:t>a</w:t>
      </w:r>
      <w:r>
        <w:rPr>
          <w:rFonts w:ascii="Arial" w:hAnsi="Arial" w:cs="Arial"/>
          <w:sz w:val="22"/>
          <w:szCs w:val="22"/>
        </w:rPr>
        <w:t xml:space="preserve"> administración y supervisión del contrato estará a cargo de</w:t>
      </w:r>
      <w:r w:rsidR="005B60B2">
        <w:rPr>
          <w:rFonts w:ascii="Arial" w:hAnsi="Arial" w:cs="Arial"/>
          <w:sz w:val="22"/>
          <w:szCs w:val="22"/>
        </w:rPr>
        <w:t>l Licenciado</w:t>
      </w:r>
      <w:r>
        <w:rPr>
          <w:rFonts w:ascii="Arial" w:hAnsi="Arial" w:cs="Arial"/>
          <w:sz w:val="22"/>
          <w:szCs w:val="22"/>
        </w:rPr>
        <w:t xml:space="preserve"> </w:t>
      </w:r>
      <w:r w:rsidR="005B60B2">
        <w:rPr>
          <w:rFonts w:ascii="Arial" w:hAnsi="Arial" w:cs="Arial"/>
          <w:b/>
          <w:sz w:val="22"/>
          <w:szCs w:val="22"/>
        </w:rPr>
        <w:t>SALVADOR MIRA</w:t>
      </w:r>
      <w:r>
        <w:rPr>
          <w:rFonts w:ascii="Arial" w:hAnsi="Arial" w:cs="Arial"/>
          <w:b/>
          <w:sz w:val="22"/>
          <w:szCs w:val="22"/>
        </w:rPr>
        <w:t>,</w:t>
      </w:r>
      <w:r w:rsidR="005B60B2">
        <w:rPr>
          <w:rFonts w:ascii="Arial" w:hAnsi="Arial" w:cs="Arial"/>
          <w:b/>
          <w:sz w:val="22"/>
          <w:szCs w:val="22"/>
        </w:rPr>
        <w:t xml:space="preserve"> Técnico del Centro de Formación Municipal,</w:t>
      </w:r>
      <w:r>
        <w:rPr>
          <w:rFonts w:ascii="Arial" w:hAnsi="Arial" w:cs="Arial"/>
          <w:b/>
          <w:sz w:val="22"/>
          <w:szCs w:val="22"/>
        </w:rPr>
        <w:t xml:space="preserve"> </w:t>
      </w:r>
      <w:r>
        <w:rPr>
          <w:rFonts w:ascii="Arial" w:hAnsi="Arial" w:cs="Arial"/>
          <w:sz w:val="22"/>
          <w:szCs w:val="22"/>
        </w:rPr>
        <w:t>quien será</w:t>
      </w:r>
      <w:r w:rsidR="00DA114B">
        <w:rPr>
          <w:rFonts w:ascii="Arial" w:hAnsi="Arial" w:cs="Arial"/>
          <w:sz w:val="22"/>
          <w:szCs w:val="22"/>
        </w:rPr>
        <w:t xml:space="preserve"> </w:t>
      </w:r>
      <w:r w:rsidR="006834E6">
        <w:rPr>
          <w:rFonts w:ascii="Arial" w:hAnsi="Arial" w:cs="Arial"/>
          <w:sz w:val="22"/>
          <w:szCs w:val="22"/>
        </w:rPr>
        <w:t>el</w:t>
      </w:r>
      <w:r w:rsidR="00DA114B">
        <w:rPr>
          <w:rFonts w:ascii="Arial" w:hAnsi="Arial" w:cs="Arial"/>
          <w:sz w:val="22"/>
          <w:szCs w:val="22"/>
        </w:rPr>
        <w:t xml:space="preserve"> Administrador del Contrato, </w:t>
      </w:r>
      <w:r>
        <w:rPr>
          <w:rFonts w:ascii="Arial" w:hAnsi="Arial" w:cs="Arial"/>
          <w:sz w:val="22"/>
          <w:szCs w:val="22"/>
        </w:rPr>
        <w:t xml:space="preserve">según memorando de notificación de nombramiento bajo </w:t>
      </w:r>
      <w:r w:rsidR="00DA114B">
        <w:rPr>
          <w:rFonts w:ascii="Arial" w:hAnsi="Arial" w:cs="Arial"/>
          <w:sz w:val="22"/>
          <w:szCs w:val="22"/>
        </w:rPr>
        <w:t xml:space="preserve">Referencia </w:t>
      </w:r>
      <w:r w:rsidR="00DA114B" w:rsidRPr="006834E6">
        <w:rPr>
          <w:rFonts w:ascii="Arial" w:hAnsi="Arial" w:cs="Arial"/>
          <w:sz w:val="22"/>
          <w:szCs w:val="22"/>
        </w:rPr>
        <w:t>GDM.</w:t>
      </w:r>
      <w:r w:rsidR="006834E6" w:rsidRPr="006834E6">
        <w:rPr>
          <w:rFonts w:ascii="Arial" w:hAnsi="Arial" w:cs="Arial"/>
          <w:sz w:val="22"/>
          <w:szCs w:val="22"/>
        </w:rPr>
        <w:t>CFM.DAS.</w:t>
      </w:r>
      <w:r w:rsidR="00F636A3" w:rsidRPr="006834E6">
        <w:rPr>
          <w:rFonts w:ascii="Arial" w:hAnsi="Arial" w:cs="Arial"/>
          <w:sz w:val="22"/>
          <w:szCs w:val="22"/>
        </w:rPr>
        <w:t>04</w:t>
      </w:r>
      <w:r w:rsidR="00DA114B" w:rsidRPr="006834E6">
        <w:rPr>
          <w:rFonts w:ascii="Arial" w:hAnsi="Arial" w:cs="Arial"/>
          <w:sz w:val="22"/>
          <w:szCs w:val="22"/>
        </w:rPr>
        <w:t>.INT.201</w:t>
      </w:r>
      <w:r w:rsidR="00F636A3" w:rsidRPr="006834E6">
        <w:rPr>
          <w:rFonts w:ascii="Arial" w:hAnsi="Arial" w:cs="Arial"/>
          <w:sz w:val="22"/>
          <w:szCs w:val="22"/>
        </w:rPr>
        <w:t>9</w:t>
      </w:r>
      <w:r w:rsidR="00DA114B">
        <w:rPr>
          <w:rFonts w:ascii="Arial" w:hAnsi="Arial" w:cs="Arial"/>
          <w:sz w:val="22"/>
          <w:szCs w:val="22"/>
        </w:rPr>
        <w:t xml:space="preserve">; </w:t>
      </w:r>
      <w:r>
        <w:rPr>
          <w:rFonts w:ascii="Arial" w:hAnsi="Arial" w:cs="Arial"/>
          <w:sz w:val="22"/>
          <w:szCs w:val="22"/>
        </w:rPr>
        <w:t xml:space="preserve">quien dará el seguimiento respectivo al cumplimiento de las obligaciones estipuladas en el contrato. </w:t>
      </w:r>
      <w:r>
        <w:rPr>
          <w:rFonts w:ascii="Arial" w:hAnsi="Arial" w:cs="Arial"/>
          <w:b/>
          <w:sz w:val="22"/>
          <w:szCs w:val="22"/>
        </w:rPr>
        <w:t>I</w:t>
      </w:r>
      <w:r>
        <w:rPr>
          <w:rFonts w:ascii="Arial" w:hAnsi="Arial" w:cs="Arial"/>
          <w:b/>
          <w:spacing w:val="-20"/>
          <w:sz w:val="22"/>
          <w:szCs w:val="22"/>
        </w:rPr>
        <w:t>X.-</w:t>
      </w:r>
      <w:r w:rsidR="0062292A">
        <w:rPr>
          <w:rFonts w:ascii="Arial" w:hAnsi="Arial" w:cs="Arial"/>
          <w:b/>
          <w:spacing w:val="-20"/>
          <w:sz w:val="22"/>
          <w:szCs w:val="22"/>
        </w:rPr>
        <w:t xml:space="preserve"> </w:t>
      </w:r>
      <w:r>
        <w:rPr>
          <w:rFonts w:ascii="Arial" w:hAnsi="Arial" w:cs="Arial"/>
          <w:b/>
          <w:sz w:val="22"/>
          <w:szCs w:val="22"/>
        </w:rPr>
        <w:t>GARANTIA DE CUMPLIMIENTO DE CONTRATO</w:t>
      </w:r>
      <w:r>
        <w:rPr>
          <w:rFonts w:ascii="Arial" w:hAnsi="Arial" w:cs="Arial"/>
          <w:b/>
          <w:spacing w:val="-20"/>
          <w:sz w:val="22"/>
          <w:szCs w:val="22"/>
        </w:rPr>
        <w:t>.</w:t>
      </w:r>
      <w:r>
        <w:rPr>
          <w:rFonts w:ascii="Arial" w:hAnsi="Arial" w:cs="Arial"/>
          <w:b/>
          <w:sz w:val="22"/>
          <w:szCs w:val="22"/>
        </w:rPr>
        <w:t xml:space="preserve"> </w:t>
      </w:r>
      <w:r w:rsidR="009A77E8" w:rsidRPr="009A77E8">
        <w:rPr>
          <w:rFonts w:ascii="Arial" w:hAnsi="Arial" w:cs="Arial"/>
          <w:sz w:val="22"/>
          <w:szCs w:val="22"/>
        </w:rPr>
        <w:t>La</w:t>
      </w:r>
      <w:r w:rsidR="009A77E8">
        <w:rPr>
          <w:rFonts w:ascii="Arial" w:hAnsi="Arial" w:cs="Arial"/>
          <w:b/>
          <w:sz w:val="22"/>
          <w:szCs w:val="22"/>
        </w:rPr>
        <w:t xml:space="preserve"> </w:t>
      </w:r>
      <w:r>
        <w:rPr>
          <w:rFonts w:ascii="Arial" w:hAnsi="Arial" w:cs="Arial"/>
          <w:sz w:val="22"/>
          <w:szCs w:val="22"/>
        </w:rPr>
        <w:t xml:space="preserve"> Contratista deberá rendir y entregar a satisfacción de ISDEM, dentro del plazo de diez días hábiles posteriores a la notificación del contrato legalizado, una garantía de cumplimiento de contrato, a favor del ISDEM, equivalente a un diez por ciento</w:t>
      </w:r>
      <w:r w:rsidR="009A77E8">
        <w:rPr>
          <w:rFonts w:ascii="Arial" w:hAnsi="Arial" w:cs="Arial"/>
          <w:sz w:val="22"/>
          <w:szCs w:val="22"/>
        </w:rPr>
        <w:t>(10%)</w:t>
      </w:r>
      <w:r>
        <w:rPr>
          <w:rFonts w:ascii="Arial" w:hAnsi="Arial" w:cs="Arial"/>
          <w:sz w:val="22"/>
          <w:szCs w:val="22"/>
        </w:rPr>
        <w:t xml:space="preserve"> de la suma total contratada, para asegurar el cumplimiento de todas las obligaciones que asuma en el contrato y deberá tener una </w:t>
      </w:r>
      <w:r w:rsidRPr="0033603A">
        <w:rPr>
          <w:rFonts w:ascii="Arial" w:hAnsi="Arial" w:cs="Arial"/>
          <w:b/>
          <w:sz w:val="22"/>
          <w:szCs w:val="22"/>
        </w:rPr>
        <w:t xml:space="preserve">vigencia comprendida a partir de la firma del contrato hasta el treinta y uno de diciembre del año dos mil </w:t>
      </w:r>
      <w:r w:rsidR="00B37359" w:rsidRPr="0033603A">
        <w:rPr>
          <w:rFonts w:ascii="Arial" w:hAnsi="Arial" w:cs="Arial"/>
          <w:b/>
          <w:sz w:val="22"/>
          <w:szCs w:val="22"/>
        </w:rPr>
        <w:t>dieci</w:t>
      </w:r>
      <w:r w:rsidR="00CF55A9">
        <w:rPr>
          <w:rFonts w:ascii="Arial" w:hAnsi="Arial" w:cs="Arial"/>
          <w:b/>
          <w:sz w:val="22"/>
          <w:szCs w:val="22"/>
        </w:rPr>
        <w:t>nueve</w:t>
      </w:r>
      <w:r w:rsidRPr="0033603A">
        <w:rPr>
          <w:rFonts w:ascii="Arial" w:hAnsi="Arial" w:cs="Arial"/>
          <w:b/>
          <w:sz w:val="22"/>
          <w:szCs w:val="22"/>
        </w:rPr>
        <w:t>,</w:t>
      </w:r>
      <w:r>
        <w:rPr>
          <w:rFonts w:ascii="Arial" w:hAnsi="Arial" w:cs="Arial"/>
          <w:sz w:val="22"/>
          <w:szCs w:val="22"/>
        </w:rPr>
        <w:t xml:space="preserve"> más treinta días calendario adicional. Para tal efecto deberán presentar fianza emitida por institución bancaria, compañía aseguradora o afianzadora debidamente autorizadas por la Superintendencia del Sistema Financiero</w:t>
      </w:r>
      <w:r w:rsidR="005F0C73">
        <w:rPr>
          <w:rFonts w:ascii="Arial" w:hAnsi="Arial" w:cs="Arial"/>
          <w:sz w:val="22"/>
          <w:szCs w:val="22"/>
        </w:rPr>
        <w:t>.</w:t>
      </w:r>
      <w:r>
        <w:rPr>
          <w:rFonts w:ascii="Arial" w:hAnsi="Arial" w:cs="Arial"/>
          <w:sz w:val="22"/>
          <w:szCs w:val="22"/>
        </w:rPr>
        <w:t xml:space="preserve"> </w:t>
      </w:r>
      <w:r w:rsidR="004B2C11">
        <w:rPr>
          <w:rFonts w:ascii="Arial" w:hAnsi="Arial" w:cs="Arial"/>
          <w:sz w:val="22"/>
          <w:szCs w:val="22"/>
        </w:rPr>
        <w:t xml:space="preserve">También podrá presentar cheque certificado o pagaré emitido a favor del ISDEM. </w:t>
      </w:r>
      <w:r>
        <w:rPr>
          <w:rFonts w:ascii="Arial" w:hAnsi="Arial" w:cs="Arial"/>
          <w:sz w:val="22"/>
          <w:szCs w:val="22"/>
        </w:rPr>
        <w:t>Esta garantía se incrementará en la misma proporción en el que el valor del contrato llegase a aumentar.</w:t>
      </w:r>
      <w:r w:rsidR="00B94F03">
        <w:rPr>
          <w:rFonts w:ascii="Arial" w:hAnsi="Arial" w:cs="Arial"/>
          <w:sz w:val="22"/>
          <w:szCs w:val="22"/>
        </w:rPr>
        <w:t xml:space="preserve"> </w:t>
      </w:r>
      <w:r w:rsidR="004B2C11">
        <w:rPr>
          <w:rFonts w:ascii="Arial" w:hAnsi="Arial" w:cs="Arial"/>
          <w:sz w:val="22"/>
          <w:szCs w:val="22"/>
        </w:rPr>
        <w:t xml:space="preserve">Asimismo, atendiendo a la naturaleza y la complejidad de la contratación o adquisición, la institución podrá, en sustitución de las garantías </w:t>
      </w:r>
      <w:r w:rsidR="004B2C11">
        <w:rPr>
          <w:rFonts w:ascii="Arial" w:hAnsi="Arial" w:cs="Arial"/>
          <w:sz w:val="22"/>
          <w:szCs w:val="22"/>
        </w:rPr>
        <w:lastRenderedPageBreak/>
        <w:t xml:space="preserve">antes mencionadas, solicitar o aceptar otros instrumentos que aseguren el cumplimiento de las obligaciones, tales como: aceptación de órdenes irrevocables de pago, cheques certificados, pagaré, certificados de depósito y bono de prenda para el caso de bienes depositados en almacenadoras de depósito; así como prenda sobre certificados de inversión, certificados fiduciarios de participación, valores de titularización y otro tipo de títulos valores. </w:t>
      </w:r>
      <w:r w:rsidR="00B94F03">
        <w:rPr>
          <w:rFonts w:ascii="Arial" w:hAnsi="Arial" w:cs="Arial"/>
          <w:sz w:val="22"/>
          <w:szCs w:val="22"/>
        </w:rPr>
        <w:t>En caso de incumplimiento de contrato, el ISDEM hará efectiva dicha garantía, de acuerdo a lo</w:t>
      </w:r>
      <w:r w:rsidR="004B2C11">
        <w:rPr>
          <w:rFonts w:ascii="Arial" w:hAnsi="Arial" w:cs="Arial"/>
          <w:sz w:val="22"/>
          <w:szCs w:val="22"/>
        </w:rPr>
        <w:t xml:space="preserve"> establecido en la LACAP</w:t>
      </w:r>
      <w:r w:rsidR="00A2219B">
        <w:rPr>
          <w:rFonts w:ascii="Arial" w:hAnsi="Arial" w:cs="Arial"/>
          <w:sz w:val="22"/>
          <w:szCs w:val="22"/>
        </w:rPr>
        <w:t xml:space="preserve">. </w:t>
      </w:r>
      <w:r w:rsidR="004801AC" w:rsidRPr="004801AC">
        <w:rPr>
          <w:rFonts w:ascii="Arial" w:hAnsi="Arial" w:cs="Arial"/>
          <w:b/>
          <w:sz w:val="22"/>
          <w:szCs w:val="22"/>
        </w:rPr>
        <w:t>X)-</w:t>
      </w:r>
      <w:r w:rsidR="004801AC" w:rsidRPr="00C45BA3">
        <w:rPr>
          <w:rFonts w:ascii="Arial" w:hAnsi="Arial" w:cs="Arial"/>
          <w:b/>
          <w:sz w:val="22"/>
          <w:szCs w:val="22"/>
        </w:rPr>
        <w:t>CESI</w:t>
      </w:r>
      <w:r w:rsidR="00F636A3">
        <w:rPr>
          <w:rFonts w:ascii="Arial" w:hAnsi="Arial" w:cs="Arial"/>
          <w:b/>
          <w:sz w:val="22"/>
          <w:szCs w:val="22"/>
        </w:rPr>
        <w:t>Ó</w:t>
      </w:r>
      <w:r w:rsidR="004801AC" w:rsidRPr="00C45BA3">
        <w:rPr>
          <w:rFonts w:ascii="Arial" w:hAnsi="Arial" w:cs="Arial"/>
          <w:b/>
          <w:sz w:val="22"/>
          <w:szCs w:val="22"/>
        </w:rPr>
        <w:t xml:space="preserve">N.- </w:t>
      </w:r>
      <w:r w:rsidR="004801AC" w:rsidRPr="00C45BA3">
        <w:rPr>
          <w:rFonts w:ascii="Arial" w:hAnsi="Arial" w:cs="Arial"/>
          <w:sz w:val="22"/>
          <w:szCs w:val="22"/>
        </w:rPr>
        <w:t>Queda expresamente prohibido a</w:t>
      </w:r>
      <w:r w:rsidR="00330F05">
        <w:rPr>
          <w:rFonts w:ascii="Arial" w:hAnsi="Arial" w:cs="Arial"/>
          <w:sz w:val="22"/>
          <w:szCs w:val="22"/>
        </w:rPr>
        <w:t xml:space="preserve"> </w:t>
      </w:r>
      <w:r w:rsidR="004801AC" w:rsidRPr="00C45BA3">
        <w:rPr>
          <w:rFonts w:ascii="Arial" w:hAnsi="Arial" w:cs="Arial"/>
          <w:sz w:val="22"/>
          <w:szCs w:val="22"/>
        </w:rPr>
        <w:t>l</w:t>
      </w:r>
      <w:r w:rsidR="00330F05">
        <w:rPr>
          <w:rFonts w:ascii="Arial" w:hAnsi="Arial" w:cs="Arial"/>
          <w:sz w:val="22"/>
          <w:szCs w:val="22"/>
        </w:rPr>
        <w:t>a</w:t>
      </w:r>
      <w:r w:rsidR="004801AC" w:rsidRPr="00C45BA3">
        <w:rPr>
          <w:rFonts w:ascii="Arial" w:hAnsi="Arial" w:cs="Arial"/>
          <w:sz w:val="22"/>
          <w:szCs w:val="22"/>
        </w:rPr>
        <w:t xml:space="preserve"> </w:t>
      </w:r>
      <w:r w:rsidR="004801AC">
        <w:rPr>
          <w:rFonts w:ascii="Arial" w:hAnsi="Arial" w:cs="Arial"/>
          <w:sz w:val="22"/>
          <w:szCs w:val="22"/>
        </w:rPr>
        <w:t>Contratista</w:t>
      </w:r>
      <w:r w:rsidR="004801AC" w:rsidRPr="00C45BA3">
        <w:rPr>
          <w:rFonts w:ascii="Arial" w:hAnsi="Arial" w:cs="Arial"/>
          <w:sz w:val="22"/>
          <w:szCs w:val="22"/>
        </w:rPr>
        <w:t>, traspasar o ceder a cualquier título los derechos y obligaciones que emanan del presente contrato. La trasgresión de esta disposición dará lugar a la terminación del contrato, procediéndose además a hacer efectiva la garantía de fiel cumplimiento.</w:t>
      </w:r>
      <w:r>
        <w:rPr>
          <w:rFonts w:ascii="Arial" w:hAnsi="Arial" w:cs="Arial"/>
          <w:sz w:val="22"/>
          <w:szCs w:val="22"/>
        </w:rPr>
        <w:t xml:space="preserve"> </w:t>
      </w:r>
      <w:r>
        <w:rPr>
          <w:rFonts w:ascii="Arial" w:hAnsi="Arial" w:cs="Arial"/>
          <w:b/>
          <w:sz w:val="22"/>
          <w:szCs w:val="22"/>
          <w:lang w:val="es-SV"/>
        </w:rPr>
        <w:t>X</w:t>
      </w:r>
      <w:r w:rsidR="000D608D">
        <w:rPr>
          <w:rFonts w:ascii="Arial" w:hAnsi="Arial" w:cs="Arial"/>
          <w:b/>
          <w:sz w:val="22"/>
          <w:szCs w:val="22"/>
          <w:lang w:val="es-SV"/>
        </w:rPr>
        <w:t>I</w:t>
      </w:r>
      <w:r>
        <w:rPr>
          <w:rFonts w:ascii="Arial" w:hAnsi="Arial" w:cs="Arial"/>
          <w:b/>
          <w:sz w:val="22"/>
          <w:szCs w:val="22"/>
          <w:lang w:val="es-SV"/>
        </w:rPr>
        <w:t>)-</w:t>
      </w:r>
      <w:r>
        <w:rPr>
          <w:rFonts w:ascii="Arial" w:hAnsi="Arial" w:cs="Arial"/>
          <w:b/>
          <w:sz w:val="22"/>
          <w:szCs w:val="22"/>
        </w:rPr>
        <w:t xml:space="preserve"> DOCUMENTOS CONTRACTUALES</w:t>
      </w:r>
      <w:r>
        <w:rPr>
          <w:rFonts w:ascii="Arial" w:hAnsi="Arial" w:cs="Arial"/>
          <w:sz w:val="22"/>
          <w:szCs w:val="22"/>
        </w:rPr>
        <w:t xml:space="preserve">.- Forman parte integral del Contrato los documentos siguientes: a)-Términos de Referencia; b)- la Oferta presentada por parte del Contratista de fecha </w:t>
      </w:r>
      <w:r w:rsidR="00330F05">
        <w:rPr>
          <w:rFonts w:ascii="Arial" w:hAnsi="Arial" w:cs="Arial"/>
          <w:sz w:val="22"/>
          <w:szCs w:val="22"/>
        </w:rPr>
        <w:t>veinticinco de marzo de dos mil diecinueve</w:t>
      </w:r>
      <w:r>
        <w:rPr>
          <w:rFonts w:ascii="Arial" w:hAnsi="Arial" w:cs="Arial"/>
          <w:sz w:val="22"/>
          <w:szCs w:val="22"/>
        </w:rPr>
        <w:t xml:space="preserve">; y los documentos adjuntos presentados con la misma en aquellas partes aceptadas por el Instituto; c)- Acta de Evaluación de las Ofertas y Adjudicación, de fecha </w:t>
      </w:r>
      <w:r w:rsidR="00330F05">
        <w:rPr>
          <w:rFonts w:ascii="Arial" w:hAnsi="Arial" w:cs="Arial"/>
          <w:sz w:val="22"/>
          <w:szCs w:val="22"/>
        </w:rPr>
        <w:t>dos de abril de</w:t>
      </w:r>
      <w:r w:rsidR="00DB4747">
        <w:rPr>
          <w:rFonts w:ascii="Arial" w:hAnsi="Arial" w:cs="Arial"/>
          <w:sz w:val="22"/>
          <w:szCs w:val="22"/>
        </w:rPr>
        <w:t xml:space="preserve"> dos mil dieci</w:t>
      </w:r>
      <w:r w:rsidR="00BD6C8B">
        <w:rPr>
          <w:rFonts w:ascii="Arial" w:hAnsi="Arial" w:cs="Arial"/>
          <w:sz w:val="22"/>
          <w:szCs w:val="22"/>
        </w:rPr>
        <w:t>nueve</w:t>
      </w:r>
      <w:r>
        <w:rPr>
          <w:rFonts w:ascii="Arial" w:hAnsi="Arial" w:cs="Arial"/>
          <w:sz w:val="22"/>
          <w:szCs w:val="22"/>
        </w:rPr>
        <w:t xml:space="preserve">; d)-Cuadro Comparativo de evaluación técnica; e)-Requerimiento de Compra número </w:t>
      </w:r>
      <w:r w:rsidR="00330F05">
        <w:rPr>
          <w:rFonts w:ascii="Arial" w:hAnsi="Arial" w:cs="Arial"/>
          <w:sz w:val="22"/>
          <w:szCs w:val="22"/>
        </w:rPr>
        <w:t>VEINTISÉIS</w:t>
      </w:r>
      <w:r w:rsidR="005F3846">
        <w:rPr>
          <w:rFonts w:ascii="Arial" w:hAnsi="Arial" w:cs="Arial"/>
          <w:sz w:val="22"/>
          <w:szCs w:val="22"/>
        </w:rPr>
        <w:t>/DOS MIL DIECI</w:t>
      </w:r>
      <w:r w:rsidR="008D0718">
        <w:rPr>
          <w:rFonts w:ascii="Arial" w:hAnsi="Arial" w:cs="Arial"/>
          <w:sz w:val="22"/>
          <w:szCs w:val="22"/>
        </w:rPr>
        <w:t>NUEVE</w:t>
      </w:r>
      <w:r>
        <w:rPr>
          <w:rFonts w:ascii="Arial" w:hAnsi="Arial" w:cs="Arial"/>
          <w:sz w:val="22"/>
          <w:szCs w:val="22"/>
        </w:rPr>
        <w:t xml:space="preserve">, de fecha </w:t>
      </w:r>
      <w:r w:rsidR="00330F05">
        <w:rPr>
          <w:rFonts w:ascii="Arial" w:hAnsi="Arial" w:cs="Arial"/>
          <w:sz w:val="22"/>
          <w:szCs w:val="22"/>
        </w:rPr>
        <w:t>veinte de marzo</w:t>
      </w:r>
      <w:r w:rsidR="009061C6">
        <w:rPr>
          <w:rFonts w:ascii="Arial" w:hAnsi="Arial" w:cs="Arial"/>
          <w:sz w:val="22"/>
          <w:szCs w:val="22"/>
        </w:rPr>
        <w:t xml:space="preserve"> de dos mil dieci</w:t>
      </w:r>
      <w:r w:rsidR="008D0718">
        <w:rPr>
          <w:rFonts w:ascii="Arial" w:hAnsi="Arial" w:cs="Arial"/>
          <w:sz w:val="22"/>
          <w:szCs w:val="22"/>
        </w:rPr>
        <w:t>nueve</w:t>
      </w:r>
      <w:r w:rsidR="00DB5040">
        <w:rPr>
          <w:rFonts w:ascii="Arial" w:hAnsi="Arial" w:cs="Arial"/>
          <w:sz w:val="22"/>
          <w:szCs w:val="22"/>
        </w:rPr>
        <w:t xml:space="preserve">, hasta por </w:t>
      </w:r>
      <w:r w:rsidR="00570B7C">
        <w:rPr>
          <w:rFonts w:ascii="Arial" w:hAnsi="Arial" w:cs="Arial"/>
          <w:sz w:val="22"/>
          <w:szCs w:val="22"/>
        </w:rPr>
        <w:t xml:space="preserve">OCHO MIL SETECIENTOS CINCUENTA DÓLARES </w:t>
      </w:r>
      <w:r w:rsidR="00DB5040">
        <w:rPr>
          <w:rFonts w:ascii="Arial" w:hAnsi="Arial" w:cs="Arial"/>
          <w:sz w:val="22"/>
          <w:szCs w:val="22"/>
        </w:rPr>
        <w:t>, ($</w:t>
      </w:r>
      <w:r w:rsidR="00570B7C">
        <w:rPr>
          <w:rFonts w:ascii="Arial" w:hAnsi="Arial" w:cs="Arial"/>
          <w:sz w:val="22"/>
          <w:szCs w:val="22"/>
        </w:rPr>
        <w:t>8</w:t>
      </w:r>
      <w:r w:rsidR="00DB5040">
        <w:rPr>
          <w:rFonts w:ascii="Arial" w:hAnsi="Arial" w:cs="Arial"/>
          <w:sz w:val="22"/>
          <w:szCs w:val="22"/>
        </w:rPr>
        <w:t>,</w:t>
      </w:r>
      <w:r w:rsidR="008D0718">
        <w:rPr>
          <w:rFonts w:ascii="Arial" w:hAnsi="Arial" w:cs="Arial"/>
          <w:sz w:val="22"/>
          <w:szCs w:val="22"/>
        </w:rPr>
        <w:t>7</w:t>
      </w:r>
      <w:r w:rsidR="00570B7C">
        <w:rPr>
          <w:rFonts w:ascii="Arial" w:hAnsi="Arial" w:cs="Arial"/>
          <w:sz w:val="22"/>
          <w:szCs w:val="22"/>
        </w:rPr>
        <w:t>50</w:t>
      </w:r>
      <w:r w:rsidR="00DB5040">
        <w:rPr>
          <w:rFonts w:ascii="Arial" w:hAnsi="Arial" w:cs="Arial"/>
          <w:sz w:val="22"/>
          <w:szCs w:val="22"/>
        </w:rPr>
        <w:t>.00)</w:t>
      </w:r>
      <w:r w:rsidR="007848B7">
        <w:rPr>
          <w:rFonts w:ascii="Arial" w:hAnsi="Arial" w:cs="Arial"/>
          <w:sz w:val="22"/>
          <w:szCs w:val="22"/>
        </w:rPr>
        <w:t>;</w:t>
      </w:r>
      <w:r>
        <w:rPr>
          <w:rFonts w:ascii="Arial" w:hAnsi="Arial" w:cs="Arial"/>
          <w:sz w:val="22"/>
          <w:szCs w:val="22"/>
        </w:rPr>
        <w:t xml:space="preserve"> e)- la garantía de Cumplimiento del presente contrato; y f)- otros documentos que emanaren del presente contrato. </w:t>
      </w:r>
      <w:r w:rsidR="0003222B" w:rsidRPr="0003222B">
        <w:rPr>
          <w:rFonts w:ascii="Arial" w:hAnsi="Arial" w:cs="Arial"/>
          <w:b/>
          <w:sz w:val="22"/>
          <w:szCs w:val="22"/>
        </w:rPr>
        <w:t>XII)-</w:t>
      </w:r>
      <w:r w:rsidR="008D0718">
        <w:rPr>
          <w:rFonts w:ascii="Arial" w:hAnsi="Arial" w:cs="Arial"/>
          <w:b/>
          <w:sz w:val="22"/>
          <w:szCs w:val="22"/>
        </w:rPr>
        <w:t>MODIFICACIÓ</w:t>
      </w:r>
      <w:r w:rsidR="000D608D" w:rsidRPr="005A2CB5">
        <w:rPr>
          <w:rFonts w:ascii="Arial" w:hAnsi="Arial" w:cs="Arial"/>
          <w:b/>
          <w:sz w:val="22"/>
          <w:szCs w:val="22"/>
        </w:rPr>
        <w:t>N Y/O PR</w:t>
      </w:r>
      <w:r w:rsidR="008D0718">
        <w:rPr>
          <w:rFonts w:ascii="Arial" w:hAnsi="Arial" w:cs="Arial"/>
          <w:b/>
          <w:sz w:val="22"/>
          <w:szCs w:val="22"/>
        </w:rPr>
        <w:t>Ó</w:t>
      </w:r>
      <w:r w:rsidR="000D608D" w:rsidRPr="005A2CB5">
        <w:rPr>
          <w:rFonts w:ascii="Arial" w:hAnsi="Arial" w:cs="Arial"/>
          <w:b/>
          <w:sz w:val="22"/>
          <w:szCs w:val="22"/>
        </w:rPr>
        <w:t>RROGA</w:t>
      </w:r>
      <w:r w:rsidR="000D608D" w:rsidRPr="000B7089">
        <w:rPr>
          <w:rFonts w:ascii="Bookman Old Style" w:hAnsi="Bookman Old Style" w:cs="Arial"/>
          <w:b/>
        </w:rPr>
        <w:t xml:space="preserve">. </w:t>
      </w:r>
      <w:r w:rsidR="000D608D" w:rsidRPr="00B20E2F">
        <w:rPr>
          <w:rFonts w:ascii="Arial" w:hAnsi="Arial" w:cs="Arial"/>
          <w:sz w:val="22"/>
          <w:szCs w:val="22"/>
        </w:rPr>
        <w:t xml:space="preserve">El presente contrato podrá modificarse y prorrogarse de común acuerdo, por medio de una resolución modificativa, la cual deberá ser debidamente formalizada por parte del Instituto y </w:t>
      </w:r>
      <w:r w:rsidR="0003222B">
        <w:rPr>
          <w:rFonts w:ascii="Arial" w:hAnsi="Arial" w:cs="Arial"/>
          <w:sz w:val="22"/>
          <w:szCs w:val="22"/>
        </w:rPr>
        <w:t>l</w:t>
      </w:r>
      <w:r w:rsidR="00D404DD">
        <w:rPr>
          <w:rFonts w:ascii="Arial" w:hAnsi="Arial" w:cs="Arial"/>
          <w:sz w:val="22"/>
          <w:szCs w:val="22"/>
        </w:rPr>
        <w:t>a</w:t>
      </w:r>
      <w:r w:rsidR="0003222B">
        <w:rPr>
          <w:rFonts w:ascii="Arial" w:hAnsi="Arial" w:cs="Arial"/>
          <w:sz w:val="22"/>
          <w:szCs w:val="22"/>
        </w:rPr>
        <w:t xml:space="preserve"> Contratista</w:t>
      </w:r>
      <w:r w:rsidR="000D608D" w:rsidRPr="00B20E2F">
        <w:rPr>
          <w:rFonts w:ascii="Arial" w:hAnsi="Arial" w:cs="Arial"/>
          <w:sz w:val="22"/>
          <w:szCs w:val="22"/>
        </w:rPr>
        <w:t>, en caso de prórroga, ésta podrá hacerse efectiva a través de su correspondiente documento, el cual asimismo deberá ser emitido por el Instituto, previa aceptación de ambas partes, debiendo estar conforme a las condiciones establecidas en la LACAP y su Reglamento, especialmente a lo establecido en los Artículos OCHENTA Y TRES y NOVENTA Y DOS, de dicha Ley y a los Artículos VEINTE, Literal k, y CINCUENTA Y NUEVE, del mencionado Reglamento.</w:t>
      </w:r>
      <w:r w:rsidR="000D608D">
        <w:rPr>
          <w:rFonts w:ascii="Arial" w:hAnsi="Arial" w:cs="Arial"/>
          <w:sz w:val="22"/>
          <w:szCs w:val="22"/>
        </w:rPr>
        <w:t xml:space="preserve"> </w:t>
      </w:r>
      <w:r>
        <w:rPr>
          <w:rFonts w:ascii="Arial" w:hAnsi="Arial" w:cs="Arial"/>
          <w:b/>
          <w:sz w:val="22"/>
          <w:szCs w:val="22"/>
        </w:rPr>
        <w:t>XI</w:t>
      </w:r>
      <w:r w:rsidR="0003222B">
        <w:rPr>
          <w:rFonts w:ascii="Arial" w:hAnsi="Arial" w:cs="Arial"/>
          <w:b/>
          <w:sz w:val="22"/>
          <w:szCs w:val="22"/>
        </w:rPr>
        <w:t>II</w:t>
      </w:r>
      <w:r w:rsidR="008D0718">
        <w:rPr>
          <w:rFonts w:ascii="Arial" w:hAnsi="Arial" w:cs="Arial"/>
          <w:b/>
          <w:sz w:val="22"/>
          <w:szCs w:val="22"/>
        </w:rPr>
        <w:t>)-</w:t>
      </w:r>
      <w:r w:rsidR="0062292A">
        <w:rPr>
          <w:rFonts w:ascii="Arial" w:hAnsi="Arial" w:cs="Arial"/>
          <w:b/>
          <w:sz w:val="22"/>
          <w:szCs w:val="22"/>
        </w:rPr>
        <w:t xml:space="preserve"> </w:t>
      </w:r>
      <w:r w:rsidR="008D0718">
        <w:rPr>
          <w:rFonts w:ascii="Arial" w:hAnsi="Arial" w:cs="Arial"/>
          <w:b/>
          <w:sz w:val="22"/>
          <w:szCs w:val="22"/>
        </w:rPr>
        <w:t>MODIFICACIÓ</w:t>
      </w:r>
      <w:r>
        <w:rPr>
          <w:rFonts w:ascii="Arial" w:hAnsi="Arial" w:cs="Arial"/>
          <w:b/>
          <w:sz w:val="22"/>
          <w:szCs w:val="22"/>
        </w:rPr>
        <w:t>N UNILATERAL.-</w:t>
      </w:r>
      <w:r>
        <w:rPr>
          <w:rFonts w:ascii="Arial" w:hAnsi="Arial" w:cs="Arial"/>
          <w:sz w:val="22"/>
          <w:szCs w:val="22"/>
        </w:rPr>
        <w:t xml:space="preserve"> Queda convenido por ambas partes que cuando el interés público lo hiciera necesario, sea por necesidades nuevas, causas imprevistas u otras circunstancias, la institución contratante podrá modificar de forma unilateral el presente contrato, emitiendo al efecto la resolución </w:t>
      </w:r>
      <w:r w:rsidR="000D608D">
        <w:rPr>
          <w:rFonts w:ascii="Arial" w:hAnsi="Arial" w:cs="Arial"/>
          <w:sz w:val="22"/>
          <w:szCs w:val="22"/>
        </w:rPr>
        <w:t>modificativa</w:t>
      </w:r>
      <w:r>
        <w:rPr>
          <w:rFonts w:ascii="Arial" w:hAnsi="Arial" w:cs="Arial"/>
          <w:sz w:val="22"/>
          <w:szCs w:val="22"/>
        </w:rPr>
        <w:t xml:space="preserve"> correspondiente, la que formará parte integrante del presente contrato. Se entiende que no será modificable de forma sustancial el objeto del mismo, que en caso que se altere el equilibrio financiero del presente contrato en detrimento del Contratista, éste tendrá derecho a un ajuste </w:t>
      </w:r>
      <w:r>
        <w:rPr>
          <w:rFonts w:ascii="Arial" w:hAnsi="Arial" w:cs="Arial"/>
          <w:sz w:val="22"/>
          <w:szCs w:val="22"/>
        </w:rPr>
        <w:lastRenderedPageBreak/>
        <w:t xml:space="preserve">de precios y, en general, que toda modificación será enmarcada dentro de los parámetros de la razonabilidad y buena fe. </w:t>
      </w:r>
      <w:r>
        <w:rPr>
          <w:rFonts w:ascii="Arial" w:hAnsi="Arial" w:cs="Arial"/>
          <w:b/>
          <w:sz w:val="22"/>
          <w:szCs w:val="22"/>
        </w:rPr>
        <w:t>XI</w:t>
      </w:r>
      <w:r w:rsidR="0003222B">
        <w:rPr>
          <w:rFonts w:ascii="Arial" w:hAnsi="Arial" w:cs="Arial"/>
          <w:b/>
          <w:sz w:val="22"/>
          <w:szCs w:val="22"/>
        </w:rPr>
        <w:t>V)</w:t>
      </w:r>
      <w:r>
        <w:rPr>
          <w:rFonts w:ascii="Arial" w:hAnsi="Arial" w:cs="Arial"/>
          <w:b/>
          <w:sz w:val="22"/>
          <w:szCs w:val="22"/>
        </w:rPr>
        <w:t>-TERMINACI</w:t>
      </w:r>
      <w:r w:rsidR="008D0718">
        <w:rPr>
          <w:rFonts w:ascii="Arial" w:hAnsi="Arial" w:cs="Arial"/>
          <w:b/>
          <w:sz w:val="22"/>
          <w:szCs w:val="22"/>
        </w:rPr>
        <w:t>Ó</w:t>
      </w:r>
      <w:r>
        <w:rPr>
          <w:rFonts w:ascii="Arial" w:hAnsi="Arial" w:cs="Arial"/>
          <w:b/>
          <w:sz w:val="22"/>
          <w:szCs w:val="22"/>
        </w:rPr>
        <w:t>N BILATERAL</w:t>
      </w:r>
      <w:r>
        <w:rPr>
          <w:rFonts w:ascii="Arial" w:hAnsi="Arial" w:cs="Arial"/>
          <w:sz w:val="22"/>
          <w:szCs w:val="22"/>
        </w:rPr>
        <w:t xml:space="preserve">.-Las partes contratantes podrán, de conformidad al Articulo NOVENTA Y CINCO LACAP, acordar la extinción de las obligaciones contractuales que emana del presente contrato. </w:t>
      </w:r>
      <w:r>
        <w:rPr>
          <w:rFonts w:ascii="Arial" w:hAnsi="Arial" w:cs="Arial"/>
          <w:b/>
          <w:sz w:val="22"/>
          <w:szCs w:val="22"/>
        </w:rPr>
        <w:t>X</w:t>
      </w:r>
      <w:r w:rsidR="0003222B">
        <w:rPr>
          <w:rFonts w:ascii="Arial" w:hAnsi="Arial" w:cs="Arial"/>
          <w:b/>
          <w:sz w:val="22"/>
          <w:szCs w:val="22"/>
        </w:rPr>
        <w:t>V)</w:t>
      </w:r>
      <w:r>
        <w:rPr>
          <w:rFonts w:ascii="Arial" w:hAnsi="Arial" w:cs="Arial"/>
          <w:b/>
          <w:sz w:val="22"/>
          <w:szCs w:val="22"/>
        </w:rPr>
        <w:t>-</w:t>
      </w:r>
      <w:r w:rsidR="0062292A">
        <w:rPr>
          <w:rFonts w:ascii="Arial" w:hAnsi="Arial" w:cs="Arial"/>
          <w:b/>
          <w:sz w:val="22"/>
          <w:szCs w:val="22"/>
        </w:rPr>
        <w:t xml:space="preserve"> </w:t>
      </w:r>
      <w:r>
        <w:rPr>
          <w:rFonts w:ascii="Arial" w:hAnsi="Arial" w:cs="Arial"/>
          <w:b/>
          <w:sz w:val="22"/>
          <w:szCs w:val="22"/>
        </w:rPr>
        <w:t>NOTIFICACIONES.-</w:t>
      </w:r>
      <w:r>
        <w:rPr>
          <w:rFonts w:ascii="Arial" w:hAnsi="Arial" w:cs="Arial"/>
          <w:sz w:val="22"/>
          <w:szCs w:val="22"/>
        </w:rPr>
        <w:t xml:space="preserve"> Todas las notificaciones referentes a la ejecución de este contrato, serán válidas y tendrán efecto a partir de su recepción solamente cuando sean hechas por escrito a las direcciones de las partes contratantes, para cuyos efectos las partes señalan como lugar para recibir notificaciones las siguientes: INSTITUTO SALVADOREÑO DE DESARROLLO MUNICIPAL, situado en la Cuarta Calle Poniente, entre cuarenta y una y cuarenta y tres Avenida Sur, número dos mil doscientos veintitrés, Colonia Flor Blanca, San Salvador; y por su parte, l</w:t>
      </w:r>
      <w:r w:rsidR="00C4133D">
        <w:rPr>
          <w:rFonts w:ascii="Arial" w:hAnsi="Arial" w:cs="Arial"/>
          <w:sz w:val="22"/>
          <w:szCs w:val="22"/>
        </w:rPr>
        <w:t>a</w:t>
      </w:r>
      <w:r>
        <w:rPr>
          <w:rFonts w:ascii="Arial" w:hAnsi="Arial" w:cs="Arial"/>
          <w:sz w:val="22"/>
          <w:szCs w:val="22"/>
        </w:rPr>
        <w:t xml:space="preserve"> Contratista, señala como lugar para oír notificación la </w:t>
      </w:r>
      <w:r w:rsidR="00C4133D">
        <w:rPr>
          <w:rFonts w:ascii="Arial" w:hAnsi="Arial" w:cs="Arial"/>
          <w:sz w:val="22"/>
          <w:szCs w:val="22"/>
        </w:rPr>
        <w:t xml:space="preserve">Décima calle poniente número cuatro, Barrio San Francisco, </w:t>
      </w:r>
      <w:r w:rsidR="00CC1248">
        <w:rPr>
          <w:rFonts w:ascii="Arial" w:hAnsi="Arial" w:cs="Arial"/>
          <w:sz w:val="22"/>
          <w:szCs w:val="22"/>
        </w:rPr>
        <w:t xml:space="preserve">del municipio y departamento de </w:t>
      </w:r>
      <w:r w:rsidR="00C4133D">
        <w:rPr>
          <w:rFonts w:ascii="Arial" w:hAnsi="Arial" w:cs="Arial"/>
          <w:sz w:val="22"/>
          <w:szCs w:val="22"/>
        </w:rPr>
        <w:t>San Vicente</w:t>
      </w:r>
      <w:r>
        <w:rPr>
          <w:rFonts w:ascii="Arial" w:hAnsi="Arial" w:cs="Arial"/>
          <w:sz w:val="22"/>
          <w:szCs w:val="22"/>
        </w:rPr>
        <w:t>. Tanto el Instituto como l</w:t>
      </w:r>
      <w:r w:rsidR="00FF6B55">
        <w:rPr>
          <w:rFonts w:ascii="Arial" w:hAnsi="Arial" w:cs="Arial"/>
          <w:sz w:val="22"/>
          <w:szCs w:val="22"/>
        </w:rPr>
        <w:t>a</w:t>
      </w:r>
      <w:r>
        <w:rPr>
          <w:rFonts w:ascii="Arial" w:hAnsi="Arial" w:cs="Arial"/>
          <w:sz w:val="22"/>
          <w:szCs w:val="22"/>
        </w:rPr>
        <w:t xml:space="preserve"> Contratista, podremos cambiar nuestro lugar de domicilio, quedando obligados a notificarlo a la otra en un plazo no mayor de cinco días de dicho cambio; mientras tanto el domicilio señalado o el último notificado, será válido para los efectos legales. </w:t>
      </w:r>
      <w:r>
        <w:rPr>
          <w:rFonts w:ascii="Arial" w:hAnsi="Arial" w:cs="Arial"/>
          <w:b/>
          <w:sz w:val="22"/>
          <w:szCs w:val="22"/>
        </w:rPr>
        <w:t>XV</w:t>
      </w:r>
      <w:r w:rsidR="0003222B">
        <w:rPr>
          <w:rFonts w:ascii="Arial" w:hAnsi="Arial" w:cs="Arial"/>
          <w:b/>
          <w:sz w:val="22"/>
          <w:szCs w:val="22"/>
        </w:rPr>
        <w:t>I)-</w:t>
      </w:r>
      <w:r>
        <w:rPr>
          <w:rFonts w:ascii="Arial" w:hAnsi="Arial" w:cs="Arial"/>
          <w:b/>
          <w:sz w:val="22"/>
          <w:szCs w:val="22"/>
          <w:lang w:val="es-SV"/>
        </w:rPr>
        <w:t>JURISDICCI</w:t>
      </w:r>
      <w:r w:rsidR="008D0718">
        <w:rPr>
          <w:rFonts w:ascii="Arial" w:hAnsi="Arial" w:cs="Arial"/>
          <w:b/>
          <w:sz w:val="22"/>
          <w:szCs w:val="22"/>
          <w:lang w:val="es-SV"/>
        </w:rPr>
        <w:t>Ó</w:t>
      </w:r>
      <w:r>
        <w:rPr>
          <w:rFonts w:ascii="Arial" w:hAnsi="Arial" w:cs="Arial"/>
          <w:b/>
          <w:sz w:val="22"/>
          <w:szCs w:val="22"/>
          <w:lang w:val="es-SV"/>
        </w:rPr>
        <w:t>N Y LEGISLACI</w:t>
      </w:r>
      <w:r w:rsidR="008D0718">
        <w:rPr>
          <w:rFonts w:ascii="Arial" w:hAnsi="Arial" w:cs="Arial"/>
          <w:b/>
          <w:sz w:val="22"/>
          <w:szCs w:val="22"/>
          <w:lang w:val="es-SV"/>
        </w:rPr>
        <w:t>Ó</w:t>
      </w:r>
      <w:r>
        <w:rPr>
          <w:rFonts w:ascii="Arial" w:hAnsi="Arial" w:cs="Arial"/>
          <w:b/>
          <w:sz w:val="22"/>
          <w:szCs w:val="22"/>
          <w:lang w:val="es-SV"/>
        </w:rPr>
        <w:t>N APLICABLE</w:t>
      </w:r>
      <w:r>
        <w:rPr>
          <w:rFonts w:ascii="Arial" w:hAnsi="Arial" w:cs="Arial"/>
          <w:sz w:val="22"/>
          <w:szCs w:val="22"/>
          <w:lang w:val="es-SV"/>
        </w:rPr>
        <w:t xml:space="preserve">: Para los efectos jurisdiccionales, los Contratantes se someten a la legislación vigente de la República de El Salvador, asimismo, señalan como domicilio especial el de la Ciudad de San Salvador, a la competencia de cuyos tribunales se someten expresamente. </w:t>
      </w:r>
      <w:r>
        <w:rPr>
          <w:rFonts w:ascii="Arial" w:hAnsi="Arial" w:cs="Arial"/>
          <w:b/>
          <w:sz w:val="22"/>
          <w:szCs w:val="22"/>
        </w:rPr>
        <w:t>XV</w:t>
      </w:r>
      <w:r w:rsidR="0003222B">
        <w:rPr>
          <w:rFonts w:ascii="Arial" w:hAnsi="Arial" w:cs="Arial"/>
          <w:b/>
          <w:sz w:val="22"/>
          <w:szCs w:val="22"/>
        </w:rPr>
        <w:t>II)-</w:t>
      </w:r>
      <w:r>
        <w:rPr>
          <w:rFonts w:ascii="Arial" w:hAnsi="Arial" w:cs="Arial"/>
          <w:b/>
          <w:sz w:val="22"/>
          <w:szCs w:val="22"/>
        </w:rPr>
        <w:t>SOLUCI</w:t>
      </w:r>
      <w:r w:rsidR="008D0718">
        <w:rPr>
          <w:rFonts w:ascii="Arial" w:hAnsi="Arial" w:cs="Arial"/>
          <w:b/>
          <w:sz w:val="22"/>
          <w:szCs w:val="22"/>
        </w:rPr>
        <w:t>Ó</w:t>
      </w:r>
      <w:r>
        <w:rPr>
          <w:rFonts w:ascii="Arial" w:hAnsi="Arial" w:cs="Arial"/>
          <w:b/>
          <w:sz w:val="22"/>
          <w:szCs w:val="22"/>
        </w:rPr>
        <w:t xml:space="preserve">N DE CONFLICTOS: </w:t>
      </w:r>
      <w:r>
        <w:rPr>
          <w:rFonts w:ascii="Arial" w:hAnsi="Arial" w:cs="Arial"/>
          <w:sz w:val="22"/>
          <w:szCs w:val="22"/>
        </w:rPr>
        <w:t xml:space="preserve">En caso de suscitarse diferencias o conflictos en la ejecución del presente contrato, se procederá a resolverlos de acuerdo al procedimiento establecido en el Título VIII, Capítulo I, de la Ley de Adquisiciones y Contrataciones de la Administración Pública, o por medio del procedimiento establecido en la Ley de Mediación, Conciliación y Arbitraje. </w:t>
      </w:r>
      <w:r w:rsidR="00636CE4">
        <w:rPr>
          <w:rFonts w:ascii="Arial" w:hAnsi="Arial" w:cs="Arial"/>
          <w:b/>
          <w:sz w:val="22"/>
          <w:szCs w:val="22"/>
        </w:rPr>
        <w:t>XVI</w:t>
      </w:r>
      <w:r w:rsidR="0003222B">
        <w:rPr>
          <w:rFonts w:ascii="Arial" w:hAnsi="Arial" w:cs="Arial"/>
          <w:b/>
          <w:sz w:val="22"/>
          <w:szCs w:val="22"/>
        </w:rPr>
        <w:t>II)-</w:t>
      </w:r>
      <w:r w:rsidR="00636CE4" w:rsidRPr="009C290F">
        <w:rPr>
          <w:rFonts w:ascii="Arial" w:hAnsi="Arial" w:cs="Arial"/>
          <w:b/>
          <w:sz w:val="22"/>
          <w:szCs w:val="22"/>
        </w:rPr>
        <w:t xml:space="preserve"> RESPONSABILIDAD SOCIAL PARA LA PREVENCIÓN Y ERRADICACIÓN DEL TRABAJO INFANTIL EN LAS COMPRAS. </w:t>
      </w:r>
      <w:r w:rsidR="00636CE4" w:rsidRPr="009C290F">
        <w:rPr>
          <w:rFonts w:ascii="Arial" w:hAnsi="Arial" w:cs="Arial"/>
          <w:sz w:val="22"/>
          <w:szCs w:val="22"/>
        </w:rPr>
        <w:t xml:space="preserve">En cumplimiento al instructivo UNAC número cero dos-dos cero uno cinco y circular cero uno –dos cero uno seis, las partes contratantes establecen que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w:t>
      </w:r>
      <w:r w:rsidR="00636CE4" w:rsidRPr="009C290F">
        <w:rPr>
          <w:rFonts w:ascii="Arial" w:hAnsi="Arial" w:cs="Arial"/>
          <w:sz w:val="22"/>
          <w:szCs w:val="22"/>
        </w:rPr>
        <w:lastRenderedPageBreak/>
        <w:t>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03222B">
        <w:rPr>
          <w:rFonts w:ascii="Arial" w:hAnsi="Arial" w:cs="Arial"/>
          <w:sz w:val="22"/>
          <w:szCs w:val="22"/>
        </w:rPr>
        <w:t xml:space="preserve"> </w:t>
      </w:r>
      <w:r>
        <w:rPr>
          <w:rFonts w:ascii="Arial" w:hAnsi="Arial" w:cs="Arial"/>
          <w:sz w:val="22"/>
          <w:szCs w:val="22"/>
        </w:rPr>
        <w:t>En fe de lo cual firmamos el presente contrato por estar conformes con su contenido, en la ciud</w:t>
      </w:r>
      <w:r w:rsidR="00101FE2">
        <w:rPr>
          <w:rFonts w:ascii="Arial" w:hAnsi="Arial" w:cs="Arial"/>
          <w:sz w:val="22"/>
          <w:szCs w:val="22"/>
        </w:rPr>
        <w:t xml:space="preserve">ad de San Salvador, a los </w:t>
      </w:r>
      <w:r w:rsidR="00357371">
        <w:rPr>
          <w:rFonts w:ascii="Arial" w:hAnsi="Arial" w:cs="Arial"/>
          <w:sz w:val="22"/>
          <w:szCs w:val="22"/>
        </w:rPr>
        <w:t>cuatro</w:t>
      </w:r>
      <w:r w:rsidR="008514A9">
        <w:rPr>
          <w:rFonts w:ascii="Arial" w:hAnsi="Arial" w:cs="Arial"/>
          <w:sz w:val="22"/>
          <w:szCs w:val="22"/>
        </w:rPr>
        <w:t xml:space="preserve"> días del mes de </w:t>
      </w:r>
      <w:r w:rsidR="00357371">
        <w:rPr>
          <w:rFonts w:ascii="Arial" w:hAnsi="Arial" w:cs="Arial"/>
          <w:sz w:val="22"/>
          <w:szCs w:val="22"/>
        </w:rPr>
        <w:t>abril</w:t>
      </w:r>
      <w:r w:rsidR="00B86B8B">
        <w:rPr>
          <w:rFonts w:ascii="Arial" w:hAnsi="Arial" w:cs="Arial"/>
          <w:sz w:val="22"/>
          <w:szCs w:val="22"/>
        </w:rPr>
        <w:t xml:space="preserve"> de dos mil dieci</w:t>
      </w:r>
      <w:r w:rsidR="008514A9">
        <w:rPr>
          <w:rFonts w:ascii="Arial" w:hAnsi="Arial" w:cs="Arial"/>
          <w:sz w:val="22"/>
          <w:szCs w:val="22"/>
        </w:rPr>
        <w:t>nueve</w:t>
      </w:r>
      <w:r w:rsidR="00B86B8B">
        <w:rPr>
          <w:rFonts w:ascii="Arial" w:hAnsi="Arial" w:cs="Arial"/>
          <w:sz w:val="22"/>
          <w:szCs w:val="22"/>
        </w:rPr>
        <w:t>.</w:t>
      </w:r>
    </w:p>
    <w:p w:rsidR="00A01620" w:rsidRDefault="00A01620" w:rsidP="00A01620">
      <w:pPr>
        <w:spacing w:line="360" w:lineRule="auto"/>
        <w:jc w:val="both"/>
        <w:rPr>
          <w:rFonts w:ascii="Arial" w:hAnsi="Arial" w:cs="Arial"/>
          <w:sz w:val="22"/>
          <w:szCs w:val="22"/>
        </w:rPr>
      </w:pPr>
    </w:p>
    <w:p w:rsidR="00A01620" w:rsidRDefault="00A01620" w:rsidP="00A01620">
      <w:pPr>
        <w:spacing w:line="360" w:lineRule="auto"/>
        <w:jc w:val="both"/>
        <w:rPr>
          <w:rFonts w:ascii="Arial" w:hAnsi="Arial" w:cs="Arial"/>
          <w:sz w:val="22"/>
          <w:szCs w:val="22"/>
        </w:rPr>
      </w:pPr>
    </w:p>
    <w:p w:rsidR="009D3A08" w:rsidRDefault="009D3A08" w:rsidP="00A01620">
      <w:pPr>
        <w:spacing w:line="360" w:lineRule="auto"/>
        <w:jc w:val="both"/>
        <w:rPr>
          <w:rFonts w:ascii="Arial" w:hAnsi="Arial" w:cs="Arial"/>
          <w:sz w:val="22"/>
          <w:szCs w:val="22"/>
        </w:rPr>
      </w:pPr>
    </w:p>
    <w:p w:rsidR="0003222B" w:rsidRDefault="0003222B" w:rsidP="00A01620">
      <w:pPr>
        <w:spacing w:line="360" w:lineRule="auto"/>
        <w:jc w:val="both"/>
        <w:rPr>
          <w:rFonts w:ascii="Arial" w:hAnsi="Arial" w:cs="Arial"/>
          <w:sz w:val="22"/>
          <w:szCs w:val="22"/>
        </w:rPr>
      </w:pPr>
    </w:p>
    <w:p w:rsidR="00A01620" w:rsidRPr="009D3A08" w:rsidRDefault="00101FE2" w:rsidP="00A01620">
      <w:pPr>
        <w:spacing w:line="360" w:lineRule="auto"/>
        <w:jc w:val="both"/>
        <w:rPr>
          <w:rFonts w:ascii="Arial" w:hAnsi="Arial" w:cs="Arial"/>
          <w:sz w:val="18"/>
          <w:szCs w:val="18"/>
        </w:rPr>
      </w:pPr>
      <w:r w:rsidRPr="009D3A08">
        <w:rPr>
          <w:rFonts w:ascii="Arial" w:hAnsi="Arial" w:cs="Arial"/>
          <w:sz w:val="18"/>
          <w:szCs w:val="18"/>
        </w:rPr>
        <w:t xml:space="preserve">_____________________________________      </w:t>
      </w:r>
      <w:r w:rsidR="009D3A08">
        <w:rPr>
          <w:rFonts w:ascii="Arial" w:hAnsi="Arial" w:cs="Arial"/>
          <w:sz w:val="18"/>
          <w:szCs w:val="18"/>
        </w:rPr>
        <w:t xml:space="preserve">     </w:t>
      </w:r>
      <w:r w:rsidRPr="009D3A08">
        <w:rPr>
          <w:rFonts w:ascii="Arial" w:hAnsi="Arial" w:cs="Arial"/>
          <w:sz w:val="18"/>
          <w:szCs w:val="18"/>
        </w:rPr>
        <w:t>________________________________</w:t>
      </w:r>
      <w:r w:rsidR="009D3A08">
        <w:rPr>
          <w:rFonts w:ascii="Arial" w:hAnsi="Arial" w:cs="Arial"/>
          <w:sz w:val="18"/>
          <w:szCs w:val="18"/>
        </w:rPr>
        <w:t>_____</w:t>
      </w:r>
      <w:r w:rsidRPr="009D3A08">
        <w:rPr>
          <w:rFonts w:ascii="Arial" w:hAnsi="Arial" w:cs="Arial"/>
          <w:sz w:val="18"/>
          <w:szCs w:val="18"/>
        </w:rPr>
        <w:t>__</w:t>
      </w:r>
    </w:p>
    <w:p w:rsidR="00A01620" w:rsidRPr="009D3A08" w:rsidRDefault="00101FE2" w:rsidP="00A01620">
      <w:pPr>
        <w:spacing w:line="360" w:lineRule="auto"/>
        <w:jc w:val="both"/>
        <w:rPr>
          <w:rFonts w:ascii="Arial" w:hAnsi="Arial" w:cs="Arial"/>
          <w:sz w:val="18"/>
          <w:szCs w:val="18"/>
          <w:lang w:val="es-SV"/>
        </w:rPr>
      </w:pPr>
      <w:r w:rsidRPr="009D3A08">
        <w:rPr>
          <w:rFonts w:ascii="Arial" w:hAnsi="Arial" w:cs="Arial"/>
          <w:sz w:val="18"/>
          <w:szCs w:val="18"/>
        </w:rPr>
        <w:t>LIC. JUAN ALFREDO HENRIQUEZ AMAYA</w:t>
      </w:r>
      <w:r w:rsidR="00A01620" w:rsidRPr="009D3A08">
        <w:rPr>
          <w:rFonts w:ascii="Arial" w:hAnsi="Arial" w:cs="Arial"/>
          <w:sz w:val="18"/>
          <w:szCs w:val="18"/>
        </w:rPr>
        <w:tab/>
      </w:r>
      <w:r w:rsidR="009D3A08" w:rsidRPr="009D3A08">
        <w:rPr>
          <w:rFonts w:ascii="Arial" w:hAnsi="Arial" w:cs="Arial"/>
          <w:sz w:val="18"/>
          <w:szCs w:val="18"/>
        </w:rPr>
        <w:t>SRA</w:t>
      </w:r>
      <w:r w:rsidR="00A01620" w:rsidRPr="009D3A08">
        <w:rPr>
          <w:rFonts w:ascii="Arial" w:hAnsi="Arial" w:cs="Arial"/>
          <w:sz w:val="18"/>
          <w:szCs w:val="18"/>
        </w:rPr>
        <w:t xml:space="preserve">. </w:t>
      </w:r>
      <w:r w:rsidR="009D3A08" w:rsidRPr="009D3A08">
        <w:rPr>
          <w:rFonts w:ascii="Arial" w:hAnsi="Arial" w:cs="Arial"/>
          <w:bCs/>
          <w:sz w:val="18"/>
          <w:szCs w:val="18"/>
          <w:lang w:val="es-SV"/>
        </w:rPr>
        <w:t xml:space="preserve">MARIA ISABEL QUINTANILLA </w:t>
      </w:r>
      <w:r w:rsidR="009D3A08">
        <w:rPr>
          <w:rFonts w:ascii="Arial" w:hAnsi="Arial" w:cs="Arial"/>
          <w:bCs/>
          <w:sz w:val="18"/>
          <w:szCs w:val="18"/>
          <w:lang w:val="es-SV"/>
        </w:rPr>
        <w:t>DE FLORES</w:t>
      </w:r>
    </w:p>
    <w:p w:rsidR="00A01620" w:rsidRPr="002C30E8" w:rsidRDefault="00D5465E" w:rsidP="00A01620">
      <w:pPr>
        <w:spacing w:line="360" w:lineRule="auto"/>
        <w:jc w:val="both"/>
        <w:rPr>
          <w:rFonts w:ascii="Arial" w:hAnsi="Arial" w:cs="Arial"/>
          <w:sz w:val="22"/>
          <w:szCs w:val="22"/>
          <w:lang w:val="es-SV"/>
        </w:rPr>
      </w:pPr>
      <w:r w:rsidRPr="009D3A08">
        <w:rPr>
          <w:rFonts w:ascii="Arial" w:hAnsi="Arial" w:cs="Arial"/>
          <w:sz w:val="18"/>
          <w:szCs w:val="18"/>
          <w:lang w:val="es-SV"/>
        </w:rPr>
        <w:t xml:space="preserve">              </w:t>
      </w:r>
      <w:r w:rsidR="00101FE2" w:rsidRPr="009D3A08">
        <w:rPr>
          <w:rFonts w:ascii="Arial" w:hAnsi="Arial" w:cs="Arial"/>
          <w:sz w:val="18"/>
          <w:szCs w:val="18"/>
          <w:lang w:val="es-SV"/>
        </w:rPr>
        <w:t>Gerente General</w:t>
      </w:r>
      <w:r w:rsidR="00A01620" w:rsidRPr="009D3A08">
        <w:rPr>
          <w:rFonts w:ascii="Arial" w:hAnsi="Arial" w:cs="Arial"/>
          <w:sz w:val="18"/>
          <w:szCs w:val="18"/>
          <w:lang w:val="es-SV"/>
        </w:rPr>
        <w:t>.</w:t>
      </w:r>
      <w:r w:rsidR="00A01620" w:rsidRPr="009D3A08">
        <w:rPr>
          <w:rFonts w:ascii="Arial" w:hAnsi="Arial" w:cs="Arial"/>
          <w:sz w:val="18"/>
          <w:szCs w:val="18"/>
          <w:lang w:val="es-SV"/>
        </w:rPr>
        <w:tab/>
      </w:r>
      <w:r w:rsidR="00A01620" w:rsidRPr="009D3A08">
        <w:rPr>
          <w:rFonts w:ascii="Arial" w:hAnsi="Arial" w:cs="Arial"/>
          <w:sz w:val="18"/>
          <w:szCs w:val="18"/>
          <w:lang w:val="es-SV"/>
        </w:rPr>
        <w:tab/>
      </w:r>
      <w:r w:rsidR="00A01620" w:rsidRPr="009D3A08">
        <w:rPr>
          <w:rFonts w:ascii="Arial" w:hAnsi="Arial" w:cs="Arial"/>
          <w:sz w:val="18"/>
          <w:szCs w:val="18"/>
          <w:lang w:val="es-SV"/>
        </w:rPr>
        <w:tab/>
      </w:r>
      <w:r w:rsidR="00A01620" w:rsidRPr="009D3A08">
        <w:rPr>
          <w:rFonts w:ascii="Arial" w:hAnsi="Arial" w:cs="Arial"/>
          <w:sz w:val="18"/>
          <w:szCs w:val="18"/>
          <w:lang w:val="es-SV"/>
        </w:rPr>
        <w:tab/>
      </w:r>
      <w:r w:rsidRPr="009D3A08">
        <w:rPr>
          <w:rFonts w:ascii="Arial" w:hAnsi="Arial" w:cs="Arial"/>
          <w:sz w:val="18"/>
          <w:szCs w:val="18"/>
          <w:lang w:val="es-SV"/>
        </w:rPr>
        <w:t xml:space="preserve">                    </w:t>
      </w:r>
      <w:r w:rsidR="00A01620" w:rsidRPr="009D3A08">
        <w:rPr>
          <w:rFonts w:ascii="Arial" w:hAnsi="Arial" w:cs="Arial"/>
          <w:sz w:val="18"/>
          <w:szCs w:val="18"/>
          <w:lang w:val="es-SV"/>
        </w:rPr>
        <w:t>Contratista</w:t>
      </w:r>
      <w:r w:rsidR="00A01620" w:rsidRPr="002C30E8">
        <w:rPr>
          <w:rFonts w:ascii="Arial" w:hAnsi="Arial" w:cs="Arial"/>
          <w:sz w:val="22"/>
          <w:szCs w:val="22"/>
          <w:lang w:val="es-SV"/>
        </w:rPr>
        <w:t>.</w:t>
      </w:r>
    </w:p>
    <w:p w:rsidR="00A01620" w:rsidRPr="002C30E8" w:rsidRDefault="00A01620" w:rsidP="00A01620">
      <w:pPr>
        <w:spacing w:line="360" w:lineRule="auto"/>
        <w:jc w:val="both"/>
        <w:rPr>
          <w:rFonts w:ascii="Arial" w:hAnsi="Arial" w:cs="Arial"/>
          <w:b/>
          <w:bCs/>
          <w:sz w:val="22"/>
          <w:szCs w:val="22"/>
          <w:u w:val="single"/>
          <w:lang w:val="es-SV"/>
        </w:rPr>
      </w:pPr>
    </w:p>
    <w:p w:rsidR="00A01620" w:rsidRPr="002C30E8" w:rsidRDefault="00A01620" w:rsidP="00A01620">
      <w:pPr>
        <w:widowControl w:val="0"/>
        <w:spacing w:line="360" w:lineRule="auto"/>
        <w:jc w:val="both"/>
        <w:rPr>
          <w:rFonts w:ascii="Arial" w:hAnsi="Arial" w:cs="Arial"/>
          <w:sz w:val="22"/>
          <w:szCs w:val="22"/>
          <w:lang w:val="es-SV"/>
        </w:rPr>
      </w:pPr>
    </w:p>
    <w:p w:rsidR="00A01620" w:rsidRDefault="00EF453E" w:rsidP="00A01620">
      <w:pPr>
        <w:spacing w:line="360" w:lineRule="auto"/>
        <w:jc w:val="both"/>
        <w:rPr>
          <w:rFonts w:ascii="Arial" w:hAnsi="Arial" w:cs="Arial"/>
          <w:sz w:val="22"/>
          <w:szCs w:val="22"/>
          <w:lang w:val="es-ES_tradnl"/>
        </w:rPr>
      </w:pPr>
      <w:r>
        <w:rPr>
          <w:rFonts w:ascii="Arial" w:hAnsi="Arial" w:cs="Arial"/>
          <w:sz w:val="22"/>
          <w:szCs w:val="22"/>
        </w:rPr>
        <w:t>En</w:t>
      </w:r>
      <w:r w:rsidRPr="00DE2F96">
        <w:rPr>
          <w:rFonts w:ascii="Arial" w:hAnsi="Arial" w:cs="Arial"/>
          <w:sz w:val="22"/>
          <w:szCs w:val="22"/>
        </w:rPr>
        <w:t xml:space="preserve"> la ciudad de San Salvador, a las </w:t>
      </w:r>
      <w:r w:rsidR="00756BD2">
        <w:rPr>
          <w:rFonts w:ascii="Arial" w:hAnsi="Arial" w:cs="Arial"/>
          <w:sz w:val="22"/>
          <w:szCs w:val="22"/>
        </w:rPr>
        <w:t xml:space="preserve">diez </w:t>
      </w:r>
      <w:r w:rsidRPr="00DE2F96">
        <w:rPr>
          <w:rFonts w:ascii="Arial" w:hAnsi="Arial" w:cs="Arial"/>
          <w:sz w:val="22"/>
          <w:szCs w:val="22"/>
        </w:rPr>
        <w:t>horas</w:t>
      </w:r>
      <w:r>
        <w:rPr>
          <w:rFonts w:ascii="Arial" w:hAnsi="Arial" w:cs="Arial"/>
          <w:sz w:val="22"/>
          <w:szCs w:val="22"/>
        </w:rPr>
        <w:t xml:space="preserve"> y treinta minutos </w:t>
      </w:r>
      <w:r w:rsidRPr="00DE2F96">
        <w:rPr>
          <w:rFonts w:ascii="Arial" w:hAnsi="Arial" w:cs="Arial"/>
          <w:sz w:val="22"/>
          <w:szCs w:val="22"/>
        </w:rPr>
        <w:t xml:space="preserve">del día </w:t>
      </w:r>
      <w:r w:rsidR="009D3A08">
        <w:rPr>
          <w:rFonts w:ascii="Arial" w:hAnsi="Arial" w:cs="Arial"/>
          <w:sz w:val="22"/>
          <w:szCs w:val="22"/>
        </w:rPr>
        <w:t xml:space="preserve">cuatro de </w:t>
      </w:r>
      <w:r w:rsidR="00E617A3">
        <w:rPr>
          <w:rFonts w:ascii="Arial" w:hAnsi="Arial" w:cs="Arial"/>
          <w:sz w:val="22"/>
          <w:szCs w:val="22"/>
        </w:rPr>
        <w:t>abril</w:t>
      </w:r>
      <w:r w:rsidR="00756BD2">
        <w:rPr>
          <w:rFonts w:ascii="Arial" w:hAnsi="Arial" w:cs="Arial"/>
          <w:sz w:val="22"/>
          <w:szCs w:val="22"/>
        </w:rPr>
        <w:t xml:space="preserve"> de dos mil dieci</w:t>
      </w:r>
      <w:r w:rsidR="005310F3">
        <w:rPr>
          <w:rFonts w:ascii="Arial" w:hAnsi="Arial" w:cs="Arial"/>
          <w:sz w:val="22"/>
          <w:szCs w:val="22"/>
        </w:rPr>
        <w:t>nueve</w:t>
      </w:r>
      <w:r w:rsidRPr="00DE2F96">
        <w:rPr>
          <w:rFonts w:ascii="Arial" w:hAnsi="Arial" w:cs="Arial"/>
          <w:sz w:val="22"/>
          <w:szCs w:val="22"/>
        </w:rPr>
        <w:t>.- Ante mí,</w:t>
      </w:r>
      <w:r w:rsidRPr="00DE2F96">
        <w:rPr>
          <w:rFonts w:ascii="Arial" w:hAnsi="Arial" w:cs="Arial"/>
          <w:b/>
          <w:sz w:val="22"/>
          <w:szCs w:val="22"/>
          <w:lang w:val="es-SV"/>
        </w:rPr>
        <w:t xml:space="preserve"> </w:t>
      </w:r>
      <w:r w:rsidR="009D3A08">
        <w:rPr>
          <w:rFonts w:ascii="Arial" w:hAnsi="Arial" w:cs="Arial"/>
          <w:b/>
          <w:sz w:val="22"/>
          <w:szCs w:val="22"/>
          <w:lang w:val="es-SV"/>
        </w:rPr>
        <w:t>PEDRO ALFONSO ROMERO</w:t>
      </w:r>
      <w:r w:rsidRPr="00DE2F96">
        <w:rPr>
          <w:rFonts w:ascii="Arial" w:hAnsi="Arial" w:cs="Arial"/>
          <w:sz w:val="22"/>
          <w:szCs w:val="22"/>
          <w:lang w:val="es-SV"/>
        </w:rPr>
        <w:t>, Notario, de</w:t>
      </w:r>
      <w:r w:rsidR="009D3A08">
        <w:rPr>
          <w:rFonts w:ascii="Arial" w:hAnsi="Arial" w:cs="Arial"/>
          <w:sz w:val="22"/>
          <w:szCs w:val="22"/>
          <w:lang w:val="es-SV"/>
        </w:rPr>
        <w:t>l</w:t>
      </w:r>
      <w:r w:rsidRPr="00DE2F96">
        <w:rPr>
          <w:rFonts w:ascii="Arial" w:hAnsi="Arial" w:cs="Arial"/>
          <w:sz w:val="22"/>
          <w:szCs w:val="22"/>
          <w:lang w:val="es-SV"/>
        </w:rPr>
        <w:t xml:space="preserve"> domicilio</w:t>
      </w:r>
      <w:r w:rsidR="009D3A08">
        <w:rPr>
          <w:rFonts w:ascii="Arial" w:hAnsi="Arial" w:cs="Arial"/>
          <w:sz w:val="22"/>
          <w:szCs w:val="22"/>
          <w:lang w:val="es-SV"/>
        </w:rPr>
        <w:t xml:space="preserve">  de Santa Tecla, departamento de La Libertad</w:t>
      </w:r>
      <w:r w:rsidRPr="00DE2F96">
        <w:rPr>
          <w:rFonts w:ascii="Arial" w:hAnsi="Arial" w:cs="Arial"/>
          <w:sz w:val="22"/>
          <w:szCs w:val="22"/>
          <w:lang w:val="es-SV"/>
        </w:rPr>
        <w:t xml:space="preserve">, </w:t>
      </w:r>
      <w:r w:rsidRPr="00DE2F96">
        <w:rPr>
          <w:rFonts w:ascii="Arial" w:hAnsi="Arial" w:cs="Arial"/>
          <w:sz w:val="22"/>
          <w:szCs w:val="22"/>
        </w:rPr>
        <w:t xml:space="preserve">comparecen por una parte </w:t>
      </w:r>
      <w:r w:rsidRPr="00AF45A8">
        <w:rPr>
          <w:rFonts w:ascii="Arial" w:hAnsi="Arial" w:cs="Arial"/>
          <w:sz w:val="22"/>
          <w:szCs w:val="22"/>
        </w:rPr>
        <w:t xml:space="preserve">el señor </w:t>
      </w:r>
      <w:r w:rsidRPr="00AF45A8">
        <w:rPr>
          <w:rFonts w:ascii="Arial" w:hAnsi="Arial" w:cs="Arial"/>
          <w:b/>
          <w:caps/>
          <w:sz w:val="22"/>
          <w:szCs w:val="22"/>
        </w:rPr>
        <w:t>Juan Alfredo Henríquez Amaya</w:t>
      </w:r>
      <w:r w:rsidRPr="00AF45A8">
        <w:rPr>
          <w:rFonts w:ascii="Arial" w:hAnsi="Arial" w:cs="Arial"/>
          <w:caps/>
          <w:sz w:val="22"/>
          <w:szCs w:val="22"/>
        </w:rPr>
        <w:t>,</w:t>
      </w:r>
      <w:r w:rsidRPr="00AF45A8">
        <w:rPr>
          <w:rFonts w:ascii="Arial" w:hAnsi="Arial" w:cs="Arial"/>
          <w:sz w:val="22"/>
          <w:szCs w:val="22"/>
        </w:rPr>
        <w:t xml:space="preserve"> quien es de </w:t>
      </w:r>
      <w:r w:rsidR="00EF6470">
        <w:rPr>
          <w:rFonts w:ascii="Arial" w:hAnsi="Arial" w:cs="Arial"/>
          <w:sz w:val="22"/>
          <w:szCs w:val="22"/>
        </w:rPr>
        <w:t>----</w:t>
      </w:r>
      <w:r w:rsidR="00A20536">
        <w:rPr>
          <w:rFonts w:ascii="Arial" w:hAnsi="Arial" w:cs="Arial"/>
          <w:sz w:val="22"/>
          <w:szCs w:val="22"/>
        </w:rPr>
        <w:t>-----------</w:t>
      </w:r>
      <w:r w:rsidRPr="00AF45A8">
        <w:rPr>
          <w:rFonts w:ascii="Arial" w:hAnsi="Arial" w:cs="Arial"/>
          <w:sz w:val="22"/>
          <w:szCs w:val="22"/>
        </w:rPr>
        <w:t xml:space="preserve"> años de edad, Abogado, del domicilio de Sonsonate, departamento de Sonsonate, a quien conozco, portador de su Documento Único de Identidad número </w:t>
      </w:r>
      <w:r w:rsidR="00EF6470">
        <w:rPr>
          <w:rFonts w:ascii="Arial" w:hAnsi="Arial" w:cs="Arial"/>
          <w:sz w:val="22"/>
          <w:szCs w:val="22"/>
        </w:rPr>
        <w:t>--------</w:t>
      </w:r>
      <w:r w:rsidR="00A20536">
        <w:rPr>
          <w:rFonts w:ascii="Arial" w:hAnsi="Arial" w:cs="Arial"/>
          <w:sz w:val="22"/>
          <w:szCs w:val="22"/>
        </w:rPr>
        <w:t>---------</w:t>
      </w:r>
      <w:r w:rsidRPr="00AF45A8">
        <w:rPr>
          <w:rFonts w:ascii="Arial" w:hAnsi="Arial" w:cs="Arial"/>
          <w:sz w:val="22"/>
          <w:szCs w:val="22"/>
        </w:rPr>
        <w:t xml:space="preserve"> y Número de Identificación Tributaria </w:t>
      </w:r>
      <w:r w:rsidR="00EF6470">
        <w:rPr>
          <w:rFonts w:ascii="Arial" w:hAnsi="Arial" w:cs="Arial"/>
          <w:sz w:val="22"/>
          <w:szCs w:val="22"/>
        </w:rPr>
        <w:t>--------------</w:t>
      </w:r>
      <w:r w:rsidRPr="00AF45A8">
        <w:rPr>
          <w:rFonts w:ascii="Arial" w:hAnsi="Arial" w:cs="Arial"/>
          <w:sz w:val="22"/>
          <w:szCs w:val="22"/>
        </w:rPr>
        <w:t xml:space="preserve">; quien actúa en su calidad de Gerente General del </w:t>
      </w:r>
      <w:r w:rsidRPr="00AF45A8">
        <w:rPr>
          <w:rFonts w:ascii="Arial" w:hAnsi="Arial" w:cs="Arial"/>
          <w:b/>
          <w:sz w:val="22"/>
          <w:szCs w:val="22"/>
        </w:rPr>
        <w:t>INSTITUTO SALVADOREÑO DE DESARROLLO MUNICIPAL, ISDEM</w:t>
      </w:r>
      <w:r w:rsidRPr="00AF45A8">
        <w:rPr>
          <w:rFonts w:ascii="Arial" w:hAnsi="Arial" w:cs="Arial"/>
          <w:sz w:val="22"/>
          <w:szCs w:val="22"/>
        </w:rPr>
        <w:t xml:space="preserve">, </w:t>
      </w:r>
      <w:r w:rsidR="006945CA" w:rsidRPr="006945CA">
        <w:rPr>
          <w:rFonts w:ascii="Arial" w:hAnsi="Arial" w:cs="Arial"/>
          <w:color w:val="000000"/>
          <w:sz w:val="22"/>
          <w:szCs w:val="22"/>
        </w:rPr>
        <w:t xml:space="preserve">entidad Autónoma de Derecho Público, del domicilio de San Salvador, </w:t>
      </w:r>
      <w:r w:rsidR="000B668B">
        <w:rPr>
          <w:rFonts w:ascii="Arial" w:hAnsi="Arial" w:cs="Arial"/>
          <w:color w:val="000000"/>
          <w:sz w:val="22"/>
          <w:szCs w:val="22"/>
        </w:rPr>
        <w:t>con</w:t>
      </w:r>
      <w:r w:rsidR="006945CA" w:rsidRPr="006945CA">
        <w:rPr>
          <w:rFonts w:ascii="Arial" w:hAnsi="Arial" w:cs="Arial"/>
          <w:color w:val="000000"/>
          <w:sz w:val="22"/>
          <w:szCs w:val="22"/>
        </w:rPr>
        <w:t xml:space="preserve"> número de </w:t>
      </w:r>
      <w:r w:rsidR="00BA1E36" w:rsidRPr="006945CA">
        <w:rPr>
          <w:rFonts w:ascii="Arial" w:hAnsi="Arial" w:cs="Arial"/>
          <w:sz w:val="22"/>
          <w:szCs w:val="22"/>
        </w:rPr>
        <w:t>Identificación Tributaria cero seiscientos catorce-cero cuarenta mil trescientos ochenta y siete- ciento uno-ocho;</w:t>
      </w:r>
      <w:r w:rsidR="00BA1E36">
        <w:rPr>
          <w:rFonts w:ascii="Arial" w:hAnsi="Arial" w:cs="Arial"/>
          <w:sz w:val="22"/>
          <w:szCs w:val="22"/>
        </w:rPr>
        <w:t xml:space="preserve"> </w:t>
      </w:r>
      <w:r w:rsidRPr="00AF45A8">
        <w:rPr>
          <w:rFonts w:ascii="Arial" w:hAnsi="Arial" w:cs="Arial"/>
          <w:sz w:val="22"/>
          <w:szCs w:val="22"/>
        </w:rPr>
        <w:t xml:space="preserve">de cuya personería doy fe de ser legítima y suficiente por tener a la vista: </w:t>
      </w:r>
      <w:r w:rsidRPr="00AF45A8">
        <w:rPr>
          <w:rFonts w:ascii="Arial" w:hAnsi="Arial" w:cs="Arial"/>
          <w:b/>
          <w:sz w:val="22"/>
          <w:szCs w:val="22"/>
        </w:rPr>
        <w:t>a)</w:t>
      </w:r>
      <w:r w:rsidRPr="00AF45A8">
        <w:rPr>
          <w:rFonts w:ascii="Arial" w:hAnsi="Arial" w:cs="Arial"/>
          <w:sz w:val="22"/>
          <w:szCs w:val="22"/>
        </w:rPr>
        <w:t xml:space="preserve">-Ley Orgánica del Instituto Salvadoreño de Desarrollo Municipal, contenido en el Decreto número </w:t>
      </w:r>
      <w:r w:rsidRPr="00AF45A8">
        <w:rPr>
          <w:rFonts w:ascii="Arial" w:hAnsi="Arial" w:cs="Arial"/>
          <w:b/>
          <w:sz w:val="22"/>
          <w:szCs w:val="22"/>
        </w:rPr>
        <w:t>SEISCIENTOS DIECISEIS</w:t>
      </w:r>
      <w:r w:rsidRPr="00AF45A8">
        <w:rPr>
          <w:rFonts w:ascii="Arial" w:hAnsi="Arial" w:cs="Arial"/>
          <w:sz w:val="22"/>
          <w:szCs w:val="22"/>
        </w:rPr>
        <w:t xml:space="preserve">, de fecha cuatro de marzo de mil novecientos ochenta y siete, publicado en el Diario Oficial número </w:t>
      </w:r>
      <w:r w:rsidRPr="00AF45A8">
        <w:rPr>
          <w:rFonts w:ascii="Arial" w:hAnsi="Arial" w:cs="Arial"/>
          <w:b/>
          <w:sz w:val="22"/>
          <w:szCs w:val="22"/>
        </w:rPr>
        <w:t>CINCUENTA Y DOS</w:t>
      </w:r>
      <w:r w:rsidRPr="00AF45A8">
        <w:rPr>
          <w:rFonts w:ascii="Arial" w:hAnsi="Arial" w:cs="Arial"/>
          <w:sz w:val="22"/>
          <w:szCs w:val="22"/>
        </w:rPr>
        <w:t xml:space="preserve"> Tomo </w:t>
      </w:r>
      <w:r w:rsidRPr="00AF45A8">
        <w:rPr>
          <w:rFonts w:ascii="Arial" w:hAnsi="Arial" w:cs="Arial"/>
          <w:b/>
          <w:sz w:val="22"/>
          <w:szCs w:val="22"/>
        </w:rPr>
        <w:t>DOSCIENTOS NOVENTA Y CUATRO</w:t>
      </w:r>
      <w:r w:rsidRPr="00AF45A8">
        <w:rPr>
          <w:rFonts w:ascii="Arial" w:hAnsi="Arial" w:cs="Arial"/>
          <w:sz w:val="22"/>
          <w:szCs w:val="22"/>
        </w:rPr>
        <w:t xml:space="preserve">, de fecha diecisiete de marzo de mil novecientos ochenta  y siete; la que mediante su artículo </w:t>
      </w:r>
      <w:r w:rsidRPr="00AF45A8">
        <w:rPr>
          <w:rFonts w:ascii="Arial" w:hAnsi="Arial" w:cs="Arial"/>
          <w:b/>
          <w:sz w:val="22"/>
          <w:szCs w:val="22"/>
        </w:rPr>
        <w:t>UNO</w:t>
      </w:r>
      <w:r w:rsidRPr="00AF45A8">
        <w:rPr>
          <w:rFonts w:ascii="Arial" w:hAnsi="Arial" w:cs="Arial"/>
          <w:sz w:val="22"/>
          <w:szCs w:val="22"/>
        </w:rPr>
        <w:t xml:space="preserve"> crea el Instituto Salvadoreño de Desarrollo Municipal, como Entidad Autónoma, de Derecho Público, especializado en el campo de la Administración Municipal y que conforme a dicha Ley podrá denominarse “El Instituto” o “ ISDEM “, y de conformidad al Artículo </w:t>
      </w:r>
      <w:r w:rsidRPr="00AF45A8">
        <w:rPr>
          <w:rFonts w:ascii="Arial" w:hAnsi="Arial" w:cs="Arial"/>
          <w:b/>
          <w:sz w:val="22"/>
          <w:szCs w:val="22"/>
        </w:rPr>
        <w:t>VEINTISEIS</w:t>
      </w:r>
      <w:r w:rsidRPr="00AF45A8">
        <w:rPr>
          <w:rFonts w:ascii="Arial" w:hAnsi="Arial" w:cs="Arial"/>
          <w:sz w:val="22"/>
          <w:szCs w:val="22"/>
        </w:rPr>
        <w:t xml:space="preserve"> </w:t>
      </w:r>
      <w:r w:rsidRPr="00AF45A8">
        <w:rPr>
          <w:rFonts w:ascii="Arial" w:hAnsi="Arial" w:cs="Arial"/>
          <w:sz w:val="22"/>
          <w:szCs w:val="22"/>
        </w:rPr>
        <w:lastRenderedPageBreak/>
        <w:t xml:space="preserve">de la misma Ley Orgánica, la representación Judicial y Extrajudicial corresponde al Presidente y como tal podrá intervenir en los actos y contratos que celebre y en las actuaciones judiciales o administrativas en que tenga interés el Instituto, quien podrá delegar su representación en el Gerente General y otros funcionarios y otorgar poderes a nombre del Instituto, actuando en todos estos casos con autorización del Consejo Directivo; </w:t>
      </w:r>
      <w:r w:rsidRPr="00AF45A8">
        <w:rPr>
          <w:rFonts w:ascii="Arial" w:hAnsi="Arial" w:cs="Arial"/>
          <w:b/>
          <w:sz w:val="22"/>
          <w:szCs w:val="22"/>
        </w:rPr>
        <w:t>b)-</w:t>
      </w:r>
      <w:r w:rsidRPr="00AF45A8">
        <w:rPr>
          <w:rFonts w:ascii="Arial" w:hAnsi="Arial" w:cs="Arial"/>
          <w:sz w:val="22"/>
          <w:szCs w:val="22"/>
        </w:rPr>
        <w:t xml:space="preserve">Certificación del Acuerdo </w:t>
      </w:r>
      <w:r w:rsidRPr="00AF45A8">
        <w:rPr>
          <w:rFonts w:ascii="Arial" w:hAnsi="Arial" w:cs="Arial"/>
          <w:b/>
          <w:sz w:val="22"/>
          <w:szCs w:val="22"/>
        </w:rPr>
        <w:t>CUATRO-DOS</w:t>
      </w:r>
      <w:r w:rsidRPr="00AF45A8">
        <w:rPr>
          <w:rFonts w:ascii="Arial" w:hAnsi="Arial" w:cs="Arial"/>
          <w:sz w:val="22"/>
          <w:szCs w:val="22"/>
        </w:rPr>
        <w:t xml:space="preserve">, del Acta número </w:t>
      </w:r>
      <w:r w:rsidRPr="00AF45A8">
        <w:rPr>
          <w:rFonts w:ascii="Arial" w:hAnsi="Arial" w:cs="Arial"/>
          <w:b/>
          <w:sz w:val="22"/>
          <w:szCs w:val="22"/>
        </w:rPr>
        <w:t>VEINTIUNO</w:t>
      </w:r>
      <w:r w:rsidRPr="00AF45A8">
        <w:rPr>
          <w:rFonts w:ascii="Arial" w:hAnsi="Arial" w:cs="Arial"/>
          <w:sz w:val="22"/>
          <w:szCs w:val="22"/>
        </w:rPr>
        <w:t>, de la sesión</w:t>
      </w:r>
      <w:r w:rsidRPr="00AF45A8">
        <w:rPr>
          <w:rFonts w:ascii="Arial" w:hAnsi="Arial" w:cs="Arial"/>
          <w:spacing w:val="-20"/>
          <w:sz w:val="22"/>
          <w:szCs w:val="22"/>
        </w:rPr>
        <w:t xml:space="preserve"> de </w:t>
      </w:r>
      <w:r w:rsidRPr="00AF45A8">
        <w:rPr>
          <w:rFonts w:ascii="Arial" w:hAnsi="Arial" w:cs="Arial"/>
          <w:sz w:val="22"/>
          <w:szCs w:val="22"/>
        </w:rPr>
        <w:t xml:space="preserve">Consejo Directivo del Instituto, celebrada a las trece horas y veinticinco minutos del día tres de junio del año dos mil quince, mediante el cual se nombró al Licenciado </w:t>
      </w:r>
      <w:r w:rsidRPr="00AF45A8">
        <w:rPr>
          <w:rFonts w:ascii="Arial" w:hAnsi="Arial" w:cs="Arial"/>
          <w:b/>
          <w:sz w:val="22"/>
          <w:szCs w:val="22"/>
          <w:lang w:val="pt-BR"/>
        </w:rPr>
        <w:t>JUAN ALFREDO HENRIQUEZ AMAYA,</w:t>
      </w:r>
      <w:r w:rsidRPr="00AF45A8">
        <w:rPr>
          <w:rFonts w:ascii="Arial" w:hAnsi="Arial" w:cs="Arial"/>
          <w:sz w:val="22"/>
          <w:szCs w:val="22"/>
        </w:rPr>
        <w:t xml:space="preserve"> Gerente General del Instituto Salvadoreño de Desarrollo Municipal, a partir del cuatro de junio de dos mil quince. Certificación expedida por la Secretaria de Actas del Consejo Directivo, el día cuatro de junio de dos mil quince; c)-Certificación de Acuerdo DIEZ-B, del Acta número VEINTICUATRO, de sesión celebrada por los miembros del Consejo Directivo, a las diez horas y treinta y cinco minutos del día veintiséis de junio de dos mil quince, mediante el cual en su literal d)- delegan al señor Gerente General, la formalización de los instrumentos como resultado de un proceso de contratación bajo la modalidad de libre gestión, los contratos u órdenes de compra. Certificación expedida por la Secretaria de Actas del Consejo Directivo el veintinueve de junio de dos mil quince;</w:t>
      </w:r>
      <w:r w:rsidRPr="00DE2F96">
        <w:rPr>
          <w:rFonts w:ascii="Arial" w:hAnsi="Arial" w:cs="Arial"/>
          <w:sz w:val="22"/>
          <w:szCs w:val="22"/>
        </w:rPr>
        <w:t xml:space="preserve"> </w:t>
      </w:r>
      <w:r w:rsidR="00A01620">
        <w:rPr>
          <w:rFonts w:ascii="Arial" w:hAnsi="Arial" w:cs="Arial"/>
          <w:sz w:val="22"/>
          <w:szCs w:val="22"/>
        </w:rPr>
        <w:t>y por otra parte comparece l</w:t>
      </w:r>
      <w:r w:rsidR="00AF251C">
        <w:rPr>
          <w:rFonts w:ascii="Arial" w:hAnsi="Arial" w:cs="Arial"/>
          <w:sz w:val="22"/>
          <w:szCs w:val="22"/>
        </w:rPr>
        <w:t>a</w:t>
      </w:r>
      <w:r w:rsidR="00A01620">
        <w:rPr>
          <w:rFonts w:ascii="Arial" w:hAnsi="Arial" w:cs="Arial"/>
          <w:sz w:val="22"/>
          <w:szCs w:val="22"/>
        </w:rPr>
        <w:t xml:space="preserve"> señor</w:t>
      </w:r>
      <w:r w:rsidR="00AF251C">
        <w:rPr>
          <w:rFonts w:ascii="Arial" w:hAnsi="Arial" w:cs="Arial"/>
          <w:sz w:val="22"/>
          <w:szCs w:val="22"/>
        </w:rPr>
        <w:t>a</w:t>
      </w:r>
      <w:r w:rsidR="00223C00">
        <w:rPr>
          <w:rFonts w:ascii="Arial" w:hAnsi="Arial" w:cs="Arial"/>
          <w:sz w:val="22"/>
          <w:szCs w:val="22"/>
        </w:rPr>
        <w:t xml:space="preserve"> </w:t>
      </w:r>
      <w:r w:rsidR="00223C00">
        <w:rPr>
          <w:rFonts w:ascii="Arial" w:hAnsi="Arial" w:cs="Arial"/>
          <w:b/>
          <w:bCs/>
          <w:sz w:val="22"/>
          <w:szCs w:val="22"/>
        </w:rPr>
        <w:t>MARIA ISABEL QUINTANILLA DE FLORES,</w:t>
      </w:r>
      <w:r w:rsidR="00223C00">
        <w:rPr>
          <w:rFonts w:ascii="Arial" w:hAnsi="Arial" w:cs="Arial"/>
          <w:sz w:val="22"/>
          <w:szCs w:val="22"/>
        </w:rPr>
        <w:t xml:space="preserve"> </w:t>
      </w:r>
      <w:r w:rsidR="00313223">
        <w:rPr>
          <w:rFonts w:ascii="Arial" w:hAnsi="Arial" w:cs="Arial"/>
          <w:sz w:val="22"/>
          <w:szCs w:val="22"/>
        </w:rPr>
        <w:t xml:space="preserve">quien es de </w:t>
      </w:r>
      <w:r w:rsidR="00EF6470">
        <w:rPr>
          <w:rFonts w:ascii="Arial" w:hAnsi="Arial" w:cs="Arial"/>
          <w:sz w:val="22"/>
          <w:szCs w:val="22"/>
        </w:rPr>
        <w:t>---------</w:t>
      </w:r>
      <w:r w:rsidR="00223C00">
        <w:rPr>
          <w:rFonts w:ascii="Arial" w:hAnsi="Arial" w:cs="Arial"/>
          <w:sz w:val="22"/>
          <w:szCs w:val="22"/>
        </w:rPr>
        <w:t xml:space="preserve"> años de edad, Empleada, del domicilio de </w:t>
      </w:r>
      <w:r w:rsidR="00EF6470">
        <w:rPr>
          <w:rFonts w:ascii="Arial" w:hAnsi="Arial" w:cs="Arial"/>
          <w:sz w:val="22"/>
          <w:szCs w:val="22"/>
        </w:rPr>
        <w:t>--------</w:t>
      </w:r>
      <w:r w:rsidR="00CB30A2">
        <w:rPr>
          <w:rFonts w:ascii="Arial" w:hAnsi="Arial" w:cs="Arial"/>
          <w:sz w:val="22"/>
          <w:szCs w:val="22"/>
        </w:rPr>
        <w:t>-------------------</w:t>
      </w:r>
      <w:r w:rsidR="00223C00">
        <w:rPr>
          <w:rFonts w:ascii="Arial" w:hAnsi="Arial" w:cs="Arial"/>
          <w:sz w:val="22"/>
          <w:szCs w:val="22"/>
        </w:rPr>
        <w:t xml:space="preserve">, </w:t>
      </w:r>
      <w:r w:rsidR="00CB30A2">
        <w:rPr>
          <w:rFonts w:ascii="Arial" w:hAnsi="Arial" w:cs="Arial"/>
          <w:sz w:val="22"/>
          <w:szCs w:val="22"/>
        </w:rPr>
        <w:t xml:space="preserve">    </w:t>
      </w:r>
      <w:r w:rsidR="00223C00">
        <w:rPr>
          <w:rFonts w:ascii="Arial" w:hAnsi="Arial" w:cs="Arial"/>
          <w:sz w:val="22"/>
          <w:szCs w:val="22"/>
        </w:rPr>
        <w:t xml:space="preserve">Departamento de </w:t>
      </w:r>
      <w:r w:rsidR="00EF6470">
        <w:rPr>
          <w:rFonts w:ascii="Arial" w:hAnsi="Arial" w:cs="Arial"/>
          <w:sz w:val="22"/>
          <w:szCs w:val="22"/>
        </w:rPr>
        <w:t>----------</w:t>
      </w:r>
      <w:r w:rsidR="00A20536">
        <w:rPr>
          <w:rFonts w:ascii="Arial" w:hAnsi="Arial" w:cs="Arial"/>
          <w:sz w:val="22"/>
          <w:szCs w:val="22"/>
        </w:rPr>
        <w:t>---------</w:t>
      </w:r>
      <w:r w:rsidR="00CB30A2">
        <w:rPr>
          <w:rFonts w:ascii="Arial" w:hAnsi="Arial" w:cs="Arial"/>
          <w:sz w:val="22"/>
          <w:szCs w:val="22"/>
        </w:rPr>
        <w:t>-----------------</w:t>
      </w:r>
      <w:r w:rsidR="00223C00">
        <w:rPr>
          <w:rFonts w:ascii="Arial" w:hAnsi="Arial" w:cs="Arial"/>
          <w:sz w:val="22"/>
          <w:szCs w:val="22"/>
        </w:rPr>
        <w:t>;</w:t>
      </w:r>
      <w:r w:rsidR="00223C00" w:rsidRPr="007D2E1C">
        <w:rPr>
          <w:rFonts w:ascii="Arial" w:hAnsi="Arial" w:cs="Arial"/>
          <w:sz w:val="22"/>
          <w:szCs w:val="22"/>
        </w:rPr>
        <w:t xml:space="preserve"> </w:t>
      </w:r>
      <w:r w:rsidR="00223C00">
        <w:rPr>
          <w:rFonts w:ascii="Arial" w:hAnsi="Arial" w:cs="Arial"/>
          <w:sz w:val="22"/>
          <w:szCs w:val="22"/>
        </w:rPr>
        <w:t xml:space="preserve">portadora de su </w:t>
      </w:r>
      <w:r w:rsidR="00223C00">
        <w:rPr>
          <w:rFonts w:ascii="Arial" w:hAnsi="Arial" w:cs="Arial"/>
          <w:bCs/>
          <w:sz w:val="22"/>
          <w:szCs w:val="22"/>
        </w:rPr>
        <w:t>Documento Único de Identidad</w:t>
      </w:r>
      <w:r w:rsidR="00223C00">
        <w:rPr>
          <w:rFonts w:ascii="Arial" w:hAnsi="Arial" w:cs="Arial"/>
          <w:sz w:val="22"/>
          <w:szCs w:val="22"/>
        </w:rPr>
        <w:t xml:space="preserve"> número </w:t>
      </w:r>
      <w:r w:rsidR="00EF6470">
        <w:rPr>
          <w:rFonts w:ascii="Arial" w:hAnsi="Arial" w:cs="Arial"/>
          <w:sz w:val="22"/>
          <w:szCs w:val="22"/>
        </w:rPr>
        <w:t>------------</w:t>
      </w:r>
      <w:r w:rsidR="00A20536">
        <w:rPr>
          <w:rFonts w:ascii="Arial" w:hAnsi="Arial" w:cs="Arial"/>
          <w:sz w:val="22"/>
          <w:szCs w:val="22"/>
        </w:rPr>
        <w:t>------------</w:t>
      </w:r>
      <w:r w:rsidR="00223C00">
        <w:rPr>
          <w:rFonts w:ascii="Arial" w:hAnsi="Arial" w:cs="Arial"/>
          <w:b/>
          <w:sz w:val="22"/>
          <w:szCs w:val="22"/>
        </w:rPr>
        <w:t xml:space="preserve">; </w:t>
      </w:r>
      <w:r w:rsidR="00223C00">
        <w:rPr>
          <w:rFonts w:ascii="Arial" w:hAnsi="Arial" w:cs="Arial"/>
          <w:sz w:val="22"/>
          <w:szCs w:val="22"/>
        </w:rPr>
        <w:t xml:space="preserve">y número de Identificación Tributaria número </w:t>
      </w:r>
      <w:r w:rsidR="00EF6470">
        <w:rPr>
          <w:rFonts w:ascii="Arial" w:hAnsi="Arial" w:cs="Arial"/>
          <w:sz w:val="22"/>
          <w:szCs w:val="22"/>
        </w:rPr>
        <w:t>--------------</w:t>
      </w:r>
      <w:r w:rsidR="00A20536">
        <w:rPr>
          <w:rFonts w:ascii="Arial" w:hAnsi="Arial" w:cs="Arial"/>
          <w:sz w:val="22"/>
          <w:szCs w:val="22"/>
        </w:rPr>
        <w:t>-----</w:t>
      </w:r>
      <w:r w:rsidR="00223C00">
        <w:rPr>
          <w:rFonts w:ascii="Arial" w:hAnsi="Arial" w:cs="Arial"/>
          <w:sz w:val="22"/>
          <w:szCs w:val="22"/>
        </w:rPr>
        <w:t xml:space="preserve">; actuando como propietaria de Panadería </w:t>
      </w:r>
      <w:proofErr w:type="spellStart"/>
      <w:r w:rsidR="00223C00">
        <w:rPr>
          <w:rFonts w:ascii="Arial" w:hAnsi="Arial" w:cs="Arial"/>
          <w:sz w:val="22"/>
          <w:szCs w:val="22"/>
        </w:rPr>
        <w:t>Pacita’s</w:t>
      </w:r>
      <w:proofErr w:type="spellEnd"/>
      <w:r w:rsidR="00223C00">
        <w:rPr>
          <w:rFonts w:ascii="Arial" w:hAnsi="Arial" w:cs="Arial"/>
          <w:sz w:val="22"/>
          <w:szCs w:val="22"/>
        </w:rPr>
        <w:t xml:space="preserve"> Quintanilla &amp; Oasis Recepciones; con Registro de Contribuyente conforme a la Ley de Transferencia y Bienes Muebles y Prestación de Servicios número cuarenta y siete mil novecientos treinta y cinco-siete</w:t>
      </w:r>
      <w:r w:rsidR="00A01620">
        <w:rPr>
          <w:rFonts w:ascii="Arial" w:hAnsi="Arial" w:cs="Arial"/>
          <w:sz w:val="22"/>
          <w:szCs w:val="22"/>
        </w:rPr>
        <w:t xml:space="preserve">; que en adelante se denominará  </w:t>
      </w:r>
      <w:r w:rsidR="00223C00">
        <w:rPr>
          <w:rFonts w:ascii="Arial" w:hAnsi="Arial" w:cs="Arial"/>
          <w:b/>
          <w:spacing w:val="-20"/>
          <w:sz w:val="22"/>
          <w:szCs w:val="22"/>
        </w:rPr>
        <w:t>“</w:t>
      </w:r>
      <w:r w:rsidR="00A01620" w:rsidRPr="00223C00">
        <w:rPr>
          <w:rFonts w:ascii="Arial" w:hAnsi="Arial" w:cs="Arial"/>
          <w:b/>
          <w:sz w:val="22"/>
          <w:szCs w:val="22"/>
        </w:rPr>
        <w:t>L</w:t>
      </w:r>
      <w:r w:rsidR="00223C00" w:rsidRPr="00223C00">
        <w:rPr>
          <w:rFonts w:ascii="Arial" w:hAnsi="Arial" w:cs="Arial"/>
          <w:b/>
          <w:sz w:val="22"/>
          <w:szCs w:val="22"/>
        </w:rPr>
        <w:t>A</w:t>
      </w:r>
      <w:r w:rsidR="00A01620" w:rsidRPr="00223C00">
        <w:rPr>
          <w:rFonts w:ascii="Arial" w:hAnsi="Arial" w:cs="Arial"/>
          <w:b/>
          <w:sz w:val="22"/>
          <w:szCs w:val="22"/>
        </w:rPr>
        <w:t xml:space="preserve"> CONTRATISTA”, Y ME DICEN</w:t>
      </w:r>
      <w:r w:rsidR="00A01620" w:rsidRPr="00223C00">
        <w:rPr>
          <w:rFonts w:ascii="Arial" w:hAnsi="Arial" w:cs="Arial"/>
          <w:sz w:val="22"/>
          <w:szCs w:val="22"/>
        </w:rPr>
        <w:t>: Que las firmas que calzan el documento que</w:t>
      </w:r>
      <w:r w:rsidR="00A01620">
        <w:rPr>
          <w:rFonts w:ascii="Arial" w:hAnsi="Arial" w:cs="Arial"/>
          <w:sz w:val="22"/>
          <w:szCs w:val="22"/>
        </w:rPr>
        <w:t xml:space="preserve"> antecede respectivamente, son auténticas por haber sido reconocidas en mi presencia por los comparecientes, reconociendo como suyos los conceptos del mismo y por medio del cual </w:t>
      </w:r>
      <w:r w:rsidR="00C01E64">
        <w:rPr>
          <w:rFonts w:ascii="Arial" w:hAnsi="Arial" w:cs="Arial"/>
          <w:sz w:val="22"/>
          <w:szCs w:val="22"/>
        </w:rPr>
        <w:t>acordaron celebrar el</w:t>
      </w:r>
      <w:r w:rsidR="00B97B5B">
        <w:rPr>
          <w:rFonts w:ascii="Arial" w:hAnsi="Arial" w:cs="Arial"/>
          <w:sz w:val="22"/>
          <w:szCs w:val="22"/>
        </w:rPr>
        <w:t xml:space="preserve"> </w:t>
      </w:r>
      <w:r w:rsidR="00B97B5B">
        <w:rPr>
          <w:rFonts w:ascii="Arial" w:hAnsi="Arial" w:cs="Arial"/>
          <w:b/>
          <w:sz w:val="22"/>
          <w:szCs w:val="22"/>
        </w:rPr>
        <w:t>CONTRATO</w:t>
      </w:r>
      <w:r w:rsidR="007602DD">
        <w:rPr>
          <w:rFonts w:ascii="Arial" w:hAnsi="Arial" w:cs="Arial"/>
          <w:b/>
          <w:sz w:val="22"/>
          <w:szCs w:val="22"/>
        </w:rPr>
        <w:t xml:space="preserve"> </w:t>
      </w:r>
      <w:r w:rsidR="007602DD" w:rsidRPr="005D11C3">
        <w:rPr>
          <w:rFonts w:ascii="Arial" w:hAnsi="Arial" w:cs="Arial"/>
          <w:b/>
          <w:sz w:val="22"/>
          <w:szCs w:val="22"/>
        </w:rPr>
        <w:t>DE SERVICIO</w:t>
      </w:r>
      <w:r w:rsidR="007602DD">
        <w:rPr>
          <w:rFonts w:ascii="Arial" w:hAnsi="Arial" w:cs="Arial"/>
          <w:b/>
          <w:sz w:val="22"/>
          <w:szCs w:val="22"/>
        </w:rPr>
        <w:t>S</w:t>
      </w:r>
      <w:r w:rsidR="007602DD" w:rsidRPr="005D11C3">
        <w:rPr>
          <w:rFonts w:ascii="Arial" w:hAnsi="Arial" w:cs="Arial"/>
          <w:b/>
          <w:sz w:val="22"/>
          <w:szCs w:val="22"/>
        </w:rPr>
        <w:t xml:space="preserve"> DE ALIMENTACI</w:t>
      </w:r>
      <w:r w:rsidR="007602DD">
        <w:rPr>
          <w:rFonts w:ascii="Arial" w:hAnsi="Arial" w:cs="Arial"/>
          <w:b/>
          <w:sz w:val="22"/>
          <w:szCs w:val="22"/>
        </w:rPr>
        <w:t>Ó</w:t>
      </w:r>
      <w:r w:rsidR="007602DD" w:rsidRPr="005D11C3">
        <w:rPr>
          <w:rFonts w:ascii="Arial" w:hAnsi="Arial" w:cs="Arial"/>
          <w:b/>
          <w:sz w:val="22"/>
          <w:szCs w:val="22"/>
        </w:rPr>
        <w:t xml:space="preserve">N, SERVIDO EN </w:t>
      </w:r>
      <w:r w:rsidR="007602DD">
        <w:rPr>
          <w:rFonts w:ascii="Arial" w:hAnsi="Arial" w:cs="Arial"/>
          <w:b/>
          <w:sz w:val="22"/>
          <w:szCs w:val="22"/>
        </w:rPr>
        <w:t>CAPACITACIONES DEL CENTRO DE FORMACIÓN MUNICIPAL, CON UBICACIÓN GEOGRÁFICA EN EL MUNICIPIO DE SAN VICENTE, DIRIGIDAS A EMPLEADOS/AS Y FUNCIONARIOS/AS MUNICIPALES, DURANTE EL AÑO DE DOS MIL DIECINUEVE”</w:t>
      </w:r>
      <w:r w:rsidR="007602DD" w:rsidRPr="005D11C3">
        <w:rPr>
          <w:rFonts w:ascii="Arial" w:hAnsi="Arial" w:cs="Arial"/>
          <w:b/>
          <w:sz w:val="22"/>
          <w:szCs w:val="22"/>
        </w:rPr>
        <w:t xml:space="preserve">; PROCESO </w:t>
      </w:r>
      <w:r w:rsidR="007602DD">
        <w:rPr>
          <w:rFonts w:ascii="Arial" w:hAnsi="Arial" w:cs="Arial"/>
          <w:b/>
          <w:sz w:val="22"/>
          <w:szCs w:val="22"/>
        </w:rPr>
        <w:t xml:space="preserve">DE </w:t>
      </w:r>
      <w:r w:rsidR="007602DD" w:rsidRPr="005D11C3">
        <w:rPr>
          <w:rFonts w:ascii="Arial" w:hAnsi="Arial" w:cs="Arial"/>
          <w:b/>
          <w:sz w:val="22"/>
          <w:szCs w:val="22"/>
        </w:rPr>
        <w:t xml:space="preserve">LIBRE GESTIÓN, SEGÚN REQUERIMIENTO NÚMERO </w:t>
      </w:r>
      <w:r w:rsidR="007602DD">
        <w:rPr>
          <w:rFonts w:ascii="Arial" w:hAnsi="Arial" w:cs="Arial"/>
          <w:b/>
          <w:sz w:val="22"/>
          <w:szCs w:val="22"/>
        </w:rPr>
        <w:t>VEINTISÉIS</w:t>
      </w:r>
      <w:r w:rsidR="007602DD" w:rsidRPr="005D11C3">
        <w:rPr>
          <w:rFonts w:ascii="Arial" w:hAnsi="Arial" w:cs="Arial"/>
          <w:b/>
          <w:sz w:val="22"/>
          <w:szCs w:val="22"/>
        </w:rPr>
        <w:t>/DOS MIL DIECINUEVE</w:t>
      </w:r>
      <w:r w:rsidR="002F446F">
        <w:rPr>
          <w:rFonts w:ascii="Arial" w:hAnsi="Arial" w:cs="Arial"/>
          <w:b/>
          <w:sz w:val="22"/>
          <w:szCs w:val="22"/>
        </w:rPr>
        <w:t xml:space="preserve">, </w:t>
      </w:r>
      <w:r w:rsidR="004C4B16">
        <w:rPr>
          <w:rFonts w:ascii="Arial" w:hAnsi="Arial" w:cs="Arial"/>
          <w:sz w:val="22"/>
          <w:szCs w:val="22"/>
        </w:rPr>
        <w:t>que contiene las cláusulas siguientes:</w:t>
      </w:r>
      <w:r w:rsidR="002F446F">
        <w:rPr>
          <w:rFonts w:ascii="Arial" w:hAnsi="Arial" w:cs="Arial"/>
          <w:sz w:val="22"/>
          <w:szCs w:val="22"/>
        </w:rPr>
        <w:t>“““</w:t>
      </w:r>
      <w:r w:rsidR="00702ECB" w:rsidRPr="00702ECB">
        <w:rPr>
          <w:rFonts w:ascii="Arial" w:hAnsi="Arial" w:cs="Arial"/>
          <w:b/>
          <w:sz w:val="22"/>
          <w:szCs w:val="22"/>
        </w:rPr>
        <w:t xml:space="preserve"> </w:t>
      </w:r>
      <w:r w:rsidR="00702ECB">
        <w:rPr>
          <w:rFonts w:ascii="Arial" w:hAnsi="Arial" w:cs="Arial"/>
          <w:b/>
          <w:sz w:val="22"/>
          <w:szCs w:val="22"/>
        </w:rPr>
        <w:t>I.-OBJETO DEL SERVICIO</w:t>
      </w:r>
      <w:r w:rsidR="00702ECB">
        <w:rPr>
          <w:rFonts w:ascii="Arial" w:hAnsi="Arial" w:cs="Arial"/>
          <w:sz w:val="22"/>
          <w:szCs w:val="22"/>
        </w:rPr>
        <w:t xml:space="preserve">: Es </w:t>
      </w:r>
      <w:r w:rsidR="00702ECB">
        <w:rPr>
          <w:rFonts w:ascii="Arial" w:hAnsi="Arial" w:cs="Arial"/>
          <w:sz w:val="22"/>
          <w:szCs w:val="22"/>
        </w:rPr>
        <w:lastRenderedPageBreak/>
        <w:t>necesario contar con el servicio de alimentación en el municipio de San Vicente para empleados/as y funcionarios/as municipales de la zona paracentral, que asistan a capacitaciones impartidas por el Centro de Formación Municipal de ISDEM, durante el año dos mil diecinueve</w:t>
      </w:r>
      <w:r w:rsidR="00702ECB">
        <w:rPr>
          <w:rFonts w:ascii="Arial" w:hAnsi="Arial" w:cs="Arial"/>
          <w:bCs/>
          <w:sz w:val="22"/>
          <w:szCs w:val="22"/>
          <w:lang w:val="es-SV"/>
        </w:rPr>
        <w:t xml:space="preserve">. </w:t>
      </w:r>
      <w:r w:rsidR="00702ECB">
        <w:rPr>
          <w:rFonts w:ascii="Arial" w:hAnsi="Arial" w:cs="Arial"/>
          <w:b/>
          <w:sz w:val="22"/>
          <w:szCs w:val="22"/>
        </w:rPr>
        <w:t>II.- LUGAR DE PRESTACION DE LOS SERVICIOS</w:t>
      </w:r>
      <w:r w:rsidR="00702ECB">
        <w:rPr>
          <w:rFonts w:ascii="Arial" w:hAnsi="Arial" w:cs="Arial"/>
          <w:bCs/>
          <w:sz w:val="22"/>
          <w:szCs w:val="22"/>
          <w:lang w:val="es-SV"/>
        </w:rPr>
        <w:t>. El suministro podrá ser entregado en Décima calle poniente, número c</w:t>
      </w:r>
      <w:r w:rsidR="00BA4680">
        <w:rPr>
          <w:rFonts w:ascii="Arial" w:hAnsi="Arial" w:cs="Arial"/>
          <w:bCs/>
          <w:sz w:val="22"/>
          <w:szCs w:val="22"/>
          <w:lang w:val="es-SV"/>
        </w:rPr>
        <w:t>inc</w:t>
      </w:r>
      <w:r w:rsidR="00702ECB">
        <w:rPr>
          <w:rFonts w:ascii="Arial" w:hAnsi="Arial" w:cs="Arial"/>
          <w:bCs/>
          <w:sz w:val="22"/>
          <w:szCs w:val="22"/>
          <w:lang w:val="es-SV"/>
        </w:rPr>
        <w:t>o, Barrio San Francisco, San Vicente.</w:t>
      </w:r>
      <w:r w:rsidR="00702ECB">
        <w:rPr>
          <w:rFonts w:ascii="Arial" w:hAnsi="Arial" w:cs="Arial"/>
          <w:b/>
          <w:sz w:val="22"/>
          <w:szCs w:val="22"/>
        </w:rPr>
        <w:t xml:space="preserve"> III.-PLAZO DEL CONTRATO:</w:t>
      </w:r>
      <w:r w:rsidR="00702ECB">
        <w:rPr>
          <w:rFonts w:ascii="Arial" w:hAnsi="Arial" w:cs="Arial"/>
          <w:sz w:val="22"/>
          <w:szCs w:val="22"/>
        </w:rPr>
        <w:t xml:space="preserve"> El plazo del presente contrato contará a partir de la firma del contrato </w:t>
      </w:r>
      <w:r w:rsidR="00702ECB" w:rsidRPr="00DD66C7">
        <w:rPr>
          <w:rFonts w:ascii="Arial" w:hAnsi="Arial" w:cs="Arial"/>
          <w:b/>
          <w:sz w:val="22"/>
          <w:szCs w:val="22"/>
        </w:rPr>
        <w:t xml:space="preserve">hasta el treinta y uno de diciembre de dos mil </w:t>
      </w:r>
      <w:r w:rsidR="00702ECB">
        <w:rPr>
          <w:rFonts w:ascii="Arial" w:hAnsi="Arial" w:cs="Arial"/>
          <w:b/>
          <w:sz w:val="22"/>
          <w:szCs w:val="22"/>
        </w:rPr>
        <w:t>diecinueve</w:t>
      </w:r>
      <w:r w:rsidR="00702ECB" w:rsidRPr="00DD66C7">
        <w:rPr>
          <w:rFonts w:ascii="Arial" w:hAnsi="Arial" w:cs="Arial"/>
          <w:b/>
          <w:sz w:val="22"/>
          <w:szCs w:val="22"/>
        </w:rPr>
        <w:t>, o hasta la disponibilidad financiera otorgada.</w:t>
      </w:r>
      <w:r w:rsidR="00702ECB">
        <w:rPr>
          <w:rFonts w:ascii="Arial" w:hAnsi="Arial" w:cs="Arial"/>
          <w:sz w:val="22"/>
          <w:szCs w:val="22"/>
        </w:rPr>
        <w:t xml:space="preserve"> </w:t>
      </w:r>
      <w:r w:rsidR="00702ECB">
        <w:rPr>
          <w:rFonts w:ascii="Arial" w:hAnsi="Arial" w:cs="Arial"/>
          <w:b/>
          <w:sz w:val="22"/>
          <w:szCs w:val="22"/>
        </w:rPr>
        <w:t>IV.- PRECIO:</w:t>
      </w:r>
      <w:r w:rsidR="00702ECB">
        <w:rPr>
          <w:rFonts w:ascii="Arial" w:hAnsi="Arial" w:cs="Arial"/>
          <w:sz w:val="22"/>
          <w:szCs w:val="22"/>
        </w:rPr>
        <w:t xml:space="preserve"> El Instituto pagará a la Contratista por la prestación de los servicios convenidos, hasta por la cantidad de </w:t>
      </w:r>
      <w:r w:rsidR="00702ECB">
        <w:rPr>
          <w:rFonts w:ascii="Arial" w:hAnsi="Arial" w:cs="Arial"/>
          <w:b/>
          <w:sz w:val="22"/>
          <w:szCs w:val="22"/>
        </w:rPr>
        <w:t>OCHO MIL SETECIENTOS CINCUENTA DÓLARES</w:t>
      </w:r>
      <w:r w:rsidR="00702ECB">
        <w:rPr>
          <w:rFonts w:ascii="Arial" w:hAnsi="Arial" w:cs="Arial"/>
          <w:sz w:val="22"/>
          <w:szCs w:val="22"/>
        </w:rPr>
        <w:t xml:space="preserve"> </w:t>
      </w:r>
      <w:r w:rsidR="00702ECB" w:rsidRPr="002605BE">
        <w:rPr>
          <w:rFonts w:ascii="Arial" w:hAnsi="Arial" w:cs="Arial"/>
          <w:b/>
          <w:sz w:val="22"/>
          <w:szCs w:val="22"/>
        </w:rPr>
        <w:t xml:space="preserve">(US$ </w:t>
      </w:r>
      <w:r w:rsidR="00702ECB">
        <w:rPr>
          <w:rFonts w:ascii="Arial" w:hAnsi="Arial" w:cs="Arial"/>
          <w:b/>
          <w:sz w:val="22"/>
          <w:szCs w:val="22"/>
        </w:rPr>
        <w:t>8</w:t>
      </w:r>
      <w:r w:rsidR="00702ECB" w:rsidRPr="002605BE">
        <w:rPr>
          <w:rFonts w:ascii="Arial" w:hAnsi="Arial" w:cs="Arial"/>
          <w:b/>
          <w:sz w:val="22"/>
          <w:szCs w:val="22"/>
        </w:rPr>
        <w:t>,</w:t>
      </w:r>
      <w:r w:rsidR="00702ECB">
        <w:rPr>
          <w:rFonts w:ascii="Arial" w:hAnsi="Arial" w:cs="Arial"/>
          <w:b/>
          <w:sz w:val="22"/>
          <w:szCs w:val="22"/>
        </w:rPr>
        <w:t>750</w:t>
      </w:r>
      <w:r w:rsidR="00702ECB" w:rsidRPr="002605BE">
        <w:rPr>
          <w:rFonts w:ascii="Arial" w:hAnsi="Arial" w:cs="Arial"/>
          <w:b/>
          <w:sz w:val="22"/>
          <w:szCs w:val="22"/>
        </w:rPr>
        <w:t>.00)</w:t>
      </w:r>
      <w:r w:rsidR="00702ECB">
        <w:rPr>
          <w:rFonts w:ascii="Arial" w:hAnsi="Arial" w:cs="Arial"/>
          <w:sz w:val="22"/>
          <w:szCs w:val="22"/>
        </w:rPr>
        <w:t xml:space="preserve"> moneda de los Estados Unidos de América, este precio incluye el Impuesto a la Transferencia de Bienes Muebles y a la Prestación de Servicios,</w:t>
      </w:r>
      <w:r w:rsidR="00702ECB">
        <w:rPr>
          <w:rFonts w:ascii="Arial" w:hAnsi="Arial" w:cs="Arial"/>
          <w:sz w:val="22"/>
          <w:szCs w:val="22"/>
          <w:lang w:val="es-SV"/>
        </w:rPr>
        <w:t xml:space="preserve"> (IVA)</w:t>
      </w:r>
      <w:r w:rsidR="00702ECB">
        <w:rPr>
          <w:rFonts w:ascii="Arial" w:hAnsi="Arial" w:cs="Arial"/>
          <w:sz w:val="22"/>
          <w:szCs w:val="22"/>
        </w:rPr>
        <w:t xml:space="preserve">. </w:t>
      </w:r>
      <w:r w:rsidR="00702ECB">
        <w:rPr>
          <w:rFonts w:ascii="Arial" w:hAnsi="Arial" w:cs="Arial"/>
          <w:b/>
          <w:sz w:val="22"/>
          <w:szCs w:val="22"/>
        </w:rPr>
        <w:t>Verificación Presupuestaria</w:t>
      </w:r>
      <w:r w:rsidR="00702ECB">
        <w:rPr>
          <w:rFonts w:ascii="Arial" w:hAnsi="Arial" w:cs="Arial"/>
          <w:sz w:val="22"/>
          <w:szCs w:val="22"/>
        </w:rPr>
        <w:t xml:space="preserve">: Fondos Propios; Asignación Presupuestaria: Cinco cuatro tres uno cero por OCHO MIL SETECIENTOS CINCUENTA DÓLARES ($8,750.00); Unidad Presupuestaria/Línea de Trabajo: cero dos cero cuatro. </w:t>
      </w:r>
      <w:r w:rsidR="00702ECB">
        <w:rPr>
          <w:rFonts w:ascii="Arial" w:hAnsi="Arial" w:cs="Arial"/>
          <w:b/>
          <w:sz w:val="22"/>
          <w:szCs w:val="22"/>
        </w:rPr>
        <w:t>V.- FORMA DE PAGO</w:t>
      </w:r>
      <w:r w:rsidR="00702ECB">
        <w:rPr>
          <w:rFonts w:ascii="Arial" w:hAnsi="Arial" w:cs="Arial"/>
          <w:sz w:val="22"/>
          <w:szCs w:val="22"/>
        </w:rPr>
        <w:t xml:space="preserve">: La presentación de la factura deberá realizarse una vez finalizado cada curso de capacitación y la forma de pago será en el transcurso de </w:t>
      </w:r>
      <w:r w:rsidR="00702ECB" w:rsidRPr="00A371AD">
        <w:rPr>
          <w:rFonts w:ascii="Arial" w:hAnsi="Arial" w:cs="Arial"/>
          <w:b/>
          <w:sz w:val="22"/>
          <w:szCs w:val="22"/>
        </w:rPr>
        <w:t>cinco días hábiles después de tramitado el quedan</w:t>
      </w:r>
      <w:r w:rsidR="00702ECB">
        <w:rPr>
          <w:rFonts w:ascii="Arial" w:hAnsi="Arial" w:cs="Arial"/>
          <w:sz w:val="22"/>
          <w:szCs w:val="22"/>
        </w:rPr>
        <w:t xml:space="preserve">, previa presentación del acta de recepción firmada y sellada por el administrador del contrato. No obstante el monto que se contrate, queda establecido que el pago se hará únicamente por la alimentación servida en las capacitaciones ejecutadas. </w:t>
      </w:r>
      <w:r w:rsidR="00702ECB">
        <w:rPr>
          <w:rFonts w:ascii="Arial" w:hAnsi="Arial" w:cs="Arial"/>
          <w:b/>
          <w:sz w:val="22"/>
          <w:szCs w:val="22"/>
        </w:rPr>
        <w:t>VI</w:t>
      </w:r>
      <w:r w:rsidR="00702ECB">
        <w:rPr>
          <w:rFonts w:ascii="Arial" w:hAnsi="Arial" w:cs="Arial"/>
          <w:sz w:val="22"/>
          <w:szCs w:val="22"/>
        </w:rPr>
        <w:t>.-</w:t>
      </w:r>
      <w:r w:rsidR="00702ECB">
        <w:rPr>
          <w:rFonts w:ascii="Arial" w:hAnsi="Arial" w:cs="Arial"/>
          <w:b/>
          <w:sz w:val="22"/>
          <w:szCs w:val="22"/>
        </w:rPr>
        <w:t>ESPECIFICACIONES TECNICAS DEL SERVICIO.-</w:t>
      </w:r>
      <w:r w:rsidR="00702ECB">
        <w:rPr>
          <w:rFonts w:ascii="Arial" w:hAnsi="Arial" w:cs="Arial"/>
          <w:sz w:val="22"/>
          <w:szCs w:val="22"/>
        </w:rPr>
        <w:t>1</w:t>
      </w:r>
      <w:r w:rsidR="00702ECB">
        <w:rPr>
          <w:rFonts w:ascii="Arial" w:hAnsi="Arial" w:cs="Arial"/>
          <w:b/>
          <w:sz w:val="22"/>
          <w:szCs w:val="22"/>
        </w:rPr>
        <w:t xml:space="preserve">)- </w:t>
      </w:r>
      <w:r w:rsidR="00702ECB" w:rsidRPr="00335C71">
        <w:rPr>
          <w:rFonts w:ascii="Arial" w:hAnsi="Arial" w:cs="Arial"/>
          <w:sz w:val="22"/>
          <w:szCs w:val="22"/>
        </w:rPr>
        <w:t>La contratista servirá</w:t>
      </w:r>
      <w:r w:rsidR="00702ECB">
        <w:rPr>
          <w:rFonts w:ascii="Arial" w:hAnsi="Arial" w:cs="Arial"/>
          <w:sz w:val="22"/>
          <w:szCs w:val="22"/>
        </w:rPr>
        <w:t xml:space="preserve"> refrigerio am, pm y almuerzo ambos con bebida incluida, servidos en vajilla (no desechable) para cada asistente, con un mínimo de quince personas por jornada;  2)- La contratista deberá presentar como mínimo diez tipos de almuerzo balanceado(entre ave, res, pescado y cerdo más dos guarniciones) bajos en grasa, para elección del administrador del contrato; 3)-La contratista deberá presentar como mínimo, diez tipos de refrigerio entre salado y dulce, bajos en grasa que incluya bebida fría; 4)-La contratista deberá contar con mantelería, cristalería, vajillas, </w:t>
      </w:r>
      <w:proofErr w:type="spellStart"/>
      <w:r w:rsidR="00702ECB">
        <w:rPr>
          <w:rFonts w:ascii="Arial" w:hAnsi="Arial" w:cs="Arial"/>
          <w:sz w:val="22"/>
          <w:szCs w:val="22"/>
        </w:rPr>
        <w:t>bufeteras</w:t>
      </w:r>
      <w:proofErr w:type="spellEnd"/>
      <w:r w:rsidR="00702ECB">
        <w:rPr>
          <w:rFonts w:ascii="Arial" w:hAnsi="Arial" w:cs="Arial"/>
          <w:sz w:val="22"/>
          <w:szCs w:val="22"/>
        </w:rPr>
        <w:t xml:space="preserve"> y espacio para servir alimentos;  </w:t>
      </w:r>
      <w:r w:rsidR="00702ECB" w:rsidRPr="00FE72B2">
        <w:rPr>
          <w:rFonts w:ascii="Arial" w:hAnsi="Arial" w:cs="Arial"/>
          <w:spacing w:val="20"/>
          <w:sz w:val="22"/>
          <w:szCs w:val="22"/>
        </w:rPr>
        <w:t xml:space="preserve">5)- </w:t>
      </w:r>
      <w:r w:rsidR="00702ECB">
        <w:rPr>
          <w:rFonts w:ascii="Arial" w:hAnsi="Arial" w:cs="Arial"/>
          <w:sz w:val="22"/>
          <w:szCs w:val="22"/>
        </w:rPr>
        <w:t>La</w:t>
      </w:r>
      <w:r w:rsidR="00702ECB" w:rsidRPr="00F63943">
        <w:rPr>
          <w:rFonts w:ascii="Arial" w:hAnsi="Arial" w:cs="Arial"/>
          <w:sz w:val="22"/>
          <w:szCs w:val="22"/>
        </w:rPr>
        <w:t xml:space="preserve"> contratista</w:t>
      </w:r>
      <w:r w:rsidR="00702ECB">
        <w:rPr>
          <w:rFonts w:ascii="Arial" w:hAnsi="Arial" w:cs="Arial"/>
          <w:sz w:val="22"/>
          <w:szCs w:val="22"/>
        </w:rPr>
        <w:t xml:space="preserve"> deberá contar con estaciones de agua, té y café</w:t>
      </w:r>
      <w:r w:rsidR="00702ECB" w:rsidRPr="00F63943">
        <w:rPr>
          <w:rFonts w:ascii="Arial" w:hAnsi="Arial" w:cs="Arial"/>
          <w:sz w:val="22"/>
          <w:szCs w:val="22"/>
        </w:rPr>
        <w:t xml:space="preserve">;  6)- </w:t>
      </w:r>
      <w:r w:rsidR="00702ECB">
        <w:rPr>
          <w:rFonts w:ascii="Arial" w:hAnsi="Arial" w:cs="Arial"/>
          <w:sz w:val="22"/>
          <w:szCs w:val="22"/>
        </w:rPr>
        <w:t>La</w:t>
      </w:r>
      <w:r w:rsidR="00702ECB" w:rsidRPr="00F63943">
        <w:rPr>
          <w:rFonts w:ascii="Arial" w:hAnsi="Arial" w:cs="Arial"/>
          <w:sz w:val="22"/>
          <w:szCs w:val="22"/>
        </w:rPr>
        <w:t xml:space="preserve"> contratista</w:t>
      </w:r>
      <w:r w:rsidR="00702ECB">
        <w:rPr>
          <w:rFonts w:ascii="Arial" w:hAnsi="Arial" w:cs="Arial"/>
          <w:sz w:val="22"/>
          <w:szCs w:val="22"/>
        </w:rPr>
        <w:t xml:space="preserve"> deberá contar con un local sin costo para el ISDEM, con mobiliario y equipo en buenas condiciones, poseer aire acondicionado funcional, acorde al espacio, con capacidad para atender entre quince y treinta personas por jornada para acomodamiento tipo escuela o tipo U, según requerimiento de los facilitadores; contar con disponibilidad de pantalla para proyectar, </w:t>
      </w:r>
      <w:proofErr w:type="spellStart"/>
      <w:r w:rsidR="00702ECB">
        <w:rPr>
          <w:rFonts w:ascii="Arial" w:hAnsi="Arial" w:cs="Arial"/>
          <w:sz w:val="22"/>
          <w:szCs w:val="22"/>
        </w:rPr>
        <w:t>rotafolios</w:t>
      </w:r>
      <w:proofErr w:type="spellEnd"/>
      <w:r w:rsidR="00702ECB">
        <w:rPr>
          <w:rFonts w:ascii="Arial" w:hAnsi="Arial" w:cs="Arial"/>
          <w:sz w:val="22"/>
          <w:szCs w:val="22"/>
        </w:rPr>
        <w:t xml:space="preserve">, micrófono y equipo de sonido;  </w:t>
      </w:r>
      <w:r w:rsidR="00702ECB" w:rsidRPr="00FE72B2">
        <w:rPr>
          <w:rFonts w:ascii="Arial" w:hAnsi="Arial" w:cs="Arial"/>
          <w:spacing w:val="20"/>
          <w:sz w:val="22"/>
          <w:szCs w:val="22"/>
        </w:rPr>
        <w:t xml:space="preserve">7)- </w:t>
      </w:r>
      <w:r w:rsidR="00702ECB">
        <w:rPr>
          <w:rFonts w:ascii="Arial" w:hAnsi="Arial" w:cs="Arial"/>
          <w:spacing w:val="20"/>
          <w:sz w:val="22"/>
          <w:szCs w:val="22"/>
        </w:rPr>
        <w:t>L</w:t>
      </w:r>
      <w:r w:rsidR="00702ECB">
        <w:rPr>
          <w:rFonts w:ascii="Arial" w:hAnsi="Arial" w:cs="Arial"/>
          <w:sz w:val="22"/>
          <w:szCs w:val="22"/>
        </w:rPr>
        <w:t>a</w:t>
      </w:r>
      <w:r w:rsidR="00702ECB" w:rsidRPr="00F63943">
        <w:rPr>
          <w:rFonts w:ascii="Arial" w:hAnsi="Arial" w:cs="Arial"/>
          <w:sz w:val="22"/>
          <w:szCs w:val="22"/>
        </w:rPr>
        <w:t xml:space="preserve"> contratista debe</w:t>
      </w:r>
      <w:r w:rsidR="00702ECB">
        <w:rPr>
          <w:rFonts w:ascii="Arial" w:hAnsi="Arial" w:cs="Arial"/>
          <w:sz w:val="22"/>
          <w:szCs w:val="22"/>
        </w:rPr>
        <w:t xml:space="preserve">rá contar con condiciones básicas de higiene para la comodidad de los asistentes </w:t>
      </w:r>
      <w:r w:rsidR="00702ECB">
        <w:rPr>
          <w:rFonts w:ascii="Arial" w:hAnsi="Arial" w:cs="Arial"/>
          <w:sz w:val="22"/>
          <w:szCs w:val="22"/>
        </w:rPr>
        <w:lastRenderedPageBreak/>
        <w:t>(sanitarios, lavamanos, jabón, papel higiénico, para toalla); 8)-</w:t>
      </w:r>
      <w:r w:rsidR="00702ECB" w:rsidRPr="00F63943">
        <w:rPr>
          <w:rFonts w:ascii="Arial" w:hAnsi="Arial" w:cs="Arial"/>
          <w:sz w:val="22"/>
          <w:szCs w:val="22"/>
        </w:rPr>
        <w:t xml:space="preserve"> </w:t>
      </w:r>
      <w:r w:rsidR="00702ECB">
        <w:rPr>
          <w:rFonts w:ascii="Arial" w:hAnsi="Arial" w:cs="Arial"/>
          <w:sz w:val="22"/>
          <w:szCs w:val="22"/>
        </w:rPr>
        <w:t xml:space="preserve">El uso del local será de un mínimo de cinco días por cada curso de capacitación (según fechas de ejecución de cada jornada) en jornadas de ocho horas aproximadamente de 8:00 </w:t>
      </w:r>
      <w:proofErr w:type="spellStart"/>
      <w:r w:rsidR="00702ECB">
        <w:rPr>
          <w:rFonts w:ascii="Arial" w:hAnsi="Arial" w:cs="Arial"/>
          <w:sz w:val="22"/>
          <w:szCs w:val="22"/>
        </w:rPr>
        <w:t>a.m.,a</w:t>
      </w:r>
      <w:proofErr w:type="spellEnd"/>
      <w:r w:rsidR="00702ECB">
        <w:rPr>
          <w:rFonts w:ascii="Arial" w:hAnsi="Arial" w:cs="Arial"/>
          <w:sz w:val="22"/>
          <w:szCs w:val="22"/>
        </w:rPr>
        <w:t xml:space="preserve"> 4:00 p.m., de lunes a viernes, previa coordinación entre el administrador del contrato y la contratista; 9</w:t>
      </w:r>
      <w:r w:rsidR="00702ECB" w:rsidRPr="00FE72B2">
        <w:rPr>
          <w:rFonts w:ascii="Arial" w:hAnsi="Arial" w:cs="Arial"/>
          <w:spacing w:val="20"/>
          <w:sz w:val="22"/>
          <w:szCs w:val="22"/>
        </w:rPr>
        <w:t xml:space="preserve">)- </w:t>
      </w:r>
      <w:r w:rsidR="00702ECB">
        <w:rPr>
          <w:rFonts w:ascii="Arial" w:hAnsi="Arial" w:cs="Arial"/>
          <w:sz w:val="22"/>
          <w:szCs w:val="22"/>
        </w:rPr>
        <w:t>El lugar debe disponer de parqueos para los asistentes y vigilancia</w:t>
      </w:r>
      <w:r w:rsidR="00702ECB" w:rsidRPr="00F63943">
        <w:rPr>
          <w:rFonts w:ascii="Arial" w:hAnsi="Arial" w:cs="Arial"/>
          <w:sz w:val="22"/>
          <w:szCs w:val="22"/>
        </w:rPr>
        <w:t>;</w:t>
      </w:r>
      <w:r w:rsidR="00702ECB">
        <w:rPr>
          <w:rFonts w:ascii="Arial" w:hAnsi="Arial" w:cs="Arial"/>
          <w:sz w:val="22"/>
          <w:szCs w:val="22"/>
        </w:rPr>
        <w:t xml:space="preserve"> 10)-Los días para la realización de las jornadas serán coordinadas por el administrador del contrato y la contratista. </w:t>
      </w:r>
      <w:r w:rsidR="00702ECB">
        <w:rPr>
          <w:rFonts w:ascii="Arial" w:hAnsi="Arial" w:cs="Arial"/>
          <w:b/>
          <w:sz w:val="22"/>
          <w:szCs w:val="22"/>
        </w:rPr>
        <w:t>VII.-INCUMPLIMIENTOS CONTRACTUALES</w:t>
      </w:r>
      <w:r w:rsidR="00702ECB">
        <w:rPr>
          <w:rFonts w:ascii="Arial" w:hAnsi="Arial" w:cs="Arial"/>
          <w:sz w:val="22"/>
          <w:szCs w:val="22"/>
        </w:rPr>
        <w:t xml:space="preserve">: Cuando la Contratista incurriere en incumplimiento de cualquiera de sus obligaciones contractuales por causas imputables al mismo, según la gravedad o reiteración del incumplimiento, el ISDEM podrá, sin perjuicio de la facultad de declarar la caducidad del contrato, imponer el pago de una multa por: a)-Cada día de retraso, de conformidad a lo establecido en el Artículo ochenta y cinco de la Ley de Adquisiciones y Contrataciones de la Administración Pública; y b)-Incumplimiento de las obligaciones por parte de la Contratista. En caso de incumplimiento del contrato y sin perjuicio de las sanciones que para estos casos prescribe </w:t>
      </w:r>
      <w:smartTag w:uri="urn:schemas-microsoft-com:office:smarttags" w:element="PersonName">
        <w:smartTagPr>
          <w:attr w:name="ProductID" w:val="la LACAP"/>
        </w:smartTagPr>
        <w:r w:rsidR="00702ECB">
          <w:rPr>
            <w:rFonts w:ascii="Arial" w:hAnsi="Arial" w:cs="Arial"/>
            <w:sz w:val="22"/>
            <w:szCs w:val="22"/>
          </w:rPr>
          <w:t>la LACAP</w:t>
        </w:r>
      </w:smartTag>
      <w:r w:rsidR="00702ECB">
        <w:rPr>
          <w:rFonts w:ascii="Arial" w:hAnsi="Arial" w:cs="Arial"/>
          <w:sz w:val="22"/>
          <w:szCs w:val="22"/>
        </w:rPr>
        <w:t xml:space="preserve">, el ISDEM podrá dar por terminado unilateralmente el contrato sin responsabilidad alguna de su parte. Dicha terminación unilateral o la caducidad del mismo, producida en los términos de </w:t>
      </w:r>
      <w:smartTag w:uri="urn:schemas-microsoft-com:office:smarttags" w:element="PersonName">
        <w:smartTagPr>
          <w:attr w:name="ProductID" w:val="la LACAP"/>
        </w:smartTagPr>
        <w:r w:rsidR="00702ECB">
          <w:rPr>
            <w:rFonts w:ascii="Arial" w:hAnsi="Arial" w:cs="Arial"/>
            <w:sz w:val="22"/>
            <w:szCs w:val="22"/>
          </w:rPr>
          <w:t>la LACAP</w:t>
        </w:r>
      </w:smartTag>
      <w:r w:rsidR="00702ECB">
        <w:rPr>
          <w:rFonts w:ascii="Arial" w:hAnsi="Arial" w:cs="Arial"/>
          <w:sz w:val="22"/>
          <w:szCs w:val="22"/>
        </w:rPr>
        <w:t xml:space="preserve">, dará lugar a que el ISDEM pueda: a)-Descontar de las facturas pendientes de pago el monto de los daños y perjuicios que le irrogue el incumplimiento de que se trate; y b)-hacer efectiva la garantía de cumplimiento de contrato. La terminación unilateral se dará principalmente cuando el suministro no cumpla con los estándares de calidad solicitados. </w:t>
      </w:r>
      <w:r w:rsidR="00702ECB" w:rsidRPr="005303D0">
        <w:rPr>
          <w:rFonts w:ascii="Arial" w:hAnsi="Arial" w:cs="Arial"/>
          <w:b/>
          <w:spacing w:val="20"/>
          <w:sz w:val="22"/>
          <w:szCs w:val="22"/>
        </w:rPr>
        <w:t>VIII)-</w:t>
      </w:r>
      <w:r w:rsidR="00702ECB" w:rsidRPr="005B60B2">
        <w:rPr>
          <w:rFonts w:ascii="Arial" w:hAnsi="Arial" w:cs="Arial"/>
          <w:b/>
          <w:sz w:val="22"/>
          <w:szCs w:val="22"/>
        </w:rPr>
        <w:t>ADMINISTRACIÓN Y SUPERVISIÓN DE CONTRATO</w:t>
      </w:r>
      <w:r w:rsidR="00702ECB" w:rsidRPr="005303D0">
        <w:rPr>
          <w:rFonts w:ascii="Arial" w:hAnsi="Arial" w:cs="Arial"/>
          <w:b/>
          <w:spacing w:val="20"/>
          <w:sz w:val="22"/>
          <w:szCs w:val="22"/>
        </w:rPr>
        <w:t>.</w:t>
      </w:r>
      <w:r w:rsidR="00702ECB">
        <w:rPr>
          <w:rFonts w:ascii="Arial" w:hAnsi="Arial" w:cs="Arial"/>
          <w:sz w:val="22"/>
          <w:szCs w:val="22"/>
        </w:rPr>
        <w:t xml:space="preserve"> La administración y supervisión del contrato estará a cargo del Licenciado </w:t>
      </w:r>
      <w:r w:rsidR="00702ECB">
        <w:rPr>
          <w:rFonts w:ascii="Arial" w:hAnsi="Arial" w:cs="Arial"/>
          <w:b/>
          <w:sz w:val="22"/>
          <w:szCs w:val="22"/>
        </w:rPr>
        <w:t xml:space="preserve">SALVADOR MIRA, Técnico del Centro de Formación Municipal, </w:t>
      </w:r>
      <w:r w:rsidR="00702ECB">
        <w:rPr>
          <w:rFonts w:ascii="Arial" w:hAnsi="Arial" w:cs="Arial"/>
          <w:sz w:val="22"/>
          <w:szCs w:val="22"/>
        </w:rPr>
        <w:t xml:space="preserve">quien será el Administrador del Contrato, según memorando de notificación de nombramiento bajo Referencia </w:t>
      </w:r>
      <w:r w:rsidR="00702ECB" w:rsidRPr="006834E6">
        <w:rPr>
          <w:rFonts w:ascii="Arial" w:hAnsi="Arial" w:cs="Arial"/>
          <w:sz w:val="22"/>
          <w:szCs w:val="22"/>
        </w:rPr>
        <w:t>GDM.CFM.DAS.04.INT.2019</w:t>
      </w:r>
      <w:r w:rsidR="00702ECB">
        <w:rPr>
          <w:rFonts w:ascii="Arial" w:hAnsi="Arial" w:cs="Arial"/>
          <w:sz w:val="22"/>
          <w:szCs w:val="22"/>
        </w:rPr>
        <w:t xml:space="preserve">; quien dará el seguimiento respectivo al cumplimiento de las obligaciones estipuladas en el contrato. </w:t>
      </w:r>
      <w:r w:rsidR="00702ECB">
        <w:rPr>
          <w:rFonts w:ascii="Arial" w:hAnsi="Arial" w:cs="Arial"/>
          <w:b/>
          <w:sz w:val="22"/>
          <w:szCs w:val="22"/>
        </w:rPr>
        <w:t>I</w:t>
      </w:r>
      <w:r w:rsidR="00702ECB">
        <w:rPr>
          <w:rFonts w:ascii="Arial" w:hAnsi="Arial" w:cs="Arial"/>
          <w:b/>
          <w:spacing w:val="-20"/>
          <w:sz w:val="22"/>
          <w:szCs w:val="22"/>
        </w:rPr>
        <w:t xml:space="preserve">X.- </w:t>
      </w:r>
      <w:r w:rsidR="00702ECB">
        <w:rPr>
          <w:rFonts w:ascii="Arial" w:hAnsi="Arial" w:cs="Arial"/>
          <w:b/>
          <w:sz w:val="22"/>
          <w:szCs w:val="22"/>
        </w:rPr>
        <w:t>GARANTIA DE CUMPLIMIENTO DE CONTRATO</w:t>
      </w:r>
      <w:r w:rsidR="00702ECB">
        <w:rPr>
          <w:rFonts w:ascii="Arial" w:hAnsi="Arial" w:cs="Arial"/>
          <w:b/>
          <w:spacing w:val="-20"/>
          <w:sz w:val="22"/>
          <w:szCs w:val="22"/>
        </w:rPr>
        <w:t>.</w:t>
      </w:r>
      <w:r w:rsidR="00702ECB">
        <w:rPr>
          <w:rFonts w:ascii="Arial" w:hAnsi="Arial" w:cs="Arial"/>
          <w:b/>
          <w:sz w:val="22"/>
          <w:szCs w:val="22"/>
        </w:rPr>
        <w:t xml:space="preserve"> </w:t>
      </w:r>
      <w:r w:rsidR="00702ECB" w:rsidRPr="009A77E8">
        <w:rPr>
          <w:rFonts w:ascii="Arial" w:hAnsi="Arial" w:cs="Arial"/>
          <w:sz w:val="22"/>
          <w:szCs w:val="22"/>
        </w:rPr>
        <w:t>La</w:t>
      </w:r>
      <w:r w:rsidR="00702ECB">
        <w:rPr>
          <w:rFonts w:ascii="Arial" w:hAnsi="Arial" w:cs="Arial"/>
          <w:b/>
          <w:sz w:val="22"/>
          <w:szCs w:val="22"/>
        </w:rPr>
        <w:t xml:space="preserve"> </w:t>
      </w:r>
      <w:r w:rsidR="00702ECB">
        <w:rPr>
          <w:rFonts w:ascii="Arial" w:hAnsi="Arial" w:cs="Arial"/>
          <w:sz w:val="22"/>
          <w:szCs w:val="22"/>
        </w:rPr>
        <w:t xml:space="preserve"> Contratista deberá rendir y entregar a satisfacción de ISDEM, dentro del plazo de diez días hábiles posteriores a la notificación del contrato legalizado, una garantía de cumplimiento de contrato, a favor del ISDEM, equivalente a un diez por ciento(10%) de la suma total contratada, para asegurar el cumplimiento de todas las obligaciones que asuma en el contrato y deberá tener una </w:t>
      </w:r>
      <w:r w:rsidR="00702ECB" w:rsidRPr="0033603A">
        <w:rPr>
          <w:rFonts w:ascii="Arial" w:hAnsi="Arial" w:cs="Arial"/>
          <w:b/>
          <w:sz w:val="22"/>
          <w:szCs w:val="22"/>
        </w:rPr>
        <w:t>vigencia comprendida a partir de la firma del contrato hasta el treinta y uno de diciembre del año dos mil dieci</w:t>
      </w:r>
      <w:r w:rsidR="00702ECB">
        <w:rPr>
          <w:rFonts w:ascii="Arial" w:hAnsi="Arial" w:cs="Arial"/>
          <w:b/>
          <w:sz w:val="22"/>
          <w:szCs w:val="22"/>
        </w:rPr>
        <w:t>nueve</w:t>
      </w:r>
      <w:r w:rsidR="00702ECB" w:rsidRPr="0033603A">
        <w:rPr>
          <w:rFonts w:ascii="Arial" w:hAnsi="Arial" w:cs="Arial"/>
          <w:b/>
          <w:sz w:val="22"/>
          <w:szCs w:val="22"/>
        </w:rPr>
        <w:t>,</w:t>
      </w:r>
      <w:r w:rsidR="00702ECB">
        <w:rPr>
          <w:rFonts w:ascii="Arial" w:hAnsi="Arial" w:cs="Arial"/>
          <w:sz w:val="22"/>
          <w:szCs w:val="22"/>
        </w:rPr>
        <w:t xml:space="preserve"> más treinta días calendario adicional. Para tal efecto deberán presentar fianza emitida por institución bancaria, compañía aseguradora o afianzadora debidamente autorizadas por la Superintendencia del </w:t>
      </w:r>
      <w:r w:rsidR="00702ECB">
        <w:rPr>
          <w:rFonts w:ascii="Arial" w:hAnsi="Arial" w:cs="Arial"/>
          <w:sz w:val="22"/>
          <w:szCs w:val="22"/>
        </w:rPr>
        <w:lastRenderedPageBreak/>
        <w:t xml:space="preserve">Sistema Financiero. También podrá presentar cheque certificado o pagaré emitido a favor del ISDEM. Esta garantía se incrementará en la misma proporción en el que el valor del contrato llegase a aumentar. Asimismo, atendiendo a la naturaleza y la complejidad de la contratación o adquisición, la institución podrá, en sustitución de las garantías antes mencionadas, solicitar o aceptar otros instrumentos que aseguren el cumplimiento de las obligaciones, tales como: aceptación de órdenes irrevocables de pago, cheques certificados, pagaré, certificados de depósito y bono de prenda para el caso de bienes depositados en almacenadoras de depósito; así como prenda sobre certificados de inversión, certificados fiduciarios de participación, valores de titularización y otro tipo de títulos valores. En caso de incumplimiento de contrato, el ISDEM hará efectiva dicha garantía, de acuerdo a lo establecido en la LACAP. </w:t>
      </w:r>
      <w:r w:rsidR="00702ECB" w:rsidRPr="004801AC">
        <w:rPr>
          <w:rFonts w:ascii="Arial" w:hAnsi="Arial" w:cs="Arial"/>
          <w:b/>
          <w:sz w:val="22"/>
          <w:szCs w:val="22"/>
        </w:rPr>
        <w:t>X)-</w:t>
      </w:r>
      <w:r w:rsidR="00702ECB" w:rsidRPr="00C45BA3">
        <w:rPr>
          <w:rFonts w:ascii="Arial" w:hAnsi="Arial" w:cs="Arial"/>
          <w:b/>
          <w:sz w:val="22"/>
          <w:szCs w:val="22"/>
        </w:rPr>
        <w:t>CESI</w:t>
      </w:r>
      <w:r w:rsidR="00702ECB">
        <w:rPr>
          <w:rFonts w:ascii="Arial" w:hAnsi="Arial" w:cs="Arial"/>
          <w:b/>
          <w:sz w:val="22"/>
          <w:szCs w:val="22"/>
        </w:rPr>
        <w:t>Ó</w:t>
      </w:r>
      <w:r w:rsidR="00702ECB" w:rsidRPr="00C45BA3">
        <w:rPr>
          <w:rFonts w:ascii="Arial" w:hAnsi="Arial" w:cs="Arial"/>
          <w:b/>
          <w:sz w:val="22"/>
          <w:szCs w:val="22"/>
        </w:rPr>
        <w:t xml:space="preserve">N.- </w:t>
      </w:r>
      <w:r w:rsidR="00702ECB" w:rsidRPr="00C45BA3">
        <w:rPr>
          <w:rFonts w:ascii="Arial" w:hAnsi="Arial" w:cs="Arial"/>
          <w:sz w:val="22"/>
          <w:szCs w:val="22"/>
        </w:rPr>
        <w:t>Queda expresamente prohibido a</w:t>
      </w:r>
      <w:r w:rsidR="00702ECB">
        <w:rPr>
          <w:rFonts w:ascii="Arial" w:hAnsi="Arial" w:cs="Arial"/>
          <w:sz w:val="22"/>
          <w:szCs w:val="22"/>
        </w:rPr>
        <w:t xml:space="preserve"> </w:t>
      </w:r>
      <w:r w:rsidR="00702ECB" w:rsidRPr="00C45BA3">
        <w:rPr>
          <w:rFonts w:ascii="Arial" w:hAnsi="Arial" w:cs="Arial"/>
          <w:sz w:val="22"/>
          <w:szCs w:val="22"/>
        </w:rPr>
        <w:t>l</w:t>
      </w:r>
      <w:r w:rsidR="00702ECB">
        <w:rPr>
          <w:rFonts w:ascii="Arial" w:hAnsi="Arial" w:cs="Arial"/>
          <w:sz w:val="22"/>
          <w:szCs w:val="22"/>
        </w:rPr>
        <w:t>a</w:t>
      </w:r>
      <w:r w:rsidR="00702ECB" w:rsidRPr="00C45BA3">
        <w:rPr>
          <w:rFonts w:ascii="Arial" w:hAnsi="Arial" w:cs="Arial"/>
          <w:sz w:val="22"/>
          <w:szCs w:val="22"/>
        </w:rPr>
        <w:t xml:space="preserve"> </w:t>
      </w:r>
      <w:r w:rsidR="00702ECB">
        <w:rPr>
          <w:rFonts w:ascii="Arial" w:hAnsi="Arial" w:cs="Arial"/>
          <w:sz w:val="22"/>
          <w:szCs w:val="22"/>
        </w:rPr>
        <w:t>Contratista</w:t>
      </w:r>
      <w:r w:rsidR="00702ECB" w:rsidRPr="00C45BA3">
        <w:rPr>
          <w:rFonts w:ascii="Arial" w:hAnsi="Arial" w:cs="Arial"/>
          <w:sz w:val="22"/>
          <w:szCs w:val="22"/>
        </w:rPr>
        <w:t>, traspasar o ceder a cualquier título los derechos y obligaciones que emanan del presente contrato. La trasgresión de esta disposición dará lugar a la terminación del contrato, procediéndose además a hacer efectiva la garantía de fiel cumplimiento.</w:t>
      </w:r>
      <w:r w:rsidR="00702ECB">
        <w:rPr>
          <w:rFonts w:ascii="Arial" w:hAnsi="Arial" w:cs="Arial"/>
          <w:sz w:val="22"/>
          <w:szCs w:val="22"/>
        </w:rPr>
        <w:t xml:space="preserve"> </w:t>
      </w:r>
      <w:r w:rsidR="00702ECB">
        <w:rPr>
          <w:rFonts w:ascii="Arial" w:hAnsi="Arial" w:cs="Arial"/>
          <w:b/>
          <w:sz w:val="22"/>
          <w:szCs w:val="22"/>
          <w:lang w:val="es-SV"/>
        </w:rPr>
        <w:t>XI)-</w:t>
      </w:r>
      <w:r w:rsidR="00702ECB">
        <w:rPr>
          <w:rFonts w:ascii="Arial" w:hAnsi="Arial" w:cs="Arial"/>
          <w:b/>
          <w:sz w:val="22"/>
          <w:szCs w:val="22"/>
        </w:rPr>
        <w:t xml:space="preserve"> DOCUMENTOS CONTRACTUALES</w:t>
      </w:r>
      <w:r w:rsidR="00702ECB">
        <w:rPr>
          <w:rFonts w:ascii="Arial" w:hAnsi="Arial" w:cs="Arial"/>
          <w:sz w:val="22"/>
          <w:szCs w:val="22"/>
        </w:rPr>
        <w:t xml:space="preserve">.- Forman parte integral del Contrato los documentos siguientes: a)-Términos de Referencia; b)- la Oferta presentada por parte del Contratista de fecha veinticinco de marzo de dos mil diecinueve; y los documentos adjuntos presentados con la misma en aquellas partes aceptadas por el Instituto; c)- Acta de Evaluación de las Ofertas y Adjudicación, de fecha dos de abril de dos mil diecinueve; d)-Cuadro Comparativo de evaluación técnica; e)-Requerimiento de Compra número VEINTISÉIS/DOS MIL DIECINUEVE, de fecha veinte de marzo de dos mil diecinueve, hasta por OCHO MIL SETECIENTOS CINCUENTA DÓLARES , ($8,750.00); e)- la garantía de Cumplimiento del presente contrato; y f)- otros documentos que emanaren del presente contrato. </w:t>
      </w:r>
      <w:r w:rsidR="00702ECB" w:rsidRPr="0003222B">
        <w:rPr>
          <w:rFonts w:ascii="Arial" w:hAnsi="Arial" w:cs="Arial"/>
          <w:b/>
          <w:sz w:val="22"/>
          <w:szCs w:val="22"/>
        </w:rPr>
        <w:t>XII)-</w:t>
      </w:r>
      <w:r w:rsidR="00702ECB">
        <w:rPr>
          <w:rFonts w:ascii="Arial" w:hAnsi="Arial" w:cs="Arial"/>
          <w:b/>
          <w:sz w:val="22"/>
          <w:szCs w:val="22"/>
        </w:rPr>
        <w:t>MODIFICACIÓ</w:t>
      </w:r>
      <w:r w:rsidR="00702ECB" w:rsidRPr="005A2CB5">
        <w:rPr>
          <w:rFonts w:ascii="Arial" w:hAnsi="Arial" w:cs="Arial"/>
          <w:b/>
          <w:sz w:val="22"/>
          <w:szCs w:val="22"/>
        </w:rPr>
        <w:t>N Y/O PR</w:t>
      </w:r>
      <w:r w:rsidR="00702ECB">
        <w:rPr>
          <w:rFonts w:ascii="Arial" w:hAnsi="Arial" w:cs="Arial"/>
          <w:b/>
          <w:sz w:val="22"/>
          <w:szCs w:val="22"/>
        </w:rPr>
        <w:t>Ó</w:t>
      </w:r>
      <w:r w:rsidR="00702ECB" w:rsidRPr="005A2CB5">
        <w:rPr>
          <w:rFonts w:ascii="Arial" w:hAnsi="Arial" w:cs="Arial"/>
          <w:b/>
          <w:sz w:val="22"/>
          <w:szCs w:val="22"/>
        </w:rPr>
        <w:t>RROGA</w:t>
      </w:r>
      <w:r w:rsidR="00702ECB" w:rsidRPr="000B7089">
        <w:rPr>
          <w:rFonts w:ascii="Bookman Old Style" w:hAnsi="Bookman Old Style" w:cs="Arial"/>
          <w:b/>
        </w:rPr>
        <w:t xml:space="preserve">. </w:t>
      </w:r>
      <w:r w:rsidR="00702ECB" w:rsidRPr="00B20E2F">
        <w:rPr>
          <w:rFonts w:ascii="Arial" w:hAnsi="Arial" w:cs="Arial"/>
          <w:sz w:val="22"/>
          <w:szCs w:val="22"/>
        </w:rPr>
        <w:t xml:space="preserve">El presente contrato podrá modificarse y prorrogarse de común acuerdo, por medio de una resolución modificativa, la cual deberá ser debidamente formalizada por parte del Instituto y </w:t>
      </w:r>
      <w:r w:rsidR="00702ECB">
        <w:rPr>
          <w:rFonts w:ascii="Arial" w:hAnsi="Arial" w:cs="Arial"/>
          <w:sz w:val="22"/>
          <w:szCs w:val="22"/>
        </w:rPr>
        <w:t>la Contratista</w:t>
      </w:r>
      <w:r w:rsidR="00702ECB" w:rsidRPr="00B20E2F">
        <w:rPr>
          <w:rFonts w:ascii="Arial" w:hAnsi="Arial" w:cs="Arial"/>
          <w:sz w:val="22"/>
          <w:szCs w:val="22"/>
        </w:rPr>
        <w:t>, en caso de prórroga, ésta podrá hacerse efectiva a través de su correspondiente documento, el cual asimismo deberá ser emitido por el Instituto, previa aceptación de ambas partes, debiendo estar conforme a las condiciones establecidas en la LACAP y su Reglamento, especialmente a lo establecido en los Artículos OCHENTA Y TRES y NOVENTA Y DOS, de dicha Ley y a los Artículos VEINTE, Literal k, y CINCUENTA Y NUEVE, del mencionado Reglamento.</w:t>
      </w:r>
      <w:r w:rsidR="00702ECB">
        <w:rPr>
          <w:rFonts w:ascii="Arial" w:hAnsi="Arial" w:cs="Arial"/>
          <w:sz w:val="22"/>
          <w:szCs w:val="22"/>
        </w:rPr>
        <w:t xml:space="preserve"> </w:t>
      </w:r>
      <w:r w:rsidR="00702ECB">
        <w:rPr>
          <w:rFonts w:ascii="Arial" w:hAnsi="Arial" w:cs="Arial"/>
          <w:b/>
          <w:sz w:val="22"/>
          <w:szCs w:val="22"/>
        </w:rPr>
        <w:t>XIII)- MODIFICACIÓN UNILATERAL.-</w:t>
      </w:r>
      <w:r w:rsidR="00702ECB">
        <w:rPr>
          <w:rFonts w:ascii="Arial" w:hAnsi="Arial" w:cs="Arial"/>
          <w:sz w:val="22"/>
          <w:szCs w:val="22"/>
        </w:rPr>
        <w:t xml:space="preserve"> Queda convenido por ambas partes que cuando el interés público lo hiciera necesario, sea por necesidades nuevas, causas imprevistas u otras circunstancias, la institución contratante podrá </w:t>
      </w:r>
      <w:r w:rsidR="00702ECB">
        <w:rPr>
          <w:rFonts w:ascii="Arial" w:hAnsi="Arial" w:cs="Arial"/>
          <w:sz w:val="22"/>
          <w:szCs w:val="22"/>
        </w:rPr>
        <w:lastRenderedPageBreak/>
        <w:t xml:space="preserve">modificar de forma unilateral el presente contrato, emitiendo al efecto la resolución modificativa correspondiente, la que formará parte integrante del presente contrato. Se entiende que no será modificable de forma sustancial el objeto del mismo, que en caso que se altere el equilibrio financiero del presente contrato en detrimento del Contratista, éste tendrá derecho a un ajuste de precios y, en general, que toda modificación será enmarcada dentro de los parámetros de la razonabilidad y buena fe. </w:t>
      </w:r>
      <w:r w:rsidR="00702ECB">
        <w:rPr>
          <w:rFonts w:ascii="Arial" w:hAnsi="Arial" w:cs="Arial"/>
          <w:b/>
          <w:sz w:val="22"/>
          <w:szCs w:val="22"/>
        </w:rPr>
        <w:t>XIV)-TERMINACIÓN BILATERAL</w:t>
      </w:r>
      <w:r w:rsidR="00702ECB">
        <w:rPr>
          <w:rFonts w:ascii="Arial" w:hAnsi="Arial" w:cs="Arial"/>
          <w:sz w:val="22"/>
          <w:szCs w:val="22"/>
        </w:rPr>
        <w:t xml:space="preserve">.-Las partes contratantes podrán, de conformidad al Articulo NOVENTA Y CINCO LACAP, acordar la extinción de las obligaciones contractuales que emana del presente contrato. </w:t>
      </w:r>
      <w:r w:rsidR="00702ECB">
        <w:rPr>
          <w:rFonts w:ascii="Arial" w:hAnsi="Arial" w:cs="Arial"/>
          <w:b/>
          <w:sz w:val="22"/>
          <w:szCs w:val="22"/>
        </w:rPr>
        <w:t>XV)- NOTIFICACIONES.-</w:t>
      </w:r>
      <w:r w:rsidR="00702ECB">
        <w:rPr>
          <w:rFonts w:ascii="Arial" w:hAnsi="Arial" w:cs="Arial"/>
          <w:sz w:val="22"/>
          <w:szCs w:val="22"/>
        </w:rPr>
        <w:t xml:space="preserve"> Todas las notificaciones referentes a la ejecución de este contrato, serán válidas y tendrán efecto a partir de su recepción solamente cuando sean hechas por escrito a las direcciones de las partes contratantes, para cuyos efectos las partes señalan como lugar para recibir notificaciones las siguientes: INSTITUTO SALVADOREÑO DE DESARROLLO MUNICIPAL, situado en la Cuarta Calle Poniente, entre cuarenta y una y cuarenta y tres Avenida Sur, número dos mil doscientos veintitrés, Colonia Flor Blanca, San Salvador; y por su parte, la Contratista, señala como lugar para oír notificación la Décima calle poniente número cuatro, Barrio San Francisco, del municipio y departamento de San Vicente. Tanto el Instituto como la Contratista, podremos cambiar nuestro lugar de domicilio, quedando obligados a notificarlo a la otra en un plazo no mayor de cinco días de dicho cambio; mientras tanto el domicilio señalado o el último notificado, será válido para los efectos legales. </w:t>
      </w:r>
      <w:r w:rsidR="00702ECB">
        <w:rPr>
          <w:rFonts w:ascii="Arial" w:hAnsi="Arial" w:cs="Arial"/>
          <w:b/>
          <w:sz w:val="22"/>
          <w:szCs w:val="22"/>
        </w:rPr>
        <w:t>XVI)-</w:t>
      </w:r>
      <w:r w:rsidR="00702ECB">
        <w:rPr>
          <w:rFonts w:ascii="Arial" w:hAnsi="Arial" w:cs="Arial"/>
          <w:b/>
          <w:sz w:val="22"/>
          <w:szCs w:val="22"/>
          <w:lang w:val="es-SV"/>
        </w:rPr>
        <w:t>JURISDICCIÓN Y LEGISLACIÓN APLICABLE</w:t>
      </w:r>
      <w:r w:rsidR="00702ECB">
        <w:rPr>
          <w:rFonts w:ascii="Arial" w:hAnsi="Arial" w:cs="Arial"/>
          <w:sz w:val="22"/>
          <w:szCs w:val="22"/>
          <w:lang w:val="es-SV"/>
        </w:rPr>
        <w:t xml:space="preserve">: Para los efectos jurisdiccionales, los Contratantes se someten a la legislación vigente de la República de El Salvador, asimismo, señalan como domicilio especial el de la Ciudad de San Salvador, a la competencia de cuyos tribunales se someten expresamente. </w:t>
      </w:r>
      <w:r w:rsidR="00702ECB">
        <w:rPr>
          <w:rFonts w:ascii="Arial" w:hAnsi="Arial" w:cs="Arial"/>
          <w:b/>
          <w:sz w:val="22"/>
          <w:szCs w:val="22"/>
        </w:rPr>
        <w:t xml:space="preserve">XVII)-SOLUCIÓN DE CONFLICTOS: </w:t>
      </w:r>
      <w:r w:rsidR="00702ECB">
        <w:rPr>
          <w:rFonts w:ascii="Arial" w:hAnsi="Arial" w:cs="Arial"/>
          <w:sz w:val="22"/>
          <w:szCs w:val="22"/>
        </w:rPr>
        <w:t xml:space="preserve">En caso de suscitarse diferencias o conflictos en la ejecución del presente contrato, se procederá a resolverlos de acuerdo al procedimiento establecido en el Título VIII, Capítulo I, de la Ley de Adquisiciones y Contrataciones de la Administración Pública, o por medio del procedimiento establecido en la Ley de Mediación, Conciliación y Arbitraje. </w:t>
      </w:r>
      <w:r w:rsidR="00702ECB">
        <w:rPr>
          <w:rFonts w:ascii="Arial" w:hAnsi="Arial" w:cs="Arial"/>
          <w:b/>
          <w:sz w:val="22"/>
          <w:szCs w:val="22"/>
        </w:rPr>
        <w:t>XVIII)-</w:t>
      </w:r>
      <w:r w:rsidR="00702ECB" w:rsidRPr="009C290F">
        <w:rPr>
          <w:rFonts w:ascii="Arial" w:hAnsi="Arial" w:cs="Arial"/>
          <w:b/>
          <w:sz w:val="22"/>
          <w:szCs w:val="22"/>
        </w:rPr>
        <w:t xml:space="preserve"> RESPONSABILIDAD SOCIAL PARA LA PREVENCIÓN Y ERRADICACIÓN DEL TRABAJO INFANTIL EN LAS COMPRAS. </w:t>
      </w:r>
      <w:r w:rsidR="00702ECB" w:rsidRPr="009C290F">
        <w:rPr>
          <w:rFonts w:ascii="Arial" w:hAnsi="Arial" w:cs="Arial"/>
          <w:sz w:val="22"/>
          <w:szCs w:val="22"/>
        </w:rPr>
        <w:t xml:space="preserve">En cumplimiento al instructivo UNAC número cero dos-dos cero uno cinco y circular cero uno –dos cero uno seis, las partes contratantes establecen que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w:t>
      </w:r>
      <w:r w:rsidR="00702ECB" w:rsidRPr="009C290F">
        <w:rPr>
          <w:rFonts w:ascii="Arial" w:hAnsi="Arial" w:cs="Arial"/>
          <w:sz w:val="22"/>
          <w:szCs w:val="22"/>
        </w:rPr>
        <w:lastRenderedPageBreak/>
        <w:t>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w:t>
      </w:r>
      <w:r w:rsidR="00702ECB">
        <w:rPr>
          <w:rFonts w:ascii="Arial" w:hAnsi="Arial" w:cs="Arial"/>
          <w:sz w:val="22"/>
          <w:szCs w:val="22"/>
        </w:rPr>
        <w:t>ara conocer la resolución final</w:t>
      </w:r>
      <w:r w:rsidR="00AD347A">
        <w:rPr>
          <w:rFonts w:ascii="Arial" w:hAnsi="Arial" w:cs="Arial"/>
          <w:sz w:val="22"/>
          <w:szCs w:val="22"/>
        </w:rPr>
        <w:t>”””.</w:t>
      </w:r>
      <w:r w:rsidR="00A01620">
        <w:rPr>
          <w:rFonts w:ascii="Arial" w:hAnsi="Arial" w:cs="Arial"/>
          <w:sz w:val="22"/>
          <w:szCs w:val="22"/>
        </w:rPr>
        <w:t xml:space="preserve"> Así se expresaron los comparecientes, a quienes expliqué los efectos legales de esta acta notarial que legalizo y leído que les fue por mí todo lo escrito íntegramente en un solo acto ininterrumpido, ratifican su contenido y firmamos. DOY FE.-</w:t>
      </w:r>
    </w:p>
    <w:p w:rsidR="00A01620" w:rsidRDefault="00A01620" w:rsidP="00A01620">
      <w:pPr>
        <w:spacing w:line="360" w:lineRule="auto"/>
        <w:jc w:val="both"/>
        <w:rPr>
          <w:rFonts w:ascii="Arial" w:hAnsi="Arial" w:cs="Arial"/>
          <w:sz w:val="22"/>
          <w:szCs w:val="22"/>
        </w:rPr>
      </w:pPr>
    </w:p>
    <w:p w:rsidR="00A01620" w:rsidRDefault="00A01620" w:rsidP="00A01620">
      <w:pPr>
        <w:widowControl w:val="0"/>
        <w:spacing w:line="360" w:lineRule="auto"/>
        <w:ind w:right="4"/>
        <w:jc w:val="both"/>
        <w:rPr>
          <w:rFonts w:ascii="Arial" w:hAnsi="Arial" w:cs="Arial"/>
          <w:sz w:val="22"/>
          <w:szCs w:val="22"/>
        </w:rPr>
      </w:pPr>
    </w:p>
    <w:p w:rsidR="003B117C" w:rsidRDefault="003B117C" w:rsidP="00A01620">
      <w:pPr>
        <w:widowControl w:val="0"/>
        <w:spacing w:line="360" w:lineRule="auto"/>
        <w:ind w:right="4"/>
        <w:jc w:val="both"/>
        <w:rPr>
          <w:rFonts w:ascii="Arial" w:hAnsi="Arial" w:cs="Arial"/>
          <w:sz w:val="22"/>
          <w:szCs w:val="22"/>
        </w:rPr>
      </w:pPr>
    </w:p>
    <w:p w:rsidR="00A42C5D" w:rsidRPr="009D3A08" w:rsidRDefault="00A42C5D" w:rsidP="00A42C5D">
      <w:pPr>
        <w:spacing w:line="360" w:lineRule="auto"/>
        <w:jc w:val="both"/>
        <w:rPr>
          <w:rFonts w:ascii="Arial" w:hAnsi="Arial" w:cs="Arial"/>
          <w:sz w:val="18"/>
          <w:szCs w:val="18"/>
        </w:rPr>
      </w:pPr>
      <w:r w:rsidRPr="009D3A08">
        <w:rPr>
          <w:rFonts w:ascii="Arial" w:hAnsi="Arial" w:cs="Arial"/>
          <w:sz w:val="18"/>
          <w:szCs w:val="18"/>
        </w:rPr>
        <w:t xml:space="preserve">_____________________________________      </w:t>
      </w:r>
      <w:r>
        <w:rPr>
          <w:rFonts w:ascii="Arial" w:hAnsi="Arial" w:cs="Arial"/>
          <w:sz w:val="18"/>
          <w:szCs w:val="18"/>
        </w:rPr>
        <w:t xml:space="preserve">     </w:t>
      </w:r>
      <w:r w:rsidRPr="009D3A08">
        <w:rPr>
          <w:rFonts w:ascii="Arial" w:hAnsi="Arial" w:cs="Arial"/>
          <w:sz w:val="18"/>
          <w:szCs w:val="18"/>
        </w:rPr>
        <w:t>________________________________</w:t>
      </w:r>
      <w:r>
        <w:rPr>
          <w:rFonts w:ascii="Arial" w:hAnsi="Arial" w:cs="Arial"/>
          <w:sz w:val="18"/>
          <w:szCs w:val="18"/>
        </w:rPr>
        <w:t>_____</w:t>
      </w:r>
      <w:r w:rsidRPr="009D3A08">
        <w:rPr>
          <w:rFonts w:ascii="Arial" w:hAnsi="Arial" w:cs="Arial"/>
          <w:sz w:val="18"/>
          <w:szCs w:val="18"/>
        </w:rPr>
        <w:t>__</w:t>
      </w:r>
    </w:p>
    <w:p w:rsidR="00A42C5D" w:rsidRPr="009D3A08" w:rsidRDefault="00A42C5D" w:rsidP="00A42C5D">
      <w:pPr>
        <w:spacing w:line="360" w:lineRule="auto"/>
        <w:jc w:val="both"/>
        <w:rPr>
          <w:rFonts w:ascii="Arial" w:hAnsi="Arial" w:cs="Arial"/>
          <w:sz w:val="18"/>
          <w:szCs w:val="18"/>
          <w:lang w:val="es-SV"/>
        </w:rPr>
      </w:pPr>
      <w:r w:rsidRPr="009D3A08">
        <w:rPr>
          <w:rFonts w:ascii="Arial" w:hAnsi="Arial" w:cs="Arial"/>
          <w:sz w:val="18"/>
          <w:szCs w:val="18"/>
        </w:rPr>
        <w:t>LIC. JUAN ALFREDO HENRIQUEZ AMAYA</w:t>
      </w:r>
      <w:r w:rsidRPr="009D3A08">
        <w:rPr>
          <w:rFonts w:ascii="Arial" w:hAnsi="Arial" w:cs="Arial"/>
          <w:sz w:val="18"/>
          <w:szCs w:val="18"/>
        </w:rPr>
        <w:tab/>
        <w:t xml:space="preserve">SRA. </w:t>
      </w:r>
      <w:r w:rsidRPr="009D3A08">
        <w:rPr>
          <w:rFonts w:ascii="Arial" w:hAnsi="Arial" w:cs="Arial"/>
          <w:bCs/>
          <w:sz w:val="18"/>
          <w:szCs w:val="18"/>
          <w:lang w:val="es-SV"/>
        </w:rPr>
        <w:t xml:space="preserve">MARIA ISABEL QUINTANILLA </w:t>
      </w:r>
      <w:r>
        <w:rPr>
          <w:rFonts w:ascii="Arial" w:hAnsi="Arial" w:cs="Arial"/>
          <w:bCs/>
          <w:sz w:val="18"/>
          <w:szCs w:val="18"/>
          <w:lang w:val="es-SV"/>
        </w:rPr>
        <w:t>DE FLORES</w:t>
      </w:r>
    </w:p>
    <w:p w:rsidR="00A42C5D" w:rsidRPr="002C30E8" w:rsidRDefault="00A42C5D" w:rsidP="00A42C5D">
      <w:pPr>
        <w:spacing w:line="360" w:lineRule="auto"/>
        <w:jc w:val="both"/>
        <w:rPr>
          <w:rFonts w:ascii="Arial" w:hAnsi="Arial" w:cs="Arial"/>
          <w:sz w:val="22"/>
          <w:szCs w:val="22"/>
          <w:lang w:val="es-SV"/>
        </w:rPr>
      </w:pPr>
      <w:r w:rsidRPr="009D3A08">
        <w:rPr>
          <w:rFonts w:ascii="Arial" w:hAnsi="Arial" w:cs="Arial"/>
          <w:sz w:val="18"/>
          <w:szCs w:val="18"/>
          <w:lang w:val="es-SV"/>
        </w:rPr>
        <w:t xml:space="preserve">              Gerente General.</w:t>
      </w:r>
      <w:r w:rsidRPr="009D3A08">
        <w:rPr>
          <w:rFonts w:ascii="Arial" w:hAnsi="Arial" w:cs="Arial"/>
          <w:sz w:val="18"/>
          <w:szCs w:val="18"/>
          <w:lang w:val="es-SV"/>
        </w:rPr>
        <w:tab/>
      </w:r>
      <w:r w:rsidRPr="009D3A08">
        <w:rPr>
          <w:rFonts w:ascii="Arial" w:hAnsi="Arial" w:cs="Arial"/>
          <w:sz w:val="18"/>
          <w:szCs w:val="18"/>
          <w:lang w:val="es-SV"/>
        </w:rPr>
        <w:tab/>
      </w:r>
      <w:r w:rsidRPr="009D3A08">
        <w:rPr>
          <w:rFonts w:ascii="Arial" w:hAnsi="Arial" w:cs="Arial"/>
          <w:sz w:val="18"/>
          <w:szCs w:val="18"/>
          <w:lang w:val="es-SV"/>
        </w:rPr>
        <w:tab/>
      </w:r>
      <w:r w:rsidRPr="009D3A08">
        <w:rPr>
          <w:rFonts w:ascii="Arial" w:hAnsi="Arial" w:cs="Arial"/>
          <w:sz w:val="18"/>
          <w:szCs w:val="18"/>
          <w:lang w:val="es-SV"/>
        </w:rPr>
        <w:tab/>
        <w:t xml:space="preserve">                    Contratista</w:t>
      </w:r>
      <w:r w:rsidRPr="002C30E8">
        <w:rPr>
          <w:rFonts w:ascii="Arial" w:hAnsi="Arial" w:cs="Arial"/>
          <w:sz w:val="22"/>
          <w:szCs w:val="22"/>
          <w:lang w:val="es-SV"/>
        </w:rPr>
        <w:t>.</w:t>
      </w:r>
    </w:p>
    <w:p w:rsidR="00A01620" w:rsidRDefault="00A01620" w:rsidP="00A01620">
      <w:pPr>
        <w:widowControl w:val="0"/>
        <w:spacing w:line="360" w:lineRule="auto"/>
        <w:ind w:right="4"/>
        <w:jc w:val="both"/>
        <w:rPr>
          <w:rFonts w:ascii="Arial" w:hAnsi="Arial" w:cs="Arial"/>
          <w:sz w:val="22"/>
          <w:szCs w:val="22"/>
        </w:rPr>
      </w:pPr>
    </w:p>
    <w:p w:rsidR="00A01620" w:rsidRDefault="00A01620" w:rsidP="00A01620">
      <w:pPr>
        <w:widowControl w:val="0"/>
        <w:spacing w:line="360" w:lineRule="auto"/>
        <w:ind w:right="4"/>
        <w:jc w:val="both"/>
        <w:rPr>
          <w:rFonts w:ascii="Arial" w:hAnsi="Arial" w:cs="Arial"/>
          <w:sz w:val="22"/>
          <w:szCs w:val="22"/>
        </w:rPr>
      </w:pPr>
    </w:p>
    <w:p w:rsidR="00083203" w:rsidRDefault="00083203" w:rsidP="00083203">
      <w:pPr>
        <w:pStyle w:val="Sinespaciado"/>
        <w:jc w:val="both"/>
      </w:pPr>
      <w:bookmarkStart w:id="0" w:name="_GoBack"/>
      <w:bookmarkEnd w:id="0"/>
      <w:r>
        <w:rPr>
          <w:b/>
          <w:bCs/>
        </w:rPr>
        <w:t>El presente contrato se encuentra en versión pública de conformidad a lo establecido en el art.30 de la Ley de Acceso a la Información Pública, por contener datos personales de las partes contratantes.</w:t>
      </w:r>
    </w:p>
    <w:p w:rsidR="00083203" w:rsidRDefault="00083203" w:rsidP="00083203">
      <w:pPr>
        <w:pStyle w:val="Sinespaciado"/>
        <w:spacing w:line="360" w:lineRule="auto"/>
        <w:jc w:val="both"/>
      </w:pPr>
    </w:p>
    <w:p w:rsidR="00083203" w:rsidRDefault="00083203" w:rsidP="00083203">
      <w:pPr>
        <w:pStyle w:val="Sinespaciado"/>
        <w:spacing w:line="360" w:lineRule="auto"/>
        <w:jc w:val="both"/>
      </w:pPr>
    </w:p>
    <w:p w:rsidR="00C13D7B" w:rsidRPr="00DE2F96" w:rsidRDefault="00C13D7B" w:rsidP="00C13D7B">
      <w:pPr>
        <w:spacing w:line="360" w:lineRule="auto"/>
        <w:jc w:val="both"/>
        <w:rPr>
          <w:rFonts w:ascii="Arial" w:hAnsi="Arial" w:cs="Arial"/>
          <w:b/>
          <w:bCs/>
          <w:sz w:val="22"/>
          <w:szCs w:val="22"/>
          <w:u w:val="single"/>
        </w:rPr>
      </w:pPr>
    </w:p>
    <w:p w:rsidR="00C13D7B" w:rsidRDefault="00C13D7B" w:rsidP="00C13D7B">
      <w:pPr>
        <w:widowControl w:val="0"/>
        <w:spacing w:line="360" w:lineRule="auto"/>
        <w:jc w:val="both"/>
        <w:rPr>
          <w:rFonts w:ascii="Arial" w:hAnsi="Arial" w:cs="Arial"/>
          <w:sz w:val="22"/>
          <w:szCs w:val="22"/>
        </w:rPr>
      </w:pPr>
    </w:p>
    <w:p w:rsidR="00C13D7B" w:rsidRDefault="00C13D7B" w:rsidP="00C13D7B">
      <w:pPr>
        <w:widowControl w:val="0"/>
        <w:spacing w:line="360" w:lineRule="auto"/>
        <w:jc w:val="both"/>
        <w:rPr>
          <w:rFonts w:ascii="Arial" w:hAnsi="Arial" w:cs="Arial"/>
          <w:sz w:val="22"/>
          <w:szCs w:val="22"/>
        </w:rPr>
      </w:pPr>
    </w:p>
    <w:p w:rsidR="00C13D7B" w:rsidRDefault="00C13D7B" w:rsidP="00C13D7B">
      <w:pPr>
        <w:widowControl w:val="0"/>
        <w:spacing w:line="360" w:lineRule="auto"/>
        <w:jc w:val="both"/>
        <w:rPr>
          <w:rFonts w:ascii="Arial" w:hAnsi="Arial" w:cs="Arial"/>
          <w:sz w:val="22"/>
          <w:szCs w:val="22"/>
        </w:rPr>
      </w:pPr>
    </w:p>
    <w:sectPr w:rsidR="00C13D7B" w:rsidSect="00CE6532">
      <w:headerReference w:type="even" r:id="rId9"/>
      <w:headerReference w:type="default" r:id="rId10"/>
      <w:footerReference w:type="default" r:id="rId11"/>
      <w:headerReference w:type="first" r:id="rId12"/>
      <w:pgSz w:w="12240" w:h="15840" w:code="1"/>
      <w:pgMar w:top="1417" w:right="1183" w:bottom="1701" w:left="1701" w:header="708" w:footer="5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414" w:rsidRDefault="00160414" w:rsidP="005307D3">
      <w:r>
        <w:separator/>
      </w:r>
    </w:p>
  </w:endnote>
  <w:endnote w:type="continuationSeparator" w:id="0">
    <w:p w:rsidR="00160414" w:rsidRDefault="00160414" w:rsidP="0053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E7" w:rsidRDefault="004D6EE7" w:rsidP="004D6EE7">
    <w:pPr>
      <w:pStyle w:val="Piedepgina"/>
      <w:tabs>
        <w:tab w:val="clear" w:pos="4419"/>
        <w:tab w:val="center" w:pos="4395"/>
      </w:tabs>
    </w:pPr>
  </w:p>
  <w:p w:rsidR="004D6EE7" w:rsidRDefault="00C80941" w:rsidP="004D6EE7">
    <w:pPr>
      <w:pStyle w:val="Piedepgina"/>
      <w:tabs>
        <w:tab w:val="clear" w:pos="4419"/>
        <w:tab w:val="center" w:pos="4395"/>
      </w:tabs>
    </w:pPr>
    <w:r>
      <w:rPr>
        <w:noProof/>
        <w:lang w:val="es-SV" w:eastAsia="es-SV"/>
      </w:rPr>
      <w:drawing>
        <wp:anchor distT="0" distB="0" distL="114300" distR="114300" simplePos="0" relativeHeight="251666432" behindDoc="0" locked="0" layoutInCell="1" allowOverlap="1" wp14:anchorId="4BA9C3FF" wp14:editId="4AD0DA4A">
          <wp:simplePos x="0" y="0"/>
          <wp:positionH relativeFrom="margin">
            <wp:posOffset>-1069340</wp:posOffset>
          </wp:positionH>
          <wp:positionV relativeFrom="margin">
            <wp:posOffset>8030210</wp:posOffset>
          </wp:positionV>
          <wp:extent cx="2611755" cy="1023620"/>
          <wp:effectExtent l="0" t="0" r="0" b="5080"/>
          <wp:wrapSquare wrapText="bothSides"/>
          <wp:docPr id="4" name="Imagen 4" descr="C:\Users\Técnico\Documents\Back up UCOM- JM\2016 UCOM\Artes 2016\Recurso para sob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écnico\Documents\Back up UCOM- JM\2016 UCOM\Artes 2016\Recurso para sob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2611755" cy="1023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6EE7" w:rsidRDefault="004D6EE7" w:rsidP="004D6EE7">
    <w:pPr>
      <w:pStyle w:val="Piedepgina"/>
      <w:tabs>
        <w:tab w:val="clear" w:pos="4419"/>
        <w:tab w:val="center" w:pos="4395"/>
      </w:tabs>
    </w:pPr>
  </w:p>
  <w:p w:rsidR="004D6EE7" w:rsidRDefault="004D6EE7" w:rsidP="004D6EE7">
    <w:pPr>
      <w:pStyle w:val="Piedepgina"/>
      <w:tabs>
        <w:tab w:val="clear" w:pos="4419"/>
        <w:tab w:val="center" w:pos="4395"/>
      </w:tabs>
    </w:pPr>
    <w:r w:rsidRPr="00112DA7">
      <w:rPr>
        <w:rFonts w:ascii="Century Gothic" w:hAnsi="Century Gothic"/>
        <w:noProof/>
        <w:sz w:val="18"/>
        <w:szCs w:val="18"/>
        <w:lang w:val="es-SV" w:eastAsia="es-SV"/>
      </w:rPr>
      <mc:AlternateContent>
        <mc:Choice Requires="wpg">
          <w:drawing>
            <wp:anchor distT="0" distB="0" distL="114300" distR="114300" simplePos="0" relativeHeight="251662336" behindDoc="0" locked="0" layoutInCell="1" allowOverlap="1" wp14:anchorId="49531BC1" wp14:editId="145C90E9">
              <wp:simplePos x="0" y="0"/>
              <wp:positionH relativeFrom="page">
                <wp:posOffset>941777</wp:posOffset>
              </wp:positionH>
              <wp:positionV relativeFrom="page">
                <wp:posOffset>9209705</wp:posOffset>
              </wp:positionV>
              <wp:extent cx="6834125" cy="503742"/>
              <wp:effectExtent l="0" t="0" r="0" b="0"/>
              <wp:wrapNone/>
              <wp:docPr id="164" name="Grupo 164"/>
              <wp:cNvGraphicFramePr/>
              <a:graphic xmlns:a="http://schemas.openxmlformats.org/drawingml/2006/main">
                <a:graphicData uri="http://schemas.microsoft.com/office/word/2010/wordprocessingGroup">
                  <wpg:wgp>
                    <wpg:cNvGrpSpPr/>
                    <wpg:grpSpPr>
                      <a:xfrm>
                        <a:off x="0" y="0"/>
                        <a:ext cx="6834125" cy="503742"/>
                        <a:chOff x="-1505117" y="-70177"/>
                        <a:chExt cx="7677317" cy="344497"/>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1505117" y="-70177"/>
                          <a:ext cx="6546090" cy="29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2DA7" w:rsidRDefault="00160414" w:rsidP="00E2647D">
                            <w:pPr>
                              <w:pStyle w:val="Piedepgina"/>
                              <w:jc w:val="center"/>
                            </w:pPr>
                            <w:sdt>
                              <w:sdtPr>
                                <w:rPr>
                                  <w:rFonts w:ascii="Century Gothic" w:hAnsi="Century Gothic"/>
                                  <w:sz w:val="16"/>
                                  <w:szCs w:val="16"/>
                                </w:rPr>
                                <w:alias w:val="Título"/>
                                <w:tag w:val=""/>
                                <w:id w:val="-883399301"/>
                                <w:dataBinding w:prefixMappings="xmlns:ns0='http://purl.org/dc/elements/1.1/' xmlns:ns1='http://schemas.openxmlformats.org/package/2006/metadata/core-properties' " w:xpath="/ns1:coreProperties[1]/ns0:title[1]" w:storeItemID="{6C3C8BC8-F283-45AE-878A-BAB7291924A1}"/>
                                <w:text/>
                              </w:sdtPr>
                              <w:sdtEndPr/>
                              <w:sdtContent>
                                <w:r w:rsidR="00C65CBA" w:rsidRPr="00E2647D">
                                  <w:rPr>
                                    <w:rFonts w:ascii="Century Gothic" w:hAnsi="Century Gothic"/>
                                    <w:sz w:val="16"/>
                                    <w:szCs w:val="16"/>
                                    <w:lang w:val="es-SV"/>
                                  </w:rPr>
                                  <w:t>4ta</w:t>
                                </w:r>
                                <w:r w:rsidR="001A50BD" w:rsidRPr="00E2647D">
                                  <w:rPr>
                                    <w:rFonts w:ascii="Century Gothic" w:hAnsi="Century Gothic"/>
                                    <w:sz w:val="16"/>
                                    <w:szCs w:val="16"/>
                                    <w:lang w:val="es-SV"/>
                                  </w:rPr>
                                  <w:t>.</w:t>
                                </w:r>
                                <w:r w:rsidR="00C65CBA" w:rsidRPr="00E2647D">
                                  <w:rPr>
                                    <w:rFonts w:ascii="Century Gothic" w:hAnsi="Century Gothic"/>
                                    <w:sz w:val="16"/>
                                    <w:szCs w:val="16"/>
                                    <w:lang w:val="es-SV"/>
                                  </w:rPr>
                                  <w:t xml:space="preserve"> Calle Poniente entre 41 y 43 Av. Sur, No. 2223, Col. Flor Blanca, San Salvador, El Salvador. PBX: (503)2267-6500</w:t>
                                </w:r>
                                <w:r w:rsidR="00C65CBA" w:rsidRPr="00E2647D">
                                  <w:rPr>
                                    <w:rFonts w:ascii="Century Gothic" w:hAnsi="Century Gothic"/>
                                    <w:sz w:val="16"/>
                                    <w:szCs w:val="16"/>
                                    <w:lang w:val="es-SV"/>
                                  </w:rPr>
                                  <w:tab/>
                                  <w:t xml:space="preserve">                     www.isdem.gob.sv</w:t>
                                </w:r>
                              </w:sdtContent>
                            </w:sdt>
                            <w:r w:rsidR="00291F4D">
                              <w:rPr>
                                <w:caps/>
                                <w:color w:val="808080" w:themeColor="background1" w:themeShade="80"/>
                                <w:sz w:val="20"/>
                                <w:szCs w:val="20"/>
                              </w:rPr>
                              <w:t> </w:t>
                            </w:r>
                            <w:r w:rsidR="00112DA7">
                              <w:rPr>
                                <w:caps/>
                                <w:color w:val="808080" w:themeColor="background1" w:themeShade="80"/>
                                <w:sz w:val="20"/>
                                <w:szCs w:val="20"/>
                              </w:rPr>
                              <w:t> </w:t>
                            </w:r>
                            <w:sdt>
                              <w:sdtPr>
                                <w:rPr>
                                  <w:color w:val="808080" w:themeColor="background1" w:themeShade="80"/>
                                  <w:sz w:val="20"/>
                                  <w:szCs w:val="20"/>
                                </w:rPr>
                                <w:alias w:val="Subtítulo"/>
                                <w:tag w:val=""/>
                                <w:id w:val="-2111198771"/>
                                <w:showingPlcHdr/>
                                <w:dataBinding w:prefixMappings="xmlns:ns0='http://purl.org/dc/elements/1.1/' xmlns:ns1='http://schemas.openxmlformats.org/package/2006/metadata/core-properties' " w:xpath="/ns1:coreProperties[1]/ns0:subject[1]" w:storeItemID="{6C3C8BC8-F283-45AE-878A-BAB7291924A1}"/>
                                <w:text/>
                              </w:sdtPr>
                              <w:sdtEndPr/>
                              <w:sdtContent>
                                <w:r w:rsidR="00112DA7">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531BC1" id="Grupo 164" o:spid="_x0000_s1026" style="position:absolute;margin-left:74.15pt;margin-top:725.15pt;width:538.1pt;height:39.65pt;z-index:251662336;mso-position-horizontal-relative:page;mso-position-vertical-relative:page;mso-width-relative:margin;mso-height-relative:margin" coordorigin="-15051,-701" coordsize="76773,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">
              <v:rect id="Rectángulo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jFcIA&#10;AADcAAAADwAAAGRycy9kb3ducmV2LnhtbERPTWvCQBC9C/0PyxS8mU2Fxpq6SiktxmPSUvA2ZMck&#10;mJ0Nu1sT/323IHibx/uczW4yvbiQ851lBU9JCoK4trrjRsH31+fiBYQPyBp7y6TgSh5224fZBnNt&#10;Ry7pUoVGxBD2OSpoQxhyKX3dkkGf2IE4cifrDIYIXSO1wzGGm14u0zSTBjuODS0O9N5Sfa5+jYJ1&#10;tjy48md/HE/X8XhuVlisP1Cp+eP09goi0BTu4pu70HF+9gz/z8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uMVwgAAANwAAAAPAAAAAAAAAAAAAAAAAJgCAABkcnMvZG93&#10;bnJldi54bWxQSwUGAAAAAAQABAD1AAAAhwMAAAAA&#10;" fillcolor="white [3212]" stroked="f" strokeweight="2pt">
                <v:fill opacity="0"/>
              </v:rect>
              <v:shapetype id="_x0000_t202" coordsize="21600,21600" o:spt="202" path="m,l,21600r21600,l21600,xe">
                <v:stroke joinstyle="miter"/>
                <v:path gradientshapeok="t" o:connecttype="rect"/>
              </v:shapetype>
              <v:shape id="Cuadro de texto 166" o:spid="_x0000_s1028" type="#_x0000_t202" style="position:absolute;left:-15051;top:-701;width:65460;height:2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cm8AA&#10;AADcAAAADwAAAGRycy9kb3ducmV2LnhtbERPS4vCMBC+C/sfwix4s6l7KNo1igg+Dl58LOxxaKYP&#10;tpmUJFvrvzeC4G0+vucsVoNpRU/ON5YVTJMUBHFhdcOVgutlO5mB8AFZY2uZFNzJw2r5MVpgru2N&#10;T9SfQyViCPscFdQhdLmUvqjJoE9sRxy50jqDIUJXSe3wFsNNK7/SNJMGG44NNXa0qan4O/8bBcGX&#10;7Xam9/rYrX92O1f1c/otlRp/DutvEIGG8Ba/3Acd52cZPJ+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qxcm8AAAADcAAAADwAAAAAAAAAAAAAAAACYAgAAZHJzL2Rvd25y&#10;ZXYueG1sUEsFBgAAAAAEAAQA9QAAAIUDAAAAAA==&#10;" filled="f" stroked="f" strokeweight=".5pt">
                <v:textbox inset="0,,0">
                  <w:txbxContent>
                    <w:p w:rsidR="00112DA7" w:rsidRDefault="000F3CA0" w:rsidP="00E2647D">
                      <w:pPr>
                        <w:pStyle w:val="Piedepgina"/>
                        <w:jc w:val="center"/>
                      </w:pPr>
                      <w:sdt>
                        <w:sdtPr>
                          <w:rPr>
                            <w:rFonts w:ascii="Century Gothic" w:hAnsi="Century Gothic"/>
                            <w:sz w:val="16"/>
                            <w:szCs w:val="16"/>
                          </w:rPr>
                          <w:alias w:val="Título"/>
                          <w:tag w:val=""/>
                          <w:id w:val="-883399301"/>
                          <w:dataBinding w:prefixMappings="xmlns:ns0='http://purl.org/dc/elements/1.1/' xmlns:ns1='http://schemas.openxmlformats.org/package/2006/metadata/core-properties' " w:xpath="/ns1:coreProperties[1]/ns0:title[1]" w:storeItemID="{6C3C8BC8-F283-45AE-878A-BAB7291924A1}"/>
                          <w:text/>
                        </w:sdtPr>
                        <w:sdtEndPr/>
                        <w:sdtContent>
                          <w:r w:rsidR="00C65CBA" w:rsidRPr="00E2647D">
                            <w:rPr>
                              <w:rFonts w:ascii="Century Gothic" w:hAnsi="Century Gothic"/>
                              <w:sz w:val="16"/>
                              <w:szCs w:val="16"/>
                              <w:lang w:val="es-SV"/>
                            </w:rPr>
                            <w:t>4ta</w:t>
                          </w:r>
                          <w:r w:rsidR="001A50BD" w:rsidRPr="00E2647D">
                            <w:rPr>
                              <w:rFonts w:ascii="Century Gothic" w:hAnsi="Century Gothic"/>
                              <w:sz w:val="16"/>
                              <w:szCs w:val="16"/>
                              <w:lang w:val="es-SV"/>
                            </w:rPr>
                            <w:t>.</w:t>
                          </w:r>
                          <w:r w:rsidR="00C65CBA" w:rsidRPr="00E2647D">
                            <w:rPr>
                              <w:rFonts w:ascii="Century Gothic" w:hAnsi="Century Gothic"/>
                              <w:sz w:val="16"/>
                              <w:szCs w:val="16"/>
                              <w:lang w:val="es-SV"/>
                            </w:rPr>
                            <w:t xml:space="preserve"> Calle Poniente entre 41 y 43 Av. Sur, No. 2223, Col. Flor Blanca, San Salvador, El Salvador. PBX: (503)2267-6500</w:t>
                          </w:r>
                          <w:r w:rsidR="00C65CBA" w:rsidRPr="00E2647D">
                            <w:rPr>
                              <w:rFonts w:ascii="Century Gothic" w:hAnsi="Century Gothic"/>
                              <w:sz w:val="16"/>
                              <w:szCs w:val="16"/>
                              <w:lang w:val="es-SV"/>
                            </w:rPr>
                            <w:tab/>
                            <w:t xml:space="preserve">                     www.isdem.gob.sv</w:t>
                          </w:r>
                        </w:sdtContent>
                      </w:sdt>
                      <w:r w:rsidR="00291F4D">
                        <w:rPr>
                          <w:caps/>
                          <w:color w:val="808080" w:themeColor="background1" w:themeShade="80"/>
                          <w:sz w:val="20"/>
                          <w:szCs w:val="20"/>
                        </w:rPr>
                        <w:t> </w:t>
                      </w:r>
                      <w:r w:rsidR="00112DA7">
                        <w:rPr>
                          <w:caps/>
                          <w:color w:val="808080" w:themeColor="background1" w:themeShade="80"/>
                          <w:sz w:val="20"/>
                          <w:szCs w:val="20"/>
                        </w:rPr>
                        <w:t> </w:t>
                      </w:r>
                      <w:sdt>
                        <w:sdtPr>
                          <w:rPr>
                            <w:color w:val="808080" w:themeColor="background1" w:themeShade="80"/>
                            <w:sz w:val="20"/>
                            <w:szCs w:val="20"/>
                          </w:rPr>
                          <w:alias w:val="Subtítulo"/>
                          <w:tag w:val=""/>
                          <w:id w:val="-2111198771"/>
                          <w:showingPlcHdr/>
                          <w:dataBinding w:prefixMappings="xmlns:ns0='http://purl.org/dc/elements/1.1/' xmlns:ns1='http://schemas.openxmlformats.org/package/2006/metadata/core-properties' " w:xpath="/ns1:coreProperties[1]/ns0:subject[1]" w:storeItemID="{6C3C8BC8-F283-45AE-878A-BAB7291924A1}"/>
                          <w:text/>
                        </w:sdtPr>
                        <w:sdtEndPr/>
                        <w:sdtContent>
                          <w:r w:rsidR="00112DA7">
                            <w:rPr>
                              <w:color w:val="808080" w:themeColor="background1" w:themeShade="80"/>
                              <w:sz w:val="20"/>
                              <w:szCs w:val="20"/>
                            </w:rPr>
                            <w:t xml:space="preserve">     </w:t>
                          </w:r>
                        </w:sdtContent>
                      </w:sdt>
                    </w:p>
                  </w:txbxContent>
                </v:textbox>
              </v:shape>
              <w10:wrap anchorx="page" anchory="page"/>
            </v:group>
          </w:pict>
        </mc:Fallback>
      </mc:AlternateContent>
    </w:r>
  </w:p>
  <w:p w:rsidR="004D6EE7" w:rsidRDefault="004D6EE7" w:rsidP="004D6EE7">
    <w:pPr>
      <w:pStyle w:val="Piedepgina"/>
      <w:tabs>
        <w:tab w:val="clear" w:pos="4419"/>
        <w:tab w:val="center" w:pos="4395"/>
      </w:tabs>
    </w:pPr>
  </w:p>
  <w:p w:rsidR="005307D3" w:rsidRDefault="005307D3" w:rsidP="004D6EE7">
    <w:pPr>
      <w:pStyle w:val="Piedepgina"/>
      <w:tabs>
        <w:tab w:val="clear" w:pos="4419"/>
        <w:tab w:val="center" w:pos="43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414" w:rsidRDefault="00160414" w:rsidP="005307D3">
      <w:r>
        <w:separator/>
      </w:r>
    </w:p>
  </w:footnote>
  <w:footnote w:type="continuationSeparator" w:id="0">
    <w:p w:rsidR="00160414" w:rsidRDefault="00160414" w:rsidP="00530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D3" w:rsidRDefault="00160414">
    <w:pPr>
      <w:pStyle w:val="Encabezado"/>
    </w:pPr>
    <w:r>
      <w:rPr>
        <w:noProof/>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0121938" o:spid="_x0000_s2089" type="#_x0000_t75" style="position:absolute;margin-left:0;margin-top:0;width:619.25pt;height:801.6pt;z-index:-251652096;mso-position-horizontal:center;mso-position-horizontal-relative:margin;mso-position-vertical:center;mso-position-vertical-relative:margin" o:allowincell="f">
          <v:imagedata r:id="rId1" o:title="Pagina membret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301252"/>
      <w:docPartObj>
        <w:docPartGallery w:val="Page Numbers (Top of Page)"/>
        <w:docPartUnique/>
      </w:docPartObj>
    </w:sdtPr>
    <w:sdtEndPr/>
    <w:sdtContent>
      <w:p w:rsidR="00733C33" w:rsidRDefault="00733C33">
        <w:pPr>
          <w:pStyle w:val="Encabezado"/>
          <w:jc w:val="center"/>
        </w:pPr>
        <w:r>
          <w:t>[</w:t>
        </w:r>
        <w:r>
          <w:fldChar w:fldCharType="begin"/>
        </w:r>
        <w:r>
          <w:instrText>PAGE   \* MERGEFORMAT</w:instrText>
        </w:r>
        <w:r>
          <w:fldChar w:fldCharType="separate"/>
        </w:r>
        <w:r w:rsidR="00083203">
          <w:rPr>
            <w:noProof/>
          </w:rPr>
          <w:t>11</w:t>
        </w:r>
        <w:r>
          <w:fldChar w:fldCharType="end"/>
        </w:r>
        <w:r>
          <w:t>]</w:t>
        </w:r>
      </w:p>
    </w:sdtContent>
  </w:sdt>
  <w:p w:rsidR="00E2647D" w:rsidRDefault="00E2647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D3" w:rsidRDefault="00160414">
    <w:pPr>
      <w:pStyle w:val="Encabezado"/>
    </w:pPr>
    <w:r>
      <w:rPr>
        <w:noProof/>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0121937" o:spid="_x0000_s2088" type="#_x0000_t75" style="position:absolute;margin-left:0;margin-top:0;width:619.25pt;height:801.6pt;z-index:-251653120;mso-position-horizontal:center;mso-position-horizontal-relative:margin;mso-position-vertical:center;mso-position-vertical-relative:margin" o:allowincell="f">
          <v:imagedata r:id="rId1" o:title="Pagin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EB"/>
    <w:rsid w:val="00013307"/>
    <w:rsid w:val="00013ED2"/>
    <w:rsid w:val="00015686"/>
    <w:rsid w:val="00016567"/>
    <w:rsid w:val="00016721"/>
    <w:rsid w:val="00017F82"/>
    <w:rsid w:val="00025FCF"/>
    <w:rsid w:val="0003222B"/>
    <w:rsid w:val="00032384"/>
    <w:rsid w:val="000337F5"/>
    <w:rsid w:val="00046779"/>
    <w:rsid w:val="00051A94"/>
    <w:rsid w:val="00072759"/>
    <w:rsid w:val="00076BF0"/>
    <w:rsid w:val="00077D7F"/>
    <w:rsid w:val="0008146A"/>
    <w:rsid w:val="0008230E"/>
    <w:rsid w:val="00083203"/>
    <w:rsid w:val="000842F7"/>
    <w:rsid w:val="000850C5"/>
    <w:rsid w:val="0009265C"/>
    <w:rsid w:val="000933BE"/>
    <w:rsid w:val="000A1B75"/>
    <w:rsid w:val="000A47E8"/>
    <w:rsid w:val="000B0295"/>
    <w:rsid w:val="000B668B"/>
    <w:rsid w:val="000C2318"/>
    <w:rsid w:val="000C44DB"/>
    <w:rsid w:val="000D608D"/>
    <w:rsid w:val="000E0FF3"/>
    <w:rsid w:val="000E2E0F"/>
    <w:rsid w:val="000E401A"/>
    <w:rsid w:val="000E6B87"/>
    <w:rsid w:val="000F3CA0"/>
    <w:rsid w:val="000F3FCB"/>
    <w:rsid w:val="00101FE2"/>
    <w:rsid w:val="00103D49"/>
    <w:rsid w:val="001056C3"/>
    <w:rsid w:val="00107BD5"/>
    <w:rsid w:val="0011031A"/>
    <w:rsid w:val="00112DA7"/>
    <w:rsid w:val="00113783"/>
    <w:rsid w:val="0012315B"/>
    <w:rsid w:val="0013357B"/>
    <w:rsid w:val="00133FA1"/>
    <w:rsid w:val="00135C42"/>
    <w:rsid w:val="00152F09"/>
    <w:rsid w:val="00160414"/>
    <w:rsid w:val="00164601"/>
    <w:rsid w:val="0017070A"/>
    <w:rsid w:val="00173167"/>
    <w:rsid w:val="00174E3B"/>
    <w:rsid w:val="00185371"/>
    <w:rsid w:val="00191AC0"/>
    <w:rsid w:val="001A50BD"/>
    <w:rsid w:val="001B23DA"/>
    <w:rsid w:val="001B4A70"/>
    <w:rsid w:val="001B51B9"/>
    <w:rsid w:val="001D7572"/>
    <w:rsid w:val="001E2FCC"/>
    <w:rsid w:val="001F29EF"/>
    <w:rsid w:val="002000CA"/>
    <w:rsid w:val="00204DBB"/>
    <w:rsid w:val="002061F0"/>
    <w:rsid w:val="00206FC4"/>
    <w:rsid w:val="002078A7"/>
    <w:rsid w:val="002118C4"/>
    <w:rsid w:val="00212511"/>
    <w:rsid w:val="00220F68"/>
    <w:rsid w:val="002212ED"/>
    <w:rsid w:val="00223C00"/>
    <w:rsid w:val="00224C45"/>
    <w:rsid w:val="00224F60"/>
    <w:rsid w:val="00234FF8"/>
    <w:rsid w:val="002404AD"/>
    <w:rsid w:val="00250638"/>
    <w:rsid w:val="002571ED"/>
    <w:rsid w:val="002605BE"/>
    <w:rsid w:val="002634DA"/>
    <w:rsid w:val="0026539D"/>
    <w:rsid w:val="0027347E"/>
    <w:rsid w:val="00274375"/>
    <w:rsid w:val="00280DA9"/>
    <w:rsid w:val="00285164"/>
    <w:rsid w:val="00291F4D"/>
    <w:rsid w:val="002933BC"/>
    <w:rsid w:val="00293F30"/>
    <w:rsid w:val="002A2A30"/>
    <w:rsid w:val="002C2E5D"/>
    <w:rsid w:val="002C30E8"/>
    <w:rsid w:val="002C6FF5"/>
    <w:rsid w:val="002C73E2"/>
    <w:rsid w:val="002E22E1"/>
    <w:rsid w:val="002E23D0"/>
    <w:rsid w:val="002E7780"/>
    <w:rsid w:val="002F2EF4"/>
    <w:rsid w:val="002F446F"/>
    <w:rsid w:val="002F6D1A"/>
    <w:rsid w:val="003036FF"/>
    <w:rsid w:val="003108E3"/>
    <w:rsid w:val="00313223"/>
    <w:rsid w:val="0032371D"/>
    <w:rsid w:val="00330F05"/>
    <w:rsid w:val="00335C71"/>
    <w:rsid w:val="0033603A"/>
    <w:rsid w:val="00344FF4"/>
    <w:rsid w:val="003514CF"/>
    <w:rsid w:val="00355FB5"/>
    <w:rsid w:val="00357371"/>
    <w:rsid w:val="003609DA"/>
    <w:rsid w:val="00365D54"/>
    <w:rsid w:val="00371C45"/>
    <w:rsid w:val="00371F1A"/>
    <w:rsid w:val="00385408"/>
    <w:rsid w:val="0038716A"/>
    <w:rsid w:val="0039660B"/>
    <w:rsid w:val="003A489A"/>
    <w:rsid w:val="003A4DE5"/>
    <w:rsid w:val="003A5537"/>
    <w:rsid w:val="003A58A5"/>
    <w:rsid w:val="003A6A7B"/>
    <w:rsid w:val="003B117C"/>
    <w:rsid w:val="003C3F2F"/>
    <w:rsid w:val="003D1905"/>
    <w:rsid w:val="003D1F7B"/>
    <w:rsid w:val="003D2539"/>
    <w:rsid w:val="003E17E2"/>
    <w:rsid w:val="003E6BB1"/>
    <w:rsid w:val="003F6A93"/>
    <w:rsid w:val="003F6CEB"/>
    <w:rsid w:val="0041040A"/>
    <w:rsid w:val="00416800"/>
    <w:rsid w:val="00416E9A"/>
    <w:rsid w:val="004304DD"/>
    <w:rsid w:val="00432312"/>
    <w:rsid w:val="00435932"/>
    <w:rsid w:val="00441A57"/>
    <w:rsid w:val="0047099D"/>
    <w:rsid w:val="004711CE"/>
    <w:rsid w:val="00471D01"/>
    <w:rsid w:val="00472FEC"/>
    <w:rsid w:val="004742E2"/>
    <w:rsid w:val="004801AC"/>
    <w:rsid w:val="00491B5C"/>
    <w:rsid w:val="004A315E"/>
    <w:rsid w:val="004B15C8"/>
    <w:rsid w:val="004B1791"/>
    <w:rsid w:val="004B2C11"/>
    <w:rsid w:val="004B47A1"/>
    <w:rsid w:val="004B6623"/>
    <w:rsid w:val="004C040F"/>
    <w:rsid w:val="004C420C"/>
    <w:rsid w:val="004C4B16"/>
    <w:rsid w:val="004C7801"/>
    <w:rsid w:val="004D16F7"/>
    <w:rsid w:val="004D34BE"/>
    <w:rsid w:val="004D6EE7"/>
    <w:rsid w:val="004D7A47"/>
    <w:rsid w:val="004E0F9B"/>
    <w:rsid w:val="004E1648"/>
    <w:rsid w:val="004E2F8D"/>
    <w:rsid w:val="004E61D9"/>
    <w:rsid w:val="004E6B75"/>
    <w:rsid w:val="004F6506"/>
    <w:rsid w:val="005005A8"/>
    <w:rsid w:val="005021A7"/>
    <w:rsid w:val="0052318F"/>
    <w:rsid w:val="005303D0"/>
    <w:rsid w:val="005307D3"/>
    <w:rsid w:val="0053106C"/>
    <w:rsid w:val="005310F3"/>
    <w:rsid w:val="005355D5"/>
    <w:rsid w:val="005435B9"/>
    <w:rsid w:val="00545611"/>
    <w:rsid w:val="00547C16"/>
    <w:rsid w:val="005533F0"/>
    <w:rsid w:val="00553BCD"/>
    <w:rsid w:val="005617A0"/>
    <w:rsid w:val="00564C31"/>
    <w:rsid w:val="00570B7C"/>
    <w:rsid w:val="00572E14"/>
    <w:rsid w:val="00573FBD"/>
    <w:rsid w:val="005763BE"/>
    <w:rsid w:val="0058241C"/>
    <w:rsid w:val="0058272D"/>
    <w:rsid w:val="00583BA2"/>
    <w:rsid w:val="005857CC"/>
    <w:rsid w:val="00586C3B"/>
    <w:rsid w:val="00590F06"/>
    <w:rsid w:val="005A330F"/>
    <w:rsid w:val="005A3BCF"/>
    <w:rsid w:val="005B10D1"/>
    <w:rsid w:val="005B60B2"/>
    <w:rsid w:val="005C1C28"/>
    <w:rsid w:val="005C2695"/>
    <w:rsid w:val="005C2DF1"/>
    <w:rsid w:val="005C7915"/>
    <w:rsid w:val="005C7F8F"/>
    <w:rsid w:val="005D0820"/>
    <w:rsid w:val="005D11C3"/>
    <w:rsid w:val="005D293B"/>
    <w:rsid w:val="005D4A84"/>
    <w:rsid w:val="005D664D"/>
    <w:rsid w:val="005F0C73"/>
    <w:rsid w:val="005F1B7F"/>
    <w:rsid w:val="005F316D"/>
    <w:rsid w:val="005F3846"/>
    <w:rsid w:val="005F7771"/>
    <w:rsid w:val="00605C45"/>
    <w:rsid w:val="00611474"/>
    <w:rsid w:val="00613B57"/>
    <w:rsid w:val="006140FC"/>
    <w:rsid w:val="00616102"/>
    <w:rsid w:val="0062292A"/>
    <w:rsid w:val="00623693"/>
    <w:rsid w:val="00623B96"/>
    <w:rsid w:val="00631781"/>
    <w:rsid w:val="00636CE4"/>
    <w:rsid w:val="00640DC9"/>
    <w:rsid w:val="00651839"/>
    <w:rsid w:val="00653679"/>
    <w:rsid w:val="006650A8"/>
    <w:rsid w:val="00675437"/>
    <w:rsid w:val="006778B8"/>
    <w:rsid w:val="006807AA"/>
    <w:rsid w:val="006812A9"/>
    <w:rsid w:val="006834E6"/>
    <w:rsid w:val="00685863"/>
    <w:rsid w:val="00685D90"/>
    <w:rsid w:val="006945CA"/>
    <w:rsid w:val="00695074"/>
    <w:rsid w:val="00697B74"/>
    <w:rsid w:val="006A1DB6"/>
    <w:rsid w:val="006C3E6F"/>
    <w:rsid w:val="006C43A6"/>
    <w:rsid w:val="006C527A"/>
    <w:rsid w:val="006C5349"/>
    <w:rsid w:val="006D5B4C"/>
    <w:rsid w:val="006E05AF"/>
    <w:rsid w:val="006E1848"/>
    <w:rsid w:val="006E458F"/>
    <w:rsid w:val="00702ECB"/>
    <w:rsid w:val="0071104E"/>
    <w:rsid w:val="007148BF"/>
    <w:rsid w:val="00715C27"/>
    <w:rsid w:val="00717946"/>
    <w:rsid w:val="007231C7"/>
    <w:rsid w:val="00733C33"/>
    <w:rsid w:val="00743351"/>
    <w:rsid w:val="00754F1F"/>
    <w:rsid w:val="00756BD2"/>
    <w:rsid w:val="00756EF8"/>
    <w:rsid w:val="007602DD"/>
    <w:rsid w:val="00760C2F"/>
    <w:rsid w:val="00761743"/>
    <w:rsid w:val="0077110B"/>
    <w:rsid w:val="0077332C"/>
    <w:rsid w:val="00776921"/>
    <w:rsid w:val="007848B7"/>
    <w:rsid w:val="00785808"/>
    <w:rsid w:val="00791F67"/>
    <w:rsid w:val="00797CFA"/>
    <w:rsid w:val="007B5111"/>
    <w:rsid w:val="007B6FF1"/>
    <w:rsid w:val="007B7CFE"/>
    <w:rsid w:val="007C2B8F"/>
    <w:rsid w:val="007D0E72"/>
    <w:rsid w:val="007D117E"/>
    <w:rsid w:val="007D2E1C"/>
    <w:rsid w:val="007F1893"/>
    <w:rsid w:val="007F21FC"/>
    <w:rsid w:val="007F4A0A"/>
    <w:rsid w:val="007F6774"/>
    <w:rsid w:val="0081366B"/>
    <w:rsid w:val="00820E14"/>
    <w:rsid w:val="0083079D"/>
    <w:rsid w:val="00845133"/>
    <w:rsid w:val="00846925"/>
    <w:rsid w:val="008514A9"/>
    <w:rsid w:val="0085222C"/>
    <w:rsid w:val="00853BA7"/>
    <w:rsid w:val="00857DC3"/>
    <w:rsid w:val="00876DC8"/>
    <w:rsid w:val="008912E5"/>
    <w:rsid w:val="00891C04"/>
    <w:rsid w:val="00892EF5"/>
    <w:rsid w:val="00897423"/>
    <w:rsid w:val="008D0718"/>
    <w:rsid w:val="008E44F7"/>
    <w:rsid w:val="008F50D7"/>
    <w:rsid w:val="008F554C"/>
    <w:rsid w:val="009061C6"/>
    <w:rsid w:val="009066FE"/>
    <w:rsid w:val="00915D96"/>
    <w:rsid w:val="009327AF"/>
    <w:rsid w:val="00933DE7"/>
    <w:rsid w:val="00946108"/>
    <w:rsid w:val="00946BDC"/>
    <w:rsid w:val="009521D3"/>
    <w:rsid w:val="0095696A"/>
    <w:rsid w:val="0096035C"/>
    <w:rsid w:val="009610A0"/>
    <w:rsid w:val="00967E9F"/>
    <w:rsid w:val="00971375"/>
    <w:rsid w:val="00974D0B"/>
    <w:rsid w:val="00976BDE"/>
    <w:rsid w:val="00980692"/>
    <w:rsid w:val="0098501F"/>
    <w:rsid w:val="00987BAE"/>
    <w:rsid w:val="0099548B"/>
    <w:rsid w:val="00995BEE"/>
    <w:rsid w:val="00996B09"/>
    <w:rsid w:val="00997549"/>
    <w:rsid w:val="009A019C"/>
    <w:rsid w:val="009A14F9"/>
    <w:rsid w:val="009A6413"/>
    <w:rsid w:val="009A77E8"/>
    <w:rsid w:val="009B4101"/>
    <w:rsid w:val="009C55F1"/>
    <w:rsid w:val="009D3A08"/>
    <w:rsid w:val="009D6C68"/>
    <w:rsid w:val="009E3994"/>
    <w:rsid w:val="009F0192"/>
    <w:rsid w:val="009F1250"/>
    <w:rsid w:val="009F3A10"/>
    <w:rsid w:val="00A00AFB"/>
    <w:rsid w:val="00A01620"/>
    <w:rsid w:val="00A11AD9"/>
    <w:rsid w:val="00A13E2A"/>
    <w:rsid w:val="00A20536"/>
    <w:rsid w:val="00A2219B"/>
    <w:rsid w:val="00A32876"/>
    <w:rsid w:val="00A33FE8"/>
    <w:rsid w:val="00A371AD"/>
    <w:rsid w:val="00A407EC"/>
    <w:rsid w:val="00A42C5D"/>
    <w:rsid w:val="00A47341"/>
    <w:rsid w:val="00A50BD1"/>
    <w:rsid w:val="00A64B3B"/>
    <w:rsid w:val="00A723EE"/>
    <w:rsid w:val="00A83E93"/>
    <w:rsid w:val="00A87692"/>
    <w:rsid w:val="00A90984"/>
    <w:rsid w:val="00AA0DE4"/>
    <w:rsid w:val="00AA2D47"/>
    <w:rsid w:val="00AA4B63"/>
    <w:rsid w:val="00AC0E82"/>
    <w:rsid w:val="00AC4062"/>
    <w:rsid w:val="00AC620B"/>
    <w:rsid w:val="00AD0C4A"/>
    <w:rsid w:val="00AD347A"/>
    <w:rsid w:val="00AE20F6"/>
    <w:rsid w:val="00AE78EB"/>
    <w:rsid w:val="00AF251C"/>
    <w:rsid w:val="00B24624"/>
    <w:rsid w:val="00B34EB5"/>
    <w:rsid w:val="00B36945"/>
    <w:rsid w:val="00B37359"/>
    <w:rsid w:val="00B457E5"/>
    <w:rsid w:val="00B52A44"/>
    <w:rsid w:val="00B57A57"/>
    <w:rsid w:val="00B67FBF"/>
    <w:rsid w:val="00B83A5F"/>
    <w:rsid w:val="00B844BA"/>
    <w:rsid w:val="00B84F56"/>
    <w:rsid w:val="00B86B6A"/>
    <w:rsid w:val="00B86B8B"/>
    <w:rsid w:val="00B8782D"/>
    <w:rsid w:val="00B9206A"/>
    <w:rsid w:val="00B9300D"/>
    <w:rsid w:val="00B94F03"/>
    <w:rsid w:val="00B97B5B"/>
    <w:rsid w:val="00BA0FB1"/>
    <w:rsid w:val="00BA1E36"/>
    <w:rsid w:val="00BA4680"/>
    <w:rsid w:val="00BB243C"/>
    <w:rsid w:val="00BB504D"/>
    <w:rsid w:val="00BC0A18"/>
    <w:rsid w:val="00BC3C31"/>
    <w:rsid w:val="00BD311C"/>
    <w:rsid w:val="00BD6C8B"/>
    <w:rsid w:val="00BD7130"/>
    <w:rsid w:val="00BE51BE"/>
    <w:rsid w:val="00BE5DB3"/>
    <w:rsid w:val="00BF5847"/>
    <w:rsid w:val="00C015D4"/>
    <w:rsid w:val="00C01E64"/>
    <w:rsid w:val="00C02BDC"/>
    <w:rsid w:val="00C13D7B"/>
    <w:rsid w:val="00C210E6"/>
    <w:rsid w:val="00C349D3"/>
    <w:rsid w:val="00C352CC"/>
    <w:rsid w:val="00C35352"/>
    <w:rsid w:val="00C360B9"/>
    <w:rsid w:val="00C4133D"/>
    <w:rsid w:val="00C44759"/>
    <w:rsid w:val="00C44E1A"/>
    <w:rsid w:val="00C52F53"/>
    <w:rsid w:val="00C608BA"/>
    <w:rsid w:val="00C65CBA"/>
    <w:rsid w:val="00C73231"/>
    <w:rsid w:val="00C75B3D"/>
    <w:rsid w:val="00C75F80"/>
    <w:rsid w:val="00C80941"/>
    <w:rsid w:val="00C81071"/>
    <w:rsid w:val="00C868FC"/>
    <w:rsid w:val="00C86C1B"/>
    <w:rsid w:val="00C86C1C"/>
    <w:rsid w:val="00C86CA2"/>
    <w:rsid w:val="00C86CA8"/>
    <w:rsid w:val="00C901A2"/>
    <w:rsid w:val="00C90320"/>
    <w:rsid w:val="00C937AC"/>
    <w:rsid w:val="00C96A51"/>
    <w:rsid w:val="00CA33BC"/>
    <w:rsid w:val="00CA48D3"/>
    <w:rsid w:val="00CB30A2"/>
    <w:rsid w:val="00CC1248"/>
    <w:rsid w:val="00CC1A1B"/>
    <w:rsid w:val="00CC6497"/>
    <w:rsid w:val="00CC6716"/>
    <w:rsid w:val="00CD45C2"/>
    <w:rsid w:val="00CD6CCA"/>
    <w:rsid w:val="00CD7D26"/>
    <w:rsid w:val="00CE6532"/>
    <w:rsid w:val="00CF2584"/>
    <w:rsid w:val="00CF55A9"/>
    <w:rsid w:val="00D10378"/>
    <w:rsid w:val="00D237D5"/>
    <w:rsid w:val="00D27ED3"/>
    <w:rsid w:val="00D36F79"/>
    <w:rsid w:val="00D37C7E"/>
    <w:rsid w:val="00D404DD"/>
    <w:rsid w:val="00D405B3"/>
    <w:rsid w:val="00D42A8E"/>
    <w:rsid w:val="00D43B45"/>
    <w:rsid w:val="00D541A3"/>
    <w:rsid w:val="00D5465E"/>
    <w:rsid w:val="00D72DAE"/>
    <w:rsid w:val="00D73259"/>
    <w:rsid w:val="00D9227A"/>
    <w:rsid w:val="00DA0903"/>
    <w:rsid w:val="00DA114B"/>
    <w:rsid w:val="00DA353D"/>
    <w:rsid w:val="00DA7867"/>
    <w:rsid w:val="00DB4747"/>
    <w:rsid w:val="00DB5040"/>
    <w:rsid w:val="00DC2C75"/>
    <w:rsid w:val="00DD2E1C"/>
    <w:rsid w:val="00DD66C7"/>
    <w:rsid w:val="00DE140B"/>
    <w:rsid w:val="00DE4673"/>
    <w:rsid w:val="00DE6B09"/>
    <w:rsid w:val="00DF196D"/>
    <w:rsid w:val="00DF32C7"/>
    <w:rsid w:val="00DF3BBD"/>
    <w:rsid w:val="00DF4538"/>
    <w:rsid w:val="00DF7F30"/>
    <w:rsid w:val="00E00701"/>
    <w:rsid w:val="00E03E44"/>
    <w:rsid w:val="00E0706F"/>
    <w:rsid w:val="00E213BC"/>
    <w:rsid w:val="00E21B1E"/>
    <w:rsid w:val="00E2647D"/>
    <w:rsid w:val="00E307C9"/>
    <w:rsid w:val="00E3250D"/>
    <w:rsid w:val="00E330D9"/>
    <w:rsid w:val="00E40266"/>
    <w:rsid w:val="00E462F6"/>
    <w:rsid w:val="00E509E2"/>
    <w:rsid w:val="00E52C24"/>
    <w:rsid w:val="00E5376D"/>
    <w:rsid w:val="00E573C7"/>
    <w:rsid w:val="00E617A3"/>
    <w:rsid w:val="00E63A50"/>
    <w:rsid w:val="00E70C12"/>
    <w:rsid w:val="00E73B33"/>
    <w:rsid w:val="00E743D3"/>
    <w:rsid w:val="00E7791C"/>
    <w:rsid w:val="00E77C36"/>
    <w:rsid w:val="00E82154"/>
    <w:rsid w:val="00E95DA1"/>
    <w:rsid w:val="00EA724A"/>
    <w:rsid w:val="00EB42D4"/>
    <w:rsid w:val="00EB49CE"/>
    <w:rsid w:val="00EC3AB5"/>
    <w:rsid w:val="00ED2344"/>
    <w:rsid w:val="00ED3B3C"/>
    <w:rsid w:val="00ED4D24"/>
    <w:rsid w:val="00ED5CD8"/>
    <w:rsid w:val="00ED5F4C"/>
    <w:rsid w:val="00EE444F"/>
    <w:rsid w:val="00EE7E1C"/>
    <w:rsid w:val="00EF2030"/>
    <w:rsid w:val="00EF453E"/>
    <w:rsid w:val="00EF6470"/>
    <w:rsid w:val="00F13D7F"/>
    <w:rsid w:val="00F14126"/>
    <w:rsid w:val="00F24B29"/>
    <w:rsid w:val="00F30490"/>
    <w:rsid w:val="00F415AE"/>
    <w:rsid w:val="00F547E1"/>
    <w:rsid w:val="00F54BF7"/>
    <w:rsid w:val="00F553C6"/>
    <w:rsid w:val="00F55E1D"/>
    <w:rsid w:val="00F569FE"/>
    <w:rsid w:val="00F61D0B"/>
    <w:rsid w:val="00F636A3"/>
    <w:rsid w:val="00F63943"/>
    <w:rsid w:val="00F671C0"/>
    <w:rsid w:val="00F77B9D"/>
    <w:rsid w:val="00F872DB"/>
    <w:rsid w:val="00F90D9F"/>
    <w:rsid w:val="00FA6C49"/>
    <w:rsid w:val="00FC2DEB"/>
    <w:rsid w:val="00FC542D"/>
    <w:rsid w:val="00FD04AF"/>
    <w:rsid w:val="00FD4AC6"/>
    <w:rsid w:val="00FD6788"/>
    <w:rsid w:val="00FE0448"/>
    <w:rsid w:val="00FE2F35"/>
    <w:rsid w:val="00FE5513"/>
    <w:rsid w:val="00FE6968"/>
    <w:rsid w:val="00FE72B2"/>
    <w:rsid w:val="00FF134F"/>
    <w:rsid w:val="00FF191F"/>
    <w:rsid w:val="00FF2C6A"/>
    <w:rsid w:val="00FF5342"/>
    <w:rsid w:val="00FF6B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90"/>
    <o:shapelayout v:ext="edit">
      <o:idmap v:ext="edit" data="1"/>
    </o:shapelayout>
  </w:shapeDefaults>
  <w:decimalSymbol w:val="."/>
  <w:listSeparator w:val=";"/>
  <w15:docId w15:val="{679DE5EE-AFB2-4218-81BC-23B9590F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AC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9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qFormat/>
    <w:rsid w:val="0058241C"/>
    <w:rPr>
      <w:rFonts w:ascii="Calibri" w:eastAsia="Calibri" w:hAnsi="Calibri" w:cs="Calibri"/>
      <w:sz w:val="22"/>
      <w:szCs w:val="22"/>
      <w:lang w:val="es-ES" w:eastAsia="en-US"/>
    </w:rPr>
  </w:style>
  <w:style w:type="paragraph" w:styleId="Textodeglobo">
    <w:name w:val="Balloon Text"/>
    <w:basedOn w:val="Normal"/>
    <w:link w:val="TextodegloboCar"/>
    <w:rsid w:val="00250638"/>
    <w:rPr>
      <w:rFonts w:ascii="Segoe UI" w:hAnsi="Segoe UI" w:cs="Segoe UI"/>
      <w:sz w:val="18"/>
      <w:szCs w:val="18"/>
    </w:rPr>
  </w:style>
  <w:style w:type="character" w:customStyle="1" w:styleId="TextodegloboCar">
    <w:name w:val="Texto de globo Car"/>
    <w:link w:val="Textodeglobo"/>
    <w:rsid w:val="00250638"/>
    <w:rPr>
      <w:rFonts w:ascii="Segoe UI" w:hAnsi="Segoe UI" w:cs="Segoe UI"/>
      <w:sz w:val="18"/>
      <w:szCs w:val="18"/>
      <w:lang w:val="es-ES" w:eastAsia="es-ES"/>
    </w:rPr>
  </w:style>
  <w:style w:type="paragraph" w:styleId="Encabezado">
    <w:name w:val="header"/>
    <w:basedOn w:val="Normal"/>
    <w:link w:val="EncabezadoCar"/>
    <w:uiPriority w:val="99"/>
    <w:rsid w:val="005307D3"/>
    <w:pPr>
      <w:tabs>
        <w:tab w:val="center" w:pos="4419"/>
        <w:tab w:val="right" w:pos="8838"/>
      </w:tabs>
    </w:pPr>
  </w:style>
  <w:style w:type="character" w:customStyle="1" w:styleId="EncabezadoCar">
    <w:name w:val="Encabezado Car"/>
    <w:basedOn w:val="Fuentedeprrafopredeter"/>
    <w:link w:val="Encabezado"/>
    <w:uiPriority w:val="99"/>
    <w:rsid w:val="005307D3"/>
    <w:rPr>
      <w:sz w:val="24"/>
      <w:szCs w:val="24"/>
      <w:lang w:val="es-ES" w:eastAsia="es-ES"/>
    </w:rPr>
  </w:style>
  <w:style w:type="paragraph" w:styleId="Piedepgina">
    <w:name w:val="footer"/>
    <w:basedOn w:val="Normal"/>
    <w:link w:val="PiedepginaCar"/>
    <w:uiPriority w:val="99"/>
    <w:rsid w:val="005307D3"/>
    <w:pPr>
      <w:tabs>
        <w:tab w:val="center" w:pos="4419"/>
        <w:tab w:val="right" w:pos="8838"/>
      </w:tabs>
    </w:pPr>
  </w:style>
  <w:style w:type="character" w:customStyle="1" w:styleId="PiedepginaCar">
    <w:name w:val="Pie de página Car"/>
    <w:basedOn w:val="Fuentedeprrafopredeter"/>
    <w:link w:val="Piedepgina"/>
    <w:uiPriority w:val="99"/>
    <w:rsid w:val="005307D3"/>
    <w:rPr>
      <w:sz w:val="24"/>
      <w:szCs w:val="24"/>
      <w:lang w:val="es-ES" w:eastAsia="es-ES"/>
    </w:rPr>
  </w:style>
  <w:style w:type="paragraph" w:styleId="NormalWeb">
    <w:name w:val="Normal (Web)"/>
    <w:basedOn w:val="Normal"/>
    <w:rsid w:val="00C13D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52036">
      <w:bodyDiv w:val="1"/>
      <w:marLeft w:val="0"/>
      <w:marRight w:val="0"/>
      <w:marTop w:val="0"/>
      <w:marBottom w:val="0"/>
      <w:divBdr>
        <w:top w:val="none" w:sz="0" w:space="0" w:color="auto"/>
        <w:left w:val="none" w:sz="0" w:space="0" w:color="auto"/>
        <w:bottom w:val="none" w:sz="0" w:space="0" w:color="auto"/>
        <w:right w:val="none" w:sz="0" w:space="0" w:color="auto"/>
      </w:divBdr>
    </w:div>
    <w:div w:id="103549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cnico\AppData\Local\Microsoft\Windows\Temporary%20Internet%20Files\Content.Outlook\KQ0C44L2\Plantilla%20para%20paginas%20membretadas%20ISDEM-%20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3520C-8F01-423C-8481-D0499C95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paginas membretadas ISDEM- Nueva</Template>
  <TotalTime>10</TotalTime>
  <Pages>12</Pages>
  <Words>4954</Words>
  <Characters>27251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4ta. Calle Poniente entre 41 y 43 Av. Sur, No. 2223, Col. Flor Blanca, San Salvador, El Salvador. PBX: (503)2267-6500	                     www.isdem.gob.sv</vt:lpstr>
    </vt:vector>
  </TitlesOfParts>
  <Company>Instituto Salvadoreño de Desarrollo Municipal</Company>
  <LinksUpToDate>false</LinksUpToDate>
  <CharactersWithSpaces>32141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4ta. Calle Poniente entre 41 y 43 Av. Sur, No. 2223, Col. Flor Blanca, San Salvador, El Salvador. PBX: (503)2267-6500	                     www.isdem.gob.sv</dc:title>
  <dc:creator>TECNICO</dc:creator>
  <cp:lastModifiedBy>Jefatura</cp:lastModifiedBy>
  <cp:revision>5</cp:revision>
  <cp:lastPrinted>2019-04-10T20:39:00Z</cp:lastPrinted>
  <dcterms:created xsi:type="dcterms:W3CDTF">2019-05-19T21:12:00Z</dcterms:created>
  <dcterms:modified xsi:type="dcterms:W3CDTF">2019-05-21T16:33:00Z</dcterms:modified>
</cp:coreProperties>
</file>