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BEE" w:rsidRPr="00F5035B" w:rsidRDefault="00AC1BEE" w:rsidP="00AC1BEE">
      <w:pPr>
        <w:jc w:val="both"/>
        <w:rPr>
          <w:rFonts w:ascii="Calibri Light" w:hAnsi="Calibri Light" w:cs="Calibri Light"/>
          <w:b/>
          <w:sz w:val="22"/>
          <w:szCs w:val="22"/>
        </w:rPr>
      </w:pPr>
    </w:p>
    <w:p w:rsidR="00AC1BEE" w:rsidRPr="00561029" w:rsidRDefault="00AC1BEE" w:rsidP="00AC1BEE">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AC1BEE" w:rsidRDefault="00AC1BEE" w:rsidP="00AC1BEE">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AC1BEE" w:rsidRPr="00AC1BEE" w:rsidRDefault="00AC1BEE" w:rsidP="001D0B2C">
      <w:pPr>
        <w:spacing w:line="264" w:lineRule="auto"/>
        <w:jc w:val="center"/>
        <w:rPr>
          <w:rFonts w:ascii="Calibri Light" w:hAnsi="Calibri Light" w:cs="Calibri Light"/>
          <w:b/>
          <w:sz w:val="22"/>
          <w:szCs w:val="22"/>
        </w:rPr>
      </w:pPr>
      <w:bookmarkStart w:id="0" w:name="_GoBack"/>
      <w:bookmarkEnd w:id="0"/>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E34012">
        <w:rPr>
          <w:rFonts w:ascii="Calibri Light" w:hAnsi="Calibri Light" w:cs="Calibri Light"/>
          <w:b/>
          <w:sz w:val="22"/>
          <w:szCs w:val="22"/>
          <w:lang w:val="es-MX"/>
        </w:rPr>
        <w:t>49</w:t>
      </w:r>
      <w:r w:rsidRPr="00F5035B">
        <w:rPr>
          <w:rFonts w:ascii="Calibri Light" w:hAnsi="Calibri Light" w:cs="Calibri Light"/>
          <w:b/>
          <w:sz w:val="22"/>
          <w:szCs w:val="22"/>
          <w:lang w:val="es-MX"/>
        </w:rPr>
        <w:t>/2019</w:t>
      </w:r>
    </w:p>
    <w:p w:rsidR="007E35CA" w:rsidRPr="00F5035B" w:rsidRDefault="006B1671" w:rsidP="001D0B2C">
      <w:pPr>
        <w:spacing w:line="264" w:lineRule="auto"/>
        <w:jc w:val="center"/>
        <w:rPr>
          <w:rFonts w:ascii="Calibri Light" w:hAnsi="Calibri Light" w:cs="Calibri Light"/>
          <w:b/>
          <w:sz w:val="22"/>
          <w:szCs w:val="22"/>
          <w:lang w:val="es-MX"/>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Pr>
          <w:rFonts w:ascii="Calibri Light" w:eastAsia="MS Mincho" w:hAnsi="Calibri Light" w:cs="Calibri Light"/>
          <w:b/>
          <w:noProof/>
          <w:sz w:val="22"/>
          <w:szCs w:val="22"/>
        </w:rPr>
        <w:t>LOS</w:t>
      </w:r>
      <w:r w:rsidRPr="00F5035B">
        <w:rPr>
          <w:rFonts w:ascii="Calibri Light" w:eastAsia="MS Mincho" w:hAnsi="Calibri Light" w:cs="Calibri Light"/>
          <w:b/>
          <w:noProof/>
          <w:sz w:val="22"/>
          <w:szCs w:val="22"/>
        </w:rPr>
        <w:t xml:space="preserve"> MUNICIPIO</w:t>
      </w:r>
      <w:r>
        <w:rPr>
          <w:rFonts w:ascii="Calibri Light" w:eastAsia="MS Mincho" w:hAnsi="Calibri Light" w:cs="Calibri Light"/>
          <w:b/>
          <w:noProof/>
          <w:sz w:val="22"/>
          <w:szCs w:val="22"/>
        </w:rPr>
        <w:t>S</w:t>
      </w:r>
      <w:r w:rsidRPr="00F5035B">
        <w:rPr>
          <w:rFonts w:ascii="Calibri Light" w:eastAsia="MS Mincho" w:hAnsi="Calibri Light" w:cs="Calibri Light"/>
          <w:b/>
          <w:noProof/>
          <w:sz w:val="22"/>
          <w:szCs w:val="22"/>
        </w:rPr>
        <w:t xml:space="preserve"> DE </w:t>
      </w:r>
      <w:r w:rsidRPr="00F5035B">
        <w:rPr>
          <w:rFonts w:ascii="Calibri Light" w:eastAsia="MS Mincho" w:hAnsi="Calibri Light" w:cs="Calibri Light"/>
          <w:b/>
          <w:noProof/>
          <w:sz w:val="22"/>
          <w:szCs w:val="22"/>
        </w:rPr>
        <w:fldChar w:fldCharType="end"/>
      </w:r>
      <w:r w:rsidR="00C442EB">
        <w:rPr>
          <w:rFonts w:ascii="Calibri Light" w:eastAsia="MS Mincho" w:hAnsi="Calibri Light" w:cs="Calibri Light"/>
          <w:b/>
          <w:noProof/>
          <w:sz w:val="22"/>
          <w:szCs w:val="22"/>
        </w:rPr>
        <w:t>IZALCO Y JUAYUA</w:t>
      </w:r>
      <w:r w:rsidRPr="00F5035B">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AC1BEE"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475572">
        <w:rPr>
          <w:rFonts w:ascii="Calibri Light" w:hAnsi="Calibri Light" w:cs="Calibri Light"/>
          <w:sz w:val="22"/>
          <w:szCs w:val="22"/>
        </w:rPr>
        <w:t xml:space="preserve"> </w:t>
      </w:r>
      <w:r w:rsidR="00CF6185" w:rsidRPr="00CF6185">
        <w:rPr>
          <w:rFonts w:ascii="Calibri Light" w:hAnsi="Calibri Light" w:cs="Calibri Light"/>
          <w:b/>
          <w:sz w:val="22"/>
          <w:szCs w:val="22"/>
        </w:rPr>
        <w:t>BELIZARIO ANGEL CHAVEZ AYALA</w:t>
      </w:r>
      <w:r w:rsidR="00CF6185" w:rsidRPr="00CF6185">
        <w:rPr>
          <w:rFonts w:ascii="Calibri Light" w:hAnsi="Calibri Light" w:cs="Calibri Light"/>
          <w:sz w:val="22"/>
          <w:szCs w:val="22"/>
        </w:rPr>
        <w:t xml:space="preserve">, </w:t>
      </w:r>
      <w:r w:rsidR="00AC1BEE" w:rsidRPr="00D74511">
        <w:rPr>
          <w:rFonts w:ascii="Calibri Light" w:hAnsi="Calibri Light" w:cs="Calibri Light"/>
          <w:sz w:val="22"/>
          <w:szCs w:val="22"/>
          <w:highlight w:val="black"/>
          <w:lang w:eastAsia="ar-SA"/>
        </w:rPr>
        <w:t>xxxxxxxxxxxxxxxxxxxxxxxxxxxxxxxxxxxxxxxxxxxxxxxxxxxxxxxxxxxXXXX</w:t>
      </w:r>
      <w:r w:rsidR="008F39AB">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D71C8E">
        <w:rPr>
          <w:rFonts w:ascii="Calibri Light" w:eastAsia="MS Mincho" w:hAnsi="Calibri Light" w:cs="Calibri Light"/>
          <w:b/>
          <w:noProof/>
          <w:sz w:val="22"/>
          <w:szCs w:val="22"/>
        </w:rPr>
        <w:t>LOS</w:t>
      </w:r>
      <w:r w:rsidR="001246CB" w:rsidRPr="00F5035B">
        <w:rPr>
          <w:rFonts w:ascii="Calibri Light" w:eastAsia="MS Mincho" w:hAnsi="Calibri Light" w:cs="Calibri Light"/>
          <w:b/>
          <w:noProof/>
          <w:sz w:val="22"/>
          <w:szCs w:val="22"/>
        </w:rPr>
        <w:t xml:space="preserve"> MUNICIPIO</w:t>
      </w:r>
      <w:r w:rsidR="00D71C8E">
        <w:rPr>
          <w:rFonts w:ascii="Calibri Light" w:eastAsia="MS Mincho" w:hAnsi="Calibri Light" w:cs="Calibri Light"/>
          <w:b/>
          <w:noProof/>
          <w:sz w:val="22"/>
          <w:szCs w:val="22"/>
        </w:rPr>
        <w:t>S</w:t>
      </w:r>
      <w:r w:rsidR="001246CB" w:rsidRPr="00F5035B">
        <w:rPr>
          <w:rFonts w:ascii="Calibri Light" w:eastAsia="MS Mincho" w:hAnsi="Calibri Light" w:cs="Calibri Light"/>
          <w:b/>
          <w:noProof/>
          <w:sz w:val="22"/>
          <w:szCs w:val="22"/>
        </w:rPr>
        <w:t xml:space="preserve"> DE </w:t>
      </w:r>
      <w:r w:rsidR="00734797" w:rsidRPr="00F5035B">
        <w:rPr>
          <w:rFonts w:ascii="Calibri Light" w:eastAsia="MS Mincho" w:hAnsi="Calibri Light" w:cs="Calibri Light"/>
          <w:b/>
          <w:noProof/>
          <w:sz w:val="22"/>
          <w:szCs w:val="22"/>
        </w:rPr>
        <w:fldChar w:fldCharType="end"/>
      </w:r>
      <w:r w:rsidR="00475572">
        <w:rPr>
          <w:rFonts w:ascii="Calibri Light" w:eastAsia="MS Mincho" w:hAnsi="Calibri Light" w:cs="Calibri Light"/>
          <w:b/>
          <w:noProof/>
          <w:sz w:val="22"/>
          <w:szCs w:val="22"/>
        </w:rPr>
        <w:t>IZALCO Y JUAYUA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475572">
        <w:rPr>
          <w:rFonts w:ascii="Calibri Light" w:hAnsi="Calibri Light" w:cs="Calibri Light"/>
          <w:b/>
          <w:sz w:val="22"/>
          <w:szCs w:val="22"/>
        </w:rPr>
        <w:t>7</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L</w:t>
      </w:r>
      <w:r w:rsidR="00D71C8E">
        <w:rPr>
          <w:rFonts w:ascii="Calibri Light" w:hAnsi="Calibri Light" w:cs="Calibri Light"/>
          <w:b/>
          <w:sz w:val="22"/>
          <w:szCs w:val="22"/>
        </w:rPr>
        <w:t>OS</w:t>
      </w:r>
      <w:r w:rsidR="00E53C8B" w:rsidRPr="00F5035B">
        <w:rPr>
          <w:rFonts w:ascii="Calibri Light" w:hAnsi="Calibri Light" w:cs="Calibri Light"/>
          <w:b/>
          <w:sz w:val="22"/>
          <w:szCs w:val="22"/>
        </w:rPr>
        <w:t xml:space="preserve"> MUNICIPIO</w:t>
      </w:r>
      <w:r w:rsidR="00D71C8E">
        <w:rPr>
          <w:rFonts w:ascii="Calibri Light" w:hAnsi="Calibri Light" w:cs="Calibri Light"/>
          <w:b/>
          <w:sz w:val="22"/>
          <w:szCs w:val="22"/>
        </w:rPr>
        <w:t>S</w:t>
      </w:r>
      <w:r w:rsidR="00E53C8B" w:rsidRPr="00F5035B">
        <w:rPr>
          <w:rFonts w:ascii="Calibri Light" w:hAnsi="Calibri Light" w:cs="Calibri Light"/>
          <w:b/>
          <w:sz w:val="22"/>
          <w:szCs w:val="22"/>
        </w:rPr>
        <w:t xml:space="preserve"> DE </w:t>
      </w:r>
      <w:r w:rsidR="00475572">
        <w:rPr>
          <w:rFonts w:ascii="Calibri Light" w:hAnsi="Calibri Light" w:cs="Calibri Light"/>
          <w:b/>
          <w:sz w:val="22"/>
          <w:szCs w:val="22"/>
        </w:rPr>
        <w:t>IZALCO Y JUAYUA</w:t>
      </w:r>
      <w:r w:rsidR="00D71C8E">
        <w:rPr>
          <w:rFonts w:ascii="Calibri Light"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6E0AE9" w:rsidRPr="00F5035B">
        <w:rPr>
          <w:rFonts w:ascii="Calibri Light" w:hAnsi="Calibri Light" w:cs="Calibri Light"/>
          <w:b/>
          <w:sz w:val="22"/>
          <w:szCs w:val="22"/>
        </w:rPr>
        <w:t>"CONSULTORIA DE EXTENSION PARA LA ASISTENCIA TECNICA Y CAPACITACION PARA EL SUBSECTOR CAFÉ EN L</w:t>
      </w:r>
      <w:r w:rsidR="006E0AE9">
        <w:rPr>
          <w:rFonts w:ascii="Calibri Light" w:hAnsi="Calibri Light" w:cs="Calibri Light"/>
          <w:b/>
          <w:sz w:val="22"/>
          <w:szCs w:val="22"/>
        </w:rPr>
        <w:t>OS</w:t>
      </w:r>
      <w:r w:rsidR="006E0AE9" w:rsidRPr="00F5035B">
        <w:rPr>
          <w:rFonts w:ascii="Calibri Light" w:hAnsi="Calibri Light" w:cs="Calibri Light"/>
          <w:b/>
          <w:sz w:val="22"/>
          <w:szCs w:val="22"/>
        </w:rPr>
        <w:t xml:space="preserve"> MUNICIPIO</w:t>
      </w:r>
      <w:r w:rsidR="006E0AE9">
        <w:rPr>
          <w:rFonts w:ascii="Calibri Light" w:hAnsi="Calibri Light" w:cs="Calibri Light"/>
          <w:b/>
          <w:sz w:val="22"/>
          <w:szCs w:val="22"/>
        </w:rPr>
        <w:t>S</w:t>
      </w:r>
      <w:r w:rsidR="006E0AE9" w:rsidRPr="00F5035B">
        <w:rPr>
          <w:rFonts w:ascii="Calibri Light" w:hAnsi="Calibri Light" w:cs="Calibri Light"/>
          <w:b/>
          <w:sz w:val="22"/>
          <w:szCs w:val="22"/>
        </w:rPr>
        <w:t xml:space="preserve"> DE </w:t>
      </w:r>
      <w:r w:rsidR="00475572">
        <w:rPr>
          <w:rFonts w:ascii="Calibri Light" w:hAnsi="Calibri Light" w:cs="Calibri Light"/>
          <w:b/>
          <w:sz w:val="22"/>
          <w:szCs w:val="22"/>
        </w:rPr>
        <w:t>IZALCO Y JUAYUA</w:t>
      </w:r>
      <w:r w:rsidR="006E0AE9">
        <w:rPr>
          <w:rFonts w:ascii="Calibri Light" w:hAnsi="Calibri Light" w:cs="Calibri Light"/>
          <w:b/>
          <w:sz w:val="22"/>
          <w:szCs w:val="22"/>
        </w:rPr>
        <w:t>”</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2F34CD">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2F34CD">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88481F">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88481F">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2F34CD">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w:t>
      </w:r>
      <w:r w:rsidR="00115D47" w:rsidRPr="00F5035B">
        <w:rPr>
          <w:rFonts w:ascii="Calibri Light" w:hAnsi="Calibri Light" w:cs="Calibri Light"/>
          <w:sz w:val="22"/>
          <w:szCs w:val="22"/>
        </w:rPr>
        <w:lastRenderedPageBreak/>
        <w:t xml:space="preserve">el monto de las cuotas serán 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2F34CD">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41107F">
        <w:rPr>
          <w:rFonts w:ascii="Calibri Light" w:hAnsi="Calibri Light" w:cs="Calibri Light"/>
          <w:sz w:val="22"/>
          <w:szCs w:val="22"/>
          <w:lang w:val="es-ES_tradnl"/>
        </w:rPr>
        <w:t xml:space="preserve">cuenta </w:t>
      </w:r>
      <w:r w:rsidR="00AC1BEE"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FA05D8">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2F34CD">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2F34CD">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88481F">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 xml:space="preserve">cuarenta y </w:t>
      </w:r>
      <w:r w:rsidR="00475572">
        <w:rPr>
          <w:rFonts w:ascii="Calibri Light" w:hAnsi="Calibri Light" w:cs="Calibri Light"/>
          <w:sz w:val="22"/>
          <w:szCs w:val="22"/>
        </w:rPr>
        <w:t>siete</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w:t>
      </w:r>
      <w:r w:rsidR="00F62744" w:rsidRPr="00F5035B">
        <w:rPr>
          <w:rFonts w:ascii="Calibri Light" w:hAnsi="Calibri Light" w:cs="Calibri Light"/>
          <w:iCs/>
          <w:sz w:val="22"/>
          <w:szCs w:val="22"/>
        </w:rPr>
        <w:lastRenderedPageBreak/>
        <w:t>representante del Ministerio en el desarrollo y ejecución del contrato; b) Dar seguimiento a la ejecución del contrato y efectuar directamente los reclamos por escrito a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w:t>
      </w:r>
      <w:r w:rsidR="00F62744" w:rsidRPr="00F5035B">
        <w:rPr>
          <w:rFonts w:ascii="Calibri Light" w:hAnsi="Calibri Light" w:cs="Calibri Light"/>
          <w:sz w:val="22"/>
          <w:szCs w:val="22"/>
        </w:rPr>
        <w:lastRenderedPageBreak/>
        <w:t xml:space="preserve">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88481F">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88481F">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88481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w:t>
      </w:r>
      <w:r w:rsidR="00F62744" w:rsidRPr="00F5035B">
        <w:rPr>
          <w:rFonts w:ascii="Calibri Light" w:hAnsi="Calibri Light" w:cs="Calibri Light"/>
          <w:iCs/>
          <w:sz w:val="22"/>
          <w:szCs w:val="22"/>
        </w:rPr>
        <w:lastRenderedPageBreak/>
        <w:t xml:space="preserve">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475572">
        <w:rPr>
          <w:rFonts w:ascii="Calibri Light" w:eastAsia="MS Mincho" w:hAnsi="Calibri Light" w:cs="Calibri Light"/>
          <w:sz w:val="22"/>
          <w:szCs w:val="22"/>
        </w:rPr>
        <w:t>7</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A55729">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resoluciones m</w:t>
      </w:r>
      <w:r w:rsidR="00A55729">
        <w:rPr>
          <w:rFonts w:ascii="Calibri Light" w:hAnsi="Calibri Light" w:cs="Calibri Light"/>
          <w:sz w:val="22"/>
          <w:szCs w:val="22"/>
          <w:lang w:val="es-ES_tradnl"/>
        </w:rPr>
        <w:t>odificativas si las hubiere; y 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w:t>
      </w:r>
      <w:r w:rsidR="00F62744" w:rsidRPr="00F5035B">
        <w:rPr>
          <w:rFonts w:ascii="Calibri Light" w:hAnsi="Calibri Light" w:cs="Calibri Light"/>
          <w:sz w:val="22"/>
          <w:szCs w:val="22"/>
        </w:rPr>
        <w:lastRenderedPageBreak/>
        <w:t xml:space="preserve">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w:t>
      </w:r>
      <w:r w:rsidR="00AC1BEE" w:rsidRPr="00D74511">
        <w:rPr>
          <w:rFonts w:ascii="Calibri Light" w:hAnsi="Calibri Light" w:cs="Calibri Light"/>
          <w:sz w:val="22"/>
          <w:szCs w:val="22"/>
          <w:highlight w:val="black"/>
          <w:lang w:eastAsia="ar-SA"/>
        </w:rPr>
        <w:t>xxxxxxxxxxxxxxxxxxxxxxxxxxxxxxxxxxxxxxxxxxxxxxxxxxxxxxxxxxxXXXX</w:t>
      </w:r>
      <w:r w:rsidR="00AC1BEE"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A55729">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1B668A">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9E0611">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1B668A">
        <w:rPr>
          <w:rFonts w:ascii="Calibri Light" w:hAnsi="Calibri Light" w:cs="Calibri Light"/>
          <w:b/>
          <w:sz w:val="16"/>
          <w:szCs w:val="16"/>
          <w:lang w:val="pt-BR"/>
        </w:rPr>
        <w:t>BELIZARIO ANGEL CHAVEZ AYALA</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1B668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88481F">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AC1BEE" w:rsidRDefault="00AC1BEE" w:rsidP="0095695E">
      <w:pPr>
        <w:spacing w:line="360" w:lineRule="auto"/>
        <w:jc w:val="both"/>
        <w:rPr>
          <w:rFonts w:ascii="Calibri Light" w:hAnsi="Calibri Light" w:cs="Calibri Light"/>
          <w:sz w:val="22"/>
          <w:szCs w:val="22"/>
        </w:rPr>
      </w:pPr>
    </w:p>
    <w:p w:rsidR="00AC1BEE" w:rsidRPr="00F5035B" w:rsidRDefault="00AC1BEE" w:rsidP="00AC1BEE">
      <w:pPr>
        <w:jc w:val="both"/>
        <w:rPr>
          <w:rFonts w:ascii="Calibri Light" w:hAnsi="Calibri Light" w:cs="Calibri Light"/>
          <w:b/>
          <w:sz w:val="22"/>
          <w:szCs w:val="22"/>
        </w:rPr>
      </w:pPr>
    </w:p>
    <w:p w:rsidR="00AC1BEE" w:rsidRPr="00561029" w:rsidRDefault="00AC1BEE" w:rsidP="00AC1BEE">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AC1BEE" w:rsidRDefault="00AC1BEE" w:rsidP="00AC1BEE">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AC1BEE"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3B6" w:rsidRDefault="00F743B6" w:rsidP="005D4548">
      <w:r>
        <w:separator/>
      </w:r>
    </w:p>
  </w:endnote>
  <w:endnote w:type="continuationSeparator" w:id="0">
    <w:p w:rsidR="00F743B6" w:rsidRDefault="00F743B6"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Negrita Cursiva">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AC1BEE" w:rsidRPr="00AC1BEE">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3B6" w:rsidRDefault="00F743B6" w:rsidP="005D4548">
      <w:r>
        <w:separator/>
      </w:r>
    </w:p>
  </w:footnote>
  <w:footnote w:type="continuationSeparator" w:id="0">
    <w:p w:rsidR="00F743B6" w:rsidRDefault="00F743B6"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5CAB"/>
    <w:rsid w:val="000605B2"/>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5F4"/>
    <w:rsid w:val="000C7EAF"/>
    <w:rsid w:val="000D48D0"/>
    <w:rsid w:val="000D6676"/>
    <w:rsid w:val="000E10D6"/>
    <w:rsid w:val="000E4E59"/>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0637"/>
    <w:rsid w:val="001A61C5"/>
    <w:rsid w:val="001A7506"/>
    <w:rsid w:val="001B20A5"/>
    <w:rsid w:val="001B242B"/>
    <w:rsid w:val="001B2CB1"/>
    <w:rsid w:val="001B668A"/>
    <w:rsid w:val="001C285D"/>
    <w:rsid w:val="001C3177"/>
    <w:rsid w:val="001C3372"/>
    <w:rsid w:val="001C7480"/>
    <w:rsid w:val="001D00D0"/>
    <w:rsid w:val="001D0B2C"/>
    <w:rsid w:val="001D10D2"/>
    <w:rsid w:val="001D5B9C"/>
    <w:rsid w:val="001D6D91"/>
    <w:rsid w:val="001E2D17"/>
    <w:rsid w:val="001E5B83"/>
    <w:rsid w:val="001E6514"/>
    <w:rsid w:val="001F16B4"/>
    <w:rsid w:val="001F6401"/>
    <w:rsid w:val="00203B97"/>
    <w:rsid w:val="00207035"/>
    <w:rsid w:val="002147A2"/>
    <w:rsid w:val="00221A6A"/>
    <w:rsid w:val="002238A4"/>
    <w:rsid w:val="00251B7E"/>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4C6"/>
    <w:rsid w:val="002A3FA9"/>
    <w:rsid w:val="002A54CD"/>
    <w:rsid w:val="002A70B6"/>
    <w:rsid w:val="002B111D"/>
    <w:rsid w:val="002B4521"/>
    <w:rsid w:val="002B6580"/>
    <w:rsid w:val="002B7F0F"/>
    <w:rsid w:val="002C2D98"/>
    <w:rsid w:val="002C43E0"/>
    <w:rsid w:val="002C63F8"/>
    <w:rsid w:val="002D2785"/>
    <w:rsid w:val="002D320A"/>
    <w:rsid w:val="002D51B2"/>
    <w:rsid w:val="002D6C56"/>
    <w:rsid w:val="002E76C8"/>
    <w:rsid w:val="002F26F8"/>
    <w:rsid w:val="002F34CD"/>
    <w:rsid w:val="00301D9A"/>
    <w:rsid w:val="003035A8"/>
    <w:rsid w:val="00307569"/>
    <w:rsid w:val="003171AC"/>
    <w:rsid w:val="0031799D"/>
    <w:rsid w:val="00332F0A"/>
    <w:rsid w:val="003344F8"/>
    <w:rsid w:val="00334B00"/>
    <w:rsid w:val="00335F75"/>
    <w:rsid w:val="00336715"/>
    <w:rsid w:val="00337207"/>
    <w:rsid w:val="00342418"/>
    <w:rsid w:val="003448C1"/>
    <w:rsid w:val="00345674"/>
    <w:rsid w:val="00346A28"/>
    <w:rsid w:val="00347BBC"/>
    <w:rsid w:val="003506E7"/>
    <w:rsid w:val="00351207"/>
    <w:rsid w:val="00363A80"/>
    <w:rsid w:val="00365919"/>
    <w:rsid w:val="00366195"/>
    <w:rsid w:val="00366955"/>
    <w:rsid w:val="0037690D"/>
    <w:rsid w:val="0038242D"/>
    <w:rsid w:val="00384623"/>
    <w:rsid w:val="0038692F"/>
    <w:rsid w:val="00387342"/>
    <w:rsid w:val="003909E8"/>
    <w:rsid w:val="00393335"/>
    <w:rsid w:val="0039399B"/>
    <w:rsid w:val="00394235"/>
    <w:rsid w:val="00397BBE"/>
    <w:rsid w:val="003A184A"/>
    <w:rsid w:val="003A25DD"/>
    <w:rsid w:val="003A26B8"/>
    <w:rsid w:val="003A2FA2"/>
    <w:rsid w:val="003A5BDB"/>
    <w:rsid w:val="003A77EC"/>
    <w:rsid w:val="003A77F5"/>
    <w:rsid w:val="003A7D25"/>
    <w:rsid w:val="003B031C"/>
    <w:rsid w:val="003C1544"/>
    <w:rsid w:val="003C3D41"/>
    <w:rsid w:val="003C48D8"/>
    <w:rsid w:val="003C64D7"/>
    <w:rsid w:val="003D7858"/>
    <w:rsid w:val="003E0E37"/>
    <w:rsid w:val="003F4F8C"/>
    <w:rsid w:val="003F57CD"/>
    <w:rsid w:val="003F5BBD"/>
    <w:rsid w:val="003F5C1E"/>
    <w:rsid w:val="003F7B80"/>
    <w:rsid w:val="00405EA2"/>
    <w:rsid w:val="004102D3"/>
    <w:rsid w:val="0041107F"/>
    <w:rsid w:val="00412AFD"/>
    <w:rsid w:val="00416915"/>
    <w:rsid w:val="004173C3"/>
    <w:rsid w:val="004221EB"/>
    <w:rsid w:val="0042794D"/>
    <w:rsid w:val="00432489"/>
    <w:rsid w:val="00432495"/>
    <w:rsid w:val="00435E61"/>
    <w:rsid w:val="00442ED3"/>
    <w:rsid w:val="00444496"/>
    <w:rsid w:val="00447B69"/>
    <w:rsid w:val="00451395"/>
    <w:rsid w:val="00455B52"/>
    <w:rsid w:val="00456986"/>
    <w:rsid w:val="004576C0"/>
    <w:rsid w:val="004613BD"/>
    <w:rsid w:val="00464C74"/>
    <w:rsid w:val="004727B4"/>
    <w:rsid w:val="00475572"/>
    <w:rsid w:val="00476ECC"/>
    <w:rsid w:val="00477F46"/>
    <w:rsid w:val="00480A9E"/>
    <w:rsid w:val="00486559"/>
    <w:rsid w:val="00487B24"/>
    <w:rsid w:val="004945B6"/>
    <w:rsid w:val="004A3F5B"/>
    <w:rsid w:val="004A48EC"/>
    <w:rsid w:val="004B09A4"/>
    <w:rsid w:val="004B70BE"/>
    <w:rsid w:val="004C04A0"/>
    <w:rsid w:val="004C26D6"/>
    <w:rsid w:val="004C3434"/>
    <w:rsid w:val="004C608A"/>
    <w:rsid w:val="004C70B9"/>
    <w:rsid w:val="004D14F5"/>
    <w:rsid w:val="004D3A89"/>
    <w:rsid w:val="004D5900"/>
    <w:rsid w:val="004D5A1B"/>
    <w:rsid w:val="004D5D2B"/>
    <w:rsid w:val="004E26AA"/>
    <w:rsid w:val="004E7200"/>
    <w:rsid w:val="004E7EE5"/>
    <w:rsid w:val="004F1CE8"/>
    <w:rsid w:val="004F3325"/>
    <w:rsid w:val="004F3CFF"/>
    <w:rsid w:val="004F6DE0"/>
    <w:rsid w:val="004F6FE3"/>
    <w:rsid w:val="004F7748"/>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B4833"/>
    <w:rsid w:val="005C0A8D"/>
    <w:rsid w:val="005C216D"/>
    <w:rsid w:val="005C5A0C"/>
    <w:rsid w:val="005C7EB5"/>
    <w:rsid w:val="005D4548"/>
    <w:rsid w:val="005D7205"/>
    <w:rsid w:val="005E00D5"/>
    <w:rsid w:val="005E07CB"/>
    <w:rsid w:val="005E4BBD"/>
    <w:rsid w:val="005E51B9"/>
    <w:rsid w:val="005F3066"/>
    <w:rsid w:val="005F4892"/>
    <w:rsid w:val="005F685D"/>
    <w:rsid w:val="00600440"/>
    <w:rsid w:val="006017D2"/>
    <w:rsid w:val="006063F8"/>
    <w:rsid w:val="00607B8F"/>
    <w:rsid w:val="0061079C"/>
    <w:rsid w:val="00611A98"/>
    <w:rsid w:val="00612B23"/>
    <w:rsid w:val="00620160"/>
    <w:rsid w:val="00621FFC"/>
    <w:rsid w:val="00632062"/>
    <w:rsid w:val="006436F1"/>
    <w:rsid w:val="00646137"/>
    <w:rsid w:val="00647635"/>
    <w:rsid w:val="006477EB"/>
    <w:rsid w:val="00652EA6"/>
    <w:rsid w:val="00654FD4"/>
    <w:rsid w:val="00656FBD"/>
    <w:rsid w:val="006577B8"/>
    <w:rsid w:val="00661089"/>
    <w:rsid w:val="006633DA"/>
    <w:rsid w:val="006672B8"/>
    <w:rsid w:val="006824DD"/>
    <w:rsid w:val="006919B1"/>
    <w:rsid w:val="00691B34"/>
    <w:rsid w:val="00694851"/>
    <w:rsid w:val="006A18F2"/>
    <w:rsid w:val="006A2C0C"/>
    <w:rsid w:val="006A4D8B"/>
    <w:rsid w:val="006A51E6"/>
    <w:rsid w:val="006B1671"/>
    <w:rsid w:val="006B4398"/>
    <w:rsid w:val="006C1D53"/>
    <w:rsid w:val="006D2478"/>
    <w:rsid w:val="006D7058"/>
    <w:rsid w:val="006E0AE9"/>
    <w:rsid w:val="006F0A94"/>
    <w:rsid w:val="00704C10"/>
    <w:rsid w:val="0071064F"/>
    <w:rsid w:val="00711E87"/>
    <w:rsid w:val="0071673E"/>
    <w:rsid w:val="0072339A"/>
    <w:rsid w:val="007251C3"/>
    <w:rsid w:val="00726B68"/>
    <w:rsid w:val="00726D4D"/>
    <w:rsid w:val="00734797"/>
    <w:rsid w:val="00742750"/>
    <w:rsid w:val="00743E6D"/>
    <w:rsid w:val="007534C0"/>
    <w:rsid w:val="00753C1B"/>
    <w:rsid w:val="007543C3"/>
    <w:rsid w:val="0076259C"/>
    <w:rsid w:val="007748E1"/>
    <w:rsid w:val="0077572A"/>
    <w:rsid w:val="0077575B"/>
    <w:rsid w:val="0077706B"/>
    <w:rsid w:val="00777278"/>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1984"/>
    <w:rsid w:val="00835C99"/>
    <w:rsid w:val="00836283"/>
    <w:rsid w:val="00845235"/>
    <w:rsid w:val="008532CB"/>
    <w:rsid w:val="008639E5"/>
    <w:rsid w:val="00864C4F"/>
    <w:rsid w:val="00866709"/>
    <w:rsid w:val="008674EA"/>
    <w:rsid w:val="00871665"/>
    <w:rsid w:val="00872F3A"/>
    <w:rsid w:val="00874EE5"/>
    <w:rsid w:val="0088130B"/>
    <w:rsid w:val="0088481F"/>
    <w:rsid w:val="00890BBE"/>
    <w:rsid w:val="00891E68"/>
    <w:rsid w:val="00892531"/>
    <w:rsid w:val="00897478"/>
    <w:rsid w:val="008A586F"/>
    <w:rsid w:val="008B148E"/>
    <w:rsid w:val="008B5C63"/>
    <w:rsid w:val="008B6620"/>
    <w:rsid w:val="008B76FF"/>
    <w:rsid w:val="008C70F7"/>
    <w:rsid w:val="008D12C6"/>
    <w:rsid w:val="008D28FC"/>
    <w:rsid w:val="008D3A9A"/>
    <w:rsid w:val="008D5C9F"/>
    <w:rsid w:val="008D7EE2"/>
    <w:rsid w:val="008F23BE"/>
    <w:rsid w:val="008F3269"/>
    <w:rsid w:val="008F396D"/>
    <w:rsid w:val="008F39AB"/>
    <w:rsid w:val="008F53CD"/>
    <w:rsid w:val="008F7250"/>
    <w:rsid w:val="00901FE9"/>
    <w:rsid w:val="009037A6"/>
    <w:rsid w:val="00905D82"/>
    <w:rsid w:val="009071FA"/>
    <w:rsid w:val="00907FF2"/>
    <w:rsid w:val="00910C2E"/>
    <w:rsid w:val="009119F8"/>
    <w:rsid w:val="00915DD5"/>
    <w:rsid w:val="00916E21"/>
    <w:rsid w:val="00921680"/>
    <w:rsid w:val="00931648"/>
    <w:rsid w:val="00932EE3"/>
    <w:rsid w:val="00933AC1"/>
    <w:rsid w:val="009372A5"/>
    <w:rsid w:val="00944892"/>
    <w:rsid w:val="00945CE9"/>
    <w:rsid w:val="009526D5"/>
    <w:rsid w:val="0095695E"/>
    <w:rsid w:val="00957D11"/>
    <w:rsid w:val="009761F2"/>
    <w:rsid w:val="009761FF"/>
    <w:rsid w:val="00976CC3"/>
    <w:rsid w:val="00983E2D"/>
    <w:rsid w:val="009B3591"/>
    <w:rsid w:val="009B451C"/>
    <w:rsid w:val="009B5268"/>
    <w:rsid w:val="009B595A"/>
    <w:rsid w:val="009B6082"/>
    <w:rsid w:val="009C04CA"/>
    <w:rsid w:val="009C1BDC"/>
    <w:rsid w:val="009C7C01"/>
    <w:rsid w:val="009D0982"/>
    <w:rsid w:val="009D5F78"/>
    <w:rsid w:val="009E0611"/>
    <w:rsid w:val="009E15A0"/>
    <w:rsid w:val="009F4A2E"/>
    <w:rsid w:val="009F592F"/>
    <w:rsid w:val="009F5FB9"/>
    <w:rsid w:val="009F78C8"/>
    <w:rsid w:val="00A006AC"/>
    <w:rsid w:val="00A052B0"/>
    <w:rsid w:val="00A0603A"/>
    <w:rsid w:val="00A10E12"/>
    <w:rsid w:val="00A11145"/>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29D"/>
    <w:rsid w:val="00A52802"/>
    <w:rsid w:val="00A52951"/>
    <w:rsid w:val="00A53874"/>
    <w:rsid w:val="00A54299"/>
    <w:rsid w:val="00A546A0"/>
    <w:rsid w:val="00A551B2"/>
    <w:rsid w:val="00A55729"/>
    <w:rsid w:val="00A61844"/>
    <w:rsid w:val="00A64999"/>
    <w:rsid w:val="00A64EA8"/>
    <w:rsid w:val="00A66A08"/>
    <w:rsid w:val="00A66C82"/>
    <w:rsid w:val="00A80299"/>
    <w:rsid w:val="00A94B87"/>
    <w:rsid w:val="00A94C50"/>
    <w:rsid w:val="00A96B28"/>
    <w:rsid w:val="00A97614"/>
    <w:rsid w:val="00AA4AB6"/>
    <w:rsid w:val="00AA707D"/>
    <w:rsid w:val="00AA7D97"/>
    <w:rsid w:val="00AB2E14"/>
    <w:rsid w:val="00AC029B"/>
    <w:rsid w:val="00AC169F"/>
    <w:rsid w:val="00AC1BEE"/>
    <w:rsid w:val="00AC1D2C"/>
    <w:rsid w:val="00AC3C63"/>
    <w:rsid w:val="00AC6E7C"/>
    <w:rsid w:val="00AC72AD"/>
    <w:rsid w:val="00AC7E96"/>
    <w:rsid w:val="00AD0BE8"/>
    <w:rsid w:val="00AD30F2"/>
    <w:rsid w:val="00AD328A"/>
    <w:rsid w:val="00AD3327"/>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6711"/>
    <w:rsid w:val="00B2751C"/>
    <w:rsid w:val="00B30449"/>
    <w:rsid w:val="00B3317C"/>
    <w:rsid w:val="00B33425"/>
    <w:rsid w:val="00B3365C"/>
    <w:rsid w:val="00B36A15"/>
    <w:rsid w:val="00B46289"/>
    <w:rsid w:val="00B5012A"/>
    <w:rsid w:val="00B51E2A"/>
    <w:rsid w:val="00B52F34"/>
    <w:rsid w:val="00B6387E"/>
    <w:rsid w:val="00B71D18"/>
    <w:rsid w:val="00B729D3"/>
    <w:rsid w:val="00B7710E"/>
    <w:rsid w:val="00B77508"/>
    <w:rsid w:val="00B80744"/>
    <w:rsid w:val="00B8389A"/>
    <w:rsid w:val="00B878F8"/>
    <w:rsid w:val="00B970FD"/>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06E3C"/>
    <w:rsid w:val="00C1066E"/>
    <w:rsid w:val="00C11C9F"/>
    <w:rsid w:val="00C12E07"/>
    <w:rsid w:val="00C222FE"/>
    <w:rsid w:val="00C24FFB"/>
    <w:rsid w:val="00C31F93"/>
    <w:rsid w:val="00C330D9"/>
    <w:rsid w:val="00C34B2E"/>
    <w:rsid w:val="00C37EB6"/>
    <w:rsid w:val="00C442EB"/>
    <w:rsid w:val="00C44E1E"/>
    <w:rsid w:val="00C522CB"/>
    <w:rsid w:val="00C545FD"/>
    <w:rsid w:val="00C547C6"/>
    <w:rsid w:val="00C569CC"/>
    <w:rsid w:val="00C5796A"/>
    <w:rsid w:val="00C60096"/>
    <w:rsid w:val="00C70524"/>
    <w:rsid w:val="00C7288A"/>
    <w:rsid w:val="00C73B0E"/>
    <w:rsid w:val="00C74FA7"/>
    <w:rsid w:val="00C75326"/>
    <w:rsid w:val="00C778E7"/>
    <w:rsid w:val="00C8098A"/>
    <w:rsid w:val="00C80DCC"/>
    <w:rsid w:val="00C83B93"/>
    <w:rsid w:val="00C86E97"/>
    <w:rsid w:val="00CA19AE"/>
    <w:rsid w:val="00CA2792"/>
    <w:rsid w:val="00CA4D74"/>
    <w:rsid w:val="00CB1593"/>
    <w:rsid w:val="00CC3285"/>
    <w:rsid w:val="00CC6266"/>
    <w:rsid w:val="00CC6859"/>
    <w:rsid w:val="00CC7B59"/>
    <w:rsid w:val="00CC7DE5"/>
    <w:rsid w:val="00CD5B59"/>
    <w:rsid w:val="00CE2745"/>
    <w:rsid w:val="00CE5432"/>
    <w:rsid w:val="00CE57FB"/>
    <w:rsid w:val="00CE6A03"/>
    <w:rsid w:val="00CE6CBF"/>
    <w:rsid w:val="00CE7290"/>
    <w:rsid w:val="00CE7C20"/>
    <w:rsid w:val="00CF13CE"/>
    <w:rsid w:val="00CF6185"/>
    <w:rsid w:val="00CF72FA"/>
    <w:rsid w:val="00D00865"/>
    <w:rsid w:val="00D011F2"/>
    <w:rsid w:val="00D02C63"/>
    <w:rsid w:val="00D042D4"/>
    <w:rsid w:val="00D04B7A"/>
    <w:rsid w:val="00D06923"/>
    <w:rsid w:val="00D07A9F"/>
    <w:rsid w:val="00D14875"/>
    <w:rsid w:val="00D16BB9"/>
    <w:rsid w:val="00D267B2"/>
    <w:rsid w:val="00D30129"/>
    <w:rsid w:val="00D46F21"/>
    <w:rsid w:val="00D47396"/>
    <w:rsid w:val="00D51635"/>
    <w:rsid w:val="00D52D11"/>
    <w:rsid w:val="00D55CB4"/>
    <w:rsid w:val="00D70D78"/>
    <w:rsid w:val="00D71C8E"/>
    <w:rsid w:val="00D7327D"/>
    <w:rsid w:val="00D7333E"/>
    <w:rsid w:val="00D90C11"/>
    <w:rsid w:val="00D91270"/>
    <w:rsid w:val="00D94050"/>
    <w:rsid w:val="00D94F37"/>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F00F3"/>
    <w:rsid w:val="00DF1754"/>
    <w:rsid w:val="00E03B2A"/>
    <w:rsid w:val="00E041BC"/>
    <w:rsid w:val="00E0669E"/>
    <w:rsid w:val="00E11DC8"/>
    <w:rsid w:val="00E2093A"/>
    <w:rsid w:val="00E24937"/>
    <w:rsid w:val="00E32AE2"/>
    <w:rsid w:val="00E34012"/>
    <w:rsid w:val="00E44B32"/>
    <w:rsid w:val="00E46A1A"/>
    <w:rsid w:val="00E46E8D"/>
    <w:rsid w:val="00E52152"/>
    <w:rsid w:val="00E53C8B"/>
    <w:rsid w:val="00E56690"/>
    <w:rsid w:val="00E66071"/>
    <w:rsid w:val="00E74B45"/>
    <w:rsid w:val="00E76CDD"/>
    <w:rsid w:val="00E76F22"/>
    <w:rsid w:val="00E819E5"/>
    <w:rsid w:val="00E8258E"/>
    <w:rsid w:val="00E84A81"/>
    <w:rsid w:val="00E87343"/>
    <w:rsid w:val="00E96659"/>
    <w:rsid w:val="00E966A1"/>
    <w:rsid w:val="00EA0663"/>
    <w:rsid w:val="00EA2337"/>
    <w:rsid w:val="00EB7B89"/>
    <w:rsid w:val="00EC1781"/>
    <w:rsid w:val="00EC2C57"/>
    <w:rsid w:val="00EC35AF"/>
    <w:rsid w:val="00EC371D"/>
    <w:rsid w:val="00EC4C23"/>
    <w:rsid w:val="00EC6622"/>
    <w:rsid w:val="00ED1913"/>
    <w:rsid w:val="00ED5180"/>
    <w:rsid w:val="00ED5631"/>
    <w:rsid w:val="00ED6F13"/>
    <w:rsid w:val="00EE27EC"/>
    <w:rsid w:val="00EE523B"/>
    <w:rsid w:val="00EF1F96"/>
    <w:rsid w:val="00F01797"/>
    <w:rsid w:val="00F02061"/>
    <w:rsid w:val="00F06832"/>
    <w:rsid w:val="00F123CF"/>
    <w:rsid w:val="00F13E71"/>
    <w:rsid w:val="00F236F1"/>
    <w:rsid w:val="00F24634"/>
    <w:rsid w:val="00F25813"/>
    <w:rsid w:val="00F32180"/>
    <w:rsid w:val="00F371F2"/>
    <w:rsid w:val="00F43D4A"/>
    <w:rsid w:val="00F451B9"/>
    <w:rsid w:val="00F5035B"/>
    <w:rsid w:val="00F52960"/>
    <w:rsid w:val="00F54907"/>
    <w:rsid w:val="00F565F4"/>
    <w:rsid w:val="00F57505"/>
    <w:rsid w:val="00F60C97"/>
    <w:rsid w:val="00F61027"/>
    <w:rsid w:val="00F62152"/>
    <w:rsid w:val="00F62744"/>
    <w:rsid w:val="00F62FAE"/>
    <w:rsid w:val="00F62FF8"/>
    <w:rsid w:val="00F64445"/>
    <w:rsid w:val="00F67FF1"/>
    <w:rsid w:val="00F706E9"/>
    <w:rsid w:val="00F743B6"/>
    <w:rsid w:val="00F80FFB"/>
    <w:rsid w:val="00F854A7"/>
    <w:rsid w:val="00F85EF2"/>
    <w:rsid w:val="00F92DA8"/>
    <w:rsid w:val="00F96093"/>
    <w:rsid w:val="00FA05D8"/>
    <w:rsid w:val="00FA1A67"/>
    <w:rsid w:val="00FB5139"/>
    <w:rsid w:val="00FB7390"/>
    <w:rsid w:val="00FB7664"/>
    <w:rsid w:val="00FC3EAA"/>
    <w:rsid w:val="00FC44ED"/>
    <w:rsid w:val="00FC7050"/>
    <w:rsid w:val="00FD3ED2"/>
    <w:rsid w:val="00FD6967"/>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FAFEBD8"/>
  <w15:docId w15:val="{A23629D3-67BA-4E54-8E1E-B4A88622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166FE-F3FE-46CF-9445-9E12D51B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3087</Words>
  <Characters>16982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2019-04-03T23:46:00Z</cp:lastPrinted>
  <dcterms:created xsi:type="dcterms:W3CDTF">2019-05-06T19:23:00Z</dcterms:created>
  <dcterms:modified xsi:type="dcterms:W3CDTF">2019-05-06T19:23:00Z</dcterms:modified>
</cp:coreProperties>
</file>