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127" w:rsidRDefault="00237127" w:rsidP="00237127">
      <w:pPr>
        <w:pStyle w:val="Ttulo"/>
        <w:tabs>
          <w:tab w:val="left" w:pos="1968"/>
        </w:tabs>
        <w:jc w:val="left"/>
        <w:rPr>
          <w:rFonts w:asciiTheme="majorHAnsi" w:hAnsiTheme="majorHAnsi" w:cs="Calibri"/>
          <w:sz w:val="20"/>
        </w:rPr>
      </w:pPr>
      <w:r>
        <w:rPr>
          <w:rFonts w:asciiTheme="majorHAnsi" w:hAnsiTheme="majorHAnsi" w:cs="Calibri"/>
          <w:sz w:val="20"/>
        </w:rPr>
        <w:t xml:space="preserve">                                                              </w:t>
      </w:r>
    </w:p>
    <w:p w:rsidR="00237127" w:rsidRPr="00561029" w:rsidRDefault="00237127" w:rsidP="00237127">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237127" w:rsidRDefault="00237127" w:rsidP="00237127">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37127" w:rsidRDefault="00237127" w:rsidP="00237127">
      <w:pPr>
        <w:pStyle w:val="Ttulo"/>
        <w:tabs>
          <w:tab w:val="left" w:pos="1968"/>
        </w:tabs>
        <w:rPr>
          <w:rFonts w:ascii="Palatino Linotype" w:hAnsi="Palatino Linotype" w:cs="Tahoma"/>
          <w:sz w:val="21"/>
          <w:szCs w:val="21"/>
        </w:rPr>
      </w:pPr>
    </w:p>
    <w:p w:rsidR="00CF1B6C" w:rsidRPr="00DE5657" w:rsidRDefault="00CF1B6C" w:rsidP="00237127">
      <w:pPr>
        <w:pStyle w:val="Ttulo"/>
        <w:tabs>
          <w:tab w:val="left" w:pos="1968"/>
        </w:tabs>
        <w:rPr>
          <w:rFonts w:asciiTheme="majorHAnsi" w:hAnsiTheme="majorHAnsi" w:cs="Calibri"/>
          <w:sz w:val="20"/>
        </w:rPr>
      </w:pPr>
      <w:r w:rsidRPr="00DE5657">
        <w:rPr>
          <w:rFonts w:asciiTheme="majorHAnsi" w:hAnsiTheme="majorHAnsi" w:cs="Calibri"/>
          <w:sz w:val="20"/>
        </w:rPr>
        <w:t xml:space="preserve">CONTRATO MAG </w:t>
      </w:r>
      <w:r w:rsidR="00FD53AF" w:rsidRPr="00DE5657">
        <w:rPr>
          <w:rFonts w:asciiTheme="majorHAnsi" w:hAnsiTheme="majorHAnsi" w:cs="Calibri"/>
          <w:sz w:val="20"/>
        </w:rPr>
        <w:t xml:space="preserve">LG </w:t>
      </w:r>
      <w:r w:rsidRPr="00DE5657">
        <w:rPr>
          <w:rFonts w:asciiTheme="majorHAnsi" w:hAnsiTheme="majorHAnsi" w:cs="Calibri"/>
          <w:sz w:val="20"/>
        </w:rPr>
        <w:t xml:space="preserve">No. </w:t>
      </w:r>
      <w:r w:rsidR="00FD53AF" w:rsidRPr="00DE5657">
        <w:rPr>
          <w:rFonts w:asciiTheme="majorHAnsi" w:hAnsiTheme="majorHAnsi" w:cs="Calibri"/>
          <w:sz w:val="20"/>
        </w:rPr>
        <w:t>075/2018</w:t>
      </w:r>
    </w:p>
    <w:p w:rsidR="00CF1B6C" w:rsidRPr="00DE5657" w:rsidRDefault="00CF1B6C" w:rsidP="00F53BB0">
      <w:pPr>
        <w:pStyle w:val="Head21"/>
        <w:suppressAutoHyphens w:val="0"/>
        <w:rPr>
          <w:rFonts w:asciiTheme="majorHAnsi" w:hAnsiTheme="majorHAnsi" w:cs="Calibri"/>
          <w:b w:val="0"/>
          <w:sz w:val="20"/>
        </w:rPr>
      </w:pPr>
      <w:r w:rsidRPr="00DE5657">
        <w:rPr>
          <w:rFonts w:asciiTheme="majorHAnsi" w:hAnsiTheme="majorHAnsi" w:cs="Calibri"/>
          <w:sz w:val="20"/>
        </w:rPr>
        <w:t xml:space="preserve">“ELABORACIÓN DE </w:t>
      </w:r>
      <w:r w:rsidR="00FD53AF" w:rsidRPr="00DE5657">
        <w:rPr>
          <w:rFonts w:asciiTheme="majorHAnsi" w:hAnsiTheme="majorHAnsi" w:cs="Calibri"/>
          <w:sz w:val="20"/>
        </w:rPr>
        <w:t>ESTUDIO HIDROGEOLÓGICO Y AFORO PARA LA CONSTRUCCIÓN DE POZO EN ESTACIÓN ACUÍCOLA DE SANTA CRUZ PORRILLO, MUNICIPIO DE TECOLUCA, SAN VICENTE</w:t>
      </w:r>
      <w:r w:rsidRPr="00DE5657">
        <w:rPr>
          <w:rFonts w:asciiTheme="majorHAnsi" w:hAnsiTheme="majorHAnsi" w:cs="Calibri"/>
          <w:sz w:val="20"/>
        </w:rPr>
        <w:t>”</w:t>
      </w:r>
    </w:p>
    <w:p w:rsidR="00CF1B6C" w:rsidRDefault="00CF1B6C" w:rsidP="008735CA">
      <w:pPr>
        <w:jc w:val="center"/>
        <w:rPr>
          <w:rFonts w:asciiTheme="majorHAnsi" w:eastAsia="Arial Unicode MS" w:hAnsiTheme="majorHAnsi" w:cs="Calibri"/>
          <w:i w:val="0"/>
          <w:sz w:val="20"/>
          <w:lang w:val="es-ES_tradnl"/>
        </w:rPr>
      </w:pPr>
    </w:p>
    <w:p w:rsidR="00DE5657" w:rsidRPr="00DE5657" w:rsidRDefault="00DE5657" w:rsidP="008735CA">
      <w:pPr>
        <w:jc w:val="center"/>
        <w:rPr>
          <w:rFonts w:asciiTheme="majorHAnsi" w:eastAsia="Arial Unicode MS" w:hAnsiTheme="majorHAnsi" w:cs="Calibri"/>
          <w:i w:val="0"/>
          <w:sz w:val="20"/>
          <w:lang w:val="es-ES_tradnl"/>
        </w:rPr>
      </w:pPr>
    </w:p>
    <w:p w:rsidR="00CF1B6C" w:rsidRPr="00DE5657" w:rsidRDefault="00CF1B6C" w:rsidP="008735CA">
      <w:pPr>
        <w:jc w:val="center"/>
        <w:rPr>
          <w:rFonts w:asciiTheme="majorHAnsi" w:eastAsia="Arial Unicode MS" w:hAnsiTheme="majorHAnsi" w:cs="Calibri"/>
          <w:i w:val="0"/>
          <w:sz w:val="20"/>
        </w:rPr>
      </w:pPr>
    </w:p>
    <w:p w:rsidR="002308BC" w:rsidRDefault="00046CFC" w:rsidP="006C61E4">
      <w:pPr>
        <w:spacing w:line="360" w:lineRule="auto"/>
        <w:jc w:val="both"/>
        <w:rPr>
          <w:rFonts w:asciiTheme="majorHAnsi" w:hAnsiTheme="majorHAnsi" w:cs="Arial"/>
          <w:i w:val="0"/>
          <w:sz w:val="21"/>
          <w:szCs w:val="21"/>
          <w:lang w:val="es-SV"/>
        </w:rPr>
      </w:pPr>
      <w:r w:rsidRPr="00DE5657">
        <w:rPr>
          <w:rFonts w:asciiTheme="majorHAnsi" w:hAnsiTheme="majorHAnsi" w:cs="Calibri"/>
          <w:i w:val="0"/>
          <w:iCs/>
          <w:sz w:val="21"/>
          <w:szCs w:val="21"/>
        </w:rPr>
        <w:t xml:space="preserve">Nosotros, </w:t>
      </w:r>
      <w:r w:rsidR="00DE5657" w:rsidRPr="00DE5657">
        <w:rPr>
          <w:rFonts w:asciiTheme="majorHAnsi" w:hAnsiTheme="majorHAnsi" w:cstheme="minorHAnsi"/>
          <w:b/>
          <w:i w:val="0"/>
          <w:sz w:val="20"/>
          <w:lang w:eastAsia="ar-SA"/>
        </w:rPr>
        <w:t>WALTER ULISES MENJÍVAR DÍAZ,</w:t>
      </w:r>
      <w:r w:rsidR="00DE5657" w:rsidRPr="00DE5657">
        <w:rPr>
          <w:rFonts w:asciiTheme="majorHAnsi" w:hAnsiTheme="majorHAnsi" w:cstheme="minorHAnsi"/>
          <w:i w:val="0"/>
          <w:sz w:val="20"/>
          <w:lang w:eastAsia="ar-SA"/>
        </w:rPr>
        <w:t xml:space="preserve"> </w:t>
      </w:r>
      <w:r w:rsidR="00237127" w:rsidRPr="0052471B">
        <w:rPr>
          <w:rFonts w:ascii="Calibri Light" w:hAnsi="Calibri Light" w:cs="Calibri"/>
          <w:sz w:val="22"/>
          <w:szCs w:val="22"/>
          <w:highlight w:val="black"/>
          <w:lang w:eastAsia="ar-SA"/>
        </w:rPr>
        <w:t>xxxxxxxxxxxxxxxxxxxxxxxxxxxxxxxxxxxxxxxxxxxxxxxxxxxxxxxxxxxxx</w:t>
      </w:r>
      <w:r w:rsidR="00DE5657" w:rsidRPr="00DE5657">
        <w:rPr>
          <w:rFonts w:asciiTheme="majorHAnsi" w:hAnsiTheme="majorHAnsi" w:cstheme="minorHAnsi"/>
          <w:i w:val="0"/>
          <w:sz w:val="20"/>
          <w:lang w:eastAsia="ar-SA"/>
        </w:rPr>
        <w:t xml:space="preserve"> 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“EL CONTRATANTE” o “EL MAG”, institución del domicilio de Santa Tecla, departamento de La Libertad, con Número de Identificación Tributaria: cero seiscientos catorce- cero diez mil ciento treinta y uno- cero cero seis- nueve; </w:t>
      </w:r>
      <w:r w:rsidR="00DE5657" w:rsidRPr="00DE5657">
        <w:rPr>
          <w:rFonts w:asciiTheme="majorHAnsi" w:hAnsiTheme="majorHAnsi" w:cs="Calibri"/>
          <w:i w:val="0"/>
          <w:iCs/>
          <w:sz w:val="20"/>
        </w:rPr>
        <w:t>y por otra parte</w:t>
      </w:r>
      <w:r w:rsidRPr="00DE5657">
        <w:rPr>
          <w:rFonts w:asciiTheme="majorHAnsi" w:hAnsiTheme="majorHAnsi" w:cs="Calibri"/>
          <w:i w:val="0"/>
          <w:iCs/>
          <w:sz w:val="21"/>
          <w:szCs w:val="21"/>
        </w:rPr>
        <w:t xml:space="preserve"> </w:t>
      </w:r>
      <w:r w:rsidR="00F22105">
        <w:rPr>
          <w:rFonts w:asciiTheme="majorHAnsi" w:hAnsiTheme="majorHAnsi" w:cs="Calibri"/>
          <w:b/>
          <w:i w:val="0"/>
          <w:sz w:val="21"/>
          <w:szCs w:val="21"/>
        </w:rPr>
        <w:t>FREDY ROBERTO MAGAÑA HERNANDEZ</w:t>
      </w:r>
      <w:r w:rsidRPr="00DE5657">
        <w:rPr>
          <w:rFonts w:asciiTheme="majorHAnsi" w:hAnsiTheme="majorHAnsi" w:cs="Calibri"/>
          <w:i w:val="0"/>
          <w:sz w:val="21"/>
          <w:szCs w:val="21"/>
        </w:rPr>
        <w:t xml:space="preserve">, </w:t>
      </w:r>
      <w:r w:rsidR="00237127" w:rsidRPr="0052471B">
        <w:rPr>
          <w:rFonts w:ascii="Calibri Light" w:hAnsi="Calibri Light" w:cs="Calibri"/>
          <w:sz w:val="22"/>
          <w:szCs w:val="22"/>
          <w:highlight w:val="black"/>
          <w:lang w:eastAsia="ar-SA"/>
        </w:rPr>
        <w:t>xxxxxxxxxxxxxxxxxxxxxxxxxxxxxxxxxxxxxxxxxxxxxxxxxxxxxxxxxxxxx</w:t>
      </w:r>
      <w:r w:rsidR="00237127" w:rsidRPr="00DE5657">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actuando en mi calidad de </w:t>
      </w:r>
      <w:r w:rsidRPr="00DE5657">
        <w:rPr>
          <w:rFonts w:asciiTheme="majorHAnsi" w:hAnsiTheme="majorHAnsi" w:cs="Calibri"/>
          <w:i w:val="0"/>
          <w:sz w:val="21"/>
          <w:szCs w:val="21"/>
        </w:rPr>
        <w:t xml:space="preserve">administrador único propietario </w:t>
      </w:r>
      <w:r w:rsidR="00F22105">
        <w:rPr>
          <w:rFonts w:asciiTheme="majorHAnsi" w:hAnsiTheme="majorHAnsi" w:cs="Calibri"/>
          <w:i w:val="0"/>
          <w:sz w:val="21"/>
          <w:szCs w:val="21"/>
        </w:rPr>
        <w:t xml:space="preserve">y representante legal </w:t>
      </w:r>
      <w:r w:rsidR="00CF1B6C" w:rsidRPr="00DE5657">
        <w:rPr>
          <w:rFonts w:asciiTheme="majorHAnsi" w:hAnsiTheme="majorHAnsi" w:cs="Calibri"/>
          <w:i w:val="0"/>
          <w:sz w:val="21"/>
          <w:szCs w:val="21"/>
        </w:rPr>
        <w:t xml:space="preserve">de la sociedad </w:t>
      </w:r>
      <w:r w:rsidR="00CF1B6C" w:rsidRPr="00DE5657">
        <w:rPr>
          <w:rFonts w:asciiTheme="majorHAnsi" w:hAnsiTheme="majorHAnsi" w:cs="Calibri"/>
          <w:b/>
          <w:i w:val="0"/>
          <w:sz w:val="21"/>
          <w:szCs w:val="21"/>
        </w:rPr>
        <w:t>“</w:t>
      </w:r>
      <w:r w:rsidR="00F22105">
        <w:rPr>
          <w:rFonts w:asciiTheme="majorHAnsi" w:hAnsiTheme="majorHAnsi" w:cs="Calibri"/>
          <w:b/>
          <w:i w:val="0"/>
          <w:sz w:val="21"/>
          <w:szCs w:val="21"/>
        </w:rPr>
        <w:t xml:space="preserve">ACM </w:t>
      </w:r>
      <w:r w:rsidR="00CF1B6C" w:rsidRPr="00DE5657">
        <w:rPr>
          <w:rFonts w:asciiTheme="majorHAnsi" w:hAnsiTheme="majorHAnsi" w:cs="Calibri"/>
          <w:b/>
          <w:i w:val="0"/>
          <w:sz w:val="21"/>
          <w:szCs w:val="21"/>
        </w:rPr>
        <w:t>SOCIEDAD ANÓNIMA DE CAPITAL VARIABLE</w:t>
      </w:r>
      <w:r w:rsidR="00CF1B6C" w:rsidRPr="00DE5657">
        <w:rPr>
          <w:rFonts w:asciiTheme="majorHAnsi" w:hAnsiTheme="majorHAnsi" w:cs="Calibri"/>
          <w:i w:val="0"/>
          <w:sz w:val="21"/>
          <w:szCs w:val="21"/>
        </w:rPr>
        <w:t xml:space="preserve">”, que puede abreviarse </w:t>
      </w:r>
      <w:r w:rsidR="00CF1B6C" w:rsidRPr="00DE5657">
        <w:rPr>
          <w:rFonts w:asciiTheme="majorHAnsi" w:hAnsiTheme="majorHAnsi" w:cs="Calibri"/>
          <w:b/>
          <w:i w:val="0"/>
          <w:sz w:val="21"/>
          <w:szCs w:val="21"/>
        </w:rPr>
        <w:t>A</w:t>
      </w:r>
      <w:r w:rsidR="00F22105">
        <w:rPr>
          <w:rFonts w:asciiTheme="majorHAnsi" w:hAnsiTheme="majorHAnsi" w:cs="Calibri"/>
          <w:b/>
          <w:i w:val="0"/>
          <w:sz w:val="21"/>
          <w:szCs w:val="21"/>
        </w:rPr>
        <w:t>CM</w:t>
      </w:r>
      <w:r w:rsidR="00CF1B6C" w:rsidRPr="00DE5657">
        <w:rPr>
          <w:rFonts w:asciiTheme="majorHAnsi" w:hAnsiTheme="majorHAnsi" w:cs="Calibri"/>
          <w:b/>
          <w:i w:val="0"/>
          <w:sz w:val="21"/>
          <w:szCs w:val="21"/>
        </w:rPr>
        <w:t>, S.A. DE C.V.,</w:t>
      </w:r>
      <w:r w:rsidR="00CF1B6C" w:rsidRPr="00DE5657">
        <w:rPr>
          <w:rFonts w:asciiTheme="majorHAnsi" w:hAnsiTheme="majorHAnsi" w:cs="Calibri"/>
          <w:i w:val="0"/>
          <w:sz w:val="21"/>
          <w:szCs w:val="21"/>
        </w:rPr>
        <w:t xml:space="preserve"> persona jurídica del domicilio de </w:t>
      </w:r>
      <w:r w:rsidR="00237127" w:rsidRPr="0052471B">
        <w:rPr>
          <w:rFonts w:ascii="Calibri Light" w:hAnsi="Calibri Light" w:cs="Calibri"/>
          <w:sz w:val="22"/>
          <w:szCs w:val="22"/>
          <w:highlight w:val="black"/>
          <w:lang w:eastAsia="ar-SA"/>
        </w:rPr>
        <w:t>xxxxxxxxxxxxxxxxxxxxxxxxxxxxxxxxxxxxxxxxxxxxxxxxxxxxxxxxxxxxx</w:t>
      </w:r>
      <w:r w:rsidR="00CF1B6C" w:rsidRPr="00DE5657">
        <w:rPr>
          <w:rFonts w:asciiTheme="majorHAnsi" w:hAnsiTheme="majorHAnsi" w:cs="Calibri"/>
          <w:i w:val="0"/>
          <w:sz w:val="21"/>
          <w:szCs w:val="21"/>
        </w:rPr>
        <w:t xml:space="preserve">, con número de identificación tributaria </w:t>
      </w:r>
      <w:r w:rsidR="00237127" w:rsidRPr="0052471B">
        <w:rPr>
          <w:rFonts w:ascii="Calibri Light" w:hAnsi="Calibri Light" w:cs="Calibri"/>
          <w:sz w:val="22"/>
          <w:szCs w:val="22"/>
          <w:highlight w:val="black"/>
          <w:lang w:eastAsia="ar-SA"/>
        </w:rPr>
        <w:t>xxxxxxxxxxxxxxxxxxxxxxxxxxxxxxxxxxxxxxxxxxxxxxxxxxxxxxxxxxxxx</w:t>
      </w:r>
      <w:r w:rsidR="00CF1B6C" w:rsidRPr="00DE5657">
        <w:rPr>
          <w:rFonts w:asciiTheme="majorHAnsi" w:hAnsiTheme="majorHAnsi" w:cs="Calibri"/>
          <w:i w:val="0"/>
          <w:sz w:val="21"/>
          <w:szCs w:val="21"/>
        </w:rPr>
        <w:t>, que en el transcurso del presente instrumento se denominará</w:t>
      </w:r>
      <w:r w:rsidR="00CF1B6C" w:rsidRPr="00DE5657">
        <w:rPr>
          <w:rFonts w:asciiTheme="majorHAnsi" w:hAnsiTheme="majorHAnsi" w:cs="Calibri"/>
          <w:b/>
          <w:i w:val="0"/>
          <w:sz w:val="21"/>
          <w:szCs w:val="21"/>
        </w:rPr>
        <w:t xml:space="preserve"> "EL CONTRATISTA"; </w:t>
      </w:r>
      <w:r w:rsidR="00CF1B6C" w:rsidRPr="00DE5657">
        <w:rPr>
          <w:rFonts w:asciiTheme="majorHAnsi" w:hAnsiTheme="majorHAnsi" w:cs="Calibri"/>
          <w:i w:val="0"/>
          <w:sz w:val="21"/>
          <w:szCs w:val="21"/>
        </w:rPr>
        <w:t xml:space="preserve">y en los caracteres antes dichos </w:t>
      </w:r>
      <w:r w:rsidR="00CF1B6C" w:rsidRPr="00DE5657">
        <w:rPr>
          <w:rFonts w:asciiTheme="majorHAnsi" w:hAnsiTheme="majorHAnsi" w:cs="Calibri"/>
          <w:b/>
          <w:i w:val="0"/>
          <w:sz w:val="21"/>
          <w:szCs w:val="21"/>
        </w:rPr>
        <w:t>MANIFESTAMOS</w:t>
      </w:r>
      <w:r w:rsidR="00CF1B6C" w:rsidRPr="00DE5657">
        <w:rPr>
          <w:rFonts w:asciiTheme="majorHAnsi" w:hAnsiTheme="majorHAnsi" w:cs="Calibri"/>
          <w:i w:val="0"/>
          <w:sz w:val="21"/>
          <w:szCs w:val="21"/>
        </w:rPr>
        <w:t xml:space="preserve">: </w:t>
      </w:r>
      <w:r w:rsidR="00CF1B6C" w:rsidRPr="00DE5657">
        <w:rPr>
          <w:rFonts w:asciiTheme="majorHAnsi" w:hAnsiTheme="majorHAnsi" w:cs="Calibri"/>
          <w:i w:val="0"/>
          <w:sz w:val="21"/>
          <w:szCs w:val="21"/>
          <w:lang w:val="es-ES_tradnl"/>
        </w:rPr>
        <w:t xml:space="preserve">Que hemos acordado otorgar el presente contrato de </w:t>
      </w:r>
      <w:r w:rsidR="00CF1B6C" w:rsidRPr="00DE5657">
        <w:rPr>
          <w:rFonts w:asciiTheme="majorHAnsi" w:eastAsia="Arial Unicode MS" w:hAnsiTheme="majorHAnsi" w:cs="Calibri"/>
          <w:i w:val="0"/>
          <w:sz w:val="21"/>
          <w:szCs w:val="21"/>
        </w:rPr>
        <w:t>“</w:t>
      </w:r>
      <w:r w:rsidR="00CF1B6C" w:rsidRPr="00DE5657">
        <w:rPr>
          <w:rFonts w:asciiTheme="majorHAnsi" w:hAnsiTheme="majorHAnsi" w:cs="Calibri"/>
          <w:b/>
          <w:i w:val="0"/>
          <w:sz w:val="21"/>
          <w:szCs w:val="21"/>
        </w:rPr>
        <w:t xml:space="preserve">ELABORACIÓN DE </w:t>
      </w:r>
      <w:r w:rsidR="00F22105">
        <w:rPr>
          <w:rFonts w:asciiTheme="majorHAnsi" w:hAnsiTheme="majorHAnsi" w:cs="Calibri"/>
          <w:b/>
          <w:i w:val="0"/>
          <w:sz w:val="21"/>
          <w:szCs w:val="21"/>
        </w:rPr>
        <w:t xml:space="preserve">ESTUDIO HIDROGEOLÓGICO Y AFORO PARA LA CONSTRUCCIÓN </w:t>
      </w:r>
      <w:r w:rsidR="0040115F">
        <w:rPr>
          <w:rFonts w:asciiTheme="majorHAnsi" w:hAnsiTheme="majorHAnsi" w:cs="Calibri"/>
          <w:b/>
          <w:i w:val="0"/>
          <w:sz w:val="21"/>
          <w:szCs w:val="21"/>
        </w:rPr>
        <w:t>DE POZO EN ESTACIÓN ACUÍCOLA DE SANTA CRUZ PORRILLO, MUNICIPIO DE TECOLUCA, SAN VICENTE</w:t>
      </w:r>
      <w:r w:rsidR="00CF1B6C" w:rsidRPr="00DE5657">
        <w:rPr>
          <w:rFonts w:asciiTheme="majorHAnsi" w:eastAsia="Arial Unicode MS" w:hAnsiTheme="majorHAnsi" w:cs="Calibri"/>
          <w:i w:val="0"/>
          <w:sz w:val="21"/>
          <w:szCs w:val="21"/>
        </w:rPr>
        <w:t>”,</w:t>
      </w:r>
      <w:r w:rsidR="00CF1B6C" w:rsidRPr="00DE5657">
        <w:rPr>
          <w:rFonts w:asciiTheme="majorHAnsi" w:hAnsiTheme="majorHAnsi" w:cs="Calibri"/>
          <w:i w:val="0"/>
          <w:sz w:val="21"/>
          <w:szCs w:val="21"/>
          <w:lang w:val="es-ES_tradnl"/>
        </w:rPr>
        <w:t xml:space="preserve"> a favor y a satisfacción del Ministerio de Agricultura y Ganadería, </w:t>
      </w:r>
      <w:r w:rsidR="00CF1B6C" w:rsidRPr="00DE5657">
        <w:rPr>
          <w:rFonts w:asciiTheme="majorHAnsi" w:hAnsiTheme="majorHAnsi" w:cs="Calibri"/>
          <w:i w:val="0"/>
          <w:sz w:val="21"/>
          <w:szCs w:val="21"/>
        </w:rPr>
        <w:t>en virtud de lo establecido en las bases del proceso de Libre Gestión</w:t>
      </w:r>
      <w:r w:rsidR="00CF1B6C" w:rsidRPr="00DE5657">
        <w:rPr>
          <w:rFonts w:asciiTheme="majorHAnsi" w:hAnsiTheme="majorHAnsi" w:cs="Calibri"/>
          <w:b/>
          <w:i w:val="0"/>
          <w:sz w:val="21"/>
          <w:szCs w:val="21"/>
        </w:rPr>
        <w:t xml:space="preserve"> MAG - NÚMERO </w:t>
      </w:r>
      <w:r w:rsidR="00692653">
        <w:rPr>
          <w:rFonts w:asciiTheme="majorHAnsi" w:hAnsiTheme="majorHAnsi" w:cs="Calibri"/>
          <w:b/>
          <w:i w:val="0"/>
          <w:sz w:val="21"/>
          <w:szCs w:val="21"/>
        </w:rPr>
        <w:t>CERO OCHENTA Y UNO</w:t>
      </w:r>
      <w:r w:rsidR="00CF1B6C" w:rsidRPr="00DE5657">
        <w:rPr>
          <w:rFonts w:asciiTheme="majorHAnsi" w:hAnsiTheme="majorHAnsi" w:cs="Calibri"/>
          <w:b/>
          <w:i w:val="0"/>
          <w:sz w:val="21"/>
          <w:szCs w:val="21"/>
        </w:rPr>
        <w:t>/DOS MIL DIECI</w:t>
      </w:r>
      <w:r w:rsidR="00692653">
        <w:rPr>
          <w:rFonts w:asciiTheme="majorHAnsi" w:hAnsiTheme="majorHAnsi" w:cs="Calibri"/>
          <w:b/>
          <w:i w:val="0"/>
          <w:sz w:val="21"/>
          <w:szCs w:val="21"/>
        </w:rPr>
        <w:t>OCHO</w:t>
      </w:r>
      <w:r w:rsidR="00CF1B6C" w:rsidRPr="00DE5657">
        <w:rPr>
          <w:rFonts w:asciiTheme="majorHAnsi" w:hAnsiTheme="majorHAnsi" w:cs="Calibri"/>
          <w:i w:val="0"/>
          <w:sz w:val="21"/>
          <w:szCs w:val="21"/>
        </w:rPr>
        <w:t xml:space="preserve">, denominado </w:t>
      </w:r>
      <w:r w:rsidR="00692653" w:rsidRPr="00DE5657">
        <w:rPr>
          <w:rFonts w:asciiTheme="majorHAnsi" w:eastAsia="Arial Unicode MS" w:hAnsiTheme="majorHAnsi" w:cs="Calibri"/>
          <w:i w:val="0"/>
          <w:sz w:val="21"/>
          <w:szCs w:val="21"/>
        </w:rPr>
        <w:t>“</w:t>
      </w:r>
      <w:r w:rsidR="00692653" w:rsidRPr="00DE5657">
        <w:rPr>
          <w:rFonts w:asciiTheme="majorHAnsi" w:hAnsiTheme="majorHAnsi" w:cs="Calibri"/>
          <w:b/>
          <w:i w:val="0"/>
          <w:sz w:val="21"/>
          <w:szCs w:val="21"/>
        </w:rPr>
        <w:t xml:space="preserve">ELABORACIÓN DE </w:t>
      </w:r>
      <w:r w:rsidR="00692653">
        <w:rPr>
          <w:rFonts w:asciiTheme="majorHAnsi" w:hAnsiTheme="majorHAnsi" w:cs="Calibri"/>
          <w:b/>
          <w:i w:val="0"/>
          <w:sz w:val="21"/>
          <w:szCs w:val="21"/>
        </w:rPr>
        <w:t>ESTUDIO HIDROGEOLÓGICO Y AFORO PARA LA CONSTRUCCIÓN DE POZO EN ESTACIÓN ACUÍCOLA DE SANTA CRUZ PORRILLO, MUNICIPIO DE TECOLUCA, SAN VICENTE</w:t>
      </w:r>
      <w:r w:rsidR="00692653" w:rsidRPr="00DE5657">
        <w:rPr>
          <w:rFonts w:asciiTheme="majorHAnsi" w:eastAsia="Arial Unicode MS" w:hAnsiTheme="majorHAnsi" w:cs="Calibri"/>
          <w:i w:val="0"/>
          <w:sz w:val="21"/>
          <w:szCs w:val="21"/>
        </w:rPr>
        <w:t>”</w:t>
      </w:r>
      <w:r w:rsidR="00CF1B6C" w:rsidRPr="00DE5657">
        <w:rPr>
          <w:rFonts w:asciiTheme="majorHAnsi" w:hAnsiTheme="majorHAnsi" w:cs="Calibri"/>
          <w:i w:val="0"/>
          <w:sz w:val="21"/>
          <w:szCs w:val="21"/>
        </w:rPr>
        <w:t>, y se regirá de conformidad con lo establecido en la Ley de Adquisiciones y Contrataciones de la Administración Pública (LACAP) y su Reglamento</w:t>
      </w:r>
      <w:r w:rsidR="00CF1B6C" w:rsidRPr="00DE5657">
        <w:rPr>
          <w:rFonts w:asciiTheme="majorHAnsi" w:hAnsiTheme="majorHAnsi" w:cs="Calibri"/>
          <w:i w:val="0"/>
          <w:sz w:val="21"/>
          <w:szCs w:val="21"/>
          <w:lang w:val="es-ES_tradnl"/>
        </w:rPr>
        <w:t xml:space="preserve">, y en especial a las obligaciones, especificaciones y pactos siguientes: </w:t>
      </w:r>
      <w:r w:rsidR="00CF1B6C" w:rsidRPr="00DE5657">
        <w:rPr>
          <w:rFonts w:asciiTheme="majorHAnsi" w:hAnsiTheme="majorHAnsi" w:cs="Calibri"/>
          <w:b/>
          <w:i w:val="0"/>
          <w:sz w:val="21"/>
          <w:szCs w:val="21"/>
          <w:lang w:val="es-ES_tradnl"/>
        </w:rPr>
        <w:t>I. OBJETO DEL CONTRATO</w:t>
      </w:r>
      <w:r w:rsidR="00CF1B6C" w:rsidRPr="00DE5657">
        <w:rPr>
          <w:rFonts w:asciiTheme="majorHAnsi" w:hAnsiTheme="majorHAnsi" w:cs="Calibri"/>
          <w:i w:val="0"/>
          <w:sz w:val="21"/>
          <w:szCs w:val="21"/>
          <w:lang w:val="es-ES_tradnl"/>
        </w:rPr>
        <w:t xml:space="preserve">. El objeto del presente contrato es la prestación del </w:t>
      </w:r>
      <w:r w:rsidR="00A6284C">
        <w:rPr>
          <w:rFonts w:asciiTheme="majorHAnsi" w:hAnsiTheme="majorHAnsi" w:cs="Calibri"/>
          <w:i w:val="0"/>
          <w:sz w:val="21"/>
          <w:szCs w:val="21"/>
          <w:lang w:val="es-ES_tradnl"/>
        </w:rPr>
        <w:t xml:space="preserve">servicio de </w:t>
      </w:r>
      <w:r w:rsidR="00A6284C" w:rsidRPr="00DE5657">
        <w:rPr>
          <w:rFonts w:asciiTheme="majorHAnsi" w:eastAsia="Arial Unicode MS" w:hAnsiTheme="majorHAnsi" w:cs="Calibri"/>
          <w:i w:val="0"/>
          <w:sz w:val="21"/>
          <w:szCs w:val="21"/>
        </w:rPr>
        <w:t>“</w:t>
      </w:r>
      <w:r w:rsidR="00A6284C" w:rsidRPr="00DE5657">
        <w:rPr>
          <w:rFonts w:asciiTheme="majorHAnsi" w:hAnsiTheme="majorHAnsi" w:cs="Calibri"/>
          <w:b/>
          <w:i w:val="0"/>
          <w:sz w:val="21"/>
          <w:szCs w:val="21"/>
        </w:rPr>
        <w:t xml:space="preserve">ELABORACIÓN DE </w:t>
      </w:r>
      <w:r w:rsidR="00A6284C">
        <w:rPr>
          <w:rFonts w:asciiTheme="majorHAnsi" w:hAnsiTheme="majorHAnsi" w:cs="Calibri"/>
          <w:b/>
          <w:i w:val="0"/>
          <w:sz w:val="21"/>
          <w:szCs w:val="21"/>
        </w:rPr>
        <w:t>ESTUDIO HIDROGEOLÓGICO Y AFORO PARA LA CONSTRUCCIÓN DE POZO EN ESTACIÓN ACUÍCOLA DE SANTA CRUZ PORRILLO, MUNICIPIO DE TECOLUCA, SAN VICENTE</w:t>
      </w:r>
      <w:r w:rsidR="00A6284C" w:rsidRPr="00DE5657">
        <w:rPr>
          <w:rFonts w:asciiTheme="majorHAnsi" w:eastAsia="Arial Unicode MS" w:hAnsiTheme="majorHAnsi" w:cs="Calibri"/>
          <w:i w:val="0"/>
          <w:sz w:val="21"/>
          <w:szCs w:val="21"/>
        </w:rPr>
        <w:t>”</w:t>
      </w:r>
      <w:r w:rsidR="00CF1B6C" w:rsidRPr="00DE5657">
        <w:rPr>
          <w:rFonts w:asciiTheme="majorHAnsi" w:hAnsiTheme="majorHAnsi" w:cs="Calibri"/>
          <w:i w:val="0"/>
          <w:sz w:val="21"/>
          <w:szCs w:val="21"/>
          <w:lang w:val="es-ES_tradnl"/>
        </w:rPr>
        <w:t xml:space="preserve">, </w:t>
      </w:r>
      <w:r w:rsidR="00CF1B6C" w:rsidRPr="00DE5657">
        <w:rPr>
          <w:rFonts w:asciiTheme="majorHAnsi" w:hAnsiTheme="majorHAnsi" w:cs="Calibri"/>
          <w:i w:val="0"/>
          <w:sz w:val="21"/>
          <w:szCs w:val="21"/>
        </w:rPr>
        <w:t xml:space="preserve">El servicio objeto del presente contrato será prestado de conformidad con lo establecido en la cláusula IV. FORMA DE </w:t>
      </w:r>
      <w:r w:rsidR="00CF1B6C" w:rsidRPr="00DE5657">
        <w:rPr>
          <w:rFonts w:asciiTheme="majorHAnsi" w:hAnsiTheme="majorHAnsi" w:cs="Calibri"/>
          <w:i w:val="0"/>
          <w:sz w:val="21"/>
          <w:szCs w:val="21"/>
        </w:rPr>
        <w:lastRenderedPageBreak/>
        <w:t xml:space="preserve">PRESTACIÓN Y RECEPCIÓN DEL SERVICIO del presente contrato. A efecto de garantizar el cumplimiento del presente contrato, “EL CONTRATANTE” deberá realizar todas las gestiones de control en los aspectos material, técnico financiero, legal y contable que razonablemente considere necesarias a efecto de salvaguardar los intereses que persigue. </w:t>
      </w:r>
      <w:r w:rsidR="00CF1B6C" w:rsidRPr="00DE5657">
        <w:rPr>
          <w:rFonts w:asciiTheme="majorHAnsi" w:hAnsiTheme="majorHAnsi" w:cs="Calibri"/>
          <w:b/>
          <w:i w:val="0"/>
          <w:sz w:val="21"/>
          <w:szCs w:val="21"/>
        </w:rPr>
        <w:t>II. PRECIO Y FORMA DE PAGO</w:t>
      </w:r>
      <w:r w:rsidR="00CF1B6C" w:rsidRPr="00DE5657">
        <w:rPr>
          <w:rFonts w:asciiTheme="majorHAnsi" w:hAnsiTheme="majorHAnsi" w:cs="Calibri"/>
          <w:i w:val="0"/>
          <w:sz w:val="21"/>
          <w:szCs w:val="21"/>
        </w:rPr>
        <w:t xml:space="preserve">. El precio total por el servicio mencionado en la cláusula I de este contrato es la cantidad de </w:t>
      </w:r>
      <w:r w:rsidR="00CF1B6C" w:rsidRPr="00DE5657">
        <w:rPr>
          <w:rFonts w:asciiTheme="majorHAnsi" w:hAnsiTheme="majorHAnsi" w:cs="Calibri"/>
          <w:b/>
          <w:i w:val="0"/>
          <w:sz w:val="21"/>
          <w:szCs w:val="21"/>
          <w:lang w:val="es-MX"/>
        </w:rPr>
        <w:t>NUEVE MIL DÓLARES DE LOS ESTADOS UNIDOS DE AMÉ</w:t>
      </w:r>
      <w:r w:rsidR="002465AD">
        <w:rPr>
          <w:rFonts w:asciiTheme="majorHAnsi" w:hAnsiTheme="majorHAnsi" w:cs="Calibri"/>
          <w:b/>
          <w:i w:val="0"/>
          <w:sz w:val="21"/>
          <w:szCs w:val="21"/>
          <w:lang w:val="es-MX"/>
        </w:rPr>
        <w:t>RICA (US$</w:t>
      </w:r>
      <w:r w:rsidR="00CF1B6C" w:rsidRPr="00DE5657">
        <w:rPr>
          <w:rFonts w:asciiTheme="majorHAnsi" w:hAnsiTheme="majorHAnsi" w:cs="Calibri"/>
          <w:b/>
          <w:i w:val="0"/>
          <w:sz w:val="21"/>
          <w:szCs w:val="21"/>
          <w:lang w:val="es-MX"/>
        </w:rPr>
        <w:t>9,</w:t>
      </w:r>
      <w:r w:rsidR="002465AD">
        <w:rPr>
          <w:rFonts w:asciiTheme="majorHAnsi" w:hAnsiTheme="majorHAnsi" w:cs="Calibri"/>
          <w:b/>
          <w:i w:val="0"/>
          <w:sz w:val="21"/>
          <w:szCs w:val="21"/>
          <w:lang w:val="es-MX"/>
        </w:rPr>
        <w:t>000</w:t>
      </w:r>
      <w:r w:rsidR="00CF1B6C" w:rsidRPr="00DE5657">
        <w:rPr>
          <w:rFonts w:asciiTheme="majorHAnsi" w:hAnsiTheme="majorHAnsi" w:cs="Calibri"/>
          <w:b/>
          <w:i w:val="0"/>
          <w:sz w:val="21"/>
          <w:szCs w:val="21"/>
          <w:lang w:val="es-MX"/>
        </w:rPr>
        <w:t>.00)</w:t>
      </w:r>
      <w:r w:rsidR="00CF1B6C" w:rsidRPr="00DE5657">
        <w:rPr>
          <w:rFonts w:asciiTheme="majorHAnsi" w:hAnsiTheme="majorHAnsi" w:cs="Calibri"/>
          <w:i w:val="0"/>
          <w:sz w:val="21"/>
          <w:szCs w:val="21"/>
          <w:lang w:val="es-MX"/>
        </w:rPr>
        <w:t xml:space="preserve">, </w:t>
      </w:r>
      <w:r w:rsidR="00CF1B6C" w:rsidRPr="00DE5657">
        <w:rPr>
          <w:rFonts w:asciiTheme="majorHAnsi" w:hAnsiTheme="majorHAnsi" w:cs="Calibri"/>
          <w:i w:val="0"/>
          <w:sz w:val="21"/>
          <w:szCs w:val="21"/>
        </w:rPr>
        <w:t>el cual incluye el Impuesto a la Transferencia de Bienes Muebles y a la Prestación de Servicios (IVA)</w:t>
      </w:r>
      <w:r w:rsidR="002603B7">
        <w:rPr>
          <w:rFonts w:asciiTheme="majorHAnsi" w:hAnsiTheme="majorHAnsi" w:cs="Calibri"/>
          <w:i w:val="0"/>
          <w:sz w:val="21"/>
          <w:szCs w:val="21"/>
        </w:rPr>
        <w:t xml:space="preserve">. </w:t>
      </w:r>
      <w:r w:rsidR="002603B7" w:rsidRPr="002603B7">
        <w:rPr>
          <w:rFonts w:asciiTheme="majorHAnsi" w:hAnsiTheme="majorHAnsi" w:cs="Arial"/>
          <w:b/>
          <w:bCs/>
          <w:i w:val="0"/>
          <w:sz w:val="22"/>
          <w:szCs w:val="22"/>
          <w:lang w:val="es-ES_tradnl"/>
        </w:rPr>
        <w:t xml:space="preserve">EL MAG </w:t>
      </w:r>
      <w:r w:rsidR="002603B7" w:rsidRPr="002603B7">
        <w:rPr>
          <w:rFonts w:asciiTheme="majorHAnsi" w:hAnsiTheme="majorHAnsi" w:cs="Arial"/>
          <w:i w:val="0"/>
          <w:sz w:val="22"/>
          <w:szCs w:val="22"/>
          <w:lang w:val="es-ES_tradnl"/>
        </w:rPr>
        <w:t xml:space="preserve">efectuará </w:t>
      </w:r>
      <w:r w:rsidR="002603B7">
        <w:rPr>
          <w:rFonts w:asciiTheme="majorHAnsi" w:hAnsiTheme="majorHAnsi" w:cs="Arial"/>
          <w:i w:val="0"/>
          <w:sz w:val="22"/>
          <w:szCs w:val="22"/>
          <w:lang w:val="es-ES_tradnl"/>
        </w:rPr>
        <w:t>el</w:t>
      </w:r>
      <w:r w:rsidR="002603B7" w:rsidRPr="002603B7">
        <w:rPr>
          <w:rFonts w:asciiTheme="majorHAnsi" w:hAnsiTheme="majorHAnsi" w:cs="Arial"/>
          <w:i w:val="0"/>
          <w:sz w:val="22"/>
          <w:szCs w:val="22"/>
          <w:lang w:val="es-ES_tradnl"/>
        </w:rPr>
        <w:t xml:space="preserve"> pago por el servicio de la siguiente manera: </w:t>
      </w:r>
      <w:r w:rsidR="002603B7" w:rsidRPr="002603B7">
        <w:rPr>
          <w:rFonts w:asciiTheme="majorHAnsi" w:hAnsiTheme="majorHAnsi" w:cs="Arial"/>
          <w:i w:val="0"/>
          <w:sz w:val="22"/>
          <w:szCs w:val="22"/>
        </w:rPr>
        <w:t>El costo del estudio será pagado en Dólares de los Estados Unidos de América y se hará en dos pago</w:t>
      </w:r>
      <w:r w:rsidR="002603B7">
        <w:rPr>
          <w:rFonts w:asciiTheme="majorHAnsi" w:hAnsiTheme="majorHAnsi" w:cs="Arial"/>
          <w:i w:val="0"/>
          <w:sz w:val="22"/>
          <w:szCs w:val="22"/>
        </w:rPr>
        <w:t>s</w:t>
      </w:r>
      <w:r w:rsidR="002603B7" w:rsidRPr="002603B7">
        <w:rPr>
          <w:rFonts w:asciiTheme="majorHAnsi" w:hAnsiTheme="majorHAnsi" w:cs="Arial"/>
          <w:i w:val="0"/>
          <w:sz w:val="22"/>
          <w:szCs w:val="22"/>
        </w:rPr>
        <w:t xml:space="preserve">: el  </w:t>
      </w:r>
      <w:r w:rsidR="002603B7" w:rsidRPr="002603B7">
        <w:rPr>
          <w:rFonts w:asciiTheme="majorHAnsi" w:hAnsiTheme="majorHAnsi" w:cs="Arial"/>
          <w:b/>
          <w:i w:val="0"/>
          <w:sz w:val="22"/>
          <w:szCs w:val="22"/>
        </w:rPr>
        <w:t>CINCUENTA POR CIENTO (50%)</w:t>
      </w:r>
      <w:r w:rsidR="002603B7" w:rsidRPr="002603B7">
        <w:rPr>
          <w:rFonts w:asciiTheme="majorHAnsi" w:hAnsiTheme="majorHAnsi" w:cs="Arial"/>
          <w:i w:val="0"/>
          <w:sz w:val="22"/>
          <w:szCs w:val="22"/>
        </w:rPr>
        <w:t xml:space="preserve"> del monto del contrato cuando se apruebe y se dé por recibido el Segundo Informe de Avance, para ello deberá contar con el visto bueno de la División de Infraestructura del MAG, y la aprobación de</w:t>
      </w:r>
      <w:r w:rsidR="006317C0">
        <w:rPr>
          <w:rFonts w:asciiTheme="majorHAnsi" w:hAnsiTheme="majorHAnsi" w:cs="Arial"/>
          <w:i w:val="0"/>
          <w:sz w:val="22"/>
          <w:szCs w:val="22"/>
        </w:rPr>
        <w:t xml:space="preserve"> </w:t>
      </w:r>
      <w:r w:rsidR="002603B7" w:rsidRPr="002603B7">
        <w:rPr>
          <w:rFonts w:asciiTheme="majorHAnsi" w:hAnsiTheme="majorHAnsi" w:cs="Arial"/>
          <w:i w:val="0"/>
          <w:sz w:val="22"/>
          <w:szCs w:val="22"/>
        </w:rPr>
        <w:t>l</w:t>
      </w:r>
      <w:r w:rsidR="006317C0">
        <w:rPr>
          <w:rFonts w:asciiTheme="majorHAnsi" w:hAnsiTheme="majorHAnsi" w:cs="Arial"/>
          <w:i w:val="0"/>
          <w:sz w:val="22"/>
          <w:szCs w:val="22"/>
        </w:rPr>
        <w:t>os</w:t>
      </w:r>
      <w:r w:rsidR="002603B7" w:rsidRPr="002603B7">
        <w:rPr>
          <w:rFonts w:asciiTheme="majorHAnsi" w:hAnsiTheme="majorHAnsi" w:cs="Arial"/>
          <w:i w:val="0"/>
          <w:sz w:val="22"/>
          <w:szCs w:val="22"/>
        </w:rPr>
        <w:t xml:space="preserve"> Administrador</w:t>
      </w:r>
      <w:r w:rsidR="006317C0">
        <w:rPr>
          <w:rFonts w:asciiTheme="majorHAnsi" w:hAnsiTheme="majorHAnsi" w:cs="Arial"/>
          <w:i w:val="0"/>
          <w:sz w:val="22"/>
          <w:szCs w:val="22"/>
        </w:rPr>
        <w:t>es</w:t>
      </w:r>
      <w:r w:rsidR="002603B7" w:rsidRPr="002603B7">
        <w:rPr>
          <w:rFonts w:asciiTheme="majorHAnsi" w:hAnsiTheme="majorHAnsi" w:cs="Arial"/>
          <w:i w:val="0"/>
          <w:sz w:val="22"/>
          <w:szCs w:val="22"/>
        </w:rPr>
        <w:t xml:space="preserve"> de Contrato, y un pago final correspondiente al </w:t>
      </w:r>
      <w:r w:rsidR="002603B7" w:rsidRPr="002603B7">
        <w:rPr>
          <w:rFonts w:asciiTheme="majorHAnsi" w:hAnsiTheme="majorHAnsi" w:cs="Arial"/>
          <w:b/>
          <w:i w:val="0"/>
          <w:sz w:val="22"/>
          <w:szCs w:val="22"/>
        </w:rPr>
        <w:t>CIN</w:t>
      </w:r>
      <w:bookmarkStart w:id="0" w:name="_GoBack"/>
      <w:r w:rsidR="002603B7" w:rsidRPr="002603B7">
        <w:rPr>
          <w:rFonts w:asciiTheme="majorHAnsi" w:hAnsiTheme="majorHAnsi" w:cs="Arial"/>
          <w:b/>
          <w:i w:val="0"/>
          <w:sz w:val="22"/>
          <w:szCs w:val="22"/>
        </w:rPr>
        <w:t>CUENTA</w:t>
      </w:r>
      <w:bookmarkEnd w:id="0"/>
      <w:r w:rsidR="002603B7" w:rsidRPr="002603B7">
        <w:rPr>
          <w:rFonts w:asciiTheme="majorHAnsi" w:hAnsiTheme="majorHAnsi" w:cs="Arial"/>
          <w:b/>
          <w:i w:val="0"/>
          <w:sz w:val="22"/>
          <w:szCs w:val="22"/>
        </w:rPr>
        <w:t xml:space="preserve"> POR CIENTO</w:t>
      </w:r>
      <w:r w:rsidR="002603B7" w:rsidRPr="002603B7">
        <w:rPr>
          <w:rFonts w:asciiTheme="majorHAnsi" w:hAnsiTheme="majorHAnsi" w:cs="Arial"/>
          <w:i w:val="0"/>
          <w:sz w:val="22"/>
          <w:szCs w:val="22"/>
        </w:rPr>
        <w:t xml:space="preserve"> (50%) en relación al monto contratado, a la entrega y aprobación del informe final, cuyo pago se tramitará cuando el informe cuente con el visto bueno de la División de Infraestructura del MAG y la aprobación de</w:t>
      </w:r>
      <w:r w:rsidR="006317C0">
        <w:rPr>
          <w:rFonts w:asciiTheme="majorHAnsi" w:hAnsiTheme="majorHAnsi" w:cs="Arial"/>
          <w:i w:val="0"/>
          <w:sz w:val="22"/>
          <w:szCs w:val="22"/>
        </w:rPr>
        <w:t xml:space="preserve"> </w:t>
      </w:r>
      <w:r w:rsidR="002603B7" w:rsidRPr="002603B7">
        <w:rPr>
          <w:rFonts w:asciiTheme="majorHAnsi" w:hAnsiTheme="majorHAnsi" w:cs="Arial"/>
          <w:i w:val="0"/>
          <w:sz w:val="22"/>
          <w:szCs w:val="22"/>
        </w:rPr>
        <w:t>l</w:t>
      </w:r>
      <w:r w:rsidR="006317C0">
        <w:rPr>
          <w:rFonts w:asciiTheme="majorHAnsi" w:hAnsiTheme="majorHAnsi" w:cs="Arial"/>
          <w:i w:val="0"/>
          <w:sz w:val="22"/>
          <w:szCs w:val="22"/>
        </w:rPr>
        <w:t>os</w:t>
      </w:r>
      <w:r w:rsidR="002603B7" w:rsidRPr="002603B7">
        <w:rPr>
          <w:rFonts w:asciiTheme="majorHAnsi" w:hAnsiTheme="majorHAnsi" w:cs="Arial"/>
          <w:i w:val="0"/>
          <w:sz w:val="22"/>
          <w:szCs w:val="22"/>
        </w:rPr>
        <w:t xml:space="preserve"> Administrador</w:t>
      </w:r>
      <w:r w:rsidR="006317C0">
        <w:rPr>
          <w:rFonts w:asciiTheme="majorHAnsi" w:hAnsiTheme="majorHAnsi" w:cs="Arial"/>
          <w:i w:val="0"/>
          <w:sz w:val="22"/>
          <w:szCs w:val="22"/>
        </w:rPr>
        <w:t>es</w:t>
      </w:r>
      <w:r w:rsidR="002603B7" w:rsidRPr="002603B7">
        <w:rPr>
          <w:rFonts w:asciiTheme="majorHAnsi" w:hAnsiTheme="majorHAnsi" w:cs="Arial"/>
          <w:i w:val="0"/>
          <w:sz w:val="22"/>
          <w:szCs w:val="22"/>
        </w:rPr>
        <w:t xml:space="preserve"> de Contrato, </w:t>
      </w:r>
      <w:r w:rsidR="002603B7">
        <w:rPr>
          <w:rFonts w:asciiTheme="majorHAnsi" w:hAnsiTheme="majorHAnsi" w:cs="Arial"/>
          <w:i w:val="0"/>
          <w:sz w:val="22"/>
          <w:szCs w:val="22"/>
        </w:rPr>
        <w:t xml:space="preserve">debiendo presentar </w:t>
      </w:r>
      <w:r w:rsidR="002603B7" w:rsidRPr="002603B7">
        <w:rPr>
          <w:rFonts w:asciiTheme="majorHAnsi" w:hAnsiTheme="majorHAnsi" w:cs="Arial"/>
          <w:i w:val="0"/>
          <w:sz w:val="22"/>
          <w:szCs w:val="22"/>
          <w:lang w:val="es-ES_tradnl"/>
        </w:rPr>
        <w:t xml:space="preserve">facturas de consumidor final a nombre de </w:t>
      </w:r>
      <w:r w:rsidR="002603B7" w:rsidRPr="002603B7">
        <w:rPr>
          <w:rFonts w:asciiTheme="majorHAnsi" w:hAnsiTheme="majorHAnsi" w:cs="Arial"/>
          <w:i w:val="0"/>
          <w:sz w:val="22"/>
          <w:szCs w:val="22"/>
        </w:rPr>
        <w:t>SETEFE-MAG-CENDEPESCA-PROY 2691 (Rehab. y Adecuac. Infraestruct. C. Des. Acuícola Sta. Cruz Porrillo Proy. 6739)</w:t>
      </w:r>
      <w:r w:rsidR="002603B7" w:rsidRPr="002603B7">
        <w:rPr>
          <w:rFonts w:asciiTheme="majorHAnsi" w:hAnsiTheme="majorHAnsi" w:cs="Arial"/>
          <w:i w:val="0"/>
          <w:sz w:val="22"/>
          <w:szCs w:val="22"/>
          <w:lang w:val="es-ES_tradnl"/>
        </w:rPr>
        <w:t xml:space="preserve"> y las actas de recepción correspondiente</w:t>
      </w:r>
      <w:r w:rsidR="002603B7">
        <w:rPr>
          <w:rFonts w:asciiTheme="majorHAnsi" w:hAnsiTheme="majorHAnsi" w:cs="Arial"/>
          <w:i w:val="0"/>
          <w:sz w:val="22"/>
          <w:szCs w:val="22"/>
          <w:lang w:val="es-ES_tradnl"/>
        </w:rPr>
        <w:t>s</w:t>
      </w:r>
      <w:r w:rsidR="002603B7" w:rsidRPr="002603B7">
        <w:rPr>
          <w:rFonts w:asciiTheme="majorHAnsi" w:hAnsiTheme="majorHAnsi" w:cs="Arial"/>
          <w:i w:val="0"/>
          <w:sz w:val="22"/>
          <w:szCs w:val="22"/>
          <w:lang w:val="es-ES_tradnl"/>
        </w:rPr>
        <w:t>, documentación que deberá estar</w:t>
      </w:r>
      <w:r w:rsidR="006317C0">
        <w:rPr>
          <w:rFonts w:asciiTheme="majorHAnsi" w:hAnsiTheme="majorHAnsi" w:cs="Arial"/>
          <w:i w:val="0"/>
          <w:sz w:val="22"/>
          <w:szCs w:val="22"/>
          <w:lang w:val="es-ES_tradnl"/>
        </w:rPr>
        <w:t xml:space="preserve"> firmada por </w:t>
      </w:r>
      <w:r w:rsidR="002603B7" w:rsidRPr="002603B7">
        <w:rPr>
          <w:rFonts w:asciiTheme="majorHAnsi" w:hAnsiTheme="majorHAnsi" w:cs="Arial"/>
          <w:i w:val="0"/>
          <w:sz w:val="22"/>
          <w:szCs w:val="22"/>
          <w:lang w:val="es-ES_tradnl"/>
        </w:rPr>
        <w:t>l</w:t>
      </w:r>
      <w:r w:rsidR="006317C0">
        <w:rPr>
          <w:rFonts w:asciiTheme="majorHAnsi" w:hAnsiTheme="majorHAnsi" w:cs="Arial"/>
          <w:i w:val="0"/>
          <w:sz w:val="22"/>
          <w:szCs w:val="22"/>
          <w:lang w:val="es-ES_tradnl"/>
        </w:rPr>
        <w:t>os</w:t>
      </w:r>
      <w:r w:rsidR="002603B7" w:rsidRPr="002603B7">
        <w:rPr>
          <w:rFonts w:asciiTheme="majorHAnsi" w:hAnsiTheme="majorHAnsi" w:cs="Arial"/>
          <w:i w:val="0"/>
          <w:sz w:val="22"/>
          <w:szCs w:val="22"/>
          <w:lang w:val="es-ES_tradnl"/>
        </w:rPr>
        <w:t xml:space="preserve"> administrador</w:t>
      </w:r>
      <w:r w:rsidR="006317C0">
        <w:rPr>
          <w:rFonts w:asciiTheme="majorHAnsi" w:hAnsiTheme="majorHAnsi" w:cs="Arial"/>
          <w:i w:val="0"/>
          <w:sz w:val="22"/>
          <w:szCs w:val="22"/>
          <w:lang w:val="es-ES_tradnl"/>
        </w:rPr>
        <w:t>es</w:t>
      </w:r>
      <w:r w:rsidR="002603B7" w:rsidRPr="002603B7">
        <w:rPr>
          <w:rFonts w:asciiTheme="majorHAnsi" w:hAnsiTheme="majorHAnsi" w:cs="Arial"/>
          <w:i w:val="0"/>
          <w:sz w:val="22"/>
          <w:szCs w:val="22"/>
          <w:lang w:val="es-ES_tradnl"/>
        </w:rPr>
        <w:t xml:space="preserve"> de contra</w:t>
      </w:r>
      <w:r w:rsidR="008D181E">
        <w:rPr>
          <w:rFonts w:asciiTheme="majorHAnsi" w:hAnsiTheme="majorHAnsi" w:cs="Arial"/>
          <w:i w:val="0"/>
          <w:sz w:val="22"/>
          <w:szCs w:val="22"/>
          <w:lang w:val="es-ES_tradnl"/>
        </w:rPr>
        <w:t>to, haciendo constar que recibieron</w:t>
      </w:r>
      <w:r w:rsidR="002603B7" w:rsidRPr="002603B7">
        <w:rPr>
          <w:rFonts w:asciiTheme="majorHAnsi" w:hAnsiTheme="majorHAnsi" w:cs="Arial"/>
          <w:i w:val="0"/>
          <w:sz w:val="22"/>
          <w:szCs w:val="22"/>
          <w:lang w:val="es-ES_tradnl"/>
        </w:rPr>
        <w:t xml:space="preserve"> a satisfacción</w:t>
      </w:r>
      <w:r w:rsidR="002603B7">
        <w:rPr>
          <w:rFonts w:asciiTheme="majorHAnsi" w:hAnsiTheme="majorHAnsi" w:cs="Arial"/>
          <w:i w:val="0"/>
          <w:sz w:val="22"/>
          <w:szCs w:val="22"/>
          <w:lang w:val="es-ES_tradnl"/>
        </w:rPr>
        <w:t xml:space="preserve"> el servicio</w:t>
      </w:r>
      <w:r w:rsidR="002603B7" w:rsidRPr="002603B7">
        <w:rPr>
          <w:rFonts w:asciiTheme="majorHAnsi" w:hAnsiTheme="majorHAnsi" w:cs="Arial"/>
          <w:i w:val="0"/>
          <w:sz w:val="22"/>
          <w:szCs w:val="22"/>
          <w:lang w:val="es-ES_tradnl"/>
        </w:rPr>
        <w:t xml:space="preserve">; </w:t>
      </w:r>
      <w:r w:rsidR="002E75B8">
        <w:rPr>
          <w:rFonts w:asciiTheme="majorHAnsi" w:hAnsiTheme="majorHAnsi" w:cs="Arial"/>
          <w:i w:val="0"/>
          <w:sz w:val="22"/>
          <w:szCs w:val="22"/>
          <w:lang w:val="es-ES_tradnl"/>
        </w:rPr>
        <w:t xml:space="preserve">el </w:t>
      </w:r>
      <w:r w:rsidR="002603B7" w:rsidRPr="002603B7">
        <w:rPr>
          <w:rFonts w:asciiTheme="majorHAnsi" w:hAnsiTheme="majorHAnsi" w:cs="Arial"/>
          <w:i w:val="0"/>
          <w:sz w:val="22"/>
          <w:szCs w:val="22"/>
          <w:lang w:val="es-ES_tradnl"/>
        </w:rPr>
        <w:t>pago que se</w:t>
      </w:r>
      <w:r w:rsidR="002E75B8">
        <w:rPr>
          <w:rFonts w:asciiTheme="majorHAnsi" w:hAnsiTheme="majorHAnsi" w:cs="Arial"/>
          <w:i w:val="0"/>
          <w:sz w:val="22"/>
          <w:szCs w:val="22"/>
          <w:lang w:val="es-ES_tradnl"/>
        </w:rPr>
        <w:t xml:space="preserve">rá </w:t>
      </w:r>
      <w:r w:rsidR="002603B7" w:rsidRPr="002603B7">
        <w:rPr>
          <w:rFonts w:asciiTheme="majorHAnsi" w:hAnsiTheme="majorHAnsi" w:cs="Arial"/>
          <w:i w:val="0"/>
          <w:sz w:val="22"/>
          <w:szCs w:val="22"/>
          <w:lang w:val="es-ES_tradnl"/>
        </w:rPr>
        <w:t>realiza</w:t>
      </w:r>
      <w:r w:rsidR="002E75B8">
        <w:rPr>
          <w:rFonts w:asciiTheme="majorHAnsi" w:hAnsiTheme="majorHAnsi" w:cs="Arial"/>
          <w:i w:val="0"/>
          <w:sz w:val="22"/>
          <w:szCs w:val="22"/>
          <w:lang w:val="es-ES_tradnl"/>
        </w:rPr>
        <w:t xml:space="preserve">do mediante </w:t>
      </w:r>
      <w:r w:rsidR="002603B7" w:rsidRPr="002603B7">
        <w:rPr>
          <w:rFonts w:asciiTheme="majorHAnsi" w:hAnsiTheme="majorHAnsi" w:cs="Arial"/>
          <w:i w:val="0"/>
          <w:sz w:val="22"/>
          <w:szCs w:val="22"/>
          <w:lang w:val="es-ES_tradnl"/>
        </w:rPr>
        <w:t>cheque</w:t>
      </w:r>
      <w:r w:rsidR="002E75B8">
        <w:rPr>
          <w:rFonts w:asciiTheme="majorHAnsi" w:hAnsiTheme="majorHAnsi" w:cs="Arial"/>
          <w:i w:val="0"/>
          <w:sz w:val="22"/>
          <w:szCs w:val="22"/>
          <w:lang w:val="es-ES_tradnl"/>
        </w:rPr>
        <w:t xml:space="preserve"> de la Tesorería Institucional. </w:t>
      </w:r>
      <w:r w:rsidR="00CF1B6C" w:rsidRPr="00DE5657">
        <w:rPr>
          <w:rFonts w:asciiTheme="majorHAnsi" w:hAnsiTheme="majorHAnsi" w:cs="Calibri"/>
          <w:b/>
          <w:i w:val="0"/>
          <w:sz w:val="21"/>
          <w:szCs w:val="21"/>
        </w:rPr>
        <w:t>III. PLAZO</w:t>
      </w:r>
      <w:r w:rsidR="00CF1B6C" w:rsidRPr="00DE5657">
        <w:rPr>
          <w:rFonts w:asciiTheme="majorHAnsi" w:hAnsiTheme="majorHAnsi" w:cs="Calibri"/>
          <w:i w:val="0"/>
          <w:sz w:val="21"/>
          <w:szCs w:val="21"/>
        </w:rPr>
        <w:t xml:space="preserve">. El plazo de vigencia del presente contrato será de SESENTA DÍAS CALENDARIO, </w:t>
      </w:r>
      <w:r w:rsidR="00605448">
        <w:rPr>
          <w:rFonts w:asciiTheme="majorHAnsi" w:hAnsiTheme="majorHAnsi" w:cs="Calibri"/>
          <w:i w:val="0"/>
          <w:sz w:val="21"/>
          <w:szCs w:val="21"/>
        </w:rPr>
        <w:t xml:space="preserve">contabilizados </w:t>
      </w:r>
      <w:r w:rsidR="00CF1B6C" w:rsidRPr="00DE5657">
        <w:rPr>
          <w:rFonts w:asciiTheme="majorHAnsi" w:hAnsiTheme="majorHAnsi" w:cs="Calibri"/>
          <w:i w:val="0"/>
          <w:sz w:val="21"/>
          <w:szCs w:val="21"/>
        </w:rPr>
        <w:t xml:space="preserve">a partir de la fecha </w:t>
      </w:r>
      <w:r w:rsidR="00605448">
        <w:rPr>
          <w:rFonts w:asciiTheme="majorHAnsi" w:hAnsiTheme="majorHAnsi" w:cs="Calibri"/>
          <w:i w:val="0"/>
          <w:sz w:val="21"/>
          <w:szCs w:val="21"/>
        </w:rPr>
        <w:t>establecida en</w:t>
      </w:r>
      <w:r w:rsidR="00CF1B6C" w:rsidRPr="00DE5657">
        <w:rPr>
          <w:rFonts w:asciiTheme="majorHAnsi" w:hAnsiTheme="majorHAnsi" w:cs="Calibri"/>
          <w:i w:val="0"/>
          <w:sz w:val="21"/>
          <w:szCs w:val="21"/>
        </w:rPr>
        <w:t xml:space="preserve"> la orden de inicio </w:t>
      </w:r>
      <w:r w:rsidR="00605448">
        <w:rPr>
          <w:rFonts w:asciiTheme="majorHAnsi" w:hAnsiTheme="majorHAnsi" w:cs="Calibri"/>
          <w:i w:val="0"/>
          <w:sz w:val="21"/>
          <w:szCs w:val="21"/>
        </w:rPr>
        <w:t>emitida por l</w:t>
      </w:r>
      <w:r w:rsidR="00196B2C">
        <w:rPr>
          <w:rFonts w:asciiTheme="majorHAnsi" w:hAnsiTheme="majorHAnsi" w:cs="Calibri"/>
          <w:i w:val="0"/>
          <w:sz w:val="21"/>
          <w:szCs w:val="21"/>
        </w:rPr>
        <w:t>os</w:t>
      </w:r>
      <w:r w:rsidR="00605448">
        <w:rPr>
          <w:rFonts w:asciiTheme="majorHAnsi" w:hAnsiTheme="majorHAnsi" w:cs="Calibri"/>
          <w:i w:val="0"/>
          <w:sz w:val="21"/>
          <w:szCs w:val="21"/>
        </w:rPr>
        <w:t xml:space="preserve"> administrador</w:t>
      </w:r>
      <w:r w:rsidR="00196B2C">
        <w:rPr>
          <w:rFonts w:asciiTheme="majorHAnsi" w:hAnsiTheme="majorHAnsi" w:cs="Calibri"/>
          <w:i w:val="0"/>
          <w:sz w:val="21"/>
          <w:szCs w:val="21"/>
        </w:rPr>
        <w:t>es</w:t>
      </w:r>
      <w:r w:rsidR="00605448">
        <w:rPr>
          <w:rFonts w:asciiTheme="majorHAnsi" w:hAnsiTheme="majorHAnsi" w:cs="Calibri"/>
          <w:i w:val="0"/>
          <w:sz w:val="21"/>
          <w:szCs w:val="21"/>
        </w:rPr>
        <w:t xml:space="preserve"> de</w:t>
      </w:r>
      <w:r w:rsidR="00CF1B6C" w:rsidRPr="00DE5657">
        <w:rPr>
          <w:rFonts w:asciiTheme="majorHAnsi" w:hAnsiTheme="majorHAnsi" w:cs="Calibri"/>
          <w:i w:val="0"/>
          <w:sz w:val="21"/>
          <w:szCs w:val="21"/>
        </w:rPr>
        <w:t xml:space="preserve"> contrato</w:t>
      </w:r>
      <w:r w:rsidR="00CF1B6C" w:rsidRPr="00DE5657">
        <w:rPr>
          <w:rFonts w:asciiTheme="majorHAnsi" w:hAnsiTheme="majorHAnsi" w:cs="Calibri"/>
          <w:i w:val="0"/>
          <w:sz w:val="21"/>
          <w:szCs w:val="21"/>
          <w:lang w:val="es-MX"/>
        </w:rPr>
        <w:t>.</w:t>
      </w:r>
      <w:r w:rsidR="00CF1B6C" w:rsidRPr="00DE5657">
        <w:rPr>
          <w:rFonts w:asciiTheme="majorHAnsi" w:hAnsiTheme="majorHAnsi" w:cs="Calibri"/>
          <w:i w:val="0"/>
          <w:sz w:val="21"/>
          <w:szCs w:val="21"/>
        </w:rPr>
        <w:t xml:space="preserve"> </w:t>
      </w:r>
      <w:r w:rsidR="00CF1B6C" w:rsidRPr="00DE5657">
        <w:rPr>
          <w:rFonts w:asciiTheme="majorHAnsi" w:hAnsiTheme="majorHAnsi" w:cs="Calibri"/>
          <w:i w:val="0"/>
          <w:sz w:val="21"/>
          <w:szCs w:val="21"/>
          <w:lang w:val="es-MX"/>
        </w:rPr>
        <w:t>Se podrá prorrogar el plazo del contrato de conformidad con la LACAP y su reglamento.</w:t>
      </w:r>
      <w:r w:rsidR="00CF1B6C" w:rsidRPr="00DE5657">
        <w:rPr>
          <w:rFonts w:asciiTheme="majorHAnsi" w:hAnsiTheme="majorHAnsi" w:cs="Calibri"/>
          <w:i w:val="0"/>
          <w:sz w:val="21"/>
          <w:szCs w:val="21"/>
        </w:rPr>
        <w:t xml:space="preserve"> </w:t>
      </w:r>
      <w:r w:rsidR="00CF1B6C" w:rsidRPr="00DE5657">
        <w:rPr>
          <w:rFonts w:asciiTheme="majorHAnsi" w:hAnsiTheme="majorHAnsi" w:cs="Calibri"/>
          <w:b/>
          <w:i w:val="0"/>
          <w:sz w:val="21"/>
          <w:szCs w:val="21"/>
        </w:rPr>
        <w:t>IV. FORMA DE PRESTACIÓN Y RECEPCIÓN DEL SERVICIO</w:t>
      </w:r>
      <w:r w:rsidR="00CF1B6C" w:rsidRPr="00DE5657">
        <w:rPr>
          <w:rFonts w:asciiTheme="majorHAnsi" w:hAnsiTheme="majorHAnsi" w:cs="Calibri"/>
          <w:i w:val="0"/>
          <w:sz w:val="21"/>
          <w:szCs w:val="21"/>
        </w:rPr>
        <w:t xml:space="preserve">. </w:t>
      </w:r>
      <w:r w:rsidR="00CF1B6C" w:rsidRPr="00106B30">
        <w:rPr>
          <w:rFonts w:asciiTheme="majorHAnsi" w:hAnsiTheme="majorHAnsi" w:cs="Calibri"/>
          <w:i w:val="0"/>
          <w:sz w:val="20"/>
        </w:rPr>
        <w:t>De conformidad con el artículo cuarenta y cuatro letra j) de la Ley de Adquisiciones y Contratacion</w:t>
      </w:r>
      <w:r w:rsidR="0050362C" w:rsidRPr="00106B30">
        <w:rPr>
          <w:rFonts w:asciiTheme="majorHAnsi" w:hAnsiTheme="majorHAnsi" w:cs="Calibri"/>
          <w:i w:val="0"/>
          <w:sz w:val="20"/>
        </w:rPr>
        <w:t>es de la Administración Pública y</w:t>
      </w:r>
      <w:r w:rsidR="00CF1B6C" w:rsidRPr="00106B30">
        <w:rPr>
          <w:rFonts w:asciiTheme="majorHAnsi" w:hAnsiTheme="majorHAnsi" w:cs="Calibri"/>
          <w:i w:val="0"/>
          <w:sz w:val="20"/>
        </w:rPr>
        <w:t xml:space="preserve"> su reglamento, </w:t>
      </w:r>
      <w:r w:rsidR="00CF1B6C" w:rsidRPr="00106B30">
        <w:rPr>
          <w:rFonts w:asciiTheme="majorHAnsi" w:hAnsiTheme="majorHAnsi" w:cs="Calibri"/>
          <w:i w:val="0"/>
          <w:sz w:val="20"/>
          <w:lang w:eastAsia="es-SV"/>
        </w:rPr>
        <w:t>el servicio objeto del presente contrato será pres</w:t>
      </w:r>
      <w:r w:rsidR="0050362C" w:rsidRPr="00106B30">
        <w:rPr>
          <w:rFonts w:asciiTheme="majorHAnsi" w:hAnsiTheme="majorHAnsi" w:cs="Calibri"/>
          <w:i w:val="0"/>
          <w:sz w:val="20"/>
          <w:lang w:eastAsia="es-SV"/>
        </w:rPr>
        <w:t xml:space="preserve">tado </w:t>
      </w:r>
      <w:r w:rsidR="00CF1B6C" w:rsidRPr="00106B30">
        <w:rPr>
          <w:rFonts w:asciiTheme="majorHAnsi" w:hAnsiTheme="majorHAnsi" w:cs="Calibri"/>
          <w:i w:val="0"/>
          <w:sz w:val="20"/>
          <w:lang w:eastAsia="es-SV"/>
        </w:rPr>
        <w:t>de conformidad con lo ofertado, y a lo solic</w:t>
      </w:r>
      <w:r w:rsidR="0050362C" w:rsidRPr="00106B30">
        <w:rPr>
          <w:rFonts w:asciiTheme="majorHAnsi" w:hAnsiTheme="majorHAnsi" w:cs="Calibri"/>
          <w:i w:val="0"/>
          <w:sz w:val="20"/>
          <w:lang w:eastAsia="es-SV"/>
        </w:rPr>
        <w:t>itado por el contratante en la</w:t>
      </w:r>
      <w:r w:rsidR="0050362C">
        <w:rPr>
          <w:rFonts w:asciiTheme="majorHAnsi" w:hAnsiTheme="majorHAnsi" w:cs="Calibri"/>
          <w:i w:val="0"/>
          <w:sz w:val="21"/>
          <w:szCs w:val="21"/>
          <w:lang w:eastAsia="es-SV"/>
        </w:rPr>
        <w:t xml:space="preserve"> invitación y demás documentos anexos a la misma, y los </w:t>
      </w:r>
      <w:r w:rsidR="00CF1B6C" w:rsidRPr="00BD6A59">
        <w:rPr>
          <w:rFonts w:asciiTheme="majorHAnsi" w:hAnsiTheme="majorHAnsi" w:cs="Calibri"/>
          <w:i w:val="0"/>
          <w:sz w:val="21"/>
          <w:szCs w:val="21"/>
          <w:lang w:eastAsia="es-SV"/>
        </w:rPr>
        <w:t xml:space="preserve">términos de referencia del </w:t>
      </w:r>
      <w:r w:rsidR="0050362C">
        <w:rPr>
          <w:rFonts w:asciiTheme="majorHAnsi" w:hAnsiTheme="majorHAnsi" w:cs="Calibri"/>
          <w:i w:val="0"/>
          <w:sz w:val="21"/>
          <w:szCs w:val="21"/>
          <w:lang w:eastAsia="es-SV"/>
        </w:rPr>
        <w:t>proceso</w:t>
      </w:r>
      <w:r w:rsidR="0050362C" w:rsidRPr="0050362C">
        <w:rPr>
          <w:rFonts w:asciiTheme="majorHAnsi" w:hAnsiTheme="majorHAnsi" w:cs="Arial"/>
          <w:i w:val="0"/>
          <w:sz w:val="21"/>
          <w:szCs w:val="21"/>
          <w:lang w:val="es-ES_tradnl"/>
        </w:rPr>
        <w:t>; los servicios objeto del presente contrato será</w:t>
      </w:r>
      <w:r w:rsidR="0050362C">
        <w:rPr>
          <w:rFonts w:asciiTheme="majorHAnsi" w:hAnsiTheme="majorHAnsi" w:cs="Arial"/>
          <w:i w:val="0"/>
          <w:sz w:val="21"/>
          <w:szCs w:val="21"/>
          <w:lang w:val="es-ES_tradnl"/>
        </w:rPr>
        <w:t>n</w:t>
      </w:r>
      <w:r w:rsidR="0050362C" w:rsidRPr="0050362C">
        <w:rPr>
          <w:rFonts w:asciiTheme="majorHAnsi" w:hAnsiTheme="majorHAnsi" w:cs="Arial"/>
          <w:i w:val="0"/>
          <w:sz w:val="21"/>
          <w:szCs w:val="21"/>
          <w:lang w:val="es-ES_tradnl"/>
        </w:rPr>
        <w:t xml:space="preserve"> prestados en </w:t>
      </w:r>
      <w:r w:rsidR="0050362C">
        <w:rPr>
          <w:rFonts w:asciiTheme="majorHAnsi" w:hAnsiTheme="majorHAnsi" w:cs="Arial"/>
          <w:i w:val="0"/>
          <w:sz w:val="21"/>
          <w:szCs w:val="21"/>
          <w:lang w:val="es-ES_tradnl"/>
        </w:rPr>
        <w:t xml:space="preserve">la </w:t>
      </w:r>
      <w:r w:rsidR="0050362C" w:rsidRPr="0050362C">
        <w:rPr>
          <w:rFonts w:asciiTheme="majorHAnsi" w:hAnsiTheme="majorHAnsi" w:cs="Arial"/>
          <w:i w:val="0"/>
          <w:sz w:val="21"/>
          <w:szCs w:val="21"/>
          <w:lang w:val="es-ES_tradnl"/>
        </w:rPr>
        <w:t>Estación Acuícola ubicada en Carretera Litoral, kil</w:t>
      </w:r>
      <w:r w:rsidR="0050362C">
        <w:rPr>
          <w:rFonts w:asciiTheme="majorHAnsi" w:hAnsiTheme="majorHAnsi" w:cs="Arial"/>
          <w:i w:val="0"/>
          <w:sz w:val="21"/>
          <w:szCs w:val="21"/>
          <w:lang w:val="es-ES_tradnl"/>
        </w:rPr>
        <w:t>ó</w:t>
      </w:r>
      <w:r w:rsidR="0050362C" w:rsidRPr="0050362C">
        <w:rPr>
          <w:rFonts w:asciiTheme="majorHAnsi" w:hAnsiTheme="majorHAnsi" w:cs="Arial"/>
          <w:i w:val="0"/>
          <w:sz w:val="21"/>
          <w:szCs w:val="21"/>
          <w:lang w:val="es-ES_tradnl"/>
        </w:rPr>
        <w:t xml:space="preserve">metro setenta y tres y medio, Cantón Santa Cruz Porrillo, Municipio de Tecoluca, departamento de San </w:t>
      </w:r>
      <w:r w:rsidR="0050362C" w:rsidRPr="00FC53CB">
        <w:rPr>
          <w:rFonts w:asciiTheme="majorHAnsi" w:hAnsiTheme="majorHAnsi" w:cs="Arial"/>
          <w:i w:val="0"/>
          <w:sz w:val="21"/>
          <w:szCs w:val="21"/>
          <w:lang w:val="es-ES_tradnl"/>
        </w:rPr>
        <w:t>Vicente.</w:t>
      </w:r>
      <w:r w:rsidR="000377C6" w:rsidRPr="00FC53CB">
        <w:rPr>
          <w:rFonts w:asciiTheme="majorHAnsi" w:hAnsiTheme="majorHAnsi" w:cs="Arial"/>
          <w:i w:val="0"/>
          <w:sz w:val="21"/>
          <w:szCs w:val="21"/>
          <w:lang w:val="es-ES_tradnl"/>
        </w:rPr>
        <w:t xml:space="preserve"> </w:t>
      </w:r>
      <w:r w:rsidR="00C3515D" w:rsidRPr="00FC53CB">
        <w:rPr>
          <w:rFonts w:asciiTheme="majorHAnsi" w:hAnsiTheme="majorHAnsi" w:cs="Calibri"/>
          <w:b/>
          <w:i w:val="0"/>
          <w:sz w:val="21"/>
          <w:szCs w:val="21"/>
          <w:lang w:eastAsia="es-SV"/>
        </w:rPr>
        <w:t>V</w:t>
      </w:r>
      <w:r w:rsidR="00CF1B6C" w:rsidRPr="00FC53CB">
        <w:rPr>
          <w:rFonts w:asciiTheme="majorHAnsi" w:hAnsiTheme="majorHAnsi" w:cs="Calibri"/>
          <w:b/>
          <w:i w:val="0"/>
          <w:sz w:val="21"/>
          <w:szCs w:val="21"/>
        </w:rPr>
        <w:t>. OBLIGACIONES DE “EL CONTRATANTE”</w:t>
      </w:r>
      <w:r w:rsidR="00CF1B6C" w:rsidRPr="00FC53CB">
        <w:rPr>
          <w:rFonts w:asciiTheme="majorHAnsi" w:hAnsiTheme="majorHAnsi" w:cs="Calibri"/>
          <w:i w:val="0"/>
          <w:sz w:val="21"/>
          <w:szCs w:val="21"/>
        </w:rPr>
        <w:t xml:space="preserve">. </w:t>
      </w:r>
      <w:r w:rsidR="00CF1B6C" w:rsidRPr="00106B30">
        <w:rPr>
          <w:rFonts w:asciiTheme="majorHAnsi" w:hAnsiTheme="majorHAnsi" w:cs="Calibri"/>
          <w:i w:val="0"/>
          <w:sz w:val="20"/>
        </w:rPr>
        <w:t xml:space="preserve">“EL CONTRATANTE” deberá hacer el pago por el servicio detallado en la cláusula </w:t>
      </w:r>
      <w:r w:rsidR="00F954CC" w:rsidRPr="00106B30">
        <w:rPr>
          <w:rFonts w:asciiTheme="majorHAnsi" w:hAnsiTheme="majorHAnsi" w:cs="Calibri"/>
          <w:i w:val="0"/>
          <w:sz w:val="20"/>
        </w:rPr>
        <w:t>I, con recursos provenientes de Donaciones (PERE-COOPERACIÓN) SETEFE MAG-CENDEPESCA- PROY 2691</w:t>
      </w:r>
      <w:r w:rsidR="00CF1B6C" w:rsidRPr="00106B30">
        <w:rPr>
          <w:rFonts w:asciiTheme="majorHAnsi" w:hAnsiTheme="majorHAnsi" w:cs="Calibri"/>
          <w:i w:val="0"/>
          <w:sz w:val="20"/>
        </w:rPr>
        <w:t>.</w:t>
      </w:r>
      <w:r w:rsidR="00FC53CB" w:rsidRPr="00106B30">
        <w:rPr>
          <w:rFonts w:asciiTheme="majorHAnsi" w:hAnsiTheme="majorHAnsi" w:cs="Arial"/>
          <w:b/>
          <w:bCs/>
          <w:i w:val="0"/>
          <w:snapToGrid w:val="0"/>
          <w:sz w:val="20"/>
          <w:lang w:val="es-ES_tradnl"/>
        </w:rPr>
        <w:t xml:space="preserve"> </w:t>
      </w:r>
      <w:r w:rsidR="00FC53CB" w:rsidRPr="00FC53CB">
        <w:rPr>
          <w:rFonts w:asciiTheme="majorHAnsi" w:hAnsiTheme="majorHAnsi" w:cs="Arial"/>
          <w:b/>
          <w:bCs/>
          <w:i w:val="0"/>
          <w:snapToGrid w:val="0"/>
          <w:sz w:val="22"/>
          <w:szCs w:val="22"/>
          <w:lang w:val="es-ES_tradnl"/>
        </w:rPr>
        <w:t>V</w:t>
      </w:r>
      <w:r w:rsidR="00FC53CB">
        <w:rPr>
          <w:rFonts w:asciiTheme="majorHAnsi" w:hAnsiTheme="majorHAnsi" w:cs="Arial"/>
          <w:b/>
          <w:bCs/>
          <w:i w:val="0"/>
          <w:snapToGrid w:val="0"/>
          <w:sz w:val="22"/>
          <w:szCs w:val="22"/>
          <w:lang w:val="es-ES_tradnl"/>
        </w:rPr>
        <w:t>I</w:t>
      </w:r>
      <w:r w:rsidR="00FC53CB" w:rsidRPr="00FC53CB">
        <w:rPr>
          <w:rFonts w:asciiTheme="majorHAnsi" w:hAnsiTheme="majorHAnsi" w:cs="Arial"/>
          <w:b/>
          <w:bCs/>
          <w:i w:val="0"/>
          <w:snapToGrid w:val="0"/>
          <w:sz w:val="22"/>
          <w:szCs w:val="22"/>
          <w:lang w:val="es-ES_tradnl"/>
        </w:rPr>
        <w:t>.- PRESENTACION DE INFORMES</w:t>
      </w:r>
      <w:r w:rsidR="005B3CED">
        <w:rPr>
          <w:rFonts w:asciiTheme="majorHAnsi" w:hAnsiTheme="majorHAnsi" w:cs="Arial"/>
          <w:b/>
          <w:bCs/>
          <w:i w:val="0"/>
          <w:snapToGrid w:val="0"/>
          <w:sz w:val="22"/>
          <w:szCs w:val="22"/>
          <w:lang w:val="es-ES_tradnl"/>
        </w:rPr>
        <w:t>, DOCUMENTOS Y PRODUCTOS INTERMEDIOS</w:t>
      </w:r>
      <w:r w:rsidR="00FC53CB" w:rsidRPr="00FC53CB">
        <w:rPr>
          <w:rFonts w:asciiTheme="majorHAnsi" w:hAnsiTheme="majorHAnsi" w:cs="Arial"/>
          <w:b/>
          <w:bCs/>
          <w:i w:val="0"/>
          <w:snapToGrid w:val="0"/>
          <w:sz w:val="22"/>
          <w:szCs w:val="22"/>
          <w:lang w:val="es-ES_tradnl"/>
        </w:rPr>
        <w:t>.</w:t>
      </w:r>
      <w:r w:rsidR="00FC53CB" w:rsidRPr="00FC53CB">
        <w:rPr>
          <w:rFonts w:asciiTheme="majorHAnsi" w:eastAsia="Calibri" w:hAnsiTheme="majorHAnsi" w:cs="Calibri"/>
          <w:i w:val="0"/>
          <w:sz w:val="22"/>
          <w:szCs w:val="22"/>
          <w:lang w:val="es-SV" w:eastAsia="en-US"/>
        </w:rPr>
        <w:t xml:space="preserve"> </w:t>
      </w:r>
      <w:r w:rsidR="00FC53CB" w:rsidRPr="00401FCF">
        <w:rPr>
          <w:rFonts w:asciiTheme="majorHAnsi" w:hAnsiTheme="majorHAnsi" w:cs="Arial"/>
          <w:i w:val="0"/>
          <w:snapToGrid w:val="0"/>
          <w:sz w:val="22"/>
          <w:szCs w:val="22"/>
          <w:lang w:val="es-SV"/>
        </w:rPr>
        <w:t>El Consultor deberá presentar al MAG los informes y documentos siguientes:</w:t>
      </w:r>
      <w:r w:rsidR="00FC53CB" w:rsidRPr="00401FCF">
        <w:rPr>
          <w:rFonts w:asciiTheme="majorHAnsi" w:hAnsiTheme="majorHAnsi" w:cs="Calibri"/>
          <w:i w:val="0"/>
          <w:color w:val="000000"/>
          <w:sz w:val="22"/>
          <w:szCs w:val="22"/>
        </w:rPr>
        <w:t xml:space="preserve"> </w:t>
      </w:r>
      <w:r w:rsidR="005B3CED" w:rsidRPr="00401FCF">
        <w:rPr>
          <w:rFonts w:asciiTheme="majorHAnsi" w:hAnsiTheme="majorHAnsi" w:cs="Arial"/>
          <w:i w:val="0"/>
          <w:snapToGrid w:val="0"/>
          <w:sz w:val="22"/>
          <w:szCs w:val="22"/>
        </w:rPr>
        <w:t>Un In</w:t>
      </w:r>
      <w:r w:rsidR="00FC53CB" w:rsidRPr="00401FCF">
        <w:rPr>
          <w:rFonts w:asciiTheme="majorHAnsi" w:hAnsiTheme="majorHAnsi" w:cs="Arial"/>
          <w:i w:val="0"/>
          <w:snapToGrid w:val="0"/>
          <w:sz w:val="22"/>
          <w:szCs w:val="22"/>
        </w:rPr>
        <w:t xml:space="preserve">forme Inicial </w:t>
      </w:r>
      <w:r w:rsidR="00401FCF">
        <w:rPr>
          <w:rFonts w:asciiTheme="majorHAnsi" w:hAnsiTheme="majorHAnsi" w:cs="Arial"/>
          <w:i w:val="0"/>
          <w:snapToGrid w:val="0"/>
          <w:sz w:val="22"/>
          <w:szCs w:val="22"/>
        </w:rPr>
        <w:t xml:space="preserve">o primer informe de avance, a los quince </w:t>
      </w:r>
      <w:r w:rsidR="00FC53CB" w:rsidRPr="00401FCF">
        <w:rPr>
          <w:rFonts w:asciiTheme="majorHAnsi" w:hAnsiTheme="majorHAnsi" w:cs="Arial"/>
          <w:i w:val="0"/>
          <w:snapToGrid w:val="0"/>
          <w:sz w:val="22"/>
          <w:szCs w:val="22"/>
        </w:rPr>
        <w:lastRenderedPageBreak/>
        <w:t>días calendario</w:t>
      </w:r>
      <w:r w:rsidR="00401FCF">
        <w:rPr>
          <w:rFonts w:asciiTheme="majorHAnsi" w:hAnsiTheme="majorHAnsi" w:cs="Arial"/>
          <w:i w:val="0"/>
          <w:snapToGrid w:val="0"/>
          <w:sz w:val="22"/>
          <w:szCs w:val="22"/>
        </w:rPr>
        <w:t xml:space="preserve"> a partir de la orden de inicio</w:t>
      </w:r>
      <w:r w:rsidR="00FC53CB" w:rsidRPr="00401FCF">
        <w:rPr>
          <w:rFonts w:asciiTheme="majorHAnsi" w:hAnsiTheme="majorHAnsi" w:cs="Arial"/>
          <w:i w:val="0"/>
          <w:snapToGrid w:val="0"/>
          <w:sz w:val="22"/>
          <w:szCs w:val="22"/>
        </w:rPr>
        <w:t>;</w:t>
      </w:r>
      <w:r w:rsidR="00FC53CB" w:rsidRPr="00401FCF">
        <w:rPr>
          <w:rFonts w:asciiTheme="majorHAnsi" w:hAnsiTheme="majorHAnsi" w:cs="Calibri"/>
          <w:i w:val="0"/>
          <w:color w:val="000000"/>
          <w:sz w:val="22"/>
          <w:szCs w:val="22"/>
        </w:rPr>
        <w:t xml:space="preserve"> </w:t>
      </w:r>
      <w:r w:rsidR="00401FCF">
        <w:rPr>
          <w:rFonts w:asciiTheme="majorHAnsi" w:hAnsiTheme="majorHAnsi" w:cs="Calibri"/>
          <w:i w:val="0"/>
          <w:color w:val="000000"/>
          <w:sz w:val="22"/>
          <w:szCs w:val="22"/>
        </w:rPr>
        <w:t xml:space="preserve">Un informe intermedio o </w:t>
      </w:r>
      <w:r w:rsidR="00401FCF">
        <w:rPr>
          <w:rFonts w:asciiTheme="majorHAnsi" w:hAnsiTheme="majorHAnsi" w:cs="Arial"/>
          <w:i w:val="0"/>
          <w:snapToGrid w:val="0"/>
          <w:sz w:val="22"/>
          <w:szCs w:val="22"/>
        </w:rPr>
        <w:t xml:space="preserve">Segundo informe de avance, </w:t>
      </w:r>
      <w:r w:rsidR="00FC53CB" w:rsidRPr="00401FCF">
        <w:rPr>
          <w:rFonts w:asciiTheme="majorHAnsi" w:hAnsiTheme="majorHAnsi" w:cs="Arial"/>
          <w:i w:val="0"/>
          <w:snapToGrid w:val="0"/>
          <w:sz w:val="22"/>
          <w:szCs w:val="22"/>
        </w:rPr>
        <w:t xml:space="preserve">a los treinta días calendario </w:t>
      </w:r>
      <w:r w:rsidR="00401FCF">
        <w:rPr>
          <w:rFonts w:asciiTheme="majorHAnsi" w:hAnsiTheme="majorHAnsi" w:cs="Arial"/>
          <w:i w:val="0"/>
          <w:snapToGrid w:val="0"/>
          <w:sz w:val="22"/>
          <w:szCs w:val="22"/>
        </w:rPr>
        <w:t xml:space="preserve">a partir de la orden de inicio </w:t>
      </w:r>
      <w:r w:rsidR="00FC53CB" w:rsidRPr="00401FCF">
        <w:rPr>
          <w:rFonts w:asciiTheme="majorHAnsi" w:hAnsiTheme="majorHAnsi" w:cs="Arial"/>
          <w:i w:val="0"/>
          <w:snapToGrid w:val="0"/>
          <w:sz w:val="22"/>
          <w:szCs w:val="22"/>
        </w:rPr>
        <w:t xml:space="preserve">y </w:t>
      </w:r>
      <w:r w:rsidR="00401FCF">
        <w:rPr>
          <w:rFonts w:asciiTheme="majorHAnsi" w:hAnsiTheme="majorHAnsi" w:cs="Arial"/>
          <w:i w:val="0"/>
          <w:snapToGrid w:val="0"/>
          <w:sz w:val="22"/>
          <w:szCs w:val="22"/>
        </w:rPr>
        <w:t xml:space="preserve">Un informe final o </w:t>
      </w:r>
      <w:r w:rsidR="00FC53CB" w:rsidRPr="00401FCF">
        <w:rPr>
          <w:rFonts w:asciiTheme="majorHAnsi" w:hAnsiTheme="majorHAnsi" w:cs="Arial"/>
          <w:i w:val="0"/>
          <w:snapToGrid w:val="0"/>
          <w:sz w:val="22"/>
          <w:szCs w:val="22"/>
        </w:rPr>
        <w:t>Diseño Final de la Consultoría</w:t>
      </w:r>
      <w:r w:rsidR="00401FCF">
        <w:rPr>
          <w:rFonts w:asciiTheme="majorHAnsi" w:hAnsiTheme="majorHAnsi" w:cs="Arial"/>
          <w:i w:val="0"/>
          <w:snapToGrid w:val="0"/>
          <w:sz w:val="22"/>
          <w:szCs w:val="22"/>
        </w:rPr>
        <w:t>,</w:t>
      </w:r>
      <w:r w:rsidR="00FC53CB" w:rsidRPr="00401FCF">
        <w:rPr>
          <w:rFonts w:asciiTheme="majorHAnsi" w:hAnsiTheme="majorHAnsi" w:cs="Arial"/>
          <w:i w:val="0"/>
          <w:snapToGrid w:val="0"/>
          <w:sz w:val="22"/>
          <w:szCs w:val="22"/>
        </w:rPr>
        <w:t xml:space="preserve"> a</w:t>
      </w:r>
      <w:r w:rsidR="00401FCF">
        <w:rPr>
          <w:rFonts w:asciiTheme="majorHAnsi" w:hAnsiTheme="majorHAnsi" w:cs="Arial"/>
          <w:i w:val="0"/>
          <w:snapToGrid w:val="0"/>
          <w:sz w:val="22"/>
          <w:szCs w:val="22"/>
        </w:rPr>
        <w:t xml:space="preserve"> los</w:t>
      </w:r>
      <w:r w:rsidR="00FC53CB" w:rsidRPr="00401FCF">
        <w:rPr>
          <w:rFonts w:asciiTheme="majorHAnsi" w:hAnsiTheme="majorHAnsi" w:cs="Arial"/>
          <w:i w:val="0"/>
          <w:snapToGrid w:val="0"/>
          <w:sz w:val="22"/>
          <w:szCs w:val="22"/>
        </w:rPr>
        <w:t xml:space="preserve"> sesenta días calendario,</w:t>
      </w:r>
      <w:r w:rsidR="00401FCF">
        <w:rPr>
          <w:rFonts w:asciiTheme="majorHAnsi" w:hAnsiTheme="majorHAnsi" w:cs="Arial"/>
          <w:i w:val="0"/>
          <w:snapToGrid w:val="0"/>
          <w:sz w:val="22"/>
          <w:szCs w:val="22"/>
        </w:rPr>
        <w:t xml:space="preserve"> a partir de la orden de inicio. </w:t>
      </w:r>
      <w:r w:rsidR="00FC53CB" w:rsidRPr="00401FCF">
        <w:rPr>
          <w:rFonts w:asciiTheme="majorHAnsi" w:hAnsiTheme="majorHAnsi" w:cs="Arial"/>
          <w:i w:val="0"/>
          <w:snapToGrid w:val="0"/>
          <w:sz w:val="22"/>
          <w:szCs w:val="22"/>
        </w:rPr>
        <w:t xml:space="preserve">El contenido de los informes y forma será tal como se detalla en el </w:t>
      </w:r>
      <w:r w:rsidR="00401FCF">
        <w:rPr>
          <w:rFonts w:asciiTheme="majorHAnsi" w:hAnsiTheme="majorHAnsi" w:cs="Arial"/>
          <w:i w:val="0"/>
          <w:snapToGrid w:val="0"/>
          <w:sz w:val="22"/>
          <w:szCs w:val="22"/>
        </w:rPr>
        <w:t xml:space="preserve">Romano XI </w:t>
      </w:r>
      <w:r w:rsidR="00FC53CB" w:rsidRPr="00401FCF">
        <w:rPr>
          <w:rFonts w:asciiTheme="majorHAnsi" w:hAnsiTheme="majorHAnsi" w:cs="Arial"/>
          <w:i w:val="0"/>
          <w:snapToGrid w:val="0"/>
          <w:sz w:val="22"/>
          <w:szCs w:val="22"/>
        </w:rPr>
        <w:t>le</w:t>
      </w:r>
      <w:r w:rsidR="00401FCF">
        <w:rPr>
          <w:rFonts w:asciiTheme="majorHAnsi" w:hAnsiTheme="majorHAnsi" w:cs="Arial"/>
          <w:i w:val="0"/>
          <w:snapToGrid w:val="0"/>
          <w:sz w:val="22"/>
          <w:szCs w:val="22"/>
        </w:rPr>
        <w:t>tra</w:t>
      </w:r>
      <w:r w:rsidR="00FC53CB" w:rsidRPr="00401FCF">
        <w:rPr>
          <w:rFonts w:asciiTheme="majorHAnsi" w:hAnsiTheme="majorHAnsi" w:cs="Arial"/>
          <w:i w:val="0"/>
          <w:snapToGrid w:val="0"/>
          <w:sz w:val="22"/>
          <w:szCs w:val="22"/>
        </w:rPr>
        <w:t xml:space="preserve"> “C” </w:t>
      </w:r>
      <w:r w:rsidR="00AB775E">
        <w:rPr>
          <w:rFonts w:asciiTheme="majorHAnsi" w:hAnsiTheme="majorHAnsi" w:cs="Arial"/>
          <w:i w:val="0"/>
          <w:snapToGrid w:val="0"/>
          <w:sz w:val="22"/>
          <w:szCs w:val="22"/>
        </w:rPr>
        <w:t xml:space="preserve">de </w:t>
      </w:r>
      <w:r w:rsidR="00FC53CB" w:rsidRPr="00401FCF">
        <w:rPr>
          <w:rFonts w:asciiTheme="majorHAnsi" w:hAnsiTheme="majorHAnsi" w:cs="Arial"/>
          <w:i w:val="0"/>
          <w:snapToGrid w:val="0"/>
          <w:sz w:val="22"/>
          <w:szCs w:val="22"/>
        </w:rPr>
        <w:t xml:space="preserve">los Términos de Referencia del proceso de contratación. </w:t>
      </w:r>
      <w:r w:rsidR="00FC53CB" w:rsidRPr="00401FCF">
        <w:rPr>
          <w:rFonts w:asciiTheme="majorHAnsi" w:hAnsiTheme="majorHAnsi" w:cs="Arial"/>
          <w:i w:val="0"/>
          <w:snapToGrid w:val="0"/>
          <w:sz w:val="22"/>
          <w:szCs w:val="22"/>
          <w:lang w:val="es-SV"/>
        </w:rPr>
        <w:t>La revisión técnica de los documentos estará a cargo de</w:t>
      </w:r>
      <w:r w:rsidR="00401FCF">
        <w:rPr>
          <w:rFonts w:asciiTheme="majorHAnsi" w:hAnsiTheme="majorHAnsi" w:cs="Arial"/>
          <w:i w:val="0"/>
          <w:snapToGrid w:val="0"/>
          <w:sz w:val="22"/>
          <w:szCs w:val="22"/>
          <w:lang w:val="es-SV"/>
        </w:rPr>
        <w:t xml:space="preserve"> EL CONTRATANTE a través de </w:t>
      </w:r>
      <w:r w:rsidR="00FC53CB" w:rsidRPr="00401FCF">
        <w:rPr>
          <w:rFonts w:asciiTheme="majorHAnsi" w:hAnsiTheme="majorHAnsi" w:cs="Arial"/>
          <w:i w:val="0"/>
          <w:snapToGrid w:val="0"/>
          <w:sz w:val="22"/>
          <w:szCs w:val="22"/>
          <w:lang w:val="es-SV"/>
        </w:rPr>
        <w:t>la División de Infraestructura del Ministerio de Agricultura y Ganadería. El Consultor se compromete a atender todas las observaciones que el contratante efectúe a los Informes y estudios presentados. Los tiempos de revisión estarán incluidos en los tiempos del contrato. No se considerarán tiempos adicionales para las revisiones de los informes, Cuando un informe sea observado, el consultor debe hacer las modificaciones y/o ampliaciones pertinentes en un plazo máximo de ocho días. El tiempo que implique hacer las readecuaciones del informe de acuerdo a lo observado, será contabilizado dentro del tiempo contractual del Consultor. El contratante no recibirá y consecuentemente no analizará nuevos informes, hasta que se haya aprobado el informe observado anteriormente</w:t>
      </w:r>
      <w:r w:rsidR="00FC53CB" w:rsidRPr="009E0345">
        <w:rPr>
          <w:rFonts w:asciiTheme="majorHAnsi" w:hAnsiTheme="majorHAnsi" w:cs="Arial"/>
          <w:i w:val="0"/>
          <w:snapToGrid w:val="0"/>
          <w:sz w:val="22"/>
          <w:szCs w:val="22"/>
          <w:lang w:val="es-SV"/>
        </w:rPr>
        <w:t>.</w:t>
      </w:r>
      <w:r w:rsidR="00CF1B6C" w:rsidRPr="00FC53CB">
        <w:rPr>
          <w:rFonts w:asciiTheme="majorHAnsi" w:hAnsiTheme="majorHAnsi" w:cs="Calibri"/>
          <w:i w:val="0"/>
          <w:sz w:val="21"/>
          <w:szCs w:val="21"/>
        </w:rPr>
        <w:t xml:space="preserve"> </w:t>
      </w:r>
      <w:r w:rsidR="00CF1B6C" w:rsidRPr="00FC53CB">
        <w:rPr>
          <w:rFonts w:asciiTheme="majorHAnsi" w:hAnsiTheme="majorHAnsi" w:cs="Calibri"/>
          <w:b/>
          <w:i w:val="0"/>
          <w:sz w:val="21"/>
          <w:szCs w:val="21"/>
          <w:lang w:val="es-SV"/>
        </w:rPr>
        <w:t>V</w:t>
      </w:r>
      <w:r w:rsidR="00FC53CB">
        <w:rPr>
          <w:rFonts w:asciiTheme="majorHAnsi" w:hAnsiTheme="majorHAnsi" w:cs="Calibri"/>
          <w:b/>
          <w:i w:val="0"/>
          <w:sz w:val="21"/>
          <w:szCs w:val="21"/>
          <w:lang w:val="es-SV"/>
        </w:rPr>
        <w:t>I</w:t>
      </w:r>
      <w:r w:rsidR="00CF1B6C" w:rsidRPr="00FC53CB">
        <w:rPr>
          <w:rFonts w:asciiTheme="majorHAnsi" w:hAnsiTheme="majorHAnsi" w:cs="Calibri"/>
          <w:b/>
          <w:i w:val="0"/>
          <w:sz w:val="21"/>
          <w:szCs w:val="21"/>
          <w:lang w:val="es-SV"/>
        </w:rPr>
        <w:t>I. ADMINISTRACIÓN</w:t>
      </w:r>
      <w:r w:rsidR="00CF1B6C" w:rsidRPr="00BD6A59">
        <w:rPr>
          <w:rFonts w:asciiTheme="majorHAnsi" w:hAnsiTheme="majorHAnsi" w:cs="Calibri"/>
          <w:b/>
          <w:i w:val="0"/>
          <w:sz w:val="21"/>
          <w:szCs w:val="21"/>
          <w:lang w:val="es-SV"/>
        </w:rPr>
        <w:t xml:space="preserve"> DEL CONTRATO</w:t>
      </w:r>
      <w:r w:rsidR="00CF1B6C" w:rsidRPr="00BD6A59">
        <w:rPr>
          <w:rFonts w:asciiTheme="majorHAnsi" w:hAnsiTheme="majorHAnsi" w:cs="Calibri"/>
          <w:i w:val="0"/>
          <w:sz w:val="21"/>
          <w:szCs w:val="21"/>
          <w:lang w:val="es-SV"/>
        </w:rPr>
        <w:t>.</w:t>
      </w:r>
      <w:r w:rsidR="00CF1B6C" w:rsidRPr="00BD6A59">
        <w:rPr>
          <w:rFonts w:asciiTheme="majorHAnsi" w:hAnsiTheme="majorHAnsi" w:cs="Calibri"/>
          <w:bCs/>
          <w:i w:val="0"/>
          <w:iCs/>
          <w:sz w:val="21"/>
          <w:szCs w:val="21"/>
        </w:rPr>
        <w:t xml:space="preserve"> </w:t>
      </w:r>
      <w:r w:rsidR="00CF1B6C" w:rsidRPr="00BD6A59">
        <w:rPr>
          <w:rFonts w:asciiTheme="majorHAnsi" w:hAnsiTheme="majorHAnsi" w:cs="Calibri"/>
          <w:bCs/>
          <w:i w:val="0"/>
          <w:iCs/>
          <w:sz w:val="21"/>
          <w:szCs w:val="21"/>
          <w:lang w:val="es-SV"/>
        </w:rPr>
        <w:t>El Director General de Administración y Finanzas del MAG, mediante acuerdo ejecutivo en el ramo de Agricultura y Ganadería número</w:t>
      </w:r>
      <w:r w:rsidR="00CF1B6C" w:rsidRPr="00BD6A59">
        <w:rPr>
          <w:rFonts w:asciiTheme="majorHAnsi" w:hAnsiTheme="majorHAnsi" w:cs="Calibri"/>
          <w:bCs/>
          <w:i w:val="0"/>
          <w:iCs/>
          <w:noProof/>
          <w:sz w:val="21"/>
          <w:szCs w:val="21"/>
          <w:lang w:val="es-SV"/>
        </w:rPr>
        <w:t xml:space="preserve"> </w:t>
      </w:r>
      <w:r w:rsidR="00442C80">
        <w:rPr>
          <w:rFonts w:asciiTheme="majorHAnsi" w:hAnsiTheme="majorHAnsi" w:cs="Calibri"/>
          <w:bCs/>
          <w:i w:val="0"/>
          <w:iCs/>
          <w:noProof/>
          <w:sz w:val="21"/>
          <w:szCs w:val="21"/>
          <w:lang w:val="es-SV"/>
        </w:rPr>
        <w:t>cuatrocientos sesenta y siete</w:t>
      </w:r>
      <w:r w:rsidR="00CF1B6C" w:rsidRPr="00BD6A59">
        <w:rPr>
          <w:rFonts w:asciiTheme="majorHAnsi" w:hAnsiTheme="majorHAnsi" w:cs="Calibri"/>
          <w:bCs/>
          <w:i w:val="0"/>
          <w:iCs/>
          <w:sz w:val="21"/>
          <w:szCs w:val="21"/>
          <w:lang w:val="es-SV"/>
        </w:rPr>
        <w:t xml:space="preserve">, de fecha </w:t>
      </w:r>
      <w:r w:rsidR="00442C80">
        <w:rPr>
          <w:rFonts w:asciiTheme="majorHAnsi" w:hAnsiTheme="majorHAnsi" w:cs="Calibri"/>
          <w:bCs/>
          <w:i w:val="0"/>
          <w:iCs/>
          <w:sz w:val="21"/>
          <w:szCs w:val="21"/>
          <w:lang w:val="es-SV"/>
        </w:rPr>
        <w:t>veintiocho de septie</w:t>
      </w:r>
      <w:r w:rsidR="00CF1B6C" w:rsidRPr="00BD6A59">
        <w:rPr>
          <w:rFonts w:asciiTheme="majorHAnsi" w:hAnsiTheme="majorHAnsi" w:cs="Calibri"/>
          <w:bCs/>
          <w:i w:val="0"/>
          <w:iCs/>
          <w:sz w:val="21"/>
          <w:szCs w:val="21"/>
          <w:lang w:val="es-SV"/>
        </w:rPr>
        <w:t>mbre de dos mil dieci</w:t>
      </w:r>
      <w:r w:rsidR="00442C80">
        <w:rPr>
          <w:rFonts w:asciiTheme="majorHAnsi" w:hAnsiTheme="majorHAnsi" w:cs="Calibri"/>
          <w:bCs/>
          <w:i w:val="0"/>
          <w:iCs/>
          <w:sz w:val="21"/>
          <w:szCs w:val="21"/>
          <w:lang w:val="es-SV"/>
        </w:rPr>
        <w:t>ocho</w:t>
      </w:r>
      <w:r w:rsidR="00CF1B6C" w:rsidRPr="00BD6A59">
        <w:rPr>
          <w:rFonts w:asciiTheme="majorHAnsi" w:hAnsiTheme="majorHAnsi" w:cs="Calibri"/>
          <w:bCs/>
          <w:i w:val="0"/>
          <w:iCs/>
          <w:sz w:val="21"/>
          <w:szCs w:val="21"/>
          <w:lang w:val="es-SV"/>
        </w:rPr>
        <w:t xml:space="preserve">, </w:t>
      </w:r>
      <w:r w:rsidR="00CF1B6C" w:rsidRPr="00BD6A59">
        <w:rPr>
          <w:rFonts w:asciiTheme="majorHAnsi" w:hAnsiTheme="majorHAnsi" w:cs="Calibri"/>
          <w:bCs/>
          <w:i w:val="0"/>
          <w:iCs/>
          <w:sz w:val="21"/>
          <w:szCs w:val="21"/>
        </w:rPr>
        <w:t>nombró como administrador</w:t>
      </w:r>
      <w:r w:rsidR="00442C80">
        <w:rPr>
          <w:rFonts w:asciiTheme="majorHAnsi" w:hAnsiTheme="majorHAnsi" w:cs="Calibri"/>
          <w:bCs/>
          <w:i w:val="0"/>
          <w:iCs/>
          <w:sz w:val="21"/>
          <w:szCs w:val="21"/>
        </w:rPr>
        <w:t>es</w:t>
      </w:r>
      <w:r w:rsidR="00CF1B6C" w:rsidRPr="00BD6A59">
        <w:rPr>
          <w:rFonts w:asciiTheme="majorHAnsi" w:hAnsiTheme="majorHAnsi" w:cs="Calibri"/>
          <w:bCs/>
          <w:i w:val="0"/>
          <w:iCs/>
          <w:sz w:val="21"/>
          <w:szCs w:val="21"/>
        </w:rPr>
        <w:t xml:space="preserve"> del presente contrato </w:t>
      </w:r>
      <w:r w:rsidR="00CF1B6C" w:rsidRPr="00BD6A59">
        <w:rPr>
          <w:rFonts w:asciiTheme="majorHAnsi" w:hAnsiTheme="majorHAnsi" w:cs="Calibri"/>
          <w:i w:val="0"/>
          <w:sz w:val="21"/>
          <w:szCs w:val="21"/>
          <w:lang w:val="es-SV"/>
        </w:rPr>
        <w:t>a</w:t>
      </w:r>
      <w:r w:rsidR="00442C80">
        <w:rPr>
          <w:rFonts w:asciiTheme="majorHAnsi" w:hAnsiTheme="majorHAnsi" w:cs="Calibri"/>
          <w:i w:val="0"/>
          <w:sz w:val="21"/>
          <w:szCs w:val="21"/>
          <w:lang w:val="es-SV"/>
        </w:rPr>
        <w:t xml:space="preserve"> Ana Marlene </w:t>
      </w:r>
      <w:r w:rsidR="00B57EFB">
        <w:rPr>
          <w:rFonts w:asciiTheme="majorHAnsi" w:hAnsiTheme="majorHAnsi" w:cs="Calibri"/>
          <w:i w:val="0"/>
          <w:sz w:val="21"/>
          <w:szCs w:val="21"/>
          <w:lang w:val="es-SV"/>
        </w:rPr>
        <w:t>Galdámez</w:t>
      </w:r>
      <w:r w:rsidR="00442C80">
        <w:rPr>
          <w:rFonts w:asciiTheme="majorHAnsi" w:hAnsiTheme="majorHAnsi" w:cs="Calibri"/>
          <w:i w:val="0"/>
          <w:sz w:val="21"/>
          <w:szCs w:val="21"/>
          <w:lang w:val="es-SV"/>
        </w:rPr>
        <w:t xml:space="preserve"> de </w:t>
      </w:r>
      <w:r w:rsidR="00B57EFB">
        <w:rPr>
          <w:rFonts w:asciiTheme="majorHAnsi" w:hAnsiTheme="majorHAnsi" w:cs="Calibri"/>
          <w:i w:val="0"/>
          <w:sz w:val="21"/>
          <w:szCs w:val="21"/>
          <w:lang w:val="es-SV"/>
        </w:rPr>
        <w:t>Arévalo</w:t>
      </w:r>
      <w:r w:rsidR="00442C80">
        <w:rPr>
          <w:rFonts w:asciiTheme="majorHAnsi" w:hAnsiTheme="majorHAnsi" w:cs="Calibri"/>
          <w:i w:val="0"/>
          <w:sz w:val="21"/>
          <w:szCs w:val="21"/>
          <w:lang w:val="es-SV"/>
        </w:rPr>
        <w:t xml:space="preserve">, </w:t>
      </w:r>
      <w:r w:rsidR="00442C80" w:rsidRPr="00BA361F">
        <w:rPr>
          <w:rFonts w:asciiTheme="majorHAnsi" w:hAnsiTheme="majorHAnsi" w:cs="Calibri"/>
          <w:i w:val="0"/>
          <w:sz w:val="21"/>
          <w:szCs w:val="21"/>
          <w:lang w:val="es-SV"/>
        </w:rPr>
        <w:t xml:space="preserve">Jefa de la División de Pesquerías y a Saúl Roberto Avelar </w:t>
      </w:r>
      <w:r w:rsidR="00B57EFB" w:rsidRPr="00BA361F">
        <w:rPr>
          <w:rFonts w:asciiTheme="majorHAnsi" w:hAnsiTheme="majorHAnsi" w:cs="Calibri"/>
          <w:i w:val="0"/>
          <w:sz w:val="21"/>
          <w:szCs w:val="21"/>
          <w:lang w:val="es-SV"/>
        </w:rPr>
        <w:t>Sánchez</w:t>
      </w:r>
      <w:r w:rsidR="00442C80" w:rsidRPr="00BA361F">
        <w:rPr>
          <w:rFonts w:asciiTheme="majorHAnsi" w:hAnsiTheme="majorHAnsi" w:cs="Calibri"/>
          <w:i w:val="0"/>
          <w:sz w:val="21"/>
          <w:szCs w:val="21"/>
          <w:lang w:val="es-SV"/>
        </w:rPr>
        <w:t>, Jefe de la División de Infraestructura</w:t>
      </w:r>
      <w:r w:rsidR="00CF1B6C" w:rsidRPr="00BA361F">
        <w:rPr>
          <w:rFonts w:asciiTheme="majorHAnsi" w:hAnsiTheme="majorHAnsi" w:cs="Calibri"/>
          <w:bCs/>
          <w:i w:val="0"/>
          <w:iCs/>
          <w:sz w:val="21"/>
          <w:szCs w:val="21"/>
          <w:lang w:val="es-SV"/>
        </w:rPr>
        <w:t>,</w:t>
      </w:r>
      <w:r w:rsidR="00CF1B6C" w:rsidRPr="00BA361F">
        <w:rPr>
          <w:rFonts w:asciiTheme="majorHAnsi" w:hAnsiTheme="majorHAnsi" w:cs="Calibri"/>
          <w:bCs/>
          <w:i w:val="0"/>
          <w:noProof/>
          <w:sz w:val="21"/>
          <w:szCs w:val="21"/>
        </w:rPr>
        <w:t xml:space="preserve"> </w:t>
      </w:r>
      <w:r w:rsidR="00442C80" w:rsidRPr="00BA361F">
        <w:rPr>
          <w:rFonts w:asciiTheme="majorHAnsi" w:hAnsiTheme="majorHAnsi" w:cs="Calibri"/>
          <w:bCs/>
          <w:i w:val="0"/>
          <w:noProof/>
          <w:sz w:val="21"/>
          <w:szCs w:val="21"/>
        </w:rPr>
        <w:t xml:space="preserve">o a quienes los sustituyan en el cargo por cualquier circunstancia </w:t>
      </w:r>
      <w:r w:rsidR="00CF1B6C" w:rsidRPr="00BA361F">
        <w:rPr>
          <w:rFonts w:asciiTheme="majorHAnsi" w:hAnsiTheme="majorHAnsi" w:cs="Calibri"/>
          <w:bCs/>
          <w:i w:val="0"/>
          <w:noProof/>
          <w:sz w:val="21"/>
          <w:szCs w:val="21"/>
        </w:rPr>
        <w:t>a fin de dar continuidad a la ejecución del contrato</w:t>
      </w:r>
      <w:r w:rsidR="00CF1B6C" w:rsidRPr="00BA361F">
        <w:rPr>
          <w:rFonts w:asciiTheme="majorHAnsi" w:hAnsiTheme="majorHAnsi" w:cs="Calibri"/>
          <w:bCs/>
          <w:i w:val="0"/>
          <w:iCs/>
          <w:sz w:val="21"/>
          <w:szCs w:val="21"/>
          <w:lang w:val="es-SV"/>
        </w:rPr>
        <w:t>.</w:t>
      </w:r>
      <w:r w:rsidR="00CF1B6C" w:rsidRPr="00BA361F">
        <w:rPr>
          <w:rFonts w:asciiTheme="majorHAnsi" w:hAnsiTheme="majorHAnsi" w:cs="Calibri"/>
          <w:bCs/>
          <w:i w:val="0"/>
          <w:sz w:val="21"/>
          <w:szCs w:val="21"/>
        </w:rPr>
        <w:t xml:space="preserve"> Serán funciones de</w:t>
      </w:r>
      <w:r w:rsidR="006317C0">
        <w:rPr>
          <w:rFonts w:asciiTheme="majorHAnsi" w:hAnsiTheme="majorHAnsi" w:cs="Calibri"/>
          <w:bCs/>
          <w:i w:val="0"/>
          <w:sz w:val="21"/>
          <w:szCs w:val="21"/>
        </w:rPr>
        <w:t xml:space="preserve"> </w:t>
      </w:r>
      <w:r w:rsidR="00CF1B6C" w:rsidRPr="00BA361F">
        <w:rPr>
          <w:rFonts w:asciiTheme="majorHAnsi" w:hAnsiTheme="majorHAnsi" w:cs="Calibri"/>
          <w:bCs/>
          <w:i w:val="0"/>
          <w:sz w:val="21"/>
          <w:szCs w:val="21"/>
        </w:rPr>
        <w:t>l</w:t>
      </w:r>
      <w:r w:rsidR="006317C0">
        <w:rPr>
          <w:rFonts w:asciiTheme="majorHAnsi" w:hAnsiTheme="majorHAnsi" w:cs="Calibri"/>
          <w:bCs/>
          <w:i w:val="0"/>
          <w:sz w:val="21"/>
          <w:szCs w:val="21"/>
        </w:rPr>
        <w:t xml:space="preserve">os administradores de contrato </w:t>
      </w:r>
      <w:r w:rsidR="00CF1B6C" w:rsidRPr="00BA361F">
        <w:rPr>
          <w:rFonts w:asciiTheme="majorHAnsi" w:hAnsiTheme="majorHAnsi" w:cs="Calibri"/>
          <w:bCs/>
          <w:i w:val="0"/>
          <w:sz w:val="21"/>
          <w:szCs w:val="21"/>
        </w:rPr>
        <w:t>las siguientes:</w:t>
      </w:r>
      <w:r w:rsidR="00CF1B6C" w:rsidRPr="00BA361F">
        <w:rPr>
          <w:rFonts w:asciiTheme="majorHAnsi" w:hAnsiTheme="majorHAnsi" w:cs="Calibri"/>
          <w:i w:val="0"/>
          <w:sz w:val="21"/>
          <w:szCs w:val="21"/>
        </w:rPr>
        <w:t xml:space="preserve"> a) Ser l</w:t>
      </w:r>
      <w:r w:rsidR="006317C0">
        <w:rPr>
          <w:rFonts w:asciiTheme="majorHAnsi" w:hAnsiTheme="majorHAnsi" w:cs="Calibri"/>
          <w:i w:val="0"/>
          <w:sz w:val="21"/>
          <w:szCs w:val="21"/>
        </w:rPr>
        <w:t>os</w:t>
      </w:r>
      <w:r w:rsidR="00CF1B6C" w:rsidRPr="00BA361F">
        <w:rPr>
          <w:rFonts w:asciiTheme="majorHAnsi" w:hAnsiTheme="majorHAnsi" w:cs="Calibri"/>
          <w:i w:val="0"/>
          <w:sz w:val="21"/>
          <w:szCs w:val="21"/>
        </w:rPr>
        <w:t xml:space="preserve"> representante del Ministerio en el desarrollo y ejecución del contrato; b) Dar seguimiento a la ejecución del contrato y efectuar directamente los reclamos por escrito a “</w:t>
      </w:r>
      <w:r w:rsidR="00A06D97" w:rsidRPr="00BA361F">
        <w:rPr>
          <w:rFonts w:asciiTheme="majorHAnsi" w:hAnsiTheme="majorHAnsi" w:cs="Calibri"/>
          <w:bCs/>
          <w:i w:val="0"/>
          <w:sz w:val="21"/>
          <w:szCs w:val="21"/>
        </w:rPr>
        <w:fldChar w:fldCharType="begin"/>
      </w:r>
      <w:r w:rsidR="00CF1B6C" w:rsidRPr="00BA361F">
        <w:rPr>
          <w:rFonts w:asciiTheme="majorHAnsi" w:hAnsiTheme="majorHAnsi" w:cs="Calibri"/>
          <w:bCs/>
          <w:i w:val="0"/>
          <w:sz w:val="21"/>
          <w:szCs w:val="21"/>
        </w:rPr>
        <w:instrText xml:space="preserve"> MERGEFIELD "Forma_como_se_denominara_el_Proveedor" </w:instrText>
      </w:r>
      <w:r w:rsidR="00A06D97" w:rsidRPr="00BA361F">
        <w:rPr>
          <w:rFonts w:asciiTheme="majorHAnsi" w:hAnsiTheme="majorHAnsi" w:cs="Calibri"/>
          <w:bCs/>
          <w:i w:val="0"/>
          <w:sz w:val="21"/>
          <w:szCs w:val="21"/>
        </w:rPr>
        <w:fldChar w:fldCharType="separate"/>
      </w:r>
      <w:r w:rsidR="00CF1B6C" w:rsidRPr="00BA361F">
        <w:rPr>
          <w:rFonts w:asciiTheme="majorHAnsi" w:hAnsiTheme="majorHAnsi" w:cs="Calibri"/>
          <w:bCs/>
          <w:i w:val="0"/>
          <w:noProof/>
          <w:sz w:val="21"/>
          <w:szCs w:val="21"/>
        </w:rPr>
        <w:t>EL CONTRATISTA</w:t>
      </w:r>
      <w:r w:rsidR="00A06D97" w:rsidRPr="00BA361F">
        <w:rPr>
          <w:rFonts w:asciiTheme="majorHAnsi" w:hAnsiTheme="majorHAnsi" w:cs="Calibri"/>
          <w:bCs/>
          <w:i w:val="0"/>
          <w:sz w:val="21"/>
          <w:szCs w:val="21"/>
        </w:rPr>
        <w:fldChar w:fldCharType="end"/>
      </w:r>
      <w:r w:rsidR="00CF1B6C" w:rsidRPr="00BA361F">
        <w:rPr>
          <w:rFonts w:asciiTheme="majorHAnsi" w:hAnsiTheme="majorHAnsi" w:cs="Calibri"/>
          <w:bCs/>
          <w:i w:val="0"/>
          <w:sz w:val="21"/>
          <w:szCs w:val="21"/>
        </w:rPr>
        <w:t xml:space="preserve">” </w:t>
      </w:r>
      <w:r w:rsidR="00CF1B6C" w:rsidRPr="00BA361F">
        <w:rPr>
          <w:rFonts w:asciiTheme="majorHAnsi" w:hAnsiTheme="majorHAnsi" w:cs="Calibri"/>
          <w:i w:val="0"/>
          <w:sz w:val="21"/>
          <w:szCs w:val="21"/>
        </w:rPr>
        <w:t xml:space="preserve">en caso de incumplimiento; </w:t>
      </w:r>
      <w:r w:rsidR="00CF1B6C" w:rsidRPr="00BA361F">
        <w:rPr>
          <w:rFonts w:asciiTheme="majorHAnsi" w:hAnsiTheme="majorHAnsi" w:cs="Calibri"/>
          <w:bCs/>
          <w:i w:val="0"/>
          <w:iCs/>
          <w:sz w:val="21"/>
          <w:szCs w:val="21"/>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w:t>
      </w:r>
      <w:r w:rsidR="00BA361F">
        <w:rPr>
          <w:rFonts w:asciiTheme="majorHAnsi" w:hAnsiTheme="majorHAnsi" w:cs="Calibri"/>
          <w:bCs/>
          <w:i w:val="0"/>
          <w:iCs/>
          <w:sz w:val="21"/>
          <w:szCs w:val="21"/>
        </w:rPr>
        <w:t xml:space="preserve"> de la</w:t>
      </w:r>
      <w:r w:rsidR="00CF1B6C" w:rsidRPr="00BA361F">
        <w:rPr>
          <w:rFonts w:asciiTheme="majorHAnsi" w:hAnsiTheme="majorHAnsi" w:cs="Calibri"/>
          <w:bCs/>
          <w:i w:val="0"/>
          <w:iCs/>
          <w:sz w:val="21"/>
          <w:szCs w:val="21"/>
        </w:rPr>
        <w:t xml:space="preserve"> LACAP y 80 </w:t>
      </w:r>
      <w:r w:rsidR="00BA361F">
        <w:rPr>
          <w:rFonts w:asciiTheme="majorHAnsi" w:hAnsiTheme="majorHAnsi" w:cs="Calibri"/>
          <w:bCs/>
          <w:i w:val="0"/>
          <w:iCs/>
          <w:sz w:val="21"/>
          <w:szCs w:val="21"/>
        </w:rPr>
        <w:t xml:space="preserve">del </w:t>
      </w:r>
      <w:r w:rsidR="00CF1B6C" w:rsidRPr="00BA361F">
        <w:rPr>
          <w:rFonts w:asciiTheme="majorHAnsi" w:hAnsiTheme="majorHAnsi" w:cs="Calibri"/>
          <w:bCs/>
          <w:i w:val="0"/>
          <w:iCs/>
          <w:sz w:val="21"/>
          <w:szCs w:val="21"/>
        </w:rPr>
        <w:t>RELACAP;</w:t>
      </w:r>
      <w:r w:rsidR="00CF1B6C" w:rsidRPr="00BA361F">
        <w:rPr>
          <w:rFonts w:asciiTheme="majorHAnsi" w:hAnsiTheme="majorHAnsi" w:cs="Calibri"/>
          <w:i w:val="0"/>
          <w:sz w:val="21"/>
          <w:szCs w:val="21"/>
        </w:rPr>
        <w:t xml:space="preserve"> d) Emitir dictamen sobre la procedencia o no, de cualquier modificación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w:t>
      </w:r>
      <w:r w:rsidR="00BA361F">
        <w:rPr>
          <w:rFonts w:asciiTheme="majorHAnsi" w:hAnsiTheme="majorHAnsi" w:cs="Calibri"/>
          <w:i w:val="0"/>
          <w:sz w:val="21"/>
          <w:szCs w:val="21"/>
        </w:rPr>
        <w:t xml:space="preserve">del </w:t>
      </w:r>
      <w:r w:rsidR="00CF1B6C" w:rsidRPr="00BA361F">
        <w:rPr>
          <w:rFonts w:asciiTheme="majorHAnsi" w:hAnsiTheme="majorHAnsi" w:cs="Calibri"/>
          <w:i w:val="0"/>
          <w:sz w:val="21"/>
          <w:szCs w:val="21"/>
        </w:rPr>
        <w:t xml:space="preserve">RELACAP; f) </w:t>
      </w:r>
      <w:r w:rsidR="00CF1B6C" w:rsidRPr="00BA361F">
        <w:rPr>
          <w:rFonts w:asciiTheme="majorHAnsi" w:hAnsiTheme="majorHAnsi" w:cs="Calibri"/>
          <w:bCs/>
          <w:i w:val="0"/>
          <w:iCs/>
          <w:sz w:val="21"/>
          <w:szCs w:val="21"/>
        </w:rPr>
        <w:t xml:space="preserve">Remitir a la OACI copia del acta de recepción, a más tardar tres días hábiles posteriores a la recepción; </w:t>
      </w:r>
      <w:r w:rsidR="00CF1B6C" w:rsidRPr="00BA361F">
        <w:rPr>
          <w:rFonts w:asciiTheme="majorHAnsi" w:hAnsiTheme="majorHAnsi" w:cs="Calibri"/>
          <w:i w:val="0"/>
          <w:sz w:val="21"/>
          <w:szCs w:val="21"/>
          <w:lang w:val="es-SV"/>
        </w:rPr>
        <w:t xml:space="preserve">g) Evaluar el desempeño de “El CONTRATISTA”, mediante el formulario respectivo, en un plazo máximo de ocho (8) días hábiles a </w:t>
      </w:r>
      <w:r w:rsidR="00CF1B6C" w:rsidRPr="00BA361F">
        <w:rPr>
          <w:rFonts w:asciiTheme="majorHAnsi" w:hAnsiTheme="majorHAnsi" w:cs="Calibri"/>
          <w:i w:val="0"/>
          <w:sz w:val="21"/>
          <w:szCs w:val="21"/>
          <w:lang w:val="es-SV"/>
        </w:rPr>
        <w:lastRenderedPageBreak/>
        <w:t xml:space="preserve">la emisión del acta de recepción total o </w:t>
      </w:r>
      <w:r w:rsidR="00BA361F">
        <w:rPr>
          <w:rFonts w:asciiTheme="majorHAnsi" w:hAnsiTheme="majorHAnsi" w:cs="Calibri"/>
          <w:i w:val="0"/>
          <w:sz w:val="21"/>
          <w:szCs w:val="21"/>
          <w:lang w:val="es-SV"/>
        </w:rPr>
        <w:t>parcial</w:t>
      </w:r>
      <w:r w:rsidR="00CF1B6C" w:rsidRPr="00BA361F">
        <w:rPr>
          <w:rFonts w:asciiTheme="majorHAnsi" w:hAnsiTheme="majorHAnsi" w:cs="Calibri"/>
          <w:i w:val="0"/>
          <w:sz w:val="21"/>
          <w:szCs w:val="21"/>
          <w:lang w:val="es-SV"/>
        </w:rPr>
        <w:t>, evaluación que deberá ser enviada a la OACI en un tiempo máximo de dos (2) días hábiles posteriores a la fecha de la evaluación; h) Informar a la OACI sobre el vencimiento de las garantías, en un periodo no mayor de ocho (8) días hábiles posteriores a su vencimiento, a fin de que esa Oficina proceda a su devolución conforme al Art. 82–Bis letra h) de la LACAP; i) Remitir copia a la OACI de toda gestión que realice en el ejercicio de sus funciones como administrador</w:t>
      </w:r>
      <w:r w:rsidR="006317C0">
        <w:rPr>
          <w:rFonts w:asciiTheme="majorHAnsi" w:hAnsiTheme="majorHAnsi" w:cs="Calibri"/>
          <w:i w:val="0"/>
          <w:sz w:val="21"/>
          <w:szCs w:val="21"/>
          <w:lang w:val="es-SV"/>
        </w:rPr>
        <w:t>es</w:t>
      </w:r>
      <w:r w:rsidR="00CF1B6C" w:rsidRPr="00BA361F">
        <w:rPr>
          <w:rFonts w:asciiTheme="majorHAnsi" w:hAnsiTheme="majorHAnsi" w:cs="Calibri"/>
          <w:i w:val="0"/>
          <w:sz w:val="21"/>
          <w:szCs w:val="21"/>
          <w:lang w:val="es-SV"/>
        </w:rPr>
        <w:t xml:space="preserve"> de contrato conforme al Art. 42 Inc. 3 </w:t>
      </w:r>
      <w:r w:rsidR="00BA361F">
        <w:rPr>
          <w:rFonts w:asciiTheme="majorHAnsi" w:hAnsiTheme="majorHAnsi" w:cs="Calibri"/>
          <w:i w:val="0"/>
          <w:sz w:val="21"/>
          <w:szCs w:val="21"/>
          <w:lang w:val="es-SV"/>
        </w:rPr>
        <w:t xml:space="preserve">del </w:t>
      </w:r>
      <w:r w:rsidR="00CF1B6C" w:rsidRPr="00BA361F">
        <w:rPr>
          <w:rFonts w:asciiTheme="majorHAnsi" w:hAnsiTheme="majorHAnsi" w:cs="Calibri"/>
          <w:i w:val="0"/>
          <w:sz w:val="21"/>
          <w:szCs w:val="21"/>
          <w:lang w:val="es-SV"/>
        </w:rPr>
        <w:t>RELACAP; j) Cumplir con cualquier otra función que le</w:t>
      </w:r>
      <w:r w:rsidR="006317C0">
        <w:rPr>
          <w:rFonts w:asciiTheme="majorHAnsi" w:hAnsiTheme="majorHAnsi" w:cs="Calibri"/>
          <w:i w:val="0"/>
          <w:sz w:val="21"/>
          <w:szCs w:val="21"/>
          <w:lang w:val="es-SV"/>
        </w:rPr>
        <w:t>s</w:t>
      </w:r>
      <w:r w:rsidR="00CF1B6C" w:rsidRPr="00BA361F">
        <w:rPr>
          <w:rFonts w:asciiTheme="majorHAnsi" w:hAnsiTheme="majorHAnsi" w:cs="Calibri"/>
          <w:i w:val="0"/>
          <w:sz w:val="21"/>
          <w:szCs w:val="21"/>
          <w:lang w:val="es-SV"/>
        </w:rPr>
        <w:t xml:space="preserve"> corresponda de acuerdo al contrato y demás documentos contractuales o que le sean asignadas por “EL MAG” así como también con las demás funciones establecidas en </w:t>
      </w:r>
      <w:r w:rsidR="00CF1B6C" w:rsidRPr="00BA361F">
        <w:rPr>
          <w:rFonts w:asciiTheme="majorHAnsi" w:hAnsiTheme="majorHAnsi" w:cs="Calibri"/>
          <w:i w:val="0"/>
          <w:sz w:val="21"/>
          <w:szCs w:val="21"/>
        </w:rPr>
        <w:t xml:space="preserve">los </w:t>
      </w:r>
      <w:r w:rsidR="00CF1B6C" w:rsidRPr="00BA361F">
        <w:rPr>
          <w:rFonts w:asciiTheme="majorHAnsi" w:hAnsiTheme="majorHAnsi" w:cs="Calibri"/>
          <w:i w:val="0"/>
          <w:sz w:val="21"/>
          <w:szCs w:val="21"/>
          <w:lang w:val="es-SV"/>
        </w:rPr>
        <w:t>Arts. 19, 82–Bis y 129 de la Ley de Adquisiciones y Contrataciones de la Administración pública</w:t>
      </w:r>
      <w:r w:rsidR="00BA361F">
        <w:rPr>
          <w:rFonts w:asciiTheme="majorHAnsi" w:hAnsiTheme="majorHAnsi" w:cs="Calibri"/>
          <w:i w:val="0"/>
          <w:sz w:val="21"/>
          <w:szCs w:val="21"/>
        </w:rPr>
        <w:t xml:space="preserve">, </w:t>
      </w:r>
      <w:r w:rsidR="00CF1B6C" w:rsidRPr="00BA361F">
        <w:rPr>
          <w:rFonts w:asciiTheme="majorHAnsi" w:hAnsiTheme="majorHAnsi" w:cs="Calibri"/>
          <w:i w:val="0"/>
          <w:sz w:val="21"/>
          <w:szCs w:val="21"/>
        </w:rPr>
        <w:t>74, 75 Inc. 2, y 81</w:t>
      </w:r>
      <w:r w:rsidR="00BA361F">
        <w:rPr>
          <w:rFonts w:asciiTheme="majorHAnsi" w:hAnsiTheme="majorHAnsi" w:cs="Calibri"/>
          <w:i w:val="0"/>
          <w:sz w:val="21"/>
          <w:szCs w:val="21"/>
        </w:rPr>
        <w:t xml:space="preserve"> del </w:t>
      </w:r>
      <w:r w:rsidR="00CF1B6C" w:rsidRPr="00BA361F">
        <w:rPr>
          <w:rFonts w:asciiTheme="majorHAnsi" w:hAnsiTheme="majorHAnsi" w:cs="Calibri"/>
          <w:i w:val="0"/>
          <w:sz w:val="21"/>
          <w:szCs w:val="21"/>
        </w:rPr>
        <w:t xml:space="preserve">RELACAP, </w:t>
      </w:r>
      <w:r w:rsidR="00CF1B6C" w:rsidRPr="00BA361F">
        <w:rPr>
          <w:rFonts w:asciiTheme="majorHAnsi" w:hAnsiTheme="majorHAnsi" w:cs="Calibri"/>
          <w:i w:val="0"/>
          <w:sz w:val="21"/>
          <w:szCs w:val="21"/>
          <w:lang w:val="es-SV"/>
        </w:rPr>
        <w:t>y demás disposiciones aplicables de la Ley de Adquisiciones y Contrataciones de la Administración Pública, su Reglamento y Manual de Procedimientos para el Ciclo de Gestión de Adquisiciones y Contrataciones de las Instituciones de la Administración Pública.</w:t>
      </w:r>
      <w:r w:rsidR="00CF1B6C" w:rsidRPr="00BA361F">
        <w:rPr>
          <w:rFonts w:asciiTheme="majorHAnsi" w:hAnsiTheme="majorHAnsi" w:cs="Calibri"/>
          <w:i w:val="0"/>
          <w:sz w:val="21"/>
          <w:szCs w:val="21"/>
        </w:rPr>
        <w:t xml:space="preserve"> </w:t>
      </w:r>
      <w:r w:rsidR="00CF1B6C" w:rsidRPr="00BA361F">
        <w:rPr>
          <w:rFonts w:asciiTheme="majorHAnsi" w:hAnsiTheme="majorHAnsi" w:cs="Calibri"/>
          <w:b/>
          <w:i w:val="0"/>
          <w:sz w:val="21"/>
          <w:szCs w:val="21"/>
        </w:rPr>
        <w:t>VI</w:t>
      </w:r>
      <w:r w:rsidR="00FC53CB">
        <w:rPr>
          <w:rFonts w:asciiTheme="majorHAnsi" w:hAnsiTheme="majorHAnsi" w:cs="Calibri"/>
          <w:b/>
          <w:i w:val="0"/>
          <w:sz w:val="21"/>
          <w:szCs w:val="21"/>
        </w:rPr>
        <w:t>I</w:t>
      </w:r>
      <w:r w:rsidR="00CF1B6C" w:rsidRPr="00BA361F">
        <w:rPr>
          <w:rFonts w:asciiTheme="majorHAnsi" w:hAnsiTheme="majorHAnsi" w:cs="Calibri"/>
          <w:b/>
          <w:i w:val="0"/>
          <w:sz w:val="21"/>
          <w:szCs w:val="21"/>
        </w:rPr>
        <w:t>I. CESIÓN</w:t>
      </w:r>
      <w:r w:rsidR="00CF1B6C" w:rsidRPr="00BA361F">
        <w:rPr>
          <w:rFonts w:asciiTheme="majorHAnsi" w:hAnsiTheme="majorHAnsi" w:cs="Calibri"/>
          <w:i w:val="0"/>
          <w:sz w:val="21"/>
          <w:szCs w:val="21"/>
        </w:rPr>
        <w:t xml:space="preserve">. Queda expresamente prohibido a </w:t>
      </w:r>
      <w:r w:rsidR="00A06D97" w:rsidRPr="00BA361F">
        <w:rPr>
          <w:rFonts w:asciiTheme="majorHAnsi" w:hAnsiTheme="majorHAnsi" w:cs="Calibri"/>
          <w:i w:val="0"/>
          <w:sz w:val="21"/>
          <w:szCs w:val="21"/>
        </w:rPr>
        <w:fldChar w:fldCharType="begin"/>
      </w:r>
      <w:r w:rsidR="00CF1B6C" w:rsidRPr="00BA361F">
        <w:rPr>
          <w:rFonts w:asciiTheme="majorHAnsi" w:hAnsiTheme="majorHAnsi" w:cs="Calibri"/>
          <w:i w:val="0"/>
          <w:sz w:val="21"/>
          <w:szCs w:val="21"/>
        </w:rPr>
        <w:instrText xml:space="preserve"> MERGEFIELD "Forma_como_se_denominara_el_Proveedor" </w:instrText>
      </w:r>
      <w:r w:rsidR="00A06D97" w:rsidRPr="00BA361F">
        <w:rPr>
          <w:rFonts w:asciiTheme="majorHAnsi" w:hAnsiTheme="majorHAnsi" w:cs="Calibri"/>
          <w:i w:val="0"/>
          <w:sz w:val="21"/>
          <w:szCs w:val="21"/>
        </w:rPr>
        <w:fldChar w:fldCharType="separate"/>
      </w:r>
      <w:r w:rsidR="00CF1B6C" w:rsidRPr="00BA361F">
        <w:rPr>
          <w:rFonts w:asciiTheme="majorHAnsi" w:hAnsiTheme="majorHAnsi" w:cs="Calibri"/>
          <w:i w:val="0"/>
          <w:noProof/>
          <w:sz w:val="21"/>
          <w:szCs w:val="21"/>
        </w:rPr>
        <w:t>"EL CONTRATISTA"</w:t>
      </w:r>
      <w:r w:rsidR="00A06D97" w:rsidRPr="00BA361F">
        <w:rPr>
          <w:rFonts w:asciiTheme="majorHAnsi" w:hAnsiTheme="majorHAnsi" w:cs="Calibri"/>
          <w:i w:val="0"/>
          <w:sz w:val="21"/>
          <w:szCs w:val="21"/>
        </w:rPr>
        <w:fldChar w:fldCharType="end"/>
      </w:r>
      <w:r w:rsidR="00CF1B6C" w:rsidRPr="00BA361F">
        <w:rPr>
          <w:rFonts w:asciiTheme="majorHAnsi" w:hAnsiTheme="majorHAnsi" w:cs="Calibri"/>
          <w:i w:val="0"/>
          <w:sz w:val="21"/>
          <w:szCs w:val="21"/>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 </w:t>
      </w:r>
      <w:r w:rsidR="00CF1B6C" w:rsidRPr="00BA361F">
        <w:rPr>
          <w:rFonts w:asciiTheme="majorHAnsi" w:hAnsiTheme="majorHAnsi" w:cs="Calibri"/>
          <w:b/>
          <w:i w:val="0"/>
          <w:sz w:val="21"/>
          <w:szCs w:val="21"/>
        </w:rPr>
        <w:t>I</w:t>
      </w:r>
      <w:r w:rsidR="00FC53CB">
        <w:rPr>
          <w:rFonts w:asciiTheme="majorHAnsi" w:hAnsiTheme="majorHAnsi" w:cs="Calibri"/>
          <w:b/>
          <w:i w:val="0"/>
          <w:sz w:val="21"/>
          <w:szCs w:val="21"/>
        </w:rPr>
        <w:t>X</w:t>
      </w:r>
      <w:r w:rsidR="00CF1B6C" w:rsidRPr="00BA361F">
        <w:rPr>
          <w:rFonts w:asciiTheme="majorHAnsi" w:hAnsiTheme="majorHAnsi" w:cs="Calibri"/>
          <w:b/>
          <w:i w:val="0"/>
          <w:sz w:val="21"/>
          <w:szCs w:val="21"/>
        </w:rPr>
        <w:t>. GARANTÍA</w:t>
      </w:r>
      <w:r w:rsidR="00CF1B6C" w:rsidRPr="00BA361F">
        <w:rPr>
          <w:rFonts w:asciiTheme="majorHAnsi" w:hAnsiTheme="majorHAnsi" w:cs="Calibri"/>
          <w:i w:val="0"/>
          <w:sz w:val="21"/>
          <w:szCs w:val="21"/>
        </w:rPr>
        <w:t>. Para garantizar el cumplimiento de las obligaciones emanadas del presente contrato “</w:t>
      </w:r>
      <w:r w:rsidR="00CF1B6C" w:rsidRPr="00BA361F">
        <w:rPr>
          <w:rFonts w:asciiTheme="majorHAnsi" w:hAnsiTheme="majorHAnsi" w:cs="Calibri"/>
          <w:i w:val="0"/>
          <w:noProof/>
          <w:sz w:val="21"/>
          <w:szCs w:val="21"/>
        </w:rPr>
        <w:t>EL CONTRATISTA</w:t>
      </w:r>
      <w:r w:rsidR="00CF1B6C" w:rsidRPr="00DE5657">
        <w:rPr>
          <w:rFonts w:asciiTheme="majorHAnsi" w:hAnsiTheme="majorHAnsi" w:cs="Calibri"/>
          <w:i w:val="0"/>
          <w:sz w:val="21"/>
          <w:szCs w:val="21"/>
        </w:rPr>
        <w:t xml:space="preserve">”, se obliga a presentar a “EL CONTRATANTE” en un plazo no mayor de diez (10) días hábiles, contados a partir de la fecha en que reciba la </w:t>
      </w:r>
      <w:r w:rsidR="00CD1E0F">
        <w:rPr>
          <w:rFonts w:asciiTheme="majorHAnsi" w:hAnsiTheme="majorHAnsi" w:cs="Calibri"/>
          <w:i w:val="0"/>
          <w:sz w:val="21"/>
          <w:szCs w:val="21"/>
        </w:rPr>
        <w:t>copia del contrato debidamente legalizado</w:t>
      </w:r>
      <w:r w:rsidR="00CF1B6C" w:rsidRPr="00DE5657">
        <w:rPr>
          <w:rFonts w:asciiTheme="majorHAnsi" w:hAnsiTheme="majorHAnsi" w:cs="Calibri"/>
          <w:i w:val="0"/>
          <w:strike/>
          <w:sz w:val="21"/>
          <w:szCs w:val="21"/>
        </w:rPr>
        <w:t>,</w:t>
      </w:r>
      <w:r w:rsidR="00CF1B6C" w:rsidRPr="00DE5657">
        <w:rPr>
          <w:rFonts w:asciiTheme="majorHAnsi" w:hAnsiTheme="majorHAnsi" w:cs="Calibri"/>
          <w:i w:val="0"/>
          <w:sz w:val="21"/>
          <w:szCs w:val="21"/>
        </w:rPr>
        <w:t xml:space="preserve"> una GARANTÍA DE CUMPLIMIENTO DE CONTRATO por un valor de </w:t>
      </w:r>
      <w:r w:rsidR="00CF1B6C" w:rsidRPr="00DE5657">
        <w:rPr>
          <w:rFonts w:asciiTheme="majorHAnsi" w:hAnsiTheme="majorHAnsi" w:cs="Calibri"/>
          <w:b/>
          <w:i w:val="0"/>
          <w:sz w:val="21"/>
          <w:szCs w:val="21"/>
          <w:lang w:val="es-MX"/>
        </w:rPr>
        <w:t>NOVECIENTOS DÓLARES DE LOS</w:t>
      </w:r>
      <w:r w:rsidR="0032370D">
        <w:rPr>
          <w:rFonts w:asciiTheme="majorHAnsi" w:hAnsiTheme="majorHAnsi" w:cs="Calibri"/>
          <w:b/>
          <w:i w:val="0"/>
          <w:sz w:val="21"/>
          <w:szCs w:val="21"/>
          <w:lang w:val="es-MX"/>
        </w:rPr>
        <w:t xml:space="preserve"> ESTADOS UNIDOS DE AMÉRICA (US$900</w:t>
      </w:r>
      <w:r w:rsidR="00CF1B6C" w:rsidRPr="00DE5657">
        <w:rPr>
          <w:rFonts w:asciiTheme="majorHAnsi" w:hAnsiTheme="majorHAnsi" w:cs="Calibri"/>
          <w:b/>
          <w:i w:val="0"/>
          <w:sz w:val="21"/>
          <w:szCs w:val="21"/>
          <w:lang w:val="es-MX"/>
        </w:rPr>
        <w:t>.00)</w:t>
      </w:r>
      <w:r w:rsidR="00CF1B6C" w:rsidRPr="00DE5657">
        <w:rPr>
          <w:rFonts w:asciiTheme="majorHAnsi" w:hAnsiTheme="majorHAnsi" w:cs="Calibri"/>
          <w:i w:val="0"/>
          <w:sz w:val="21"/>
          <w:szCs w:val="21"/>
          <w:lang w:val="es-MX"/>
        </w:rPr>
        <w:t>,</w:t>
      </w:r>
      <w:r w:rsidR="00CF1B6C" w:rsidRPr="00DE5657">
        <w:rPr>
          <w:rFonts w:asciiTheme="majorHAnsi" w:hAnsiTheme="majorHAnsi" w:cs="Calibri"/>
          <w:i w:val="0"/>
          <w:sz w:val="21"/>
          <w:szCs w:val="21"/>
        </w:rPr>
        <w:t xml:space="preserve"> equivalente al diez por ciento (10%) del valor total del contrato, emitida a favor del Ministerio de Agricultura y Ganadería, </w:t>
      </w:r>
      <w:r w:rsidR="00CF1B6C" w:rsidRPr="00DE5657">
        <w:rPr>
          <w:rFonts w:asciiTheme="majorHAnsi" w:hAnsiTheme="majorHAnsi" w:cs="Tahoma"/>
          <w:i w:val="0"/>
          <w:sz w:val="21"/>
          <w:szCs w:val="21"/>
        </w:rPr>
        <w:t xml:space="preserve">la cual </w:t>
      </w:r>
      <w:r w:rsidR="00CF1B6C" w:rsidRPr="00DE5657">
        <w:rPr>
          <w:rFonts w:asciiTheme="majorHAnsi" w:hAnsiTheme="majorHAnsi" w:cs="Calibri"/>
          <w:i w:val="0"/>
          <w:sz w:val="21"/>
          <w:szCs w:val="21"/>
        </w:rPr>
        <w:t xml:space="preserve">puede ser una fianza emitida a favor del MAG por un banco, compañía de seguros o sociedad afianzadora debidamente autorizados por la Superintendencia del Sistema Financiero para operar en El Salvador, dicha garantía deberá tener una vigencia que exceda en sesenta días calendario el plazo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w:t>
      </w:r>
      <w:r w:rsidR="00CF1B6C" w:rsidRPr="00DE5657">
        <w:rPr>
          <w:rFonts w:asciiTheme="majorHAnsi" w:hAnsiTheme="majorHAnsi" w:cs="Tahoma"/>
          <w:i w:val="0"/>
          <w:sz w:val="21"/>
          <w:szCs w:val="21"/>
        </w:rPr>
        <w:t>Si no se presentare tal garantía en el plazo establecido se tendrá por caducado el presente contrato y se entenderá que “</w:t>
      </w:r>
      <w:r w:rsidR="00CF1B6C" w:rsidRPr="00DE5657">
        <w:rPr>
          <w:rFonts w:asciiTheme="majorHAnsi" w:hAnsiTheme="majorHAnsi" w:cs="Palatino Linotype"/>
          <w:i w:val="0"/>
          <w:sz w:val="21"/>
          <w:szCs w:val="21"/>
        </w:rPr>
        <w:t>EL</w:t>
      </w:r>
      <w:r w:rsidR="00CF1B6C" w:rsidRPr="00DE5657">
        <w:rPr>
          <w:rFonts w:asciiTheme="majorHAnsi" w:hAnsiTheme="majorHAnsi" w:cs="Tahoma"/>
          <w:i w:val="0"/>
          <w:noProof/>
          <w:sz w:val="21"/>
          <w:szCs w:val="21"/>
        </w:rPr>
        <w:t xml:space="preserve"> CONTRATISTA</w:t>
      </w:r>
      <w:r w:rsidR="00CF1B6C" w:rsidRPr="00DE5657">
        <w:rPr>
          <w:rFonts w:asciiTheme="majorHAnsi" w:hAnsiTheme="majorHAnsi" w:cs="Tahoma"/>
          <w:i w:val="0"/>
          <w:sz w:val="21"/>
          <w:szCs w:val="21"/>
        </w:rPr>
        <w:t>” ha desistido de su oferta,</w:t>
      </w:r>
      <w:r w:rsidR="00CF1B6C" w:rsidRPr="00DE5657">
        <w:rPr>
          <w:rFonts w:asciiTheme="majorHAnsi" w:hAnsiTheme="majorHAnsi" w:cs="Calibri"/>
          <w:i w:val="0"/>
          <w:sz w:val="21"/>
          <w:szCs w:val="21"/>
        </w:rPr>
        <w:t xml:space="preserve"> sin detrimento de la acción que le compete al CONTRATANTE para reclamar los daños y perjuicios resultantes. Esta garantía será devuelta a </w:t>
      </w:r>
      <w:r w:rsidR="00CF1B6C" w:rsidRPr="00DE5657">
        <w:rPr>
          <w:rFonts w:asciiTheme="majorHAnsi" w:hAnsiTheme="majorHAnsi" w:cs="Tahoma"/>
          <w:i w:val="0"/>
          <w:sz w:val="21"/>
          <w:szCs w:val="21"/>
        </w:rPr>
        <w:t>“</w:t>
      </w:r>
      <w:r w:rsidR="00CF1B6C" w:rsidRPr="00DE5657">
        <w:rPr>
          <w:rFonts w:asciiTheme="majorHAnsi" w:hAnsiTheme="majorHAnsi" w:cs="Palatino Linotype"/>
          <w:i w:val="0"/>
          <w:sz w:val="21"/>
          <w:szCs w:val="21"/>
        </w:rPr>
        <w:t>EL</w:t>
      </w:r>
      <w:r w:rsidR="00CF1B6C" w:rsidRPr="00DE5657">
        <w:rPr>
          <w:rFonts w:asciiTheme="majorHAnsi" w:hAnsiTheme="majorHAnsi" w:cs="Tahoma"/>
          <w:i w:val="0"/>
          <w:noProof/>
          <w:sz w:val="21"/>
          <w:szCs w:val="21"/>
        </w:rPr>
        <w:t xml:space="preserve"> CONTRATISTA</w:t>
      </w:r>
      <w:r w:rsidR="00CF1B6C" w:rsidRPr="00DE5657">
        <w:rPr>
          <w:rFonts w:asciiTheme="majorHAnsi" w:hAnsiTheme="majorHAnsi" w:cs="Calibri"/>
          <w:i w:val="0"/>
          <w:sz w:val="21"/>
          <w:szCs w:val="21"/>
        </w:rPr>
        <w:t xml:space="preserve">” una vez que haya concluido el plazo de vigencia y no exista reclamo alguno de parte de EL CONTRATANTE. Cualquier ampliación del plazo o del valor del contrato, causará igual </w:t>
      </w:r>
      <w:r w:rsidR="00CF1B6C" w:rsidRPr="00EE4945">
        <w:rPr>
          <w:rFonts w:asciiTheme="majorHAnsi" w:hAnsiTheme="majorHAnsi" w:cs="Calibri"/>
          <w:i w:val="0"/>
          <w:sz w:val="22"/>
          <w:szCs w:val="22"/>
        </w:rPr>
        <w:t xml:space="preserve">efecto en la obligación de presentar garantía. </w:t>
      </w:r>
      <w:r w:rsidR="00CF1B6C" w:rsidRPr="00EE4945">
        <w:rPr>
          <w:rFonts w:asciiTheme="majorHAnsi" w:hAnsiTheme="majorHAnsi" w:cs="Calibri"/>
          <w:b/>
          <w:i w:val="0"/>
          <w:sz w:val="22"/>
          <w:szCs w:val="22"/>
        </w:rPr>
        <w:t>X. INCUMPLIMIENTO</w:t>
      </w:r>
      <w:r w:rsidR="00CF1B6C" w:rsidRPr="00EE4945">
        <w:rPr>
          <w:rFonts w:asciiTheme="majorHAnsi" w:hAnsiTheme="majorHAnsi" w:cs="Calibri"/>
          <w:i w:val="0"/>
          <w:sz w:val="22"/>
          <w:szCs w:val="22"/>
        </w:rPr>
        <w:t>. En caso de mora de “</w:t>
      </w:r>
      <w:r w:rsidR="00CF1B6C" w:rsidRPr="00EE4945">
        <w:rPr>
          <w:rFonts w:asciiTheme="majorHAnsi" w:hAnsiTheme="majorHAnsi" w:cs="Calibri"/>
          <w:i w:val="0"/>
          <w:noProof/>
          <w:sz w:val="22"/>
          <w:szCs w:val="22"/>
        </w:rPr>
        <w:t>EL CONTRATISTA</w:t>
      </w:r>
      <w:r w:rsidR="00CF1B6C" w:rsidRPr="00EE4945">
        <w:rPr>
          <w:rFonts w:asciiTheme="majorHAnsi" w:hAnsiTheme="majorHAnsi" w:cs="Calibri"/>
          <w:i w:val="0"/>
          <w:sz w:val="22"/>
          <w:szCs w:val="22"/>
        </w:rPr>
        <w:t xml:space="preserve">” en el cumplimiento de las </w:t>
      </w:r>
      <w:r w:rsidR="00CF1B6C" w:rsidRPr="00EE4945">
        <w:rPr>
          <w:rFonts w:asciiTheme="majorHAnsi" w:hAnsiTheme="majorHAnsi" w:cs="Calibri"/>
          <w:i w:val="0"/>
          <w:sz w:val="22"/>
          <w:szCs w:val="22"/>
        </w:rPr>
        <w:lastRenderedPageBreak/>
        <w:t xml:space="preserve">obligaciones emanadas del presente contrato se le aplicarán las multas establecidas en artículo ochenta y cinco de la Ley de Adquisiciones y Contrataciones de la Administración Pública. </w:t>
      </w:r>
      <w:r w:rsidR="00CF1B6C" w:rsidRPr="00EE4945">
        <w:rPr>
          <w:rFonts w:asciiTheme="majorHAnsi" w:hAnsiTheme="majorHAnsi" w:cs="Calibri"/>
          <w:b/>
          <w:i w:val="0"/>
          <w:sz w:val="22"/>
          <w:szCs w:val="22"/>
        </w:rPr>
        <w:t>X</w:t>
      </w:r>
      <w:r w:rsidR="00FC53CB" w:rsidRPr="00EE4945">
        <w:rPr>
          <w:rFonts w:asciiTheme="majorHAnsi" w:hAnsiTheme="majorHAnsi" w:cs="Calibri"/>
          <w:b/>
          <w:i w:val="0"/>
          <w:sz w:val="22"/>
          <w:szCs w:val="22"/>
        </w:rPr>
        <w:t>I</w:t>
      </w:r>
      <w:r w:rsidR="00CF1B6C" w:rsidRPr="00EE4945">
        <w:rPr>
          <w:rFonts w:asciiTheme="majorHAnsi" w:hAnsiTheme="majorHAnsi" w:cs="Calibri"/>
          <w:b/>
          <w:i w:val="0"/>
          <w:sz w:val="22"/>
          <w:szCs w:val="22"/>
        </w:rPr>
        <w:t>. CADUCIDAD</w:t>
      </w:r>
      <w:r w:rsidR="00CF1B6C" w:rsidRPr="00EE4945">
        <w:rPr>
          <w:rFonts w:asciiTheme="majorHAnsi" w:hAnsiTheme="majorHAnsi" w:cs="Calibri"/>
          <w:i w:val="0"/>
          <w:sz w:val="22"/>
          <w:szCs w:val="22"/>
        </w:rPr>
        <w:t>. Además de las causas de caducidad establecidas en el artículo noventa y cuatro de la LACAP y en otras leyes vigentes, serán causales de caducidad y “EL CONTRATANTE” podrá dar por terminado el contrato, sin responsabilidad alguna de su parte, cuando “EL CONTRATISTA”: a) preste servicios de inferior calidad o en diferentes condiciones de lo ofertado; y, b) traspase o ceda a cualquier título los derechos y obligaciones que emanan del presente contrato.</w:t>
      </w:r>
      <w:r w:rsidR="00CF1B6C" w:rsidRPr="008C19E9">
        <w:rPr>
          <w:rFonts w:asciiTheme="majorHAnsi" w:hAnsiTheme="majorHAnsi" w:cs="Calibri"/>
          <w:i w:val="0"/>
          <w:sz w:val="21"/>
          <w:szCs w:val="21"/>
        </w:rPr>
        <w:t xml:space="preserve"> </w:t>
      </w:r>
      <w:r w:rsidR="00C9180A" w:rsidRPr="008C19E9">
        <w:rPr>
          <w:rFonts w:ascii="Cambria" w:hAnsi="Cambria" w:cs="Tahoma"/>
          <w:b/>
          <w:i w:val="0"/>
          <w:sz w:val="21"/>
          <w:szCs w:val="21"/>
        </w:rPr>
        <w:t xml:space="preserve">XII. </w:t>
      </w:r>
      <w:r w:rsidR="00EE4945">
        <w:rPr>
          <w:rFonts w:ascii="Cambria" w:hAnsi="Cambria" w:cs="Tahoma"/>
          <w:b/>
          <w:i w:val="0"/>
          <w:sz w:val="21"/>
          <w:szCs w:val="21"/>
        </w:rPr>
        <w:t xml:space="preserve"> </w:t>
      </w:r>
      <w:r w:rsidR="00C9180A" w:rsidRPr="008C19E9">
        <w:rPr>
          <w:rFonts w:ascii="Cambria" w:hAnsi="Cambria" w:cs="Arial Narrow"/>
          <w:b/>
          <w:bCs/>
          <w:i w:val="0"/>
          <w:iCs/>
          <w:sz w:val="21"/>
          <w:szCs w:val="21"/>
        </w:rPr>
        <w:t>MODIFICACIONES,</w:t>
      </w:r>
      <w:r w:rsidR="00EE4945">
        <w:rPr>
          <w:rFonts w:ascii="Cambria" w:hAnsi="Cambria" w:cs="Arial Narrow"/>
          <w:b/>
          <w:bCs/>
          <w:i w:val="0"/>
          <w:iCs/>
          <w:sz w:val="21"/>
          <w:szCs w:val="21"/>
        </w:rPr>
        <w:t xml:space="preserve"> </w:t>
      </w:r>
      <w:r w:rsidR="00C9180A" w:rsidRPr="008C19E9">
        <w:rPr>
          <w:rFonts w:ascii="Cambria" w:hAnsi="Cambria" w:cs="Arial Narrow"/>
          <w:b/>
          <w:bCs/>
          <w:i w:val="0"/>
          <w:iCs/>
          <w:sz w:val="21"/>
          <w:szCs w:val="21"/>
        </w:rPr>
        <w:t xml:space="preserve"> PRÓRROGAS</w:t>
      </w:r>
      <w:r w:rsidR="00EE4945">
        <w:rPr>
          <w:rFonts w:ascii="Cambria" w:hAnsi="Cambria" w:cs="Arial Narrow"/>
          <w:b/>
          <w:bCs/>
          <w:i w:val="0"/>
          <w:iCs/>
          <w:sz w:val="21"/>
          <w:szCs w:val="21"/>
        </w:rPr>
        <w:t xml:space="preserve"> </w:t>
      </w:r>
      <w:r w:rsidR="00C9180A" w:rsidRPr="008C19E9">
        <w:rPr>
          <w:rFonts w:ascii="Cambria" w:hAnsi="Cambria" w:cs="Arial Narrow"/>
          <w:b/>
          <w:bCs/>
          <w:i w:val="0"/>
          <w:iCs/>
          <w:sz w:val="21"/>
          <w:szCs w:val="21"/>
        </w:rPr>
        <w:t xml:space="preserve"> Y PROHIBICIONES</w:t>
      </w:r>
      <w:r w:rsidR="00EE4945">
        <w:rPr>
          <w:rFonts w:ascii="Cambria" w:hAnsi="Cambria" w:cs="Arial Narrow"/>
          <w:b/>
          <w:bCs/>
          <w:i w:val="0"/>
          <w:iCs/>
          <w:sz w:val="21"/>
          <w:szCs w:val="21"/>
        </w:rPr>
        <w:t xml:space="preserve"> </w:t>
      </w:r>
      <w:r w:rsidR="00C9180A" w:rsidRPr="008C19E9">
        <w:rPr>
          <w:rFonts w:ascii="Cambria" w:hAnsi="Cambria" w:cs="Arial Narrow"/>
          <w:b/>
          <w:bCs/>
          <w:i w:val="0"/>
          <w:iCs/>
          <w:sz w:val="21"/>
          <w:szCs w:val="21"/>
        </w:rPr>
        <w:t xml:space="preserve"> EN </w:t>
      </w:r>
      <w:r w:rsidR="00EE4945">
        <w:rPr>
          <w:rFonts w:ascii="Cambria" w:hAnsi="Cambria" w:cs="Arial Narrow"/>
          <w:b/>
          <w:bCs/>
          <w:i w:val="0"/>
          <w:iCs/>
          <w:sz w:val="21"/>
          <w:szCs w:val="21"/>
        </w:rPr>
        <w:t xml:space="preserve"> </w:t>
      </w:r>
      <w:r w:rsidR="00C9180A" w:rsidRPr="008C19E9">
        <w:rPr>
          <w:rFonts w:ascii="Cambria" w:hAnsi="Cambria" w:cs="Arial Narrow"/>
          <w:b/>
          <w:bCs/>
          <w:i w:val="0"/>
          <w:iCs/>
          <w:sz w:val="21"/>
          <w:szCs w:val="21"/>
        </w:rPr>
        <w:t>EL CONTRATO</w:t>
      </w:r>
      <w:r w:rsidR="00C9180A" w:rsidRPr="00EE4945">
        <w:rPr>
          <w:rFonts w:ascii="Cambria" w:hAnsi="Cambria" w:cs="Arial Narrow"/>
          <w:b/>
          <w:bCs/>
          <w:i w:val="0"/>
          <w:iCs/>
          <w:sz w:val="22"/>
          <w:szCs w:val="22"/>
        </w:rPr>
        <w:t>.</w:t>
      </w:r>
      <w:r w:rsidR="00C9180A" w:rsidRPr="00EE4945">
        <w:rPr>
          <w:rFonts w:ascii="Cambria" w:hAnsi="Cambria" w:cs="Arial Narrow"/>
          <w:bCs/>
          <w:i w:val="0"/>
          <w:iCs/>
          <w:sz w:val="22"/>
          <w:szCs w:val="22"/>
        </w:rPr>
        <w:t xml:space="preserve"> </w:t>
      </w:r>
      <w:r w:rsidR="00EE4945" w:rsidRPr="00EE4945">
        <w:rPr>
          <w:rFonts w:ascii="Cambria" w:hAnsi="Cambria" w:cs="Arial Narrow"/>
          <w:bCs/>
          <w:i w:val="0"/>
          <w:iCs/>
          <w:sz w:val="22"/>
          <w:szCs w:val="22"/>
        </w:rPr>
        <w:t xml:space="preserve"> </w:t>
      </w:r>
      <w:r w:rsidR="00C9180A" w:rsidRPr="00EE4945">
        <w:rPr>
          <w:rFonts w:ascii="Cambria" w:hAnsi="Cambria" w:cs="Arial Narrow"/>
          <w:i w:val="0"/>
          <w:iCs/>
          <w:sz w:val="22"/>
          <w:szCs w:val="22"/>
        </w:rPr>
        <w:t xml:space="preserve">“EL MAG”, </w:t>
      </w:r>
      <w:r w:rsidR="00EE4945" w:rsidRPr="00EE4945">
        <w:rPr>
          <w:rFonts w:ascii="Cambria" w:hAnsi="Cambria" w:cs="Arial Narrow"/>
          <w:i w:val="0"/>
          <w:iCs/>
          <w:sz w:val="22"/>
          <w:szCs w:val="22"/>
        </w:rPr>
        <w:t xml:space="preserve"> </w:t>
      </w:r>
      <w:r w:rsidR="00C9180A" w:rsidRPr="00EE4945">
        <w:rPr>
          <w:rFonts w:ascii="Cambria" w:hAnsi="Cambria" w:cs="Arial Narrow"/>
          <w:i w:val="0"/>
          <w:iCs/>
          <w:sz w:val="22"/>
          <w:szCs w:val="22"/>
        </w:rPr>
        <w:t xml:space="preserve">podrá modificar el contrato en ejecución, de común acuerdo entre las partes, respecto al objeto, monto y plazo del mismo, </w:t>
      </w:r>
      <w:r w:rsidR="00C9180A" w:rsidRPr="008C19E9">
        <w:rPr>
          <w:rFonts w:ascii="Cambria" w:hAnsi="Cambria" w:cs="Arial Narrow"/>
          <w:i w:val="0"/>
          <w:iCs/>
          <w:sz w:val="21"/>
          <w:szCs w:val="21"/>
        </w:rPr>
        <w:t xml:space="preserve">siguiendo el procedimiento establecido en la LACAP. </w:t>
      </w:r>
      <w:r w:rsidR="00EE4945">
        <w:rPr>
          <w:rFonts w:ascii="Cambria" w:hAnsi="Cambria" w:cs="Arial Narrow"/>
          <w:i w:val="0"/>
          <w:iCs/>
          <w:sz w:val="21"/>
          <w:szCs w:val="21"/>
        </w:rPr>
        <w:t xml:space="preserve"> </w:t>
      </w:r>
      <w:r w:rsidR="00C9180A" w:rsidRPr="008C19E9">
        <w:rPr>
          <w:rFonts w:ascii="Cambria" w:hAnsi="Cambria" w:cs="Arial Narrow"/>
          <w:i w:val="0"/>
          <w:iCs/>
          <w:sz w:val="21"/>
          <w:szCs w:val="21"/>
        </w:rPr>
        <w:t xml:space="preserve">Para ello “EL MAG” autorizará la modificación mediante resolución razonada; la correspondiente modificativa que se genere será firmada por “EL CONTRATANTE” y por </w:t>
      </w:r>
      <w:r w:rsidR="00C9180A" w:rsidRPr="008C19E9">
        <w:rPr>
          <w:rFonts w:ascii="Cambria" w:hAnsi="Cambria" w:cs="Tahoma"/>
          <w:i w:val="0"/>
          <w:sz w:val="21"/>
          <w:szCs w:val="21"/>
        </w:rPr>
        <w:t>“</w:t>
      </w:r>
      <w:smartTag w:uri="urn:schemas-microsoft-com:office:smarttags" w:element="PersonName">
        <w:smartTagPr>
          <w:attr w:name="ProductID" w:val="LA CONTRATISTA"/>
        </w:smartTagPr>
        <w:r w:rsidR="00C9180A" w:rsidRPr="008C19E9">
          <w:rPr>
            <w:rFonts w:ascii="Cambria" w:hAnsi="Cambria" w:cs="Tahoma"/>
            <w:i w:val="0"/>
            <w:noProof/>
            <w:sz w:val="21"/>
            <w:szCs w:val="21"/>
          </w:rPr>
          <w:t>LA CONTRATISTA</w:t>
        </w:r>
      </w:smartTag>
      <w:r w:rsidR="00C9180A" w:rsidRPr="008C19E9">
        <w:rPr>
          <w:rFonts w:ascii="Cambria" w:hAnsi="Cambria" w:cs="Tahoma"/>
          <w:i w:val="0"/>
          <w:sz w:val="21"/>
          <w:szCs w:val="21"/>
        </w:rPr>
        <w:t>”</w:t>
      </w:r>
      <w:r w:rsidR="00C9180A" w:rsidRPr="008C19E9">
        <w:rPr>
          <w:rFonts w:ascii="Cambria" w:hAnsi="Cambria" w:cs="Tahoma"/>
          <w:i w:val="0"/>
          <w:color w:val="0000FF"/>
          <w:sz w:val="21"/>
          <w:szCs w:val="21"/>
        </w:rPr>
        <w:t xml:space="preserve"> </w:t>
      </w:r>
      <w:r w:rsidR="00C9180A" w:rsidRPr="008C19E9">
        <w:rPr>
          <w:rFonts w:ascii="Cambria" w:hAnsi="Cambria" w:cs="Arial Narrow"/>
          <w:i w:val="0"/>
          <w:iCs/>
          <w:sz w:val="21"/>
          <w:szCs w:val="21"/>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C9180A" w:rsidRPr="008C19E9">
          <w:rPr>
            <w:rFonts w:ascii="Cambria" w:hAnsi="Cambria" w:cs="Arial Narrow"/>
            <w:i w:val="0"/>
            <w:iCs/>
            <w:sz w:val="21"/>
            <w:szCs w:val="21"/>
          </w:rPr>
          <w:t>la LACAP</w:t>
        </w:r>
      </w:smartTag>
      <w:r w:rsidR="00C9180A" w:rsidRPr="008C19E9">
        <w:rPr>
          <w:rFonts w:ascii="Cambria" w:hAnsi="Cambria" w:cs="Arial Narrow"/>
          <w:i w:val="0"/>
          <w:iCs/>
          <w:sz w:val="21"/>
          <w:szCs w:val="21"/>
        </w:rPr>
        <w:t xml:space="preserve">, y artículo veintitrés literal “K” del RELACAP. Si en cualquier momento durante la ejecución del contrato </w:t>
      </w:r>
      <w:r w:rsidR="00C9180A" w:rsidRPr="008C19E9">
        <w:rPr>
          <w:rFonts w:ascii="Cambria" w:hAnsi="Cambria" w:cs="Tahoma"/>
          <w:i w:val="0"/>
          <w:sz w:val="21"/>
          <w:szCs w:val="21"/>
        </w:rPr>
        <w:t>“</w:t>
      </w:r>
      <w:smartTag w:uri="urn:schemas-microsoft-com:office:smarttags" w:element="PersonName">
        <w:smartTagPr>
          <w:attr w:name="ProductID" w:val="LA CONTRATISTA"/>
        </w:smartTagPr>
        <w:r w:rsidR="00C9180A" w:rsidRPr="008C19E9">
          <w:rPr>
            <w:rFonts w:ascii="Cambria" w:hAnsi="Cambria" w:cs="Tahoma"/>
            <w:i w:val="0"/>
            <w:noProof/>
            <w:sz w:val="21"/>
            <w:szCs w:val="21"/>
          </w:rPr>
          <w:t>LA CONTRATISTA</w:t>
        </w:r>
      </w:smartTag>
      <w:r w:rsidR="00C9180A" w:rsidRPr="008C19E9">
        <w:rPr>
          <w:rFonts w:ascii="Cambria" w:hAnsi="Cambria" w:cs="Tahoma"/>
          <w:i w:val="0"/>
          <w:sz w:val="21"/>
          <w:szCs w:val="21"/>
        </w:rPr>
        <w:t>”</w:t>
      </w:r>
      <w:r w:rsidR="00C9180A" w:rsidRPr="008C19E9">
        <w:rPr>
          <w:rFonts w:ascii="Cambria" w:hAnsi="Cambria" w:cs="Tahoma"/>
          <w:i w:val="0"/>
          <w:color w:val="0000FF"/>
          <w:sz w:val="21"/>
          <w:szCs w:val="21"/>
        </w:rPr>
        <w:t xml:space="preserve"> </w:t>
      </w:r>
      <w:r w:rsidR="00C9180A" w:rsidRPr="008C19E9">
        <w:rPr>
          <w:rFonts w:ascii="Cambria" w:hAnsi="Cambria" w:cs="Arial Narrow"/>
          <w:i w:val="0"/>
          <w:iCs/>
          <w:sz w:val="21"/>
          <w:szCs w:val="21"/>
        </w:rPr>
        <w:t xml:space="preserve">encontrase impedimentos para la prestación del servicio, notificará con prontitud y por escrito al MAG, </w:t>
      </w:r>
      <w:r w:rsidR="00EE4945">
        <w:rPr>
          <w:rFonts w:ascii="Cambria" w:hAnsi="Cambria" w:cs="Arial Narrow"/>
          <w:i w:val="0"/>
          <w:iCs/>
          <w:sz w:val="21"/>
          <w:szCs w:val="21"/>
        </w:rPr>
        <w:t xml:space="preserve"> </w:t>
      </w:r>
      <w:r w:rsidR="00C9180A" w:rsidRPr="008C19E9">
        <w:rPr>
          <w:rFonts w:ascii="Cambria" w:hAnsi="Cambria" w:cs="Arial Narrow"/>
          <w:i w:val="0"/>
          <w:iCs/>
          <w:sz w:val="21"/>
          <w:szCs w:val="21"/>
        </w:rPr>
        <w:t xml:space="preserve">e </w:t>
      </w:r>
      <w:r w:rsidR="00EE4945">
        <w:rPr>
          <w:rFonts w:ascii="Cambria" w:hAnsi="Cambria" w:cs="Arial Narrow"/>
          <w:i w:val="0"/>
          <w:iCs/>
          <w:sz w:val="21"/>
          <w:szCs w:val="21"/>
        </w:rPr>
        <w:t xml:space="preserve"> </w:t>
      </w:r>
      <w:r w:rsidR="00C9180A" w:rsidRPr="008C19E9">
        <w:rPr>
          <w:rFonts w:ascii="Cambria" w:hAnsi="Cambria" w:cs="Arial Narrow"/>
          <w:i w:val="0"/>
          <w:iCs/>
          <w:sz w:val="21"/>
          <w:szCs w:val="21"/>
        </w:rPr>
        <w:t xml:space="preserve">indicará la naturaleza de la demora, sus causas y su posible duración, tan pronto como sea posible; después de recibir la notificación EL MAG, evaluará la situación y podrá prorrogar el plazo. </w:t>
      </w:r>
      <w:r w:rsidR="00EE4945">
        <w:rPr>
          <w:rFonts w:ascii="Cambria" w:hAnsi="Cambria" w:cs="Arial Narrow"/>
          <w:i w:val="0"/>
          <w:iCs/>
          <w:sz w:val="21"/>
          <w:szCs w:val="21"/>
        </w:rPr>
        <w:t xml:space="preserve"> </w:t>
      </w:r>
      <w:r w:rsidR="00C9180A" w:rsidRPr="008C19E9">
        <w:rPr>
          <w:rFonts w:ascii="Cambria" w:hAnsi="Cambria" w:cs="Arial Narrow"/>
          <w:i w:val="0"/>
          <w:iCs/>
          <w:sz w:val="21"/>
          <w:szCs w:val="21"/>
        </w:rPr>
        <w:t xml:space="preserve">En este caso, la prórroga se hará mediante modificación al contrato, la cual será autorizada por EL MAG mediante resolución razonada; y la modificativa será firmada por “EL CONTRATANTE” y por </w:t>
      </w:r>
      <w:r w:rsidR="00C9180A" w:rsidRPr="008C19E9">
        <w:rPr>
          <w:rFonts w:ascii="Cambria" w:hAnsi="Cambria" w:cs="Tahoma"/>
          <w:i w:val="0"/>
          <w:sz w:val="21"/>
          <w:szCs w:val="21"/>
        </w:rPr>
        <w:t>“</w:t>
      </w:r>
      <w:smartTag w:uri="urn:schemas-microsoft-com:office:smarttags" w:element="PersonName">
        <w:smartTagPr>
          <w:attr w:name="ProductID" w:val="LA CONTRATISTA"/>
        </w:smartTagPr>
        <w:r w:rsidR="00C9180A" w:rsidRPr="008C19E9">
          <w:rPr>
            <w:rFonts w:ascii="Cambria" w:hAnsi="Cambria" w:cs="Tahoma"/>
            <w:i w:val="0"/>
            <w:noProof/>
            <w:sz w:val="21"/>
            <w:szCs w:val="21"/>
          </w:rPr>
          <w:t>LA CONTRATISTA</w:t>
        </w:r>
      </w:smartTag>
      <w:r w:rsidR="00C9180A" w:rsidRPr="008C19E9">
        <w:rPr>
          <w:rFonts w:ascii="Cambria" w:hAnsi="Cambria" w:cs="Tahoma"/>
          <w:i w:val="0"/>
          <w:sz w:val="21"/>
          <w:szCs w:val="21"/>
        </w:rPr>
        <w:t xml:space="preserve">”, </w:t>
      </w:r>
      <w:r w:rsidR="00EE4945">
        <w:rPr>
          <w:rFonts w:ascii="Cambria" w:hAnsi="Cambria" w:cs="Tahoma"/>
          <w:i w:val="0"/>
          <w:sz w:val="21"/>
          <w:szCs w:val="21"/>
        </w:rPr>
        <w:t xml:space="preserve"> </w:t>
      </w:r>
      <w:r w:rsidR="00C9180A" w:rsidRPr="008C19E9">
        <w:rPr>
          <w:rFonts w:ascii="Cambria" w:hAnsi="Cambria" w:cs="Arial Narrow"/>
          <w:i w:val="0"/>
          <w:iCs/>
          <w:sz w:val="21"/>
          <w:szCs w:val="21"/>
        </w:rPr>
        <w:t xml:space="preserve">de conformidad a lo establecido en los artículos ochenta y seis y noventa y dos inciso segundo de </w:t>
      </w:r>
      <w:smartTag w:uri="urn:schemas-microsoft-com:office:smarttags" w:element="PersonName">
        <w:smartTagPr>
          <w:attr w:name="ProductID" w:val="la LACAP"/>
        </w:smartTagPr>
        <w:r w:rsidR="00C9180A" w:rsidRPr="008C19E9">
          <w:rPr>
            <w:rFonts w:ascii="Cambria" w:hAnsi="Cambria" w:cs="Arial Narrow"/>
            <w:i w:val="0"/>
            <w:iCs/>
            <w:sz w:val="21"/>
            <w:szCs w:val="21"/>
          </w:rPr>
          <w:t>la LACAP</w:t>
        </w:r>
      </w:smartTag>
      <w:r w:rsidR="00C9180A" w:rsidRPr="008C19E9">
        <w:rPr>
          <w:rFonts w:ascii="Cambria" w:hAnsi="Cambria" w:cs="Arial Narrow"/>
          <w:i w:val="0"/>
          <w:iCs/>
          <w:sz w:val="21"/>
          <w:szCs w:val="21"/>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C9180A" w:rsidRPr="008C19E9">
          <w:rPr>
            <w:rFonts w:ascii="Cambria" w:hAnsi="Cambria" w:cs="Arial Narrow"/>
            <w:i w:val="0"/>
            <w:iCs/>
            <w:sz w:val="21"/>
            <w:szCs w:val="21"/>
          </w:rPr>
          <w:t>la LACAP</w:t>
        </w:r>
      </w:smartTag>
      <w:r w:rsidR="00C9180A" w:rsidRPr="008C19E9">
        <w:rPr>
          <w:rFonts w:ascii="Cambria" w:hAnsi="Cambria" w:cs="Arial Narrow"/>
          <w:i w:val="0"/>
          <w:iCs/>
          <w:sz w:val="21"/>
          <w:szCs w:val="21"/>
        </w:rPr>
        <w:t xml:space="preserve">, así como el artículo setenta y cinco del RELACAP; la prórroga será autorizada mediante resolución razonada por EL MAG; y será firmada por “EL CONTRATANTE” y por </w:t>
      </w:r>
      <w:r w:rsidR="00C9180A" w:rsidRPr="008C19E9">
        <w:rPr>
          <w:rFonts w:ascii="Cambria" w:hAnsi="Cambria" w:cs="Tahoma"/>
          <w:i w:val="0"/>
          <w:sz w:val="21"/>
          <w:szCs w:val="21"/>
        </w:rPr>
        <w:t>“</w:t>
      </w:r>
      <w:smartTag w:uri="urn:schemas-microsoft-com:office:smarttags" w:element="PersonName">
        <w:smartTagPr>
          <w:attr w:name="ProductID" w:val="LA CONTRATISTA"/>
        </w:smartTagPr>
        <w:r w:rsidR="00C9180A" w:rsidRPr="008C19E9">
          <w:rPr>
            <w:rFonts w:ascii="Cambria" w:hAnsi="Cambria" w:cs="Tahoma"/>
            <w:i w:val="0"/>
            <w:noProof/>
            <w:sz w:val="21"/>
            <w:szCs w:val="21"/>
          </w:rPr>
          <w:t>LA CONTRATISTA</w:t>
        </w:r>
      </w:smartTag>
      <w:r w:rsidR="00C9180A" w:rsidRPr="008C19E9">
        <w:rPr>
          <w:rFonts w:ascii="Cambria" w:hAnsi="Cambria" w:cs="Tahoma"/>
          <w:i w:val="0"/>
          <w:sz w:val="21"/>
          <w:szCs w:val="21"/>
        </w:rPr>
        <w:t>”</w:t>
      </w:r>
      <w:r w:rsidR="00C9180A" w:rsidRPr="008C19E9">
        <w:rPr>
          <w:rFonts w:ascii="Cambria" w:hAnsi="Cambria" w:cs="Arial Narrow"/>
          <w:i w:val="0"/>
          <w:iCs/>
          <w:sz w:val="21"/>
          <w:szCs w:val="21"/>
        </w:rPr>
        <w:t>.</w:t>
      </w:r>
      <w:r w:rsidR="00EE4945">
        <w:rPr>
          <w:rFonts w:ascii="Cambria" w:hAnsi="Cambria" w:cs="Tahoma"/>
          <w:b/>
          <w:sz w:val="21"/>
          <w:szCs w:val="21"/>
        </w:rPr>
        <w:t xml:space="preserve">  </w:t>
      </w:r>
      <w:r w:rsidR="00CF1B6C" w:rsidRPr="008C19E9">
        <w:rPr>
          <w:rFonts w:asciiTheme="majorHAnsi" w:hAnsiTheme="majorHAnsi" w:cs="Calibri"/>
          <w:b/>
          <w:i w:val="0"/>
          <w:sz w:val="21"/>
          <w:szCs w:val="21"/>
        </w:rPr>
        <w:t>XII</w:t>
      </w:r>
      <w:r w:rsidR="00FC53CB" w:rsidRPr="008C19E9">
        <w:rPr>
          <w:rFonts w:asciiTheme="majorHAnsi" w:hAnsiTheme="majorHAnsi" w:cs="Calibri"/>
          <w:b/>
          <w:i w:val="0"/>
          <w:sz w:val="21"/>
          <w:szCs w:val="21"/>
        </w:rPr>
        <w:t>I</w:t>
      </w:r>
      <w:r w:rsidR="00CF1B6C" w:rsidRPr="008C19E9">
        <w:rPr>
          <w:rFonts w:asciiTheme="majorHAnsi" w:hAnsiTheme="majorHAnsi" w:cs="Calibri"/>
          <w:b/>
          <w:i w:val="0"/>
          <w:sz w:val="21"/>
          <w:szCs w:val="21"/>
        </w:rPr>
        <w:t xml:space="preserve">. </w:t>
      </w:r>
      <w:r w:rsidR="00CF1B6C" w:rsidRPr="00DE5657">
        <w:rPr>
          <w:rFonts w:asciiTheme="majorHAnsi" w:hAnsiTheme="majorHAnsi" w:cs="Calibri"/>
          <w:b/>
          <w:i w:val="0"/>
          <w:sz w:val="21"/>
          <w:szCs w:val="21"/>
        </w:rPr>
        <w:t>DOCUMENTOS</w:t>
      </w:r>
      <w:r w:rsidR="00EE4945">
        <w:rPr>
          <w:rFonts w:asciiTheme="majorHAnsi" w:hAnsiTheme="majorHAnsi" w:cs="Calibri"/>
          <w:b/>
          <w:i w:val="0"/>
          <w:sz w:val="21"/>
          <w:szCs w:val="21"/>
        </w:rPr>
        <w:t xml:space="preserve"> </w:t>
      </w:r>
      <w:r w:rsidR="00CF1B6C" w:rsidRPr="00DE5657">
        <w:rPr>
          <w:rFonts w:asciiTheme="majorHAnsi" w:hAnsiTheme="majorHAnsi" w:cs="Calibri"/>
          <w:b/>
          <w:i w:val="0"/>
          <w:sz w:val="21"/>
          <w:szCs w:val="21"/>
        </w:rPr>
        <w:t xml:space="preserve"> CONTRACTUALES</w:t>
      </w:r>
      <w:r w:rsidR="00CF1B6C" w:rsidRPr="00DE5657">
        <w:rPr>
          <w:rFonts w:asciiTheme="majorHAnsi" w:hAnsiTheme="majorHAnsi" w:cs="Calibri"/>
          <w:i w:val="0"/>
          <w:sz w:val="21"/>
          <w:szCs w:val="21"/>
        </w:rPr>
        <w:t xml:space="preserve">.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Forman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parte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integrante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del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presente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contrato</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los</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siguientes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documentos: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a)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La </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invitación</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al</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proceso</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de</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Libre</w:t>
      </w:r>
      <w:r w:rsidR="00EE4945">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Gestión </w:t>
      </w:r>
      <w:r w:rsidR="00D3563D">
        <w:rPr>
          <w:rFonts w:asciiTheme="majorHAnsi" w:hAnsiTheme="majorHAnsi" w:cs="Calibri"/>
          <w:i w:val="0"/>
          <w:sz w:val="21"/>
          <w:szCs w:val="21"/>
        </w:rPr>
        <w:t>N</w:t>
      </w:r>
      <w:r w:rsidR="00CF1B6C" w:rsidRPr="00DE5657">
        <w:rPr>
          <w:rFonts w:asciiTheme="majorHAnsi" w:hAnsiTheme="majorHAnsi" w:cs="Calibri"/>
          <w:i w:val="0"/>
          <w:sz w:val="21"/>
          <w:szCs w:val="21"/>
        </w:rPr>
        <w:t xml:space="preserve">úmero </w:t>
      </w:r>
      <w:r w:rsidR="00EE4945">
        <w:rPr>
          <w:rFonts w:asciiTheme="majorHAnsi" w:hAnsiTheme="majorHAnsi" w:cs="Calibri"/>
          <w:i w:val="0"/>
          <w:sz w:val="21"/>
          <w:szCs w:val="21"/>
        </w:rPr>
        <w:t xml:space="preserve"> CERO OCHENTA Y </w:t>
      </w:r>
      <w:r w:rsidR="00EE4945" w:rsidRPr="00C74473">
        <w:rPr>
          <w:rFonts w:asciiTheme="majorHAnsi" w:hAnsiTheme="majorHAnsi" w:cs="Calibri"/>
          <w:i w:val="0"/>
          <w:sz w:val="21"/>
          <w:szCs w:val="21"/>
        </w:rPr>
        <w:t>UNO/DOS MIL DIECIOCHO</w:t>
      </w:r>
      <w:r w:rsidR="00D3563D" w:rsidRPr="00C74473">
        <w:rPr>
          <w:rFonts w:asciiTheme="majorHAnsi" w:hAnsiTheme="majorHAnsi" w:cs="Calibri"/>
          <w:i w:val="0"/>
          <w:sz w:val="21"/>
          <w:szCs w:val="21"/>
        </w:rPr>
        <w:t>-MAG</w:t>
      </w:r>
      <w:r w:rsidR="00CF1B6C" w:rsidRPr="00C74473">
        <w:rPr>
          <w:rFonts w:asciiTheme="majorHAnsi" w:hAnsiTheme="majorHAnsi" w:cs="Calibri"/>
          <w:i w:val="0"/>
          <w:sz w:val="21"/>
          <w:szCs w:val="21"/>
        </w:rPr>
        <w:t>;</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 xml:space="preserve"> b) </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 xml:space="preserve">Oferta presentada </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el</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 xml:space="preserve"> </w:t>
      </w:r>
      <w:r w:rsidR="00D3563D" w:rsidRPr="00C74473">
        <w:rPr>
          <w:rFonts w:asciiTheme="majorHAnsi" w:hAnsiTheme="majorHAnsi" w:cs="Calibri"/>
          <w:i w:val="0"/>
          <w:sz w:val="21"/>
          <w:szCs w:val="21"/>
        </w:rPr>
        <w:t xml:space="preserve">veintitrés de </w:t>
      </w:r>
      <w:r w:rsidR="000C1815">
        <w:rPr>
          <w:rFonts w:asciiTheme="majorHAnsi" w:hAnsiTheme="majorHAnsi" w:cs="Calibri"/>
          <w:i w:val="0"/>
          <w:sz w:val="21"/>
          <w:szCs w:val="21"/>
        </w:rPr>
        <w:t xml:space="preserve"> </w:t>
      </w:r>
      <w:r w:rsidR="00D3563D" w:rsidRPr="00C74473">
        <w:rPr>
          <w:rFonts w:asciiTheme="majorHAnsi" w:hAnsiTheme="majorHAnsi" w:cs="Calibri"/>
          <w:i w:val="0"/>
          <w:sz w:val="21"/>
          <w:szCs w:val="21"/>
        </w:rPr>
        <w:t>agosto</w:t>
      </w:r>
      <w:r w:rsidR="000C1815">
        <w:rPr>
          <w:rFonts w:asciiTheme="majorHAnsi" w:hAnsiTheme="majorHAnsi" w:cs="Calibri"/>
          <w:i w:val="0"/>
          <w:sz w:val="21"/>
          <w:szCs w:val="21"/>
        </w:rPr>
        <w:t xml:space="preserve">  </w:t>
      </w:r>
      <w:r w:rsidR="00D3563D" w:rsidRPr="00C74473">
        <w:rPr>
          <w:rFonts w:asciiTheme="majorHAnsi" w:hAnsiTheme="majorHAnsi" w:cs="Calibri"/>
          <w:i w:val="0"/>
          <w:sz w:val="21"/>
          <w:szCs w:val="21"/>
        </w:rPr>
        <w:t>de</w:t>
      </w:r>
      <w:r w:rsidR="000C1815">
        <w:rPr>
          <w:rFonts w:asciiTheme="majorHAnsi" w:hAnsiTheme="majorHAnsi" w:cs="Calibri"/>
          <w:i w:val="0"/>
          <w:sz w:val="21"/>
          <w:szCs w:val="21"/>
        </w:rPr>
        <w:t xml:space="preserve"> </w:t>
      </w:r>
      <w:r w:rsidR="00D3563D" w:rsidRPr="00C74473">
        <w:rPr>
          <w:rFonts w:asciiTheme="majorHAnsi" w:hAnsiTheme="majorHAnsi" w:cs="Calibri"/>
          <w:i w:val="0"/>
          <w:sz w:val="21"/>
          <w:szCs w:val="21"/>
        </w:rPr>
        <w:t xml:space="preserve"> dos mil</w:t>
      </w:r>
      <w:r w:rsidR="000C1815">
        <w:rPr>
          <w:rFonts w:asciiTheme="majorHAnsi" w:hAnsiTheme="majorHAnsi" w:cs="Calibri"/>
          <w:i w:val="0"/>
          <w:sz w:val="21"/>
          <w:szCs w:val="21"/>
        </w:rPr>
        <w:t xml:space="preserve"> </w:t>
      </w:r>
      <w:r w:rsidR="00D3563D" w:rsidRPr="00C74473">
        <w:rPr>
          <w:rFonts w:asciiTheme="majorHAnsi" w:hAnsiTheme="majorHAnsi" w:cs="Calibri"/>
          <w:i w:val="0"/>
          <w:sz w:val="21"/>
          <w:szCs w:val="21"/>
        </w:rPr>
        <w:t xml:space="preserve"> dieciocho</w:t>
      </w:r>
      <w:r w:rsidR="00CF1B6C" w:rsidRPr="00C74473">
        <w:rPr>
          <w:rFonts w:asciiTheme="majorHAnsi" w:hAnsiTheme="majorHAnsi" w:cs="Calibri"/>
          <w:i w:val="0"/>
          <w:sz w:val="21"/>
          <w:szCs w:val="21"/>
        </w:rPr>
        <w:t xml:space="preserve">; </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c)</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 xml:space="preserve"> </w:t>
      </w:r>
      <w:r w:rsidR="00C74473" w:rsidRPr="00C74473">
        <w:rPr>
          <w:rFonts w:asciiTheme="majorHAnsi" w:hAnsiTheme="majorHAnsi" w:cs="Calibri"/>
          <w:i w:val="0"/>
          <w:sz w:val="21"/>
          <w:szCs w:val="21"/>
        </w:rPr>
        <w:t xml:space="preserve">Cuadro </w:t>
      </w:r>
      <w:r w:rsidR="000C1815">
        <w:rPr>
          <w:rFonts w:asciiTheme="majorHAnsi" w:hAnsiTheme="majorHAnsi" w:cs="Calibri"/>
          <w:i w:val="0"/>
          <w:sz w:val="21"/>
          <w:szCs w:val="21"/>
        </w:rPr>
        <w:t xml:space="preserve"> </w:t>
      </w:r>
      <w:r w:rsidR="00C74473" w:rsidRPr="00C74473">
        <w:rPr>
          <w:rFonts w:asciiTheme="majorHAnsi" w:hAnsiTheme="majorHAnsi" w:cs="Calibri"/>
          <w:i w:val="0"/>
          <w:sz w:val="21"/>
          <w:szCs w:val="21"/>
        </w:rPr>
        <w:t xml:space="preserve">Explicativo </w:t>
      </w:r>
      <w:r w:rsidR="000C1815">
        <w:rPr>
          <w:rFonts w:asciiTheme="majorHAnsi" w:hAnsiTheme="majorHAnsi" w:cs="Calibri"/>
          <w:i w:val="0"/>
          <w:sz w:val="21"/>
          <w:szCs w:val="21"/>
        </w:rPr>
        <w:t xml:space="preserve"> </w:t>
      </w:r>
      <w:r w:rsidR="00C74473" w:rsidRPr="00C74473">
        <w:rPr>
          <w:rFonts w:asciiTheme="majorHAnsi" w:hAnsiTheme="majorHAnsi" w:cs="Calibri"/>
          <w:i w:val="0"/>
          <w:sz w:val="21"/>
          <w:szCs w:val="21"/>
        </w:rPr>
        <w:t xml:space="preserve">y </w:t>
      </w:r>
      <w:r w:rsidR="000C1815">
        <w:rPr>
          <w:rFonts w:asciiTheme="majorHAnsi" w:hAnsiTheme="majorHAnsi" w:cs="Calibri"/>
          <w:i w:val="0"/>
          <w:sz w:val="21"/>
          <w:szCs w:val="21"/>
        </w:rPr>
        <w:t xml:space="preserve"> </w:t>
      </w:r>
      <w:r w:rsidR="00C74473" w:rsidRPr="00C74473">
        <w:rPr>
          <w:rFonts w:asciiTheme="majorHAnsi" w:hAnsiTheme="majorHAnsi" w:cs="Calibri"/>
          <w:i w:val="0"/>
          <w:sz w:val="21"/>
          <w:szCs w:val="21"/>
        </w:rPr>
        <w:t>Resolución</w:t>
      </w:r>
      <w:r w:rsidR="000C1815">
        <w:rPr>
          <w:rFonts w:asciiTheme="majorHAnsi" w:hAnsiTheme="majorHAnsi" w:cs="Calibri"/>
          <w:i w:val="0"/>
          <w:sz w:val="21"/>
          <w:szCs w:val="21"/>
        </w:rPr>
        <w:t xml:space="preserve"> </w:t>
      </w:r>
      <w:r w:rsidR="00C74473" w:rsidRPr="00C74473">
        <w:rPr>
          <w:rFonts w:asciiTheme="majorHAnsi" w:hAnsiTheme="majorHAnsi" w:cs="Calibri"/>
          <w:i w:val="0"/>
          <w:sz w:val="21"/>
          <w:szCs w:val="21"/>
        </w:rPr>
        <w:t xml:space="preserve"> de</w:t>
      </w:r>
      <w:r w:rsidR="000C1815">
        <w:rPr>
          <w:rFonts w:asciiTheme="majorHAnsi" w:hAnsiTheme="majorHAnsi" w:cs="Calibri"/>
          <w:i w:val="0"/>
          <w:sz w:val="21"/>
          <w:szCs w:val="21"/>
        </w:rPr>
        <w:t xml:space="preserve">  </w:t>
      </w:r>
      <w:r w:rsidR="00CF1B6C" w:rsidRPr="00C74473">
        <w:rPr>
          <w:rFonts w:asciiTheme="majorHAnsi" w:hAnsiTheme="majorHAnsi" w:cs="Calibri"/>
          <w:i w:val="0"/>
          <w:sz w:val="21"/>
          <w:szCs w:val="21"/>
        </w:rPr>
        <w:t>adju</w:t>
      </w:r>
      <w:r w:rsidR="00C74473" w:rsidRPr="00C74473">
        <w:rPr>
          <w:rFonts w:asciiTheme="majorHAnsi" w:hAnsiTheme="majorHAnsi" w:cs="Calibri"/>
          <w:i w:val="0"/>
          <w:sz w:val="21"/>
          <w:szCs w:val="21"/>
        </w:rPr>
        <w:t>dicación del proceso</w:t>
      </w:r>
      <w:r w:rsidR="00CF1B6C" w:rsidRPr="00C74473">
        <w:rPr>
          <w:rFonts w:asciiTheme="majorHAnsi" w:hAnsiTheme="majorHAnsi" w:cs="Calibri"/>
          <w:i w:val="0"/>
          <w:sz w:val="21"/>
          <w:szCs w:val="21"/>
        </w:rPr>
        <w:t xml:space="preserve">; </w:t>
      </w:r>
      <w:r w:rsidR="00C74473" w:rsidRPr="00C74473">
        <w:rPr>
          <w:rFonts w:asciiTheme="majorHAnsi" w:hAnsiTheme="majorHAnsi" w:cs="Calibri"/>
          <w:i w:val="0"/>
          <w:sz w:val="21"/>
          <w:szCs w:val="21"/>
        </w:rPr>
        <w:t>d</w:t>
      </w:r>
      <w:r w:rsidR="00CF1B6C" w:rsidRPr="00C74473">
        <w:rPr>
          <w:rFonts w:asciiTheme="majorHAnsi" w:hAnsiTheme="majorHAnsi" w:cs="Calibri"/>
          <w:i w:val="0"/>
          <w:sz w:val="21"/>
          <w:szCs w:val="21"/>
        </w:rPr>
        <w:t xml:space="preserve">) Garantía; </w:t>
      </w:r>
      <w:r w:rsidR="00C74473" w:rsidRPr="00C74473">
        <w:rPr>
          <w:rFonts w:asciiTheme="majorHAnsi" w:hAnsiTheme="majorHAnsi" w:cs="Calibri"/>
          <w:i w:val="0"/>
          <w:sz w:val="21"/>
          <w:szCs w:val="21"/>
        </w:rPr>
        <w:t>e</w:t>
      </w:r>
      <w:r w:rsidR="00CF1B6C" w:rsidRPr="00C74473">
        <w:rPr>
          <w:rFonts w:asciiTheme="majorHAnsi" w:hAnsiTheme="majorHAnsi" w:cs="Calibri"/>
          <w:i w:val="0"/>
          <w:sz w:val="21"/>
          <w:szCs w:val="21"/>
        </w:rPr>
        <w:t>) Resoluci</w:t>
      </w:r>
      <w:r w:rsidR="00C74473" w:rsidRPr="00C74473">
        <w:rPr>
          <w:rFonts w:asciiTheme="majorHAnsi" w:hAnsiTheme="majorHAnsi" w:cs="Calibri"/>
          <w:i w:val="0"/>
          <w:sz w:val="21"/>
          <w:szCs w:val="21"/>
        </w:rPr>
        <w:t>o</w:t>
      </w:r>
      <w:r w:rsidR="00CF1B6C" w:rsidRPr="00C74473">
        <w:rPr>
          <w:rFonts w:asciiTheme="majorHAnsi" w:hAnsiTheme="majorHAnsi" w:cs="Calibri"/>
          <w:i w:val="0"/>
          <w:sz w:val="21"/>
          <w:szCs w:val="21"/>
        </w:rPr>
        <w:t>n</w:t>
      </w:r>
      <w:r w:rsidR="00C74473" w:rsidRPr="00C74473">
        <w:rPr>
          <w:rFonts w:asciiTheme="majorHAnsi" w:hAnsiTheme="majorHAnsi" w:cs="Calibri"/>
          <w:i w:val="0"/>
          <w:sz w:val="21"/>
          <w:szCs w:val="21"/>
        </w:rPr>
        <w:t>es</w:t>
      </w:r>
      <w:r w:rsidR="00CF1B6C" w:rsidRPr="00C74473">
        <w:rPr>
          <w:rFonts w:asciiTheme="majorHAnsi" w:hAnsiTheme="majorHAnsi" w:cs="Calibri"/>
          <w:i w:val="0"/>
          <w:sz w:val="21"/>
          <w:szCs w:val="21"/>
        </w:rPr>
        <w:t xml:space="preserve"> modificativa</w:t>
      </w:r>
      <w:r w:rsidR="00C74473" w:rsidRPr="00C74473">
        <w:rPr>
          <w:rFonts w:asciiTheme="majorHAnsi" w:hAnsiTheme="majorHAnsi" w:cs="Calibri"/>
          <w:i w:val="0"/>
          <w:sz w:val="21"/>
          <w:szCs w:val="21"/>
        </w:rPr>
        <w:t>s o de prórroga si las hubiere</w:t>
      </w:r>
      <w:r w:rsidR="00CF1B6C" w:rsidRPr="00C74473">
        <w:rPr>
          <w:rFonts w:asciiTheme="majorHAnsi" w:hAnsiTheme="majorHAnsi" w:cs="Calibri"/>
          <w:i w:val="0"/>
          <w:sz w:val="21"/>
          <w:szCs w:val="21"/>
        </w:rPr>
        <w:t>; y Otros documentos que emanaren del presente contrato los cuales son complementarios entre sí y se interpretarán en forma conjunta.</w:t>
      </w:r>
      <w:r w:rsidR="00C74473">
        <w:rPr>
          <w:rFonts w:asciiTheme="majorHAnsi" w:hAnsiTheme="majorHAnsi" w:cs="Calibri"/>
          <w:i w:val="0"/>
          <w:sz w:val="21"/>
          <w:szCs w:val="21"/>
        </w:rPr>
        <w:t xml:space="preserve"> En caso de discrepancia entre alguno de los documentos contractuales y este contrato prevalecerá el contrato. </w:t>
      </w:r>
      <w:r w:rsidR="00CF1B6C" w:rsidRPr="00DE5657">
        <w:rPr>
          <w:rFonts w:asciiTheme="majorHAnsi" w:hAnsiTheme="majorHAnsi" w:cs="Calibri"/>
          <w:b/>
          <w:i w:val="0"/>
          <w:sz w:val="21"/>
          <w:szCs w:val="21"/>
        </w:rPr>
        <w:t>XI</w:t>
      </w:r>
      <w:r w:rsidR="00FC53CB">
        <w:rPr>
          <w:rFonts w:asciiTheme="majorHAnsi" w:hAnsiTheme="majorHAnsi" w:cs="Calibri"/>
          <w:b/>
          <w:i w:val="0"/>
          <w:sz w:val="21"/>
          <w:szCs w:val="21"/>
        </w:rPr>
        <w:t>V</w:t>
      </w:r>
      <w:r w:rsidR="00CF1B6C" w:rsidRPr="00DE5657">
        <w:rPr>
          <w:rFonts w:asciiTheme="majorHAnsi" w:hAnsiTheme="majorHAnsi" w:cs="Calibri"/>
          <w:b/>
          <w:i w:val="0"/>
          <w:sz w:val="21"/>
          <w:szCs w:val="21"/>
        </w:rPr>
        <w:t>. INTERPRETACIÓN DEL CONTRATO</w:t>
      </w:r>
      <w:r w:rsidR="00CF1B6C" w:rsidRPr="00DE5657">
        <w:rPr>
          <w:rFonts w:asciiTheme="majorHAnsi" w:hAnsiTheme="majorHAnsi" w:cs="Calibri"/>
          <w:i w:val="0"/>
          <w:sz w:val="21"/>
          <w:szCs w:val="21"/>
        </w:rPr>
        <w:t xml:space="preserve">. </w:t>
      </w:r>
      <w:r w:rsidR="00106B30">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De </w:t>
      </w:r>
      <w:r w:rsidR="00106B30">
        <w:rPr>
          <w:rFonts w:asciiTheme="majorHAnsi" w:hAnsiTheme="majorHAnsi" w:cs="Calibri"/>
          <w:i w:val="0"/>
          <w:sz w:val="21"/>
          <w:szCs w:val="21"/>
        </w:rPr>
        <w:t xml:space="preserve"> </w:t>
      </w:r>
      <w:r w:rsidR="00CF1B6C" w:rsidRPr="00DE5657">
        <w:rPr>
          <w:rFonts w:asciiTheme="majorHAnsi" w:hAnsiTheme="majorHAnsi" w:cs="Calibri"/>
          <w:i w:val="0"/>
          <w:sz w:val="21"/>
          <w:szCs w:val="21"/>
        </w:rPr>
        <w:t>conformidad</w:t>
      </w:r>
      <w:r w:rsidR="00106B30">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con el artículo ochenta y cuatro incisos uno y dos de la Ley de Adquisiciones </w:t>
      </w:r>
      <w:r w:rsidR="00106B30">
        <w:rPr>
          <w:rFonts w:asciiTheme="majorHAnsi" w:hAnsiTheme="majorHAnsi" w:cs="Calibri"/>
          <w:i w:val="0"/>
          <w:sz w:val="21"/>
          <w:szCs w:val="21"/>
        </w:rPr>
        <w:t xml:space="preserve"> </w:t>
      </w:r>
      <w:r w:rsidR="00CF1B6C" w:rsidRPr="00DE5657">
        <w:rPr>
          <w:rFonts w:asciiTheme="majorHAnsi" w:hAnsiTheme="majorHAnsi" w:cs="Calibri"/>
          <w:i w:val="0"/>
          <w:sz w:val="21"/>
          <w:szCs w:val="21"/>
        </w:rPr>
        <w:t>y</w:t>
      </w:r>
      <w:r w:rsidR="00106B30">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Contrataciones de la Administración Pública, </w:t>
      </w:r>
      <w:r w:rsidR="002308BC">
        <w:rPr>
          <w:rFonts w:asciiTheme="majorHAnsi" w:hAnsiTheme="majorHAnsi" w:cs="Calibri"/>
          <w:i w:val="0"/>
          <w:sz w:val="21"/>
          <w:szCs w:val="21"/>
        </w:rPr>
        <w:t xml:space="preserve"> </w:t>
      </w:r>
      <w:r w:rsidR="00CF1B6C" w:rsidRPr="00DE5657">
        <w:rPr>
          <w:rFonts w:asciiTheme="majorHAnsi" w:hAnsiTheme="majorHAnsi" w:cs="Calibri"/>
          <w:i w:val="0"/>
          <w:sz w:val="21"/>
          <w:szCs w:val="21"/>
        </w:rPr>
        <w:lastRenderedPageBreak/>
        <w:t xml:space="preserve">“EL CONTRATANTE” </w:t>
      </w:r>
      <w:r w:rsidR="002308BC">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se </w:t>
      </w:r>
      <w:r w:rsidR="002308BC">
        <w:rPr>
          <w:rFonts w:asciiTheme="majorHAnsi" w:hAnsiTheme="majorHAnsi" w:cs="Calibri"/>
          <w:i w:val="0"/>
          <w:sz w:val="21"/>
          <w:szCs w:val="21"/>
        </w:rPr>
        <w:t xml:space="preserve"> </w:t>
      </w:r>
      <w:r w:rsidR="00CF1B6C" w:rsidRPr="00DE5657">
        <w:rPr>
          <w:rFonts w:asciiTheme="majorHAnsi" w:hAnsiTheme="majorHAnsi" w:cs="Calibri"/>
          <w:i w:val="0"/>
          <w:sz w:val="21"/>
          <w:szCs w:val="21"/>
        </w:rPr>
        <w:t>reserva</w:t>
      </w:r>
      <w:r w:rsidR="002308BC">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la</w:t>
      </w:r>
      <w:r w:rsidR="002308BC">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facultad de interpretar el presente contrato de conformidad con la Constitución de la República, la Ley de Adquisiciones y Contrataciones de la Administración Pública y su Reglamento, demás legislación aplicable</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y</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los</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principios</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generales </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del</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derecho</w:t>
      </w:r>
      <w:r w:rsidR="004C0271">
        <w:rPr>
          <w:rFonts w:asciiTheme="majorHAnsi" w:hAnsiTheme="majorHAnsi" w:cs="Calibri"/>
          <w:i w:val="0"/>
          <w:sz w:val="21"/>
          <w:szCs w:val="21"/>
        </w:rPr>
        <w:t xml:space="preserve"> </w:t>
      </w:r>
      <w:r w:rsidR="00CF1B6C" w:rsidRPr="00DE5657">
        <w:rPr>
          <w:rFonts w:asciiTheme="majorHAnsi" w:hAnsiTheme="majorHAnsi" w:cs="Calibri"/>
          <w:i w:val="0"/>
          <w:sz w:val="21"/>
          <w:szCs w:val="21"/>
        </w:rPr>
        <w:t xml:space="preserve">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CONTRATISTA” expresamente acepta tal disposición y se obliga a dar estricto cumplimiento a las instrucciones que al respecto dicte “EL CONTRATANTE” las cuales le serán comunicadas por medio del administrador del contrato. </w:t>
      </w:r>
      <w:r w:rsidR="002308BC">
        <w:rPr>
          <w:rFonts w:asciiTheme="majorHAnsi" w:hAnsiTheme="majorHAnsi" w:cs="Calibri"/>
          <w:i w:val="0"/>
          <w:sz w:val="21"/>
          <w:szCs w:val="21"/>
        </w:rPr>
        <w:t xml:space="preserve"> </w:t>
      </w:r>
      <w:r w:rsidR="00CF1B6C" w:rsidRPr="00DE5657">
        <w:rPr>
          <w:rFonts w:asciiTheme="majorHAnsi" w:hAnsiTheme="majorHAnsi" w:cs="Calibri"/>
          <w:b/>
          <w:i w:val="0"/>
          <w:sz w:val="21"/>
          <w:szCs w:val="21"/>
        </w:rPr>
        <w:t>XV. FUERZA MAYOR O CASO FORTUITO</w:t>
      </w:r>
      <w:r w:rsidR="00CF1B6C" w:rsidRPr="00DE5657">
        <w:rPr>
          <w:rFonts w:asciiTheme="majorHAnsi" w:hAnsiTheme="majorHAnsi" w:cs="Calibri"/>
          <w:i w:val="0"/>
          <w:sz w:val="21"/>
          <w:szCs w:val="21"/>
        </w:rPr>
        <w:t xml:space="preserve">. </w:t>
      </w:r>
      <w:r w:rsidR="00CF1B6C" w:rsidRPr="0094376B">
        <w:rPr>
          <w:rFonts w:asciiTheme="majorHAnsi" w:hAnsiTheme="majorHAnsi" w:cs="Calibri"/>
          <w:i w:val="0"/>
          <w:sz w:val="20"/>
        </w:rPr>
        <w:t>Para los efectos de este contrato, “fuerza mayor o caso fortuito”, significa un evento que escapa al control de uno de los contratantes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CF1B6C" w:rsidRPr="00DE5657">
        <w:rPr>
          <w:rFonts w:asciiTheme="majorHAnsi" w:hAnsiTheme="majorHAnsi" w:cs="Calibri"/>
          <w:i w:val="0"/>
          <w:sz w:val="21"/>
          <w:szCs w:val="21"/>
        </w:rPr>
        <w:t xml:space="preserve">. </w:t>
      </w:r>
      <w:r w:rsidR="00CF1B6C" w:rsidRPr="00DE5657">
        <w:rPr>
          <w:rFonts w:asciiTheme="majorHAnsi" w:hAnsiTheme="majorHAnsi" w:cs="Calibri"/>
          <w:b/>
          <w:i w:val="0"/>
          <w:sz w:val="21"/>
          <w:szCs w:val="21"/>
        </w:rPr>
        <w:t>XV</w:t>
      </w:r>
      <w:r w:rsidR="00FC53CB">
        <w:rPr>
          <w:rFonts w:asciiTheme="majorHAnsi" w:hAnsiTheme="majorHAnsi" w:cs="Calibri"/>
          <w:b/>
          <w:i w:val="0"/>
          <w:sz w:val="21"/>
          <w:szCs w:val="21"/>
        </w:rPr>
        <w:t>I</w:t>
      </w:r>
      <w:r w:rsidR="00CF1B6C" w:rsidRPr="00DE5657">
        <w:rPr>
          <w:rFonts w:asciiTheme="majorHAnsi" w:hAnsiTheme="majorHAnsi" w:cs="Calibri"/>
          <w:b/>
          <w:i w:val="0"/>
          <w:sz w:val="21"/>
          <w:szCs w:val="21"/>
        </w:rPr>
        <w:t>. SOLUCIÓN DE CONFLICTOS</w:t>
      </w:r>
      <w:r w:rsidR="00CF1B6C" w:rsidRPr="00DE5657">
        <w:rPr>
          <w:rFonts w:asciiTheme="majorHAnsi" w:hAnsiTheme="majorHAnsi" w:cs="Calibri"/>
          <w:i w:val="0"/>
          <w:sz w:val="21"/>
          <w:szCs w:val="21"/>
        </w:rPr>
        <w:t xml:space="preserve">. </w:t>
      </w:r>
      <w:r w:rsidR="0094376B" w:rsidRPr="0094376B">
        <w:rPr>
          <w:rFonts w:ascii="Cambria" w:hAnsi="Cambria" w:cs="Tahoma"/>
          <w:i w:val="0"/>
          <w:sz w:val="20"/>
          <w:lang w:val="es-SV"/>
        </w:rPr>
        <w:t xml:space="preserve">Cualquier conflicto que surja con motivo de la interpretación o ejecución del contrato, se resolverá en primer lugar por arreglo directo entre los contratantes, de conformidad </w:t>
      </w:r>
      <w:r w:rsidR="002308BC">
        <w:rPr>
          <w:rFonts w:ascii="Cambria" w:hAnsi="Cambria" w:cs="Tahoma"/>
          <w:i w:val="0"/>
          <w:sz w:val="20"/>
          <w:lang w:val="es-SV"/>
        </w:rPr>
        <w:t xml:space="preserve"> </w:t>
      </w:r>
      <w:r w:rsidR="0094376B" w:rsidRPr="0094376B">
        <w:rPr>
          <w:rFonts w:ascii="Cambria" w:hAnsi="Cambria" w:cs="Tahoma"/>
          <w:i w:val="0"/>
          <w:sz w:val="20"/>
          <w:lang w:val="es-SV"/>
        </w:rPr>
        <w:t xml:space="preserve">al </w:t>
      </w:r>
      <w:r w:rsidR="002308BC">
        <w:rPr>
          <w:rFonts w:ascii="Cambria" w:hAnsi="Cambria" w:cs="Tahoma"/>
          <w:i w:val="0"/>
          <w:sz w:val="20"/>
          <w:lang w:val="es-SV"/>
        </w:rPr>
        <w:t xml:space="preserve"> </w:t>
      </w:r>
      <w:r w:rsidR="0094376B" w:rsidRPr="0094376B">
        <w:rPr>
          <w:rFonts w:ascii="Cambria" w:hAnsi="Cambria" w:cs="Tahoma"/>
          <w:i w:val="0"/>
          <w:sz w:val="20"/>
          <w:lang w:val="es-SV"/>
        </w:rPr>
        <w:t>procedimiento</w:t>
      </w:r>
      <w:r w:rsidR="002308BC">
        <w:rPr>
          <w:rFonts w:ascii="Cambria" w:hAnsi="Cambria" w:cs="Tahoma"/>
          <w:i w:val="0"/>
          <w:sz w:val="20"/>
          <w:lang w:val="es-SV"/>
        </w:rPr>
        <w:t xml:space="preserve">  </w:t>
      </w:r>
      <w:r w:rsidR="0094376B" w:rsidRPr="0094376B">
        <w:rPr>
          <w:rFonts w:ascii="Cambria" w:hAnsi="Cambria" w:cs="Tahoma"/>
          <w:i w:val="0"/>
          <w:sz w:val="20"/>
          <w:lang w:val="es-SV"/>
        </w:rPr>
        <w:t xml:space="preserve">establecido </w:t>
      </w:r>
      <w:r w:rsidR="002308BC">
        <w:rPr>
          <w:rFonts w:ascii="Cambria" w:hAnsi="Cambria" w:cs="Tahoma"/>
          <w:i w:val="0"/>
          <w:sz w:val="20"/>
          <w:lang w:val="es-SV"/>
        </w:rPr>
        <w:t xml:space="preserve"> </w:t>
      </w:r>
      <w:r w:rsidR="0094376B" w:rsidRPr="0094376B">
        <w:rPr>
          <w:rFonts w:ascii="Cambria" w:hAnsi="Cambria" w:cs="Tahoma"/>
          <w:i w:val="0"/>
          <w:sz w:val="20"/>
          <w:lang w:val="es-SV"/>
        </w:rPr>
        <w:t xml:space="preserve">en </w:t>
      </w:r>
      <w:smartTag w:uri="urn:schemas-microsoft-com:office:smarttags" w:element="PersonName">
        <w:smartTagPr>
          <w:attr w:name="ProductID" w:val="la LACAP"/>
        </w:smartTagPr>
        <w:r w:rsidR="0094376B" w:rsidRPr="0094376B">
          <w:rPr>
            <w:rFonts w:ascii="Cambria" w:hAnsi="Cambria" w:cs="Tahoma"/>
            <w:i w:val="0"/>
            <w:sz w:val="20"/>
            <w:lang w:val="es-SV"/>
          </w:rPr>
          <w:t>la LACAP</w:t>
        </w:r>
      </w:smartTag>
      <w:r w:rsidR="0094376B" w:rsidRPr="0094376B">
        <w:rPr>
          <w:rFonts w:ascii="Cambria" w:hAnsi="Cambria" w:cs="Tahoma"/>
          <w:i w:val="0"/>
          <w:sz w:val="20"/>
          <w:lang w:val="es-SV"/>
        </w:rPr>
        <w:t>; intentado</w:t>
      </w:r>
      <w:r w:rsidR="002308BC">
        <w:rPr>
          <w:rFonts w:ascii="Cambria" w:hAnsi="Cambria" w:cs="Tahoma"/>
          <w:i w:val="0"/>
          <w:sz w:val="20"/>
          <w:lang w:val="es-SV"/>
        </w:rPr>
        <w:t xml:space="preserve"> </w:t>
      </w:r>
      <w:r w:rsidR="0094376B" w:rsidRPr="0094376B">
        <w:rPr>
          <w:rFonts w:ascii="Cambria" w:hAnsi="Cambria" w:cs="Tahoma"/>
          <w:i w:val="0"/>
          <w:sz w:val="20"/>
          <w:lang w:val="es-SV"/>
        </w:rPr>
        <w:t xml:space="preserve"> y agotado el arreglo directo entre los contratantes y si la disputa o controversia persistiere, se acudirá a los tribunales comunes. </w:t>
      </w:r>
      <w:r w:rsidR="00CF1B6C" w:rsidRPr="0094376B">
        <w:rPr>
          <w:rFonts w:asciiTheme="majorHAnsi" w:hAnsiTheme="majorHAnsi" w:cs="Calibri"/>
          <w:b/>
          <w:i w:val="0"/>
          <w:sz w:val="20"/>
        </w:rPr>
        <w:t>XVI</w:t>
      </w:r>
      <w:r w:rsidR="00FC53CB" w:rsidRPr="0094376B">
        <w:rPr>
          <w:rFonts w:asciiTheme="majorHAnsi" w:hAnsiTheme="majorHAnsi" w:cs="Calibri"/>
          <w:b/>
          <w:i w:val="0"/>
          <w:sz w:val="20"/>
        </w:rPr>
        <w:t>I</w:t>
      </w:r>
      <w:r w:rsidR="00CF1B6C" w:rsidRPr="0094376B">
        <w:rPr>
          <w:rFonts w:asciiTheme="majorHAnsi" w:hAnsiTheme="majorHAnsi" w:cs="Calibri"/>
          <w:b/>
          <w:i w:val="0"/>
          <w:sz w:val="20"/>
        </w:rPr>
        <w:t>. TERMINACIÓN BILATERAL</w:t>
      </w:r>
      <w:r w:rsidR="00CF1B6C" w:rsidRPr="0094376B">
        <w:rPr>
          <w:rFonts w:asciiTheme="majorHAnsi" w:hAnsiTheme="majorHAnsi" w:cs="Calibri"/>
          <w:i w:val="0"/>
          <w:sz w:val="20"/>
        </w:rPr>
        <w:t>. Los contratantes podrán, de conformidad con el artículo noventa</w:t>
      </w:r>
      <w:r w:rsidR="00CF1B6C" w:rsidRPr="007A13BB">
        <w:rPr>
          <w:rFonts w:asciiTheme="majorHAnsi" w:hAnsiTheme="majorHAnsi" w:cs="Calibri"/>
          <w:i w:val="0"/>
          <w:sz w:val="20"/>
        </w:rPr>
        <w:t xml:space="preserve"> y cinco de la Ley de Adquisiciones y Contrataciones de la Administración Pública y su Reglamento, dar por terminada bilateralmente la </w:t>
      </w:r>
      <w:r w:rsidR="00CF1B6C" w:rsidRPr="0094376B">
        <w:rPr>
          <w:rFonts w:asciiTheme="majorHAnsi" w:hAnsiTheme="majorHAnsi" w:cs="Calibri"/>
          <w:i w:val="0"/>
          <w:sz w:val="20"/>
        </w:rPr>
        <w:t>relación jurídica que emana del presente contrato, debiendo en tal caso emitirse la resolución correspondiente y otorgarse el instrumento de resciliación en un plazo no mayor de ocho días hábiles de notificada tal resolución.</w:t>
      </w:r>
      <w:r w:rsidR="007A13BB" w:rsidRPr="0094376B">
        <w:rPr>
          <w:rFonts w:asciiTheme="majorHAnsi" w:hAnsiTheme="majorHAnsi" w:cs="Calibri"/>
          <w:i w:val="0"/>
          <w:sz w:val="20"/>
        </w:rPr>
        <w:t xml:space="preserve"> </w:t>
      </w:r>
      <w:r w:rsidR="00CF1B6C" w:rsidRPr="0094376B">
        <w:rPr>
          <w:rFonts w:asciiTheme="majorHAnsi" w:hAnsiTheme="majorHAnsi" w:cs="Calibri"/>
          <w:b/>
          <w:i w:val="0"/>
          <w:sz w:val="20"/>
        </w:rPr>
        <w:t>XVII</w:t>
      </w:r>
      <w:r w:rsidR="00FC53CB" w:rsidRPr="0094376B">
        <w:rPr>
          <w:rFonts w:asciiTheme="majorHAnsi" w:hAnsiTheme="majorHAnsi" w:cs="Calibri"/>
          <w:b/>
          <w:i w:val="0"/>
          <w:sz w:val="20"/>
        </w:rPr>
        <w:t>I</w:t>
      </w:r>
      <w:r w:rsidR="00CF1B6C" w:rsidRPr="0094376B">
        <w:rPr>
          <w:rFonts w:asciiTheme="majorHAnsi" w:hAnsiTheme="majorHAnsi" w:cs="Calibri"/>
          <w:b/>
          <w:i w:val="0"/>
          <w:sz w:val="20"/>
        </w:rPr>
        <w:t>. DOMICILIO</w:t>
      </w:r>
      <w:r w:rsidR="00106B30" w:rsidRPr="0094376B">
        <w:rPr>
          <w:rFonts w:asciiTheme="majorHAnsi" w:hAnsiTheme="majorHAnsi" w:cs="Calibri"/>
          <w:b/>
          <w:i w:val="0"/>
          <w:sz w:val="20"/>
        </w:rPr>
        <w:t xml:space="preserve"> </w:t>
      </w:r>
      <w:r w:rsidR="00CF1B6C" w:rsidRPr="0094376B">
        <w:rPr>
          <w:rFonts w:asciiTheme="majorHAnsi" w:hAnsiTheme="majorHAnsi" w:cs="Calibri"/>
          <w:b/>
          <w:i w:val="0"/>
          <w:sz w:val="20"/>
        </w:rPr>
        <w:t>ESPECIAL</w:t>
      </w:r>
      <w:r w:rsidR="00CF1B6C" w:rsidRPr="0094376B">
        <w:rPr>
          <w:rFonts w:asciiTheme="majorHAnsi" w:hAnsiTheme="majorHAnsi" w:cs="Calibri"/>
          <w:i w:val="0"/>
          <w:sz w:val="20"/>
        </w:rPr>
        <w:t>. Para los efectos jurisdiccionales de este</w:t>
      </w:r>
      <w:r w:rsidR="00CF1B6C" w:rsidRPr="00DE5657">
        <w:rPr>
          <w:rFonts w:asciiTheme="majorHAnsi" w:hAnsiTheme="majorHAnsi" w:cs="Calibri"/>
          <w:i w:val="0"/>
          <w:sz w:val="21"/>
          <w:szCs w:val="21"/>
        </w:rPr>
        <w:t xml:space="preserve"> </w:t>
      </w:r>
      <w:r w:rsidR="00CF1B6C" w:rsidRPr="0094376B">
        <w:rPr>
          <w:rFonts w:asciiTheme="majorHAnsi" w:hAnsiTheme="majorHAnsi" w:cs="Calibri"/>
          <w:i w:val="0"/>
          <w:sz w:val="20"/>
        </w:rPr>
        <w:t>contrato “Los Contratantes” señalan como domicilio especial la ciudad de Santa Tecla, departamento de La Libertad, a la competencia de cuyos tribunales se someten.</w:t>
      </w:r>
      <w:r w:rsidR="00CF1B6C" w:rsidRPr="00DE5657">
        <w:rPr>
          <w:rFonts w:asciiTheme="majorHAnsi" w:hAnsiTheme="majorHAnsi" w:cs="Tahoma"/>
          <w:sz w:val="21"/>
          <w:szCs w:val="21"/>
        </w:rPr>
        <w:t xml:space="preserve"> </w:t>
      </w:r>
      <w:r w:rsidR="00FC53CB">
        <w:rPr>
          <w:rFonts w:asciiTheme="majorHAnsi" w:hAnsiTheme="majorHAnsi" w:cs="Tahoma"/>
          <w:b/>
          <w:i w:val="0"/>
          <w:sz w:val="21"/>
          <w:szCs w:val="21"/>
        </w:rPr>
        <w:t>X</w:t>
      </w:r>
      <w:r w:rsidR="00CF1B6C" w:rsidRPr="00DE5657">
        <w:rPr>
          <w:rFonts w:asciiTheme="majorHAnsi" w:hAnsiTheme="majorHAnsi" w:cs="Tahoma"/>
          <w:b/>
          <w:i w:val="0"/>
          <w:sz w:val="21"/>
          <w:szCs w:val="21"/>
        </w:rPr>
        <w:t>I</w:t>
      </w:r>
      <w:r w:rsidR="00FC53CB">
        <w:rPr>
          <w:rFonts w:asciiTheme="majorHAnsi" w:hAnsiTheme="majorHAnsi" w:cs="Tahoma"/>
          <w:b/>
          <w:i w:val="0"/>
          <w:sz w:val="21"/>
          <w:szCs w:val="21"/>
        </w:rPr>
        <w:t>X</w:t>
      </w:r>
      <w:r w:rsidR="00CF1B6C" w:rsidRPr="00DE5657">
        <w:rPr>
          <w:rFonts w:asciiTheme="majorHAnsi" w:hAnsiTheme="majorHAnsi" w:cs="Tahoma"/>
          <w:b/>
          <w:i w:val="0"/>
          <w:sz w:val="21"/>
          <w:szCs w:val="21"/>
        </w:rPr>
        <w:t xml:space="preserve">. </w:t>
      </w:r>
      <w:r w:rsidR="00CF1B6C" w:rsidRPr="00DE5657">
        <w:rPr>
          <w:rFonts w:asciiTheme="majorHAnsi" w:hAnsiTheme="majorHAnsi" w:cs="Arial"/>
          <w:b/>
          <w:i w:val="0"/>
          <w:sz w:val="21"/>
          <w:szCs w:val="21"/>
        </w:rPr>
        <w:t>CUMPLIMIENTO POR PARTE</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DE</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EL</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CONTRATISTA</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CON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LA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NORMATIVA</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QUE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PROHÍBE EL</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TRABAJO</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INFANTIL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Y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PROTECCIÓN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DE</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LA</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 PERSONA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 xml:space="preserve">ADOLESCENTE </w:t>
      </w:r>
      <w:r w:rsidR="007A13BB">
        <w:rPr>
          <w:rFonts w:asciiTheme="majorHAnsi" w:hAnsiTheme="majorHAnsi" w:cs="Arial"/>
          <w:b/>
          <w:i w:val="0"/>
          <w:sz w:val="21"/>
          <w:szCs w:val="21"/>
        </w:rPr>
        <w:t xml:space="preserve"> </w:t>
      </w:r>
      <w:r w:rsidR="00CF1B6C" w:rsidRPr="00DE5657">
        <w:rPr>
          <w:rFonts w:asciiTheme="majorHAnsi" w:hAnsiTheme="majorHAnsi" w:cs="Arial"/>
          <w:b/>
          <w:i w:val="0"/>
          <w:sz w:val="21"/>
          <w:szCs w:val="21"/>
        </w:rPr>
        <w:t>TRABAJADORA</w:t>
      </w:r>
      <w:r w:rsidR="00CF1B6C" w:rsidRPr="00DE5657">
        <w:rPr>
          <w:rFonts w:asciiTheme="majorHAnsi" w:hAnsiTheme="majorHAnsi" w:cs="Arial"/>
          <w:i w:val="0"/>
          <w:sz w:val="21"/>
          <w:szCs w:val="21"/>
        </w:rPr>
        <w:t xml:space="preserve">. </w:t>
      </w:r>
      <w:r w:rsidR="00106B30">
        <w:rPr>
          <w:rFonts w:asciiTheme="majorHAnsi" w:hAnsiTheme="majorHAnsi" w:cs="Arial"/>
          <w:i w:val="0"/>
          <w:sz w:val="21"/>
          <w:szCs w:val="21"/>
        </w:rPr>
        <w:t xml:space="preserve"> </w:t>
      </w:r>
      <w:r w:rsidR="00CF1B6C" w:rsidRPr="007A13BB">
        <w:rPr>
          <w:rFonts w:asciiTheme="majorHAnsi" w:hAnsiTheme="majorHAnsi" w:cs="Arial"/>
          <w:i w:val="0"/>
          <w:sz w:val="20"/>
          <w:lang w:val="es-SV"/>
        </w:rPr>
        <w:t>Si durante</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la ejecución del contrato se comprobare por la Dirección General de Inspección de Trabajo </w:t>
      </w:r>
      <w:r w:rsidR="00106B30">
        <w:rPr>
          <w:rFonts w:asciiTheme="majorHAnsi" w:hAnsiTheme="majorHAnsi" w:cs="Arial"/>
          <w:i w:val="0"/>
          <w:sz w:val="20"/>
          <w:lang w:val="es-SV"/>
        </w:rPr>
        <w:t xml:space="preserve"> </w:t>
      </w:r>
      <w:r w:rsidR="00CF1B6C" w:rsidRPr="007A13BB">
        <w:rPr>
          <w:rFonts w:asciiTheme="majorHAnsi" w:hAnsiTheme="majorHAnsi" w:cs="Arial"/>
          <w:i w:val="0"/>
          <w:sz w:val="20"/>
          <w:lang w:val="es-SV"/>
        </w:rPr>
        <w:t>del</w:t>
      </w:r>
      <w:r w:rsidR="00106B30">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Ministerio de Trabajo y Previsión Social,  incumplimiento por parte del  contratista a la normativa que prohíbe el trabajo infantil y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de  protección de la persona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adolescente trabajadora, se deberá tramitar el procedimiento</w:t>
      </w:r>
      <w:r w:rsidR="00106B30">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sancionatorio que dispone el </w:t>
      </w:r>
      <w:r w:rsidR="002308BC" w:rsidRPr="007A13BB">
        <w:rPr>
          <w:rFonts w:asciiTheme="majorHAnsi" w:hAnsiTheme="majorHAnsi" w:cs="Arial"/>
          <w:i w:val="0"/>
          <w:sz w:val="20"/>
          <w:lang w:val="es-SV"/>
        </w:rPr>
        <w:t>art</w:t>
      </w:r>
      <w:r w:rsidR="002308BC">
        <w:rPr>
          <w:rFonts w:asciiTheme="majorHAnsi" w:hAnsiTheme="majorHAnsi" w:cs="Arial"/>
          <w:i w:val="0"/>
          <w:sz w:val="20"/>
          <w:lang w:val="es-SV"/>
        </w:rPr>
        <w:t>ículo</w:t>
      </w:r>
      <w:r w:rsidR="00CF1B6C" w:rsidRPr="007A13BB">
        <w:rPr>
          <w:rFonts w:asciiTheme="majorHAnsi" w:hAnsiTheme="majorHAnsi" w:cs="Arial"/>
          <w:i w:val="0"/>
          <w:sz w:val="20"/>
          <w:lang w:val="es-SV"/>
        </w:rPr>
        <w:t xml:space="preserve"> 160 de la LACAP para determinar el</w:t>
      </w:r>
      <w:r w:rsidR="00CF1B6C" w:rsidRPr="00DE5657">
        <w:rPr>
          <w:rFonts w:asciiTheme="majorHAnsi" w:hAnsiTheme="majorHAnsi" w:cs="Arial"/>
          <w:i w:val="0"/>
          <w:sz w:val="21"/>
          <w:szCs w:val="21"/>
          <w:lang w:val="es-SV"/>
        </w:rPr>
        <w:t xml:space="preserve"> </w:t>
      </w:r>
      <w:r w:rsidR="00CF1B6C" w:rsidRPr="007A13BB">
        <w:rPr>
          <w:rFonts w:asciiTheme="majorHAnsi" w:hAnsiTheme="majorHAnsi" w:cs="Arial"/>
          <w:i w:val="0"/>
          <w:sz w:val="20"/>
          <w:lang w:val="es-SV"/>
        </w:rPr>
        <w:t xml:space="preserve">cometimiento o no durante la ejecución del contrato de la conducta tipificada como causal de inhabilitación en el Art. 158 Romano V  literal </w:t>
      </w:r>
      <w:r w:rsidR="00106B30">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b) de la LACAP, relativa a la invocación de hechos falsos para obtener la adjudicación de la contratación.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Se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entenderá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por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comprobado</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el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incumplimiento</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a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la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normativa por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parte</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de</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la</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Dirección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General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de</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Inspección</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 de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Trabajo,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 xml:space="preserve">si </w:t>
      </w:r>
      <w:r w:rsidR="004C0271">
        <w:rPr>
          <w:rFonts w:asciiTheme="majorHAnsi" w:hAnsiTheme="majorHAnsi" w:cs="Arial"/>
          <w:i w:val="0"/>
          <w:sz w:val="20"/>
          <w:lang w:val="es-SV"/>
        </w:rPr>
        <w:t xml:space="preserve"> </w:t>
      </w:r>
      <w:r w:rsidR="00CF1B6C" w:rsidRPr="007A13BB">
        <w:rPr>
          <w:rFonts w:asciiTheme="majorHAnsi" w:hAnsiTheme="majorHAnsi" w:cs="Arial"/>
          <w:i w:val="0"/>
          <w:sz w:val="20"/>
          <w:lang w:val="es-SV"/>
        </w:rPr>
        <w:t>durante el trámite de re</w:t>
      </w:r>
      <w:r w:rsidR="00CF1B6C" w:rsidRPr="00DE5657">
        <w:rPr>
          <w:rFonts w:asciiTheme="majorHAnsi" w:hAnsiTheme="majorHAnsi" w:cs="Arial"/>
          <w:i w:val="0"/>
          <w:sz w:val="21"/>
          <w:szCs w:val="21"/>
          <w:lang w:val="es-SV"/>
        </w:rPr>
        <w:t xml:space="preserve"> inspección </w:t>
      </w:r>
    </w:p>
    <w:p w:rsidR="00CF1B6C" w:rsidRPr="00DE5657" w:rsidRDefault="00CF1B6C" w:rsidP="006C61E4">
      <w:pPr>
        <w:spacing w:line="360" w:lineRule="auto"/>
        <w:jc w:val="both"/>
        <w:rPr>
          <w:rFonts w:asciiTheme="majorHAnsi" w:hAnsiTheme="majorHAnsi" w:cs="Calibri"/>
          <w:b/>
          <w:i w:val="0"/>
          <w:sz w:val="21"/>
          <w:szCs w:val="21"/>
        </w:rPr>
      </w:pPr>
      <w:r w:rsidRPr="00DE5657">
        <w:rPr>
          <w:rFonts w:asciiTheme="majorHAnsi" w:hAnsiTheme="majorHAnsi" w:cs="Arial"/>
          <w:i w:val="0"/>
          <w:sz w:val="21"/>
          <w:szCs w:val="21"/>
          <w:lang w:val="es-SV"/>
        </w:rPr>
        <w:lastRenderedPageBreak/>
        <w:t>se determina que hubo subsanación por haber cometido una infracción, o por el contrario se remitiere a procedimiento sancionatorio, y en éste último caso deberá finalizar el procedimiento para conocer la resolución final</w:t>
      </w:r>
      <w:r w:rsidRPr="00DE5657">
        <w:rPr>
          <w:rFonts w:asciiTheme="majorHAnsi" w:hAnsiTheme="majorHAnsi" w:cs="Arial"/>
          <w:b/>
          <w:sz w:val="21"/>
          <w:szCs w:val="21"/>
          <w:lang w:val="es-SV"/>
        </w:rPr>
        <w:t>.</w:t>
      </w:r>
      <w:r w:rsidRPr="00DE5657">
        <w:rPr>
          <w:rFonts w:asciiTheme="majorHAnsi" w:hAnsiTheme="majorHAnsi" w:cs="Calibri"/>
          <w:i w:val="0"/>
          <w:sz w:val="21"/>
          <w:szCs w:val="21"/>
        </w:rPr>
        <w:t xml:space="preserve"> </w:t>
      </w:r>
      <w:r w:rsidR="00FC53CB">
        <w:rPr>
          <w:rFonts w:asciiTheme="majorHAnsi" w:hAnsiTheme="majorHAnsi" w:cs="Calibri"/>
          <w:b/>
          <w:i w:val="0"/>
          <w:sz w:val="21"/>
          <w:szCs w:val="21"/>
        </w:rPr>
        <w:t>X</w:t>
      </w:r>
      <w:r w:rsidRPr="00DE5657">
        <w:rPr>
          <w:rFonts w:asciiTheme="majorHAnsi" w:hAnsiTheme="majorHAnsi" w:cs="Calibri"/>
          <w:b/>
          <w:i w:val="0"/>
          <w:sz w:val="21"/>
          <w:szCs w:val="21"/>
        </w:rPr>
        <w:t>X. NOTIFICACIONES</w:t>
      </w:r>
      <w:r w:rsidRPr="00DE5657">
        <w:rPr>
          <w:rFonts w:asciiTheme="majorHAnsi" w:hAnsiTheme="majorHAnsi" w:cs="Calibri"/>
          <w:i w:val="0"/>
          <w:sz w:val="21"/>
          <w:szCs w:val="21"/>
        </w:rPr>
        <w:t xml:space="preserve">. Todas las notificaciones referentes a la ejecución de este contrato, serán válidas solamente cuando sean hechas por escrito a “EL CONTRATANTE” a través </w:t>
      </w:r>
      <w:r w:rsidRPr="00DE5657">
        <w:rPr>
          <w:rFonts w:asciiTheme="majorHAnsi" w:hAnsiTheme="majorHAnsi" w:cs="Calibri"/>
          <w:i w:val="0"/>
          <w:noProof/>
          <w:sz w:val="21"/>
          <w:szCs w:val="21"/>
        </w:rPr>
        <w:t>de</w:t>
      </w:r>
      <w:r w:rsidR="00CA0008">
        <w:rPr>
          <w:rFonts w:asciiTheme="majorHAnsi" w:hAnsiTheme="majorHAnsi" w:cs="Calibri"/>
          <w:i w:val="0"/>
          <w:noProof/>
          <w:sz w:val="21"/>
          <w:szCs w:val="21"/>
        </w:rPr>
        <w:t xml:space="preserve"> los administradores de contrato, </w:t>
      </w:r>
      <w:r w:rsidRPr="00DE5657">
        <w:rPr>
          <w:rFonts w:asciiTheme="majorHAnsi" w:hAnsiTheme="majorHAnsi" w:cs="Calibri"/>
          <w:i w:val="0"/>
          <w:sz w:val="21"/>
          <w:szCs w:val="21"/>
        </w:rPr>
        <w:t xml:space="preserve">en </w:t>
      </w:r>
      <w:r w:rsidRPr="00DE5657">
        <w:rPr>
          <w:rFonts w:asciiTheme="majorHAnsi" w:hAnsiTheme="majorHAnsi" w:cs="Calibri"/>
          <w:i w:val="0"/>
          <w:noProof/>
          <w:sz w:val="21"/>
          <w:szCs w:val="21"/>
        </w:rPr>
        <w:t xml:space="preserve">la oficina del MAG/SEDE ubicada en Final Primera Avenida Norte y trece calle Oriente, Avenida Manuel Gallardo, Santa Tecla, Departamento de La Libertad </w:t>
      </w:r>
      <w:r w:rsidRPr="00DE5657">
        <w:rPr>
          <w:rFonts w:asciiTheme="majorHAnsi" w:hAnsiTheme="majorHAnsi" w:cs="Calibri"/>
          <w:i w:val="0"/>
          <w:sz w:val="21"/>
          <w:szCs w:val="21"/>
        </w:rPr>
        <w:t>y a “</w:t>
      </w:r>
      <w:r w:rsidRPr="00DE5657">
        <w:rPr>
          <w:rFonts w:asciiTheme="majorHAnsi" w:hAnsiTheme="majorHAnsi" w:cs="Calibri"/>
          <w:i w:val="0"/>
          <w:noProof/>
          <w:sz w:val="21"/>
          <w:szCs w:val="21"/>
        </w:rPr>
        <w:t>EL CONTRATISTA</w:t>
      </w:r>
      <w:r w:rsidRPr="00DE5657">
        <w:rPr>
          <w:rFonts w:asciiTheme="majorHAnsi" w:hAnsiTheme="majorHAnsi" w:cs="Calibri"/>
          <w:i w:val="0"/>
          <w:sz w:val="21"/>
          <w:szCs w:val="21"/>
        </w:rPr>
        <w:t xml:space="preserve">” a través del señor </w:t>
      </w:r>
      <w:r w:rsidR="002766F9">
        <w:rPr>
          <w:rFonts w:asciiTheme="majorHAnsi" w:hAnsiTheme="majorHAnsi" w:cs="Calibri"/>
          <w:i w:val="0"/>
          <w:sz w:val="21"/>
          <w:szCs w:val="21"/>
        </w:rPr>
        <w:t>Fredy Roberto Magaña Hernández</w:t>
      </w:r>
      <w:r w:rsidRPr="00DE5657">
        <w:rPr>
          <w:rFonts w:asciiTheme="majorHAnsi" w:hAnsiTheme="majorHAnsi" w:cs="Calibri"/>
          <w:i w:val="0"/>
          <w:sz w:val="21"/>
          <w:szCs w:val="21"/>
        </w:rPr>
        <w:t xml:space="preserve">, </w:t>
      </w:r>
      <w:r w:rsidR="00237127" w:rsidRPr="0052471B">
        <w:rPr>
          <w:rFonts w:ascii="Calibri Light" w:hAnsi="Calibri Light" w:cs="Calibri"/>
          <w:sz w:val="22"/>
          <w:szCs w:val="22"/>
          <w:highlight w:val="black"/>
          <w:lang w:eastAsia="ar-SA"/>
        </w:rPr>
        <w:t>xxxxxxxxxxxxxxxxxxxxxxxxxxxxxxxxxxxxxxxxxxxxxxxxxxxxxxxxxxxxx</w:t>
      </w:r>
      <w:r w:rsidR="00237127" w:rsidRPr="00DE5657">
        <w:rPr>
          <w:rFonts w:asciiTheme="majorHAnsi" w:hAnsiTheme="majorHAnsi" w:cs="Calibri"/>
          <w:i w:val="0"/>
          <w:sz w:val="21"/>
          <w:szCs w:val="21"/>
        </w:rPr>
        <w:t xml:space="preserve"> </w:t>
      </w:r>
      <w:r w:rsidRPr="00DE5657">
        <w:rPr>
          <w:rFonts w:asciiTheme="majorHAnsi" w:hAnsiTheme="majorHAnsi" w:cs="Calibri"/>
          <w:i w:val="0"/>
          <w:sz w:val="21"/>
          <w:szCs w:val="21"/>
        </w:rPr>
        <w:t xml:space="preserve">Así nos expresamos los otorgantes, quienes enterados y conscientes de los términos y efectos legales del presente contrato, por convenir así a los intereses de nuestros representados, ratificamos su contenido, en fe de lo cual firmamos en la ciudad de Santa Tecla, departamento de La Libertad, a los </w:t>
      </w:r>
      <w:r w:rsidR="00346489">
        <w:rPr>
          <w:rFonts w:asciiTheme="majorHAnsi" w:hAnsiTheme="majorHAnsi" w:cs="Calibri"/>
          <w:i w:val="0"/>
          <w:sz w:val="21"/>
          <w:szCs w:val="21"/>
        </w:rPr>
        <w:t>d</w:t>
      </w:r>
      <w:r w:rsidR="001177F1">
        <w:rPr>
          <w:rFonts w:asciiTheme="majorHAnsi" w:hAnsiTheme="majorHAnsi" w:cs="Calibri"/>
          <w:i w:val="0"/>
          <w:sz w:val="21"/>
          <w:szCs w:val="21"/>
        </w:rPr>
        <w:t>oce</w:t>
      </w:r>
      <w:r w:rsidRPr="00DE5657">
        <w:rPr>
          <w:rFonts w:asciiTheme="majorHAnsi" w:hAnsiTheme="majorHAnsi" w:cs="Calibri"/>
          <w:i w:val="0"/>
          <w:sz w:val="21"/>
          <w:szCs w:val="21"/>
        </w:rPr>
        <w:t xml:space="preserve"> días del mes de </w:t>
      </w:r>
      <w:r w:rsidR="00346489">
        <w:rPr>
          <w:rFonts w:asciiTheme="majorHAnsi" w:hAnsiTheme="majorHAnsi" w:cs="Calibri"/>
          <w:i w:val="0"/>
          <w:sz w:val="21"/>
          <w:szCs w:val="21"/>
        </w:rPr>
        <w:t>octubre</w:t>
      </w:r>
      <w:r w:rsidRPr="00DE5657">
        <w:rPr>
          <w:rFonts w:asciiTheme="majorHAnsi" w:hAnsiTheme="majorHAnsi" w:cs="Calibri"/>
          <w:i w:val="0"/>
          <w:sz w:val="21"/>
          <w:szCs w:val="21"/>
        </w:rPr>
        <w:t xml:space="preserve"> de dos mil dieci</w:t>
      </w:r>
      <w:r w:rsidR="00346489">
        <w:rPr>
          <w:rFonts w:asciiTheme="majorHAnsi" w:hAnsiTheme="majorHAnsi" w:cs="Calibri"/>
          <w:i w:val="0"/>
          <w:sz w:val="21"/>
          <w:szCs w:val="21"/>
        </w:rPr>
        <w:t>ocho</w:t>
      </w:r>
      <w:r w:rsidRPr="00DE5657">
        <w:rPr>
          <w:rFonts w:asciiTheme="majorHAnsi" w:hAnsiTheme="majorHAnsi" w:cs="Calibri"/>
          <w:i w:val="0"/>
          <w:sz w:val="21"/>
          <w:szCs w:val="21"/>
        </w:rPr>
        <w:t>.</w:t>
      </w:r>
    </w:p>
    <w:p w:rsidR="00CF1B6C" w:rsidRPr="00DE5657" w:rsidRDefault="00CF1B6C" w:rsidP="00177CDB">
      <w:pPr>
        <w:spacing w:line="360" w:lineRule="auto"/>
        <w:jc w:val="both"/>
        <w:rPr>
          <w:rFonts w:asciiTheme="majorHAnsi" w:hAnsiTheme="majorHAnsi" w:cs="Calibri"/>
          <w:i w:val="0"/>
          <w:sz w:val="21"/>
          <w:szCs w:val="21"/>
          <w:lang w:val="es-ES_tradnl"/>
        </w:rPr>
      </w:pPr>
    </w:p>
    <w:p w:rsidR="00CF1B6C" w:rsidRPr="00DE5657" w:rsidRDefault="00CF1B6C" w:rsidP="00177CDB">
      <w:pPr>
        <w:spacing w:line="360" w:lineRule="auto"/>
        <w:jc w:val="both"/>
        <w:rPr>
          <w:rFonts w:asciiTheme="majorHAnsi" w:hAnsiTheme="majorHAnsi" w:cs="Calibri"/>
          <w:i w:val="0"/>
          <w:sz w:val="20"/>
          <w:lang w:val="es-ES_tradnl"/>
        </w:rPr>
      </w:pPr>
    </w:p>
    <w:p w:rsidR="0070750F" w:rsidRPr="00DE5657" w:rsidRDefault="0070750F" w:rsidP="00177CDB">
      <w:pPr>
        <w:spacing w:line="360" w:lineRule="auto"/>
        <w:jc w:val="both"/>
        <w:rPr>
          <w:rFonts w:asciiTheme="majorHAnsi" w:hAnsiTheme="majorHAnsi" w:cs="Calibri"/>
          <w:i w:val="0"/>
          <w:sz w:val="20"/>
          <w:lang w:val="es-ES_tradnl"/>
        </w:rPr>
      </w:pPr>
    </w:p>
    <w:p w:rsidR="00724289" w:rsidRDefault="00724289" w:rsidP="00177CDB">
      <w:pPr>
        <w:spacing w:line="360" w:lineRule="auto"/>
        <w:jc w:val="both"/>
        <w:rPr>
          <w:rFonts w:asciiTheme="majorHAnsi" w:hAnsiTheme="majorHAnsi" w:cs="Calibri"/>
          <w:i w:val="0"/>
          <w:sz w:val="20"/>
          <w:lang w:val="es-ES_tradnl"/>
        </w:rPr>
      </w:pPr>
    </w:p>
    <w:p w:rsidR="00A81F7B" w:rsidRPr="00DE5657" w:rsidRDefault="00A81F7B" w:rsidP="00177CDB">
      <w:pPr>
        <w:spacing w:line="360" w:lineRule="auto"/>
        <w:jc w:val="both"/>
        <w:rPr>
          <w:rFonts w:asciiTheme="majorHAnsi" w:hAnsiTheme="majorHAnsi" w:cs="Calibri"/>
          <w:i w:val="0"/>
          <w:sz w:val="20"/>
          <w:lang w:val="es-ES_tradnl"/>
        </w:rPr>
      </w:pPr>
    </w:p>
    <w:p w:rsidR="00724289" w:rsidRPr="00DE5657" w:rsidRDefault="00724289" w:rsidP="00177CDB">
      <w:pPr>
        <w:spacing w:line="360" w:lineRule="auto"/>
        <w:jc w:val="both"/>
        <w:rPr>
          <w:rFonts w:asciiTheme="majorHAnsi" w:hAnsiTheme="majorHAnsi" w:cs="Calibri"/>
          <w:i w:val="0"/>
          <w:sz w:val="20"/>
          <w:lang w:val="es-ES_tradnl"/>
        </w:rPr>
      </w:pPr>
    </w:p>
    <w:p w:rsidR="0070750F" w:rsidRPr="00DE5657" w:rsidRDefault="0070750F" w:rsidP="00724289">
      <w:pPr>
        <w:jc w:val="both"/>
        <w:rPr>
          <w:rFonts w:asciiTheme="majorHAnsi" w:hAnsiTheme="majorHAnsi" w:cs="Calibri"/>
          <w:i w:val="0"/>
          <w:sz w:val="20"/>
          <w:lang w:val="pt-BR"/>
        </w:rPr>
      </w:pPr>
      <w:r w:rsidRPr="00DE5657">
        <w:rPr>
          <w:rFonts w:asciiTheme="majorHAnsi" w:hAnsiTheme="majorHAnsi" w:cs="Calibri"/>
          <w:i w:val="0"/>
          <w:sz w:val="20"/>
          <w:lang w:val="pt-BR"/>
        </w:rPr>
        <w:t>_____</w:t>
      </w:r>
      <w:r w:rsidR="00A237FE">
        <w:rPr>
          <w:rFonts w:asciiTheme="majorHAnsi" w:hAnsiTheme="majorHAnsi" w:cs="Calibri"/>
          <w:i w:val="0"/>
          <w:sz w:val="20"/>
          <w:lang w:val="pt-BR"/>
        </w:rPr>
        <w:t>___</w:t>
      </w:r>
      <w:r w:rsidRPr="00DE5657">
        <w:rPr>
          <w:rFonts w:asciiTheme="majorHAnsi" w:hAnsiTheme="majorHAnsi" w:cs="Calibri"/>
          <w:i w:val="0"/>
          <w:sz w:val="20"/>
          <w:lang w:val="pt-BR"/>
        </w:rPr>
        <w:t>____</w:t>
      </w:r>
      <w:r w:rsidR="00346489">
        <w:rPr>
          <w:rFonts w:asciiTheme="majorHAnsi" w:hAnsiTheme="majorHAnsi" w:cs="Calibri"/>
          <w:i w:val="0"/>
          <w:sz w:val="20"/>
          <w:lang w:val="pt-BR"/>
        </w:rPr>
        <w:t>_______</w:t>
      </w:r>
      <w:r w:rsidRPr="00DE5657">
        <w:rPr>
          <w:rFonts w:asciiTheme="majorHAnsi" w:hAnsiTheme="majorHAnsi" w:cs="Calibri"/>
          <w:i w:val="0"/>
          <w:sz w:val="20"/>
          <w:lang w:val="pt-BR"/>
        </w:rPr>
        <w:t>_____</w:t>
      </w:r>
      <w:r w:rsidR="00346489">
        <w:rPr>
          <w:rFonts w:asciiTheme="majorHAnsi" w:hAnsiTheme="majorHAnsi" w:cs="Calibri"/>
          <w:i w:val="0"/>
          <w:sz w:val="20"/>
          <w:lang w:val="pt-BR"/>
        </w:rPr>
        <w:t>_______</w:t>
      </w:r>
      <w:r w:rsidRPr="00DE5657">
        <w:rPr>
          <w:rFonts w:asciiTheme="majorHAnsi" w:hAnsiTheme="majorHAnsi" w:cs="Calibri"/>
          <w:i w:val="0"/>
          <w:sz w:val="20"/>
          <w:lang w:val="pt-BR"/>
        </w:rPr>
        <w:t xml:space="preserve">__________________      </w:t>
      </w:r>
      <w:r w:rsidR="00346489">
        <w:rPr>
          <w:rFonts w:asciiTheme="majorHAnsi" w:hAnsiTheme="majorHAnsi" w:cs="Calibri"/>
          <w:i w:val="0"/>
          <w:sz w:val="20"/>
          <w:lang w:val="pt-BR"/>
        </w:rPr>
        <w:t xml:space="preserve">                          </w:t>
      </w:r>
      <w:r w:rsidRPr="00DE5657">
        <w:rPr>
          <w:rFonts w:asciiTheme="majorHAnsi" w:hAnsiTheme="majorHAnsi" w:cs="Calibri"/>
          <w:i w:val="0"/>
          <w:sz w:val="20"/>
          <w:lang w:val="pt-BR"/>
        </w:rPr>
        <w:t xml:space="preserve">  </w:t>
      </w:r>
      <w:r w:rsidR="00A237FE">
        <w:rPr>
          <w:rFonts w:asciiTheme="majorHAnsi" w:hAnsiTheme="majorHAnsi" w:cs="Calibri"/>
          <w:i w:val="0"/>
          <w:sz w:val="20"/>
          <w:lang w:val="pt-BR"/>
        </w:rPr>
        <w:t xml:space="preserve">   </w:t>
      </w:r>
      <w:r w:rsidRPr="00DE5657">
        <w:rPr>
          <w:rFonts w:asciiTheme="majorHAnsi" w:hAnsiTheme="majorHAnsi" w:cs="Calibri"/>
          <w:i w:val="0"/>
          <w:sz w:val="20"/>
          <w:lang w:val="pt-BR"/>
        </w:rPr>
        <w:t>___</w:t>
      </w:r>
      <w:r w:rsidR="00346489">
        <w:rPr>
          <w:rFonts w:asciiTheme="majorHAnsi" w:hAnsiTheme="majorHAnsi" w:cs="Calibri"/>
          <w:i w:val="0"/>
          <w:sz w:val="20"/>
          <w:lang w:val="pt-BR"/>
        </w:rPr>
        <w:t>____________</w:t>
      </w:r>
      <w:r w:rsidRPr="00DE5657">
        <w:rPr>
          <w:rFonts w:asciiTheme="majorHAnsi" w:hAnsiTheme="majorHAnsi" w:cs="Calibri"/>
          <w:i w:val="0"/>
          <w:sz w:val="20"/>
          <w:lang w:val="pt-BR"/>
        </w:rPr>
        <w:t>_________________________________</w:t>
      </w:r>
    </w:p>
    <w:p w:rsidR="00CF1B6C" w:rsidRPr="00DE5657" w:rsidRDefault="00724289" w:rsidP="00724289">
      <w:pPr>
        <w:jc w:val="both"/>
        <w:outlineLvl w:val="0"/>
        <w:rPr>
          <w:rFonts w:asciiTheme="majorHAnsi" w:hAnsiTheme="majorHAnsi" w:cs="Calibri"/>
          <w:b/>
          <w:i w:val="0"/>
          <w:caps/>
          <w:sz w:val="14"/>
          <w:szCs w:val="14"/>
          <w:lang w:val="pt-BR"/>
        </w:rPr>
      </w:pPr>
      <w:r w:rsidRPr="00DE5657">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Pr="00DE5657">
        <w:rPr>
          <w:rFonts w:asciiTheme="majorHAnsi" w:hAnsiTheme="majorHAnsi" w:cs="Calibri"/>
          <w:b/>
          <w:i w:val="0"/>
          <w:caps/>
          <w:sz w:val="14"/>
          <w:szCs w:val="14"/>
          <w:lang w:val="pt-BR"/>
        </w:rPr>
        <w:t xml:space="preserve"> </w:t>
      </w:r>
      <w:r w:rsidR="00A237FE">
        <w:rPr>
          <w:rFonts w:asciiTheme="majorHAnsi" w:hAnsiTheme="majorHAnsi" w:cs="Calibri"/>
          <w:b/>
          <w:i w:val="0"/>
          <w:caps/>
          <w:sz w:val="14"/>
          <w:szCs w:val="14"/>
          <w:lang w:val="pt-BR"/>
        </w:rPr>
        <w:t xml:space="preserve">  </w:t>
      </w:r>
      <w:r w:rsidRPr="00DE5657">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00A237FE">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Pr="00DE5657">
        <w:rPr>
          <w:rFonts w:asciiTheme="majorHAnsi" w:hAnsiTheme="majorHAnsi" w:cs="Calibri"/>
          <w:b/>
          <w:i w:val="0"/>
          <w:caps/>
          <w:sz w:val="14"/>
          <w:szCs w:val="14"/>
          <w:lang w:val="pt-BR"/>
        </w:rPr>
        <w:t xml:space="preserve">  </w:t>
      </w:r>
      <w:r w:rsidR="00CF1B6C" w:rsidRPr="00DE5657">
        <w:rPr>
          <w:rFonts w:asciiTheme="majorHAnsi" w:hAnsiTheme="majorHAnsi" w:cs="Calibri"/>
          <w:b/>
          <w:i w:val="0"/>
          <w:caps/>
          <w:sz w:val="14"/>
          <w:szCs w:val="14"/>
          <w:lang w:val="pt-BR"/>
        </w:rPr>
        <w:t xml:space="preserve">Walter Ulises Menjívar Díaz                                                    </w:t>
      </w:r>
      <w:r w:rsidR="00346489">
        <w:rPr>
          <w:rFonts w:asciiTheme="majorHAnsi" w:hAnsiTheme="majorHAnsi" w:cs="Calibri"/>
          <w:b/>
          <w:i w:val="0"/>
          <w:caps/>
          <w:sz w:val="14"/>
          <w:szCs w:val="14"/>
          <w:lang w:val="pt-BR"/>
        </w:rPr>
        <w:t xml:space="preserve">                    </w:t>
      </w:r>
      <w:r w:rsidR="00CF1B6C" w:rsidRPr="00DE5657">
        <w:rPr>
          <w:rFonts w:asciiTheme="majorHAnsi" w:hAnsiTheme="majorHAnsi" w:cs="Calibri"/>
          <w:b/>
          <w:i w:val="0"/>
          <w:caps/>
          <w:sz w:val="14"/>
          <w:szCs w:val="14"/>
          <w:lang w:val="pt-BR"/>
        </w:rPr>
        <w:t xml:space="preserve"> </w:t>
      </w:r>
      <w:r w:rsidR="00A237FE">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 xml:space="preserve">     </w:t>
      </w:r>
      <w:r w:rsidR="00CF1B6C" w:rsidRPr="00DE5657">
        <w:rPr>
          <w:rFonts w:asciiTheme="majorHAnsi" w:hAnsiTheme="majorHAnsi" w:cs="Calibri"/>
          <w:b/>
          <w:i w:val="0"/>
          <w:caps/>
          <w:sz w:val="14"/>
          <w:szCs w:val="14"/>
          <w:lang w:val="pt-BR"/>
        </w:rPr>
        <w:t xml:space="preserve">   </w:t>
      </w:r>
      <w:r w:rsidR="00346489">
        <w:rPr>
          <w:rFonts w:asciiTheme="majorHAnsi" w:hAnsiTheme="majorHAnsi" w:cs="Calibri"/>
          <w:b/>
          <w:i w:val="0"/>
          <w:caps/>
          <w:sz w:val="14"/>
          <w:szCs w:val="14"/>
          <w:lang w:val="pt-BR"/>
        </w:rPr>
        <w:t>FREDY ROBERTO MAGAÑA HERNÁNDEZ</w:t>
      </w:r>
    </w:p>
    <w:p w:rsidR="00CF1B6C" w:rsidRPr="00DE5657" w:rsidRDefault="00A237FE" w:rsidP="00724289">
      <w:pPr>
        <w:jc w:val="both"/>
        <w:outlineLvl w:val="0"/>
        <w:rPr>
          <w:rFonts w:asciiTheme="majorHAnsi" w:hAnsiTheme="majorHAnsi" w:cs="Calibri"/>
          <w:b/>
          <w:i w:val="0"/>
          <w:caps/>
          <w:sz w:val="14"/>
          <w:szCs w:val="14"/>
        </w:rPr>
      </w:pPr>
      <w:r>
        <w:rPr>
          <w:rFonts w:asciiTheme="majorHAnsi" w:hAnsiTheme="majorHAnsi" w:cs="Calibri"/>
          <w:b/>
          <w:i w:val="0"/>
          <w:caps/>
          <w:sz w:val="14"/>
          <w:szCs w:val="14"/>
          <w:lang w:val="es-SV"/>
        </w:rPr>
        <w:t xml:space="preserve">   </w:t>
      </w:r>
      <w:r w:rsidR="00346489">
        <w:rPr>
          <w:rFonts w:asciiTheme="majorHAnsi" w:hAnsiTheme="majorHAnsi" w:cs="Calibri"/>
          <w:b/>
          <w:i w:val="0"/>
          <w:caps/>
          <w:sz w:val="14"/>
          <w:szCs w:val="14"/>
          <w:lang w:val="es-SV"/>
        </w:rPr>
        <w:t xml:space="preserve"> </w:t>
      </w:r>
      <w:r w:rsidR="00724289" w:rsidRPr="00DE5657">
        <w:rPr>
          <w:rFonts w:asciiTheme="majorHAnsi" w:hAnsiTheme="majorHAnsi" w:cs="Calibri"/>
          <w:b/>
          <w:i w:val="0"/>
          <w:caps/>
          <w:sz w:val="14"/>
          <w:szCs w:val="14"/>
          <w:lang w:val="es-SV"/>
        </w:rPr>
        <w:t xml:space="preserve">    </w:t>
      </w:r>
      <w:r w:rsidR="00CF1B6C" w:rsidRPr="00DE5657">
        <w:rPr>
          <w:rFonts w:asciiTheme="majorHAnsi" w:hAnsiTheme="majorHAnsi" w:cs="Calibri"/>
          <w:b/>
          <w:i w:val="0"/>
          <w:caps/>
          <w:sz w:val="14"/>
          <w:szCs w:val="14"/>
        </w:rPr>
        <w:t xml:space="preserve">Autorizado por acuerdo ejecutivo                                           </w:t>
      </w:r>
      <w:r w:rsidR="00724289" w:rsidRPr="00DE5657">
        <w:rPr>
          <w:rFonts w:asciiTheme="majorHAnsi" w:hAnsiTheme="majorHAnsi" w:cs="Calibri"/>
          <w:b/>
          <w:i w:val="0"/>
          <w:caps/>
          <w:sz w:val="14"/>
          <w:szCs w:val="14"/>
        </w:rPr>
        <w:t xml:space="preserve">           </w:t>
      </w:r>
      <w:r w:rsidR="00346489">
        <w:rPr>
          <w:rFonts w:asciiTheme="majorHAnsi" w:hAnsiTheme="majorHAnsi" w:cs="Calibri"/>
          <w:b/>
          <w:i w:val="0"/>
          <w:caps/>
          <w:sz w:val="14"/>
          <w:szCs w:val="14"/>
        </w:rPr>
        <w:t xml:space="preserve">                                </w:t>
      </w:r>
      <w:r>
        <w:rPr>
          <w:rFonts w:asciiTheme="majorHAnsi" w:hAnsiTheme="majorHAnsi" w:cs="Calibri"/>
          <w:b/>
          <w:i w:val="0"/>
          <w:caps/>
          <w:sz w:val="14"/>
          <w:szCs w:val="14"/>
        </w:rPr>
        <w:t xml:space="preserve">            </w:t>
      </w:r>
      <w:r w:rsidR="00346489">
        <w:rPr>
          <w:rFonts w:asciiTheme="majorHAnsi" w:hAnsiTheme="majorHAnsi" w:cs="Calibri"/>
          <w:b/>
          <w:i w:val="0"/>
          <w:caps/>
          <w:sz w:val="14"/>
          <w:szCs w:val="14"/>
        </w:rPr>
        <w:t xml:space="preserve">  </w:t>
      </w:r>
      <w:r w:rsidR="00724289" w:rsidRPr="00DE5657">
        <w:rPr>
          <w:rFonts w:asciiTheme="majorHAnsi" w:hAnsiTheme="majorHAnsi" w:cs="Calibri"/>
          <w:b/>
          <w:i w:val="0"/>
          <w:caps/>
          <w:sz w:val="14"/>
          <w:szCs w:val="14"/>
        </w:rPr>
        <w:t xml:space="preserve">  </w:t>
      </w:r>
      <w:r w:rsidR="00CF1B6C" w:rsidRPr="00DE5657">
        <w:rPr>
          <w:rFonts w:asciiTheme="majorHAnsi" w:hAnsiTheme="majorHAnsi" w:cs="Calibri"/>
          <w:b/>
          <w:i w:val="0"/>
          <w:caps/>
          <w:sz w:val="14"/>
          <w:szCs w:val="14"/>
        </w:rPr>
        <w:t xml:space="preserve">  EL CONTRATISTA</w:t>
      </w:r>
    </w:p>
    <w:p w:rsidR="0070750F" w:rsidRPr="00DE5657" w:rsidRDefault="00724289" w:rsidP="00047680">
      <w:pPr>
        <w:jc w:val="both"/>
        <w:outlineLvl w:val="0"/>
        <w:rPr>
          <w:rFonts w:asciiTheme="majorHAnsi" w:hAnsiTheme="majorHAnsi" w:cs="Calibri"/>
          <w:b/>
          <w:i w:val="0"/>
          <w:caps/>
          <w:sz w:val="14"/>
          <w:szCs w:val="14"/>
        </w:rPr>
      </w:pPr>
      <w:r w:rsidRPr="00DE5657">
        <w:rPr>
          <w:rFonts w:asciiTheme="majorHAnsi" w:hAnsiTheme="majorHAnsi" w:cs="Calibri"/>
          <w:b/>
          <w:i w:val="0"/>
          <w:caps/>
          <w:sz w:val="14"/>
          <w:szCs w:val="14"/>
        </w:rPr>
        <w:t xml:space="preserve"> </w:t>
      </w:r>
      <w:r w:rsidR="00346489">
        <w:rPr>
          <w:rFonts w:asciiTheme="majorHAnsi" w:hAnsiTheme="majorHAnsi" w:cs="Calibri"/>
          <w:b/>
          <w:i w:val="0"/>
          <w:caps/>
          <w:sz w:val="14"/>
          <w:szCs w:val="14"/>
        </w:rPr>
        <w:t xml:space="preserve">  </w:t>
      </w:r>
      <w:r w:rsidR="00A237FE">
        <w:rPr>
          <w:rFonts w:asciiTheme="majorHAnsi" w:hAnsiTheme="majorHAnsi" w:cs="Calibri"/>
          <w:b/>
          <w:i w:val="0"/>
          <w:caps/>
          <w:sz w:val="14"/>
          <w:szCs w:val="14"/>
        </w:rPr>
        <w:t xml:space="preserve"> </w:t>
      </w:r>
      <w:r w:rsidR="0070750F" w:rsidRPr="00DE5657">
        <w:rPr>
          <w:rFonts w:asciiTheme="majorHAnsi" w:hAnsiTheme="majorHAnsi" w:cs="Calibri"/>
          <w:b/>
          <w:i w:val="0"/>
          <w:caps/>
          <w:sz w:val="14"/>
          <w:szCs w:val="14"/>
        </w:rPr>
        <w:t xml:space="preserve">en el ramo de Agricultura </w:t>
      </w:r>
      <w:r w:rsidR="00CF1B6C" w:rsidRPr="00DE5657">
        <w:rPr>
          <w:rFonts w:asciiTheme="majorHAnsi" w:hAnsiTheme="majorHAnsi" w:cs="Calibri"/>
          <w:b/>
          <w:i w:val="0"/>
          <w:caps/>
          <w:sz w:val="14"/>
          <w:szCs w:val="14"/>
        </w:rPr>
        <w:t>y Ganadería</w:t>
      </w:r>
    </w:p>
    <w:p w:rsidR="00CF1B6C" w:rsidRPr="00DE5657" w:rsidRDefault="00346489" w:rsidP="00047680">
      <w:pPr>
        <w:jc w:val="both"/>
        <w:outlineLvl w:val="0"/>
        <w:rPr>
          <w:rFonts w:asciiTheme="majorHAnsi" w:hAnsiTheme="majorHAnsi" w:cs="Calibri"/>
          <w:b/>
          <w:i w:val="0"/>
          <w:caps/>
          <w:sz w:val="14"/>
          <w:szCs w:val="14"/>
        </w:rPr>
      </w:pPr>
      <w:r>
        <w:rPr>
          <w:rFonts w:asciiTheme="majorHAnsi" w:hAnsiTheme="majorHAnsi" w:cs="Calibri"/>
          <w:b/>
          <w:i w:val="0"/>
          <w:caps/>
          <w:sz w:val="14"/>
          <w:szCs w:val="14"/>
        </w:rPr>
        <w:t xml:space="preserve">     </w:t>
      </w:r>
      <w:r w:rsidR="00CF1B6C" w:rsidRPr="00DE5657">
        <w:rPr>
          <w:rFonts w:asciiTheme="majorHAnsi" w:hAnsiTheme="majorHAnsi" w:cs="Calibri"/>
          <w:b/>
          <w:i w:val="0"/>
          <w:caps/>
          <w:sz w:val="14"/>
          <w:szCs w:val="14"/>
        </w:rPr>
        <w:t xml:space="preserve">N° 605, de fecha 3 de septiembre de 2015 </w:t>
      </w:r>
      <w:r w:rsidR="00CF1B6C" w:rsidRPr="00DE5657">
        <w:rPr>
          <w:rFonts w:asciiTheme="majorHAnsi" w:hAnsiTheme="majorHAnsi" w:cs="Calibri"/>
          <w:b/>
          <w:i w:val="0"/>
          <w:caps/>
          <w:sz w:val="14"/>
          <w:szCs w:val="14"/>
        </w:rPr>
        <w:tab/>
      </w:r>
    </w:p>
    <w:p w:rsidR="00CF1B6C" w:rsidRDefault="00CF1B6C" w:rsidP="00047680">
      <w:pPr>
        <w:jc w:val="both"/>
        <w:outlineLvl w:val="0"/>
        <w:rPr>
          <w:rFonts w:asciiTheme="majorHAnsi" w:hAnsiTheme="majorHAnsi" w:cs="Calibri"/>
          <w:b/>
          <w:i w:val="0"/>
          <w:sz w:val="18"/>
          <w:szCs w:val="18"/>
        </w:rPr>
      </w:pPr>
    </w:p>
    <w:p w:rsidR="00237127" w:rsidRDefault="00237127" w:rsidP="00047680">
      <w:pPr>
        <w:jc w:val="both"/>
        <w:outlineLvl w:val="0"/>
        <w:rPr>
          <w:rFonts w:asciiTheme="majorHAnsi" w:hAnsiTheme="majorHAnsi" w:cs="Calibri"/>
          <w:b/>
          <w:i w:val="0"/>
          <w:sz w:val="18"/>
          <w:szCs w:val="18"/>
        </w:rPr>
      </w:pPr>
    </w:p>
    <w:p w:rsidR="00237127" w:rsidRDefault="00237127" w:rsidP="00047680">
      <w:pPr>
        <w:jc w:val="both"/>
        <w:outlineLvl w:val="0"/>
        <w:rPr>
          <w:rFonts w:asciiTheme="majorHAnsi" w:hAnsiTheme="majorHAnsi" w:cs="Calibri"/>
          <w:b/>
          <w:i w:val="0"/>
          <w:sz w:val="18"/>
          <w:szCs w:val="18"/>
        </w:rPr>
      </w:pPr>
    </w:p>
    <w:p w:rsidR="00237127" w:rsidRPr="00561029" w:rsidRDefault="00237127" w:rsidP="00237127">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237127" w:rsidRDefault="00237127" w:rsidP="00237127">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237127" w:rsidRDefault="00237127" w:rsidP="00237127">
      <w:pPr>
        <w:pStyle w:val="Ttulo"/>
        <w:tabs>
          <w:tab w:val="left" w:pos="1968"/>
        </w:tabs>
        <w:rPr>
          <w:rFonts w:ascii="Palatino Linotype" w:hAnsi="Palatino Linotype" w:cs="Tahoma"/>
          <w:sz w:val="21"/>
          <w:szCs w:val="21"/>
        </w:rPr>
      </w:pPr>
    </w:p>
    <w:sectPr w:rsidR="00237127" w:rsidSect="00763687">
      <w:headerReference w:type="default" r:id="rId8"/>
      <w:footerReference w:type="even" r:id="rId9"/>
      <w:footerReference w:type="default" r:id="rId10"/>
      <w:pgSz w:w="12240" w:h="15840" w:code="1"/>
      <w:pgMar w:top="1417" w:right="1701" w:bottom="1417"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E11" w:rsidRDefault="000D1E11">
      <w:r>
        <w:separator/>
      </w:r>
    </w:p>
  </w:endnote>
  <w:endnote w:type="continuationSeparator" w:id="0">
    <w:p w:rsidR="000D1E11" w:rsidRDefault="000D1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Arial Negrita Cursiva">
    <w:panose1 w:val="00000000000000000000"/>
    <w:charset w:val="00"/>
    <w:family w:val="auto"/>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6C" w:rsidRDefault="00A06D97" w:rsidP="00177CDB">
    <w:pPr>
      <w:pStyle w:val="Piedepgina"/>
      <w:framePr w:wrap="around" w:vAnchor="text" w:hAnchor="margin" w:xAlign="right" w:y="1"/>
      <w:rPr>
        <w:rStyle w:val="Nmerodepgina"/>
      </w:rPr>
    </w:pPr>
    <w:r>
      <w:rPr>
        <w:rStyle w:val="Nmerodepgina"/>
      </w:rPr>
      <w:fldChar w:fldCharType="begin"/>
    </w:r>
    <w:r w:rsidR="00CF1B6C">
      <w:rPr>
        <w:rStyle w:val="Nmerodepgina"/>
      </w:rPr>
      <w:instrText xml:space="preserve">PAGE  </w:instrText>
    </w:r>
    <w:r>
      <w:rPr>
        <w:rStyle w:val="Nmerodepgina"/>
      </w:rPr>
      <w:fldChar w:fldCharType="separate"/>
    </w:r>
    <w:r w:rsidR="00CF1B6C">
      <w:rPr>
        <w:rStyle w:val="Nmerodepgina"/>
        <w:noProof/>
      </w:rPr>
      <w:t>8</w:t>
    </w:r>
    <w:r>
      <w:rPr>
        <w:rStyle w:val="Nmerodepgina"/>
      </w:rPr>
      <w:fldChar w:fldCharType="end"/>
    </w:r>
  </w:p>
  <w:p w:rsidR="00CF1B6C" w:rsidRDefault="00CF1B6C" w:rsidP="00177CD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6C" w:rsidRDefault="00A06D97" w:rsidP="00177CDB">
    <w:pPr>
      <w:pStyle w:val="Piedepgina"/>
      <w:framePr w:wrap="around" w:vAnchor="text" w:hAnchor="margin" w:xAlign="right" w:y="1"/>
      <w:rPr>
        <w:rStyle w:val="Nmerodepgina"/>
      </w:rPr>
    </w:pPr>
    <w:r>
      <w:rPr>
        <w:rStyle w:val="Nmerodepgina"/>
      </w:rPr>
      <w:fldChar w:fldCharType="begin"/>
    </w:r>
    <w:r w:rsidR="00CF1B6C">
      <w:rPr>
        <w:rStyle w:val="Nmerodepgina"/>
      </w:rPr>
      <w:instrText xml:space="preserve">PAGE  </w:instrText>
    </w:r>
    <w:r>
      <w:rPr>
        <w:rStyle w:val="Nmerodepgina"/>
      </w:rPr>
      <w:fldChar w:fldCharType="separate"/>
    </w:r>
    <w:r w:rsidR="00237127">
      <w:rPr>
        <w:rStyle w:val="Nmerodepgina"/>
        <w:noProof/>
      </w:rPr>
      <w:t>2</w:t>
    </w:r>
    <w:r>
      <w:rPr>
        <w:rStyle w:val="Nmerodepgina"/>
      </w:rPr>
      <w:fldChar w:fldCharType="end"/>
    </w:r>
  </w:p>
  <w:p w:rsidR="00CF1B6C" w:rsidRDefault="00CF1B6C" w:rsidP="00177CDB">
    <w:pPr>
      <w:pStyle w:val="Piedepgina"/>
      <w:framePr w:wrap="auto" w:vAnchor="text" w:hAnchor="margin" w:xAlign="right" w:y="1"/>
      <w:ind w:right="360" w:firstLine="360"/>
      <w:rPr>
        <w:rStyle w:val="Nmerodepgina"/>
      </w:rPr>
    </w:pPr>
  </w:p>
  <w:p w:rsidR="00CF1B6C" w:rsidRDefault="00CF1B6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E11" w:rsidRDefault="000D1E11">
      <w:r>
        <w:separator/>
      </w:r>
    </w:p>
  </w:footnote>
  <w:footnote w:type="continuationSeparator" w:id="0">
    <w:p w:rsidR="000D1E11" w:rsidRDefault="000D1E1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B6C" w:rsidRDefault="00CF1B6C">
    <w:pPr>
      <w:pStyle w:val="Encabezado"/>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E7C9A"/>
    <w:multiLevelType w:val="hybridMultilevel"/>
    <w:tmpl w:val="319A27EA"/>
    <w:lvl w:ilvl="0" w:tplc="2F068768">
      <w:start w:val="2"/>
      <w:numFmt w:val="low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1" w15:restartNumberingAfterBreak="0">
    <w:nsid w:val="15D25829"/>
    <w:multiLevelType w:val="hybridMultilevel"/>
    <w:tmpl w:val="F03CB82C"/>
    <w:lvl w:ilvl="0" w:tplc="23F86BA0">
      <w:start w:val="3"/>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7024B9B"/>
    <w:multiLevelType w:val="multilevel"/>
    <w:tmpl w:val="D5B881D0"/>
    <w:lvl w:ilvl="0">
      <w:start w:val="1"/>
      <w:numFmt w:val="upperRoman"/>
      <w:lvlText w:val="%1."/>
      <w:lvlJc w:val="right"/>
      <w:pPr>
        <w:tabs>
          <w:tab w:val="num" w:pos="720"/>
        </w:tabs>
        <w:ind w:left="720" w:hanging="266"/>
      </w:pPr>
      <w:rPr>
        <w:rFonts w:cs="Times New Roman" w:hint="default"/>
        <w:b w:val="0"/>
        <w:i w:val="0"/>
      </w:rPr>
    </w:lvl>
    <w:lvl w:ilvl="1">
      <w:start w:val="1"/>
      <w:numFmt w:val="lowerLetter"/>
      <w:lvlText w:val="%2."/>
      <w:lvlJc w:val="left"/>
      <w:pPr>
        <w:tabs>
          <w:tab w:val="num" w:pos="1440"/>
        </w:tabs>
        <w:ind w:left="1440" w:hanging="36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1DE218AD"/>
    <w:multiLevelType w:val="hybridMultilevel"/>
    <w:tmpl w:val="662E5232"/>
    <w:lvl w:ilvl="0" w:tplc="9C3ADF46">
      <w:start w:val="1"/>
      <w:numFmt w:val="upperRoman"/>
      <w:lvlText w:val="%1."/>
      <w:lvlJc w:val="left"/>
      <w:pPr>
        <w:tabs>
          <w:tab w:val="num" w:pos="1272"/>
        </w:tabs>
        <w:ind w:left="1272" w:hanging="567"/>
      </w:pPr>
      <w:rPr>
        <w:rFonts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4" w15:restartNumberingAfterBreak="0">
    <w:nsid w:val="5E7B5B14"/>
    <w:multiLevelType w:val="hybridMultilevel"/>
    <w:tmpl w:val="0B6202EE"/>
    <w:lvl w:ilvl="0" w:tplc="4F026D06">
      <w:start w:val="2"/>
      <w:numFmt w:val="upperLetter"/>
      <w:lvlText w:val="%1."/>
      <w:lvlJc w:val="left"/>
      <w:pPr>
        <w:tabs>
          <w:tab w:val="num" w:pos="1065"/>
        </w:tabs>
        <w:ind w:left="1065" w:hanging="360"/>
      </w:pPr>
      <w:rPr>
        <w:rFonts w:cs="Times New Roman" w:hint="default"/>
        <w:b/>
      </w:rPr>
    </w:lvl>
    <w:lvl w:ilvl="1" w:tplc="0C0A0019" w:tentative="1">
      <w:start w:val="1"/>
      <w:numFmt w:val="lowerLetter"/>
      <w:lvlText w:val="%2."/>
      <w:lvlJc w:val="left"/>
      <w:pPr>
        <w:tabs>
          <w:tab w:val="num" w:pos="1785"/>
        </w:tabs>
        <w:ind w:left="1785" w:hanging="360"/>
      </w:pPr>
      <w:rPr>
        <w:rFonts w:cs="Times New Roman"/>
      </w:rPr>
    </w:lvl>
    <w:lvl w:ilvl="2" w:tplc="0C0A001B" w:tentative="1">
      <w:start w:val="1"/>
      <w:numFmt w:val="lowerRoman"/>
      <w:lvlText w:val="%3."/>
      <w:lvlJc w:val="right"/>
      <w:pPr>
        <w:tabs>
          <w:tab w:val="num" w:pos="2505"/>
        </w:tabs>
        <w:ind w:left="2505" w:hanging="180"/>
      </w:pPr>
      <w:rPr>
        <w:rFonts w:cs="Times New Roman"/>
      </w:rPr>
    </w:lvl>
    <w:lvl w:ilvl="3" w:tplc="0C0A000F" w:tentative="1">
      <w:start w:val="1"/>
      <w:numFmt w:val="decimal"/>
      <w:lvlText w:val="%4."/>
      <w:lvlJc w:val="left"/>
      <w:pPr>
        <w:tabs>
          <w:tab w:val="num" w:pos="3225"/>
        </w:tabs>
        <w:ind w:left="3225" w:hanging="360"/>
      </w:pPr>
      <w:rPr>
        <w:rFonts w:cs="Times New Roman"/>
      </w:rPr>
    </w:lvl>
    <w:lvl w:ilvl="4" w:tplc="0C0A0019" w:tentative="1">
      <w:start w:val="1"/>
      <w:numFmt w:val="lowerLetter"/>
      <w:lvlText w:val="%5."/>
      <w:lvlJc w:val="left"/>
      <w:pPr>
        <w:tabs>
          <w:tab w:val="num" w:pos="3945"/>
        </w:tabs>
        <w:ind w:left="3945" w:hanging="360"/>
      </w:pPr>
      <w:rPr>
        <w:rFonts w:cs="Times New Roman"/>
      </w:rPr>
    </w:lvl>
    <w:lvl w:ilvl="5" w:tplc="0C0A001B" w:tentative="1">
      <w:start w:val="1"/>
      <w:numFmt w:val="lowerRoman"/>
      <w:lvlText w:val="%6."/>
      <w:lvlJc w:val="right"/>
      <w:pPr>
        <w:tabs>
          <w:tab w:val="num" w:pos="4665"/>
        </w:tabs>
        <w:ind w:left="4665" w:hanging="180"/>
      </w:pPr>
      <w:rPr>
        <w:rFonts w:cs="Times New Roman"/>
      </w:rPr>
    </w:lvl>
    <w:lvl w:ilvl="6" w:tplc="0C0A000F" w:tentative="1">
      <w:start w:val="1"/>
      <w:numFmt w:val="decimal"/>
      <w:lvlText w:val="%7."/>
      <w:lvlJc w:val="left"/>
      <w:pPr>
        <w:tabs>
          <w:tab w:val="num" w:pos="5385"/>
        </w:tabs>
        <w:ind w:left="5385" w:hanging="360"/>
      </w:pPr>
      <w:rPr>
        <w:rFonts w:cs="Times New Roman"/>
      </w:rPr>
    </w:lvl>
    <w:lvl w:ilvl="7" w:tplc="0C0A0019" w:tentative="1">
      <w:start w:val="1"/>
      <w:numFmt w:val="lowerLetter"/>
      <w:lvlText w:val="%8."/>
      <w:lvlJc w:val="left"/>
      <w:pPr>
        <w:tabs>
          <w:tab w:val="num" w:pos="6105"/>
        </w:tabs>
        <w:ind w:left="6105" w:hanging="360"/>
      </w:pPr>
      <w:rPr>
        <w:rFonts w:cs="Times New Roman"/>
      </w:rPr>
    </w:lvl>
    <w:lvl w:ilvl="8" w:tplc="0C0A001B" w:tentative="1">
      <w:start w:val="1"/>
      <w:numFmt w:val="lowerRoman"/>
      <w:lvlText w:val="%9."/>
      <w:lvlJc w:val="right"/>
      <w:pPr>
        <w:tabs>
          <w:tab w:val="num" w:pos="6825"/>
        </w:tabs>
        <w:ind w:left="6825" w:hanging="180"/>
      </w:pPr>
      <w:rPr>
        <w:rFonts w:cs="Times New Roman"/>
      </w:rPr>
    </w:lvl>
  </w:abstractNum>
  <w:abstractNum w:abstractNumId="5" w15:restartNumberingAfterBreak="0">
    <w:nsid w:val="771D7414"/>
    <w:multiLevelType w:val="hybridMultilevel"/>
    <w:tmpl w:val="1F52DB7C"/>
    <w:lvl w:ilvl="0" w:tplc="2D4AC5A0">
      <w:start w:val="1"/>
      <w:numFmt w:val="upperRoman"/>
      <w:lvlText w:val="%1."/>
      <w:lvlJc w:val="left"/>
      <w:pPr>
        <w:tabs>
          <w:tab w:val="num" w:pos="367"/>
        </w:tabs>
        <w:ind w:left="367" w:hanging="367"/>
      </w:pPr>
      <w:rPr>
        <w:rFonts w:cs="Times New Roman" w:hint="default"/>
        <w:b w:val="0"/>
      </w:rPr>
    </w:lvl>
    <w:lvl w:ilvl="1" w:tplc="0C0A0019" w:tentative="1">
      <w:start w:val="1"/>
      <w:numFmt w:val="lowerLetter"/>
      <w:lvlText w:val="%2."/>
      <w:lvlJc w:val="left"/>
      <w:pPr>
        <w:tabs>
          <w:tab w:val="num" w:pos="900"/>
        </w:tabs>
        <w:ind w:left="900" w:hanging="360"/>
      </w:pPr>
      <w:rPr>
        <w:rFonts w:cs="Times New Roman"/>
      </w:rPr>
    </w:lvl>
    <w:lvl w:ilvl="2" w:tplc="0C0A001B" w:tentative="1">
      <w:start w:val="1"/>
      <w:numFmt w:val="lowerRoman"/>
      <w:lvlText w:val="%3."/>
      <w:lvlJc w:val="right"/>
      <w:pPr>
        <w:tabs>
          <w:tab w:val="num" w:pos="1620"/>
        </w:tabs>
        <w:ind w:left="1620" w:hanging="180"/>
      </w:pPr>
      <w:rPr>
        <w:rFonts w:cs="Times New Roman"/>
      </w:rPr>
    </w:lvl>
    <w:lvl w:ilvl="3" w:tplc="0C0A000F" w:tentative="1">
      <w:start w:val="1"/>
      <w:numFmt w:val="decimal"/>
      <w:lvlText w:val="%4."/>
      <w:lvlJc w:val="left"/>
      <w:pPr>
        <w:tabs>
          <w:tab w:val="num" w:pos="2340"/>
        </w:tabs>
        <w:ind w:left="2340" w:hanging="360"/>
      </w:pPr>
      <w:rPr>
        <w:rFonts w:cs="Times New Roman"/>
      </w:rPr>
    </w:lvl>
    <w:lvl w:ilvl="4" w:tplc="0C0A0019" w:tentative="1">
      <w:start w:val="1"/>
      <w:numFmt w:val="lowerLetter"/>
      <w:lvlText w:val="%5."/>
      <w:lvlJc w:val="left"/>
      <w:pPr>
        <w:tabs>
          <w:tab w:val="num" w:pos="3060"/>
        </w:tabs>
        <w:ind w:left="3060" w:hanging="360"/>
      </w:pPr>
      <w:rPr>
        <w:rFonts w:cs="Times New Roman"/>
      </w:rPr>
    </w:lvl>
    <w:lvl w:ilvl="5" w:tplc="0C0A001B" w:tentative="1">
      <w:start w:val="1"/>
      <w:numFmt w:val="lowerRoman"/>
      <w:lvlText w:val="%6."/>
      <w:lvlJc w:val="right"/>
      <w:pPr>
        <w:tabs>
          <w:tab w:val="num" w:pos="3780"/>
        </w:tabs>
        <w:ind w:left="3780" w:hanging="180"/>
      </w:pPr>
      <w:rPr>
        <w:rFonts w:cs="Times New Roman"/>
      </w:rPr>
    </w:lvl>
    <w:lvl w:ilvl="6" w:tplc="0C0A000F" w:tentative="1">
      <w:start w:val="1"/>
      <w:numFmt w:val="decimal"/>
      <w:lvlText w:val="%7."/>
      <w:lvlJc w:val="left"/>
      <w:pPr>
        <w:tabs>
          <w:tab w:val="num" w:pos="4500"/>
        </w:tabs>
        <w:ind w:left="4500" w:hanging="360"/>
      </w:pPr>
      <w:rPr>
        <w:rFonts w:cs="Times New Roman"/>
      </w:rPr>
    </w:lvl>
    <w:lvl w:ilvl="7" w:tplc="0C0A0019" w:tentative="1">
      <w:start w:val="1"/>
      <w:numFmt w:val="lowerLetter"/>
      <w:lvlText w:val="%8."/>
      <w:lvlJc w:val="left"/>
      <w:pPr>
        <w:tabs>
          <w:tab w:val="num" w:pos="5220"/>
        </w:tabs>
        <w:ind w:left="5220" w:hanging="360"/>
      </w:pPr>
      <w:rPr>
        <w:rFonts w:cs="Times New Roman"/>
      </w:rPr>
    </w:lvl>
    <w:lvl w:ilvl="8" w:tplc="0C0A001B" w:tentative="1">
      <w:start w:val="1"/>
      <w:numFmt w:val="lowerRoman"/>
      <w:lvlText w:val="%9."/>
      <w:lvlJc w:val="right"/>
      <w:pPr>
        <w:tabs>
          <w:tab w:val="num" w:pos="5940"/>
        </w:tabs>
        <w:ind w:left="5940" w:hanging="180"/>
      </w:pPr>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CDB"/>
    <w:rsid w:val="000005A9"/>
    <w:rsid w:val="00001B20"/>
    <w:rsid w:val="00003FCB"/>
    <w:rsid w:val="00005517"/>
    <w:rsid w:val="0000561A"/>
    <w:rsid w:val="00010143"/>
    <w:rsid w:val="00016D5E"/>
    <w:rsid w:val="00021929"/>
    <w:rsid w:val="000245D8"/>
    <w:rsid w:val="000264FF"/>
    <w:rsid w:val="00027EFF"/>
    <w:rsid w:val="000330C3"/>
    <w:rsid w:val="00036036"/>
    <w:rsid w:val="00036D91"/>
    <w:rsid w:val="000377C6"/>
    <w:rsid w:val="000466C1"/>
    <w:rsid w:val="00046CFC"/>
    <w:rsid w:val="00047680"/>
    <w:rsid w:val="0005573B"/>
    <w:rsid w:val="00057BE6"/>
    <w:rsid w:val="00057FD4"/>
    <w:rsid w:val="000613AB"/>
    <w:rsid w:val="00061470"/>
    <w:rsid w:val="00072538"/>
    <w:rsid w:val="00074773"/>
    <w:rsid w:val="00074872"/>
    <w:rsid w:val="000840BC"/>
    <w:rsid w:val="000841B4"/>
    <w:rsid w:val="00084BBA"/>
    <w:rsid w:val="00086C4A"/>
    <w:rsid w:val="0009359E"/>
    <w:rsid w:val="0009440C"/>
    <w:rsid w:val="000B5E69"/>
    <w:rsid w:val="000B6A15"/>
    <w:rsid w:val="000C1815"/>
    <w:rsid w:val="000C45DF"/>
    <w:rsid w:val="000C4AC5"/>
    <w:rsid w:val="000C62EB"/>
    <w:rsid w:val="000D10DF"/>
    <w:rsid w:val="000D1E11"/>
    <w:rsid w:val="000D4026"/>
    <w:rsid w:val="000D7A59"/>
    <w:rsid w:val="000F4F12"/>
    <w:rsid w:val="000F590B"/>
    <w:rsid w:val="000F716A"/>
    <w:rsid w:val="001032CE"/>
    <w:rsid w:val="001045E9"/>
    <w:rsid w:val="00104799"/>
    <w:rsid w:val="00106B30"/>
    <w:rsid w:val="00107D45"/>
    <w:rsid w:val="00111A29"/>
    <w:rsid w:val="00115AEB"/>
    <w:rsid w:val="001177F1"/>
    <w:rsid w:val="001265D5"/>
    <w:rsid w:val="00126A90"/>
    <w:rsid w:val="00130A90"/>
    <w:rsid w:val="00132006"/>
    <w:rsid w:val="0013722B"/>
    <w:rsid w:val="00137EA9"/>
    <w:rsid w:val="001438A6"/>
    <w:rsid w:val="00146730"/>
    <w:rsid w:val="001516CF"/>
    <w:rsid w:val="001539A7"/>
    <w:rsid w:val="00153E95"/>
    <w:rsid w:val="00155B23"/>
    <w:rsid w:val="00156A05"/>
    <w:rsid w:val="00156A1F"/>
    <w:rsid w:val="00161947"/>
    <w:rsid w:val="0016325E"/>
    <w:rsid w:val="0017053B"/>
    <w:rsid w:val="00175FB6"/>
    <w:rsid w:val="001765CE"/>
    <w:rsid w:val="00177CDB"/>
    <w:rsid w:val="00182F92"/>
    <w:rsid w:val="00185DBC"/>
    <w:rsid w:val="001903E2"/>
    <w:rsid w:val="00190FD7"/>
    <w:rsid w:val="001914D9"/>
    <w:rsid w:val="00192CEB"/>
    <w:rsid w:val="00196B2C"/>
    <w:rsid w:val="00197AAA"/>
    <w:rsid w:val="001A02E6"/>
    <w:rsid w:val="001A1AF2"/>
    <w:rsid w:val="001A64B9"/>
    <w:rsid w:val="001B33C5"/>
    <w:rsid w:val="001B4FF1"/>
    <w:rsid w:val="001C128F"/>
    <w:rsid w:val="001C7379"/>
    <w:rsid w:val="001C7B6D"/>
    <w:rsid w:val="001E00BA"/>
    <w:rsid w:val="001E197A"/>
    <w:rsid w:val="001E319F"/>
    <w:rsid w:val="001E5AFF"/>
    <w:rsid w:val="001F2E06"/>
    <w:rsid w:val="001F4D77"/>
    <w:rsid w:val="00201D7B"/>
    <w:rsid w:val="00206AC4"/>
    <w:rsid w:val="00206E3F"/>
    <w:rsid w:val="00211B95"/>
    <w:rsid w:val="002143E0"/>
    <w:rsid w:val="002162EB"/>
    <w:rsid w:val="0022412D"/>
    <w:rsid w:val="00226287"/>
    <w:rsid w:val="00227AF8"/>
    <w:rsid w:val="0023031A"/>
    <w:rsid w:val="002308BC"/>
    <w:rsid w:val="0023440A"/>
    <w:rsid w:val="00237127"/>
    <w:rsid w:val="002404AD"/>
    <w:rsid w:val="0024386F"/>
    <w:rsid w:val="002465AD"/>
    <w:rsid w:val="00247478"/>
    <w:rsid w:val="0025658F"/>
    <w:rsid w:val="002603B7"/>
    <w:rsid w:val="00260E1B"/>
    <w:rsid w:val="002648C9"/>
    <w:rsid w:val="00264DF6"/>
    <w:rsid w:val="0026552A"/>
    <w:rsid w:val="00265AA4"/>
    <w:rsid w:val="00267051"/>
    <w:rsid w:val="00267FE3"/>
    <w:rsid w:val="002718CE"/>
    <w:rsid w:val="00276345"/>
    <w:rsid w:val="002766F9"/>
    <w:rsid w:val="002767B3"/>
    <w:rsid w:val="0027793D"/>
    <w:rsid w:val="0028102C"/>
    <w:rsid w:val="002835A9"/>
    <w:rsid w:val="00286733"/>
    <w:rsid w:val="00290711"/>
    <w:rsid w:val="00290DA7"/>
    <w:rsid w:val="002970EA"/>
    <w:rsid w:val="0029747D"/>
    <w:rsid w:val="002A62D8"/>
    <w:rsid w:val="002B121C"/>
    <w:rsid w:val="002B6BED"/>
    <w:rsid w:val="002C130F"/>
    <w:rsid w:val="002D136B"/>
    <w:rsid w:val="002D24AD"/>
    <w:rsid w:val="002D2D52"/>
    <w:rsid w:val="002D538D"/>
    <w:rsid w:val="002E293F"/>
    <w:rsid w:val="002E4955"/>
    <w:rsid w:val="002E75B8"/>
    <w:rsid w:val="002F0A94"/>
    <w:rsid w:val="002F42C9"/>
    <w:rsid w:val="003008CA"/>
    <w:rsid w:val="003037D4"/>
    <w:rsid w:val="003039C3"/>
    <w:rsid w:val="00303DC1"/>
    <w:rsid w:val="0030701D"/>
    <w:rsid w:val="00307C9E"/>
    <w:rsid w:val="00321D4F"/>
    <w:rsid w:val="0032370D"/>
    <w:rsid w:val="00323805"/>
    <w:rsid w:val="00326F2C"/>
    <w:rsid w:val="0032755D"/>
    <w:rsid w:val="00342328"/>
    <w:rsid w:val="003424F8"/>
    <w:rsid w:val="00346489"/>
    <w:rsid w:val="00346DE8"/>
    <w:rsid w:val="0035063F"/>
    <w:rsid w:val="003508C1"/>
    <w:rsid w:val="00353871"/>
    <w:rsid w:val="003603F3"/>
    <w:rsid w:val="00372C11"/>
    <w:rsid w:val="00373909"/>
    <w:rsid w:val="00381E6C"/>
    <w:rsid w:val="0038207D"/>
    <w:rsid w:val="003864E8"/>
    <w:rsid w:val="003A36FE"/>
    <w:rsid w:val="003A4AD1"/>
    <w:rsid w:val="003A4E76"/>
    <w:rsid w:val="003A630A"/>
    <w:rsid w:val="003A7C0B"/>
    <w:rsid w:val="003B3DC9"/>
    <w:rsid w:val="003B4C3B"/>
    <w:rsid w:val="003C0AB6"/>
    <w:rsid w:val="003C2BBE"/>
    <w:rsid w:val="003C45AB"/>
    <w:rsid w:val="003C5D7C"/>
    <w:rsid w:val="003C69AE"/>
    <w:rsid w:val="003D2A0C"/>
    <w:rsid w:val="003D3D47"/>
    <w:rsid w:val="003D5AAC"/>
    <w:rsid w:val="003D74CD"/>
    <w:rsid w:val="003E2140"/>
    <w:rsid w:val="003E4BF8"/>
    <w:rsid w:val="003F045F"/>
    <w:rsid w:val="003F0C01"/>
    <w:rsid w:val="003F1CA3"/>
    <w:rsid w:val="00400B6F"/>
    <w:rsid w:val="0040115F"/>
    <w:rsid w:val="00401FCF"/>
    <w:rsid w:val="00404EA2"/>
    <w:rsid w:val="00407AE5"/>
    <w:rsid w:val="00415E97"/>
    <w:rsid w:val="00421E81"/>
    <w:rsid w:val="00426200"/>
    <w:rsid w:val="00426C30"/>
    <w:rsid w:val="00433745"/>
    <w:rsid w:val="00440AC0"/>
    <w:rsid w:val="00442AAA"/>
    <w:rsid w:val="00442C80"/>
    <w:rsid w:val="00452414"/>
    <w:rsid w:val="004565DE"/>
    <w:rsid w:val="004570A7"/>
    <w:rsid w:val="00463413"/>
    <w:rsid w:val="0047204C"/>
    <w:rsid w:val="0047219E"/>
    <w:rsid w:val="004733CA"/>
    <w:rsid w:val="00474195"/>
    <w:rsid w:val="0047672B"/>
    <w:rsid w:val="004819F1"/>
    <w:rsid w:val="00484826"/>
    <w:rsid w:val="004865E1"/>
    <w:rsid w:val="00492BF1"/>
    <w:rsid w:val="00495A58"/>
    <w:rsid w:val="004966CF"/>
    <w:rsid w:val="00497B33"/>
    <w:rsid w:val="004A2E93"/>
    <w:rsid w:val="004A5992"/>
    <w:rsid w:val="004A60D3"/>
    <w:rsid w:val="004A6361"/>
    <w:rsid w:val="004B3361"/>
    <w:rsid w:val="004B5C47"/>
    <w:rsid w:val="004C0271"/>
    <w:rsid w:val="004C6F95"/>
    <w:rsid w:val="004D16E5"/>
    <w:rsid w:val="004D1980"/>
    <w:rsid w:val="004D2F07"/>
    <w:rsid w:val="004D5DD6"/>
    <w:rsid w:val="004D7568"/>
    <w:rsid w:val="004E09DE"/>
    <w:rsid w:val="004E1CDA"/>
    <w:rsid w:val="004E2545"/>
    <w:rsid w:val="004E2A5B"/>
    <w:rsid w:val="004E7595"/>
    <w:rsid w:val="004F1EBB"/>
    <w:rsid w:val="004F30A9"/>
    <w:rsid w:val="004F49CC"/>
    <w:rsid w:val="004F629B"/>
    <w:rsid w:val="004F7033"/>
    <w:rsid w:val="00500699"/>
    <w:rsid w:val="0050362C"/>
    <w:rsid w:val="00503C40"/>
    <w:rsid w:val="0050596F"/>
    <w:rsid w:val="005109F5"/>
    <w:rsid w:val="0051363F"/>
    <w:rsid w:val="00516665"/>
    <w:rsid w:val="00517C7F"/>
    <w:rsid w:val="00520BCD"/>
    <w:rsid w:val="0052490F"/>
    <w:rsid w:val="0052681D"/>
    <w:rsid w:val="005270C1"/>
    <w:rsid w:val="0053213E"/>
    <w:rsid w:val="00535A16"/>
    <w:rsid w:val="00536FE8"/>
    <w:rsid w:val="0054392E"/>
    <w:rsid w:val="00544E25"/>
    <w:rsid w:val="005470D4"/>
    <w:rsid w:val="005529CE"/>
    <w:rsid w:val="00562BF5"/>
    <w:rsid w:val="005632A3"/>
    <w:rsid w:val="005634D2"/>
    <w:rsid w:val="005659B3"/>
    <w:rsid w:val="00565C4F"/>
    <w:rsid w:val="0056722E"/>
    <w:rsid w:val="00567D2D"/>
    <w:rsid w:val="0057042C"/>
    <w:rsid w:val="00571073"/>
    <w:rsid w:val="00574F66"/>
    <w:rsid w:val="00577903"/>
    <w:rsid w:val="0058550A"/>
    <w:rsid w:val="0059168D"/>
    <w:rsid w:val="00593587"/>
    <w:rsid w:val="00594C3E"/>
    <w:rsid w:val="0059685A"/>
    <w:rsid w:val="00596C5C"/>
    <w:rsid w:val="005A6A34"/>
    <w:rsid w:val="005B1028"/>
    <w:rsid w:val="005B2971"/>
    <w:rsid w:val="005B3CED"/>
    <w:rsid w:val="005B68D3"/>
    <w:rsid w:val="005D146B"/>
    <w:rsid w:val="005D4503"/>
    <w:rsid w:val="005D6456"/>
    <w:rsid w:val="005E06D3"/>
    <w:rsid w:val="005E0D93"/>
    <w:rsid w:val="005E32CE"/>
    <w:rsid w:val="005E3A36"/>
    <w:rsid w:val="005F14F0"/>
    <w:rsid w:val="005F1EAF"/>
    <w:rsid w:val="005F5EF1"/>
    <w:rsid w:val="005F797D"/>
    <w:rsid w:val="00602491"/>
    <w:rsid w:val="00604F2F"/>
    <w:rsid w:val="00605448"/>
    <w:rsid w:val="00612964"/>
    <w:rsid w:val="00617071"/>
    <w:rsid w:val="006179FC"/>
    <w:rsid w:val="00621F7E"/>
    <w:rsid w:val="00622488"/>
    <w:rsid w:val="0062416C"/>
    <w:rsid w:val="00627C7D"/>
    <w:rsid w:val="006317C0"/>
    <w:rsid w:val="0063449E"/>
    <w:rsid w:val="006350AF"/>
    <w:rsid w:val="00636D9B"/>
    <w:rsid w:val="00637900"/>
    <w:rsid w:val="0064275A"/>
    <w:rsid w:val="00644596"/>
    <w:rsid w:val="006461BF"/>
    <w:rsid w:val="00650DA9"/>
    <w:rsid w:val="00653BBE"/>
    <w:rsid w:val="006610AF"/>
    <w:rsid w:val="00664C6C"/>
    <w:rsid w:val="00665373"/>
    <w:rsid w:val="00670120"/>
    <w:rsid w:val="00676F40"/>
    <w:rsid w:val="00676F65"/>
    <w:rsid w:val="00677263"/>
    <w:rsid w:val="00680374"/>
    <w:rsid w:val="00680E87"/>
    <w:rsid w:val="00681BD4"/>
    <w:rsid w:val="00683D89"/>
    <w:rsid w:val="00684D30"/>
    <w:rsid w:val="00685783"/>
    <w:rsid w:val="00692653"/>
    <w:rsid w:val="00693C56"/>
    <w:rsid w:val="006A0F71"/>
    <w:rsid w:val="006A3021"/>
    <w:rsid w:val="006A575F"/>
    <w:rsid w:val="006B1024"/>
    <w:rsid w:val="006B1AF0"/>
    <w:rsid w:val="006B1E62"/>
    <w:rsid w:val="006B259A"/>
    <w:rsid w:val="006B4DDC"/>
    <w:rsid w:val="006B6A42"/>
    <w:rsid w:val="006C2DA5"/>
    <w:rsid w:val="006C61E4"/>
    <w:rsid w:val="006D0527"/>
    <w:rsid w:val="006D0B8A"/>
    <w:rsid w:val="006D118B"/>
    <w:rsid w:val="006D64CA"/>
    <w:rsid w:val="006D7267"/>
    <w:rsid w:val="006E12D1"/>
    <w:rsid w:val="006E21B6"/>
    <w:rsid w:val="006E61A5"/>
    <w:rsid w:val="006E73BC"/>
    <w:rsid w:val="006F08E4"/>
    <w:rsid w:val="006F3605"/>
    <w:rsid w:val="007026B7"/>
    <w:rsid w:val="00702C21"/>
    <w:rsid w:val="00704F3D"/>
    <w:rsid w:val="0070750F"/>
    <w:rsid w:val="007118E1"/>
    <w:rsid w:val="00712DF1"/>
    <w:rsid w:val="00724289"/>
    <w:rsid w:val="007314F9"/>
    <w:rsid w:val="00740364"/>
    <w:rsid w:val="00741CFA"/>
    <w:rsid w:val="00744B27"/>
    <w:rsid w:val="0075063F"/>
    <w:rsid w:val="007565A5"/>
    <w:rsid w:val="00757F30"/>
    <w:rsid w:val="00761090"/>
    <w:rsid w:val="00763687"/>
    <w:rsid w:val="007643D9"/>
    <w:rsid w:val="007661AD"/>
    <w:rsid w:val="007716E2"/>
    <w:rsid w:val="00774DAF"/>
    <w:rsid w:val="00777439"/>
    <w:rsid w:val="007940AF"/>
    <w:rsid w:val="007947EA"/>
    <w:rsid w:val="00795C8A"/>
    <w:rsid w:val="007A11EC"/>
    <w:rsid w:val="007A13BB"/>
    <w:rsid w:val="007A6E6E"/>
    <w:rsid w:val="007C1D9B"/>
    <w:rsid w:val="007C23C6"/>
    <w:rsid w:val="007C3F8B"/>
    <w:rsid w:val="007C4849"/>
    <w:rsid w:val="007D0A1A"/>
    <w:rsid w:val="007D2D9E"/>
    <w:rsid w:val="007D3EB3"/>
    <w:rsid w:val="007D73A0"/>
    <w:rsid w:val="007E032F"/>
    <w:rsid w:val="007E2763"/>
    <w:rsid w:val="007F4BA4"/>
    <w:rsid w:val="007F5994"/>
    <w:rsid w:val="007F7DEB"/>
    <w:rsid w:val="00802EC7"/>
    <w:rsid w:val="008053B5"/>
    <w:rsid w:val="00812F92"/>
    <w:rsid w:val="00815E37"/>
    <w:rsid w:val="00816839"/>
    <w:rsid w:val="00821109"/>
    <w:rsid w:val="00821C1A"/>
    <w:rsid w:val="008249E5"/>
    <w:rsid w:val="008252C3"/>
    <w:rsid w:val="00825D6F"/>
    <w:rsid w:val="0083028C"/>
    <w:rsid w:val="00830C2C"/>
    <w:rsid w:val="008405EB"/>
    <w:rsid w:val="008407D6"/>
    <w:rsid w:val="00843513"/>
    <w:rsid w:val="00843F96"/>
    <w:rsid w:val="00844927"/>
    <w:rsid w:val="00846C48"/>
    <w:rsid w:val="008477E7"/>
    <w:rsid w:val="008529C4"/>
    <w:rsid w:val="00853392"/>
    <w:rsid w:val="00853A60"/>
    <w:rsid w:val="00854445"/>
    <w:rsid w:val="00855278"/>
    <w:rsid w:val="00855628"/>
    <w:rsid w:val="00860D64"/>
    <w:rsid w:val="00863335"/>
    <w:rsid w:val="008668D9"/>
    <w:rsid w:val="00872625"/>
    <w:rsid w:val="008735CA"/>
    <w:rsid w:val="00873F67"/>
    <w:rsid w:val="008746A8"/>
    <w:rsid w:val="00883D1A"/>
    <w:rsid w:val="00894660"/>
    <w:rsid w:val="008A344C"/>
    <w:rsid w:val="008A674F"/>
    <w:rsid w:val="008B0349"/>
    <w:rsid w:val="008B2C3F"/>
    <w:rsid w:val="008C055B"/>
    <w:rsid w:val="008C0AF6"/>
    <w:rsid w:val="008C1382"/>
    <w:rsid w:val="008C19E9"/>
    <w:rsid w:val="008C22D3"/>
    <w:rsid w:val="008D181E"/>
    <w:rsid w:val="008D57A4"/>
    <w:rsid w:val="008D6A53"/>
    <w:rsid w:val="008D70C8"/>
    <w:rsid w:val="008D7665"/>
    <w:rsid w:val="008E319B"/>
    <w:rsid w:val="008E630A"/>
    <w:rsid w:val="008E700B"/>
    <w:rsid w:val="008E77BB"/>
    <w:rsid w:val="008F4F27"/>
    <w:rsid w:val="008F6E2F"/>
    <w:rsid w:val="008F7622"/>
    <w:rsid w:val="00900F76"/>
    <w:rsid w:val="0090329C"/>
    <w:rsid w:val="0090380E"/>
    <w:rsid w:val="00904825"/>
    <w:rsid w:val="00906955"/>
    <w:rsid w:val="00911100"/>
    <w:rsid w:val="00912DC8"/>
    <w:rsid w:val="009148E6"/>
    <w:rsid w:val="009164DD"/>
    <w:rsid w:val="00921842"/>
    <w:rsid w:val="009345B6"/>
    <w:rsid w:val="0093505C"/>
    <w:rsid w:val="0093635C"/>
    <w:rsid w:val="0093716E"/>
    <w:rsid w:val="00937BCB"/>
    <w:rsid w:val="009428C5"/>
    <w:rsid w:val="0094376B"/>
    <w:rsid w:val="00944CD5"/>
    <w:rsid w:val="00945A84"/>
    <w:rsid w:val="00950E0D"/>
    <w:rsid w:val="00954275"/>
    <w:rsid w:val="00960117"/>
    <w:rsid w:val="009627C1"/>
    <w:rsid w:val="00965D3D"/>
    <w:rsid w:val="0097158A"/>
    <w:rsid w:val="00976CCD"/>
    <w:rsid w:val="00984E54"/>
    <w:rsid w:val="00986521"/>
    <w:rsid w:val="00986F1F"/>
    <w:rsid w:val="00987825"/>
    <w:rsid w:val="00992030"/>
    <w:rsid w:val="00994697"/>
    <w:rsid w:val="00995874"/>
    <w:rsid w:val="009A2936"/>
    <w:rsid w:val="009B3206"/>
    <w:rsid w:val="009B6EDA"/>
    <w:rsid w:val="009B7265"/>
    <w:rsid w:val="009C06A5"/>
    <w:rsid w:val="009C6443"/>
    <w:rsid w:val="009C7626"/>
    <w:rsid w:val="009D02E2"/>
    <w:rsid w:val="009D0416"/>
    <w:rsid w:val="009D3A6B"/>
    <w:rsid w:val="009E0345"/>
    <w:rsid w:val="009E111C"/>
    <w:rsid w:val="009E59AD"/>
    <w:rsid w:val="009F46AA"/>
    <w:rsid w:val="009F620E"/>
    <w:rsid w:val="00A02EB3"/>
    <w:rsid w:val="00A04192"/>
    <w:rsid w:val="00A06D97"/>
    <w:rsid w:val="00A1432D"/>
    <w:rsid w:val="00A162BD"/>
    <w:rsid w:val="00A237FE"/>
    <w:rsid w:val="00A25D53"/>
    <w:rsid w:val="00A30546"/>
    <w:rsid w:val="00A31AE5"/>
    <w:rsid w:val="00A34AEF"/>
    <w:rsid w:val="00A35C87"/>
    <w:rsid w:val="00A37ED3"/>
    <w:rsid w:val="00A40E3B"/>
    <w:rsid w:val="00A46A3E"/>
    <w:rsid w:val="00A54D52"/>
    <w:rsid w:val="00A578FC"/>
    <w:rsid w:val="00A60C77"/>
    <w:rsid w:val="00A617F8"/>
    <w:rsid w:val="00A61C8B"/>
    <w:rsid w:val="00A61CC3"/>
    <w:rsid w:val="00A624DE"/>
    <w:rsid w:val="00A6284C"/>
    <w:rsid w:val="00A70F67"/>
    <w:rsid w:val="00A72382"/>
    <w:rsid w:val="00A73B4F"/>
    <w:rsid w:val="00A77194"/>
    <w:rsid w:val="00A77650"/>
    <w:rsid w:val="00A81F7B"/>
    <w:rsid w:val="00A939B5"/>
    <w:rsid w:val="00AA08B4"/>
    <w:rsid w:val="00AA7570"/>
    <w:rsid w:val="00AB317E"/>
    <w:rsid w:val="00AB3755"/>
    <w:rsid w:val="00AB5BBC"/>
    <w:rsid w:val="00AB5BFE"/>
    <w:rsid w:val="00AB611B"/>
    <w:rsid w:val="00AB775E"/>
    <w:rsid w:val="00AC68FD"/>
    <w:rsid w:val="00AC6B7B"/>
    <w:rsid w:val="00AD01D4"/>
    <w:rsid w:val="00AD2618"/>
    <w:rsid w:val="00AD3E9C"/>
    <w:rsid w:val="00AD46EB"/>
    <w:rsid w:val="00AD4EB7"/>
    <w:rsid w:val="00AE4499"/>
    <w:rsid w:val="00AF655E"/>
    <w:rsid w:val="00B018D5"/>
    <w:rsid w:val="00B1109E"/>
    <w:rsid w:val="00B12E60"/>
    <w:rsid w:val="00B153EA"/>
    <w:rsid w:val="00B16A24"/>
    <w:rsid w:val="00B16B73"/>
    <w:rsid w:val="00B1791E"/>
    <w:rsid w:val="00B22312"/>
    <w:rsid w:val="00B338B2"/>
    <w:rsid w:val="00B350A1"/>
    <w:rsid w:val="00B4284F"/>
    <w:rsid w:val="00B44B52"/>
    <w:rsid w:val="00B44BC3"/>
    <w:rsid w:val="00B44E82"/>
    <w:rsid w:val="00B46179"/>
    <w:rsid w:val="00B46A42"/>
    <w:rsid w:val="00B51BDE"/>
    <w:rsid w:val="00B5767E"/>
    <w:rsid w:val="00B57EFB"/>
    <w:rsid w:val="00B630D4"/>
    <w:rsid w:val="00B646D3"/>
    <w:rsid w:val="00B6620E"/>
    <w:rsid w:val="00B70EF5"/>
    <w:rsid w:val="00B760BA"/>
    <w:rsid w:val="00B76E0C"/>
    <w:rsid w:val="00B77809"/>
    <w:rsid w:val="00B77C44"/>
    <w:rsid w:val="00B77DB4"/>
    <w:rsid w:val="00B804B5"/>
    <w:rsid w:val="00B82F9D"/>
    <w:rsid w:val="00B85945"/>
    <w:rsid w:val="00B8611B"/>
    <w:rsid w:val="00B91FA0"/>
    <w:rsid w:val="00B9278B"/>
    <w:rsid w:val="00BA09BA"/>
    <w:rsid w:val="00BA361F"/>
    <w:rsid w:val="00BA3CC5"/>
    <w:rsid w:val="00BA51CA"/>
    <w:rsid w:val="00BA66D7"/>
    <w:rsid w:val="00BB24A3"/>
    <w:rsid w:val="00BB3E7E"/>
    <w:rsid w:val="00BB5976"/>
    <w:rsid w:val="00BB7281"/>
    <w:rsid w:val="00BB7C1C"/>
    <w:rsid w:val="00BB7ECB"/>
    <w:rsid w:val="00BC05CE"/>
    <w:rsid w:val="00BC34B0"/>
    <w:rsid w:val="00BC43D9"/>
    <w:rsid w:val="00BD43C7"/>
    <w:rsid w:val="00BD635E"/>
    <w:rsid w:val="00BD6A59"/>
    <w:rsid w:val="00BE68C0"/>
    <w:rsid w:val="00BF10DB"/>
    <w:rsid w:val="00BF4478"/>
    <w:rsid w:val="00BF61A3"/>
    <w:rsid w:val="00BF6E12"/>
    <w:rsid w:val="00BF6F22"/>
    <w:rsid w:val="00BF7586"/>
    <w:rsid w:val="00BF7F33"/>
    <w:rsid w:val="00C00CCF"/>
    <w:rsid w:val="00C0614E"/>
    <w:rsid w:val="00C07237"/>
    <w:rsid w:val="00C123A3"/>
    <w:rsid w:val="00C24675"/>
    <w:rsid w:val="00C30644"/>
    <w:rsid w:val="00C31441"/>
    <w:rsid w:val="00C314EF"/>
    <w:rsid w:val="00C33F47"/>
    <w:rsid w:val="00C3515D"/>
    <w:rsid w:val="00C35EE9"/>
    <w:rsid w:val="00C36F55"/>
    <w:rsid w:val="00C3789A"/>
    <w:rsid w:val="00C40704"/>
    <w:rsid w:val="00C41B29"/>
    <w:rsid w:val="00C42C03"/>
    <w:rsid w:val="00C446E1"/>
    <w:rsid w:val="00C45FD7"/>
    <w:rsid w:val="00C479C8"/>
    <w:rsid w:val="00C54AA2"/>
    <w:rsid w:val="00C55765"/>
    <w:rsid w:val="00C57542"/>
    <w:rsid w:val="00C600E6"/>
    <w:rsid w:val="00C60281"/>
    <w:rsid w:val="00C71F88"/>
    <w:rsid w:val="00C72C7C"/>
    <w:rsid w:val="00C74473"/>
    <w:rsid w:val="00C74856"/>
    <w:rsid w:val="00C75564"/>
    <w:rsid w:val="00C77567"/>
    <w:rsid w:val="00C843E9"/>
    <w:rsid w:val="00C9180A"/>
    <w:rsid w:val="00C93D59"/>
    <w:rsid w:val="00C93D8F"/>
    <w:rsid w:val="00C94CCE"/>
    <w:rsid w:val="00CA0008"/>
    <w:rsid w:val="00CA39B7"/>
    <w:rsid w:val="00CB02A4"/>
    <w:rsid w:val="00CB2589"/>
    <w:rsid w:val="00CB2ED0"/>
    <w:rsid w:val="00CB7F86"/>
    <w:rsid w:val="00CC2C09"/>
    <w:rsid w:val="00CC4589"/>
    <w:rsid w:val="00CC68E9"/>
    <w:rsid w:val="00CD1E0F"/>
    <w:rsid w:val="00CD39C1"/>
    <w:rsid w:val="00CE07FA"/>
    <w:rsid w:val="00CE1411"/>
    <w:rsid w:val="00CE1C19"/>
    <w:rsid w:val="00CE31C2"/>
    <w:rsid w:val="00CE33EA"/>
    <w:rsid w:val="00CE42A6"/>
    <w:rsid w:val="00CE656A"/>
    <w:rsid w:val="00CE7899"/>
    <w:rsid w:val="00CF1B6C"/>
    <w:rsid w:val="00CF3E93"/>
    <w:rsid w:val="00CF550B"/>
    <w:rsid w:val="00D03280"/>
    <w:rsid w:val="00D054E7"/>
    <w:rsid w:val="00D14A05"/>
    <w:rsid w:val="00D20E17"/>
    <w:rsid w:val="00D30512"/>
    <w:rsid w:val="00D35135"/>
    <w:rsid w:val="00D355F0"/>
    <w:rsid w:val="00D3563D"/>
    <w:rsid w:val="00D37DE3"/>
    <w:rsid w:val="00D402A3"/>
    <w:rsid w:val="00D421BD"/>
    <w:rsid w:val="00D43AD1"/>
    <w:rsid w:val="00D43E5E"/>
    <w:rsid w:val="00D44EA1"/>
    <w:rsid w:val="00D451CE"/>
    <w:rsid w:val="00D476DF"/>
    <w:rsid w:val="00D53115"/>
    <w:rsid w:val="00D54186"/>
    <w:rsid w:val="00D54F55"/>
    <w:rsid w:val="00D5582E"/>
    <w:rsid w:val="00D605E1"/>
    <w:rsid w:val="00D60BE5"/>
    <w:rsid w:val="00D70DF0"/>
    <w:rsid w:val="00D712E0"/>
    <w:rsid w:val="00D744FE"/>
    <w:rsid w:val="00D76611"/>
    <w:rsid w:val="00D77128"/>
    <w:rsid w:val="00D82271"/>
    <w:rsid w:val="00D91338"/>
    <w:rsid w:val="00D94135"/>
    <w:rsid w:val="00DA2EE6"/>
    <w:rsid w:val="00DA3517"/>
    <w:rsid w:val="00DA6D1D"/>
    <w:rsid w:val="00DB15E0"/>
    <w:rsid w:val="00DB3517"/>
    <w:rsid w:val="00DB3825"/>
    <w:rsid w:val="00DB53FD"/>
    <w:rsid w:val="00DB7F39"/>
    <w:rsid w:val="00DD30EB"/>
    <w:rsid w:val="00DD6634"/>
    <w:rsid w:val="00DD6652"/>
    <w:rsid w:val="00DD7259"/>
    <w:rsid w:val="00DE5657"/>
    <w:rsid w:val="00DF4D89"/>
    <w:rsid w:val="00DF7310"/>
    <w:rsid w:val="00E038F3"/>
    <w:rsid w:val="00E07624"/>
    <w:rsid w:val="00E07C92"/>
    <w:rsid w:val="00E14524"/>
    <w:rsid w:val="00E20AA8"/>
    <w:rsid w:val="00E21BA1"/>
    <w:rsid w:val="00E24F0F"/>
    <w:rsid w:val="00E26229"/>
    <w:rsid w:val="00E3398C"/>
    <w:rsid w:val="00E41544"/>
    <w:rsid w:val="00E44B27"/>
    <w:rsid w:val="00E5150E"/>
    <w:rsid w:val="00E51576"/>
    <w:rsid w:val="00E61030"/>
    <w:rsid w:val="00E61F79"/>
    <w:rsid w:val="00E63507"/>
    <w:rsid w:val="00E72CDE"/>
    <w:rsid w:val="00E73024"/>
    <w:rsid w:val="00E738D4"/>
    <w:rsid w:val="00E75B9A"/>
    <w:rsid w:val="00E8106B"/>
    <w:rsid w:val="00E83C2A"/>
    <w:rsid w:val="00E85140"/>
    <w:rsid w:val="00E92146"/>
    <w:rsid w:val="00E92D11"/>
    <w:rsid w:val="00EA05F7"/>
    <w:rsid w:val="00EB1F08"/>
    <w:rsid w:val="00EB281B"/>
    <w:rsid w:val="00EC1B00"/>
    <w:rsid w:val="00EC1E20"/>
    <w:rsid w:val="00EC2EB4"/>
    <w:rsid w:val="00EC3CBD"/>
    <w:rsid w:val="00EC46DE"/>
    <w:rsid w:val="00EC4B7D"/>
    <w:rsid w:val="00EC7703"/>
    <w:rsid w:val="00EC7D58"/>
    <w:rsid w:val="00ED1F24"/>
    <w:rsid w:val="00ED6A13"/>
    <w:rsid w:val="00EE1871"/>
    <w:rsid w:val="00EE2277"/>
    <w:rsid w:val="00EE4945"/>
    <w:rsid w:val="00EE4F77"/>
    <w:rsid w:val="00EF0A5B"/>
    <w:rsid w:val="00EF10BB"/>
    <w:rsid w:val="00EF16BD"/>
    <w:rsid w:val="00F00C7C"/>
    <w:rsid w:val="00F01EEB"/>
    <w:rsid w:val="00F0302C"/>
    <w:rsid w:val="00F030AC"/>
    <w:rsid w:val="00F038A4"/>
    <w:rsid w:val="00F05CA5"/>
    <w:rsid w:val="00F060A6"/>
    <w:rsid w:val="00F06CD0"/>
    <w:rsid w:val="00F126F8"/>
    <w:rsid w:val="00F206B3"/>
    <w:rsid w:val="00F22105"/>
    <w:rsid w:val="00F23527"/>
    <w:rsid w:val="00F23682"/>
    <w:rsid w:val="00F24132"/>
    <w:rsid w:val="00F27ED0"/>
    <w:rsid w:val="00F34A02"/>
    <w:rsid w:val="00F34B09"/>
    <w:rsid w:val="00F372DF"/>
    <w:rsid w:val="00F41CEC"/>
    <w:rsid w:val="00F47926"/>
    <w:rsid w:val="00F526C0"/>
    <w:rsid w:val="00F53BB0"/>
    <w:rsid w:val="00F6622A"/>
    <w:rsid w:val="00F730AC"/>
    <w:rsid w:val="00F74C14"/>
    <w:rsid w:val="00F76125"/>
    <w:rsid w:val="00F805E7"/>
    <w:rsid w:val="00F8567B"/>
    <w:rsid w:val="00F873C9"/>
    <w:rsid w:val="00F9300E"/>
    <w:rsid w:val="00F93DE3"/>
    <w:rsid w:val="00F9507D"/>
    <w:rsid w:val="00F954CC"/>
    <w:rsid w:val="00FA0CB6"/>
    <w:rsid w:val="00FA1C1C"/>
    <w:rsid w:val="00FA4D71"/>
    <w:rsid w:val="00FA4E17"/>
    <w:rsid w:val="00FB07BD"/>
    <w:rsid w:val="00FB0D1F"/>
    <w:rsid w:val="00FB6CD4"/>
    <w:rsid w:val="00FC1D40"/>
    <w:rsid w:val="00FC53CB"/>
    <w:rsid w:val="00FD53AF"/>
    <w:rsid w:val="00FD5592"/>
    <w:rsid w:val="00FD6FA9"/>
    <w:rsid w:val="00FE1508"/>
    <w:rsid w:val="00FF0B97"/>
    <w:rsid w:val="00FF1285"/>
    <w:rsid w:val="00FF4AE7"/>
    <w:rsid w:val="00FF636B"/>
    <w:rsid w:val="00FF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222B8515"/>
  <w15:docId w15:val="{713F196B-1E45-4679-8F60-7302488B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7CDB"/>
    <w:rPr>
      <w:rFonts w:ascii="Bookman Old Style" w:hAnsi="Bookman Old Style"/>
      <w:i/>
      <w:sz w:val="24"/>
      <w:szCs w:val="20"/>
      <w:lang w:val="es-ES" w:eastAsia="es-ES"/>
    </w:rPr>
  </w:style>
  <w:style w:type="paragraph" w:styleId="Ttulo1">
    <w:name w:val="heading 1"/>
    <w:basedOn w:val="Normal"/>
    <w:next w:val="Normal"/>
    <w:link w:val="Ttulo1Car"/>
    <w:uiPriority w:val="99"/>
    <w:qFormat/>
    <w:rsid w:val="000D4026"/>
    <w:pPr>
      <w:keepNext/>
      <w:jc w:val="center"/>
      <w:outlineLvl w:val="0"/>
    </w:pPr>
    <w:rPr>
      <w:rFonts w:ascii="Times New Roman" w:hAnsi="Times New Roman"/>
      <w:b/>
      <w:i w:val="0"/>
      <w:sz w:val="20"/>
      <w:lang w:val="es-MX"/>
    </w:rPr>
  </w:style>
  <w:style w:type="paragraph" w:styleId="Ttulo2">
    <w:name w:val="heading 2"/>
    <w:basedOn w:val="Normal"/>
    <w:next w:val="Normal"/>
    <w:link w:val="Ttulo2Car"/>
    <w:uiPriority w:val="99"/>
    <w:qFormat/>
    <w:rsid w:val="000D4026"/>
    <w:pPr>
      <w:keepNext/>
      <w:widowControl w:val="0"/>
      <w:tabs>
        <w:tab w:val="center" w:pos="2187"/>
      </w:tabs>
      <w:jc w:val="center"/>
      <w:outlineLvl w:val="1"/>
    </w:pPr>
    <w:rPr>
      <w:rFonts w:ascii="Comic Sans MS" w:hAnsi="Comic Sans MS"/>
      <w:b/>
      <w:i w:val="0"/>
      <w:lang w:val="es-ES_tradnl"/>
    </w:rPr>
  </w:style>
  <w:style w:type="paragraph" w:styleId="Ttulo3">
    <w:name w:val="heading 3"/>
    <w:basedOn w:val="Normal"/>
    <w:next w:val="Normal"/>
    <w:link w:val="Ttulo3Car"/>
    <w:uiPriority w:val="99"/>
    <w:qFormat/>
    <w:rsid w:val="000D4026"/>
    <w:pPr>
      <w:keepNext/>
      <w:jc w:val="both"/>
      <w:outlineLvl w:val="2"/>
    </w:pPr>
    <w:rPr>
      <w:rFonts w:ascii="Tahoma" w:hAnsi="Tahoma" w:cs="Tahoma"/>
      <w:b/>
      <w:bCs/>
      <w:i w:val="0"/>
      <w:iCs/>
    </w:rPr>
  </w:style>
  <w:style w:type="paragraph" w:styleId="Ttulo4">
    <w:name w:val="heading 4"/>
    <w:basedOn w:val="Normal"/>
    <w:next w:val="Normal"/>
    <w:link w:val="Ttulo4Car"/>
    <w:uiPriority w:val="99"/>
    <w:qFormat/>
    <w:rsid w:val="000D4026"/>
    <w:pPr>
      <w:keepNext/>
      <w:ind w:left="705" w:hanging="705"/>
      <w:jc w:val="both"/>
      <w:outlineLvl w:val="3"/>
    </w:pPr>
    <w:rPr>
      <w:rFonts w:ascii="Tahoma" w:hAnsi="Tahoma"/>
      <w:b/>
      <w:bCs/>
      <w:i w:val="0"/>
      <w:sz w:val="16"/>
    </w:rPr>
  </w:style>
  <w:style w:type="paragraph" w:styleId="Ttulo5">
    <w:name w:val="heading 5"/>
    <w:basedOn w:val="Normal"/>
    <w:next w:val="Normal"/>
    <w:link w:val="Ttulo5Car"/>
    <w:uiPriority w:val="99"/>
    <w:qFormat/>
    <w:rsid w:val="000D4026"/>
    <w:pPr>
      <w:keepNext/>
      <w:jc w:val="center"/>
      <w:outlineLvl w:val="4"/>
    </w:pPr>
    <w:rPr>
      <w:rFonts w:ascii="Times New Roman" w:hAnsi="Times New Roman"/>
      <w:i w:val="0"/>
    </w:rPr>
  </w:style>
  <w:style w:type="paragraph" w:styleId="Ttulo6">
    <w:name w:val="heading 6"/>
    <w:basedOn w:val="Normal"/>
    <w:next w:val="Normal"/>
    <w:link w:val="Ttulo6Car"/>
    <w:uiPriority w:val="99"/>
    <w:qFormat/>
    <w:rsid w:val="000D4026"/>
    <w:pPr>
      <w:keepNext/>
      <w:jc w:val="center"/>
      <w:outlineLvl w:val="5"/>
    </w:pPr>
    <w:rPr>
      <w:rFonts w:ascii="Times New Roman" w:hAnsi="Times New Roman"/>
      <w:b/>
      <w:bCs/>
      <w:i w:val="0"/>
      <w:sz w:val="18"/>
      <w:szCs w:val="24"/>
    </w:rPr>
  </w:style>
  <w:style w:type="paragraph" w:styleId="Ttulo7">
    <w:name w:val="heading 7"/>
    <w:basedOn w:val="Normal"/>
    <w:next w:val="Normal"/>
    <w:link w:val="Ttulo7Car"/>
    <w:uiPriority w:val="99"/>
    <w:qFormat/>
    <w:rsid w:val="000D4026"/>
    <w:pPr>
      <w:keepNext/>
      <w:jc w:val="center"/>
      <w:outlineLvl w:val="6"/>
    </w:pPr>
    <w:rPr>
      <w:rFonts w:ascii="Arial Narrow" w:hAnsi="Arial Narrow" w:cs="Tahoma"/>
      <w:b/>
      <w:bCs/>
      <w:i w:val="0"/>
      <w:sz w:val="22"/>
      <w:szCs w:val="12"/>
    </w:rPr>
  </w:style>
  <w:style w:type="paragraph" w:styleId="Ttulo8">
    <w:name w:val="heading 8"/>
    <w:basedOn w:val="Normal"/>
    <w:next w:val="Normal"/>
    <w:link w:val="Ttulo8Car"/>
    <w:uiPriority w:val="99"/>
    <w:qFormat/>
    <w:rsid w:val="000D4026"/>
    <w:pPr>
      <w:keepNext/>
      <w:jc w:val="center"/>
      <w:outlineLvl w:val="7"/>
    </w:pPr>
    <w:rPr>
      <w:rFonts w:ascii="Arial" w:hAnsi="Arial" w:cs="Arial"/>
      <w:b/>
      <w:bCs/>
      <w:i w:val="0"/>
      <w:sz w:val="16"/>
      <w:szCs w:val="14"/>
    </w:rPr>
  </w:style>
  <w:style w:type="paragraph" w:styleId="Ttulo9">
    <w:name w:val="heading 9"/>
    <w:basedOn w:val="Normal"/>
    <w:next w:val="Normal"/>
    <w:link w:val="Ttulo9Car"/>
    <w:uiPriority w:val="99"/>
    <w:qFormat/>
    <w:rsid w:val="000D4026"/>
    <w:pPr>
      <w:keepNext/>
      <w:jc w:val="center"/>
      <w:outlineLvl w:val="8"/>
    </w:pPr>
    <w:rPr>
      <w:rFonts w:ascii="Arial Narrow" w:eastAsia="Arial Unicode MS" w:hAnsi="Arial Narrow" w:cs="Arial"/>
      <w:b/>
      <w:bCs/>
      <w:i w:val="0"/>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3DDD"/>
    <w:rPr>
      <w:rFonts w:asciiTheme="majorHAnsi" w:eastAsiaTheme="majorEastAsia" w:hAnsiTheme="majorHAnsi" w:cstheme="majorBidi"/>
      <w:b/>
      <w:bCs/>
      <w:i/>
      <w:kern w:val="32"/>
      <w:sz w:val="32"/>
      <w:szCs w:val="32"/>
      <w:lang w:val="es-ES" w:eastAsia="es-ES"/>
    </w:rPr>
  </w:style>
  <w:style w:type="character" w:customStyle="1" w:styleId="Ttulo2Car">
    <w:name w:val="Título 2 Car"/>
    <w:basedOn w:val="Fuentedeprrafopredeter"/>
    <w:link w:val="Ttulo2"/>
    <w:uiPriority w:val="9"/>
    <w:semiHidden/>
    <w:rsid w:val="007E3DDD"/>
    <w:rPr>
      <w:rFonts w:asciiTheme="majorHAnsi" w:eastAsiaTheme="majorEastAsia" w:hAnsiTheme="majorHAnsi" w:cstheme="majorBidi"/>
      <w:b/>
      <w:bCs/>
      <w:iCs/>
      <w:sz w:val="28"/>
      <w:szCs w:val="28"/>
      <w:lang w:val="es-ES" w:eastAsia="es-ES"/>
    </w:rPr>
  </w:style>
  <w:style w:type="character" w:customStyle="1" w:styleId="Ttulo3Car">
    <w:name w:val="Título 3 Car"/>
    <w:basedOn w:val="Fuentedeprrafopredeter"/>
    <w:link w:val="Ttulo3"/>
    <w:uiPriority w:val="9"/>
    <w:semiHidden/>
    <w:rsid w:val="007E3DDD"/>
    <w:rPr>
      <w:rFonts w:asciiTheme="majorHAnsi" w:eastAsiaTheme="majorEastAsia" w:hAnsiTheme="majorHAnsi" w:cstheme="majorBidi"/>
      <w:b/>
      <w:bCs/>
      <w:i/>
      <w:sz w:val="26"/>
      <w:szCs w:val="26"/>
      <w:lang w:val="es-ES" w:eastAsia="es-ES"/>
    </w:rPr>
  </w:style>
  <w:style w:type="character" w:customStyle="1" w:styleId="Ttulo4Car">
    <w:name w:val="Título 4 Car"/>
    <w:basedOn w:val="Fuentedeprrafopredeter"/>
    <w:link w:val="Ttulo4"/>
    <w:uiPriority w:val="9"/>
    <w:semiHidden/>
    <w:rsid w:val="007E3DDD"/>
    <w:rPr>
      <w:rFonts w:asciiTheme="minorHAnsi" w:eastAsiaTheme="minorEastAsia" w:hAnsiTheme="minorHAnsi" w:cstheme="minorBidi"/>
      <w:b/>
      <w:bCs/>
      <w:i/>
      <w:sz w:val="28"/>
      <w:szCs w:val="28"/>
      <w:lang w:val="es-ES" w:eastAsia="es-ES"/>
    </w:rPr>
  </w:style>
  <w:style w:type="character" w:customStyle="1" w:styleId="Ttulo5Car">
    <w:name w:val="Título 5 Car"/>
    <w:basedOn w:val="Fuentedeprrafopredeter"/>
    <w:link w:val="Ttulo5"/>
    <w:uiPriority w:val="9"/>
    <w:semiHidden/>
    <w:rsid w:val="007E3DDD"/>
    <w:rPr>
      <w:rFonts w:asciiTheme="minorHAnsi" w:eastAsiaTheme="minorEastAsia" w:hAnsiTheme="minorHAnsi" w:cstheme="minorBidi"/>
      <w:b/>
      <w:bCs/>
      <w:i/>
      <w:iCs/>
      <w:sz w:val="26"/>
      <w:szCs w:val="26"/>
      <w:lang w:val="es-ES" w:eastAsia="es-ES"/>
    </w:rPr>
  </w:style>
  <w:style w:type="character" w:customStyle="1" w:styleId="Ttulo6Car">
    <w:name w:val="Título 6 Car"/>
    <w:basedOn w:val="Fuentedeprrafopredeter"/>
    <w:link w:val="Ttulo6"/>
    <w:uiPriority w:val="9"/>
    <w:semiHidden/>
    <w:rsid w:val="007E3DDD"/>
    <w:rPr>
      <w:rFonts w:asciiTheme="minorHAnsi" w:eastAsiaTheme="minorEastAsia" w:hAnsiTheme="minorHAnsi" w:cstheme="minorBidi"/>
      <w:b/>
      <w:bCs/>
      <w:i/>
      <w:lang w:val="es-ES" w:eastAsia="es-ES"/>
    </w:rPr>
  </w:style>
  <w:style w:type="character" w:customStyle="1" w:styleId="Ttulo7Car">
    <w:name w:val="Título 7 Car"/>
    <w:basedOn w:val="Fuentedeprrafopredeter"/>
    <w:link w:val="Ttulo7"/>
    <w:uiPriority w:val="9"/>
    <w:semiHidden/>
    <w:rsid w:val="007E3DDD"/>
    <w:rPr>
      <w:rFonts w:asciiTheme="minorHAnsi" w:eastAsiaTheme="minorEastAsia" w:hAnsiTheme="minorHAnsi" w:cstheme="minorBidi"/>
      <w:i/>
      <w:sz w:val="24"/>
      <w:szCs w:val="24"/>
      <w:lang w:val="es-ES" w:eastAsia="es-ES"/>
    </w:rPr>
  </w:style>
  <w:style w:type="character" w:customStyle="1" w:styleId="Ttulo8Car">
    <w:name w:val="Título 8 Car"/>
    <w:basedOn w:val="Fuentedeprrafopredeter"/>
    <w:link w:val="Ttulo8"/>
    <w:uiPriority w:val="9"/>
    <w:semiHidden/>
    <w:rsid w:val="007E3DDD"/>
    <w:rPr>
      <w:rFonts w:asciiTheme="minorHAnsi" w:eastAsiaTheme="minorEastAsia" w:hAnsiTheme="minorHAnsi" w:cstheme="minorBidi"/>
      <w:iCs/>
      <w:sz w:val="24"/>
      <w:szCs w:val="24"/>
      <w:lang w:val="es-ES" w:eastAsia="es-ES"/>
    </w:rPr>
  </w:style>
  <w:style w:type="character" w:customStyle="1" w:styleId="Ttulo9Car">
    <w:name w:val="Título 9 Car"/>
    <w:basedOn w:val="Fuentedeprrafopredeter"/>
    <w:link w:val="Ttulo9"/>
    <w:uiPriority w:val="9"/>
    <w:semiHidden/>
    <w:rsid w:val="007E3DDD"/>
    <w:rPr>
      <w:rFonts w:asciiTheme="majorHAnsi" w:eastAsiaTheme="majorEastAsia" w:hAnsiTheme="majorHAnsi" w:cstheme="majorBidi"/>
      <w:i/>
      <w:lang w:val="es-ES" w:eastAsia="es-ES"/>
    </w:rPr>
  </w:style>
  <w:style w:type="paragraph" w:styleId="Piedepgina">
    <w:name w:val="footer"/>
    <w:basedOn w:val="Normal"/>
    <w:link w:val="PiedepginaCar"/>
    <w:uiPriority w:val="99"/>
    <w:rsid w:val="00177CDB"/>
    <w:pPr>
      <w:tabs>
        <w:tab w:val="center" w:pos="4320"/>
        <w:tab w:val="right" w:pos="8640"/>
      </w:tabs>
    </w:pPr>
    <w:rPr>
      <w:rFonts w:ascii="Times New Roman" w:hAnsi="Times New Roman"/>
      <w:i w:val="0"/>
      <w:sz w:val="20"/>
    </w:rPr>
  </w:style>
  <w:style w:type="character" w:customStyle="1" w:styleId="PiedepginaCar">
    <w:name w:val="Pie de página Car"/>
    <w:basedOn w:val="Fuentedeprrafopredeter"/>
    <w:link w:val="Piedepgina"/>
    <w:uiPriority w:val="99"/>
    <w:semiHidden/>
    <w:rsid w:val="007E3DDD"/>
    <w:rPr>
      <w:rFonts w:ascii="Bookman Old Style" w:hAnsi="Bookman Old Style"/>
      <w:i/>
      <w:sz w:val="24"/>
      <w:szCs w:val="20"/>
      <w:lang w:val="es-ES" w:eastAsia="es-ES"/>
    </w:rPr>
  </w:style>
  <w:style w:type="character" w:styleId="Nmerodepgina">
    <w:name w:val="page number"/>
    <w:basedOn w:val="Fuentedeprrafopredeter"/>
    <w:uiPriority w:val="99"/>
    <w:rsid w:val="00177CDB"/>
    <w:rPr>
      <w:rFonts w:cs="Times New Roman"/>
    </w:rPr>
  </w:style>
  <w:style w:type="paragraph" w:styleId="Ttulo">
    <w:name w:val="Title"/>
    <w:basedOn w:val="Normal"/>
    <w:link w:val="TtuloCar"/>
    <w:qFormat/>
    <w:rsid w:val="00177CDB"/>
    <w:pPr>
      <w:jc w:val="center"/>
    </w:pPr>
    <w:rPr>
      <w:rFonts w:ascii="Arial" w:hAnsi="Arial"/>
      <w:b/>
      <w:i w:val="0"/>
      <w:sz w:val="22"/>
    </w:rPr>
  </w:style>
  <w:style w:type="character" w:customStyle="1" w:styleId="TtuloCar">
    <w:name w:val="Título Car"/>
    <w:basedOn w:val="Fuentedeprrafopredeter"/>
    <w:link w:val="Ttulo"/>
    <w:uiPriority w:val="10"/>
    <w:rsid w:val="007E3DDD"/>
    <w:rPr>
      <w:rFonts w:asciiTheme="majorHAnsi" w:eastAsiaTheme="majorEastAsia" w:hAnsiTheme="majorHAnsi" w:cstheme="majorBidi"/>
      <w:b/>
      <w:bCs/>
      <w:i/>
      <w:kern w:val="28"/>
      <w:sz w:val="32"/>
      <w:szCs w:val="32"/>
      <w:lang w:val="es-ES" w:eastAsia="es-ES"/>
    </w:rPr>
  </w:style>
  <w:style w:type="paragraph" w:styleId="Encabezado">
    <w:name w:val="header"/>
    <w:basedOn w:val="Normal"/>
    <w:link w:val="EncabezadoCar"/>
    <w:uiPriority w:val="99"/>
    <w:rsid w:val="00177CDB"/>
    <w:pPr>
      <w:tabs>
        <w:tab w:val="center" w:pos="4252"/>
        <w:tab w:val="right" w:pos="8504"/>
      </w:tabs>
    </w:pPr>
  </w:style>
  <w:style w:type="character" w:customStyle="1" w:styleId="EncabezadoCar">
    <w:name w:val="Encabezado Car"/>
    <w:basedOn w:val="Fuentedeprrafopredeter"/>
    <w:link w:val="Encabezado"/>
    <w:uiPriority w:val="99"/>
    <w:semiHidden/>
    <w:rsid w:val="007E3DDD"/>
    <w:rPr>
      <w:rFonts w:ascii="Bookman Old Style" w:hAnsi="Bookman Old Style"/>
      <w:i/>
      <w:sz w:val="24"/>
      <w:szCs w:val="20"/>
      <w:lang w:val="es-ES" w:eastAsia="es-ES"/>
    </w:rPr>
  </w:style>
  <w:style w:type="paragraph" w:customStyle="1" w:styleId="Head21">
    <w:name w:val="Head 2.1"/>
    <w:basedOn w:val="Normal"/>
    <w:uiPriority w:val="99"/>
    <w:rsid w:val="00CB2ED0"/>
    <w:pPr>
      <w:suppressAutoHyphens/>
      <w:jc w:val="center"/>
    </w:pPr>
    <w:rPr>
      <w:rFonts w:ascii="Times New Roman Bold" w:hAnsi="Times New Roman Bold"/>
      <w:b/>
      <w:i w:val="0"/>
      <w:sz w:val="28"/>
      <w:lang w:val="es-ES_tradnl"/>
    </w:rPr>
  </w:style>
  <w:style w:type="paragraph" w:styleId="Textoindependiente">
    <w:name w:val="Body Text"/>
    <w:basedOn w:val="Normal"/>
    <w:link w:val="TextoindependienteCar"/>
    <w:uiPriority w:val="99"/>
    <w:rsid w:val="004E09DE"/>
    <w:pPr>
      <w:jc w:val="center"/>
    </w:pPr>
    <w:rPr>
      <w:rFonts w:ascii="Arial" w:hAnsi="Arial"/>
      <w:b/>
      <w:i w:val="0"/>
    </w:rPr>
  </w:style>
  <w:style w:type="character" w:customStyle="1" w:styleId="TextoindependienteCar">
    <w:name w:val="Texto independiente Car"/>
    <w:basedOn w:val="Fuentedeprrafopredeter"/>
    <w:link w:val="Textoindependiente"/>
    <w:uiPriority w:val="99"/>
    <w:semiHidden/>
    <w:rsid w:val="007E3DDD"/>
    <w:rPr>
      <w:rFonts w:ascii="Bookman Old Style" w:hAnsi="Bookman Old Style"/>
      <w:i/>
      <w:sz w:val="24"/>
      <w:szCs w:val="20"/>
      <w:lang w:val="es-ES" w:eastAsia="es-ES"/>
    </w:rPr>
  </w:style>
  <w:style w:type="table" w:styleId="Tablaconcuadrcula">
    <w:name w:val="Table Grid"/>
    <w:basedOn w:val="Tablanormal"/>
    <w:uiPriority w:val="99"/>
    <w:rsid w:val="004E0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156A1F"/>
    <w:rPr>
      <w:rFonts w:ascii="Tahoma" w:hAnsi="Tahoma" w:cs="Tahoma"/>
      <w:sz w:val="16"/>
      <w:szCs w:val="16"/>
    </w:rPr>
  </w:style>
  <w:style w:type="character" w:customStyle="1" w:styleId="TextodegloboCar">
    <w:name w:val="Texto de globo Car"/>
    <w:basedOn w:val="Fuentedeprrafopredeter"/>
    <w:link w:val="Textodeglobo"/>
    <w:uiPriority w:val="99"/>
    <w:semiHidden/>
    <w:rsid w:val="007E3DDD"/>
    <w:rPr>
      <w:i/>
      <w:sz w:val="0"/>
      <w:szCs w:val="0"/>
      <w:lang w:val="es-ES" w:eastAsia="es-ES"/>
    </w:rPr>
  </w:style>
  <w:style w:type="character" w:styleId="Refdecomentario">
    <w:name w:val="annotation reference"/>
    <w:basedOn w:val="Fuentedeprrafopredeter"/>
    <w:uiPriority w:val="99"/>
    <w:semiHidden/>
    <w:rsid w:val="006461BF"/>
    <w:rPr>
      <w:rFonts w:cs="Times New Roman"/>
      <w:sz w:val="16"/>
    </w:rPr>
  </w:style>
  <w:style w:type="paragraph" w:styleId="Textocomentario">
    <w:name w:val="annotation text"/>
    <w:basedOn w:val="Normal"/>
    <w:link w:val="TextocomentarioCar"/>
    <w:uiPriority w:val="99"/>
    <w:semiHidden/>
    <w:rsid w:val="006461BF"/>
    <w:rPr>
      <w:sz w:val="20"/>
    </w:rPr>
  </w:style>
  <w:style w:type="character" w:customStyle="1" w:styleId="TextocomentarioCar">
    <w:name w:val="Texto comentario Car"/>
    <w:basedOn w:val="Fuentedeprrafopredeter"/>
    <w:link w:val="Textocomentario"/>
    <w:uiPriority w:val="99"/>
    <w:semiHidden/>
    <w:rsid w:val="007E3DDD"/>
    <w:rPr>
      <w:rFonts w:ascii="Bookman Old Style" w:hAnsi="Bookman Old Style"/>
      <w:i/>
      <w:sz w:val="20"/>
      <w:szCs w:val="20"/>
      <w:lang w:val="es-ES" w:eastAsia="es-ES"/>
    </w:rPr>
  </w:style>
  <w:style w:type="paragraph" w:styleId="Asuntodelcomentario">
    <w:name w:val="annotation subject"/>
    <w:basedOn w:val="Textocomentario"/>
    <w:next w:val="Textocomentario"/>
    <w:link w:val="AsuntodelcomentarioCar"/>
    <w:uiPriority w:val="99"/>
    <w:semiHidden/>
    <w:rsid w:val="006461BF"/>
    <w:rPr>
      <w:b/>
      <w:bCs/>
    </w:rPr>
  </w:style>
  <w:style w:type="character" w:customStyle="1" w:styleId="AsuntodelcomentarioCar">
    <w:name w:val="Asunto del comentario Car"/>
    <w:basedOn w:val="TextocomentarioCar"/>
    <w:link w:val="Asuntodelcomentario"/>
    <w:uiPriority w:val="99"/>
    <w:semiHidden/>
    <w:rsid w:val="007E3DDD"/>
    <w:rPr>
      <w:rFonts w:ascii="Bookman Old Style" w:hAnsi="Bookman Old Style"/>
      <w:b/>
      <w:bCs/>
      <w:i/>
      <w:sz w:val="20"/>
      <w:szCs w:val="20"/>
      <w:lang w:val="es-ES" w:eastAsia="es-ES"/>
    </w:rPr>
  </w:style>
  <w:style w:type="paragraph" w:styleId="Sangradetextonormal">
    <w:name w:val="Body Text Indent"/>
    <w:basedOn w:val="Normal"/>
    <w:link w:val="SangradetextonormalCar"/>
    <w:uiPriority w:val="99"/>
    <w:rsid w:val="004E7595"/>
    <w:pPr>
      <w:spacing w:after="120"/>
      <w:ind w:left="283"/>
    </w:pPr>
    <w:rPr>
      <w:rFonts w:ascii="Times New Roman" w:hAnsi="Times New Roman"/>
      <w:i w:val="0"/>
      <w:szCs w:val="24"/>
    </w:rPr>
  </w:style>
  <w:style w:type="character" w:customStyle="1" w:styleId="SangradetextonormalCar">
    <w:name w:val="Sangría de texto normal Car"/>
    <w:basedOn w:val="Fuentedeprrafopredeter"/>
    <w:link w:val="Sangradetextonormal"/>
    <w:uiPriority w:val="99"/>
    <w:semiHidden/>
    <w:rsid w:val="007E3DDD"/>
    <w:rPr>
      <w:rFonts w:ascii="Bookman Old Style" w:hAnsi="Bookman Old Style"/>
      <w:i/>
      <w:sz w:val="24"/>
      <w:szCs w:val="20"/>
      <w:lang w:val="es-ES" w:eastAsia="es-ES"/>
    </w:rPr>
  </w:style>
  <w:style w:type="paragraph" w:styleId="Textoindependiente2">
    <w:name w:val="Body Text 2"/>
    <w:basedOn w:val="Normal"/>
    <w:link w:val="Textoindependiente2Car"/>
    <w:uiPriority w:val="99"/>
    <w:rsid w:val="000D4026"/>
    <w:pPr>
      <w:jc w:val="center"/>
    </w:pPr>
    <w:rPr>
      <w:rFonts w:ascii="Times New Roman" w:hAnsi="Times New Roman"/>
      <w:b/>
      <w:bCs/>
      <w:i w:val="0"/>
      <w:sz w:val="20"/>
      <w:lang w:val="es-MX"/>
    </w:rPr>
  </w:style>
  <w:style w:type="character" w:customStyle="1" w:styleId="Textoindependiente2Car">
    <w:name w:val="Texto independiente 2 Car"/>
    <w:basedOn w:val="Fuentedeprrafopredeter"/>
    <w:link w:val="Textoindependiente2"/>
    <w:uiPriority w:val="99"/>
    <w:semiHidden/>
    <w:rsid w:val="007E3DDD"/>
    <w:rPr>
      <w:rFonts w:ascii="Bookman Old Style" w:hAnsi="Bookman Old Style"/>
      <w:i/>
      <w:sz w:val="24"/>
      <w:szCs w:val="20"/>
      <w:lang w:val="es-ES" w:eastAsia="es-ES"/>
    </w:rPr>
  </w:style>
  <w:style w:type="paragraph" w:styleId="Sangra2detindependiente">
    <w:name w:val="Body Text Indent 2"/>
    <w:basedOn w:val="Normal"/>
    <w:link w:val="Sangra2detindependienteCar"/>
    <w:uiPriority w:val="99"/>
    <w:rsid w:val="000D4026"/>
    <w:pPr>
      <w:ind w:left="360" w:hanging="360"/>
      <w:jc w:val="both"/>
    </w:pPr>
    <w:rPr>
      <w:rFonts w:ascii="Times New Roman" w:hAnsi="Times New Roman"/>
      <w:i w:val="0"/>
      <w:sz w:val="18"/>
    </w:rPr>
  </w:style>
  <w:style w:type="character" w:customStyle="1" w:styleId="Sangra2detindependienteCar">
    <w:name w:val="Sangría 2 de t. independiente Car"/>
    <w:basedOn w:val="Fuentedeprrafopredeter"/>
    <w:link w:val="Sangra2detindependiente"/>
    <w:uiPriority w:val="99"/>
    <w:semiHidden/>
    <w:rsid w:val="007E3DDD"/>
    <w:rPr>
      <w:rFonts w:ascii="Bookman Old Style" w:hAnsi="Bookman Old Style"/>
      <w:i/>
      <w:sz w:val="24"/>
      <w:szCs w:val="20"/>
      <w:lang w:val="es-ES" w:eastAsia="es-ES"/>
    </w:rPr>
  </w:style>
  <w:style w:type="paragraph" w:styleId="Textoindependiente3">
    <w:name w:val="Body Text 3"/>
    <w:basedOn w:val="Normal"/>
    <w:link w:val="Textoindependiente3Car"/>
    <w:uiPriority w:val="99"/>
    <w:rsid w:val="000D4026"/>
    <w:rPr>
      <w:rFonts w:ascii="Times New Roman" w:hAnsi="Times New Roman"/>
      <w:b/>
      <w:bCs/>
      <w:i w:val="0"/>
      <w:sz w:val="18"/>
      <w:szCs w:val="24"/>
    </w:rPr>
  </w:style>
  <w:style w:type="character" w:customStyle="1" w:styleId="Textoindependiente3Car">
    <w:name w:val="Texto independiente 3 Car"/>
    <w:basedOn w:val="Fuentedeprrafopredeter"/>
    <w:link w:val="Textoindependiente3"/>
    <w:uiPriority w:val="99"/>
    <w:semiHidden/>
    <w:rsid w:val="007E3DDD"/>
    <w:rPr>
      <w:rFonts w:ascii="Bookman Old Style" w:hAnsi="Bookman Old Style"/>
      <w:i/>
      <w:sz w:val="16"/>
      <w:szCs w:val="16"/>
      <w:lang w:val="es-ES" w:eastAsia="es-ES"/>
    </w:rPr>
  </w:style>
  <w:style w:type="paragraph" w:styleId="Textonotaalfinal">
    <w:name w:val="endnote text"/>
    <w:basedOn w:val="Normal"/>
    <w:link w:val="TextonotaalfinalCar"/>
    <w:uiPriority w:val="99"/>
    <w:semiHidden/>
    <w:rsid w:val="000D4026"/>
    <w:rPr>
      <w:rFonts w:ascii="Univers" w:hAnsi="Univers"/>
      <w:i w:val="0"/>
      <w:lang w:val="es-ES_tradnl"/>
    </w:rPr>
  </w:style>
  <w:style w:type="character" w:customStyle="1" w:styleId="TextonotaalfinalCar">
    <w:name w:val="Texto nota al final Car"/>
    <w:basedOn w:val="Fuentedeprrafopredeter"/>
    <w:link w:val="Textonotaalfinal"/>
    <w:uiPriority w:val="99"/>
    <w:locked/>
    <w:rsid w:val="000D4026"/>
    <w:rPr>
      <w:rFonts w:ascii="Univers" w:hAnsi="Univers"/>
      <w:sz w:val="24"/>
      <w:lang w:val="es-ES_tradnl" w:eastAsia="es-ES"/>
    </w:rPr>
  </w:style>
  <w:style w:type="paragraph" w:customStyle="1" w:styleId="xl58">
    <w:name w:val="xl58"/>
    <w:basedOn w:val="Normal"/>
    <w:uiPriority w:val="99"/>
    <w:rsid w:val="000D4026"/>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25">
    <w:name w:val="xl25"/>
    <w:basedOn w:val="Normal"/>
    <w:uiPriority w:val="99"/>
    <w:rsid w:val="000D4026"/>
    <w:pPr>
      <w:pBdr>
        <w:top w:val="single" w:sz="4" w:space="0" w:color="auto"/>
        <w:left w:val="single" w:sz="8" w:space="0" w:color="auto"/>
      </w:pBdr>
      <w:spacing w:before="100" w:beforeAutospacing="1" w:after="100" w:afterAutospacing="1"/>
      <w:jc w:val="center"/>
    </w:pPr>
    <w:rPr>
      <w:rFonts w:ascii="Arial" w:eastAsia="Arial Unicode MS" w:hAnsi="Arial" w:cs="Arial"/>
      <w:i w:val="0"/>
      <w:szCs w:val="24"/>
    </w:rPr>
  </w:style>
  <w:style w:type="paragraph" w:customStyle="1" w:styleId="xl26">
    <w:name w:val="xl26"/>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7">
    <w:name w:val="xl2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28">
    <w:name w:val="xl2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29">
    <w:name w:val="xl2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0">
    <w:name w:val="xl30"/>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1">
    <w:name w:val="xl31"/>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2">
    <w:name w:val="xl3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3">
    <w:name w:val="xl3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Cs w:val="24"/>
    </w:rPr>
  </w:style>
  <w:style w:type="paragraph" w:customStyle="1" w:styleId="xl34">
    <w:name w:val="xl3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35">
    <w:name w:val="xl35"/>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6">
    <w:name w:val="xl36"/>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7">
    <w:name w:val="xl37"/>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38">
    <w:name w:val="xl3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39">
    <w:name w:val="xl39"/>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0">
    <w:name w:val="xl40"/>
    <w:basedOn w:val="Normal"/>
    <w:uiPriority w:val="99"/>
    <w:rsid w:val="000D4026"/>
    <w:pPr>
      <w:pBdr>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1">
    <w:name w:val="xl41"/>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Arial Unicode MS" w:hAnsi="Arial" w:cs="Arial"/>
      <w:i w:val="0"/>
      <w:szCs w:val="24"/>
    </w:rPr>
  </w:style>
  <w:style w:type="paragraph" w:customStyle="1" w:styleId="xl42">
    <w:name w:val="xl42"/>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3">
    <w:name w:val="xl43"/>
    <w:basedOn w:val="Normal"/>
    <w:uiPriority w:val="99"/>
    <w:rsid w:val="000D4026"/>
    <w:pPr>
      <w:pBdr>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4">
    <w:name w:val="xl44"/>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5">
    <w:name w:val="xl45"/>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46">
    <w:name w:val="xl46"/>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47">
    <w:name w:val="xl47"/>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8">
    <w:name w:val="xl48"/>
    <w:basedOn w:val="Normal"/>
    <w:uiPriority w:val="99"/>
    <w:rsid w:val="000D4026"/>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49">
    <w:name w:val="xl49"/>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 w:val="22"/>
      <w:szCs w:val="22"/>
    </w:rPr>
  </w:style>
  <w:style w:type="paragraph" w:customStyle="1" w:styleId="xl50">
    <w:name w:val="xl50"/>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1">
    <w:name w:val="xl51"/>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i w:val="0"/>
      <w:sz w:val="22"/>
      <w:szCs w:val="22"/>
    </w:rPr>
  </w:style>
  <w:style w:type="paragraph" w:customStyle="1" w:styleId="xl52">
    <w:name w:val="xl52"/>
    <w:basedOn w:val="Normal"/>
    <w:uiPriority w:val="99"/>
    <w:rsid w:val="000D4026"/>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3">
    <w:name w:val="xl53"/>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Cs w:val="24"/>
    </w:rPr>
  </w:style>
  <w:style w:type="paragraph" w:customStyle="1" w:styleId="xl54">
    <w:name w:val="xl54"/>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5">
    <w:name w:val="xl5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i w:val="0"/>
      <w:szCs w:val="24"/>
    </w:rPr>
  </w:style>
  <w:style w:type="paragraph" w:customStyle="1" w:styleId="xl56">
    <w:name w:val="xl56"/>
    <w:basedOn w:val="Normal"/>
    <w:uiPriority w:val="99"/>
    <w:rsid w:val="000D4026"/>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7">
    <w:name w:val="xl57"/>
    <w:basedOn w:val="Normal"/>
    <w:uiPriority w:val="99"/>
    <w:rsid w:val="000D4026"/>
    <w:pPr>
      <w:pBdr>
        <w:top w:val="single" w:sz="8" w:space="0" w:color="auto"/>
        <w:bottom w:val="single" w:sz="8" w:space="0" w:color="auto"/>
      </w:pBdr>
      <w:spacing w:before="100" w:beforeAutospacing="1" w:after="100" w:afterAutospacing="1"/>
      <w:jc w:val="center"/>
      <w:textAlignment w:val="center"/>
    </w:pPr>
    <w:rPr>
      <w:rFonts w:ascii="Arial" w:eastAsia="Arial Unicode MS" w:hAnsi="Arial" w:cs="Arial"/>
      <w:b/>
      <w:bCs/>
      <w:i w:val="0"/>
      <w:szCs w:val="24"/>
    </w:rPr>
  </w:style>
  <w:style w:type="paragraph" w:customStyle="1" w:styleId="xl59">
    <w:name w:val="xl59"/>
    <w:basedOn w:val="Normal"/>
    <w:uiPriority w:val="99"/>
    <w:rsid w:val="000D4026"/>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0">
    <w:name w:val="xl60"/>
    <w:basedOn w:val="Normal"/>
    <w:uiPriority w:val="99"/>
    <w:rsid w:val="000D4026"/>
    <w:pPr>
      <w:pBdr>
        <w:top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1">
    <w:name w:val="xl61"/>
    <w:basedOn w:val="Normal"/>
    <w:uiPriority w:val="99"/>
    <w:rsid w:val="000D4026"/>
    <w:pPr>
      <w:pBdr>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2">
    <w:name w:val="xl62"/>
    <w:basedOn w:val="Normal"/>
    <w:uiPriority w:val="99"/>
    <w:rsid w:val="000D4026"/>
    <w:pPr>
      <w:pBdr>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3">
    <w:name w:val="xl63"/>
    <w:basedOn w:val="Normal"/>
    <w:uiPriority w:val="99"/>
    <w:rsid w:val="000D4026"/>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4">
    <w:name w:val="xl64"/>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5">
    <w:name w:val="xl65"/>
    <w:basedOn w:val="Normal"/>
    <w:uiPriority w:val="99"/>
    <w:rsid w:val="000D402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66">
    <w:name w:val="xl66"/>
    <w:basedOn w:val="Normal"/>
    <w:uiPriority w:val="99"/>
    <w:rsid w:val="000D4026"/>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67">
    <w:name w:val="xl67"/>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8">
    <w:name w:val="xl68"/>
    <w:basedOn w:val="Normal"/>
    <w:uiPriority w:val="99"/>
    <w:rsid w:val="000D402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val="0"/>
      <w:sz w:val="14"/>
      <w:szCs w:val="14"/>
    </w:rPr>
  </w:style>
  <w:style w:type="paragraph" w:customStyle="1" w:styleId="xl69">
    <w:name w:val="xl69"/>
    <w:basedOn w:val="Normal"/>
    <w:uiPriority w:val="99"/>
    <w:rsid w:val="000D4026"/>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0">
    <w:name w:val="xl70"/>
    <w:basedOn w:val="Normal"/>
    <w:uiPriority w:val="99"/>
    <w:rsid w:val="000D4026"/>
    <w:pPr>
      <w:pBdr>
        <w:top w:val="single" w:sz="8" w:space="0" w:color="auto"/>
        <w:left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1">
    <w:name w:val="xl71"/>
    <w:basedOn w:val="Normal"/>
    <w:uiPriority w:val="99"/>
    <w:rsid w:val="000D4026"/>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Arial Unicode MS" w:hAnsi="Arial" w:cs="Arial"/>
      <w:i w:val="0"/>
      <w:sz w:val="14"/>
      <w:szCs w:val="14"/>
    </w:rPr>
  </w:style>
  <w:style w:type="paragraph" w:customStyle="1" w:styleId="xl72">
    <w:name w:val="xl72"/>
    <w:basedOn w:val="Normal"/>
    <w:uiPriority w:val="99"/>
    <w:rsid w:val="000D4026"/>
    <w:pPr>
      <w:pBdr>
        <w:top w:val="single" w:sz="4" w:space="0" w:color="auto"/>
        <w:left w:val="single" w:sz="4" w:space="0" w:color="auto"/>
        <w:bottom w:val="single" w:sz="4" w:space="0" w:color="auto"/>
      </w:pBdr>
      <w:spacing w:before="100" w:beforeAutospacing="1" w:after="100" w:afterAutospacing="1"/>
      <w:jc w:val="center"/>
    </w:pPr>
    <w:rPr>
      <w:rFonts w:ascii="Arial" w:eastAsia="Arial Unicode MS" w:hAnsi="Arial" w:cs="Arial"/>
      <w:i w:val="0"/>
      <w:sz w:val="14"/>
      <w:szCs w:val="14"/>
    </w:rPr>
  </w:style>
  <w:style w:type="paragraph" w:customStyle="1" w:styleId="xl73">
    <w:name w:val="xl73"/>
    <w:basedOn w:val="Normal"/>
    <w:uiPriority w:val="99"/>
    <w:rsid w:val="000D4026"/>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customStyle="1" w:styleId="xl74">
    <w:name w:val="xl74"/>
    <w:basedOn w:val="Normal"/>
    <w:uiPriority w:val="99"/>
    <w:rsid w:val="000D4026"/>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Arial Unicode MS" w:hAnsi="Arial" w:cs="Arial"/>
      <w:i w:val="0"/>
      <w:sz w:val="18"/>
      <w:szCs w:val="18"/>
    </w:rPr>
  </w:style>
  <w:style w:type="paragraph" w:styleId="Prrafodelista">
    <w:name w:val="List Paragraph"/>
    <w:basedOn w:val="Normal"/>
    <w:uiPriority w:val="99"/>
    <w:qFormat/>
    <w:rsid w:val="000D4026"/>
    <w:pPr>
      <w:ind w:left="708"/>
    </w:pPr>
    <w:rPr>
      <w:rFonts w:ascii="Times New Roman" w:hAnsi="Times New Roman"/>
      <w:i w:val="0"/>
      <w:szCs w:val="24"/>
    </w:rPr>
  </w:style>
  <w:style w:type="character" w:styleId="Hipervnculo">
    <w:name w:val="Hyperlink"/>
    <w:basedOn w:val="Fuentedeprrafopredeter"/>
    <w:uiPriority w:val="99"/>
    <w:rsid w:val="000D402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7743">
      <w:marLeft w:val="0"/>
      <w:marRight w:val="0"/>
      <w:marTop w:val="0"/>
      <w:marBottom w:val="0"/>
      <w:divBdr>
        <w:top w:val="none" w:sz="0" w:space="0" w:color="auto"/>
        <w:left w:val="none" w:sz="0" w:space="0" w:color="auto"/>
        <w:bottom w:val="none" w:sz="0" w:space="0" w:color="auto"/>
        <w:right w:val="none" w:sz="0" w:space="0" w:color="auto"/>
      </w:divBdr>
    </w:div>
    <w:div w:id="241647744">
      <w:marLeft w:val="0"/>
      <w:marRight w:val="0"/>
      <w:marTop w:val="0"/>
      <w:marBottom w:val="0"/>
      <w:divBdr>
        <w:top w:val="none" w:sz="0" w:space="0" w:color="auto"/>
        <w:left w:val="none" w:sz="0" w:space="0" w:color="auto"/>
        <w:bottom w:val="none" w:sz="0" w:space="0" w:color="auto"/>
        <w:right w:val="none" w:sz="0" w:space="0" w:color="auto"/>
      </w:divBdr>
    </w:div>
    <w:div w:id="241647745">
      <w:marLeft w:val="0"/>
      <w:marRight w:val="0"/>
      <w:marTop w:val="0"/>
      <w:marBottom w:val="0"/>
      <w:divBdr>
        <w:top w:val="none" w:sz="0" w:space="0" w:color="auto"/>
        <w:left w:val="none" w:sz="0" w:space="0" w:color="auto"/>
        <w:bottom w:val="none" w:sz="0" w:space="0" w:color="auto"/>
        <w:right w:val="none" w:sz="0" w:space="0" w:color="auto"/>
      </w:divBdr>
    </w:div>
    <w:div w:id="2416477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42222-5D59-4016-BDBA-F090B63C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3229</Words>
  <Characters>17762</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CONTRATO MAG No</vt:lpstr>
    </vt:vector>
  </TitlesOfParts>
  <Company>mag</Company>
  <LinksUpToDate>false</LinksUpToDate>
  <CharactersWithSpaces>20950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 No</dc:title>
  <dc:creator>dorys.coto</dc:creator>
  <cp:lastModifiedBy>Dorys Beatriz Coto Herrera</cp:lastModifiedBy>
  <cp:revision>2</cp:revision>
  <cp:lastPrinted>2018-11-12T22:55:00Z</cp:lastPrinted>
  <dcterms:created xsi:type="dcterms:W3CDTF">2019-02-08T16:41:00Z</dcterms:created>
  <dcterms:modified xsi:type="dcterms:W3CDTF">2019-02-08T16:41:00Z</dcterms:modified>
</cp:coreProperties>
</file>