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EF253" w14:textId="77777777" w:rsidR="00312E30" w:rsidRPr="008405E0" w:rsidRDefault="00312E30" w:rsidP="00312E30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4031319" w14:textId="77777777" w:rsidR="00312E30" w:rsidRPr="008405E0" w:rsidRDefault="00312E30" w:rsidP="00312E30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50081B9" w14:textId="77777777" w:rsidR="00312E30" w:rsidRDefault="00312E30" w:rsidP="00312E30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0AA2F628" w14:textId="77777777" w:rsidR="00312E30" w:rsidRDefault="00312E30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1CB94544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</w:t>
      </w:r>
      <w:r w:rsidR="00355C3B">
        <w:rPr>
          <w:rFonts w:asciiTheme="majorHAnsi" w:eastAsia="MS Mincho" w:hAnsiTheme="majorHAnsi" w:cs="Arial"/>
          <w:sz w:val="20"/>
          <w:lang w:val="es-SV"/>
        </w:rPr>
        <w:t xml:space="preserve"> </w:t>
      </w:r>
      <w:r>
        <w:rPr>
          <w:rFonts w:asciiTheme="majorHAnsi" w:eastAsia="MS Mincho" w:hAnsiTheme="majorHAnsi" w:cs="Arial"/>
          <w:sz w:val="20"/>
          <w:lang w:val="es-SV"/>
        </w:rPr>
        <w:t>N° 0</w:t>
      </w:r>
      <w:r w:rsidR="00355C3B">
        <w:rPr>
          <w:rFonts w:asciiTheme="majorHAnsi" w:eastAsia="MS Mincho" w:hAnsiTheme="majorHAnsi" w:cs="Arial"/>
          <w:sz w:val="20"/>
          <w:lang w:val="es-SV"/>
        </w:rPr>
        <w:t>2</w:t>
      </w:r>
      <w:r w:rsidR="008B52FC">
        <w:rPr>
          <w:rFonts w:asciiTheme="majorHAnsi" w:eastAsia="MS Mincho" w:hAnsiTheme="majorHAnsi" w:cs="Arial"/>
          <w:sz w:val="20"/>
          <w:lang w:val="es-SV"/>
        </w:rPr>
        <w:t>3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0BA65C34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355C3B">
        <w:rPr>
          <w:rFonts w:asciiTheme="majorHAnsi" w:hAnsiTheme="majorHAnsi" w:cs="Arial"/>
          <w:b/>
          <w:sz w:val="20"/>
          <w:szCs w:val="20"/>
          <w:lang w:val="es-MX"/>
        </w:rPr>
        <w:t>COORDINACIÓN REGIONAL DEL SUBSECTOR CAFÉ (ZONA CENTRAL, OCCIDENTAL Y ORIENTAL</w:t>
      </w:r>
      <w:r w:rsidR="00A2065E">
        <w:rPr>
          <w:rFonts w:asciiTheme="majorHAnsi" w:hAnsiTheme="majorHAnsi" w:cs="Arial"/>
          <w:b/>
          <w:sz w:val="20"/>
          <w:szCs w:val="20"/>
          <w:lang w:val="es-MX"/>
        </w:rPr>
        <w:t>)</w:t>
      </w:r>
      <w:r w:rsidR="00355C3B"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4E4D4032" w:rsidR="00E53C8B" w:rsidRPr="00013447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A2065E">
        <w:rPr>
          <w:rFonts w:asciiTheme="majorHAnsi" w:hAnsiTheme="majorHAnsi" w:cs="Cambria Math"/>
          <w:sz w:val="22"/>
          <w:szCs w:val="22"/>
        </w:rPr>
        <w:t xml:space="preserve">Nosotros,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312E3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312E30" w:rsidRPr="00A2065E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A2065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A2065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A2065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A2065E">
        <w:rPr>
          <w:rFonts w:asciiTheme="majorHAnsi" w:hAnsiTheme="majorHAnsi" w:cs="Tahoma"/>
          <w:sz w:val="22"/>
          <w:szCs w:val="22"/>
        </w:rPr>
        <w:t xml:space="preserve"> y por otra parte </w:t>
      </w:r>
      <w:r w:rsidR="008B52FC">
        <w:rPr>
          <w:rFonts w:asciiTheme="majorHAnsi" w:hAnsiTheme="majorHAnsi" w:cs="Tahoma"/>
          <w:b/>
          <w:sz w:val="22"/>
          <w:szCs w:val="22"/>
        </w:rPr>
        <w:t>CESAR AUGUSTO RIVAS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, </w:t>
      </w:r>
      <w:proofErr w:type="spellStart"/>
      <w:r w:rsidR="00312E3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312E30" w:rsidRPr="00A2065E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A2065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A2065E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A2065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A2065E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8252E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A2065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A2065E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A2065E" w:rsidRPr="00A2065E">
        <w:rPr>
          <w:rFonts w:asciiTheme="majorHAnsi" w:hAnsiTheme="majorHAnsi" w:cs="Arial"/>
          <w:b/>
          <w:sz w:val="22"/>
          <w:szCs w:val="22"/>
          <w:lang w:val="es-MX"/>
        </w:rPr>
        <w:t>COORDINACIÓN REGIONAL DEL SUBSECTOR CAFÉ (ZONA CENTRAL, OCCIDENTAL Y ORIENTAL)</w:t>
      </w:r>
      <w:r w:rsidR="00CF04C5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A2065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A2065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A2065E" w:rsidRPr="00A2065E">
        <w:rPr>
          <w:rFonts w:asciiTheme="majorHAnsi" w:hAnsiTheme="majorHAnsi" w:cs="Tahoma"/>
          <w:b/>
          <w:sz w:val="22"/>
          <w:szCs w:val="22"/>
        </w:rPr>
        <w:t>VEINTICUATRO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/</w:t>
      </w:r>
      <w:r w:rsidR="00DA7FE7" w:rsidRPr="00A2065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A2065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A2065E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A2065E" w:rsidRPr="00A2065E">
        <w:rPr>
          <w:rFonts w:asciiTheme="majorHAnsi" w:hAnsiTheme="majorHAnsi" w:cs="Arial"/>
          <w:b/>
          <w:sz w:val="22"/>
          <w:szCs w:val="22"/>
          <w:lang w:val="es-MX"/>
        </w:rPr>
        <w:t>COORDINACIÓN REGIONAL DEL SUBSECTOR CAFÉ (ZONA CENTRAL, OCCIDENTAL Y ORIENTAL)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A2065E">
        <w:rPr>
          <w:rFonts w:asciiTheme="majorHAnsi" w:hAnsiTheme="majorHAnsi" w:cs="Tahoma"/>
          <w:sz w:val="22"/>
          <w:szCs w:val="22"/>
        </w:rPr>
        <w:t>,</w:t>
      </w:r>
      <w:r w:rsidR="008E247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A2065E">
        <w:rPr>
          <w:rFonts w:asciiTheme="majorHAnsi" w:hAnsiTheme="majorHAnsi" w:cs="Arial"/>
          <w:b/>
          <w:sz w:val="22"/>
          <w:szCs w:val="22"/>
          <w:lang w:val="es-MX"/>
        </w:rPr>
        <w:t>DE</w:t>
      </w:r>
      <w:r w:rsidR="00A2065E" w:rsidRPr="00A2065E">
        <w:rPr>
          <w:rFonts w:asciiTheme="majorHAnsi" w:hAnsiTheme="majorHAnsi" w:cs="Arial"/>
          <w:b/>
          <w:sz w:val="22"/>
          <w:szCs w:val="22"/>
          <w:lang w:val="es-MX"/>
        </w:rPr>
        <w:t xml:space="preserve"> COORDINACIÓN REGIONAL DEL SUBSECTOR CAFÉ (ZONA CENTRAL, OCCIDENTAL Y ORIENTAL)</w:t>
      </w:r>
      <w:r w:rsidR="00A2065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A2065E" w:rsidRPr="00A2065E">
        <w:rPr>
          <w:rFonts w:asciiTheme="majorHAnsi" w:eastAsia="MS Mincho" w:hAnsiTheme="majorHAnsi" w:cs="Tahoma"/>
          <w:sz w:val="22"/>
          <w:szCs w:val="22"/>
        </w:rPr>
        <w:t xml:space="preserve">. </w:t>
      </w:r>
      <w:r w:rsidR="00D35D1B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Los servicios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A2065E">
        <w:rPr>
          <w:rFonts w:asciiTheme="majorHAnsi" w:hAnsiTheme="majorHAnsi" w:cs="Tahoma"/>
          <w:sz w:val="22"/>
          <w:szCs w:val="22"/>
        </w:rPr>
        <w:t>Forma y Lugar</w:t>
      </w:r>
      <w:r w:rsidR="00457352" w:rsidRPr="00A2065E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 w:rsidRPr="00A2065E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A2065E">
        <w:rPr>
          <w:rFonts w:asciiTheme="majorHAnsi" w:hAnsiTheme="majorHAnsi" w:cs="Tahoma"/>
          <w:b/>
          <w:bCs/>
          <w:sz w:val="22"/>
          <w:szCs w:val="22"/>
        </w:rPr>
        <w:t xml:space="preserve">ONCE 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 xml:space="preserve">MIL </w:t>
      </w:r>
      <w:r w:rsidR="00A2065E">
        <w:rPr>
          <w:rFonts w:asciiTheme="majorHAnsi" w:hAnsiTheme="majorHAnsi" w:cs="Tahoma"/>
          <w:b/>
          <w:bCs/>
          <w:sz w:val="22"/>
          <w:szCs w:val="22"/>
        </w:rPr>
        <w:t>CIEN</w:t>
      </w:r>
      <w:r w:rsidR="008B52FC">
        <w:rPr>
          <w:rFonts w:asciiTheme="majorHAnsi" w:hAnsiTheme="majorHAnsi" w:cs="Tahoma"/>
          <w:b/>
          <w:bCs/>
          <w:sz w:val="22"/>
          <w:szCs w:val="22"/>
        </w:rPr>
        <w:t xml:space="preserve"> DÓ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>LARES</w:t>
      </w:r>
      <w:r w:rsidR="00DE4F1C" w:rsidRPr="00A2065E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A2065E">
        <w:rPr>
          <w:rFonts w:asciiTheme="majorHAnsi" w:hAnsiTheme="majorHAnsi" w:cs="Tahoma"/>
          <w:sz w:val="22"/>
          <w:szCs w:val="22"/>
        </w:rPr>
        <w:t>l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A2065E">
        <w:rPr>
          <w:rFonts w:asciiTheme="majorHAnsi" w:hAnsiTheme="majorHAnsi" w:cs="Tahoma"/>
          <w:sz w:val="22"/>
          <w:szCs w:val="22"/>
        </w:rPr>
        <w:t>Transferencia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A2065E">
        <w:rPr>
          <w:rFonts w:asciiTheme="majorHAnsi" w:hAnsiTheme="majorHAnsi" w:cs="Tahoma"/>
          <w:sz w:val="22"/>
          <w:szCs w:val="22"/>
        </w:rPr>
        <w:t>IVA</w:t>
      </w:r>
      <w:r w:rsidR="00AC5060" w:rsidRPr="00A2065E">
        <w:rPr>
          <w:rFonts w:asciiTheme="majorHAnsi" w:hAnsiTheme="majorHAnsi" w:cs="Tahoma"/>
          <w:sz w:val="22"/>
          <w:szCs w:val="22"/>
        </w:rPr>
        <w:t>)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A2065E">
        <w:rPr>
          <w:rFonts w:asciiTheme="majorHAnsi" w:hAnsiTheme="majorHAnsi" w:cs="Tahoma"/>
          <w:sz w:val="22"/>
          <w:szCs w:val="22"/>
        </w:rPr>
        <w:t>SETECIENTOS CUARENTA DÓ</w:t>
      </w:r>
      <w:r w:rsidR="00AC5060" w:rsidRPr="00A2065E">
        <w:rPr>
          <w:rFonts w:asciiTheme="majorHAnsi" w:hAnsiTheme="majorHAnsi" w:cs="Tahoma"/>
          <w:sz w:val="22"/>
          <w:szCs w:val="22"/>
        </w:rPr>
        <w:t>LARES DE LOS ESTADOS UNIDOS DE AMÉRICA (US $</w:t>
      </w:r>
      <w:r w:rsidR="00A2065E">
        <w:rPr>
          <w:rFonts w:asciiTheme="majorHAnsi" w:hAnsiTheme="majorHAnsi" w:cs="Tahoma"/>
          <w:sz w:val="22"/>
          <w:szCs w:val="22"/>
        </w:rPr>
        <w:t>740.</w:t>
      </w:r>
      <w:r w:rsidR="00AC5060" w:rsidRPr="00A2065E">
        <w:rPr>
          <w:rFonts w:asciiTheme="majorHAnsi" w:hAnsiTheme="majorHAnsi" w:cs="Tahoma"/>
          <w:sz w:val="22"/>
          <w:szCs w:val="22"/>
        </w:rPr>
        <w:t>00) con IVA incluido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6D6164">
        <w:rPr>
          <w:rFonts w:asciiTheme="majorHAnsi" w:hAnsiTheme="majorHAnsi" w:cs="Tahoma"/>
          <w:sz w:val="22"/>
          <w:szCs w:val="22"/>
        </w:rPr>
        <w:t>CUATROCIENTOS OCHENTA DÓ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LARES DE LOS </w:t>
      </w:r>
      <w:r w:rsidR="00AC5060" w:rsidRPr="00A2065E">
        <w:rPr>
          <w:rFonts w:asciiTheme="majorHAnsi" w:hAnsiTheme="majorHAnsi" w:cs="Tahoma"/>
          <w:sz w:val="22"/>
          <w:szCs w:val="22"/>
        </w:rPr>
        <w:lastRenderedPageBreak/>
        <w:t>ESTADOS UNIDOS DE AMÉRICA (US $1,</w:t>
      </w:r>
      <w:r w:rsidR="006D6164">
        <w:rPr>
          <w:rFonts w:asciiTheme="majorHAnsi" w:hAnsiTheme="majorHAnsi" w:cs="Tahoma"/>
          <w:sz w:val="22"/>
          <w:szCs w:val="22"/>
        </w:rPr>
        <w:t>480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.00) para los meses de junio al 31 de diciembre de 2018.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A2065E">
        <w:rPr>
          <w:rFonts w:asciiTheme="majorHAnsi" w:hAnsiTheme="majorHAnsi" w:cs="Tahoma"/>
          <w:sz w:val="22"/>
          <w:szCs w:val="22"/>
        </w:rPr>
        <w:t>calendario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</w:t>
      </w:r>
      <w:r w:rsidR="006D6164">
        <w:rPr>
          <w:rFonts w:asciiTheme="majorHAnsi" w:hAnsiTheme="majorHAnsi" w:cs="Tahoma"/>
          <w:sz w:val="22"/>
          <w:szCs w:val="22"/>
        </w:rPr>
        <w:t>I</w:t>
      </w:r>
      <w:r w:rsidR="0011323E" w:rsidRPr="00A2065E">
        <w:rPr>
          <w:rFonts w:asciiTheme="majorHAnsi" w:hAnsiTheme="majorHAnsi" w:cs="Tahoma"/>
          <w:sz w:val="22"/>
          <w:szCs w:val="22"/>
        </w:rPr>
        <w:t>nforme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A2065E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C5592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C55922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ED1C29" w:rsidRPr="00A2065E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A2065E">
        <w:rPr>
          <w:rFonts w:asciiTheme="majorHAnsi" w:hAnsiTheme="majorHAnsi"/>
          <w:b/>
        </w:rPr>
        <w:t>6922 PROYECTO FORTALECIMIENTO INSTITUCIONAL PARA APOYAR SUBSECTOR CAFÉ, SERVICIOS DE ASIS</w:t>
      </w:r>
      <w:r w:rsidR="00C55922">
        <w:rPr>
          <w:rFonts w:asciiTheme="majorHAnsi" w:hAnsiTheme="majorHAnsi"/>
          <w:b/>
        </w:rPr>
        <w:t xml:space="preserve">TENCIA TÉCNICA Y </w:t>
      </w:r>
      <w:r w:rsidR="00C71824" w:rsidRPr="00A2065E">
        <w:rPr>
          <w:rFonts w:asciiTheme="majorHAnsi" w:hAnsiTheme="majorHAnsi"/>
          <w:b/>
        </w:rPr>
        <w:t>CAPACITACIÓN</w:t>
      </w:r>
      <w:r w:rsidR="00C71824" w:rsidRPr="00A2065E">
        <w:rPr>
          <w:rFonts w:asciiTheme="majorHAnsi" w:hAnsiTheme="majorHAnsi" w:cs="Tahoma"/>
          <w:sz w:val="22"/>
          <w:szCs w:val="22"/>
        </w:rPr>
        <w:t>;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</w:t>
      </w:r>
      <w:r w:rsidR="00DE4F1C" w:rsidRPr="006C5DE0">
        <w:rPr>
          <w:rFonts w:asciiTheme="majorHAnsi" w:hAnsiTheme="majorHAnsi" w:cs="Tahoma"/>
          <w:sz w:val="22"/>
          <w:szCs w:val="22"/>
        </w:rPr>
        <w:t>por l</w:t>
      </w:r>
      <w:r w:rsidR="006C5DE0" w:rsidRPr="006C5DE0">
        <w:rPr>
          <w:rFonts w:asciiTheme="majorHAnsi" w:hAnsiTheme="majorHAnsi" w:cs="Tahoma"/>
          <w:sz w:val="22"/>
          <w:szCs w:val="22"/>
        </w:rPr>
        <w:t>a</w:t>
      </w:r>
      <w:r w:rsidR="00DE4F1C" w:rsidRPr="006C5DE0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6C5DE0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6C5DE0">
        <w:rPr>
          <w:rFonts w:asciiTheme="majorHAnsi" w:hAnsiTheme="majorHAnsi" w:cs="Tahoma"/>
          <w:sz w:val="22"/>
          <w:szCs w:val="22"/>
        </w:rPr>
        <w:t>,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que recibió a satisfacción el servicio. Y por ser la Dirección solicitante agente de retención, de dicho pago se retendrá el uno por ciento (1</w:t>
      </w:r>
      <w:r w:rsidR="006C5DE0">
        <w:rPr>
          <w:rFonts w:asciiTheme="majorHAnsi" w:hAnsiTheme="majorHAnsi" w:cs="Tahoma"/>
          <w:sz w:val="22"/>
          <w:szCs w:val="22"/>
        </w:rPr>
        <w:t xml:space="preserve"> </w:t>
      </w:r>
      <w:r w:rsidR="00DE4F1C" w:rsidRPr="00A2065E">
        <w:rPr>
          <w:rFonts w:asciiTheme="majorHAnsi" w:hAnsiTheme="majorHAnsi" w:cs="Tahoma"/>
          <w:sz w:val="22"/>
          <w:szCs w:val="22"/>
        </w:rPr>
        <w:t>%)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B97ED8">
        <w:rPr>
          <w:rFonts w:asciiTheme="majorHAnsi" w:hAnsiTheme="majorHAnsi" w:cs="Tahoma"/>
          <w:sz w:val="22"/>
          <w:szCs w:val="22"/>
        </w:rPr>
        <w:t>E</w:t>
      </w:r>
      <w:r w:rsidR="00C606CD" w:rsidRPr="00A2065E">
        <w:rPr>
          <w:rFonts w:asciiTheme="majorHAnsi" w:hAnsiTheme="majorHAnsi" w:cs="Tahoma"/>
          <w:sz w:val="22"/>
          <w:szCs w:val="22"/>
        </w:rPr>
        <w:t xml:space="preserve">l </w:t>
      </w:r>
      <w:r w:rsidR="002F28AC" w:rsidRPr="00A2065E">
        <w:rPr>
          <w:rFonts w:asciiTheme="majorHAnsi" w:hAnsiTheme="majorHAnsi" w:cs="Tahoma"/>
          <w:sz w:val="22"/>
          <w:szCs w:val="22"/>
        </w:rPr>
        <w:t>pago será realizado</w:t>
      </w:r>
      <w:r w:rsidR="00B97ED8">
        <w:rPr>
          <w:rFonts w:asciiTheme="majorHAnsi" w:hAnsiTheme="majorHAnsi" w:cs="Tahoma"/>
          <w:sz w:val="22"/>
          <w:szCs w:val="22"/>
        </w:rPr>
        <w:t xml:space="preserve"> mediante el Sistema de Cuenta Ú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nica del Tesoro Público, por la Dirección General de Tesorería del Ministerio de Hacienda, a la Cuenta de Ahorro número </w:t>
      </w:r>
      <w:proofErr w:type="spellStart"/>
      <w:r w:rsidR="00312E3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</w:t>
      </w:r>
      <w:proofErr w:type="spellEnd"/>
      <w:r w:rsidR="002F28AC" w:rsidRPr="00A2065E">
        <w:rPr>
          <w:rFonts w:asciiTheme="majorHAnsi" w:hAnsiTheme="majorHAnsi" w:cs="Tahoma"/>
          <w:sz w:val="22"/>
          <w:szCs w:val="22"/>
        </w:rPr>
        <w:t xml:space="preserve"> cuyo titular es EL CONSULTOR, y designada </w:t>
      </w:r>
      <w:r w:rsidR="002F28AC" w:rsidRPr="004B1C39">
        <w:rPr>
          <w:rFonts w:asciiTheme="majorHAnsi" w:hAnsiTheme="majorHAnsi" w:cs="Tahoma"/>
          <w:sz w:val="22"/>
          <w:szCs w:val="22"/>
        </w:rPr>
        <w:t>de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conformidad a lo establecido en los artículos sesenta, sesenta y uno, sesenta y dos, sesenta y tres y setenta de la Ley AFI, y artículos setenta y cinco y setenta y seis de su Reglamento.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A2065E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A2065E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A2065E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2065E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2065E">
        <w:rPr>
          <w:rFonts w:asciiTheme="majorHAnsi" w:hAnsiTheme="majorHAnsi" w:cs="Tahoma"/>
          <w:sz w:val="22"/>
          <w:szCs w:val="22"/>
        </w:rPr>
        <w:t>De conformidad con el artículo cuarenta y cuatro</w:t>
      </w:r>
      <w:r w:rsidR="004B1C39">
        <w:rPr>
          <w:rFonts w:asciiTheme="majorHAnsi" w:hAnsiTheme="majorHAnsi" w:cs="Tahoma"/>
          <w:sz w:val="22"/>
          <w:szCs w:val="22"/>
        </w:rPr>
        <w:t>, literal j) de la LACAP, y su R</w:t>
      </w:r>
      <w:r w:rsidR="00A81214" w:rsidRPr="00A2065E">
        <w:rPr>
          <w:rFonts w:asciiTheme="majorHAnsi" w:hAnsiTheme="majorHAnsi" w:cs="Tahoma"/>
          <w:sz w:val="22"/>
          <w:szCs w:val="22"/>
        </w:rPr>
        <w:t>eglamento; l</w:t>
      </w:r>
      <w:r w:rsidR="00E53C8B" w:rsidRPr="00A2065E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2065E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2065E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2065E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2065E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2065E">
        <w:rPr>
          <w:rFonts w:asciiTheme="majorHAnsi" w:eastAsia="MS Mincho" w:hAnsiTheme="majorHAnsi" w:cs="Tahoma"/>
          <w:sz w:val="22"/>
          <w:szCs w:val="22"/>
        </w:rPr>
        <w:t xml:space="preserve">otras indicaciones que le proporcione 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>l</w:t>
      </w:r>
      <w:r w:rsidR="004B1C39" w:rsidRPr="004B1C39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4B1C39">
        <w:rPr>
          <w:rFonts w:asciiTheme="majorHAnsi" w:eastAsia="MS Mincho" w:hAnsiTheme="majorHAnsi" w:cs="Tahoma"/>
          <w:sz w:val="22"/>
          <w:szCs w:val="22"/>
        </w:rPr>
        <w:t>administradora</w:t>
      </w:r>
      <w:r w:rsidR="00DB61E3" w:rsidRPr="00A2065E">
        <w:rPr>
          <w:rFonts w:asciiTheme="majorHAnsi" w:eastAsia="MS Mincho" w:hAnsiTheme="majorHAnsi" w:cs="Tahoma"/>
          <w:sz w:val="22"/>
          <w:szCs w:val="22"/>
        </w:rPr>
        <w:t xml:space="preserve"> de contrato</w:t>
      </w:r>
      <w:r w:rsidR="00A81214" w:rsidRPr="00A2065E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2065E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273E10">
        <w:rPr>
          <w:rFonts w:asciiTheme="majorHAnsi" w:hAnsiTheme="majorHAnsi" w:cs="Tahoma"/>
          <w:sz w:val="22"/>
          <w:szCs w:val="22"/>
        </w:rPr>
        <w:t>“</w:t>
      </w:r>
      <w:r w:rsidR="00334795" w:rsidRPr="00273E10">
        <w:rPr>
          <w:rFonts w:asciiTheme="majorHAnsi" w:hAnsiTheme="majorHAnsi" w:cs="Tahoma"/>
          <w:sz w:val="22"/>
          <w:szCs w:val="22"/>
        </w:rPr>
        <w:t>EL</w:t>
      </w:r>
      <w:r w:rsidR="00E53C8B" w:rsidRPr="00273E10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273E10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273E10">
        <w:rPr>
          <w:rFonts w:asciiTheme="majorHAnsi" w:hAnsiTheme="majorHAnsi" w:cs="Tahoma"/>
          <w:sz w:val="22"/>
          <w:szCs w:val="22"/>
        </w:rPr>
        <w:t>General</w:t>
      </w:r>
      <w:r w:rsidR="00B87E52" w:rsidRPr="00273E10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273E10">
        <w:rPr>
          <w:rFonts w:asciiTheme="majorHAnsi" w:hAnsiTheme="majorHAnsi" w:cs="Tahoma"/>
          <w:b/>
          <w:sz w:val="22"/>
          <w:szCs w:val="22"/>
        </w:rPr>
        <w:t>.</w:t>
      </w:r>
      <w:r w:rsidR="002D5CB0" w:rsidRPr="00273E1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A2065E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A2065E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A2065E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8D3C37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A2065E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A2065E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directamente los reclamos por escrito a “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MAG, el respectivo informe para los efectos de imposición de multa, conforme a lo establecido en los artículos ciento sesenta </w:t>
      </w:r>
      <w:r w:rsidR="00BE70D5" w:rsidRPr="00A2065E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A2065E">
        <w:rPr>
          <w:rFonts w:asciiTheme="majorHAnsi" w:hAnsiTheme="majorHAnsi" w:cs="Tahoma"/>
          <w:sz w:val="22"/>
          <w:szCs w:val="22"/>
        </w:rPr>
        <w:t>; e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sz w:val="22"/>
          <w:szCs w:val="22"/>
        </w:rPr>
        <w:t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</w:t>
      </w:r>
      <w:r w:rsidR="0072198A">
        <w:rPr>
          <w:rFonts w:asciiTheme="majorHAnsi" w:hAnsiTheme="majorHAnsi" w:cs="Tahoma"/>
          <w:sz w:val="22"/>
          <w:szCs w:val="22"/>
        </w:rPr>
        <w:t>nto de las garantías, en un perí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confo</w:t>
      </w:r>
      <w:r w:rsidR="0072198A">
        <w:rPr>
          <w:rFonts w:asciiTheme="majorHAnsi" w:hAnsiTheme="majorHAnsi" w:cs="Tahoma"/>
          <w:sz w:val="22"/>
          <w:szCs w:val="22"/>
        </w:rPr>
        <w:t>rme al artículo cuarenta y dos i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A2065E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72198A">
        <w:rPr>
          <w:rFonts w:asciiTheme="majorHAnsi" w:hAnsiTheme="majorHAnsi" w:cs="Tahoma"/>
          <w:b/>
          <w:sz w:val="22"/>
          <w:szCs w:val="22"/>
        </w:rPr>
        <w:t>UN MIL CIENTO DIEZ DÓ</w:t>
      </w:r>
      <w:r w:rsidR="006537AB" w:rsidRPr="00A2065E">
        <w:rPr>
          <w:rFonts w:asciiTheme="majorHAnsi" w:hAnsiTheme="majorHAnsi" w:cs="Tahoma"/>
          <w:b/>
          <w:sz w:val="22"/>
          <w:szCs w:val="22"/>
        </w:rPr>
        <w:t>LARES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DE LOS ESTADOS UNIDOS DE AMÉ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RICA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A2065E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72198A">
        <w:rPr>
          <w:rFonts w:asciiTheme="majorHAnsi" w:hAnsiTheme="majorHAnsi" w:cs="Tahoma"/>
          <w:b/>
          <w:sz w:val="22"/>
          <w:szCs w:val="22"/>
        </w:rPr>
        <w:t>1,110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A2065E">
        <w:rPr>
          <w:rFonts w:asciiTheme="majorHAnsi" w:hAnsiTheme="majorHAnsi" w:cs="Tahoma"/>
          <w:sz w:val="22"/>
          <w:szCs w:val="22"/>
        </w:rPr>
        <w:t>lazo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presentare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tal garantía en el plazo establecido se tendrá por caducado el presente contrato y se entenderá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A2065E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A2065E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. El </w:t>
      </w:r>
      <w:r w:rsidR="00E53C8B" w:rsidRPr="00A2065E">
        <w:rPr>
          <w:rFonts w:asciiTheme="majorHAnsi" w:hAnsiTheme="majorHAnsi" w:cs="Tahoma"/>
          <w:sz w:val="22"/>
          <w:szCs w:val="22"/>
        </w:rPr>
        <w:t>CONTRATANTE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A2065E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8C2D07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46391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Contrato, el informe se dará por aceptado; en tal caso EL CONTRATANTE podrá proceder con el trámite de pago.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A2065E">
        <w:rPr>
          <w:rFonts w:asciiTheme="majorHAnsi" w:hAnsiTheme="majorHAnsi" w:cs="Tahoma"/>
          <w:sz w:val="22"/>
          <w:szCs w:val="22"/>
        </w:rPr>
        <w:t>y en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>ntreg</w:t>
      </w:r>
      <w:r w:rsidR="00893C9D" w:rsidRPr="00A2065E">
        <w:rPr>
          <w:rFonts w:asciiTheme="majorHAnsi" w:hAnsiTheme="majorHAnsi" w:cs="Tahoma"/>
          <w:sz w:val="22"/>
          <w:szCs w:val="22"/>
        </w:rPr>
        <w:t>ue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A2065E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A2065E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A2065E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notificación EL MAG, </w:t>
      </w:r>
      <w:proofErr w:type="gramStart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FC5C7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 w:rsidRPr="00A2065E">
        <w:rPr>
          <w:rFonts w:asciiTheme="majorHAnsi" w:eastAsia="MS Mincho" w:hAnsiTheme="majorHAnsi" w:cs="Tahoma"/>
          <w:sz w:val="22"/>
          <w:szCs w:val="22"/>
        </w:rPr>
        <w:t>0</w:t>
      </w:r>
      <w:r w:rsidR="00FC5C7F">
        <w:rPr>
          <w:rFonts w:asciiTheme="majorHAnsi" w:eastAsia="MS Mincho" w:hAnsiTheme="majorHAnsi" w:cs="Tahoma"/>
          <w:sz w:val="22"/>
          <w:szCs w:val="22"/>
        </w:rPr>
        <w:t>24</w:t>
      </w:r>
      <w:r w:rsidR="009D56A1" w:rsidRPr="00A2065E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A2065E">
        <w:rPr>
          <w:rFonts w:asciiTheme="majorHAnsi" w:eastAsia="MS Mincho" w:hAnsiTheme="majorHAnsi" w:cs="Tahoma"/>
          <w:sz w:val="22"/>
          <w:szCs w:val="22"/>
        </w:rPr>
        <w:t>8</w:t>
      </w:r>
      <w:r w:rsidR="00FC5C7F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MAG,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</w:t>
      </w:r>
      <w:r w:rsidR="00FC5C7F">
        <w:rPr>
          <w:rFonts w:asciiTheme="majorHAnsi" w:hAnsiTheme="majorHAnsi" w:cs="Tahoma"/>
          <w:sz w:val="22"/>
          <w:szCs w:val="22"/>
          <w:lang w:val="es-ES_tradnl"/>
        </w:rPr>
        <w:t xml:space="preserve">ntrato prevalecerá el contrato.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A2065E">
        <w:rPr>
          <w:rFonts w:asciiTheme="majorHAnsi" w:hAnsiTheme="majorHAnsi" w:cs="Tahoma"/>
          <w:sz w:val="22"/>
          <w:szCs w:val="22"/>
        </w:rPr>
        <w:t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</w:t>
      </w:r>
      <w:r w:rsidR="00B807DB">
        <w:rPr>
          <w:rFonts w:asciiTheme="majorHAnsi" w:hAnsiTheme="majorHAnsi" w:cs="Tahoma"/>
          <w:sz w:val="22"/>
          <w:szCs w:val="22"/>
        </w:rPr>
        <w:t xml:space="preserve">strumento, pudiendo en tal caso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girar las instrucciones por escrito que al respecto considere convenientes.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 serán comunicadas por medio de</w:t>
      </w:r>
      <w:r w:rsidR="00B807D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</w:t>
      </w:r>
      <w:r w:rsidR="00B807DB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otorgarse el instrumento de </w:t>
      </w:r>
      <w:proofErr w:type="spellStart"/>
      <w:r w:rsidR="00E53C8B" w:rsidRPr="00A2065E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A2065E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A2065E">
        <w:rPr>
          <w:rFonts w:asciiTheme="majorHAnsi" w:hAnsiTheme="majorHAnsi" w:cs="Tahoma"/>
          <w:b/>
          <w:sz w:val="22"/>
          <w:szCs w:val="22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El CONTRATANTE será el propietario de la información correspondiente a los productos que se generen durante el d</w:t>
      </w:r>
      <w:r w:rsidR="0062039F" w:rsidRPr="00A2065E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A2065E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de</w:t>
      </w:r>
      <w:r w:rsidR="00B807D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l</w:t>
      </w:r>
      <w:r w:rsidR="00B807DB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312E3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312E3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312E30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A2065E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A2065E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A2065E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A2065E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5515996" w14:textId="19081AD0" w:rsidR="00BE52BC" w:rsidRPr="00A2065E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A2065E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____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A2065E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A2065E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A2065E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 w:rsidRPr="00A2065E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44752C02" w:rsidR="00E53C8B" w:rsidRPr="00A2065E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EN EL RAM</w:t>
      </w:r>
      <w:r w:rsidR="00B807DB">
        <w:rPr>
          <w:rFonts w:asciiTheme="majorHAnsi" w:hAnsiTheme="majorHAnsi" w:cs="Tahoma"/>
          <w:b/>
          <w:sz w:val="18"/>
          <w:szCs w:val="18"/>
          <w:lang w:val="es-ES" w:eastAsia="ar-SA"/>
        </w:rPr>
        <w:t>O DE AGRICULTURA Y GANADERIA N°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605 </w:t>
      </w:r>
    </w:p>
    <w:p w14:paraId="07D79ADC" w14:textId="40033981" w:rsidR="00C606CD" w:rsidRPr="00A2065E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4897D39" w14:textId="77777777" w:rsidR="00312E30" w:rsidRDefault="00312E30" w:rsidP="00312E30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595D8310" w14:textId="51E33588" w:rsidR="00312E30" w:rsidRPr="008405E0" w:rsidRDefault="00312E30" w:rsidP="00312E30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379ECE7" w14:textId="77777777" w:rsidR="00312E30" w:rsidRPr="008405E0" w:rsidRDefault="00312E30" w:rsidP="00312E30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27824FEF" w14:textId="77777777" w:rsidR="00312E30" w:rsidRDefault="00312E30" w:rsidP="00312E30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1A8EB994" w14:textId="77777777" w:rsidR="00EF4061" w:rsidRPr="00A2065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A2065E" w:rsidSect="00C84302">
      <w:footerReference w:type="default" r:id="rId8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41708" w14:textId="77777777" w:rsidR="00CD4C40" w:rsidRDefault="00CD4C40" w:rsidP="005D4548">
      <w:r>
        <w:separator/>
      </w:r>
    </w:p>
  </w:endnote>
  <w:endnote w:type="continuationSeparator" w:id="0">
    <w:p w14:paraId="2B981F7B" w14:textId="77777777" w:rsidR="00CD4C40" w:rsidRDefault="00CD4C40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20BE8E87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486" w:rsidRPr="00344486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AEDB7" w14:textId="77777777" w:rsidR="00CD4C40" w:rsidRDefault="00CD4C40" w:rsidP="005D4548">
      <w:r>
        <w:separator/>
      </w:r>
    </w:p>
  </w:footnote>
  <w:footnote w:type="continuationSeparator" w:id="0">
    <w:p w14:paraId="12FCF291" w14:textId="77777777" w:rsidR="00CD4C40" w:rsidRDefault="00CD4C40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3447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65A7E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2B3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02A7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10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2E30"/>
    <w:rsid w:val="003171AC"/>
    <w:rsid w:val="0031799D"/>
    <w:rsid w:val="0032188D"/>
    <w:rsid w:val="00323292"/>
    <w:rsid w:val="00334795"/>
    <w:rsid w:val="00335F75"/>
    <w:rsid w:val="00336715"/>
    <w:rsid w:val="00342418"/>
    <w:rsid w:val="00344486"/>
    <w:rsid w:val="003447F0"/>
    <w:rsid w:val="003448C1"/>
    <w:rsid w:val="00345674"/>
    <w:rsid w:val="00346A28"/>
    <w:rsid w:val="00347BBC"/>
    <w:rsid w:val="003506E7"/>
    <w:rsid w:val="00352465"/>
    <w:rsid w:val="00355C3B"/>
    <w:rsid w:val="0036303D"/>
    <w:rsid w:val="00363A80"/>
    <w:rsid w:val="00365919"/>
    <w:rsid w:val="0037690D"/>
    <w:rsid w:val="00381591"/>
    <w:rsid w:val="0038242D"/>
    <w:rsid w:val="00384623"/>
    <w:rsid w:val="0038692F"/>
    <w:rsid w:val="00387342"/>
    <w:rsid w:val="0039399B"/>
    <w:rsid w:val="00394235"/>
    <w:rsid w:val="00396D3D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0121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3913"/>
    <w:rsid w:val="00464C74"/>
    <w:rsid w:val="004722BA"/>
    <w:rsid w:val="004727B4"/>
    <w:rsid w:val="00480A9E"/>
    <w:rsid w:val="00487B24"/>
    <w:rsid w:val="00493FEE"/>
    <w:rsid w:val="004A6188"/>
    <w:rsid w:val="004B09A4"/>
    <w:rsid w:val="004B1C39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23B0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C5DE0"/>
    <w:rsid w:val="006D20C1"/>
    <w:rsid w:val="006D2478"/>
    <w:rsid w:val="006D247D"/>
    <w:rsid w:val="006D3669"/>
    <w:rsid w:val="006D6164"/>
    <w:rsid w:val="006D7058"/>
    <w:rsid w:val="0071064F"/>
    <w:rsid w:val="00711E87"/>
    <w:rsid w:val="00716D84"/>
    <w:rsid w:val="007207DA"/>
    <w:rsid w:val="0072198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2FC"/>
    <w:rsid w:val="008B5B1D"/>
    <w:rsid w:val="008B5C63"/>
    <w:rsid w:val="008B6620"/>
    <w:rsid w:val="008C2D07"/>
    <w:rsid w:val="008C70F7"/>
    <w:rsid w:val="008C7505"/>
    <w:rsid w:val="008D12C6"/>
    <w:rsid w:val="008D28FC"/>
    <w:rsid w:val="008D3A9A"/>
    <w:rsid w:val="008D3C37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65E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07DB"/>
    <w:rsid w:val="00B8389A"/>
    <w:rsid w:val="00B878F8"/>
    <w:rsid w:val="00B87E52"/>
    <w:rsid w:val="00B93931"/>
    <w:rsid w:val="00B97ED8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04F36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5922"/>
    <w:rsid w:val="00C569CC"/>
    <w:rsid w:val="00C56FB2"/>
    <w:rsid w:val="00C5796A"/>
    <w:rsid w:val="00C57A25"/>
    <w:rsid w:val="00C60096"/>
    <w:rsid w:val="00C606CD"/>
    <w:rsid w:val="00C64509"/>
    <w:rsid w:val="00C71824"/>
    <w:rsid w:val="00C7288A"/>
    <w:rsid w:val="00C74FA7"/>
    <w:rsid w:val="00C778E7"/>
    <w:rsid w:val="00C8098A"/>
    <w:rsid w:val="00C80DCC"/>
    <w:rsid w:val="00C83460"/>
    <w:rsid w:val="00C83B93"/>
    <w:rsid w:val="00C83F39"/>
    <w:rsid w:val="00C84302"/>
    <w:rsid w:val="00CA19AE"/>
    <w:rsid w:val="00CA2792"/>
    <w:rsid w:val="00CB1593"/>
    <w:rsid w:val="00CB5299"/>
    <w:rsid w:val="00CC3285"/>
    <w:rsid w:val="00CC6266"/>
    <w:rsid w:val="00CC7B59"/>
    <w:rsid w:val="00CC7DE5"/>
    <w:rsid w:val="00CD4C40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C6C86"/>
    <w:rsid w:val="00EC7CE5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92D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5C7F"/>
    <w:rsid w:val="00FC7050"/>
    <w:rsid w:val="00FD51A6"/>
    <w:rsid w:val="00FD595F"/>
    <w:rsid w:val="00FE15C0"/>
    <w:rsid w:val="00FE7AD0"/>
    <w:rsid w:val="00FF05C5"/>
    <w:rsid w:val="00FF347F"/>
    <w:rsid w:val="00FF598D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C6251-FB49-402B-BFF9-12D7FF48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3002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2018-05-30T20:45:00Z</cp:lastPrinted>
  <dcterms:created xsi:type="dcterms:W3CDTF">2018-07-05T15:52:00Z</dcterms:created>
  <dcterms:modified xsi:type="dcterms:W3CDTF">2018-11-12T16:03:00Z</dcterms:modified>
</cp:coreProperties>
</file>