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56" w:rsidRPr="00D52259" w:rsidRDefault="002F0656" w:rsidP="00D52259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52259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 LEVANTAMIENTO DE SOBREVIVENCIAS PARA EL PAGO DE PENSIONES DE VETERANOS Y EXCOMBATIENTES"</w:t>
      </w:r>
    </w:p>
    <w:p w:rsidR="00DA1008" w:rsidRPr="00D52259" w:rsidRDefault="002F0656" w:rsidP="00D52259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52259">
        <w:rPr>
          <w:rFonts w:ascii="Book Antiqua" w:hAnsi="Book Antiqua" w:cs="Book Antiqua"/>
          <w:b/>
          <w:bCs/>
          <w:sz w:val="24"/>
          <w:szCs w:val="24"/>
        </w:rPr>
        <w:t>No. MG-031/2018</w:t>
      </w:r>
    </w:p>
    <w:p w:rsidR="002F0656" w:rsidRPr="002F0656" w:rsidRDefault="002F0656" w:rsidP="002F0656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2F0656" w:rsidRPr="002F0656" w:rsidRDefault="002F0656" w:rsidP="00FA7E13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2F0656">
        <w:rPr>
          <w:rFonts w:ascii="Book Antiqua" w:hAnsi="Book Antiqua" w:cs="Book Antiqua"/>
          <w:sz w:val="24"/>
          <w:szCs w:val="24"/>
        </w:rPr>
        <w:t xml:space="preserve">Nosotros, </w:t>
      </w:r>
      <w:r w:rsidRPr="002F0656">
        <w:rPr>
          <w:rFonts w:ascii="Book Antiqua" w:hAnsi="Book Antiqua" w:cs="Book Antiqua"/>
          <w:bCs/>
          <w:sz w:val="24"/>
          <w:szCs w:val="24"/>
        </w:rPr>
        <w:t>-------------------------------------------</w:t>
      </w:r>
      <w:r w:rsidR="00D52259">
        <w:rPr>
          <w:rFonts w:ascii="Book Antiqua" w:hAnsi="Book Antiqua" w:cs="Book Antiqua"/>
          <w:bCs/>
          <w:sz w:val="24"/>
          <w:szCs w:val="24"/>
        </w:rPr>
        <w:t>--------------------</w:t>
      </w:r>
      <w:bookmarkStart w:id="0" w:name="_GoBack"/>
      <w:bookmarkEnd w:id="0"/>
      <w:r w:rsidRPr="002F0656">
        <w:rPr>
          <w:rFonts w:ascii="Book Antiqua" w:hAnsi="Book Antiqua" w:cs="Book Antiqua"/>
          <w:bCs/>
          <w:sz w:val="24"/>
          <w:szCs w:val="24"/>
        </w:rPr>
        <w:t xml:space="preserve">------, </w:t>
      </w:r>
      <w:r w:rsidRPr="002F0656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-------------------------</w:t>
      </w:r>
      <w:r w:rsidRPr="002F0656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2F0656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2F0656">
        <w:rPr>
          <w:rFonts w:ascii="Book Antiqua" w:hAnsi="Book Antiqua" w:cs="Book Antiqua"/>
          <w:sz w:val="24"/>
          <w:szCs w:val="24"/>
        </w:rPr>
        <w:t>de veintiún años de edad, Estudiante, del domicilio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2F0656">
        <w:rPr>
          <w:rFonts w:ascii="Book Antiqua" w:hAnsi="Book Antiqua" w:cs="Book Antiqua"/>
          <w:sz w:val="24"/>
          <w:szCs w:val="24"/>
        </w:rPr>
        <w:t>Izalco</w:t>
      </w:r>
      <w:proofErr w:type="spellEnd"/>
      <w:r w:rsidRPr="002F0656">
        <w:rPr>
          <w:rFonts w:ascii="Book Antiqua" w:hAnsi="Book Antiqua" w:cs="Book Antiqua"/>
          <w:sz w:val="24"/>
          <w:szCs w:val="24"/>
        </w:rPr>
        <w:t xml:space="preserve">, Departamento de Sonsonate, portador del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------------------------</w:t>
      </w:r>
      <w:r w:rsidRPr="002F0656">
        <w:rPr>
          <w:rFonts w:ascii="Book Antiqua" w:hAnsi="Book Antiqua" w:cs="Book Antiqua"/>
          <w:sz w:val="24"/>
          <w:szCs w:val="24"/>
        </w:rPr>
        <w:t xml:space="preserve">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</w:t>
      </w:r>
      <w:r w:rsidRPr="002F0656">
        <w:rPr>
          <w:rFonts w:ascii="Book Antiqua" w:hAnsi="Book Antiqua" w:cs="Book Antiqua"/>
          <w:sz w:val="24"/>
          <w:szCs w:val="24"/>
        </w:rPr>
        <w:t>; actuando en carácter personal y que en lo sucesivo de este instrumento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denominaré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2F0656">
        <w:rPr>
          <w:rFonts w:ascii="Book Antiqua" w:hAnsi="Book Antiqua" w:cs="Book Antiqua"/>
          <w:sz w:val="24"/>
          <w:szCs w:val="24"/>
        </w:rPr>
        <w:t>por lo que convenimos en celebrar y al efecto así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2F0656">
        <w:rPr>
          <w:rFonts w:ascii="Book Antiqua" w:hAnsi="Book Antiqua" w:cs="Book Antiqua"/>
          <w:sz w:val="24"/>
          <w:szCs w:val="24"/>
        </w:rPr>
        <w:t xml:space="preserve">denominado </w:t>
      </w:r>
      <w:r w:rsidRPr="002F0656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SOBREVIVENCIAS PARA EL PAGO DE PENSIONES DE VETERANOS </w:t>
      </w:r>
      <w:r w:rsidRPr="002F0656">
        <w:rPr>
          <w:rFonts w:ascii="Book Antiqua" w:hAnsi="Book Antiqua" w:cs="Book Antiqua"/>
          <w:sz w:val="24"/>
          <w:szCs w:val="24"/>
        </w:rPr>
        <w:t>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2F0656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----------------------------------------------</w:t>
      </w:r>
      <w:r w:rsidRPr="002F0656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2F0656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 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2F0656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2F0656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PRIMERA: OBJETO Y ALCANCE DEL CONTRATO. </w:t>
      </w:r>
      <w:r w:rsidRPr="002F0656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levantamiento de sobrevivencias pata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2F0656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2F0656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este último. </w:t>
      </w:r>
      <w:r w:rsidRPr="002F0656">
        <w:rPr>
          <w:rFonts w:ascii="Book Antiqua" w:hAnsi="Book Antiqua" w:cs="Book Antiqua"/>
          <w:bCs/>
          <w:sz w:val="24"/>
          <w:szCs w:val="24"/>
        </w:rPr>
        <w:t>CLÁUSULA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VIGENCIA Y DE PRESTACIÓ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N DEL SERVICIO: </w:t>
      </w:r>
      <w:r w:rsidRPr="002F0656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2F0656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2F0656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2F0656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por la cantidad de </w:t>
      </w:r>
      <w:r>
        <w:rPr>
          <w:rFonts w:ascii="Book Antiqua" w:hAnsi="Book Antiqua" w:cs="Book Antiqua"/>
          <w:bCs/>
          <w:sz w:val="24"/>
          <w:szCs w:val="24"/>
        </w:rPr>
        <w:t>MIL DÓ</w:t>
      </w:r>
      <w:r w:rsidRPr="002F0656">
        <w:rPr>
          <w:rFonts w:ascii="Book Antiqua" w:hAnsi="Book Antiqua" w:cs="Book Antiqua"/>
          <w:bCs/>
          <w:sz w:val="24"/>
          <w:szCs w:val="24"/>
        </w:rPr>
        <w:t>LA</w:t>
      </w:r>
      <w:r>
        <w:rPr>
          <w:rFonts w:ascii="Book Antiqua" w:hAnsi="Book Antiqua" w:cs="Book Antiqua"/>
          <w:bCs/>
          <w:sz w:val="24"/>
          <w:szCs w:val="24"/>
        </w:rPr>
        <w:t>RES DE LOS ESTADOS UNIDOS DE AMÉ</w:t>
      </w:r>
      <w:r w:rsidRPr="002F0656">
        <w:rPr>
          <w:rFonts w:ascii="Book Antiqua" w:hAnsi="Book Antiqua" w:cs="Book Antiqua"/>
          <w:bCs/>
          <w:sz w:val="24"/>
          <w:szCs w:val="24"/>
        </w:rPr>
        <w:t>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2F0656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Crédito Fiscal (según indique la Unidad Financiera Institucional y el Acta de Recepción, de 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2F0656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2F0656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y</w:t>
      </w:r>
      <w:r w:rsidRPr="002F0656">
        <w:rPr>
          <w:rFonts w:ascii="Book Antiqua" w:hAnsi="Book Antiqua" w:cs="Book Antiqua"/>
          <w:sz w:val="24"/>
          <w:szCs w:val="24"/>
        </w:rPr>
        <w:t xml:space="preserve"> 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2F0656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2F0656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EL MINISTERIO se obliga a proporcionar a EL CONTRATISTA, la colaboración e </w:t>
      </w:r>
      <w:r>
        <w:rPr>
          <w:rFonts w:ascii="Book Antiqua" w:hAnsi="Book Antiqua" w:cs="Book Antiqua"/>
          <w:sz w:val="24"/>
          <w:szCs w:val="24"/>
        </w:rPr>
        <w:t xml:space="preserve"> i</w:t>
      </w:r>
      <w:r w:rsidRPr="002F0656">
        <w:rPr>
          <w:rFonts w:ascii="Book Antiqua" w:hAnsi="Book Antiqua" w:cs="Book Antiqua"/>
          <w:sz w:val="24"/>
          <w:szCs w:val="24"/>
        </w:rPr>
        <w:t>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Contrataciones Institucional (UAC1),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procederá de acuerdo a lo establecido en los incisos segundo y tercero del Art. 121 de la LAGAP.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OCTAVA: GARANTÍA DE CUMPLIMIENTO DE </w:t>
      </w:r>
      <w:r>
        <w:rPr>
          <w:rFonts w:ascii="Book Antiqua" w:hAnsi="Book Antiqua" w:cs="Book Antiqua"/>
          <w:bCs/>
          <w:sz w:val="24"/>
          <w:szCs w:val="24"/>
        </w:rPr>
        <w:t xml:space="preserve"> C</w:t>
      </w:r>
      <w:r w:rsidRPr="002F0656">
        <w:rPr>
          <w:rFonts w:ascii="Book Antiqua" w:hAnsi="Book Antiqua" w:cs="Book Antiqua"/>
          <w:bCs/>
          <w:sz w:val="24"/>
          <w:szCs w:val="24"/>
        </w:rPr>
        <w:t>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2F0656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2F0656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2F0656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2F0656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>
        <w:rPr>
          <w:rFonts w:ascii="Book Antiqua" w:hAnsi="Book Antiqua" w:cs="Book Antiqua"/>
          <w:bCs/>
          <w:sz w:val="24"/>
          <w:szCs w:val="24"/>
        </w:rPr>
        <w:t>CLÁ</w:t>
      </w:r>
      <w:r w:rsidRPr="002F0656">
        <w:rPr>
          <w:rFonts w:ascii="Book Antiqua" w:hAnsi="Book Antiqua" w:cs="Book Antiqua"/>
          <w:bCs/>
          <w:sz w:val="24"/>
          <w:szCs w:val="24"/>
        </w:rPr>
        <w:t>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2F0656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2F0656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2F0656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defecto reportar los </w:t>
      </w:r>
      <w:r>
        <w:rPr>
          <w:rFonts w:ascii="Book Antiqua" w:hAnsi="Book Antiqua" w:cs="Book Antiqua"/>
          <w:sz w:val="24"/>
          <w:szCs w:val="24"/>
        </w:rPr>
        <w:t>incumplimientos; c) Informar a l</w:t>
      </w:r>
      <w:r w:rsidRPr="002F0656">
        <w:rPr>
          <w:rFonts w:ascii="Book Antiqua" w:hAnsi="Book Antiqua" w:cs="Book Antiqua"/>
          <w:sz w:val="24"/>
          <w:szCs w:val="24"/>
        </w:rPr>
        <w:t>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Gestionar los reclamos al contratista relacionados con fallas o desperfectos en obras, bienes o servicios, durante el período de vigencia de las </w:t>
      </w:r>
      <w:r w:rsidR="007456D0">
        <w:rPr>
          <w:rFonts w:ascii="Book Antiqua" w:hAnsi="Book Antiqua" w:cs="Book Antiqua"/>
          <w:sz w:val="24"/>
          <w:szCs w:val="24"/>
        </w:rPr>
        <w:t xml:space="preserve"> g</w:t>
      </w:r>
      <w:r w:rsidRPr="002F0656">
        <w:rPr>
          <w:rFonts w:ascii="Book Antiqua" w:hAnsi="Book Antiqua" w:cs="Book Antiqua"/>
          <w:sz w:val="24"/>
          <w:szCs w:val="24"/>
        </w:rPr>
        <w:t>arantías de buena obra, buen servicio,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2F0656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2F0656">
        <w:rPr>
          <w:rFonts w:ascii="Book Antiqua" w:hAnsi="Book Antiqua" w:cs="Book Antiqua"/>
          <w:sz w:val="24"/>
          <w:szCs w:val="24"/>
        </w:rPr>
        <w:t>En caso de incumplimiento de las obligaciones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="007456D0">
        <w:rPr>
          <w:rFonts w:ascii="Book Antiqua" w:hAnsi="Book Antiqua" w:cs="Book Antiqua"/>
          <w:bCs/>
          <w:sz w:val="24"/>
          <w:szCs w:val="24"/>
        </w:rPr>
        <w:t>CLÁUSULA DÉCIMA P</w:t>
      </w:r>
      <w:r w:rsidRPr="002F0656">
        <w:rPr>
          <w:rFonts w:ascii="Book Antiqua" w:hAnsi="Book Antiqua" w:cs="Book Antiqua"/>
          <w:bCs/>
          <w:sz w:val="24"/>
          <w:szCs w:val="24"/>
        </w:rPr>
        <w:t>RIMERA: MODIFICACIÓN</w:t>
      </w:r>
      <w:r w:rsidR="007456D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2F0656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pactado i</w:t>
      </w:r>
      <w:r w:rsidR="007456D0">
        <w:rPr>
          <w:rFonts w:ascii="Book Antiqua" w:hAnsi="Book Antiqua" w:cs="Book Antiqua"/>
          <w:sz w:val="24"/>
          <w:szCs w:val="24"/>
        </w:rPr>
        <w:t>n</w:t>
      </w:r>
      <w:r w:rsidRPr="002F0656">
        <w:rPr>
          <w:rFonts w:ascii="Book Antiqua" w:hAnsi="Book Antiqua" w:cs="Book Antiqua"/>
          <w:sz w:val="24"/>
          <w:szCs w:val="24"/>
        </w:rPr>
        <w:t>icialmente, siempre y cuando las condiciones del mismo permanezcan favorables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2F0656">
        <w:rPr>
          <w:rFonts w:ascii="Book Antiqua" w:hAnsi="Book Antiqua" w:cs="Book Antiqua"/>
          <w:bCs/>
          <w:sz w:val="24"/>
          <w:szCs w:val="24"/>
        </w:rPr>
        <w:t>CLÁUSULA DÉCIMA SEGUNDA: CASO</w:t>
      </w:r>
      <w:r w:rsidR="007456D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2F0656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que ocurra la causa que origina el percance. En caso de no hacerse tal notificación en el plazo establecido, esta omisión será razón suficiente para que EL </w:t>
      </w:r>
      <w:r w:rsidR="007456D0">
        <w:rPr>
          <w:rFonts w:ascii="Book Antiqua" w:hAnsi="Book Antiqua" w:cs="Book Antiqua"/>
          <w:sz w:val="24"/>
          <w:szCs w:val="24"/>
        </w:rPr>
        <w:t xml:space="preserve"> M</w:t>
      </w:r>
      <w:r w:rsidRPr="002F0656">
        <w:rPr>
          <w:rFonts w:ascii="Book Antiqua" w:hAnsi="Book Antiqua" w:cs="Book Antiqua"/>
          <w:sz w:val="24"/>
          <w:szCs w:val="24"/>
        </w:rPr>
        <w:t>INISTERIO deniegue la prórroga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del plazo contractual.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2F0656">
        <w:rPr>
          <w:rFonts w:ascii="Book Antiqua" w:hAnsi="Book Antiqua" w:cs="Book Antiqua"/>
          <w:sz w:val="24"/>
          <w:szCs w:val="24"/>
        </w:rPr>
        <w:t>MINISTERIO notificará a EL CONTRATISTA lo que proceda, a través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de la Unidad de </w:t>
      </w:r>
      <w:r w:rsidRPr="002F0656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será establecida y formalizada a través de una Resolución, ésta operará siempre que el </w:t>
      </w:r>
      <w:r w:rsidR="007456D0">
        <w:rPr>
          <w:rFonts w:ascii="Book Antiqua" w:hAnsi="Book Antiqua" w:cs="Book Antiqua"/>
          <w:sz w:val="24"/>
          <w:szCs w:val="24"/>
        </w:rPr>
        <w:t xml:space="preserve"> p</w:t>
      </w:r>
      <w:r w:rsidRPr="002F0656">
        <w:rPr>
          <w:rFonts w:ascii="Book Antiqua" w:hAnsi="Book Antiqua" w:cs="Book Antiqua"/>
          <w:sz w:val="24"/>
          <w:szCs w:val="24"/>
        </w:rPr>
        <w:t>lazo 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contraídas.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2F0656">
        <w:rPr>
          <w:rFonts w:ascii="Book Antiqua" w:hAnsi="Book Antiqua" w:cs="Book Antiqua"/>
          <w:sz w:val="24"/>
          <w:szCs w:val="24"/>
        </w:rPr>
        <w:t>Queda expresamente prohibido a 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LACAP.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2F0656">
        <w:rPr>
          <w:rFonts w:ascii="Book Antiqua" w:hAnsi="Book Antiqua" w:cs="Book Antiqua"/>
          <w:sz w:val="24"/>
          <w:szCs w:val="24"/>
        </w:rPr>
        <w:t>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convenientes.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CLÁUSULA DÉCIMA QUINTA: SOLUCION DE CONFLICTOS. </w:t>
      </w:r>
      <w:r w:rsidRPr="002F0656">
        <w:rPr>
          <w:rFonts w:ascii="Book Antiqua" w:hAnsi="Book Antiqua" w:cs="Book Antiqua"/>
          <w:sz w:val="24"/>
          <w:szCs w:val="24"/>
        </w:rPr>
        <w:t>Toda duda,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2F0656">
        <w:rPr>
          <w:rFonts w:ascii="Book Antiqua" w:hAnsi="Book Antiqua" w:cs="Book Antiqua"/>
          <w:bCs/>
          <w:sz w:val="24"/>
          <w:szCs w:val="24"/>
        </w:rPr>
        <w:t>CLÁUSULA DÉCIMA</w:t>
      </w:r>
      <w:r w:rsidR="007456D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2F0656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2F0656">
        <w:rPr>
          <w:rFonts w:ascii="Book Antiqua" w:hAnsi="Book Antiqua" w:cs="Book Antiqua"/>
          <w:bCs/>
          <w:sz w:val="24"/>
          <w:szCs w:val="24"/>
        </w:rPr>
        <w:t>CLÁUSULA DÉCIMA</w:t>
      </w:r>
      <w:r w:rsidR="007456D0">
        <w:rPr>
          <w:rFonts w:ascii="Book Antiqua" w:hAnsi="Book Antiqua" w:cs="Book Antiqua"/>
          <w:bCs/>
          <w:sz w:val="24"/>
          <w:szCs w:val="24"/>
        </w:rPr>
        <w:t xml:space="preserve"> SÉ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PTIMA: LEGISLACIÓN APLICABLE. </w:t>
      </w:r>
      <w:r w:rsidRPr="002F0656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="007456D0">
        <w:rPr>
          <w:rFonts w:ascii="Book Antiqua" w:hAnsi="Book Antiqua" w:cs="Book Antiqua"/>
          <w:bCs/>
          <w:sz w:val="24"/>
          <w:szCs w:val="24"/>
        </w:rPr>
        <w:t>CLÁUSULA DÉ</w:t>
      </w:r>
      <w:r w:rsidRPr="002F0656">
        <w:rPr>
          <w:rFonts w:ascii="Book Antiqua" w:hAnsi="Book Antiqua" w:cs="Book Antiqua"/>
          <w:bCs/>
          <w:sz w:val="24"/>
          <w:szCs w:val="24"/>
        </w:rPr>
        <w:t>CIMA OCTAVA: CONDICIONES DE</w:t>
      </w:r>
      <w:r w:rsidR="007456D0">
        <w:rPr>
          <w:rFonts w:ascii="Book Antiqua" w:hAnsi="Book Antiqua" w:cs="Book Antiqua"/>
          <w:bCs/>
          <w:sz w:val="24"/>
          <w:szCs w:val="24"/>
        </w:rPr>
        <w:t xml:space="preserve"> PREVENCIÓN Y ERRADICACIÓ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N DEL TRABAJO INFANTIL: </w:t>
      </w:r>
      <w:r w:rsidRPr="002F0656">
        <w:rPr>
          <w:rFonts w:ascii="Book Antiqua" w:hAnsi="Book Antiqua" w:cs="Book Antiqua"/>
          <w:sz w:val="24"/>
          <w:szCs w:val="24"/>
        </w:rPr>
        <w:t>Si durante la ejecución del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Trabajo y Previsión Social, incumplimiento por parte de(l) (la) contratista a la normativa que </w:t>
      </w:r>
      <w:r w:rsidR="007456D0">
        <w:rPr>
          <w:rFonts w:ascii="Book Antiqua" w:hAnsi="Book Antiqua" w:cs="Book Antiqua"/>
          <w:sz w:val="24"/>
          <w:szCs w:val="24"/>
        </w:rPr>
        <w:t>prohíbe</w:t>
      </w:r>
      <w:r w:rsidRPr="002F0656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 deberá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2F0656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2F0656">
        <w:rPr>
          <w:rFonts w:ascii="Book Antiqua" w:hAnsi="Book Antiqua" w:cs="Book Antiqua"/>
          <w:bCs/>
          <w:sz w:val="24"/>
          <w:szCs w:val="24"/>
        </w:rPr>
        <w:t>CLÁUSULA</w:t>
      </w:r>
      <w:r w:rsidR="007456D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2F0656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Ministerio de Gobernación y Desarrollo Territorial, 9'1 Calle Poniente y 15 Avenida Norte,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7456D0">
        <w:rPr>
          <w:rFonts w:ascii="Book Antiqua" w:hAnsi="Book Antiqua" w:cs="Book Antiqua"/>
          <w:sz w:val="24"/>
          <w:szCs w:val="24"/>
        </w:rPr>
        <w:t>------------------------------------------------------------------------</w:t>
      </w:r>
      <w:r w:rsidRPr="002F0656">
        <w:rPr>
          <w:rFonts w:ascii="Book Antiqua" w:hAnsi="Book Antiqua" w:cs="Book Antiqua"/>
          <w:sz w:val="24"/>
          <w:szCs w:val="24"/>
        </w:rPr>
        <w:t>. En fe de lo cual firmamos el presente</w:t>
      </w:r>
      <w:r w:rsidR="007456D0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>Contrato, en la ciudad de San Salvador, a los veintiocho días del mes de febrero de dos mil</w:t>
      </w:r>
      <w:r w:rsidR="00FA7E13">
        <w:rPr>
          <w:rFonts w:ascii="Book Antiqua" w:hAnsi="Book Antiqua" w:cs="Book Antiqua"/>
          <w:sz w:val="24"/>
          <w:szCs w:val="24"/>
        </w:rPr>
        <w:t xml:space="preserve"> </w:t>
      </w:r>
      <w:r w:rsidRPr="002F0656">
        <w:rPr>
          <w:rFonts w:ascii="Book Antiqua" w:hAnsi="Book Antiqua" w:cs="Book Antiqua"/>
          <w:sz w:val="24"/>
          <w:szCs w:val="24"/>
        </w:rPr>
        <w:t xml:space="preserve">dieciocho. </w:t>
      </w:r>
    </w:p>
    <w:sectPr w:rsidR="002F0656" w:rsidRPr="002F06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96" w:rsidRDefault="00573A96" w:rsidP="00D52259">
      <w:pPr>
        <w:spacing w:after="0" w:line="240" w:lineRule="auto"/>
      </w:pPr>
      <w:r>
        <w:separator/>
      </w:r>
    </w:p>
  </w:endnote>
  <w:endnote w:type="continuationSeparator" w:id="0">
    <w:p w:rsidR="00573A96" w:rsidRDefault="00573A96" w:rsidP="00D5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96" w:rsidRDefault="00573A96" w:rsidP="00D52259">
      <w:pPr>
        <w:spacing w:after="0" w:line="240" w:lineRule="auto"/>
      </w:pPr>
      <w:r>
        <w:separator/>
      </w:r>
    </w:p>
  </w:footnote>
  <w:footnote w:type="continuationSeparator" w:id="0">
    <w:p w:rsidR="00573A96" w:rsidRDefault="00573A96" w:rsidP="00D5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59" w:rsidRDefault="00D52259" w:rsidP="00D52259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D52259" w:rsidRDefault="00D52259" w:rsidP="00D52259">
    <w:pPr>
      <w:pStyle w:val="Encabezado"/>
    </w:pPr>
  </w:p>
  <w:p w:rsidR="00D52259" w:rsidRDefault="00D522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3A"/>
    <w:rsid w:val="001D153A"/>
    <w:rsid w:val="002F0656"/>
    <w:rsid w:val="004934B5"/>
    <w:rsid w:val="00573A96"/>
    <w:rsid w:val="007456D0"/>
    <w:rsid w:val="00C2259C"/>
    <w:rsid w:val="00D52259"/>
    <w:rsid w:val="00F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259"/>
  </w:style>
  <w:style w:type="paragraph" w:styleId="Piedepgina">
    <w:name w:val="footer"/>
    <w:basedOn w:val="Normal"/>
    <w:link w:val="PiedepginaCar"/>
    <w:uiPriority w:val="99"/>
    <w:unhideWhenUsed/>
    <w:rsid w:val="00D52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259"/>
  </w:style>
  <w:style w:type="paragraph" w:styleId="Piedepgina">
    <w:name w:val="footer"/>
    <w:basedOn w:val="Normal"/>
    <w:link w:val="PiedepginaCar"/>
    <w:uiPriority w:val="99"/>
    <w:unhideWhenUsed/>
    <w:rsid w:val="00D52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2758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2018-07-12T20:53:00Z</dcterms:created>
  <dcterms:modified xsi:type="dcterms:W3CDTF">2018-07-12T21:40:00Z</dcterms:modified>
</cp:coreProperties>
</file>