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DB" w:rsidRPr="00961B69" w:rsidRDefault="00692FDB" w:rsidP="00961B69">
      <w:pPr>
        <w:autoSpaceDE w:val="0"/>
        <w:autoSpaceDN w:val="0"/>
        <w:adjustRightInd w:val="0"/>
        <w:spacing w:after="0"/>
        <w:jc w:val="center"/>
        <w:rPr>
          <w:rFonts w:ascii="Book Antiqua" w:hAnsi="Book Antiqua" w:cs="Book Antiqua"/>
          <w:b/>
          <w:bCs/>
          <w:sz w:val="24"/>
          <w:szCs w:val="24"/>
        </w:rPr>
      </w:pPr>
      <w:r w:rsidRPr="00961B69">
        <w:rPr>
          <w:rFonts w:ascii="Book Antiqua" w:hAnsi="Book Antiqua" w:cs="Book Antiqua"/>
          <w:b/>
          <w:bCs/>
          <w:sz w:val="24"/>
          <w:szCs w:val="24"/>
        </w:rPr>
        <w:t>"SERVICIOS PROFESIONALES PARA LA EJECUCIÓN DEL PROCESO DE LEVANTAMIENTO DE SOBREVIVENCIAS PARA EL PAGO DE PENSIONES DE VETERANOS Y EXCOMBATIENTES"</w:t>
      </w:r>
    </w:p>
    <w:p w:rsidR="00DA1008" w:rsidRPr="00961B69" w:rsidRDefault="00692FDB" w:rsidP="00961B69">
      <w:pPr>
        <w:spacing w:after="0"/>
        <w:jc w:val="center"/>
        <w:rPr>
          <w:rFonts w:ascii="Book Antiqua" w:hAnsi="Book Antiqua" w:cs="Book Antiqua"/>
          <w:b/>
          <w:bCs/>
          <w:sz w:val="24"/>
          <w:szCs w:val="24"/>
        </w:rPr>
      </w:pPr>
      <w:r w:rsidRPr="00961B69">
        <w:rPr>
          <w:rFonts w:ascii="Book Antiqua" w:hAnsi="Book Antiqua" w:cs="Book Antiqua"/>
          <w:b/>
          <w:bCs/>
          <w:sz w:val="24"/>
          <w:szCs w:val="24"/>
        </w:rPr>
        <w:t>No. MG-025/2018</w:t>
      </w:r>
    </w:p>
    <w:p w:rsidR="00692FDB" w:rsidRPr="00961B69" w:rsidRDefault="00692FDB" w:rsidP="00692FDB">
      <w:pPr>
        <w:spacing w:after="0"/>
        <w:jc w:val="both"/>
        <w:rPr>
          <w:rFonts w:ascii="Book Antiqua" w:hAnsi="Book Antiqua" w:cs="Book Antiqua"/>
          <w:bCs/>
          <w:sz w:val="24"/>
          <w:szCs w:val="24"/>
        </w:rPr>
      </w:pPr>
    </w:p>
    <w:p w:rsidR="00692FDB" w:rsidRPr="00961B69" w:rsidRDefault="00692FDB" w:rsidP="00692FDB">
      <w:pPr>
        <w:autoSpaceDE w:val="0"/>
        <w:autoSpaceDN w:val="0"/>
        <w:adjustRightInd w:val="0"/>
        <w:spacing w:after="0"/>
        <w:jc w:val="both"/>
        <w:rPr>
          <w:rFonts w:ascii="Book Antiqua" w:hAnsi="Book Antiqua" w:cs="Book Antiqua"/>
          <w:sz w:val="24"/>
          <w:szCs w:val="24"/>
        </w:rPr>
      </w:pPr>
      <w:r w:rsidRPr="00961B69">
        <w:rPr>
          <w:rFonts w:ascii="Book Antiqua" w:hAnsi="Book Antiqua" w:cs="Book Antiqua"/>
          <w:sz w:val="24"/>
          <w:szCs w:val="24"/>
        </w:rPr>
        <w:t xml:space="preserve">Nosotros, </w:t>
      </w:r>
      <w:r w:rsidRPr="00961B69">
        <w:rPr>
          <w:rFonts w:ascii="Book Antiqua" w:hAnsi="Book Antiqua" w:cs="Book Antiqua"/>
          <w:bCs/>
          <w:sz w:val="24"/>
          <w:szCs w:val="24"/>
        </w:rPr>
        <w:t>-----------------------------------------</w:t>
      </w:r>
      <w:r w:rsidR="00046D37">
        <w:rPr>
          <w:rFonts w:ascii="Book Antiqua" w:hAnsi="Book Antiqua" w:cs="Book Antiqua"/>
          <w:bCs/>
          <w:sz w:val="24"/>
          <w:szCs w:val="24"/>
        </w:rPr>
        <w:t>-------------</w:t>
      </w:r>
      <w:r w:rsidRPr="00961B69">
        <w:rPr>
          <w:rFonts w:ascii="Book Antiqua" w:hAnsi="Book Antiqua" w:cs="Book Antiqua"/>
          <w:bCs/>
          <w:sz w:val="24"/>
          <w:szCs w:val="24"/>
        </w:rPr>
        <w:t xml:space="preserve">--------, </w:t>
      </w:r>
      <w:r w:rsidRPr="00961B69">
        <w:rPr>
          <w:rFonts w:ascii="Book Antiqua" w:hAnsi="Book Antiqua" w:cs="Book Antiqua"/>
          <w:sz w:val="24"/>
          <w:szCs w:val="24"/>
        </w:rPr>
        <w:t xml:space="preserve">de cincuenta años de edad, Abogada y Notario, de este domicilio, con Documento Único de Identidad número -------------------------;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sidRPr="00961B69">
        <w:rPr>
          <w:rFonts w:ascii="Book Antiqua" w:hAnsi="Book Antiqua" w:cs="Book Antiqua"/>
          <w:bCs/>
          <w:sz w:val="24"/>
          <w:szCs w:val="24"/>
        </w:rPr>
        <w:t xml:space="preserve">"EL MINISTERIO"; </w:t>
      </w:r>
      <w:r w:rsidRPr="00961B69">
        <w:rPr>
          <w:rFonts w:ascii="Book Antiqua" w:hAnsi="Book Antiqua" w:cs="Book Antiqua"/>
          <w:sz w:val="24"/>
          <w:szCs w:val="24"/>
        </w:rPr>
        <w:t xml:space="preserve">y </w:t>
      </w:r>
      <w:r w:rsidRPr="00961B69">
        <w:rPr>
          <w:rFonts w:ascii="Book Antiqua" w:hAnsi="Book Antiqua" w:cs="Book Antiqua"/>
          <w:bCs/>
          <w:sz w:val="24"/>
          <w:szCs w:val="24"/>
        </w:rPr>
        <w:t xml:space="preserve">----------------------------------------------------------, </w:t>
      </w:r>
      <w:r w:rsidRPr="00961B69">
        <w:rPr>
          <w:rFonts w:ascii="Book Antiqua" w:hAnsi="Book Antiqua" w:cs="Book Antiqua"/>
          <w:sz w:val="24"/>
          <w:szCs w:val="24"/>
        </w:rPr>
        <w:t xml:space="preserve">de veintidós años de edad, estudiante, del domicilio de </w:t>
      </w:r>
      <w:proofErr w:type="spellStart"/>
      <w:r w:rsidRPr="00961B69">
        <w:rPr>
          <w:rFonts w:ascii="Book Antiqua" w:hAnsi="Book Antiqua" w:cs="Book Antiqua"/>
          <w:sz w:val="24"/>
          <w:szCs w:val="24"/>
        </w:rPr>
        <w:t>Cacaopera</w:t>
      </w:r>
      <w:proofErr w:type="spellEnd"/>
      <w:r w:rsidRPr="00961B69">
        <w:rPr>
          <w:rFonts w:ascii="Book Antiqua" w:hAnsi="Book Antiqua" w:cs="Book Antiqua"/>
          <w:sz w:val="24"/>
          <w:szCs w:val="24"/>
        </w:rPr>
        <w:t>, Departamento de Morazán, portador del Documento Único de Identidad número</w:t>
      </w:r>
    </w:p>
    <w:p w:rsidR="00692FDB" w:rsidRPr="00961B69" w:rsidRDefault="00692FDB" w:rsidP="00961B69">
      <w:pPr>
        <w:autoSpaceDE w:val="0"/>
        <w:autoSpaceDN w:val="0"/>
        <w:adjustRightInd w:val="0"/>
        <w:spacing w:after="0"/>
        <w:jc w:val="both"/>
        <w:rPr>
          <w:rFonts w:ascii="Book Antiqua" w:hAnsi="Book Antiqua"/>
          <w:sz w:val="24"/>
          <w:szCs w:val="24"/>
        </w:rPr>
      </w:pPr>
      <w:r w:rsidRPr="00961B69">
        <w:rPr>
          <w:rFonts w:ascii="Book Antiqua" w:hAnsi="Book Antiqua" w:cs="Book Antiqua"/>
          <w:sz w:val="24"/>
          <w:szCs w:val="24"/>
        </w:rPr>
        <w:t xml:space="preserve">---------------------- y Número de Identificación Tributaria un -------------------------------; actuando en carácter personal y que en lo sucesivo de este instrumento me denominaré </w:t>
      </w:r>
      <w:r w:rsidRPr="00961B69">
        <w:rPr>
          <w:rFonts w:ascii="Book Antiqua" w:hAnsi="Book Antiqua" w:cs="Book Antiqua"/>
          <w:bCs/>
          <w:sz w:val="24"/>
          <w:szCs w:val="24"/>
        </w:rPr>
        <w:t xml:space="preserve">"EL CONTRATISTA", </w:t>
      </w:r>
      <w:r w:rsidRPr="00961B69">
        <w:rPr>
          <w:rFonts w:ascii="Book Antiqua" w:hAnsi="Book Antiqua" w:cs="Book Antiqua"/>
          <w:sz w:val="24"/>
          <w:szCs w:val="24"/>
        </w:rPr>
        <w:t xml:space="preserve">por lo que convenimos en celebrar y al efecto así lo hacemos, con base en el proceso de </w:t>
      </w:r>
      <w:r w:rsidRPr="00961B69">
        <w:rPr>
          <w:rFonts w:ascii="Book Antiqua" w:hAnsi="Book Antiqua" w:cs="Book Antiqua"/>
          <w:bCs/>
          <w:sz w:val="24"/>
          <w:szCs w:val="24"/>
        </w:rPr>
        <w:t xml:space="preserve">LIBRE GESTIÓN </w:t>
      </w:r>
      <w:r w:rsidRPr="00961B69">
        <w:rPr>
          <w:rFonts w:ascii="Book Antiqua" w:hAnsi="Book Antiqua" w:cs="Book Antiqua"/>
          <w:sz w:val="24"/>
          <w:szCs w:val="24"/>
        </w:rPr>
        <w:t xml:space="preserve">denominado </w:t>
      </w:r>
      <w:r w:rsidRPr="00961B69">
        <w:rPr>
          <w:rFonts w:ascii="Book Antiqua" w:hAnsi="Book Antiqua" w:cs="Book Antiqua"/>
          <w:bCs/>
          <w:sz w:val="24"/>
          <w:szCs w:val="24"/>
        </w:rPr>
        <w:t xml:space="preserve">"SERVICIOS PROFESIONALES PARA LA EJECUCIÓN DEL PROCESO DE LEVANTAMIENTO DE SOBREVIVENCIAS PARA EL PAGO DE PENSIONES </w:t>
      </w:r>
      <w:r w:rsidRPr="00961B69">
        <w:rPr>
          <w:rFonts w:ascii="Book Antiqua" w:hAnsi="Book Antiqua" w:cs="Book Antiqua"/>
          <w:sz w:val="24"/>
          <w:szCs w:val="24"/>
        </w:rPr>
        <w:t xml:space="preserve">DE </w:t>
      </w:r>
      <w:r w:rsidRPr="00961B69">
        <w:rPr>
          <w:rFonts w:ascii="Book Antiqua" w:hAnsi="Book Antiqua" w:cs="Book Antiqua"/>
          <w:bCs/>
          <w:sz w:val="24"/>
          <w:szCs w:val="24"/>
        </w:rPr>
        <w:t xml:space="preserve">VETERANOS Y EXCOMBATIENTES", </w:t>
      </w:r>
      <w:r w:rsidRPr="00961B69">
        <w:rPr>
          <w:rFonts w:ascii="Book Antiqua" w:hAnsi="Book Antiqua" w:cs="Book Antiqua"/>
          <w:sz w:val="24"/>
          <w:szCs w:val="24"/>
        </w:rPr>
        <w:t xml:space="preserve">promovido por el Ministerio de Gobernación y Desarrollo Territorial, y en la Recomendación de Adjudicación emitida por el Comité de Evaluación de Ofertas, y suscrito por -------------------------------------------, en cumplimiento del Acuerdo número DOS, emitido por el Órgano Ejecutivo en el Ramos de Gobernación y Desarrollo Territorial, en fecha doce de enero de dos mil dieciocho, el siguiente Contrato de </w:t>
      </w:r>
      <w:r w:rsidRPr="00961B69">
        <w:rPr>
          <w:rFonts w:ascii="Book Antiqua" w:hAnsi="Book Antiqua" w:cs="Book Antiqua"/>
          <w:bCs/>
          <w:sz w:val="24"/>
          <w:szCs w:val="24"/>
        </w:rPr>
        <w:t xml:space="preserve">"SERVICIOS PROFESIONALES PARA LA EJECUCIÓN DEL PROCESO DE LEVANTAMIENTO DE SOBREVIVENCIAS PARA EL PAGO DE PENSIONES  DE VETERANOS Y EXCOMBATIENTES", </w:t>
      </w:r>
      <w:r w:rsidRPr="00961B69">
        <w:rPr>
          <w:rFonts w:ascii="Book Antiqua" w:hAnsi="Book Antiqua" w:cs="Book Antiqua"/>
          <w:sz w:val="24"/>
          <w:szCs w:val="24"/>
        </w:rPr>
        <w:t xml:space="preserve">de conformidad a la Constitución de la República, a la LACAP, a su Reglamento y en especial a las obligaciones, </w:t>
      </w:r>
      <w:r w:rsidRPr="00961B69">
        <w:rPr>
          <w:rFonts w:ascii="Book Antiqua" w:hAnsi="Book Antiqua" w:cs="Book Antiqua"/>
          <w:sz w:val="24"/>
          <w:szCs w:val="24"/>
        </w:rPr>
        <w:lastRenderedPageBreak/>
        <w:t xml:space="preserve">condiciones, pactos y renuncias siguientes: </w:t>
      </w:r>
      <w:r w:rsidRPr="00961B69">
        <w:rPr>
          <w:rFonts w:ascii="Book Antiqua" w:hAnsi="Book Antiqua" w:cs="Book Antiqua"/>
          <w:bCs/>
          <w:sz w:val="24"/>
          <w:szCs w:val="24"/>
        </w:rPr>
        <w:t xml:space="preserve">CLÁUSULA PRIMERA: OBJETO Y ALCANCE DEL CONTRATO. </w:t>
      </w:r>
      <w:r w:rsidRPr="00961B69">
        <w:rPr>
          <w:rFonts w:ascii="Book Antiqua" w:hAnsi="Book Antiqua" w:cs="Book Antiqua"/>
          <w:sz w:val="24"/>
          <w:szCs w:val="24"/>
        </w:rPr>
        <w:t xml:space="preserve">EL CONTRATISTA se compromete a prestar sus servicios Profesionales para la ejecución del proceso de levantamiento de sobrevivencias para el pago de Pensiones de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961B69">
        <w:rPr>
          <w:rFonts w:ascii="Book Antiqua" w:hAnsi="Book Antiqua" w:cs="Book Antiqua"/>
          <w:bCs/>
          <w:sz w:val="24"/>
          <w:szCs w:val="24"/>
        </w:rPr>
        <w:t xml:space="preserve">CLÁUSULA SEGUNDA: DOCUMENTOS CONTRACTUALES. </w:t>
      </w:r>
      <w:r w:rsidRPr="00961B69">
        <w:rPr>
          <w:rFonts w:ascii="Book Antiqua" w:hAnsi="Book Antiqua" w:cs="Book Antiqua"/>
          <w:sz w:val="24"/>
          <w:szCs w:val="24"/>
        </w:rPr>
        <w:t xml:space="preserve">Los documentos a utilizar en el proceso de ésta contratación se denominarán Documentos Contractuales, que formarán parte integral del Contrato, con igual fuerza obligatoria que éste y serán: a) Los Términos de Referencia; b) La Oferta Técnica y Económica de EL CONTRATISTA y sus documentos; c) Ei Acta de Adjudicación suscrita por el comité de evaluación de ofertas; d) El Acuerdo de Administrador de Contrato número TRECE, emitido por el Órgano Ejecutivo en el Ramo de Gobernación y Desarrollo Territorial, en fecha veintiocho de febrero de dos mil dieciocho; e) Cualquier otro documento que emanare del presente Instrumento. En </w:t>
      </w:r>
      <w:r w:rsidRPr="00961B69">
        <w:rPr>
          <w:rFonts w:ascii="Book Antiqua" w:hAnsi="Book Antiqua" w:cs="Book Antiqua"/>
          <w:i/>
          <w:iCs/>
          <w:sz w:val="24"/>
          <w:szCs w:val="24"/>
        </w:rPr>
        <w:t xml:space="preserve">caso </w:t>
      </w:r>
      <w:r w:rsidRPr="00961B69">
        <w:rPr>
          <w:rFonts w:ascii="Book Antiqua" w:hAnsi="Book Antiqua" w:cs="Book Antiqua"/>
          <w:sz w:val="24"/>
          <w:szCs w:val="24"/>
        </w:rPr>
        <w:t xml:space="preserve">de controversia entre estos documentos </w:t>
      </w:r>
      <w:r w:rsidRPr="00961B69">
        <w:rPr>
          <w:rFonts w:ascii="Book Antiqua" w:hAnsi="Book Antiqua" w:cs="Book Antiqua"/>
          <w:i/>
          <w:iCs/>
          <w:sz w:val="24"/>
          <w:szCs w:val="24"/>
        </w:rPr>
        <w:t xml:space="preserve">y </w:t>
      </w:r>
      <w:r w:rsidRPr="00961B69">
        <w:rPr>
          <w:rFonts w:ascii="Book Antiqua" w:hAnsi="Book Antiqua" w:cs="Book Antiqua"/>
          <w:sz w:val="24"/>
          <w:szCs w:val="24"/>
        </w:rPr>
        <w:t xml:space="preserve">el contrato prevalecerá este último. </w:t>
      </w:r>
      <w:r w:rsidRPr="00961B69">
        <w:rPr>
          <w:rFonts w:ascii="Book Antiqua" w:hAnsi="Book Antiqua" w:cs="Book Antiqua"/>
          <w:bCs/>
          <w:sz w:val="24"/>
          <w:szCs w:val="24"/>
        </w:rPr>
        <w:t xml:space="preserve">CLÁUSULA TERCERA: PLAZO Y LUGAR DE ENTREGA, PLAZO DE VIGENCIA Y DE PRESTACIÓN DEL SERVICIO: </w:t>
      </w:r>
      <w:r w:rsidRPr="00961B69">
        <w:rPr>
          <w:rFonts w:ascii="Book Antiqua" w:hAnsi="Book Antiqua" w:cs="Book Antiqua"/>
          <w:sz w:val="24"/>
          <w:szCs w:val="24"/>
        </w:rPr>
        <w:t xml:space="preserve">El período del servicio a contratar será de sesenta días calendarios, contados a partir de la emisión de la Orden de Inicio girada por el Administrador del Contrato. </w:t>
      </w:r>
      <w:r w:rsidRPr="00961B69">
        <w:rPr>
          <w:rFonts w:ascii="Book Antiqua" w:hAnsi="Book Antiqua" w:cs="Book Antiqua"/>
          <w:bCs/>
          <w:sz w:val="24"/>
          <w:szCs w:val="24"/>
        </w:rPr>
        <w:t xml:space="preserve">LUGAR DE PRESTACIÓN DEL SERVICIO: </w:t>
      </w:r>
      <w:r w:rsidRPr="00961B69">
        <w:rPr>
          <w:rFonts w:ascii="Book Antiqua" w:hAnsi="Book Antiqua" w:cs="Book Antiqua"/>
          <w:sz w:val="24"/>
          <w:szCs w:val="24"/>
        </w:rPr>
        <w:t xml:space="preserve">El servicio será proporcionado en el lugar que indiqué el Administrador de Contrato. </w:t>
      </w:r>
      <w:r w:rsidRPr="00961B69">
        <w:rPr>
          <w:rFonts w:ascii="Book Antiqua" w:hAnsi="Book Antiqua" w:cs="Book Antiqua"/>
          <w:bCs/>
          <w:sz w:val="24"/>
          <w:szCs w:val="24"/>
        </w:rPr>
        <w:t xml:space="preserve">CLÁUSULA CUARTA: PRECIO Y FORMA DE PAGO. El </w:t>
      </w:r>
      <w:r w:rsidRPr="00961B69">
        <w:rPr>
          <w:rFonts w:ascii="Book Antiqua" w:hAnsi="Book Antiqua" w:cs="Book Antiqua"/>
          <w:sz w:val="24"/>
          <w:szCs w:val="24"/>
        </w:rPr>
        <w:t xml:space="preserve">monto total por los Servicios objeto del presente contrato es por la cantidad de </w:t>
      </w:r>
      <w:r w:rsidRPr="00961B69">
        <w:rPr>
          <w:rFonts w:ascii="Book Antiqua" w:hAnsi="Book Antiqua" w:cs="Book Antiqua"/>
          <w:bCs/>
          <w:sz w:val="24"/>
          <w:szCs w:val="24"/>
        </w:rPr>
        <w:t xml:space="preserve">MIL DÓLARES DE LOS ESTADOS UNIDOS DE AMÉRICA (US$1,000.00), </w:t>
      </w:r>
      <w:r w:rsidRPr="00961B69">
        <w:rPr>
          <w:rFonts w:ascii="Book Antiqua" w:hAnsi="Book Antiqua" w:cs="Book Antiqua"/>
          <w:sz w:val="24"/>
          <w:szCs w:val="24"/>
        </w:rPr>
        <w:t xml:space="preserve">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w:t>
      </w:r>
      <w:r w:rsidRPr="00961B69">
        <w:rPr>
          <w:rFonts w:ascii="Book Antiqua" w:hAnsi="Book Antiqua" w:cs="Book Antiqua"/>
          <w:sz w:val="24"/>
          <w:szCs w:val="24"/>
        </w:rPr>
        <w:lastRenderedPageBreak/>
        <w:t xml:space="preserve">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961B69">
        <w:rPr>
          <w:rFonts w:ascii="Book Antiqua" w:hAnsi="Book Antiqua" w:cs="Book Antiqua"/>
          <w:bCs/>
          <w:sz w:val="24"/>
          <w:szCs w:val="24"/>
        </w:rPr>
        <w:t xml:space="preserve">CLÁUSULA QUINTA: PROVISIÓN DE PAGO. </w:t>
      </w:r>
      <w:r w:rsidRPr="00961B69">
        <w:rPr>
          <w:rFonts w:ascii="Book Antiqua" w:hAnsi="Book Antiqua" w:cs="Book Antiqua"/>
          <w:sz w:val="24"/>
          <w:szCs w:val="24"/>
        </w:rPr>
        <w:t xml:space="preserve">El gasto indicado será cancelado con cargo a la disponibilidad presupuestaria certificada por la Unidad Financiera Institucional, para el presente proceso, en el correspondiente requerimiento. </w:t>
      </w:r>
      <w:r w:rsidRPr="00961B69">
        <w:rPr>
          <w:rFonts w:ascii="Book Antiqua" w:hAnsi="Book Antiqua" w:cs="Book Antiqua"/>
          <w:bCs/>
          <w:sz w:val="24"/>
          <w:szCs w:val="24"/>
        </w:rPr>
        <w:t xml:space="preserve">CLÁUSULA SEXTA: OBLIGACIONES </w:t>
      </w:r>
      <w:r w:rsidRPr="00961B69">
        <w:rPr>
          <w:rFonts w:ascii="Book Antiqua" w:hAnsi="Book Antiqua" w:cs="Book Antiqua"/>
          <w:sz w:val="24"/>
          <w:szCs w:val="24"/>
        </w:rPr>
        <w:t xml:space="preserve">DE </w:t>
      </w:r>
      <w:r w:rsidRPr="00961B69">
        <w:rPr>
          <w:rFonts w:ascii="Book Antiqua" w:hAnsi="Book Antiqua" w:cs="Book Antiqua"/>
          <w:bCs/>
          <w:sz w:val="24"/>
          <w:szCs w:val="24"/>
        </w:rPr>
        <w:t xml:space="preserve">EL CONTRATISTA. </w:t>
      </w:r>
      <w:r w:rsidRPr="00961B69">
        <w:rPr>
          <w:rFonts w:ascii="Book Antiqua" w:hAnsi="Book Antiqua" w:cs="Book Antiqua"/>
          <w:sz w:val="24"/>
          <w:szCs w:val="24"/>
        </w:rPr>
        <w:t xml:space="preserve">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 </w:t>
      </w:r>
      <w:r w:rsidRPr="00961B69">
        <w:rPr>
          <w:rFonts w:ascii="Book Antiqua" w:hAnsi="Book Antiqua" w:cs="Book Antiqua"/>
          <w:bCs/>
          <w:sz w:val="24"/>
          <w:szCs w:val="24"/>
        </w:rPr>
        <w:t xml:space="preserve">CLÁUSULA SÉPTIMA: COMPROMISOS </w:t>
      </w:r>
      <w:r w:rsidRPr="00961B69">
        <w:rPr>
          <w:rFonts w:ascii="Book Antiqua" w:hAnsi="Book Antiqua" w:cs="Book Antiqua"/>
          <w:sz w:val="24"/>
          <w:szCs w:val="24"/>
        </w:rPr>
        <w:t xml:space="preserve">DE </w:t>
      </w:r>
      <w:r w:rsidRPr="00961B69">
        <w:rPr>
          <w:rFonts w:ascii="Book Antiqua" w:hAnsi="Book Antiqua" w:cs="Book Antiqua"/>
          <w:bCs/>
          <w:sz w:val="24"/>
          <w:szCs w:val="24"/>
        </w:rPr>
        <w:t xml:space="preserve">EL MINISTERIO Y PLAZO DE RECLAMOS. </w:t>
      </w:r>
      <w:r w:rsidRPr="00961B69">
        <w:rPr>
          <w:rFonts w:ascii="Book Antiqua" w:hAnsi="Book Antiqua" w:cs="Book Antiqua"/>
          <w:sz w:val="24"/>
          <w:szCs w:val="24"/>
        </w:rP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sidRPr="00961B69">
        <w:rPr>
          <w:rFonts w:ascii="Book Antiqua" w:hAnsi="Book Antiqua" w:cs="Book Antiqua"/>
          <w:bCs/>
          <w:sz w:val="24"/>
          <w:szCs w:val="24"/>
        </w:rPr>
        <w:t xml:space="preserve">CLÁUSULA OCTAVA: GARANTÍA DE CUMPLIMIENTO DE CONTRATO. </w:t>
      </w:r>
      <w:r w:rsidRPr="00961B69">
        <w:rPr>
          <w:rFonts w:ascii="Book Antiqua" w:hAnsi="Book Antiqua" w:cs="Book Antiqua"/>
          <w:sz w:val="24"/>
          <w:szCs w:val="24"/>
        </w:rPr>
        <w:t xml:space="preserve">Dentro de los diez (10) días hábiles subsiguientes a la notificación de la respectiva legalización del Contrato, EL CONTRATISTA deberá presentar a </w:t>
      </w:r>
      <w:r w:rsidRPr="00961B69">
        <w:rPr>
          <w:rFonts w:ascii="Book Antiqua" w:hAnsi="Book Antiqua" w:cs="Book Antiqua"/>
          <w:sz w:val="24"/>
          <w:szCs w:val="24"/>
        </w:rPr>
        <w:lastRenderedPageBreak/>
        <w:t xml:space="preserve">favor de EL MINISTERIO, en la Unidad de Adquisiciones y Contrataciones Institucional (UACI), la Garantía de Cumplimiento de Contrato, por un valor de </w:t>
      </w:r>
      <w:r w:rsidRPr="00961B69">
        <w:rPr>
          <w:rFonts w:ascii="Book Antiqua" w:hAnsi="Book Antiqua" w:cs="Book Antiqua"/>
          <w:bCs/>
          <w:sz w:val="24"/>
          <w:szCs w:val="24"/>
        </w:rPr>
        <w:t xml:space="preserve">CIEN DÓLARES DE LOS ESTADOS UNIDOS DE AMÉRICA (US$100.00), </w:t>
      </w:r>
      <w:r w:rsidRPr="00961B69">
        <w:rPr>
          <w:rFonts w:ascii="Book Antiqua" w:hAnsi="Book Antiqua" w:cs="Book Antiqua"/>
          <w:sz w:val="24"/>
          <w:szCs w:val="24"/>
        </w:rPr>
        <w:t xml:space="preserve">equivalente al diez por ciento </w:t>
      </w:r>
      <w:r w:rsidRPr="00961B69">
        <w:rPr>
          <w:rFonts w:ascii="Book Antiqua" w:hAnsi="Book Antiqua" w:cs="Book Antiqua"/>
          <w:bCs/>
          <w:sz w:val="24"/>
          <w:szCs w:val="24"/>
        </w:rPr>
        <w:t xml:space="preserve">(10%) </w:t>
      </w:r>
      <w:r w:rsidRPr="00961B69">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961B69">
        <w:rPr>
          <w:rFonts w:ascii="Book Antiqua" w:hAnsi="Book Antiqua" w:cs="Book Antiqua"/>
          <w:bCs/>
          <w:sz w:val="24"/>
          <w:szCs w:val="24"/>
        </w:rPr>
        <w:t xml:space="preserve">CLÁUSULA NOVENA: ADMINISTRADOR </w:t>
      </w:r>
      <w:r w:rsidRPr="00961B69">
        <w:rPr>
          <w:rFonts w:ascii="Book Antiqua" w:hAnsi="Book Antiqua" w:cs="Book Antiqua"/>
          <w:sz w:val="24"/>
          <w:szCs w:val="24"/>
        </w:rPr>
        <w:t xml:space="preserve">DEL </w:t>
      </w:r>
      <w:r w:rsidRPr="00961B69">
        <w:rPr>
          <w:rFonts w:ascii="Book Antiqua" w:hAnsi="Book Antiqua" w:cs="Book Antiqua"/>
          <w:bCs/>
          <w:sz w:val="24"/>
          <w:szCs w:val="24"/>
        </w:rPr>
        <w:t xml:space="preserve">CONTRATO: </w:t>
      </w:r>
      <w:r w:rsidRPr="00961B69">
        <w:rPr>
          <w:rFonts w:ascii="Book Antiqua" w:hAnsi="Book Antiqua" w:cs="Book Antiqua"/>
          <w:sz w:val="24"/>
          <w:szCs w:val="24"/>
        </w:rPr>
        <w:t xml:space="preserve">La administración del presente contrato según Acuerdo Número TRECE, anteriormente citado, estará a cargo del Licenciado MARCELO CRUZ </w:t>
      </w:r>
      <w:proofErr w:type="spellStart"/>
      <w:r w:rsidRPr="00961B69">
        <w:rPr>
          <w:rFonts w:ascii="Book Antiqua" w:hAnsi="Book Antiqua" w:cs="Book Antiqua"/>
          <w:sz w:val="24"/>
          <w:szCs w:val="24"/>
        </w:rPr>
        <w:t>CRUZ</w:t>
      </w:r>
      <w:proofErr w:type="spellEnd"/>
      <w:r w:rsidRPr="00961B69">
        <w:rPr>
          <w:rFonts w:ascii="Book Antiqua" w:hAnsi="Book Antiqua" w:cs="Book Antiqua"/>
          <w:sz w:val="24"/>
          <w:szCs w:val="24"/>
        </w:rPr>
        <w:t xml:space="preserve">, quien será el responsable de verificar la buena marcha y el cumplimiento de las obligaciones emanadas del presente contrato en base a lo establecido en el Art. 82 BIS de la LACAP; conforme a los Documentos Contractuales que emanan </w:t>
      </w:r>
      <w:r w:rsidR="00961B69" w:rsidRPr="00961B69">
        <w:rPr>
          <w:rFonts w:ascii="Book Antiqua" w:hAnsi="Book Antiqua" w:cs="Book Antiqua"/>
          <w:sz w:val="24"/>
          <w:szCs w:val="24"/>
        </w:rPr>
        <w:t>de la presente contratación, así</w:t>
      </w:r>
      <w:r w:rsidRPr="00961B69">
        <w:rPr>
          <w:rFonts w:ascii="Book Antiqua" w:hAnsi="Book Antiqua" w:cs="Book Antiqua"/>
          <w:sz w:val="24"/>
          <w:szCs w:val="24"/>
        </w:rPr>
        <w:t xml:space="preserve"> como a la legislación e instructivos pertinentes, teniendo entre otras, como principales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obligaciones las siguientes: a) Verificar el cumplimiento de las cláusulas contractuales; así como</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en los procesos de libre gestión, el cumplimiento de lo establecido en las órdenes de compra o</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contratos; b) Elaborar oportunamente los informes de avance de la ejecución de los </w:t>
      </w:r>
      <w:r w:rsidRPr="00961B69">
        <w:rPr>
          <w:rFonts w:ascii="Book Antiqua" w:hAnsi="Book Antiqua" w:cs="Book Antiqua"/>
          <w:iCs/>
          <w:sz w:val="24"/>
          <w:szCs w:val="24"/>
        </w:rPr>
        <w:t>contratos</w:t>
      </w:r>
      <w:r w:rsidRPr="00961B69">
        <w:rPr>
          <w:rFonts w:ascii="Book Antiqua" w:hAnsi="Book Antiqua" w:cs="Book Antiqua"/>
          <w:i/>
          <w:iCs/>
          <w:sz w:val="24"/>
          <w:szCs w:val="24"/>
        </w:rPr>
        <w:t xml:space="preserve"> </w:t>
      </w:r>
      <w:r w:rsidRPr="00961B69">
        <w:rPr>
          <w:rFonts w:ascii="Book Antiqua" w:hAnsi="Book Antiqua" w:cs="Book Antiqua"/>
          <w:sz w:val="24"/>
          <w:szCs w:val="24"/>
        </w:rPr>
        <w:t>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informar de ello tanto a la UACI como a la Unidad responsable de efectuar los pagos o en su</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defecto reportar los incumplimientos; c) Informar a la UACI, a efecto de que se gestione 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informe al Titular para iniciar el procedimiento de aplicación de las sanciones a los contratistas,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por los incumplimientos de sus obligaciones; d) Conformar y mantener actualizado 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expediente del seguimiento de la ejecución del contrato de tal manera que esté conformado por</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el conjunto de documentos necesarios que sustenten las acciones realizadas desde que se emite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la orden de inicio hasta la recepción final; e) Elaborar y suscribir conjuntamente con 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contratista, las actas de recepción total o parcial de las adquisiciones o contrataciones de obras,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bienes y servicios, de conformidad a lo establecido en el Reglamento de la LACAP; f) Remitir 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la UACI en un plazo máximo de tres días hábiles posteriores a la recepción de las obras, bienes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y servicios, en cuyos contratos no existan incumplimientos, el acta respectiva; a fin de que ésta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proceda a devolver al contratista las garantías correspondientes; g) Gestionar ante la UACI las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órdenes de cambio o modificaciones a los contratos, una vez identificada tal necesidad; h)</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Gestionar los reclamos al contratista relacionados con fallas o desperfectos en obras, bienes o servicios, durante el período de vigencia de las </w:t>
      </w:r>
      <w:r w:rsidR="00961B69" w:rsidRPr="00961B69">
        <w:rPr>
          <w:rFonts w:ascii="Book Antiqua" w:hAnsi="Book Antiqua" w:cs="Book Antiqua"/>
          <w:sz w:val="24"/>
          <w:szCs w:val="24"/>
        </w:rPr>
        <w:t>g</w:t>
      </w:r>
      <w:r w:rsidRPr="00961B69">
        <w:rPr>
          <w:rFonts w:ascii="Book Antiqua" w:hAnsi="Book Antiqua" w:cs="Book Antiqua"/>
          <w:sz w:val="24"/>
          <w:szCs w:val="24"/>
        </w:rPr>
        <w:t>arantías de buena obra, buen servicio,</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funcionamiento o calidad de bienes, e informar a la UACI de los incumplimientos en caso de no</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ser atendidos en los </w:t>
      </w:r>
      <w:r w:rsidRPr="00961B69">
        <w:rPr>
          <w:rFonts w:ascii="Book Antiqua" w:hAnsi="Book Antiqua" w:cs="Book Antiqua"/>
          <w:sz w:val="24"/>
          <w:szCs w:val="24"/>
        </w:rPr>
        <w:lastRenderedPageBreak/>
        <w:t>términos pactados; así como informar a la UACI sobre el vencimiento de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las misma para que ésta proceda a su devolución en un período no mayor de ocho días hábiles;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i) Cualquier otra responsabilidad que establezca la Ley, su Reglamento y el Contrato.</w:t>
      </w:r>
      <w:r w:rsidR="00961B69" w:rsidRPr="00961B69">
        <w:rPr>
          <w:rFonts w:ascii="Book Antiqua" w:hAnsi="Book Antiqua" w:cs="Book Antiqua"/>
          <w:sz w:val="24"/>
          <w:szCs w:val="24"/>
        </w:rPr>
        <w:t xml:space="preserve"> </w:t>
      </w:r>
      <w:r w:rsidR="00961B69" w:rsidRPr="00961B69">
        <w:rPr>
          <w:rFonts w:ascii="Book Antiqua" w:hAnsi="Book Antiqua" w:cs="Book Antiqua"/>
          <w:bCs/>
          <w:sz w:val="24"/>
          <w:szCs w:val="24"/>
        </w:rPr>
        <w:t>CLÁUSULA DÉ</w:t>
      </w:r>
      <w:r w:rsidRPr="00961B69">
        <w:rPr>
          <w:rFonts w:ascii="Book Antiqua" w:hAnsi="Book Antiqua" w:cs="Book Antiqua"/>
          <w:bCs/>
          <w:sz w:val="24"/>
          <w:szCs w:val="24"/>
        </w:rPr>
        <w:t xml:space="preserve">CIMA: SANCIONES. </w:t>
      </w:r>
      <w:r w:rsidRPr="00961B69">
        <w:rPr>
          <w:rFonts w:ascii="Book Antiqua" w:hAnsi="Book Antiqua" w:cs="Book Antiqua"/>
          <w:sz w:val="24"/>
          <w:szCs w:val="24"/>
        </w:rPr>
        <w:t>En caso de incumplimiento de las obligaciones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emanadas del presente Contrato, las partes expresamente se someten a las sanciones que la Ley</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o que el presente Contrato señale, siempre y cuando se siga el debido proceso. Si 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CONTRATISTA incumpliere o incurriese en mora en el cumplimiento de sus obligaciones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contractuales por causas imputables a él mismo, EL MINISTERIO podrá declarar la Caducidad</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del Contrato o imponer a EL CONTRATISTA, el pago de una multa de conformidad al Art. 85</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de Ja LACAP y se atenderá lo preceptuado en el Art. 36 de la LACAP. El incumplimiento o</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deficiencia total o parcial en la prestación del servicio durante el período fijado, dará lugar a la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terminación del Contrato, sin perjuicio de la responsabilidad que le corresponda a 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CONTRATISTA por su incumplimiento. </w:t>
      </w:r>
      <w:r w:rsidR="00961B69" w:rsidRPr="00961B69">
        <w:rPr>
          <w:rFonts w:ascii="Book Antiqua" w:hAnsi="Book Antiqua" w:cs="Book Antiqua"/>
          <w:bCs/>
          <w:sz w:val="24"/>
          <w:szCs w:val="24"/>
        </w:rPr>
        <w:t>CLÁUSULA DÉ</w:t>
      </w:r>
      <w:r w:rsidRPr="00961B69">
        <w:rPr>
          <w:rFonts w:ascii="Book Antiqua" w:hAnsi="Book Antiqua" w:cs="Book Antiqua"/>
          <w:bCs/>
          <w:sz w:val="24"/>
          <w:szCs w:val="24"/>
        </w:rPr>
        <w:t>CIMA PRIMERA: MODIFICACIÓN</w:t>
      </w:r>
      <w:r w:rsidR="00961B69" w:rsidRPr="00961B69">
        <w:rPr>
          <w:rFonts w:ascii="Book Antiqua" w:hAnsi="Book Antiqua" w:cs="Book Antiqua"/>
          <w:bCs/>
          <w:sz w:val="24"/>
          <w:szCs w:val="24"/>
        </w:rPr>
        <w:t xml:space="preserve"> </w:t>
      </w:r>
      <w:r w:rsidRPr="00961B69">
        <w:rPr>
          <w:rFonts w:ascii="Book Antiqua" w:hAnsi="Book Antiqua" w:cs="Book Antiqua"/>
          <w:bCs/>
          <w:sz w:val="24"/>
          <w:szCs w:val="24"/>
        </w:rPr>
        <w:t xml:space="preserve">Y PRÓRROGA. </w:t>
      </w:r>
      <w:r w:rsidRPr="00961B69">
        <w:rPr>
          <w:rFonts w:ascii="Book Antiqua" w:hAnsi="Book Antiqua" w:cs="Book Antiqua"/>
          <w:sz w:val="24"/>
          <w:szCs w:val="24"/>
        </w:rPr>
        <w:t>El presente Contrato de común acuerdo podrá modificarse a causa de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circunstancias imprevistas y comprobadas, o prorrogarse por un período menor o igual al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pactado inicialmente, siempre y cuando las condiciones del mismo permanezcan favorables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para EL MINISTERIO. EL MINISTERIO emitirá una Resolución Modificativa, la que deberá ser</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debidamente avalada y aceptada por ambas partes, de acuerdo a lo estipulado en los Arts. 83 y</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83-A de la LACAP y demás normativa aplicable, y debiendo estar conforme a las condiciones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establecidas en la LACAP y su Reglamento, especialmente a lo establecido en los Arts. 86 y 92</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de dicha Ley, La modificación del presente Contrato no podrá realizarse en contravención a lo</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establecido en el Art. 83-B de la LACAP. </w:t>
      </w:r>
      <w:r w:rsidRPr="00961B69">
        <w:rPr>
          <w:rFonts w:ascii="Book Antiqua" w:hAnsi="Book Antiqua" w:cs="Book Antiqua"/>
          <w:bCs/>
          <w:sz w:val="24"/>
          <w:szCs w:val="24"/>
        </w:rPr>
        <w:t>CLÁUSULA DÉCIMA SEGUNDA: CASO</w:t>
      </w:r>
      <w:r w:rsidR="00961B69" w:rsidRPr="00961B69">
        <w:rPr>
          <w:rFonts w:ascii="Book Antiqua" w:hAnsi="Book Antiqua" w:cs="Book Antiqua"/>
          <w:bCs/>
          <w:sz w:val="24"/>
          <w:szCs w:val="24"/>
        </w:rPr>
        <w:t xml:space="preserve"> </w:t>
      </w:r>
      <w:r w:rsidRPr="00961B69">
        <w:rPr>
          <w:rFonts w:ascii="Book Antiqua" w:hAnsi="Book Antiqua" w:cs="Book Antiqua"/>
          <w:bCs/>
          <w:sz w:val="24"/>
          <w:szCs w:val="24"/>
        </w:rPr>
        <w:t xml:space="preserve">FORTUITO O FUERZA MAYOR. </w:t>
      </w:r>
      <w:r w:rsidRPr="00961B69">
        <w:rPr>
          <w:rFonts w:ascii="Book Antiqua" w:hAnsi="Book Antiqua" w:cs="Book Antiqua"/>
          <w:sz w:val="24"/>
          <w:szCs w:val="24"/>
        </w:rPr>
        <w:t>Si acontecieren actos de caso fortuito, fuerza mayor o</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situaciones ajenas a las partes, que afecten el cumplimiento de las obligaciones contractuales, de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conformidad a los Arts. 86 y 92 inciso segundo de la LACAP, EL CONTRATISTA podrá</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solicitar una ampliación (prórroga) en el plazo de prestación del servicio, toda vez que lo haga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por escrito dentro del plazo contractual previamente pactado y siempre que dichos actos no le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fueren imputables y los justifique y documente en debida forma. EL CONTRATISTA dará</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aviso por escrito a EL MINISTERIO dentro de los cinco (5) días hábiles siguientes a la fecha en</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que ocurra la causa que origina el percance. En caso de no hacerse tal notificación en el plazo establecido, esta omisión será razón suficiente para que EL MINISTERIO deniegue la prórroga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del plazo contractual. EL MINISTERIO notificará a EL CONTRATISTA lo que proceda, a través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de la Unidad de </w:t>
      </w:r>
      <w:r w:rsidRPr="00961B69">
        <w:rPr>
          <w:rFonts w:ascii="Book Antiqua" w:hAnsi="Book Antiqua" w:cs="Book Antiqua"/>
          <w:sz w:val="24"/>
          <w:szCs w:val="24"/>
        </w:rPr>
        <w:lastRenderedPageBreak/>
        <w:t>Adquisiciones y Contrataciones Institucional; y en caso de prórroga, la cual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será establecida y formalizada a través de una Resolución, ésta operará siempre que el plazo de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la garantía que se haya constituido a favor de EL MINISTERIO asegure las obligaciones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contraídas. </w:t>
      </w:r>
      <w:r w:rsidRPr="00961B69">
        <w:rPr>
          <w:rFonts w:ascii="Book Antiqua" w:hAnsi="Book Antiqua" w:cs="Book Antiqua"/>
          <w:bCs/>
          <w:sz w:val="24"/>
          <w:szCs w:val="24"/>
        </w:rPr>
        <w:t xml:space="preserve">CLÁUSULA DÉCIMA TERCERA: CESIÓN. </w:t>
      </w:r>
      <w:r w:rsidRPr="00961B69">
        <w:rPr>
          <w:rFonts w:ascii="Book Antiqua" w:hAnsi="Book Antiqua" w:cs="Book Antiqua"/>
          <w:sz w:val="24"/>
          <w:szCs w:val="24"/>
        </w:rPr>
        <w:t>Queda expresamente prohibido a 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CONTRATISTA traspasar o ceder a cualquier título los derechos y obligaciones que emanan del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presente Contrato. La transgresión de esta disposición dará lugar a la Caducidad del Contrato,</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procediéndose además de acuerdo a lo establecido en el inciso segundo del Art. 100 de la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LACAP. </w:t>
      </w:r>
      <w:r w:rsidRPr="00961B69">
        <w:rPr>
          <w:rFonts w:ascii="Book Antiqua" w:hAnsi="Book Antiqua" w:cs="Book Antiqua"/>
          <w:bCs/>
          <w:sz w:val="24"/>
          <w:szCs w:val="24"/>
        </w:rPr>
        <w:t xml:space="preserve">CLÁUSULA DÉCIMA CUARTA: INTERPRETACIÓN DEL CONTRATO. </w:t>
      </w:r>
      <w:r w:rsidRPr="00961B69">
        <w:rPr>
          <w:rFonts w:ascii="Book Antiqua" w:hAnsi="Book Antiqua" w:cs="Book Antiqua"/>
          <w:sz w:val="24"/>
          <w:szCs w:val="24"/>
        </w:rPr>
        <w:t>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MINISTERIO se reserva la facultad de interpretar el presente Contrato de conformidad a la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Constitución de la República, LACAP, demás legislación aplicable y los Principios Generales</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del Derecho Administrativo y de la forma que más convenga al interés público que se pretende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satisfacer de forma directa o indirecta con la prestación del servicio&gt; objeto del presente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Instrumento, pudiendo en tal caso girar las instrucciones por escrito que al respecto considere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convenientes. </w:t>
      </w:r>
      <w:r w:rsidRPr="00961B69">
        <w:rPr>
          <w:rFonts w:ascii="Book Antiqua" w:hAnsi="Book Antiqua" w:cs="Book Antiqua"/>
          <w:bCs/>
          <w:sz w:val="24"/>
          <w:szCs w:val="24"/>
        </w:rPr>
        <w:t xml:space="preserve">CLÁUSULA DÉCIMA QUINTA: SOLUCIÓN DE CONFLICTOS. </w:t>
      </w:r>
      <w:r w:rsidRPr="00961B69">
        <w:rPr>
          <w:rFonts w:ascii="Book Antiqua" w:hAnsi="Book Antiqua" w:cs="Book Antiqua"/>
          <w:sz w:val="24"/>
          <w:szCs w:val="24"/>
        </w:rPr>
        <w:t>Toda duda,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discrepancia o conflicto qué surgiere entre las partes durante la ejecución de este Contrato se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resolverá de acuerdo a lo establecido en el Título VIII de la LACAP. </w:t>
      </w:r>
      <w:r w:rsidRPr="00961B69">
        <w:rPr>
          <w:rFonts w:ascii="Book Antiqua" w:hAnsi="Book Antiqua" w:cs="Book Antiqua"/>
          <w:bCs/>
          <w:sz w:val="24"/>
          <w:szCs w:val="24"/>
        </w:rPr>
        <w:t>CLÁUSULA DÉCIMA</w:t>
      </w:r>
      <w:r w:rsidR="00961B69" w:rsidRPr="00961B69">
        <w:rPr>
          <w:rFonts w:ascii="Book Antiqua" w:hAnsi="Book Antiqua" w:cs="Book Antiqua"/>
          <w:bCs/>
          <w:sz w:val="24"/>
          <w:szCs w:val="24"/>
        </w:rPr>
        <w:t xml:space="preserve"> </w:t>
      </w:r>
      <w:r w:rsidRPr="00961B69">
        <w:rPr>
          <w:rFonts w:ascii="Book Antiqua" w:hAnsi="Book Antiqua" w:cs="Book Antiqua"/>
          <w:bCs/>
          <w:sz w:val="24"/>
          <w:szCs w:val="24"/>
        </w:rPr>
        <w:t xml:space="preserve">SEXTA: TERMINACIÓN DEL CONTRATO. </w:t>
      </w:r>
      <w:r w:rsidRPr="00961B69">
        <w:rPr>
          <w:rFonts w:ascii="Book Antiqua" w:hAnsi="Book Antiqua" w:cs="Book Antiqua"/>
          <w:sz w:val="24"/>
          <w:szCs w:val="24"/>
        </w:rPr>
        <w:t>EL MINISTERIO podrá dar por terminado 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Contrato sin responsabilidad alguna de su parte: a) Por las causales establecidas en las letras 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y b) del Art. 94 de la LACAP; b) Cuando EL CONTRATISTA entregue el servicio de inferior</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calidad o en diferentes condiciones de lo ofertado; y c) por común acuerdo entre las partes. En</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estos casos EL MINISTERIO tendrá derecho, después de notificar por escrito a 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CONTRATISTA, a dar por terminado el Contrato, y cuando el contrato se dé por caducado por</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incumplimiento imputable a EL MINISTERIO, se procederá de acuerdo a lo establecido en 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Art. 100 de la LACAP. También se aplicarán al presente Contrato las demás causales de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extinción establecidas e</w:t>
      </w:r>
      <w:r w:rsidR="00961B69" w:rsidRPr="00961B69">
        <w:rPr>
          <w:rFonts w:ascii="Book Antiqua" w:hAnsi="Book Antiqua" w:cs="Book Antiqua"/>
          <w:sz w:val="24"/>
          <w:szCs w:val="24"/>
        </w:rPr>
        <w:t>n</w:t>
      </w:r>
      <w:r w:rsidRPr="00961B69">
        <w:rPr>
          <w:rFonts w:ascii="Book Antiqua" w:hAnsi="Book Antiqua" w:cs="Book Antiqua"/>
          <w:sz w:val="24"/>
          <w:szCs w:val="24"/>
        </w:rPr>
        <w:t xml:space="preserve"> el Art. 92 y siguientes de la LACAP. </w:t>
      </w:r>
      <w:r w:rsidRPr="00961B69">
        <w:rPr>
          <w:rFonts w:ascii="Book Antiqua" w:hAnsi="Book Antiqua" w:cs="Book Antiqua"/>
          <w:bCs/>
          <w:sz w:val="24"/>
          <w:szCs w:val="24"/>
        </w:rPr>
        <w:t>CLÁUSULA DÉCIMA</w:t>
      </w:r>
      <w:r w:rsidR="00961B69" w:rsidRPr="00961B69">
        <w:rPr>
          <w:rFonts w:ascii="Book Antiqua" w:hAnsi="Book Antiqua" w:cs="Book Antiqua"/>
          <w:bCs/>
          <w:sz w:val="24"/>
          <w:szCs w:val="24"/>
        </w:rPr>
        <w:t xml:space="preserve"> </w:t>
      </w:r>
      <w:r w:rsidRPr="00961B69">
        <w:rPr>
          <w:rFonts w:ascii="Book Antiqua" w:hAnsi="Book Antiqua" w:cs="Book Antiqua"/>
          <w:bCs/>
          <w:sz w:val="24"/>
          <w:szCs w:val="24"/>
        </w:rPr>
        <w:t xml:space="preserve">SEPTIMA: LEGISLACIÓN APLICABLE. </w:t>
      </w:r>
      <w:r w:rsidRPr="00961B69">
        <w:rPr>
          <w:rFonts w:ascii="Book Antiqua" w:hAnsi="Book Antiqua" w:cs="Book Antiqua"/>
          <w:sz w:val="24"/>
          <w:szCs w:val="24"/>
        </w:rPr>
        <w:t>Las partes se someten a la legislación vigente de la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República de El Salvador. </w:t>
      </w:r>
      <w:r w:rsidRPr="00961B69">
        <w:rPr>
          <w:rFonts w:ascii="Book Antiqua" w:hAnsi="Book Antiqua" w:cs="Book Antiqua"/>
          <w:bCs/>
          <w:sz w:val="24"/>
          <w:szCs w:val="24"/>
        </w:rPr>
        <w:t>CLAUSULA DECIMA OCTAVA: CONDICIONES DE</w:t>
      </w:r>
      <w:r w:rsidR="00961B69" w:rsidRPr="00961B69">
        <w:rPr>
          <w:rFonts w:ascii="Book Antiqua" w:hAnsi="Book Antiqua" w:cs="Book Antiqua"/>
          <w:bCs/>
          <w:sz w:val="24"/>
          <w:szCs w:val="24"/>
        </w:rPr>
        <w:t xml:space="preserve"> PREVENCIÓN Y ERRADICACIÓN DEL TRABAJ</w:t>
      </w:r>
      <w:r w:rsidRPr="00961B69">
        <w:rPr>
          <w:rFonts w:ascii="Book Antiqua" w:hAnsi="Book Antiqua" w:cs="Book Antiqua"/>
          <w:bCs/>
          <w:sz w:val="24"/>
          <w:szCs w:val="24"/>
        </w:rPr>
        <w:t xml:space="preserve">O INFANTIL: </w:t>
      </w:r>
      <w:r w:rsidRPr="00961B69">
        <w:rPr>
          <w:rFonts w:ascii="Book Antiqua" w:hAnsi="Book Antiqua" w:cs="Book Antiqua"/>
          <w:sz w:val="24"/>
          <w:szCs w:val="24"/>
        </w:rPr>
        <w:t>Si durante la ejecución del</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contrato se comprobare por la Dirección General de Inspección de Trabajo del Ministerio de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Trabajo y Previsión Social, incumplimiento por parte de(l) (la) contratista a la normativa que </w:t>
      </w:r>
      <w:r w:rsidR="00961B69" w:rsidRPr="00961B69">
        <w:rPr>
          <w:rFonts w:ascii="Book Antiqua" w:hAnsi="Book Antiqua" w:cs="Book Antiqua"/>
          <w:sz w:val="24"/>
          <w:szCs w:val="24"/>
        </w:rPr>
        <w:t>prohíbe</w:t>
      </w:r>
      <w:r w:rsidRPr="00961B69">
        <w:rPr>
          <w:rFonts w:ascii="Book Antiqua" w:hAnsi="Book Antiqua" w:cs="Book Antiqua"/>
          <w:sz w:val="24"/>
          <w:szCs w:val="24"/>
        </w:rPr>
        <w:t xml:space="preserve"> el trabajo infantil y de protección de la persona adolescente trabajadora, se deberá</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tramitar el procedimiento sancionatorio que dispone el artículo 160 de la LACAP para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determinar el cometimiento o no durante la </w:t>
      </w:r>
      <w:r w:rsidRPr="00961B69">
        <w:rPr>
          <w:rFonts w:ascii="Book Antiqua" w:hAnsi="Book Antiqua" w:cs="Book Antiqua"/>
          <w:sz w:val="24"/>
          <w:szCs w:val="24"/>
        </w:rPr>
        <w:lastRenderedPageBreak/>
        <w:t>ejecución del contrato de la conducta tipificada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como causal de inhabilitación en el artículo 158 Romano V literal b) de la LACAP relativa a la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invocación de hechos falsos para obtener la adjudicación de la contratación. Se entenderá por</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comprobado el incumplimiento a la normativa por parte de la Dirección General de Inspección</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de Trabajo, si durante el trámite de re inspección se determina que hubo subsanación por haber</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cometido una infracción, o por el contrario si se remitiere a procedimiento sancionatorio y en</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éste último caso deberá finalizar el procedimiento para conocer la resolución final. </w:t>
      </w:r>
      <w:r w:rsidRPr="00961B69">
        <w:rPr>
          <w:rFonts w:ascii="Book Antiqua" w:hAnsi="Book Antiqua" w:cs="Book Antiqua"/>
          <w:bCs/>
          <w:sz w:val="24"/>
          <w:szCs w:val="24"/>
        </w:rPr>
        <w:t>CL</w:t>
      </w:r>
      <w:r w:rsidR="00961B69" w:rsidRPr="00961B69">
        <w:rPr>
          <w:rFonts w:ascii="Book Antiqua" w:hAnsi="Book Antiqua" w:cs="Book Antiqua"/>
          <w:bCs/>
          <w:sz w:val="24"/>
          <w:szCs w:val="24"/>
        </w:rPr>
        <w:t>Á</w:t>
      </w:r>
      <w:r w:rsidRPr="00961B69">
        <w:rPr>
          <w:rFonts w:ascii="Book Antiqua" w:hAnsi="Book Antiqua" w:cs="Book Antiqua"/>
          <w:bCs/>
          <w:sz w:val="24"/>
          <w:szCs w:val="24"/>
        </w:rPr>
        <w:t>USULA</w:t>
      </w:r>
      <w:r w:rsidR="00961B69" w:rsidRPr="00961B69">
        <w:rPr>
          <w:rFonts w:ascii="Book Antiqua" w:hAnsi="Book Antiqua" w:cs="Book Antiqua"/>
          <w:bCs/>
          <w:sz w:val="24"/>
          <w:szCs w:val="24"/>
        </w:rPr>
        <w:t xml:space="preserve"> </w:t>
      </w:r>
      <w:r w:rsidRPr="00961B69">
        <w:rPr>
          <w:rFonts w:ascii="Book Antiqua" w:hAnsi="Book Antiqua" w:cs="Book Antiqua"/>
          <w:bCs/>
          <w:sz w:val="24"/>
          <w:szCs w:val="24"/>
        </w:rPr>
        <w:t xml:space="preserve">DÉCIMA NOVENA: NOTIFICACIONES. </w:t>
      </w:r>
      <w:r w:rsidRPr="00961B69">
        <w:rPr>
          <w:rFonts w:ascii="Book Antiqua" w:hAnsi="Book Antiqua" w:cs="Book Antiqua"/>
          <w:sz w:val="24"/>
          <w:szCs w:val="24"/>
        </w:rPr>
        <w:t>Todas las notificaciones entre las partes referentes a</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la ejecución de este Contrato, deberán hacerse por escrito y tendrán efecto a partir de su</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recepción en las direcciones que a continuación se indican: para EL MINISTERIO, Edificio</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Ministerio de Gobernación y Desarrollo Territorial, 9a Calle Poniente y 15 Avenida Norte,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 xml:space="preserve">Centro de Gobierno, San Salvador, y para EL CONTRATISTA, en </w:t>
      </w:r>
      <w:r w:rsidR="00961B69" w:rsidRPr="00961B69">
        <w:rPr>
          <w:rFonts w:ascii="Book Antiqua" w:hAnsi="Book Antiqua" w:cs="Book Antiqua"/>
          <w:sz w:val="24"/>
          <w:szCs w:val="24"/>
        </w:rPr>
        <w:t>----------------------------</w:t>
      </w:r>
      <w:r w:rsidR="00046D37">
        <w:rPr>
          <w:rFonts w:ascii="Book Antiqua" w:hAnsi="Book Antiqua" w:cs="Book Antiqua"/>
          <w:sz w:val="24"/>
          <w:szCs w:val="24"/>
        </w:rPr>
        <w:t>--------------</w:t>
      </w:r>
      <w:bookmarkStart w:id="0" w:name="_GoBack"/>
      <w:bookmarkEnd w:id="0"/>
      <w:r w:rsidR="00961B69" w:rsidRPr="00961B69">
        <w:rPr>
          <w:rFonts w:ascii="Book Antiqua" w:hAnsi="Book Antiqua" w:cs="Book Antiqua"/>
          <w:sz w:val="24"/>
          <w:szCs w:val="24"/>
        </w:rPr>
        <w:t>----------------------------------</w:t>
      </w:r>
      <w:r w:rsidRPr="00961B69">
        <w:rPr>
          <w:rFonts w:ascii="Book Antiqua" w:hAnsi="Book Antiqua" w:cs="Book Antiqua"/>
          <w:sz w:val="24"/>
          <w:szCs w:val="24"/>
        </w:rPr>
        <w:t>. En fe de lo cual firmamos el presente Contrato, en la ciudad de</w:t>
      </w:r>
      <w:r w:rsidR="00961B69" w:rsidRPr="00961B69">
        <w:rPr>
          <w:rFonts w:ascii="Book Antiqua" w:hAnsi="Book Antiqua" w:cs="Book Antiqua"/>
          <w:sz w:val="24"/>
          <w:szCs w:val="24"/>
        </w:rPr>
        <w:t xml:space="preserve"> </w:t>
      </w:r>
      <w:r w:rsidRPr="00961B69">
        <w:rPr>
          <w:rFonts w:ascii="Book Antiqua" w:hAnsi="Book Antiqua" w:cs="Book Antiqua"/>
          <w:sz w:val="24"/>
          <w:szCs w:val="24"/>
        </w:rPr>
        <w:t>San Salvador, a los veintiocho días del mes de febrero de dos mil dieciocho.</w:t>
      </w:r>
    </w:p>
    <w:sectPr w:rsidR="00692FDB" w:rsidRPr="00961B6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6F" w:rsidRDefault="0032226F" w:rsidP="00046D37">
      <w:pPr>
        <w:spacing w:after="0" w:line="240" w:lineRule="auto"/>
      </w:pPr>
      <w:r>
        <w:separator/>
      </w:r>
    </w:p>
  </w:endnote>
  <w:endnote w:type="continuationSeparator" w:id="0">
    <w:p w:rsidR="0032226F" w:rsidRDefault="0032226F" w:rsidP="0004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6F" w:rsidRDefault="0032226F" w:rsidP="00046D37">
      <w:pPr>
        <w:spacing w:after="0" w:line="240" w:lineRule="auto"/>
      </w:pPr>
      <w:r>
        <w:separator/>
      </w:r>
    </w:p>
  </w:footnote>
  <w:footnote w:type="continuationSeparator" w:id="0">
    <w:p w:rsidR="0032226F" w:rsidRDefault="0032226F" w:rsidP="00046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D37" w:rsidRDefault="00046D37" w:rsidP="00046D37">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046D37" w:rsidRDefault="00046D37" w:rsidP="00046D37">
    <w:pPr>
      <w:pStyle w:val="Encabezado"/>
    </w:pPr>
  </w:p>
  <w:p w:rsidR="00046D37" w:rsidRDefault="00046D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00C"/>
    <w:rsid w:val="00046D37"/>
    <w:rsid w:val="0032226F"/>
    <w:rsid w:val="004934B5"/>
    <w:rsid w:val="00692FDB"/>
    <w:rsid w:val="00961B69"/>
    <w:rsid w:val="00B5400C"/>
    <w:rsid w:val="00C225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6D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6D37"/>
  </w:style>
  <w:style w:type="paragraph" w:styleId="Piedepgina">
    <w:name w:val="footer"/>
    <w:basedOn w:val="Normal"/>
    <w:link w:val="PiedepginaCar"/>
    <w:uiPriority w:val="99"/>
    <w:unhideWhenUsed/>
    <w:rsid w:val="00046D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D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6D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6D37"/>
  </w:style>
  <w:style w:type="paragraph" w:styleId="Piedepgina">
    <w:name w:val="footer"/>
    <w:basedOn w:val="Normal"/>
    <w:link w:val="PiedepginaCar"/>
    <w:uiPriority w:val="99"/>
    <w:unhideWhenUsed/>
    <w:rsid w:val="00046D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2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2758</Words>
  <Characters>15173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3</cp:revision>
  <dcterms:created xsi:type="dcterms:W3CDTF">2018-07-09T20:15:00Z</dcterms:created>
  <dcterms:modified xsi:type="dcterms:W3CDTF">2018-07-12T21:38:00Z</dcterms:modified>
</cp:coreProperties>
</file>