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3C" w:rsidRDefault="002A1A3C" w:rsidP="00567885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2A1A3C" w:rsidRDefault="002A1A3C" w:rsidP="00567885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2A1A3C" w:rsidRDefault="002A1A3C" w:rsidP="00567885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567885" w:rsidRPr="00567885" w:rsidRDefault="00567885" w:rsidP="00567885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567885">
        <w:rPr>
          <w:rFonts w:ascii="Book Antiqua" w:hAnsi="Book Antiqua" w:cs="Book Antiqua"/>
          <w:b/>
          <w:bCs/>
          <w:sz w:val="24"/>
          <w:szCs w:val="24"/>
        </w:rPr>
        <w:t>“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SERVICIO DE TRASLADO DE VALORES PARA LA IMPRENTA NACIONAL,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BOMBEROS DE EL SALVADOR Y MINISTERIO DE GOBERNACIÓN Y DESARROLLO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TERRITORIAL PARA EL AÑO 2018"</w:t>
      </w:r>
    </w:p>
    <w:p w:rsidR="00DA1008" w:rsidRPr="00567885" w:rsidRDefault="00567885" w:rsidP="00567885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567885">
        <w:rPr>
          <w:rFonts w:ascii="Book Antiqua" w:hAnsi="Book Antiqua" w:cs="Book Antiqua"/>
          <w:b/>
          <w:bCs/>
          <w:sz w:val="24"/>
          <w:szCs w:val="24"/>
        </w:rPr>
        <w:t>No. MG-083/2017</w:t>
      </w:r>
    </w:p>
    <w:p w:rsidR="00567885" w:rsidRDefault="00567885" w:rsidP="00567885">
      <w:pPr>
        <w:spacing w:after="0"/>
        <w:jc w:val="both"/>
        <w:rPr>
          <w:rFonts w:ascii="Book Antiqua" w:hAnsi="Book Antiqua" w:cs="Book Antiqua"/>
          <w:b/>
          <w:bCs/>
          <w:sz w:val="24"/>
          <w:szCs w:val="24"/>
        </w:rPr>
      </w:pPr>
    </w:p>
    <w:p w:rsidR="002A1A3C" w:rsidRPr="00567885" w:rsidRDefault="002A1A3C" w:rsidP="00567885">
      <w:pPr>
        <w:spacing w:after="0"/>
        <w:jc w:val="both"/>
        <w:rPr>
          <w:rFonts w:ascii="Book Antiqua" w:hAnsi="Book Antiqua" w:cs="Book Antiqua"/>
          <w:b/>
          <w:bCs/>
          <w:sz w:val="24"/>
          <w:szCs w:val="24"/>
        </w:rPr>
      </w:pPr>
    </w:p>
    <w:p w:rsidR="00567885" w:rsidRPr="00567885" w:rsidRDefault="00567885" w:rsidP="00567885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567885">
        <w:rPr>
          <w:rFonts w:ascii="Book Antiqua" w:hAnsi="Book Antiqua" w:cs="Book Antiqua"/>
          <w:sz w:val="24"/>
          <w:szCs w:val="24"/>
        </w:rPr>
        <w:t xml:space="preserve">Nosotros, </w:t>
      </w:r>
      <w:r>
        <w:rPr>
          <w:rFonts w:ascii="Book Antiqua" w:hAnsi="Book Antiqua" w:cs="Book Antiqua"/>
          <w:b/>
          <w:bCs/>
          <w:sz w:val="24"/>
          <w:szCs w:val="24"/>
        </w:rPr>
        <w:t>-------------------------------------------</w:t>
      </w:r>
      <w:r w:rsidRPr="00567885">
        <w:rPr>
          <w:rFonts w:ascii="Book Antiqua" w:hAnsi="Book Antiqua" w:cs="Book Antiqua"/>
          <w:bCs/>
          <w:sz w:val="24"/>
          <w:szCs w:val="24"/>
        </w:rPr>
        <w:t>,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de cincuenta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Abogada y Notario, de este domicilio, con Documento </w:t>
      </w:r>
      <w:r w:rsidRPr="00567885">
        <w:rPr>
          <w:rFonts w:ascii="Book Antiqua" w:hAnsi="Book Antiqua" w:cs="Book Antiqua"/>
          <w:sz w:val="24"/>
          <w:szCs w:val="24"/>
        </w:rPr>
        <w:t>Único</w:t>
      </w:r>
      <w:r w:rsidRPr="00567885">
        <w:rPr>
          <w:rFonts w:ascii="Book Antiqua" w:hAnsi="Book Antiqua" w:cs="Book Antiqua"/>
          <w:sz w:val="24"/>
          <w:szCs w:val="24"/>
        </w:rPr>
        <w:t xml:space="preserve"> de Identidad número</w:t>
      </w:r>
      <w:r>
        <w:rPr>
          <w:rFonts w:ascii="Book Antiqua" w:hAnsi="Book Antiqua" w:cs="Book Antiqua"/>
          <w:sz w:val="24"/>
          <w:szCs w:val="24"/>
        </w:rPr>
        <w:t xml:space="preserve"> ----------------------------</w:t>
      </w:r>
      <w:r w:rsidRPr="00567885">
        <w:rPr>
          <w:rFonts w:ascii="Book Antiqua" w:hAnsi="Book Antiqua" w:cs="Book Antiqua"/>
          <w:sz w:val="24"/>
          <w:szCs w:val="24"/>
        </w:rPr>
        <w:t>; actuando por delegación en nombre del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Gobernación y Desarrollo Territorial, con base al Acuerdo Número SESENTA Y NUEVE - B,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quince de octubre de dos mil catorce, por el señor Ministro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Territorial, RAMÓN ARÍSTIDES VALENCIA ARANA, mediante el cual acordó designarme,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para que firme los contratos resultantes de los procesos de adquisición realizados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Unidad de Adquisiciones y Contrataciones Institucional, independientemente de la modalidad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de adquisición que se haya seguido, siempre y cuando sea de las que regula la Ley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Adquisiciones y Contrataciones de la Administración Pública; por lo que comparezco a otorgar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el presente Instrumento y que en el transcurso del mismo me denominaré: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"EL MINISTERIO";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y </w:t>
      </w:r>
      <w:r>
        <w:rPr>
          <w:rFonts w:ascii="Book Antiqua" w:hAnsi="Book Antiqua" w:cs="Book Antiqua"/>
          <w:b/>
          <w:bCs/>
          <w:sz w:val="24"/>
          <w:szCs w:val="24"/>
        </w:rPr>
        <w:t>------------------------------------------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, </w:t>
      </w:r>
      <w:r w:rsidRPr="00567885">
        <w:rPr>
          <w:rFonts w:ascii="Book Antiqua" w:hAnsi="Book Antiqua" w:cs="Book Antiqua"/>
          <w:sz w:val="24"/>
          <w:szCs w:val="24"/>
        </w:rPr>
        <w:t>de cincuenta y un años de edad, Ingeniero</w:t>
      </w:r>
      <w:r>
        <w:rPr>
          <w:rFonts w:ascii="Book Antiqua" w:hAnsi="Book Antiqua" w:cs="Book Antiqua"/>
          <w:sz w:val="24"/>
          <w:szCs w:val="24"/>
        </w:rPr>
        <w:t xml:space="preserve"> I</w:t>
      </w:r>
      <w:r w:rsidRPr="00567885">
        <w:rPr>
          <w:rFonts w:ascii="Book Antiqua" w:hAnsi="Book Antiqua" w:cs="Book Antiqua"/>
          <w:sz w:val="24"/>
          <w:szCs w:val="24"/>
        </w:rPr>
        <w:t>ndustrial, del domicilio de Santa Tecla, Departamento de La Libertad, con Documento Único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de Identidad número </w:t>
      </w:r>
      <w:r>
        <w:rPr>
          <w:rFonts w:ascii="Book Antiqua" w:hAnsi="Book Antiqua" w:cs="Book Antiqua"/>
          <w:sz w:val="24"/>
          <w:szCs w:val="24"/>
        </w:rPr>
        <w:t>---------------------------</w:t>
      </w:r>
      <w:r w:rsidRPr="00567885">
        <w:rPr>
          <w:rFonts w:ascii="Book Antiqua" w:hAnsi="Book Antiqua" w:cs="Book Antiqua"/>
          <w:sz w:val="24"/>
          <w:szCs w:val="24"/>
        </w:rPr>
        <w:t xml:space="preserve"> y</w:t>
      </w:r>
      <w:r>
        <w:rPr>
          <w:rFonts w:ascii="Book Antiqua" w:hAnsi="Book Antiqua" w:cs="Book Antiqua"/>
          <w:sz w:val="24"/>
          <w:szCs w:val="24"/>
        </w:rPr>
        <w:t xml:space="preserve"> </w:t>
      </w:r>
    </w:p>
    <w:p w:rsidR="00567885" w:rsidRPr="00567885" w:rsidRDefault="00567885" w:rsidP="00567885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/>
          <w:bCs/>
          <w:sz w:val="24"/>
          <w:szCs w:val="24"/>
        </w:rPr>
      </w:pPr>
      <w:r w:rsidRPr="00567885">
        <w:rPr>
          <w:rFonts w:ascii="Book Antiqua" w:hAnsi="Book Antiqua" w:cs="Book Antiqua"/>
          <w:sz w:val="24"/>
          <w:szCs w:val="24"/>
        </w:rPr>
        <w:t xml:space="preserve">Número de Identificación Tributaria </w:t>
      </w:r>
      <w:r>
        <w:rPr>
          <w:rFonts w:ascii="Book Antiqua" w:hAnsi="Book Antiqua" w:cs="Book Antiqua"/>
          <w:sz w:val="24"/>
          <w:szCs w:val="24"/>
        </w:rPr>
        <w:t>---------------------------------</w:t>
      </w:r>
      <w:r w:rsidRPr="00567885">
        <w:rPr>
          <w:rFonts w:ascii="Book Antiqua" w:hAnsi="Book Antiqua" w:cs="Book Antiqua"/>
          <w:sz w:val="24"/>
          <w:szCs w:val="24"/>
        </w:rPr>
        <w:t>, actuando en mi calidad de Apoderado General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Administrativo y Judicial de la Sociedad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S</w:t>
      </w:r>
      <w:r>
        <w:rPr>
          <w:rFonts w:ascii="Book Antiqua" w:hAnsi="Book Antiqua" w:cs="Book Antiqua"/>
          <w:b/>
          <w:bCs/>
          <w:sz w:val="24"/>
          <w:szCs w:val="24"/>
        </w:rPr>
        <w:t>ERVICIO SALVADOREÑO DE PROTECCIÓ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N,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SOCIEDAD ANÓNIMA DE CAPITAL VARIABLE, </w:t>
      </w:r>
      <w:r w:rsidRPr="00567885">
        <w:rPr>
          <w:rFonts w:ascii="Book Antiqua" w:hAnsi="Book Antiqua" w:cs="Book Antiqua"/>
          <w:sz w:val="24"/>
          <w:szCs w:val="24"/>
        </w:rPr>
        <w:t xml:space="preserve">que puede abreviarse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SERVICIO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SALVADOREÑO DE PROTECCION, S.A, DE C.V., </w:t>
      </w:r>
      <w:r w:rsidRPr="00567885">
        <w:rPr>
          <w:rFonts w:ascii="Book Antiqua" w:hAnsi="Book Antiqua" w:cs="Book Antiqua"/>
          <w:sz w:val="24"/>
          <w:szCs w:val="24"/>
        </w:rPr>
        <w:t xml:space="preserve">y también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SERSAPRO, S.A DE C.V.,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del domicilio de San Salvador, Departamento de San Salvador, con Número de Identificación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Tributaria </w:t>
      </w:r>
      <w:r>
        <w:rPr>
          <w:rFonts w:ascii="Book Antiqua" w:hAnsi="Book Antiqua" w:cs="Book Antiqua"/>
          <w:sz w:val="24"/>
          <w:szCs w:val="24"/>
        </w:rPr>
        <w:t>--------------------------------</w:t>
      </w:r>
      <w:r w:rsidRPr="00567885">
        <w:rPr>
          <w:rFonts w:ascii="Book Antiqua" w:hAnsi="Book Antiqua" w:cs="Book Antiqua"/>
          <w:sz w:val="24"/>
          <w:szCs w:val="24"/>
        </w:rPr>
        <w:t>; personería que doy fe de ser legitima y suficiente por haber tenido a la vista: Copia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Certificada por Notario de Testimonio de Escritura Pública de Poder General Administrativo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Judicial, otorgado en la Ciudad de San Salvador, Departamento de San Salvador, a las nueve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horas del día diecinueve de mayo de dos mil diecisiete, ante los oficios notariales de </w:t>
      </w:r>
      <w:r>
        <w:rPr>
          <w:rFonts w:ascii="Book Antiqua" w:hAnsi="Book Antiqua" w:cs="Book Antiqua"/>
          <w:sz w:val="24"/>
          <w:szCs w:val="24"/>
        </w:rPr>
        <w:t>------------------------------------</w:t>
      </w:r>
      <w:r w:rsidRPr="00567885">
        <w:rPr>
          <w:rFonts w:ascii="Book Antiqua" w:hAnsi="Book Antiqua" w:cs="Book Antiqua"/>
          <w:sz w:val="24"/>
          <w:szCs w:val="24"/>
        </w:rPr>
        <w:t xml:space="preserve">, otorgado por el señor </w:t>
      </w:r>
      <w:r>
        <w:rPr>
          <w:rFonts w:ascii="Book Antiqua" w:hAnsi="Book Antiqua" w:cs="Book Antiqua"/>
          <w:sz w:val="24"/>
          <w:szCs w:val="24"/>
        </w:rPr>
        <w:t>--------------------------------</w:t>
      </w:r>
      <w:r w:rsidRPr="00567885">
        <w:rPr>
          <w:rFonts w:ascii="Book Antiqua" w:hAnsi="Book Antiqua" w:cs="Book Antiqua"/>
          <w:sz w:val="24"/>
          <w:szCs w:val="24"/>
        </w:rPr>
        <w:t>, en su calidad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Presidente de la Junta Directiva y Representante Legal de la sociedad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SERVICIO</w:t>
      </w:r>
    </w:p>
    <w:p w:rsidR="00567885" w:rsidRPr="00567885" w:rsidRDefault="00567885" w:rsidP="00567885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567885">
        <w:rPr>
          <w:rFonts w:ascii="Book Antiqua" w:hAnsi="Book Antiqua" w:cs="Book Antiqua"/>
          <w:b/>
          <w:bCs/>
          <w:sz w:val="24"/>
          <w:szCs w:val="24"/>
        </w:rPr>
        <w:lastRenderedPageBreak/>
        <w:t xml:space="preserve">SALVADOREÑO DE PROTECCION, S.A, DE C.V., </w:t>
      </w:r>
      <w:r w:rsidRPr="00567885">
        <w:rPr>
          <w:rFonts w:ascii="Book Antiqua" w:hAnsi="Book Antiqua" w:cs="Book Antiqua"/>
          <w:sz w:val="24"/>
          <w:szCs w:val="24"/>
        </w:rPr>
        <w:t xml:space="preserve">y también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SERSAPRO, S.A DE C.V.,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e inscrito en el Registro de Comercio bajo el número </w:t>
      </w:r>
      <w:r>
        <w:rPr>
          <w:rFonts w:ascii="Book Antiqua" w:hAnsi="Book Antiqua" w:cs="Book Antiqua"/>
          <w:sz w:val="24"/>
          <w:szCs w:val="24"/>
        </w:rPr>
        <w:t>--------</w:t>
      </w:r>
      <w:r w:rsidRPr="00567885">
        <w:rPr>
          <w:rFonts w:ascii="Book Antiqua" w:hAnsi="Book Antiqua" w:cs="Book Antiqua"/>
          <w:sz w:val="24"/>
          <w:szCs w:val="24"/>
        </w:rPr>
        <w:t xml:space="preserve">, del Libro </w:t>
      </w:r>
      <w:r>
        <w:rPr>
          <w:rFonts w:ascii="Book Antiqua" w:hAnsi="Book Antiqua" w:cs="Book Antiqua"/>
          <w:sz w:val="24"/>
          <w:szCs w:val="24"/>
        </w:rPr>
        <w:t>-------------</w:t>
      </w:r>
      <w:r w:rsidRPr="00567885">
        <w:rPr>
          <w:rFonts w:ascii="Book Antiqua" w:hAnsi="Book Antiqua" w:cs="Book Antiqua"/>
          <w:sz w:val="24"/>
          <w:szCs w:val="24"/>
        </w:rPr>
        <w:t>, del Registro de Otros Contratos Mercantiles, el día veinticinco de mayo de 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mil diecisiete, por lo que en dicho Poder se encuentra debidamente acreditada la existencia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la personería jurídica de la Sociedad, por así dar fe de ello el Notario al haberla tenido a la vista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y a través del mismo se me confieren las suficientes facultades para comparecer a otorgar actos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como el que ampara este instrumento, que en lo sucesivo me denominaré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"EL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CONTRATISTA", </w:t>
      </w:r>
      <w:r w:rsidRPr="00567885">
        <w:rPr>
          <w:rFonts w:ascii="Book Antiqua" w:hAnsi="Book Antiqua" w:cs="Book Antiqua"/>
          <w:sz w:val="24"/>
          <w:szCs w:val="24"/>
        </w:rPr>
        <w:t>por lo que convenimos en celebrar y al efecto así lo hacemos, con base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proceso de </w:t>
      </w:r>
      <w:r>
        <w:rPr>
          <w:rFonts w:ascii="Book Antiqua" w:hAnsi="Book Antiqua" w:cs="Book Antiqua"/>
          <w:b/>
          <w:bCs/>
          <w:sz w:val="24"/>
          <w:szCs w:val="24"/>
        </w:rPr>
        <w:t>LIBRE GESTIÓ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N </w:t>
      </w:r>
      <w:r>
        <w:rPr>
          <w:rFonts w:ascii="Book Antiqua" w:hAnsi="Book Antiqua" w:cs="Book Antiqua"/>
          <w:sz w:val="24"/>
          <w:szCs w:val="24"/>
        </w:rPr>
        <w:t>denominado "</w:t>
      </w:r>
      <w:r w:rsidRPr="00567885">
        <w:rPr>
          <w:rFonts w:ascii="Book Antiqua" w:hAnsi="Book Antiqua" w:cs="Book Antiqua"/>
          <w:b/>
          <w:sz w:val="24"/>
          <w:szCs w:val="24"/>
        </w:rPr>
        <w:t>SERVICIOS DE TRASLADO DE VALORES PARA</w:t>
      </w:r>
      <w:r w:rsidRPr="00567885">
        <w:rPr>
          <w:rFonts w:ascii="Book Antiqua" w:hAnsi="Book Antiqua" w:cs="Book Antiqua"/>
          <w:b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sz w:val="24"/>
          <w:szCs w:val="24"/>
        </w:rPr>
        <w:t xml:space="preserve">LA IMPRENTA NACIONAL, BOMBEROS DE EL SALVADOR, Y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EL </w:t>
      </w:r>
      <w:r w:rsidRPr="00567885">
        <w:rPr>
          <w:rFonts w:ascii="Book Antiqua" w:hAnsi="Book Antiqua" w:cs="Book Antiqua"/>
          <w:b/>
          <w:sz w:val="24"/>
          <w:szCs w:val="24"/>
        </w:rPr>
        <w:t>MINISTERIO DE</w:t>
      </w:r>
      <w:r>
        <w:rPr>
          <w:rFonts w:ascii="Book Antiqua" w:hAnsi="Book Antiqua" w:cs="Book Antiqua"/>
          <w:b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sz w:val="24"/>
          <w:szCs w:val="24"/>
        </w:rPr>
        <w:t>GOBERNACIÓN Y DESARROLLO TERRITORIAL, PARA EL AÑO 2018</w:t>
      </w:r>
      <w:r w:rsidRPr="00567885">
        <w:rPr>
          <w:rFonts w:ascii="Book Antiqua" w:hAnsi="Book Antiqua" w:cs="Book Antiqua"/>
          <w:sz w:val="24"/>
          <w:szCs w:val="24"/>
        </w:rPr>
        <w:t>", pro</w:t>
      </w:r>
      <w:r>
        <w:rPr>
          <w:rFonts w:ascii="Book Antiqua" w:hAnsi="Book Antiqua" w:cs="Book Antiqua"/>
          <w:sz w:val="24"/>
          <w:szCs w:val="24"/>
        </w:rPr>
        <w:t>m</w:t>
      </w:r>
      <w:r w:rsidRPr="00567885">
        <w:rPr>
          <w:rFonts w:ascii="Book Antiqua" w:hAnsi="Book Antiqua" w:cs="Book Antiqua"/>
          <w:sz w:val="24"/>
          <w:szCs w:val="24"/>
        </w:rPr>
        <w:t>ovido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Ministerio de Gobernación y Desarrollo Territorial y en la Recomendación de Adjudicación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fecha siete de diciembre dos mil diecisiete, emitida por el Comité de Evaluación de Ofertas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referido proceso, y suscrito por </w:t>
      </w:r>
      <w:r>
        <w:rPr>
          <w:rFonts w:ascii="Book Antiqua" w:hAnsi="Book Antiqua" w:cs="Book Antiqua"/>
          <w:sz w:val="24"/>
          <w:szCs w:val="24"/>
        </w:rPr>
        <w:t>------------------------------</w:t>
      </w:r>
      <w:r w:rsidRPr="00567885">
        <w:rPr>
          <w:rFonts w:ascii="Book Antiqua" w:hAnsi="Book Antiqua" w:cs="Book Antiqua"/>
          <w:sz w:val="24"/>
          <w:szCs w:val="24"/>
        </w:rPr>
        <w:t>, dándole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cumplimiento al Acuerdo Número TRES, expedido por el Órgano Ejecutivo en el Ramo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Gobernación y Desarrollo Territorial, con fecha cuatro de enero de dos mil diecisiete;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siguiente Contrato de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"SERVICIOS DE TRASLADO DE VALORES PARA LA IMPRENTA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NACIONAL, BOMBEROS DE EL SALVADOR, Y EL MINISTERIO DE GOBERNACIÓN Y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DESARROLLO TERRITORIAL, PARA </w:t>
      </w:r>
      <w:r w:rsidRPr="00567885">
        <w:rPr>
          <w:rFonts w:ascii="Book Antiqua" w:hAnsi="Book Antiqua" w:cs="Book Antiqua"/>
          <w:sz w:val="24"/>
          <w:szCs w:val="24"/>
        </w:rPr>
        <w:t xml:space="preserve">EL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AÑO 2018", </w:t>
      </w:r>
      <w:r w:rsidRPr="00567885">
        <w:rPr>
          <w:rFonts w:ascii="Book Antiqua" w:hAnsi="Book Antiqua" w:cs="Book Antiqua"/>
          <w:sz w:val="24"/>
          <w:szCs w:val="24"/>
        </w:rPr>
        <w:t>de conformidad a la Constitución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la República, a la LACAP, a su Reglamento y en especial a las obligaciones, condiciones, pactos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y renuncias siguientes: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CLÁUSULA PRIMERA: OBTETO Y ALCANCE DEL CONTRATO. </w:t>
      </w:r>
      <w:r w:rsidRPr="00567885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CONTRATISTA se obliga a prestar a EL MINISTERIO, el servicio de Traslado de Valores para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la Imprenta Nacional, Bomberos de El Salvador, y el Ministerio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Territorial, de acuerdo al siguiente d</w:t>
      </w:r>
      <w:r>
        <w:rPr>
          <w:rFonts w:ascii="Book Antiqua" w:hAnsi="Book Antiqua" w:cs="Book Antiqua"/>
          <w:sz w:val="24"/>
          <w:szCs w:val="24"/>
        </w:rPr>
        <w:t>etalle: MINISTERIO DE GOBERNACIÓ</w:t>
      </w:r>
      <w:r w:rsidRPr="00567885">
        <w:rPr>
          <w:rFonts w:ascii="Book Antiqua" w:hAnsi="Book Antiqua" w:cs="Book Antiqua"/>
          <w:sz w:val="24"/>
          <w:szCs w:val="24"/>
        </w:rPr>
        <w:t>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DESARROLLO TERRITORIAL: El servicio de traslado de </w:t>
      </w:r>
      <w:r>
        <w:rPr>
          <w:rFonts w:ascii="Book Antiqua" w:hAnsi="Book Antiqua" w:cs="Book Antiqua"/>
          <w:sz w:val="24"/>
          <w:szCs w:val="24"/>
        </w:rPr>
        <w:t>valores en efectivo y cheques, c</w:t>
      </w:r>
      <w:r w:rsidRPr="00567885">
        <w:rPr>
          <w:rFonts w:ascii="Book Antiqua" w:hAnsi="Book Antiqua" w:cs="Book Antiqua"/>
          <w:sz w:val="24"/>
          <w:szCs w:val="24"/>
        </w:rPr>
        <w:t>on un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promedio diario de US$2,000.00, de las instalaciones del Ministerio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Desarrollo Territorial hacia la institución bancaria designada por la Dirección General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Tesorería del Ministerio de Hacienda, para el depósito de los ingresos percibidos por el Fondo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de Actividades Especiales de este Ministerio. IMPRENTA NACIONAL: El servicio de traslado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de valores en efectivo y cheques, de las instalaciones de la Imprenta Nacional hacia la</w:t>
      </w:r>
      <w:r w:rsidRPr="00567885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institución bancaria, con un promedio diario de US$8,050.00, de las instalaciones de la sección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de la Colecturía Auxiliar de la Imprenta Nacional, hacia la institución bancaria para el año 2018.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BOMBEROS DE EL SALVADOR: Servicio de recolección de valores y remesas, de un promedio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de US$7,700.00 </w:t>
      </w:r>
      <w:r w:rsidRPr="00567885">
        <w:rPr>
          <w:rFonts w:ascii="Book Antiqua" w:hAnsi="Book Antiqua" w:cs="Book Antiqua"/>
          <w:sz w:val="24"/>
          <w:szCs w:val="24"/>
        </w:rPr>
        <w:lastRenderedPageBreak/>
        <w:t>diarios, en efectivo y cheques, de las oficinas centrales del Cuerpo de Bomberos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de El Salvador; de conformidad a su Oferta Técnico Económica y a lo requerido en los Términos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de Referencia. EL CONTRATISTA responderá de acuerdo a los términos y condiciones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contenidas en el presente Contrato, a su Oferta Técnica y Económica, y a las Especificaciones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Técnicas y Condiciones Generales establecidas en los Términos de Referencia, que forman parte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integral del presente Instrumento, especialmente por la calidad del servicio que prestará,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proporcionará todo aquello que sea necesario para la correcta prestación del mismo.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Corresponderá a los Administradores del Contrato, de conformidad a lo establecido en el Art.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82 Bis de la Ley de Adquisiciones y Contrataciones de la Administración Pública, velar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fiel cumplimiento de las obligaciones emanadas del presente Contrato, debiendo informar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Unidad de Adquisiciones y Contrataciones Institucional, las omisiones o acciones incorrectas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la ejecución del mismo.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CLÁUSULA SEGUNDA: DOCUMENTOS CONTRACTUALES. </w:t>
      </w:r>
      <w:r w:rsidRPr="00567885">
        <w:rPr>
          <w:rFonts w:ascii="Book Antiqua" w:hAnsi="Book Antiqua" w:cs="Book Antiqua"/>
          <w:sz w:val="24"/>
          <w:szCs w:val="24"/>
        </w:rPr>
        <w:t>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documentos a utilizar en el proceso de esta contratación se denominarán Documentos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Contractuales, que formarán parte integral del Contrato, con igual fuerza obligatoria que éste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serán: a) Los Términos de Referencia; b) La Oferta Técnica y Económica de EL CONTRATISTA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y sus documentos; c) El Acta de Adjudicación con fecha siete de diciembre de dos mil diecisiete;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d) El Acuerdo de Administrador del Contrato número SETENTA Y OCHO, emitido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Órgano Ejecutivo en el Ramo de Gobernación y Desarrollo Territorial con fecha catorce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diciembre de dos mil diecisiete; e) La Garantía de Cumplimiento de Contrato; y f) Cualquier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otro documento que emanare del presente Instrumento.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CLÁUSULA TERCERA: PLAZO,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FORMA Y LUGAR DE ENTREGA. </w:t>
      </w:r>
      <w:r>
        <w:rPr>
          <w:rFonts w:ascii="Book Antiqua" w:hAnsi="Book Antiqua" w:cs="Book Antiqua"/>
          <w:b/>
          <w:bCs/>
          <w:sz w:val="24"/>
          <w:szCs w:val="24"/>
        </w:rPr>
        <w:t>PLAZO DE VIGENCIA Y DE PRESTACIÓ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N DEL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SERVICIO: </w:t>
      </w:r>
      <w:r w:rsidRPr="00567885">
        <w:rPr>
          <w:rFonts w:ascii="Book Antiqua" w:hAnsi="Book Antiqua" w:cs="Book Antiqua"/>
          <w:sz w:val="24"/>
          <w:szCs w:val="24"/>
        </w:rPr>
        <w:t>El plazo de vigencia del presente contrato será a partir del tres de enero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veintitrés de diciembre de dos mil dieciocho, previa emisión de la Orden de Inicio girada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Administrador del Contrato.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FORMA DE PRESTACIÓN DEL SERVICIO: </w:t>
      </w:r>
      <w:r w:rsidRPr="00567885">
        <w:rPr>
          <w:rFonts w:ascii="Book Antiqua" w:hAnsi="Book Antiqua" w:cs="Book Antiqua"/>
          <w:sz w:val="24"/>
          <w:szCs w:val="24"/>
        </w:rPr>
        <w:t>El servicio debe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suministrarse todos los días hábiles, desde el tres de enero hasta el veintitrés de diciembre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dos mil dieciocho, de acuerdo a la Orden de Inicio girada por el Administrador del Contrato.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LUGAR DE RECEPCION: </w:t>
      </w:r>
      <w:r w:rsidRPr="00567885">
        <w:rPr>
          <w:rFonts w:ascii="Book Antiqua" w:hAnsi="Book Antiqua" w:cs="Book Antiqua"/>
          <w:sz w:val="24"/>
          <w:szCs w:val="24"/>
        </w:rPr>
        <w:t>el servicio deberá proporcionarse en: MINISTERIO DE</w:t>
      </w:r>
      <w:r>
        <w:rPr>
          <w:rFonts w:ascii="Book Antiqua" w:hAnsi="Book Antiqua" w:cs="Book Antiqua"/>
          <w:sz w:val="24"/>
          <w:szCs w:val="24"/>
        </w:rPr>
        <w:t xml:space="preserve"> GOBERNACIÓ</w:t>
      </w:r>
      <w:r w:rsidRPr="00567885">
        <w:rPr>
          <w:rFonts w:ascii="Book Antiqua" w:hAnsi="Book Antiqua" w:cs="Book Antiqua"/>
          <w:sz w:val="24"/>
          <w:szCs w:val="24"/>
        </w:rPr>
        <w:t>N Y DESARROLLO TERRITORIAL: Unidad Financiera Institucional, nivel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ocho, ubicada en Final quince avenida norte </w:t>
      </w:r>
      <w:r w:rsidRPr="00567885">
        <w:rPr>
          <w:rFonts w:ascii="Book Antiqua" w:hAnsi="Book Antiqua" w:cs="Book Antiqua"/>
          <w:i/>
          <w:iCs/>
          <w:sz w:val="24"/>
          <w:szCs w:val="24"/>
        </w:rPr>
        <w:t xml:space="preserve">y </w:t>
      </w:r>
      <w:r w:rsidRPr="00567885">
        <w:rPr>
          <w:rFonts w:ascii="Book Antiqua" w:hAnsi="Book Antiqua" w:cs="Book Antiqua"/>
          <w:sz w:val="24"/>
          <w:szCs w:val="24"/>
        </w:rPr>
        <w:t>novena calle poniente, San Salvador; IMPRENTA</w:t>
      </w:r>
      <w:r w:rsidRPr="00567885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NACIONAL: ubicada en cuarta calle poniente y quince avenida sur, número ochocientos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veintinueve, San Salvador. BOMBEROS DE EL SALVADOR: ubicado en final pasaje Galán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trece Avenida sur, Barrio Santa Anita, San Salvador, según lo establecido en los Términos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Referencia y Oferta Técnica económica, obligándose las partes a </w:t>
      </w:r>
      <w:r w:rsidRPr="00567885">
        <w:rPr>
          <w:rFonts w:ascii="Book Antiqua" w:hAnsi="Book Antiqua" w:cs="Book Antiqua"/>
          <w:sz w:val="24"/>
          <w:szCs w:val="24"/>
        </w:rPr>
        <w:lastRenderedPageBreak/>
        <w:t>cumplir con todas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condiciones establecidas en este Contrato y demás documentos contractuales.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CLÁUSULA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CUARTA: PRECIO Y FORMA DE FAGO. </w:t>
      </w:r>
      <w:r w:rsidRPr="00567885">
        <w:rPr>
          <w:rFonts w:ascii="Book Antiqua" w:hAnsi="Book Antiqua" w:cs="Book Antiqua"/>
          <w:sz w:val="24"/>
          <w:szCs w:val="24"/>
        </w:rPr>
        <w:t>El monto total por el Servicio Traslado de Valores 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por la cantidad de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CINCO MIL CUATROCIENTOS DOLARES DE LOS ESTADOS UNIDOS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DE AMERICA (US$5,400.00), </w:t>
      </w:r>
      <w:r w:rsidRPr="00567885">
        <w:rPr>
          <w:rFonts w:ascii="Book Antiqua" w:hAnsi="Book Antiqua" w:cs="Book Antiqua"/>
          <w:sz w:val="24"/>
          <w:szCs w:val="24"/>
        </w:rPr>
        <w:t>valor que incluye el Impuesto a la Transferencia de Bienes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Muebles y a la Prestación de Servicios, de acuerdo al siguiente detalle: Imprenta Nacional: un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total de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MIL OCHOCIENTOS DOLARES DE LOS ESTADOS UNIDOS DE AMERICA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(US$1,800.00), </w:t>
      </w:r>
      <w:r w:rsidRPr="00567885">
        <w:rPr>
          <w:rFonts w:ascii="Book Antiqua" w:hAnsi="Book Antiqua" w:cs="Book Antiqua"/>
          <w:sz w:val="24"/>
          <w:szCs w:val="24"/>
        </w:rPr>
        <w:t xml:space="preserve">Bomberos de El Salvador: un total de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MIL OCHOCIENTOS DOLARES DE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LOS ESTADOS UNIDOS DE AMERICA (US$1,800.00), </w:t>
      </w:r>
      <w:r w:rsidRPr="00567885">
        <w:rPr>
          <w:rFonts w:ascii="Book Antiqua" w:hAnsi="Book Antiqua" w:cs="Book Antiqua"/>
          <w:sz w:val="24"/>
          <w:szCs w:val="24"/>
        </w:rPr>
        <w:t>y él Ministerio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Desarrollo Territorial: un total de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MIL OCHOCIENTOS DOLARES DE LOS ESTADOS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UNIDOS DE AMERICA (US$1,800.00), </w:t>
      </w:r>
      <w:r w:rsidRPr="00567885">
        <w:rPr>
          <w:rFonts w:ascii="Book Antiqua" w:hAnsi="Book Antiqua" w:cs="Book Antiqua"/>
          <w:sz w:val="24"/>
          <w:szCs w:val="24"/>
        </w:rPr>
        <w:t>debiendo pagarse en cuotas mensuales de debiendo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cancelar de forma mensual la cantidad de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CIENTO CINCUENTA DOLARES DE LOS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ESTADOS UNIDOS DE AMERICA (US$150.00), </w:t>
      </w:r>
      <w:r w:rsidRPr="00567885">
        <w:rPr>
          <w:rFonts w:ascii="Book Antiqua" w:hAnsi="Book Antiqua" w:cs="Book Antiqua"/>
          <w:sz w:val="24"/>
          <w:szCs w:val="24"/>
        </w:rPr>
        <w:t>por Dependencia. EL MINISTERIO, a través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de la Unidad Financiera Institucional, efectuará los pagos respectivos, conforme a la prestación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del servicio por parte de EL CONTRATISTA y previa presentación de Factura de Consumidor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Final o Comprobante de Crédito Fiscal (según indique la Unidad Financiera Institucional) y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Acta de Recepción firmada y sellada por la Administradora del Contrato, el Encargado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Bodega (si aplicare) y el representante de EL CONTRATISTA, de conformidad a lo establecido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en los Términos de Referencia. El precio anteriormente establecido incluye el trece por ciento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(13%) del Impuesto a la Transferencia de Bienes Muebles y a la Prestación de Servicios.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Asimismo dicho precio queda sujeto a cualquier impuesto, relativo a la prestación de servicios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y/o adquisición de bienes muebles, vigente durante la ejecución contractual. Por medio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Resoluciones Números 12301-NEX-2143-2007 y 12301-NEX-2150-2007, pronunciadas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Dirección General de Impuestos Internos del Ministerio de Hacienda, en fechas tres y cuatro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diciembre de dos mil siete, respectivamente EL MINISTERIO, ha sido designado agente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retención del Impuesto a la Transferencia de Bienes Muebles y a la Prestación de Servicios,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lo que se retendrá el uno por ciento (1.00%) como anticipo al pago de este impuesta, sobre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precio de los bienes que adquiera o de los servicios que le presten todos aquellos contribuyentes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de dicho Impuesto, en toda factura igual o mayor a Cien Dólares de los Estados Unidos de</w:t>
      </w:r>
      <w:r w:rsidRPr="00567885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América que 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2A1A3C">
        <w:rPr>
          <w:rFonts w:ascii="Book Antiqua" w:hAnsi="Book Antiqua" w:cs="Book Antiqua"/>
          <w:sz w:val="24"/>
          <w:szCs w:val="24"/>
        </w:rPr>
        <w:t>s</w:t>
      </w:r>
      <w:r w:rsidRPr="00567885">
        <w:rPr>
          <w:rFonts w:ascii="Book Antiqua" w:hAnsi="Book Antiqua" w:cs="Book Antiqua"/>
          <w:sz w:val="24"/>
          <w:szCs w:val="24"/>
        </w:rPr>
        <w:t>e presente al cobro, en cumplimiento a lo que dispone el Artículo 162 del Código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Tributario.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CLÁUSULA QUINTA: PROVISIÓN PE PAGO. </w:t>
      </w:r>
      <w:r w:rsidRPr="00567885">
        <w:rPr>
          <w:rFonts w:ascii="Book Antiqua" w:hAnsi="Book Antiqua" w:cs="Book Antiqua"/>
          <w:sz w:val="24"/>
          <w:szCs w:val="24"/>
        </w:rPr>
        <w:t>El gasto indicado será cancelado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con cargo a la disponibilidad presupuestaria certificada por la Unidad Financiera Institucional,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para el presente proceso, en el correspondiente requerimiento.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CLÁUSULA SEXTA:</w:t>
      </w:r>
      <w:r w:rsidR="002A1A3C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OBLIGACIONES </w:t>
      </w:r>
      <w:r w:rsidRPr="00567885">
        <w:rPr>
          <w:rFonts w:ascii="Book Antiqua" w:hAnsi="Book Antiqua" w:cs="Book Antiqua"/>
          <w:sz w:val="24"/>
          <w:szCs w:val="24"/>
        </w:rPr>
        <w:t xml:space="preserve">DE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EL CONTRATISTA. </w:t>
      </w:r>
      <w:r w:rsidRPr="00567885">
        <w:rPr>
          <w:rFonts w:ascii="Book Antiqua" w:hAnsi="Book Antiqua" w:cs="Book Antiqua"/>
          <w:sz w:val="24"/>
          <w:szCs w:val="24"/>
        </w:rPr>
        <w:lastRenderedPageBreak/>
        <w:t>EL CONTRATISTA en forma expresa y terminante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se obliga a prestar el Servicio de Traslado de Valores para la Imprenta Nacional, Bomberos de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El Salvador, y el Ministerio de Gobernación y Desarrollo Territorial, de conformidad a los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términos y condiciones contenidas en el presente Contrato, a su Oferta Técnica y Económica, </w:t>
      </w:r>
      <w:r w:rsidR="002A1A3C">
        <w:rPr>
          <w:rFonts w:ascii="Book Antiqua" w:hAnsi="Book Antiqua" w:cs="Book Antiqua"/>
          <w:sz w:val="24"/>
          <w:szCs w:val="24"/>
        </w:rPr>
        <w:t xml:space="preserve"> y</w:t>
      </w:r>
      <w:r w:rsidRPr="00567885">
        <w:rPr>
          <w:rFonts w:ascii="Book Antiqua" w:hAnsi="Book Antiqua" w:cs="Book Antiqua"/>
          <w:sz w:val="24"/>
          <w:szCs w:val="24"/>
        </w:rPr>
        <w:t xml:space="preserve"> a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las Especificaciones Técnicas y Condiciones Generales requeridas en los Términos de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Referencia.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CLÁUSULA SÉPTIMA: COMPROMISOS PE EL MINISTERIO Y PLAZO DE</w:t>
      </w:r>
      <w:r w:rsidR="002A1A3C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RECLAMOS. </w:t>
      </w:r>
      <w:r w:rsidRPr="00567885">
        <w:rPr>
          <w:rFonts w:ascii="Book Antiqua" w:hAnsi="Book Antiqua" w:cs="Book Antiqua"/>
          <w:sz w:val="24"/>
          <w:szCs w:val="24"/>
        </w:rPr>
        <w:t>EL MINISTERIO se obliga a proporcionar a EL CONTRATISTA, la colaboración 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información necesaria que permita el normal desarrollo de las actividades producto de este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Contrato, y sí durante el plazo de ejecución contractual se observare algún incumplimiento de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los términos del presente Contrato, EL MINISTERIO a través de la Unidad de </w:t>
      </w:r>
      <w:r w:rsidR="002A1A3C">
        <w:rPr>
          <w:rFonts w:ascii="Book Antiqua" w:hAnsi="Book Antiqua" w:cs="Book Antiqua"/>
          <w:sz w:val="24"/>
          <w:szCs w:val="24"/>
        </w:rPr>
        <w:t xml:space="preserve"> A</w:t>
      </w:r>
      <w:r w:rsidRPr="00567885">
        <w:rPr>
          <w:rFonts w:ascii="Book Antiqua" w:hAnsi="Book Antiqua" w:cs="Book Antiqua"/>
          <w:sz w:val="24"/>
          <w:szCs w:val="24"/>
        </w:rPr>
        <w:t>dquisiciones y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Contrataciones Institucional (UACI), previa notificación de los Administradores del Contrato,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formulará por escrito a EL CONTRATISTA, posteriormente a la verificación del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incumplimiento, el reclamo respectivo dentro del plazo de cinco (5) días hábiles posteriores a la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verificación del incumplimiento y pedirá la correcta prestación del servicio de acuerdo a lo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pactado contractualmente. En todo caso, EL CONTRATISTA se compromete a subsanar el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incumplimiento contractual comprobado en un período máximo de cinco (5) días hábiles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posteriores a la respec</w:t>
      </w:r>
      <w:r w:rsidR="002A1A3C">
        <w:rPr>
          <w:rFonts w:ascii="Book Antiqua" w:hAnsi="Book Antiqua" w:cs="Book Antiqua"/>
          <w:sz w:val="24"/>
          <w:szCs w:val="24"/>
        </w:rPr>
        <w:t>tiva notificación, caso contrari</w:t>
      </w:r>
      <w:r w:rsidRPr="00567885">
        <w:rPr>
          <w:rFonts w:ascii="Book Antiqua" w:hAnsi="Book Antiqua" w:cs="Book Antiqua"/>
          <w:sz w:val="24"/>
          <w:szCs w:val="24"/>
        </w:rPr>
        <w:t>o se tendrá por incumplido el Contrato y se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procederá de acuerdo a lo establecido en los incisos segundo y tercero del Art. 121 de la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LACAP.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CLÁUSULA OCTAVA: GARANTÍA DE CUM</w:t>
      </w:r>
      <w:r w:rsidR="002A1A3C">
        <w:rPr>
          <w:rFonts w:ascii="Book Antiqua" w:hAnsi="Book Antiqua" w:cs="Book Antiqua"/>
          <w:b/>
          <w:bCs/>
          <w:sz w:val="24"/>
          <w:szCs w:val="24"/>
        </w:rPr>
        <w:t>PLIMIENTO D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E CONTRA</w:t>
      </w:r>
      <w:r w:rsidR="002A1A3C">
        <w:rPr>
          <w:rFonts w:ascii="Book Antiqua" w:hAnsi="Book Antiqua" w:cs="Book Antiqua"/>
          <w:b/>
          <w:bCs/>
          <w:sz w:val="24"/>
          <w:szCs w:val="24"/>
        </w:rPr>
        <w:t>T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O.</w:t>
      </w:r>
      <w:r w:rsidR="002A1A3C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Dentro de los diez (10) días hábiles siguientes a la notificación de la respectiva legalización del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Contrato, EL CONTRATISTA deberá presentar a favor de EL MINISTERIO, en la Unidad de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Adquisiciones y Contrataciones Institucional (UACI), del Ministerio de Gobernación y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Desarrollo Territorial, la Garantía de Cumplimiento de Contrato, por un valor de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QUINIENTOS CUARENTA DÓLARES DE LOS ESTADOS UNIDOS DE AMÉRICA</w:t>
      </w:r>
      <w:r w:rsidR="002A1A3C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(US$540.00), </w:t>
      </w:r>
      <w:r w:rsidRPr="00567885">
        <w:rPr>
          <w:rFonts w:ascii="Book Antiqua" w:hAnsi="Book Antiqua" w:cs="Book Antiqua"/>
          <w:sz w:val="24"/>
          <w:szCs w:val="24"/>
        </w:rPr>
        <w:t>equivalente al diez por ciento (10%) del valor total del Contrato, para asegurar el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cumplimiento de todas las obligaciones emanadas del mismo, la cual deberá estar vigente a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partir de la fecha de su presentación hasta un mínimo de treinta (30) días posteriores a la fecha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de la finalización del Contrato y de sus prórrogas, si las hubieren.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CLÁUSULA NOVENA: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ADMINISTRADORES DEL CONTRATO: </w:t>
      </w:r>
      <w:r w:rsidRPr="00567885">
        <w:rPr>
          <w:rFonts w:ascii="Book Antiqua" w:hAnsi="Book Antiqua" w:cs="Book Antiqua"/>
          <w:sz w:val="24"/>
          <w:szCs w:val="24"/>
        </w:rPr>
        <w:t xml:space="preserve">La administración del presente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Contrato </w:t>
      </w:r>
      <w:r w:rsidRPr="00567885">
        <w:rPr>
          <w:rFonts w:ascii="Book Antiqua" w:hAnsi="Book Antiqua" w:cs="Book Antiqua"/>
          <w:sz w:val="24"/>
          <w:szCs w:val="24"/>
        </w:rPr>
        <w:t>según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Acuerdo Número SETENTA Y OCHO, emitido por el Órgano Ejecutivo en el Ramo de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Gobernación y Desarrollo Territorial, con fecha catorce de diciembre de dos mil diecisiete, de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Nombramiento de Administrador del Contrato, estará </w:t>
      </w:r>
      <w:r w:rsidRPr="002A1A3C">
        <w:rPr>
          <w:rFonts w:ascii="Book Antiqua" w:hAnsi="Book Antiqua" w:cs="Book Antiqua"/>
          <w:bCs/>
          <w:sz w:val="24"/>
          <w:szCs w:val="24"/>
        </w:rPr>
        <w:t>a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cargo del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Ingeniero TITO ANTONIO</w:t>
      </w:r>
      <w:r w:rsidR="002A1A3C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BAZAN VELASQUEZ, </w:t>
      </w:r>
      <w:r w:rsidRPr="00567885">
        <w:rPr>
          <w:rFonts w:ascii="Book Antiqua" w:hAnsi="Book Antiqua" w:cs="Book Antiqua"/>
          <w:sz w:val="24"/>
          <w:szCs w:val="24"/>
        </w:rPr>
        <w:t xml:space="preserve">Director General de Imprenta Nacional y Mayor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JOSE JOAQUIN</w:t>
      </w:r>
      <w:r w:rsidR="002A1A3C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lastRenderedPageBreak/>
        <w:t xml:space="preserve">PARADA JURADO, </w:t>
      </w:r>
      <w:r w:rsidRPr="00567885">
        <w:rPr>
          <w:rFonts w:ascii="Book Antiqua" w:hAnsi="Book Antiqua" w:cs="Book Antiqua"/>
          <w:sz w:val="24"/>
          <w:szCs w:val="24"/>
        </w:rPr>
        <w:t>Director General de Cuerpo de Bomberos de El Salvador, y Licenciada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HEBBE DE NOCHEZ, </w:t>
      </w:r>
      <w:r w:rsidRPr="00567885">
        <w:rPr>
          <w:rFonts w:ascii="Book Antiqua" w:hAnsi="Book Antiqua" w:cs="Book Antiqua"/>
          <w:sz w:val="24"/>
          <w:szCs w:val="24"/>
        </w:rPr>
        <w:t>Directora Financiera Institucional, quienes serán los responsables de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verificar la buena marcha y el estricto cumplimiento de las obligaciones emanadas del presente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Contrato, con base a lo establecido en el Art. 82 Bis de la Ley de Adquisiciones y Contrataciones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de </w:t>
      </w:r>
      <w:r w:rsidRPr="002A1A3C">
        <w:rPr>
          <w:rFonts w:ascii="Book Antiqua" w:hAnsi="Book Antiqua" w:cs="Book Antiqua"/>
          <w:bCs/>
          <w:sz w:val="24"/>
          <w:szCs w:val="24"/>
        </w:rPr>
        <w:t>la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Administración Pública, Art. 74 de su Reglamento, y conforme a los Documentos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Contractuales que emanan de la presente contratación, así como a la legislación pertinente,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teniendo entre otras, como principales obligaciones las siguientes</w:t>
      </w:r>
      <w:r w:rsidRPr="002A1A3C">
        <w:rPr>
          <w:rFonts w:ascii="Book Antiqua" w:hAnsi="Book Antiqua" w:cs="Book Antiqua"/>
          <w:b/>
          <w:sz w:val="24"/>
          <w:szCs w:val="24"/>
        </w:rPr>
        <w:t>: a)</w:t>
      </w:r>
      <w:r w:rsidRPr="00567885">
        <w:rPr>
          <w:rFonts w:ascii="Book Antiqua" w:hAnsi="Book Antiqua" w:cs="Book Antiqua"/>
          <w:sz w:val="24"/>
          <w:szCs w:val="24"/>
        </w:rPr>
        <w:t xml:space="preserve"> Verificar el cumplimiento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de las cláusulas contractuales;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b) </w:t>
      </w:r>
      <w:r w:rsidRPr="00567885">
        <w:rPr>
          <w:rFonts w:ascii="Book Antiqua" w:hAnsi="Book Antiqua" w:cs="Book Antiqua"/>
          <w:sz w:val="24"/>
          <w:szCs w:val="24"/>
        </w:rPr>
        <w:t>Elaborar oportunamente los informes de ava</w:t>
      </w:r>
      <w:r w:rsidR="002A1A3C">
        <w:rPr>
          <w:rFonts w:ascii="Book Antiqua" w:hAnsi="Book Antiqua" w:cs="Book Antiqua"/>
          <w:sz w:val="24"/>
          <w:szCs w:val="24"/>
        </w:rPr>
        <w:t>n</w:t>
      </w:r>
      <w:r w:rsidRPr="00567885">
        <w:rPr>
          <w:rFonts w:ascii="Book Antiqua" w:hAnsi="Book Antiqua" w:cs="Book Antiqua"/>
          <w:sz w:val="24"/>
          <w:szCs w:val="24"/>
        </w:rPr>
        <w:t>ce de la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ejecución del Contrato e informar de ello tanto a la UACI como a la Unidad responsable de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efectuar los pagos o en su defecto reportar los incumplimientos;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c) </w:t>
      </w:r>
      <w:r w:rsidRPr="00567885">
        <w:rPr>
          <w:rFonts w:ascii="Book Antiqua" w:hAnsi="Book Antiqua" w:cs="Book Antiqua"/>
          <w:sz w:val="24"/>
          <w:szCs w:val="24"/>
        </w:rPr>
        <w:t xml:space="preserve">Informar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a </w:t>
      </w:r>
      <w:r w:rsidRPr="00567885">
        <w:rPr>
          <w:rFonts w:ascii="Book Antiqua" w:hAnsi="Book Antiqua" w:cs="Book Antiqua"/>
          <w:sz w:val="24"/>
          <w:szCs w:val="24"/>
        </w:rPr>
        <w:t>la UACI, a efecto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de que se gestione el informe al Titular para iniciar el procedimiento de aplicación de las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sanciones al contratista, por los incumplimientos de sus obligaciones;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d) </w:t>
      </w:r>
      <w:r w:rsidRPr="00567885">
        <w:rPr>
          <w:rFonts w:ascii="Book Antiqua" w:hAnsi="Book Antiqua" w:cs="Book Antiqua"/>
          <w:sz w:val="24"/>
          <w:szCs w:val="24"/>
        </w:rPr>
        <w:t>Conformar y mantener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actualizado el expediente del seguimiento de la ejecución del Contrato, de tal manera que esté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conformado por el conjunto de documentos necesarios que sustenten las acciones realizadas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desde que se emite la Orden de Inicio hasta la recepción final; </w:t>
      </w:r>
      <w:r w:rsidRPr="002A1A3C">
        <w:rPr>
          <w:rFonts w:ascii="Book Antiqua" w:hAnsi="Book Antiqua" w:cs="Book Antiqua"/>
          <w:b/>
          <w:sz w:val="24"/>
          <w:szCs w:val="24"/>
        </w:rPr>
        <w:t>e)</w:t>
      </w:r>
      <w:r w:rsidRPr="00567885">
        <w:rPr>
          <w:rFonts w:ascii="Book Antiqua" w:hAnsi="Book Antiqua" w:cs="Book Antiqua"/>
          <w:sz w:val="24"/>
          <w:szCs w:val="24"/>
        </w:rPr>
        <w:t xml:space="preserve"> Elaborar y suscribir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conjuntamente con el contratista, las actas de recepción total o parcial de las adquisiciones o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contrataciones de obras, bienes y servicios, de conformidad a lo establecido en el Reglamento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de la LACAP; </w:t>
      </w:r>
      <w:r w:rsidRPr="002A1A3C">
        <w:rPr>
          <w:rFonts w:ascii="Book Antiqua" w:hAnsi="Book Antiqua" w:cs="Book Antiqua"/>
          <w:b/>
          <w:sz w:val="24"/>
          <w:szCs w:val="24"/>
        </w:rPr>
        <w:t xml:space="preserve">f) </w:t>
      </w:r>
      <w:r w:rsidRPr="00567885">
        <w:rPr>
          <w:rFonts w:ascii="Book Antiqua" w:hAnsi="Book Antiqua" w:cs="Book Antiqua"/>
          <w:sz w:val="24"/>
          <w:szCs w:val="24"/>
        </w:rPr>
        <w:t>Remitir a la UACI en un plazo máximo de tres días hábiles posteriores a la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recepción de las obras, bienes y servicios, en cuyos contratos no existan incumplimientos, el acta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respectiva; a fin de que ésta proceda a devolver al contratista las garantías correspondientes; </w:t>
      </w:r>
      <w:r w:rsidRPr="002A1A3C">
        <w:rPr>
          <w:rFonts w:ascii="Book Antiqua" w:hAnsi="Book Antiqua" w:cs="Book Antiqua"/>
          <w:b/>
          <w:sz w:val="24"/>
          <w:szCs w:val="24"/>
        </w:rPr>
        <w:t>g)</w:t>
      </w:r>
      <w:r w:rsidR="002A1A3C" w:rsidRPr="002A1A3C">
        <w:rPr>
          <w:rFonts w:ascii="Book Antiqua" w:hAnsi="Book Antiqua" w:cs="Book Antiqua"/>
          <w:b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Gestionar ante la UACI las órdenes de cambio o modificaciones a los contratos, una vez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identificada tal necesidad;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h) </w:t>
      </w:r>
      <w:r w:rsidRPr="00567885">
        <w:rPr>
          <w:rFonts w:ascii="Book Antiqua" w:hAnsi="Book Antiqua" w:cs="Book Antiqua"/>
          <w:sz w:val="24"/>
          <w:szCs w:val="24"/>
        </w:rPr>
        <w:t>Gestionar los reclamos al contratista relacionados con fallas o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desperfectos en obras, bienes o servicios, durante el período de vigencia de las garantías de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buena obra, buen servicio, funcionamiento o calidad de bienes, e informar a la UACI de los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incumplimientos en caso de no ser atendidos en los términos pactados; así como informar a la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UACI sobre el vencimiento de las misma para que ésta proceda a su devolución en un período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no mayor de ocho días hábiles; </w:t>
      </w:r>
      <w:bookmarkStart w:id="0" w:name="_GoBack"/>
      <w:r w:rsidRPr="002A1A3C">
        <w:rPr>
          <w:rFonts w:ascii="Book Antiqua" w:hAnsi="Book Antiqua" w:cs="Book Antiqua"/>
          <w:b/>
          <w:sz w:val="24"/>
          <w:szCs w:val="24"/>
        </w:rPr>
        <w:t>i)</w:t>
      </w:r>
      <w:r w:rsidRPr="00567885">
        <w:rPr>
          <w:rFonts w:ascii="Book Antiqua" w:hAnsi="Book Antiqua" w:cs="Book Antiqua"/>
          <w:sz w:val="24"/>
          <w:szCs w:val="24"/>
        </w:rPr>
        <w:t xml:space="preserve"> </w:t>
      </w:r>
      <w:bookmarkEnd w:id="0"/>
      <w:r w:rsidRPr="00567885">
        <w:rPr>
          <w:rFonts w:ascii="Book Antiqua" w:hAnsi="Book Antiqua" w:cs="Book Antiqua"/>
          <w:sz w:val="24"/>
          <w:szCs w:val="24"/>
        </w:rPr>
        <w:t>Cualquier otra responsabil</w:t>
      </w:r>
      <w:r w:rsidRPr="00567885">
        <w:rPr>
          <w:rFonts w:ascii="Book Antiqua" w:hAnsi="Book Antiqua" w:cs="Book Antiqua"/>
          <w:sz w:val="24"/>
          <w:szCs w:val="24"/>
        </w:rPr>
        <w:t xml:space="preserve">idad que establezca la LACAP, su </w:t>
      </w:r>
      <w:r w:rsidRPr="00567885">
        <w:rPr>
          <w:rFonts w:ascii="Book Antiqua" w:hAnsi="Book Antiqua" w:cs="Book Antiqua"/>
          <w:sz w:val="24"/>
          <w:szCs w:val="24"/>
        </w:rPr>
        <w:t xml:space="preserve">Reglamento y el Contrato.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CLÁUSULA DÉCIMA: SANCIONES. </w:t>
      </w:r>
      <w:r w:rsidRPr="00567885">
        <w:rPr>
          <w:rFonts w:ascii="Book Antiqua" w:hAnsi="Book Antiqua" w:cs="Book Antiqua"/>
          <w:sz w:val="24"/>
          <w:szCs w:val="24"/>
        </w:rPr>
        <w:t>En caso de incumplimiento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de las obligaciones emanadas del presente Contrato, las partes expresamente se someten a las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sanciones que la Ley o que el presente Contrato </w:t>
      </w:r>
      <w:proofErr w:type="gramStart"/>
      <w:r w:rsidRPr="00567885">
        <w:rPr>
          <w:rFonts w:ascii="Book Antiqua" w:hAnsi="Book Antiqua" w:cs="Book Antiqua"/>
          <w:sz w:val="24"/>
          <w:szCs w:val="24"/>
        </w:rPr>
        <w:t>señalen</w:t>
      </w:r>
      <w:proofErr w:type="gramEnd"/>
      <w:r w:rsidRPr="00567885">
        <w:rPr>
          <w:rFonts w:ascii="Book Antiqua" w:hAnsi="Book Antiqua" w:cs="Book Antiqua"/>
          <w:sz w:val="24"/>
          <w:szCs w:val="24"/>
        </w:rPr>
        <w:t>, siempre y cuando se siga el debido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proceso. Si EL CONTRATISTA incumpliere o incurriese en mora en el cumplimiento de sus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obligaciones contractuales por causas imputables a él mismo, EL MINISTERIO podrá declarar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la Caducidad del Contrato o imponer a EL </w:t>
      </w:r>
      <w:r w:rsidRPr="00567885">
        <w:rPr>
          <w:rFonts w:ascii="Book Antiqua" w:hAnsi="Book Antiqua" w:cs="Book Antiqua"/>
          <w:sz w:val="24"/>
          <w:szCs w:val="24"/>
        </w:rPr>
        <w:lastRenderedPageBreak/>
        <w:t>CONTRATISTA, el pago de una multa de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conformidad al Art. 85 de la LACAP y se atenderá </w:t>
      </w:r>
      <w:r w:rsidRPr="00567885">
        <w:rPr>
          <w:rFonts w:ascii="Book Antiqua" w:hAnsi="Book Antiqua" w:cs="Book Antiqua"/>
          <w:i/>
          <w:iCs/>
          <w:sz w:val="24"/>
          <w:szCs w:val="24"/>
        </w:rPr>
        <w:t xml:space="preserve">lo </w:t>
      </w:r>
      <w:r w:rsidRPr="00567885">
        <w:rPr>
          <w:rFonts w:ascii="Book Antiqua" w:hAnsi="Book Antiqua" w:cs="Book Antiqua"/>
          <w:sz w:val="24"/>
          <w:szCs w:val="24"/>
        </w:rPr>
        <w:t>preceptuado en el Art. 36 de la LACAP. El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incumplimiento o deficiencia total o parcial en la prestación del servicio durante el período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fijado, dará lugar a la terminación del Contrato, sin perjuicio de la responsabilidad que le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corresponda a EL CONTRATISTA por su incumplimiento.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CLÁUSULA DÉCIMA PRIMERA:</w:t>
      </w:r>
      <w:r w:rsidR="002A1A3C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MODIFICACIÓN Y PRÓRROGA. </w:t>
      </w:r>
      <w:r w:rsidRPr="00567885">
        <w:rPr>
          <w:rFonts w:ascii="Book Antiqua" w:hAnsi="Book Antiqua" w:cs="Book Antiqua"/>
          <w:sz w:val="24"/>
          <w:szCs w:val="24"/>
        </w:rPr>
        <w:t>El presente Contrato de común acuerdo podrá modificarse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a </w:t>
      </w:r>
      <w:r w:rsidRPr="00567885">
        <w:rPr>
          <w:rFonts w:ascii="Book Antiqua" w:hAnsi="Book Antiqua" w:cs="Book Antiqua"/>
          <w:i/>
          <w:iCs/>
          <w:sz w:val="24"/>
          <w:szCs w:val="24"/>
        </w:rPr>
        <w:t xml:space="preserve">causa </w:t>
      </w:r>
      <w:r w:rsidRPr="00567885">
        <w:rPr>
          <w:rFonts w:ascii="Book Antiqua" w:hAnsi="Book Antiqua" w:cs="Book Antiqua"/>
          <w:sz w:val="24"/>
          <w:szCs w:val="24"/>
        </w:rPr>
        <w:t>de circunstancias imprevistas y comprobadas, o prorrogarse por un período menor o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igual al pactado in</w:t>
      </w:r>
      <w:r w:rsidR="002A1A3C">
        <w:rPr>
          <w:rFonts w:ascii="Book Antiqua" w:hAnsi="Book Antiqua" w:cs="Book Antiqua"/>
          <w:sz w:val="24"/>
          <w:szCs w:val="24"/>
        </w:rPr>
        <w:t>i</w:t>
      </w:r>
      <w:r w:rsidRPr="00567885">
        <w:rPr>
          <w:rFonts w:ascii="Book Antiqua" w:hAnsi="Book Antiqua" w:cs="Book Antiqua"/>
          <w:sz w:val="24"/>
          <w:szCs w:val="24"/>
        </w:rPr>
        <w:t>cialmente, siempre y cuando las condiciones del mismo permanezcan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favorables para EL MINISTERIO. EL MINISTERIO emitirá una Resolución Modificativa, la que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deberá ser debidamente avalada y aceptada por ambas partes, de acuerdo a lo estipulado en los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Arts. 83 y 83-A de la LACAP y demás normativa aplicable, y debiendo estar conforme a las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condiciones establecidas en la LACAP y su Reglamento, especialmente a lo establecido en los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Arts. 86 y 92 de dicha Ley. La modificación del presente Contrato no podrá realizarse en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contravención a lo establecido en el Art. 83-B de la LACAP.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CLÁUSULA DÉCIMA SEGUNDA:</w:t>
      </w:r>
      <w:r w:rsidR="002A1A3C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CASO FORTUITO O FUERZA MAYOR. </w:t>
      </w:r>
      <w:r w:rsidRPr="00567885">
        <w:rPr>
          <w:rFonts w:ascii="Book Antiqua" w:hAnsi="Book Antiqua" w:cs="Book Antiqua"/>
          <w:sz w:val="24"/>
          <w:szCs w:val="24"/>
        </w:rPr>
        <w:t>Si acontecieren actos de caso fortuito, fuerza mayor o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situaciones ajenas a las partes, que afecten el cumplimiento de las obligaciones contractuales, de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conformidad a los Arts. 86 y 92 inciso segundo de la LACAP, EL CONTRATISTA podrá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solicitar una ampliación (prórroga) en el plazo de prestación del servicio, toda vez que lo haga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por escrito dentro del plazo contractual previamente pactado y siempre que dichos actos no le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fueren imputables y los justifique y documente en debida forma. EL CONTRATISTA dará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aviso por escrito a EL MINISTERIO dentro de los cinco (5) días hábiles siguientes a la fecha en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que ocurra la causa que origina el percance. En caso de no hacerse tal notificación en el plazo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establecido, esta omisión será razón suficiente para que EL MINISTERIO deniegue la prórroga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del plazo contractual. EL MINISTERIO notificará a EL CONTRATISTA lo que proceda, a través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de la Unidad de Adquisiciones y Contrataciones Institucional; y en caso de prórroga, la cual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será establecida y formalizada a través de una Resolución, ésta operará siempre que el plazo de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la garantía que se haya constituido a favor de EL MINISTERIO asegure las obligaciones</w:t>
      </w:r>
      <w:r w:rsidRPr="00567885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contraídas.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CLÁUSULA DÉCIMA TERCERA: CESIÓN. </w:t>
      </w:r>
      <w:r w:rsidRPr="00567885">
        <w:rPr>
          <w:rFonts w:ascii="Book Antiqua" w:hAnsi="Book Antiqua" w:cs="Book Antiqua"/>
          <w:sz w:val="24"/>
          <w:szCs w:val="24"/>
        </w:rPr>
        <w:t>Queda expresamente prohibido a EL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CONTRATISTA traspasar o ceder a cualquier título los derechos y obligaciones que emanan del</w:t>
      </w:r>
      <w:r w:rsidR="002A1A3C">
        <w:rPr>
          <w:rFonts w:ascii="Book Antiqua" w:hAnsi="Book Antiqua" w:cs="Book Antiqua"/>
          <w:sz w:val="24"/>
          <w:szCs w:val="24"/>
        </w:rPr>
        <w:t xml:space="preserve"> presente</w:t>
      </w:r>
      <w:r w:rsidRPr="00567885">
        <w:rPr>
          <w:rFonts w:ascii="Book Antiqua" w:hAnsi="Book Antiqua" w:cs="Book Antiqua"/>
          <w:sz w:val="24"/>
          <w:szCs w:val="24"/>
        </w:rPr>
        <w:t xml:space="preserve"> Contrato. La transgresión de esta disposición dará lugar a la Caducidad del Contrato,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procediéndose además de acuerdo a lo establecido en el inciso segundo del Art. 100 de la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LACAP.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CLÁUSULA DÉCIMA CUARTA: INTERPRETACIÓN DEL CONTRATO. </w:t>
      </w:r>
      <w:r w:rsidRPr="00567885">
        <w:rPr>
          <w:rFonts w:ascii="Book Antiqua" w:hAnsi="Book Antiqua" w:cs="Book Antiqua"/>
          <w:sz w:val="24"/>
          <w:szCs w:val="24"/>
        </w:rPr>
        <w:t>EL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MINISTERIO se reserva la facultad de interpretar el presente Contrato de </w:t>
      </w:r>
      <w:r w:rsidRPr="00567885">
        <w:rPr>
          <w:rFonts w:ascii="Book Antiqua" w:hAnsi="Book Antiqua" w:cs="Book Antiqua"/>
          <w:sz w:val="24"/>
          <w:szCs w:val="24"/>
        </w:rPr>
        <w:lastRenderedPageBreak/>
        <w:t>conformidad a la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Constitución de la República, LACAP, demás legislación aplicable y los Principios Generales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del Derecho Administrativo y de la forma que más convenga al interés público que se pretende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satisfacer de forma directa o indirecta con la prestación del servic</w:t>
      </w:r>
      <w:r w:rsidR="002A1A3C">
        <w:rPr>
          <w:rFonts w:ascii="Book Antiqua" w:hAnsi="Book Antiqua" w:cs="Book Antiqua"/>
          <w:sz w:val="24"/>
          <w:szCs w:val="24"/>
        </w:rPr>
        <w:t>io,</w:t>
      </w:r>
      <w:r w:rsidRPr="00567885">
        <w:rPr>
          <w:rFonts w:ascii="Book Antiqua" w:hAnsi="Book Antiqua" w:cs="Book Antiqua"/>
          <w:sz w:val="24"/>
          <w:szCs w:val="24"/>
        </w:rPr>
        <w:t xml:space="preserve"> objeto del presente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Instrumento, pudiendo en tal caso girar las instrucciones por escrito que al respecto considere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convenientes.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CLÁUSULA DÉCIMA QUINTA: SOLUCIÓN DE CONFLICTOS. </w:t>
      </w:r>
      <w:r w:rsidRPr="00567885">
        <w:rPr>
          <w:rFonts w:ascii="Book Antiqua" w:hAnsi="Book Antiqua" w:cs="Book Antiqua"/>
          <w:sz w:val="24"/>
          <w:szCs w:val="24"/>
        </w:rPr>
        <w:t>Toda duda,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discrepancia o conflicto que surgiere entre las partes durante la ejecución de este Contrato se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resolverá de acuerdo a lo establecido en el Título VIII de la LACAP.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CLÁUSULA DÉCIMA</w:t>
      </w:r>
      <w:r w:rsidR="002A1A3C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SEXTA: TERMINACIÓN DEL CONTRATO. </w:t>
      </w:r>
      <w:r w:rsidRPr="00567885">
        <w:rPr>
          <w:rFonts w:ascii="Book Antiqua" w:hAnsi="Book Antiqua" w:cs="Book Antiqua"/>
          <w:sz w:val="24"/>
          <w:szCs w:val="24"/>
        </w:rPr>
        <w:t>EL MINISTERIO podrá dar por terminado el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Contrato sin responsabilidad alguna de su parte: a) Por las causales establecidas en las letras a)</w:t>
      </w:r>
    </w:p>
    <w:p w:rsidR="00567885" w:rsidRPr="00567885" w:rsidRDefault="00567885" w:rsidP="002A1A3C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proofErr w:type="gramStart"/>
      <w:r w:rsidRPr="00567885">
        <w:rPr>
          <w:rFonts w:ascii="Book Antiqua" w:hAnsi="Book Antiqua" w:cs="Book Antiqua"/>
          <w:sz w:val="24"/>
          <w:szCs w:val="24"/>
        </w:rPr>
        <w:t>y</w:t>
      </w:r>
      <w:proofErr w:type="gramEnd"/>
      <w:r w:rsidRPr="00567885">
        <w:rPr>
          <w:rFonts w:ascii="Book Antiqua" w:hAnsi="Book Antiqua" w:cs="Book Antiqua"/>
          <w:sz w:val="24"/>
          <w:szCs w:val="24"/>
        </w:rPr>
        <w:t xml:space="preserve"> b) del Art. 94 de la LACAP; b) Cuando EL CONTRATISTA entregue el servicio de inferior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calidad o en diferentes condiciones de lo ofertado; y c) por común acuerdo entre las partes. En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estos casos EL MINISTERIO tendrá derecho, después de notificar por escrito a EL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CONTRATISTA, a dar por terminado el Contrato, y cuando el contrato se dé por caducado por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incumplimiento imputable a EL MINISTERIO, se procederá de acuerdo a lo establecido en el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Art. 100 de la LACAP. También se aplicarán al presente Contrato las demás causales de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extinción establecidas en el Art. 92 y siguientes de la LACAP.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CLÁUSULA DÉCIMA</w:t>
      </w:r>
      <w:r w:rsidR="002A1A3C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SÉPTIMA: LEGISLACIÓN APLICABLE. </w:t>
      </w:r>
      <w:r w:rsidRPr="00567885">
        <w:rPr>
          <w:rFonts w:ascii="Book Antiqua" w:hAnsi="Book Antiqua" w:cs="Book Antiqua"/>
          <w:sz w:val="24"/>
          <w:szCs w:val="24"/>
        </w:rPr>
        <w:t>Las partes se someten a la legislación vigente de la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República de El Salvador.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CLAUSULA DECIMA OCTAVA: CONDICIONES DE</w:t>
      </w:r>
      <w:r w:rsidR="002A1A3C">
        <w:rPr>
          <w:rFonts w:ascii="Book Antiqua" w:hAnsi="Book Antiqua" w:cs="Book Antiqua"/>
          <w:b/>
          <w:bCs/>
          <w:sz w:val="24"/>
          <w:szCs w:val="24"/>
        </w:rPr>
        <w:t xml:space="preserve"> PREVENCIÓ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N Y ERRADICACION DEL TRABAJO INFANTIL: </w:t>
      </w:r>
      <w:r w:rsidRPr="00567885">
        <w:rPr>
          <w:rFonts w:ascii="Book Antiqua" w:hAnsi="Book Antiqua" w:cs="Book Antiqua"/>
          <w:sz w:val="24"/>
          <w:szCs w:val="24"/>
        </w:rPr>
        <w:t>Sí durante la ejecución del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contrato se comprobare por la Dirección General de Inspección de Trabajo del Ministerio de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Trabajo y Previsión Social, incumplimiento por parte de(l) (la) contratista a la normativa que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="002A1A3C" w:rsidRPr="00567885">
        <w:rPr>
          <w:rFonts w:ascii="Book Antiqua" w:hAnsi="Book Antiqua" w:cs="Book Antiqua"/>
          <w:sz w:val="24"/>
          <w:szCs w:val="24"/>
        </w:rPr>
        <w:t>prohíbe</w:t>
      </w:r>
      <w:r w:rsidRPr="00567885">
        <w:rPr>
          <w:rFonts w:ascii="Book Antiqua" w:hAnsi="Book Antiqua" w:cs="Book Antiqua"/>
          <w:sz w:val="24"/>
          <w:szCs w:val="24"/>
        </w:rPr>
        <w:t xml:space="preserve"> el trabajo infantil y de protección de la persona adolescente trabajadora, se deberá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tramitar el procedimiento sancionatorio que dispone el artículo 160 de la LACAP para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determinar el cometimiento o no durante la ejecución del contrato de la conducta tipificada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como causal de inhabilitación en el artículo 158 Romano V literal b) de la LACAP relativa a la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invocación de hechos falsos para obtener la adjudicación de la contratación. Se entenderá por</w:t>
      </w:r>
      <w:r w:rsidRPr="00567885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comprobado el incumplimiento a la normativa por parte de la Dirección General de Inspección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de Trabajo, si durante el trámite de re inspección se determina que hubo subsanación por haber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cometido una infracción, o por el contrario si se remitiere a procedimiento sancionatorio y en</w:t>
      </w:r>
      <w:r w:rsidR="002A1A3C">
        <w:rPr>
          <w:rFonts w:ascii="Book Antiqua" w:hAnsi="Book Antiqua" w:cs="Book Antiqua"/>
          <w:sz w:val="24"/>
          <w:szCs w:val="24"/>
        </w:rPr>
        <w:t xml:space="preserve"> e</w:t>
      </w:r>
      <w:r w:rsidRPr="00567885">
        <w:rPr>
          <w:rFonts w:ascii="Book Antiqua" w:hAnsi="Book Antiqua" w:cs="Book Antiqua"/>
          <w:sz w:val="24"/>
          <w:szCs w:val="24"/>
        </w:rPr>
        <w:t xml:space="preserve">ste último caso deberá finalizar el procedimiento para conocer la resolución final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>CLAUSULA</w:t>
      </w:r>
      <w:r w:rsidR="002A1A3C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b/>
          <w:bCs/>
          <w:sz w:val="24"/>
          <w:szCs w:val="24"/>
        </w:rPr>
        <w:t xml:space="preserve">DÉCIMA NOVENA: NOTIFICACIONES. </w:t>
      </w:r>
      <w:r w:rsidRPr="00567885">
        <w:rPr>
          <w:rFonts w:ascii="Book Antiqua" w:hAnsi="Book Antiqua" w:cs="Book Antiqua"/>
          <w:sz w:val="24"/>
          <w:szCs w:val="24"/>
        </w:rPr>
        <w:t>Todas las notificaciones entre las partes referentes a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la ejecución de este Contrato, deberán hacerse por escrito y tendrán efecto a partir de su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recepción en las direcciones que a </w:t>
      </w:r>
      <w:r w:rsidRPr="00567885">
        <w:rPr>
          <w:rFonts w:ascii="Book Antiqua" w:hAnsi="Book Antiqua" w:cs="Book Antiqua"/>
          <w:sz w:val="24"/>
          <w:szCs w:val="24"/>
        </w:rPr>
        <w:lastRenderedPageBreak/>
        <w:t>continuación se indican: para EL MINISTERIO, Edificio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Ministerio de Gobernación y Desarrollo Territorial, 9a Calle Poniente y 15 Avenida Norte,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 xml:space="preserve">Centro de Gobierno, San Salvador, y para EL CONTRATISTA, en </w:t>
      </w:r>
      <w:r w:rsidR="002A1A3C">
        <w:rPr>
          <w:rFonts w:ascii="Book Antiqua" w:hAnsi="Book Antiqua" w:cs="Book Antiqua"/>
          <w:sz w:val="24"/>
          <w:szCs w:val="24"/>
        </w:rPr>
        <w:t>----------------------------------------------------</w:t>
      </w:r>
      <w:r w:rsidRPr="00567885">
        <w:rPr>
          <w:rFonts w:ascii="Book Antiqua" w:hAnsi="Book Antiqua" w:cs="Book Antiqua"/>
          <w:sz w:val="24"/>
          <w:szCs w:val="24"/>
        </w:rPr>
        <w:t>. En fe de lo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cual firmamos el presente Contrato, en la ciudad de San Salvador, a los catorce días del mes de</w:t>
      </w:r>
      <w:r w:rsidR="002A1A3C">
        <w:rPr>
          <w:rFonts w:ascii="Book Antiqua" w:hAnsi="Book Antiqua" w:cs="Book Antiqua"/>
          <w:sz w:val="24"/>
          <w:szCs w:val="24"/>
        </w:rPr>
        <w:t xml:space="preserve"> </w:t>
      </w:r>
      <w:r w:rsidRPr="00567885">
        <w:rPr>
          <w:rFonts w:ascii="Book Antiqua" w:hAnsi="Book Antiqua" w:cs="Book Antiqua"/>
          <w:sz w:val="24"/>
          <w:szCs w:val="24"/>
        </w:rPr>
        <w:t>diciembre de dos mil diecisiete.</w:t>
      </w:r>
    </w:p>
    <w:sectPr w:rsidR="00567885" w:rsidRPr="005678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32"/>
    <w:rsid w:val="002A1A3C"/>
    <w:rsid w:val="004934B5"/>
    <w:rsid w:val="00567885"/>
    <w:rsid w:val="00A55532"/>
    <w:rsid w:val="00C2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3526</Words>
  <Characters>19397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2</cp:revision>
  <dcterms:created xsi:type="dcterms:W3CDTF">2018-07-05T19:19:00Z</dcterms:created>
  <dcterms:modified xsi:type="dcterms:W3CDTF">2018-07-05T19:37:00Z</dcterms:modified>
</cp:coreProperties>
</file>