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005" w:rsidRPr="00CB6005" w:rsidRDefault="00CB6005" w:rsidP="00CB600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  <w:lang w:eastAsia="ar-SA"/>
        </w:rPr>
      </w:pPr>
      <w:r w:rsidRPr="00CB6005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CB6005" w:rsidRPr="00CB6005" w:rsidRDefault="00CB6005" w:rsidP="00CB6005">
      <w:pPr>
        <w:pStyle w:val="Ttulo"/>
        <w:tabs>
          <w:tab w:val="left" w:pos="1968"/>
        </w:tabs>
        <w:outlineLvl w:val="0"/>
        <w:rPr>
          <w:rFonts w:ascii="Arial" w:hAnsi="Arial" w:cs="Arial"/>
          <w:bCs/>
          <w:i/>
          <w:color w:val="0000FF"/>
          <w:sz w:val="21"/>
          <w:szCs w:val="21"/>
          <w:lang w:val="es-SV"/>
        </w:rPr>
      </w:pPr>
      <w:r w:rsidRPr="00CB6005">
        <w:rPr>
          <w:rFonts w:ascii="Arial" w:hAnsi="Arial" w:cs="Arial"/>
          <w:bCs/>
          <w:i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</w:t>
      </w:r>
    </w:p>
    <w:p w:rsidR="00CB6005" w:rsidRDefault="00CB6005" w:rsidP="00CB6005">
      <w:pPr>
        <w:pStyle w:val="Ttulo"/>
        <w:tabs>
          <w:tab w:val="left" w:pos="1968"/>
        </w:tabs>
        <w:outlineLvl w:val="0"/>
        <w:rPr>
          <w:rFonts w:asciiTheme="minorHAnsi" w:hAnsiTheme="minorHAnsi" w:cs="Tahoma"/>
          <w:sz w:val="20"/>
          <w:szCs w:val="20"/>
        </w:rPr>
      </w:pPr>
    </w:p>
    <w:p w:rsidR="00FE6D49" w:rsidRPr="00C8627A" w:rsidRDefault="00FE6D49" w:rsidP="00FE6D49">
      <w:pPr>
        <w:pStyle w:val="Ttulo"/>
        <w:tabs>
          <w:tab w:val="left" w:pos="1968"/>
        </w:tabs>
        <w:outlineLvl w:val="0"/>
        <w:rPr>
          <w:rFonts w:asciiTheme="minorHAnsi" w:hAnsiTheme="minorHAnsi" w:cs="Tahoma"/>
          <w:sz w:val="20"/>
          <w:szCs w:val="20"/>
        </w:rPr>
      </w:pPr>
      <w:r w:rsidRPr="00C8627A">
        <w:rPr>
          <w:rFonts w:asciiTheme="minorHAnsi" w:hAnsiTheme="minorHAnsi" w:cs="Tahoma"/>
          <w:sz w:val="20"/>
          <w:szCs w:val="20"/>
        </w:rPr>
        <w:t>CONTRATO MAG-LG-No.0</w:t>
      </w:r>
      <w:r w:rsidR="001E21F8" w:rsidRPr="00C8627A">
        <w:rPr>
          <w:rFonts w:asciiTheme="minorHAnsi" w:hAnsiTheme="minorHAnsi" w:cs="Tahoma"/>
          <w:sz w:val="20"/>
          <w:szCs w:val="20"/>
        </w:rPr>
        <w:t>0</w:t>
      </w:r>
      <w:r w:rsidRPr="00C8627A">
        <w:rPr>
          <w:rFonts w:asciiTheme="minorHAnsi" w:hAnsiTheme="minorHAnsi" w:cs="Tahoma"/>
          <w:sz w:val="20"/>
          <w:szCs w:val="20"/>
        </w:rPr>
        <w:t>3</w:t>
      </w:r>
      <w:r w:rsidRPr="00C8627A">
        <w:rPr>
          <w:rFonts w:asciiTheme="minorHAnsi" w:hAnsiTheme="minorHAnsi" w:cs="Tahoma"/>
          <w:noProof/>
          <w:sz w:val="20"/>
          <w:szCs w:val="20"/>
        </w:rPr>
        <w:t>/201</w:t>
      </w:r>
      <w:r w:rsidR="001E21F8" w:rsidRPr="00C8627A">
        <w:rPr>
          <w:rFonts w:asciiTheme="minorHAnsi" w:hAnsiTheme="minorHAnsi" w:cs="Tahoma"/>
          <w:noProof/>
          <w:sz w:val="20"/>
          <w:szCs w:val="20"/>
        </w:rPr>
        <w:t>8</w:t>
      </w:r>
    </w:p>
    <w:p w:rsidR="00FE6D49" w:rsidRPr="00C8627A" w:rsidRDefault="00FE6D49" w:rsidP="00FE6D49">
      <w:pPr>
        <w:jc w:val="center"/>
        <w:rPr>
          <w:rFonts w:asciiTheme="minorHAnsi" w:hAnsiTheme="minorHAnsi" w:cs="Arial"/>
          <w:b/>
          <w:sz w:val="20"/>
          <w:szCs w:val="20"/>
          <w:lang w:val="es-ES_tradnl"/>
        </w:rPr>
      </w:pPr>
      <w:r w:rsidRPr="00C8627A">
        <w:rPr>
          <w:rFonts w:asciiTheme="minorHAnsi" w:hAnsiTheme="minorHAnsi" w:cs="Arial"/>
          <w:b/>
          <w:sz w:val="20"/>
          <w:szCs w:val="20"/>
          <w:lang w:val="es-ES_tradnl"/>
        </w:rPr>
        <w:t>"SUMINISTRO E INSTALACIÓN DE SERVIDOR INFORMÁTICO, LICENCIA DE SOFTWARE, CAPACITACIÓN Y SOPORTE DEL SISTEMA DE CONTROL SATELITAL PARA EMBARCACIONES PESQUERAS INDUSTRIALES"</w:t>
      </w:r>
    </w:p>
    <w:p w:rsidR="00CF04C5" w:rsidRPr="00C8627A" w:rsidRDefault="00CF04C5" w:rsidP="001D0B2C">
      <w:pPr>
        <w:spacing w:line="264" w:lineRule="auto"/>
        <w:jc w:val="center"/>
        <w:rPr>
          <w:rFonts w:asciiTheme="minorHAnsi" w:eastAsia="MS Mincho" w:hAnsiTheme="minorHAnsi"/>
          <w:b/>
          <w:color w:val="000000" w:themeColor="text1"/>
          <w:sz w:val="20"/>
          <w:szCs w:val="20"/>
          <w:lang w:val="es-ES_tradnl"/>
        </w:rPr>
      </w:pPr>
    </w:p>
    <w:p w:rsidR="00B048FF" w:rsidRPr="00C8627A" w:rsidRDefault="00B048FF" w:rsidP="001D0B2C">
      <w:pPr>
        <w:spacing w:line="264" w:lineRule="auto"/>
        <w:jc w:val="center"/>
        <w:rPr>
          <w:rFonts w:asciiTheme="minorHAnsi" w:eastAsia="MS Mincho" w:hAnsiTheme="minorHAnsi"/>
          <w:b/>
          <w:color w:val="000000" w:themeColor="text1"/>
          <w:sz w:val="20"/>
          <w:szCs w:val="20"/>
          <w:lang w:val="es-ES_tradnl"/>
        </w:rPr>
      </w:pPr>
    </w:p>
    <w:p w:rsidR="001246CB" w:rsidRPr="00C8627A" w:rsidRDefault="001246CB" w:rsidP="005F3066">
      <w:pPr>
        <w:spacing w:line="264" w:lineRule="auto"/>
        <w:jc w:val="center"/>
        <w:rPr>
          <w:rFonts w:asciiTheme="minorHAnsi" w:eastAsia="MS Mincho" w:hAnsiTheme="minorHAnsi"/>
          <w:b/>
          <w:sz w:val="20"/>
          <w:szCs w:val="20"/>
        </w:rPr>
      </w:pPr>
    </w:p>
    <w:p w:rsidR="003719EF" w:rsidRPr="00C8627A" w:rsidRDefault="00936E77" w:rsidP="00E53C8B">
      <w:pPr>
        <w:spacing w:line="360" w:lineRule="auto"/>
        <w:jc w:val="both"/>
        <w:rPr>
          <w:rFonts w:asciiTheme="minorHAnsi" w:eastAsia="MS Mincho" w:hAnsiTheme="minorHAnsi" w:cs="Tahoma"/>
          <w:sz w:val="20"/>
          <w:szCs w:val="20"/>
        </w:rPr>
      </w:pPr>
      <w:r w:rsidRPr="00C8627A">
        <w:rPr>
          <w:rFonts w:asciiTheme="minorHAnsi" w:hAnsiTheme="minorHAnsi" w:cs="Tahoma"/>
          <w:sz w:val="20"/>
          <w:szCs w:val="20"/>
        </w:rPr>
        <w:t xml:space="preserve">Nosotros, </w:t>
      </w:r>
      <w:r w:rsidRPr="00C8627A">
        <w:rPr>
          <w:rFonts w:asciiTheme="minorHAnsi" w:hAnsiTheme="minorHAnsi" w:cs="Tahoma"/>
          <w:b/>
          <w:sz w:val="20"/>
          <w:szCs w:val="20"/>
          <w:lang w:val="es-MX"/>
        </w:rPr>
        <w:t>WALTER ULISES MENJÍVAR DÍAZ</w:t>
      </w:r>
      <w:r w:rsidRPr="00C8627A">
        <w:rPr>
          <w:rFonts w:asciiTheme="minorHAnsi" w:hAnsiTheme="minorHAnsi" w:cs="Tahoma"/>
          <w:sz w:val="20"/>
          <w:szCs w:val="20"/>
          <w:lang w:val="es-MX"/>
        </w:rPr>
        <w:t xml:space="preserve">, </w:t>
      </w:r>
      <w:r w:rsidR="00CB6005" w:rsidRPr="00CB6005">
        <w:rPr>
          <w:rFonts w:asciiTheme="minorHAnsi" w:hAnsiTheme="minorHAnsi" w:cs="Tahoma"/>
          <w:sz w:val="20"/>
          <w:szCs w:val="20"/>
          <w:highlight w:val="black"/>
          <w:lang w:val="es-MX"/>
        </w:rPr>
        <w:t>xxxxxxxxxxxxxxxxxxxxxxxxxxxxxxxxxxxxxxxxxxxxxxxxxxxxxxxxxxxxxxxxxxxxxx</w:t>
      </w:r>
      <w:r w:rsidRPr="00C8627A">
        <w:rPr>
          <w:rFonts w:asciiTheme="minorHAnsi" w:hAnsiTheme="minorHAnsi" w:cs="Tahoma"/>
          <w:sz w:val="20"/>
          <w:szCs w:val="20"/>
          <w:lang w:val="es-MX"/>
        </w:rPr>
        <w:t xml:space="preserve"> actuando en representación del Estado y Gobierno de El Salvador en el Ramo de Agricultura y Ganadería, en mi calidad de Director General de Administración y Finanzas y designado por el señor Ministro de Agricultura y Ganadería para suscribir contratos como el presente y que en el transcurso de este instrumento me denominaré “EL CONTRATANTE” ó “EL MAG”</w:t>
      </w:r>
      <w:r w:rsidRPr="00C8627A">
        <w:rPr>
          <w:rFonts w:asciiTheme="minorHAnsi" w:hAnsiTheme="minorHAnsi" w:cs="Tahoma"/>
          <w:sz w:val="20"/>
          <w:szCs w:val="20"/>
        </w:rPr>
        <w:t xml:space="preserve">, con Número de Identificación Tributaria cero seiscientos catorce- cero diez mil ciento treinta y uno- cero cero seis- nueve; </w:t>
      </w:r>
      <w:r w:rsidRPr="00C8627A">
        <w:rPr>
          <w:rFonts w:asciiTheme="minorHAnsi" w:hAnsiTheme="minorHAnsi" w:cs="Arial"/>
          <w:sz w:val="20"/>
          <w:szCs w:val="20"/>
        </w:rPr>
        <w:t>y por otra parte</w:t>
      </w:r>
      <w:r w:rsidR="00166F2A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215177" w:rsidRPr="00C8627A">
        <w:rPr>
          <w:rFonts w:asciiTheme="minorHAnsi" w:hAnsiTheme="minorHAnsi" w:cs="Arial"/>
          <w:b/>
          <w:sz w:val="20"/>
          <w:szCs w:val="20"/>
        </w:rPr>
        <w:t>FAUSTINO VELASCO MAGANTO</w:t>
      </w:r>
      <w:r w:rsidR="00212CD4" w:rsidRPr="00C8627A">
        <w:rPr>
          <w:rFonts w:asciiTheme="minorHAnsi" w:hAnsiTheme="minorHAnsi" w:cs="Arial"/>
          <w:sz w:val="20"/>
          <w:szCs w:val="20"/>
        </w:rPr>
        <w:t xml:space="preserve">, </w:t>
      </w:r>
      <w:r w:rsidR="00CB6005" w:rsidRPr="00CB6005">
        <w:rPr>
          <w:rFonts w:asciiTheme="minorHAnsi" w:hAnsiTheme="minorHAnsi" w:cs="Tahoma"/>
          <w:sz w:val="20"/>
          <w:szCs w:val="20"/>
          <w:highlight w:val="black"/>
          <w:lang w:val="es-MX"/>
        </w:rPr>
        <w:t>xxxxxxxxxxxxxxxxxxxxxxxxxxxxxxxxxxxxxxxxxxxxxx</w:t>
      </w:r>
      <w:r w:rsidR="00166F2A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1246CB" w:rsidRPr="00C8627A">
        <w:rPr>
          <w:rFonts w:asciiTheme="minorHAnsi" w:hAnsiTheme="minorHAnsi"/>
          <w:sz w:val="20"/>
          <w:szCs w:val="20"/>
          <w:lang w:val="es-ES_tradnl"/>
        </w:rPr>
        <w:t xml:space="preserve">actuando en mi calidad </w:t>
      </w:r>
      <w:r w:rsidR="00E82A0C" w:rsidRPr="00C8627A">
        <w:rPr>
          <w:rFonts w:asciiTheme="minorHAnsi" w:hAnsiTheme="minorHAnsi"/>
          <w:sz w:val="20"/>
          <w:szCs w:val="20"/>
          <w:lang w:val="es-ES_tradnl"/>
        </w:rPr>
        <w:t xml:space="preserve">de </w:t>
      </w:r>
      <w:r w:rsidR="00CD3DE4" w:rsidRPr="00C8627A">
        <w:rPr>
          <w:rFonts w:asciiTheme="minorHAnsi" w:hAnsiTheme="minorHAnsi"/>
          <w:sz w:val="20"/>
          <w:szCs w:val="20"/>
          <w:lang w:val="es-ES_tradnl"/>
        </w:rPr>
        <w:t>Presidente del Consejo de Administración</w:t>
      </w:r>
      <w:r w:rsidR="00005A0C" w:rsidRPr="00C8627A">
        <w:rPr>
          <w:rFonts w:asciiTheme="minorHAnsi" w:hAnsiTheme="minorHAnsi"/>
          <w:sz w:val="20"/>
          <w:szCs w:val="20"/>
          <w:lang w:val="es-ES_tradnl"/>
        </w:rPr>
        <w:t xml:space="preserve"> y Representante Legal de la Sociedad </w:t>
      </w:r>
      <w:r w:rsidR="00CD3DE4" w:rsidRPr="00C8627A">
        <w:rPr>
          <w:rFonts w:asciiTheme="minorHAnsi" w:hAnsiTheme="minorHAnsi"/>
          <w:b/>
          <w:sz w:val="20"/>
          <w:szCs w:val="20"/>
          <w:lang w:val="es-ES_tradnl"/>
        </w:rPr>
        <w:t>“</w:t>
      </w:r>
      <w:r w:rsidR="00CD3DE4" w:rsidRPr="00C8627A">
        <w:rPr>
          <w:rFonts w:asciiTheme="minorHAnsi" w:hAnsiTheme="minorHAnsi"/>
          <w:b/>
          <w:sz w:val="20"/>
          <w:szCs w:val="20"/>
        </w:rPr>
        <w:t>SATLINK</w:t>
      </w:r>
      <w:r w:rsidR="00D92DE6" w:rsidRPr="00C8627A">
        <w:rPr>
          <w:rFonts w:asciiTheme="minorHAnsi" w:hAnsiTheme="minorHAnsi"/>
          <w:b/>
          <w:sz w:val="20"/>
          <w:szCs w:val="20"/>
        </w:rPr>
        <w:t>,</w:t>
      </w:r>
      <w:r w:rsidR="00CD3DE4" w:rsidRPr="00C8627A">
        <w:rPr>
          <w:rFonts w:asciiTheme="minorHAnsi" w:hAnsiTheme="minorHAnsi"/>
          <w:b/>
          <w:sz w:val="20"/>
          <w:szCs w:val="20"/>
        </w:rPr>
        <w:t xml:space="preserve"> S.L”</w:t>
      </w:r>
      <w:r w:rsidR="00005A0C" w:rsidRPr="00C8627A">
        <w:rPr>
          <w:rFonts w:asciiTheme="minorHAnsi" w:hAnsiTheme="minorHAnsi"/>
          <w:sz w:val="20"/>
          <w:szCs w:val="20"/>
          <w:lang w:val="es-ES_tradnl"/>
        </w:rPr>
        <w:t xml:space="preserve">, </w:t>
      </w:r>
      <w:r w:rsidR="003D1AC6" w:rsidRPr="00C8627A">
        <w:rPr>
          <w:rFonts w:asciiTheme="minorHAnsi" w:hAnsiTheme="minorHAnsi"/>
          <w:sz w:val="20"/>
          <w:szCs w:val="20"/>
          <w:lang w:val="es-ES_tradnl"/>
        </w:rPr>
        <w:t xml:space="preserve">persona jurídica del domicilio de </w:t>
      </w:r>
      <w:r w:rsidR="00292678" w:rsidRPr="00C8627A">
        <w:rPr>
          <w:rFonts w:asciiTheme="minorHAnsi" w:hAnsiTheme="minorHAnsi"/>
          <w:sz w:val="20"/>
          <w:szCs w:val="20"/>
          <w:lang w:val="es-ES_tradnl"/>
        </w:rPr>
        <w:t>Madrid</w:t>
      </w:r>
      <w:r w:rsidR="003D1AC6" w:rsidRPr="00C8627A">
        <w:rPr>
          <w:rFonts w:asciiTheme="minorHAnsi" w:hAnsiTheme="minorHAnsi"/>
          <w:sz w:val="20"/>
          <w:szCs w:val="20"/>
          <w:lang w:val="es-ES_tradnl"/>
        </w:rPr>
        <w:t xml:space="preserve">, </w:t>
      </w:r>
      <w:r w:rsidR="00292678" w:rsidRPr="00C8627A">
        <w:rPr>
          <w:rFonts w:asciiTheme="minorHAnsi" w:hAnsiTheme="minorHAnsi"/>
          <w:sz w:val="20"/>
          <w:szCs w:val="20"/>
          <w:lang w:val="es-ES_tradnl"/>
        </w:rPr>
        <w:t>de nacionalidad española</w:t>
      </w:r>
      <w:r w:rsidR="00D21C04" w:rsidRPr="00C8627A">
        <w:rPr>
          <w:rFonts w:asciiTheme="minorHAnsi" w:hAnsiTheme="minorHAnsi"/>
          <w:sz w:val="20"/>
          <w:szCs w:val="20"/>
          <w:lang w:val="es-ES_tradnl"/>
        </w:rPr>
        <w:t xml:space="preserve">, con  Número de Identificación Fiscal </w:t>
      </w:r>
      <w:r w:rsidR="00CB6005" w:rsidRPr="00CB6005">
        <w:rPr>
          <w:rFonts w:asciiTheme="minorHAnsi" w:hAnsiTheme="minorHAnsi" w:cs="Tahoma"/>
          <w:sz w:val="20"/>
          <w:szCs w:val="20"/>
          <w:highlight w:val="black"/>
          <w:lang w:val="es-MX"/>
        </w:rPr>
        <w:t>xxxxxxxxxxxxxxxxxxxxxxxxxxxxxxxxxxxxxxxxxxxxxxxxxxxxxxxxxxxxxxxxxxxxxx</w:t>
      </w:r>
      <w:r w:rsidR="00D21C04" w:rsidRPr="00C8627A">
        <w:rPr>
          <w:rFonts w:asciiTheme="minorHAnsi" w:hAnsiTheme="minorHAnsi"/>
          <w:sz w:val="20"/>
          <w:szCs w:val="20"/>
          <w:lang w:val="es-ES_tradnl"/>
        </w:rPr>
        <w:t>;</w:t>
      </w:r>
      <w:r w:rsidR="003D1AC6" w:rsidRPr="00C8627A">
        <w:rPr>
          <w:rFonts w:asciiTheme="minorHAnsi" w:hAnsiTheme="minorHAnsi"/>
          <w:sz w:val="20"/>
          <w:szCs w:val="20"/>
          <w:lang w:val="es-ES_tradnl"/>
        </w:rPr>
        <w:t xml:space="preserve"> </w:t>
      </w:r>
      <w:r w:rsidR="001246CB" w:rsidRPr="00C8627A">
        <w:rPr>
          <w:rFonts w:asciiTheme="minorHAnsi" w:hAnsiTheme="minorHAnsi"/>
          <w:sz w:val="20"/>
          <w:szCs w:val="20"/>
          <w:lang w:val="es-ES_tradnl"/>
        </w:rPr>
        <w:t>que en el transcurso del presente contrato me denominaré “</w:t>
      </w:r>
      <w:r w:rsidR="005A65D1" w:rsidRPr="00C8627A">
        <w:rPr>
          <w:rFonts w:asciiTheme="minorHAnsi" w:hAnsiTheme="minorHAnsi"/>
          <w:b/>
          <w:sz w:val="20"/>
          <w:szCs w:val="20"/>
          <w:lang w:val="es-ES_tradnl"/>
        </w:rPr>
        <w:fldChar w:fldCharType="begin"/>
      </w:r>
      <w:r w:rsidR="001246CB" w:rsidRPr="00C8627A">
        <w:rPr>
          <w:rFonts w:asciiTheme="minorHAnsi" w:hAnsiTheme="minorHAnsi"/>
          <w:b/>
          <w:sz w:val="20"/>
          <w:szCs w:val="20"/>
          <w:lang w:val="es-ES_tradnl"/>
        </w:rPr>
        <w:instrText xml:space="preserve"> MERGEFIELD "EL_O_ELLA" </w:instrText>
      </w:r>
      <w:r w:rsidR="005A65D1" w:rsidRPr="00C8627A">
        <w:rPr>
          <w:rFonts w:asciiTheme="minorHAnsi" w:hAnsiTheme="minorHAnsi"/>
          <w:b/>
          <w:sz w:val="20"/>
          <w:szCs w:val="20"/>
          <w:lang w:val="es-ES_tradnl"/>
        </w:rPr>
        <w:fldChar w:fldCharType="separate"/>
      </w:r>
      <w:r w:rsidR="00BA260D" w:rsidRPr="00C8627A">
        <w:rPr>
          <w:rFonts w:asciiTheme="minorHAnsi" w:hAnsiTheme="minorHAnsi"/>
          <w:b/>
          <w:noProof/>
          <w:sz w:val="20"/>
          <w:szCs w:val="20"/>
          <w:lang w:val="es-ES_tradnl"/>
        </w:rPr>
        <w:t>LA CONTRATISTA</w:t>
      </w:r>
      <w:r w:rsidR="005A65D1" w:rsidRPr="00C8627A">
        <w:rPr>
          <w:rFonts w:asciiTheme="minorHAnsi" w:hAnsiTheme="minorHAnsi"/>
          <w:b/>
          <w:sz w:val="20"/>
          <w:szCs w:val="20"/>
          <w:lang w:val="es-ES_tradnl"/>
        </w:rPr>
        <w:fldChar w:fldCharType="end"/>
      </w:r>
      <w:r w:rsidR="001246CB" w:rsidRPr="00C8627A">
        <w:rPr>
          <w:rFonts w:asciiTheme="minorHAnsi" w:hAnsiTheme="minorHAnsi"/>
          <w:b/>
          <w:sz w:val="20"/>
          <w:szCs w:val="20"/>
          <w:lang w:val="es-ES_tradnl"/>
        </w:rPr>
        <w:t>”</w:t>
      </w:r>
      <w:r w:rsidR="008252E1" w:rsidRPr="00C8627A">
        <w:rPr>
          <w:rFonts w:asciiTheme="minorHAnsi" w:hAnsiTheme="minorHAnsi"/>
          <w:b/>
          <w:sz w:val="20"/>
          <w:szCs w:val="20"/>
          <w:lang w:val="es-ES_tradnl"/>
        </w:rPr>
        <w:t xml:space="preserve">, </w:t>
      </w:r>
      <w:r w:rsidR="001246CB" w:rsidRPr="00C8627A">
        <w:rPr>
          <w:rFonts w:asciiTheme="minorHAnsi" w:eastAsia="MS Mincho" w:hAnsiTheme="minorHAnsi" w:cs="Tahoma"/>
          <w:sz w:val="20"/>
          <w:szCs w:val="20"/>
        </w:rPr>
        <w:t xml:space="preserve">en los caracteres antes dichos, </w:t>
      </w:r>
      <w:r w:rsidR="001246CB" w:rsidRPr="00C8627A">
        <w:rPr>
          <w:rFonts w:asciiTheme="minorHAnsi" w:eastAsia="MS Mincho" w:hAnsiTheme="minorHAnsi" w:cs="Tahoma"/>
          <w:b/>
          <w:sz w:val="20"/>
          <w:szCs w:val="20"/>
        </w:rPr>
        <w:t>MANIFESTAMOS</w:t>
      </w:r>
      <w:r w:rsidR="001246CB" w:rsidRPr="00C8627A">
        <w:rPr>
          <w:rFonts w:asciiTheme="minorHAnsi" w:eastAsia="MS Mincho" w:hAnsiTheme="minorHAnsi" w:cs="Tahoma"/>
          <w:sz w:val="20"/>
          <w:szCs w:val="20"/>
        </w:rPr>
        <w:t xml:space="preserve">: Que hemos acordado otorgar el presente instrumento, el cual contiene contrato </w:t>
      </w:r>
      <w:r w:rsidR="006A2626" w:rsidRPr="00C8627A">
        <w:rPr>
          <w:rFonts w:asciiTheme="minorHAnsi" w:eastAsia="MS Mincho" w:hAnsiTheme="minorHAnsi" w:cs="Tahoma"/>
          <w:sz w:val="20"/>
          <w:szCs w:val="20"/>
        </w:rPr>
        <w:t xml:space="preserve">resultante </w:t>
      </w:r>
      <w:r w:rsidR="006A2626" w:rsidRPr="00C8627A">
        <w:rPr>
          <w:rFonts w:asciiTheme="minorHAnsi" w:hAnsiTheme="minorHAnsi" w:cs="Arial"/>
          <w:sz w:val="20"/>
          <w:szCs w:val="20"/>
        </w:rPr>
        <w:t xml:space="preserve">del Proceso por </w:t>
      </w:r>
      <w:r w:rsidR="006A2626" w:rsidRPr="00C8627A">
        <w:rPr>
          <w:rFonts w:asciiTheme="minorHAnsi" w:hAnsiTheme="minorHAnsi" w:cs="Tahoma"/>
          <w:b/>
          <w:sz w:val="20"/>
          <w:szCs w:val="20"/>
        </w:rPr>
        <w:t>LIBRE GESTIÓN NÚMERO</w:t>
      </w:r>
      <w:r w:rsidR="006A2626" w:rsidRPr="00C8627A">
        <w:rPr>
          <w:rFonts w:asciiTheme="minorHAnsi" w:hAnsiTheme="minorHAnsi" w:cs="Tahoma"/>
          <w:b/>
          <w:noProof/>
          <w:sz w:val="20"/>
          <w:szCs w:val="20"/>
        </w:rPr>
        <w:t xml:space="preserve"> 169/2017</w:t>
      </w:r>
      <w:r w:rsidR="006A2626" w:rsidRPr="00C8627A">
        <w:rPr>
          <w:rFonts w:asciiTheme="minorHAnsi" w:hAnsiTheme="minorHAnsi" w:cs="Tahoma"/>
          <w:b/>
          <w:sz w:val="20"/>
          <w:szCs w:val="20"/>
        </w:rPr>
        <w:t>–</w:t>
      </w:r>
      <w:r w:rsidR="006A2626" w:rsidRPr="00C8627A">
        <w:rPr>
          <w:rFonts w:asciiTheme="minorHAnsi" w:hAnsiTheme="minorHAnsi" w:cs="Tahoma"/>
          <w:b/>
          <w:noProof/>
          <w:sz w:val="20"/>
          <w:szCs w:val="20"/>
        </w:rPr>
        <w:t>MAG</w:t>
      </w:r>
      <w:r w:rsidR="006A2626" w:rsidRPr="00C8627A">
        <w:rPr>
          <w:rFonts w:asciiTheme="minorHAnsi" w:hAnsiTheme="minorHAnsi" w:cs="Tahoma"/>
          <w:b/>
          <w:sz w:val="20"/>
          <w:szCs w:val="20"/>
        </w:rPr>
        <w:t xml:space="preserve"> denominado </w:t>
      </w:r>
      <w:r w:rsidR="006A2626" w:rsidRPr="00C8627A">
        <w:rPr>
          <w:rFonts w:asciiTheme="minorHAnsi" w:hAnsiTheme="minorHAnsi" w:cs="Arial"/>
          <w:b/>
          <w:sz w:val="20"/>
          <w:szCs w:val="20"/>
        </w:rPr>
        <w:t>"SUMINISTRO E INSTALACIÓN DE SERVIDOR INFORMÁTICO, LICENCIA DE SOFTWARE, CAPACITACIÓN Y SOPORTE DEL SISTEMA DE CONTROL SATELITAL PARA EMBARCACIONES PESQUERAS INDUSTRIALES"</w:t>
      </w:r>
      <w:r w:rsidR="00292678" w:rsidRPr="00C8627A">
        <w:rPr>
          <w:rFonts w:asciiTheme="minorHAnsi" w:eastAsia="Arial Unicode MS" w:hAnsiTheme="minorHAnsi" w:cs="Tahoma"/>
          <w:b/>
          <w:sz w:val="20"/>
          <w:szCs w:val="20"/>
        </w:rPr>
        <w:t xml:space="preserve">; 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a favor y a satisfacción del Ministerio de Agricultura y Ganadería, </w:t>
      </w:r>
      <w:r w:rsidR="00E53C8B" w:rsidRPr="00C8627A">
        <w:rPr>
          <w:rFonts w:asciiTheme="minorHAnsi" w:hAnsiTheme="minorHAnsi" w:cs="Arial"/>
          <w:sz w:val="20"/>
          <w:szCs w:val="20"/>
        </w:rPr>
        <w:t>en virtud de lo establecido en los términos de referencia adjuntos a la invitación</w:t>
      </w:r>
      <w:r w:rsidR="0075088A" w:rsidRPr="00C8627A">
        <w:rPr>
          <w:rFonts w:asciiTheme="minorHAnsi" w:eastAsia="MS Mincho" w:hAnsiTheme="minorHAnsi" w:cs="Tahoma"/>
          <w:sz w:val="20"/>
          <w:szCs w:val="20"/>
        </w:rPr>
        <w:t>,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 y se regirá 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de conformidad con la Ley de Adquisiciones y Contrataciones de la Administración Pública, LACAP y su Reglamento, y en especial con las obligaciones, condiciones y pactos siguientes: 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>I. OBJETO DEL CONTRATO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. </w:t>
      </w:r>
      <w:r w:rsidR="001246CB" w:rsidRPr="00C8627A">
        <w:rPr>
          <w:rFonts w:asciiTheme="minorHAnsi" w:eastAsia="MS Mincho" w:hAnsiTheme="minorHAnsi"/>
          <w:noProof/>
          <w:sz w:val="20"/>
          <w:szCs w:val="20"/>
        </w:rPr>
        <w:t>El objeto</w:t>
      </w:r>
      <w:r w:rsidR="00E53C8B" w:rsidRPr="00C8627A">
        <w:rPr>
          <w:rFonts w:asciiTheme="minorHAnsi" w:eastAsia="MS Mincho" w:hAnsiTheme="minorHAnsi"/>
          <w:noProof/>
          <w:sz w:val="20"/>
          <w:szCs w:val="20"/>
        </w:rPr>
        <w:t xml:space="preserve"> del presente contrato es </w:t>
      </w:r>
      <w:r w:rsidR="001246CB" w:rsidRPr="00C8627A">
        <w:rPr>
          <w:rFonts w:asciiTheme="minorHAnsi" w:eastAsia="MS Mincho" w:hAnsiTheme="minorHAnsi"/>
          <w:noProof/>
          <w:sz w:val="20"/>
          <w:szCs w:val="20"/>
        </w:rPr>
        <w:t>la prestación de</w:t>
      </w:r>
      <w:r w:rsidR="002F696D" w:rsidRPr="00C8627A">
        <w:rPr>
          <w:rFonts w:asciiTheme="minorHAnsi" w:eastAsia="MS Mincho" w:hAnsiTheme="minorHAnsi"/>
          <w:noProof/>
          <w:sz w:val="20"/>
          <w:szCs w:val="20"/>
        </w:rPr>
        <w:t>l</w:t>
      </w:r>
      <w:r w:rsidR="00E53C8B" w:rsidRPr="00C8627A">
        <w:rPr>
          <w:rFonts w:asciiTheme="minorHAnsi" w:eastAsia="MS Mincho" w:hAnsiTheme="minorHAnsi"/>
          <w:noProof/>
          <w:sz w:val="20"/>
          <w:szCs w:val="20"/>
        </w:rPr>
        <w:t xml:space="preserve"> </w:t>
      </w:r>
      <w:r w:rsidR="006A2626" w:rsidRPr="00C8627A">
        <w:rPr>
          <w:rFonts w:asciiTheme="minorHAnsi" w:hAnsiTheme="minorHAnsi" w:cs="Arial"/>
          <w:b/>
          <w:sz w:val="20"/>
          <w:szCs w:val="20"/>
        </w:rPr>
        <w:t>"SUMINISTRO E INSTALACIÓN DE SERVIDOR INFORMÁTICO, LICENCIA DE SOFTWARE, CAPACITACIÓN Y SOPORTE DEL SISTEMA DE CONTROL SATELITAL PARA EMBARCACIONES PESQUERAS INDUSTRIALES"</w:t>
      </w:r>
      <w:r w:rsidR="00D35D1B" w:rsidRPr="00C8627A">
        <w:rPr>
          <w:rFonts w:asciiTheme="minorHAnsi" w:eastAsia="MS Mincho" w:hAnsiTheme="minorHAnsi" w:cs="Tahoma"/>
          <w:b/>
          <w:sz w:val="20"/>
          <w:szCs w:val="20"/>
        </w:rPr>
        <w:t>.</w:t>
      </w:r>
      <w:r w:rsidR="003719EF" w:rsidRPr="00C8627A">
        <w:rPr>
          <w:rFonts w:asciiTheme="minorHAnsi" w:eastAsia="MS Mincho" w:hAnsiTheme="minorHAnsi" w:cs="Tahoma"/>
          <w:b/>
          <w:sz w:val="20"/>
          <w:szCs w:val="20"/>
        </w:rPr>
        <w:t xml:space="preserve"> </w:t>
      </w:r>
      <w:r w:rsidR="003719EF" w:rsidRPr="00C8627A">
        <w:rPr>
          <w:rFonts w:asciiTheme="minorHAnsi" w:eastAsia="MS Mincho" w:hAnsiTheme="minorHAnsi" w:cs="Tahoma"/>
          <w:sz w:val="20"/>
          <w:szCs w:val="20"/>
        </w:rPr>
        <w:t>Conforme al siguiente detalle:</w:t>
      </w:r>
      <w:r w:rsidR="003719EF" w:rsidRPr="00C8627A">
        <w:rPr>
          <w:rFonts w:asciiTheme="minorHAnsi" w:eastAsia="MS Mincho" w:hAnsiTheme="minorHAnsi" w:cs="Tahoma"/>
          <w:b/>
          <w:sz w:val="20"/>
          <w:szCs w:val="20"/>
        </w:rPr>
        <w:t xml:space="preserve"> </w:t>
      </w:r>
      <w:r w:rsidR="00D35D1B" w:rsidRPr="00C8627A">
        <w:rPr>
          <w:rFonts w:asciiTheme="minorHAnsi" w:eastAsia="MS Mincho" w:hAnsiTheme="minorHAnsi" w:cs="Tahoma"/>
          <w:sz w:val="20"/>
          <w:szCs w:val="20"/>
        </w:rPr>
        <w:t xml:space="preserve"> </w:t>
      </w:r>
    </w:p>
    <w:p w:rsidR="00C8627A" w:rsidRPr="00C8627A" w:rsidRDefault="00C8627A" w:rsidP="00E53C8B">
      <w:pPr>
        <w:spacing w:line="360" w:lineRule="auto"/>
        <w:jc w:val="both"/>
        <w:rPr>
          <w:rFonts w:asciiTheme="minorHAnsi" w:eastAsia="MS Mincho" w:hAnsiTheme="minorHAnsi" w:cs="Tahoma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1"/>
        <w:gridCol w:w="2307"/>
        <w:gridCol w:w="2693"/>
      </w:tblGrid>
      <w:tr w:rsidR="006A2626" w:rsidRPr="00C8627A" w:rsidTr="00FD63B2">
        <w:tc>
          <w:tcPr>
            <w:tcW w:w="4781" w:type="dxa"/>
            <w:shd w:val="clear" w:color="auto" w:fill="auto"/>
          </w:tcPr>
          <w:p w:rsidR="006A2626" w:rsidRPr="00C8627A" w:rsidRDefault="006A2626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 xml:space="preserve">Descripción del suministro </w:t>
            </w:r>
          </w:p>
        </w:tc>
        <w:tc>
          <w:tcPr>
            <w:tcW w:w="2307" w:type="dxa"/>
            <w:shd w:val="clear" w:color="auto" w:fill="auto"/>
          </w:tcPr>
          <w:p w:rsidR="006A2626" w:rsidRPr="00C8627A" w:rsidRDefault="006A2626" w:rsidP="006A2626">
            <w:pPr>
              <w:jc w:val="center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Precio Unitario US$ con IVA</w:t>
            </w:r>
          </w:p>
        </w:tc>
        <w:tc>
          <w:tcPr>
            <w:tcW w:w="2693" w:type="dxa"/>
            <w:shd w:val="clear" w:color="auto" w:fill="auto"/>
          </w:tcPr>
          <w:p w:rsidR="006A2626" w:rsidRPr="00C8627A" w:rsidRDefault="006A2626" w:rsidP="006A2626">
            <w:pPr>
              <w:jc w:val="center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Precio total US$ con IVA</w:t>
            </w:r>
          </w:p>
        </w:tc>
      </w:tr>
      <w:tr w:rsidR="006A2626" w:rsidRPr="00C8627A" w:rsidTr="00FD63B2">
        <w:tc>
          <w:tcPr>
            <w:tcW w:w="4781" w:type="dxa"/>
            <w:shd w:val="clear" w:color="auto" w:fill="auto"/>
          </w:tcPr>
          <w:p w:rsidR="006A2626" w:rsidRPr="00C8627A" w:rsidRDefault="006A2626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Licencia de Software</w:t>
            </w:r>
          </w:p>
        </w:tc>
        <w:tc>
          <w:tcPr>
            <w:tcW w:w="2307" w:type="dxa"/>
            <w:shd w:val="clear" w:color="auto" w:fill="auto"/>
          </w:tcPr>
          <w:p w:rsidR="006A2626" w:rsidRPr="00C8627A" w:rsidRDefault="006A2626" w:rsidP="00E2268F">
            <w:pPr>
              <w:jc w:val="center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$37.440</w:t>
            </w:r>
          </w:p>
        </w:tc>
        <w:tc>
          <w:tcPr>
            <w:tcW w:w="2693" w:type="dxa"/>
            <w:shd w:val="clear" w:color="auto" w:fill="auto"/>
          </w:tcPr>
          <w:p w:rsidR="006A2626" w:rsidRPr="00C8627A" w:rsidRDefault="006A2626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$37.440</w:t>
            </w:r>
          </w:p>
        </w:tc>
      </w:tr>
      <w:tr w:rsidR="006A2626" w:rsidRPr="00C8627A" w:rsidTr="00FD63B2">
        <w:tc>
          <w:tcPr>
            <w:tcW w:w="4781" w:type="dxa"/>
            <w:shd w:val="clear" w:color="auto" w:fill="auto"/>
          </w:tcPr>
          <w:p w:rsidR="006A2626" w:rsidRPr="00C8627A" w:rsidRDefault="006A2626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Mantenimiento</w:t>
            </w:r>
          </w:p>
        </w:tc>
        <w:tc>
          <w:tcPr>
            <w:tcW w:w="2307" w:type="dxa"/>
            <w:shd w:val="clear" w:color="auto" w:fill="auto"/>
          </w:tcPr>
          <w:p w:rsidR="006A2626" w:rsidRPr="00C8627A" w:rsidRDefault="006A2626" w:rsidP="00E2268F">
            <w:pPr>
              <w:jc w:val="center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$4.000</w:t>
            </w:r>
          </w:p>
        </w:tc>
        <w:tc>
          <w:tcPr>
            <w:tcW w:w="2693" w:type="dxa"/>
            <w:shd w:val="clear" w:color="auto" w:fill="auto"/>
          </w:tcPr>
          <w:p w:rsidR="006A2626" w:rsidRPr="00C8627A" w:rsidRDefault="004F7633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 xml:space="preserve">$ </w:t>
            </w:r>
            <w:r w:rsidR="006A2626"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4.000</w:t>
            </w:r>
          </w:p>
        </w:tc>
      </w:tr>
      <w:tr w:rsidR="006A2626" w:rsidRPr="00C8627A" w:rsidTr="00FD63B2">
        <w:tc>
          <w:tcPr>
            <w:tcW w:w="4781" w:type="dxa"/>
            <w:shd w:val="clear" w:color="auto" w:fill="auto"/>
          </w:tcPr>
          <w:p w:rsidR="006A2626" w:rsidRPr="00C8627A" w:rsidRDefault="00395149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Servidor Informático</w:t>
            </w:r>
          </w:p>
        </w:tc>
        <w:tc>
          <w:tcPr>
            <w:tcW w:w="2307" w:type="dxa"/>
            <w:shd w:val="clear" w:color="auto" w:fill="auto"/>
          </w:tcPr>
          <w:p w:rsidR="006A2626" w:rsidRPr="00C8627A" w:rsidRDefault="006A2626" w:rsidP="00E2268F">
            <w:pPr>
              <w:jc w:val="center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$7.700</w:t>
            </w:r>
          </w:p>
        </w:tc>
        <w:tc>
          <w:tcPr>
            <w:tcW w:w="2693" w:type="dxa"/>
            <w:shd w:val="clear" w:color="auto" w:fill="auto"/>
          </w:tcPr>
          <w:p w:rsidR="006A2626" w:rsidRPr="00C8627A" w:rsidRDefault="006A2626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$</w:t>
            </w:r>
            <w:r w:rsidR="004F7633"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 xml:space="preserve"> </w:t>
            </w: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7.700</w:t>
            </w:r>
          </w:p>
        </w:tc>
      </w:tr>
      <w:tr w:rsidR="006A2626" w:rsidRPr="00C8627A" w:rsidTr="00FD63B2">
        <w:tc>
          <w:tcPr>
            <w:tcW w:w="4781" w:type="dxa"/>
            <w:shd w:val="clear" w:color="auto" w:fill="auto"/>
          </w:tcPr>
          <w:p w:rsidR="006A2626" w:rsidRPr="00C8627A" w:rsidRDefault="006A2626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Capaci</w:t>
            </w:r>
            <w:r w:rsidR="00395149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taci</w:t>
            </w: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ón</w:t>
            </w:r>
          </w:p>
        </w:tc>
        <w:tc>
          <w:tcPr>
            <w:tcW w:w="2307" w:type="dxa"/>
            <w:shd w:val="clear" w:color="auto" w:fill="auto"/>
          </w:tcPr>
          <w:p w:rsidR="006A2626" w:rsidRPr="00C8627A" w:rsidRDefault="006A2626" w:rsidP="00E2268F">
            <w:pPr>
              <w:jc w:val="center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$6.750</w:t>
            </w:r>
          </w:p>
        </w:tc>
        <w:tc>
          <w:tcPr>
            <w:tcW w:w="2693" w:type="dxa"/>
            <w:shd w:val="clear" w:color="auto" w:fill="auto"/>
          </w:tcPr>
          <w:p w:rsidR="006A2626" w:rsidRPr="00C8627A" w:rsidRDefault="006A2626" w:rsidP="00E2268F">
            <w:pPr>
              <w:jc w:val="both"/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$</w:t>
            </w:r>
            <w:r w:rsidR="004F7633"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 xml:space="preserve"> </w:t>
            </w:r>
            <w:r w:rsidRPr="00C8627A">
              <w:rPr>
                <w:rFonts w:asciiTheme="minorHAnsi" w:eastAsia="Arial Unicode MS" w:hAnsiTheme="minorHAnsi" w:cs="Tahoma"/>
                <w:b/>
                <w:sz w:val="20"/>
                <w:szCs w:val="20"/>
                <w:lang w:val="es-ES_tradnl"/>
              </w:rPr>
              <w:t>6.750</w:t>
            </w:r>
          </w:p>
        </w:tc>
      </w:tr>
      <w:tr w:rsidR="006A2626" w:rsidRPr="00C8627A" w:rsidTr="00FD63B2">
        <w:tc>
          <w:tcPr>
            <w:tcW w:w="7088" w:type="dxa"/>
            <w:gridSpan w:val="2"/>
            <w:shd w:val="clear" w:color="auto" w:fill="auto"/>
          </w:tcPr>
          <w:p w:rsidR="006A2626" w:rsidRPr="00C8627A" w:rsidRDefault="006A2626" w:rsidP="00E2268F">
            <w:pPr>
              <w:jc w:val="right"/>
              <w:rPr>
                <w:rFonts w:asciiTheme="minorHAnsi" w:hAnsiTheme="minorHAnsi" w:cs="Arial"/>
                <w:b/>
                <w:sz w:val="20"/>
                <w:szCs w:val="20"/>
                <w:lang w:val="pt-BR"/>
              </w:rPr>
            </w:pPr>
            <w:r w:rsidRPr="00C8627A">
              <w:rPr>
                <w:rFonts w:asciiTheme="minorHAnsi" w:hAnsiTheme="minorHAnsi" w:cs="Arial"/>
                <w:b/>
                <w:sz w:val="20"/>
                <w:szCs w:val="20"/>
                <w:lang w:val="pt-BR"/>
              </w:rPr>
              <w:t>MONTO TOTAL IVA INCLUIDO US$</w:t>
            </w:r>
          </w:p>
        </w:tc>
        <w:tc>
          <w:tcPr>
            <w:tcW w:w="2693" w:type="dxa"/>
            <w:shd w:val="clear" w:color="auto" w:fill="auto"/>
          </w:tcPr>
          <w:p w:rsidR="006A2626" w:rsidRPr="00C8627A" w:rsidRDefault="006A2626" w:rsidP="00E2268F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</w:pPr>
            <w:r w:rsidRPr="00C8627A">
              <w:rPr>
                <w:rFonts w:asciiTheme="minorHAnsi" w:hAnsiTheme="minorHAnsi" w:cs="Arial"/>
                <w:b/>
                <w:sz w:val="20"/>
                <w:szCs w:val="20"/>
                <w:lang w:val="es-ES_tradnl"/>
              </w:rPr>
              <w:t>$55.890.00</w:t>
            </w:r>
          </w:p>
        </w:tc>
      </w:tr>
    </w:tbl>
    <w:p w:rsidR="003719EF" w:rsidRPr="00C8627A" w:rsidRDefault="003719EF" w:rsidP="00E53C8B">
      <w:pPr>
        <w:spacing w:line="360" w:lineRule="auto"/>
        <w:jc w:val="both"/>
        <w:rPr>
          <w:rFonts w:asciiTheme="minorHAnsi" w:eastAsia="MS Mincho" w:hAnsiTheme="minorHAnsi" w:cs="Tahoma"/>
          <w:sz w:val="20"/>
          <w:szCs w:val="20"/>
        </w:rPr>
      </w:pPr>
    </w:p>
    <w:p w:rsidR="00E53C8B" w:rsidRPr="00C8627A" w:rsidRDefault="006A2DBF" w:rsidP="00E53C8B">
      <w:pPr>
        <w:spacing w:line="360" w:lineRule="auto"/>
        <w:jc w:val="both"/>
        <w:rPr>
          <w:rFonts w:asciiTheme="minorHAnsi" w:hAnsiTheme="minorHAnsi" w:cs="Arial"/>
          <w:b/>
          <w:sz w:val="20"/>
          <w:szCs w:val="20"/>
          <w:lang w:val="es-ES_tradnl"/>
        </w:rPr>
      </w:pPr>
      <w:r w:rsidRPr="00C8627A">
        <w:rPr>
          <w:rFonts w:asciiTheme="minorHAnsi" w:hAnsiTheme="minorHAnsi" w:cs="Arial"/>
          <w:sz w:val="20"/>
          <w:szCs w:val="20"/>
          <w:lang w:val="es-ES_tradnl"/>
        </w:rPr>
        <w:t xml:space="preserve">El </w:t>
      </w:r>
      <w:r w:rsidRPr="00C8627A">
        <w:rPr>
          <w:rFonts w:asciiTheme="minorHAnsi" w:hAnsiTheme="minorHAnsi" w:cs="Arial"/>
          <w:sz w:val="20"/>
          <w:szCs w:val="20"/>
        </w:rPr>
        <w:t>suministro objeto del presente contrato, será prestado de conformidad a lo establecido en la Cláusula IV</w:t>
      </w:r>
      <w:r w:rsidRPr="00C8627A">
        <w:rPr>
          <w:rFonts w:asciiTheme="minorHAnsi" w:hAnsiTheme="minorHAnsi" w:cs="Tahoma"/>
          <w:sz w:val="20"/>
          <w:szCs w:val="20"/>
        </w:rPr>
        <w:t>–</w:t>
      </w:r>
      <w:r w:rsidRPr="00C8627A">
        <w:rPr>
          <w:rFonts w:asciiTheme="minorHAnsi" w:hAnsiTheme="minorHAnsi" w:cs="Arial"/>
          <w:sz w:val="20"/>
          <w:szCs w:val="20"/>
        </w:rPr>
        <w:t>FORMA Y LUGAR DE PRESTACIÓN DEL SUMINISTRO, del presente contrato. A efecto de garantizar el cumplimiento del mismo, “EL MAG” deberá realizar todas las gestiones de control en los aspectos material, técnico, financiero, legal y contable, que razonablemente considere necesarias a efecto de salvaguardar los intereses que persigue</w:t>
      </w:r>
      <w:r w:rsidRPr="00C8627A">
        <w:rPr>
          <w:rFonts w:asciiTheme="minorHAnsi" w:hAnsiTheme="minorHAnsi"/>
          <w:sz w:val="20"/>
          <w:szCs w:val="20"/>
        </w:rPr>
        <w:t>.</w:t>
      </w:r>
      <w:r w:rsidRPr="00C8627A">
        <w:rPr>
          <w:rFonts w:asciiTheme="minorHAnsi" w:hAnsiTheme="minorHAnsi" w:cs="Arial"/>
          <w:b/>
          <w:sz w:val="20"/>
          <w:szCs w:val="20"/>
        </w:rPr>
        <w:t xml:space="preserve"> </w:t>
      </w:r>
      <w:r w:rsidR="00AF1A32" w:rsidRPr="00C8627A">
        <w:rPr>
          <w:rFonts w:asciiTheme="minorHAnsi" w:hAnsiTheme="minorHAnsi"/>
          <w:b/>
          <w:sz w:val="20"/>
          <w:szCs w:val="20"/>
        </w:rPr>
        <w:t>II. PRECIO Y FORMA DE PAGO</w:t>
      </w:r>
      <w:r w:rsidR="00AF1A32" w:rsidRPr="00C8627A">
        <w:rPr>
          <w:rFonts w:asciiTheme="minorHAnsi" w:hAnsiTheme="minorHAnsi"/>
          <w:sz w:val="20"/>
          <w:szCs w:val="20"/>
        </w:rPr>
        <w:t xml:space="preserve">. El precio total por el suministro objeto del presente contrato es la cantidad de </w:t>
      </w:r>
      <w:r w:rsidR="00AF1A32" w:rsidRPr="00C8627A">
        <w:rPr>
          <w:rFonts w:asciiTheme="minorHAnsi" w:hAnsiTheme="minorHAnsi"/>
          <w:b/>
          <w:sz w:val="20"/>
          <w:szCs w:val="20"/>
        </w:rPr>
        <w:t xml:space="preserve">CINCUENTA Y CINCO MIL </w:t>
      </w:r>
      <w:r w:rsidR="00AF1A32" w:rsidRPr="00C8627A">
        <w:rPr>
          <w:rFonts w:asciiTheme="minorHAnsi" w:hAnsiTheme="minorHAnsi"/>
          <w:b/>
          <w:sz w:val="20"/>
          <w:szCs w:val="20"/>
        </w:rPr>
        <w:lastRenderedPageBreak/>
        <w:t xml:space="preserve">OCHOCIENTOS NOVENTA DÓLARES DE LOS ESTADOS UNIDOS DE AMÉRICA (US$55,890.00), 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el cual incluye el Impuesto a la Transferencia de Bienes Muebles y a la Prestación de </w:t>
      </w:r>
      <w:r w:rsidR="00813F7A" w:rsidRPr="00C8627A">
        <w:rPr>
          <w:rFonts w:asciiTheme="minorHAnsi" w:hAnsiTheme="minorHAnsi"/>
          <w:sz w:val="20"/>
          <w:szCs w:val="20"/>
          <w:lang w:val="es-ES_tradnl"/>
        </w:rPr>
        <w:t>Servicios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 (IV</w:t>
      </w:r>
      <w:r w:rsidR="002F696D" w:rsidRPr="00C8627A">
        <w:rPr>
          <w:rFonts w:asciiTheme="minorHAnsi" w:hAnsiTheme="minorHAnsi"/>
          <w:sz w:val="20"/>
          <w:szCs w:val="20"/>
          <w:lang w:val="es-ES_tradnl"/>
        </w:rPr>
        <w:t>A)</w:t>
      </w:r>
      <w:r w:rsidR="00D92DE6" w:rsidRPr="00C8627A">
        <w:rPr>
          <w:rFonts w:asciiTheme="minorHAnsi" w:hAnsiTheme="minorHAnsi"/>
          <w:sz w:val="20"/>
          <w:szCs w:val="20"/>
          <w:lang w:val="es-ES_tradnl"/>
        </w:rPr>
        <w:t xml:space="preserve"> y otros impuestos tal como se detalla en el cuadro comparativo de ofertas.</w:t>
      </w:r>
      <w:r w:rsidR="00702BB4" w:rsidRPr="00C8627A">
        <w:rPr>
          <w:rFonts w:asciiTheme="minorHAnsi" w:hAnsiTheme="minorHAnsi"/>
          <w:sz w:val="20"/>
          <w:szCs w:val="20"/>
          <w:lang w:val="es-ES_tradnl"/>
        </w:rPr>
        <w:t xml:space="preserve"> 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El pago se realizará </w:t>
      </w:r>
      <w:r w:rsidR="00AF1A32" w:rsidRPr="00C8627A">
        <w:rPr>
          <w:rFonts w:asciiTheme="minorHAnsi" w:hAnsiTheme="minorHAnsi"/>
          <w:sz w:val="20"/>
          <w:szCs w:val="20"/>
        </w:rPr>
        <w:t>dentro de un plazo no mayor de treinta días calendario, contados a partir de la</w:t>
      </w:r>
      <w:r w:rsidR="00702BB4" w:rsidRPr="00C8627A">
        <w:rPr>
          <w:rFonts w:asciiTheme="minorHAnsi" w:hAnsiTheme="minorHAnsi"/>
          <w:sz w:val="20"/>
          <w:szCs w:val="20"/>
        </w:rPr>
        <w:t xml:space="preserve"> presentación </w:t>
      </w:r>
      <w:r w:rsidR="00AF1A32" w:rsidRPr="00C8627A">
        <w:rPr>
          <w:rFonts w:asciiTheme="minorHAnsi" w:hAnsiTheme="minorHAnsi"/>
          <w:sz w:val="20"/>
          <w:szCs w:val="20"/>
        </w:rPr>
        <w:t>del comprobante</w:t>
      </w:r>
      <w:r w:rsidR="0075202F" w:rsidRPr="00C8627A">
        <w:rPr>
          <w:rFonts w:asciiTheme="minorHAnsi" w:hAnsiTheme="minorHAnsi"/>
          <w:sz w:val="20"/>
          <w:szCs w:val="20"/>
        </w:rPr>
        <w:t xml:space="preserve"> de pago</w:t>
      </w:r>
      <w:r w:rsidR="00AF1A32" w:rsidRPr="00C8627A">
        <w:rPr>
          <w:rFonts w:asciiTheme="minorHAnsi" w:hAnsiTheme="minorHAnsi"/>
          <w:sz w:val="20"/>
          <w:szCs w:val="20"/>
        </w:rPr>
        <w:t xml:space="preserve"> </w:t>
      </w:r>
      <w:r w:rsidR="0075202F" w:rsidRPr="00C8627A">
        <w:rPr>
          <w:rFonts w:asciiTheme="minorHAnsi" w:hAnsiTheme="minorHAnsi"/>
          <w:sz w:val="20"/>
          <w:szCs w:val="20"/>
        </w:rPr>
        <w:t>original autorizado por la administración fiscal de España</w:t>
      </w:r>
      <w:r w:rsidR="00AF1A32" w:rsidRPr="00C8627A">
        <w:rPr>
          <w:rFonts w:asciiTheme="minorHAnsi" w:hAnsiTheme="minorHAnsi"/>
          <w:sz w:val="20"/>
          <w:szCs w:val="20"/>
        </w:rPr>
        <w:t xml:space="preserve"> a nombre de </w:t>
      </w:r>
      <w:r w:rsidR="004723E6" w:rsidRPr="00C8627A">
        <w:rPr>
          <w:rFonts w:asciiTheme="minorHAnsi" w:hAnsiTheme="minorHAnsi" w:cs="Tahoma"/>
          <w:b/>
          <w:sz w:val="20"/>
          <w:szCs w:val="20"/>
        </w:rPr>
        <w:t>PAGADURÍA AUXILIAR FONDO DE ACTIVIDADES ESPECIALES CENDEPESCA</w:t>
      </w:r>
      <w:r w:rsidR="00AF1A32" w:rsidRPr="00C8627A">
        <w:rPr>
          <w:rFonts w:asciiTheme="minorHAnsi" w:hAnsiTheme="minorHAnsi"/>
          <w:sz w:val="20"/>
          <w:szCs w:val="20"/>
        </w:rPr>
        <w:t xml:space="preserve"> y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 luego de la firma del acta de recepción respectiva en </w:t>
      </w:r>
      <w:r w:rsidR="00E54753" w:rsidRPr="00C8627A">
        <w:rPr>
          <w:rFonts w:asciiTheme="minorHAnsi" w:hAnsiTheme="minorHAnsi"/>
          <w:sz w:val="20"/>
          <w:szCs w:val="20"/>
          <w:lang w:val="es-ES_tradnl"/>
        </w:rPr>
        <w:t>donde se a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>pruebe por parte del administrador del contrato y de los expertos en la materia de la dirección solicitante, el pago se realizara de la siguiente manera: 1- un primer pago equivalente al treinta por ciento (30%) del monto total contratado una vez se haya presentado el plan de trabajo</w:t>
      </w:r>
      <w:r w:rsidR="00E54753" w:rsidRPr="00C8627A">
        <w:rPr>
          <w:rFonts w:asciiTheme="minorHAnsi" w:hAnsiTheme="minorHAnsi"/>
          <w:sz w:val="20"/>
          <w:szCs w:val="20"/>
          <w:lang w:val="es-ES_tradnl"/>
        </w:rPr>
        <w:t>, que entre otros, contemple el mecanismo de control de los avances de acuerdo al Plan que se esté realizando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 y </w:t>
      </w:r>
      <w:r w:rsidR="00E54753" w:rsidRPr="00C8627A">
        <w:rPr>
          <w:rFonts w:asciiTheme="minorHAnsi" w:hAnsiTheme="minorHAnsi"/>
          <w:sz w:val="20"/>
          <w:szCs w:val="20"/>
          <w:lang w:val="es-ES_tradnl"/>
        </w:rPr>
        <w:t xml:space="preserve">el 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cronograma </w:t>
      </w:r>
      <w:r w:rsidR="00E54753" w:rsidRPr="00C8627A">
        <w:rPr>
          <w:rFonts w:asciiTheme="minorHAnsi" w:hAnsiTheme="minorHAnsi"/>
          <w:sz w:val="20"/>
          <w:szCs w:val="20"/>
          <w:lang w:val="es-ES_tradnl"/>
        </w:rPr>
        <w:t xml:space="preserve">detallado 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de </w:t>
      </w:r>
      <w:r w:rsidR="00E54753" w:rsidRPr="00C8627A">
        <w:rPr>
          <w:rFonts w:asciiTheme="minorHAnsi" w:hAnsiTheme="minorHAnsi"/>
          <w:sz w:val="20"/>
          <w:szCs w:val="20"/>
          <w:lang w:val="es-ES_tradnl"/>
        </w:rPr>
        <w:t xml:space="preserve">las 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>actividades, los cuales deberán ser aprobado</w:t>
      </w:r>
      <w:r w:rsidR="00CA2D79" w:rsidRPr="00C8627A">
        <w:rPr>
          <w:rFonts w:asciiTheme="minorHAnsi" w:hAnsiTheme="minorHAnsi"/>
          <w:sz w:val="20"/>
          <w:szCs w:val="20"/>
          <w:lang w:val="es-ES_tradnl"/>
        </w:rPr>
        <w:t>s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 por el administrador del contrato con el visto bueno del área de informática</w:t>
      </w:r>
      <w:r w:rsidR="002F696D" w:rsidRPr="00C8627A">
        <w:rPr>
          <w:rFonts w:asciiTheme="minorHAnsi" w:hAnsiTheme="minorHAnsi"/>
          <w:sz w:val="20"/>
          <w:szCs w:val="20"/>
          <w:lang w:val="es-ES_tradnl"/>
        </w:rPr>
        <w:t xml:space="preserve"> del Ministerio de Agricultura y Ganadería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; 2- un segundo pago equivalente al setenta por ciento (70%) contra la recepción </w:t>
      </w:r>
      <w:r w:rsidR="00E54753" w:rsidRPr="00C8627A">
        <w:rPr>
          <w:rFonts w:asciiTheme="minorHAnsi" w:hAnsiTheme="minorHAnsi"/>
          <w:sz w:val="20"/>
          <w:szCs w:val="20"/>
          <w:lang w:val="es-ES_tradnl"/>
        </w:rPr>
        <w:t xml:space="preserve">definitiva 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>del software instalado y funcionando</w:t>
      </w:r>
      <w:r w:rsidR="00E54753" w:rsidRPr="00C8627A">
        <w:rPr>
          <w:rFonts w:asciiTheme="minorHAnsi" w:hAnsiTheme="minorHAnsi"/>
          <w:sz w:val="20"/>
          <w:szCs w:val="20"/>
          <w:lang w:val="es-ES_tradnl"/>
        </w:rPr>
        <w:t>,</w:t>
      </w:r>
      <w:r w:rsidR="00AF1A32" w:rsidRPr="00C8627A">
        <w:rPr>
          <w:rFonts w:asciiTheme="minorHAnsi" w:hAnsiTheme="minorHAnsi"/>
          <w:sz w:val="20"/>
          <w:szCs w:val="20"/>
          <w:lang w:val="es-ES_tradnl"/>
        </w:rPr>
        <w:t xml:space="preserve"> </w:t>
      </w:r>
      <w:r w:rsidR="00E54753" w:rsidRPr="00C8627A">
        <w:rPr>
          <w:rFonts w:asciiTheme="minorHAnsi" w:hAnsiTheme="minorHAnsi"/>
          <w:sz w:val="20"/>
          <w:szCs w:val="20"/>
          <w:lang w:val="es-ES_tradnl"/>
        </w:rPr>
        <w:t>por parte del administrador del contrato y con el visto bueno del área de informática del Ministerio de Agricultura y Ganadería</w:t>
      </w:r>
      <w:r w:rsidR="008C691A">
        <w:rPr>
          <w:rFonts w:asciiTheme="minorHAnsi" w:hAnsiTheme="minorHAnsi"/>
          <w:sz w:val="20"/>
          <w:szCs w:val="20"/>
          <w:lang w:val="es-ES_tradnl"/>
        </w:rPr>
        <w:t>.</w:t>
      </w:r>
      <w:r w:rsidR="00AF1A32" w:rsidRPr="00C8627A">
        <w:rPr>
          <w:rFonts w:asciiTheme="minorHAnsi" w:hAnsiTheme="minorHAnsi"/>
          <w:noProof/>
          <w:sz w:val="20"/>
          <w:szCs w:val="20"/>
        </w:rPr>
        <w:t xml:space="preserve"> </w:t>
      </w:r>
      <w:r w:rsidR="00AF1A32" w:rsidRPr="00C8627A">
        <w:rPr>
          <w:rFonts w:asciiTheme="minorHAnsi" w:hAnsiTheme="minorHAnsi" w:cs="Tahoma"/>
          <w:sz w:val="20"/>
          <w:szCs w:val="20"/>
        </w:rPr>
        <w:t>El pago será realizado</w:t>
      </w:r>
      <w:r w:rsidR="00AF1A32" w:rsidRPr="00C8627A">
        <w:rPr>
          <w:rFonts w:asciiTheme="minorHAnsi" w:hAnsiTheme="minorHAnsi" w:cs="Tahoma"/>
          <w:sz w:val="20"/>
          <w:szCs w:val="20"/>
          <w:lang w:val="es-ES_tradnl"/>
        </w:rPr>
        <w:t xml:space="preserve"> mediante </w:t>
      </w:r>
      <w:r w:rsidR="00613E8E" w:rsidRPr="00C8627A">
        <w:rPr>
          <w:rFonts w:asciiTheme="minorHAnsi" w:hAnsiTheme="minorHAnsi" w:cs="Tahoma"/>
          <w:sz w:val="20"/>
          <w:szCs w:val="20"/>
          <w:lang w:val="es-ES_tradnl"/>
        </w:rPr>
        <w:t>transferencia cablegráfica d</w:t>
      </w:r>
      <w:r w:rsidR="00AF1A32" w:rsidRPr="00C8627A">
        <w:rPr>
          <w:rFonts w:asciiTheme="minorHAnsi" w:hAnsiTheme="minorHAnsi" w:cs="Tahoma"/>
          <w:sz w:val="20"/>
          <w:szCs w:val="20"/>
          <w:lang w:val="es-ES_tradnl"/>
        </w:rPr>
        <w:t xml:space="preserve">el Sistema de Cuenta Única del Tesoro Público por la Dirección General de Tesorería del Ministerio de Hacienda a la cuenta siguiente: </w:t>
      </w:r>
      <w:r w:rsidR="00CB6005" w:rsidRPr="00CB6005">
        <w:rPr>
          <w:rFonts w:asciiTheme="minorHAnsi" w:hAnsiTheme="minorHAnsi" w:cs="Tahoma"/>
          <w:sz w:val="20"/>
          <w:szCs w:val="20"/>
          <w:highlight w:val="black"/>
          <w:lang w:val="es-MX"/>
        </w:rPr>
        <w:t>xxxxxxxxxxxxxxxxxxxxxxxxxxxxxxxxxxxxxxxxxxxxxxxxxxxxxxxxxxxxxxxxxxxxxx</w:t>
      </w:r>
      <w:r w:rsidR="00B468CA" w:rsidRPr="00C8627A">
        <w:rPr>
          <w:rFonts w:asciiTheme="minorHAnsi" w:hAnsiTheme="minorHAnsi" w:cs="Tahoma"/>
          <w:sz w:val="20"/>
          <w:szCs w:val="20"/>
          <w:lang w:val="es-ES_tradnl"/>
        </w:rPr>
        <w:t xml:space="preserve"> </w:t>
      </w:r>
      <w:r w:rsidR="002F71CA" w:rsidRPr="00C8627A">
        <w:rPr>
          <w:rFonts w:asciiTheme="minorHAnsi" w:hAnsiTheme="minorHAnsi" w:cs="Tahoma"/>
          <w:sz w:val="20"/>
          <w:szCs w:val="20"/>
          <w:lang w:val="es-ES_tradnl"/>
        </w:rPr>
        <w:t xml:space="preserve">cuenta que </w:t>
      </w:r>
      <w:r w:rsidR="00AF1A32" w:rsidRPr="00C8627A">
        <w:rPr>
          <w:rFonts w:asciiTheme="minorHAnsi" w:hAnsiTheme="minorHAnsi" w:cs="Tahoma"/>
          <w:sz w:val="20"/>
          <w:szCs w:val="20"/>
          <w:lang w:val="es-ES_tradnl"/>
        </w:rPr>
        <w:t>fue previamente designada por ésta, de conformidad a lo establecido en los artículos 60, 61, 62, 63 y 70 de la Ley Orgánica de Administración Financiera del Estado y artículos 75 y 76 de su Reglamento</w:t>
      </w:r>
      <w:r w:rsidR="00AF1A32" w:rsidRPr="00C8627A">
        <w:rPr>
          <w:rFonts w:asciiTheme="minorHAnsi" w:hAnsiTheme="minorHAnsi" w:cs="Tahoma"/>
          <w:sz w:val="20"/>
          <w:szCs w:val="20"/>
        </w:rPr>
        <w:t>.</w:t>
      </w:r>
      <w:r w:rsidR="00AF1A32" w:rsidRPr="00C8627A">
        <w:rPr>
          <w:rFonts w:asciiTheme="minorHAnsi" w:hAnsiTheme="minorHAnsi"/>
          <w:sz w:val="20"/>
          <w:szCs w:val="20"/>
        </w:rPr>
        <w:t xml:space="preserve"> </w:t>
      </w:r>
      <w:r w:rsidR="00BA260D" w:rsidRPr="00C8627A">
        <w:rPr>
          <w:rFonts w:asciiTheme="minorHAnsi" w:hAnsiTheme="minorHAnsi" w:cs="Palatino Linotype"/>
          <w:sz w:val="20"/>
          <w:szCs w:val="20"/>
        </w:rPr>
        <w:t xml:space="preserve"> </w:t>
      </w:r>
      <w:r w:rsidR="006B3729" w:rsidRPr="00C8627A">
        <w:rPr>
          <w:rFonts w:asciiTheme="minorHAnsi" w:hAnsiTheme="minorHAnsi"/>
          <w:b/>
          <w:sz w:val="20"/>
          <w:szCs w:val="20"/>
        </w:rPr>
        <w:t>III. PLAZO</w:t>
      </w:r>
      <w:r w:rsidR="006B3729" w:rsidRPr="00C8627A">
        <w:rPr>
          <w:rFonts w:asciiTheme="minorHAnsi" w:hAnsiTheme="minorHAnsi"/>
          <w:sz w:val="20"/>
          <w:szCs w:val="20"/>
        </w:rPr>
        <w:t>. El plazo</w:t>
      </w:r>
      <w:r w:rsidR="004843EB" w:rsidRPr="00C8627A">
        <w:rPr>
          <w:rFonts w:asciiTheme="minorHAnsi" w:hAnsiTheme="minorHAnsi"/>
          <w:sz w:val="20"/>
          <w:szCs w:val="20"/>
        </w:rPr>
        <w:t xml:space="preserve"> de vigencia</w:t>
      </w:r>
      <w:r w:rsidR="006B3729" w:rsidRPr="00C8627A">
        <w:rPr>
          <w:rFonts w:asciiTheme="minorHAnsi" w:hAnsiTheme="minorHAnsi"/>
          <w:sz w:val="20"/>
          <w:szCs w:val="20"/>
        </w:rPr>
        <w:t xml:space="preserve"> del presente contrato será </w:t>
      </w:r>
      <w:r w:rsidR="00A36B21" w:rsidRPr="00C8627A">
        <w:rPr>
          <w:rFonts w:asciiTheme="minorHAnsi" w:hAnsiTheme="minorHAnsi"/>
          <w:sz w:val="20"/>
          <w:szCs w:val="20"/>
        </w:rPr>
        <w:t xml:space="preserve">de </w:t>
      </w:r>
      <w:r w:rsidR="006B3729" w:rsidRPr="00C8627A">
        <w:rPr>
          <w:rFonts w:asciiTheme="minorHAnsi" w:hAnsiTheme="minorHAnsi"/>
          <w:b/>
          <w:sz w:val="20"/>
          <w:szCs w:val="20"/>
        </w:rPr>
        <w:t>CUATROCIENTOS CUARENTA</w:t>
      </w:r>
      <w:r w:rsidR="006B3729" w:rsidRPr="00C8627A">
        <w:rPr>
          <w:rFonts w:asciiTheme="minorHAnsi" w:hAnsiTheme="minorHAnsi"/>
          <w:sz w:val="20"/>
          <w:szCs w:val="20"/>
        </w:rPr>
        <w:t xml:space="preserve"> días calendario contados </w:t>
      </w:r>
      <w:r w:rsidR="006B3729" w:rsidRPr="00C8627A">
        <w:rPr>
          <w:rFonts w:asciiTheme="minorHAnsi" w:hAnsiTheme="minorHAnsi"/>
          <w:sz w:val="20"/>
          <w:szCs w:val="20"/>
          <w:lang w:val="es-MX"/>
        </w:rPr>
        <w:t xml:space="preserve">a partir de la fecha </w:t>
      </w:r>
      <w:r w:rsidR="00A36B21" w:rsidRPr="00C8627A">
        <w:rPr>
          <w:rFonts w:asciiTheme="minorHAnsi" w:hAnsiTheme="minorHAnsi"/>
          <w:sz w:val="20"/>
          <w:szCs w:val="20"/>
          <w:lang w:val="es-MX"/>
        </w:rPr>
        <w:t>d</w:t>
      </w:r>
      <w:r w:rsidR="006B3729" w:rsidRPr="00C8627A">
        <w:rPr>
          <w:rFonts w:asciiTheme="minorHAnsi" w:hAnsiTheme="minorHAnsi"/>
          <w:sz w:val="20"/>
          <w:szCs w:val="20"/>
          <w:lang w:val="es-MX"/>
        </w:rPr>
        <w:t>e suscripción del pres</w:t>
      </w:r>
      <w:r w:rsidR="00A36B21" w:rsidRPr="00C8627A">
        <w:rPr>
          <w:rFonts w:asciiTheme="minorHAnsi" w:hAnsiTheme="minorHAnsi"/>
          <w:sz w:val="20"/>
          <w:szCs w:val="20"/>
          <w:lang w:val="es-MX"/>
        </w:rPr>
        <w:t>en</w:t>
      </w:r>
      <w:r w:rsidR="006B3729" w:rsidRPr="00C8627A">
        <w:rPr>
          <w:rFonts w:asciiTheme="minorHAnsi" w:hAnsiTheme="minorHAnsi"/>
          <w:sz w:val="20"/>
          <w:szCs w:val="20"/>
          <w:lang w:val="es-MX"/>
        </w:rPr>
        <w:t>te contrato,</w:t>
      </w:r>
      <w:r w:rsidR="006B3729" w:rsidRPr="00C8627A">
        <w:rPr>
          <w:rFonts w:asciiTheme="minorHAnsi" w:hAnsiTheme="minorHAnsi"/>
          <w:sz w:val="20"/>
          <w:szCs w:val="20"/>
        </w:rPr>
        <w:t xml:space="preserve"> </w:t>
      </w:r>
      <w:r w:rsidR="006B3729" w:rsidRPr="00C8627A">
        <w:rPr>
          <w:rFonts w:asciiTheme="minorHAnsi" w:hAnsiTheme="minorHAnsi"/>
          <w:sz w:val="20"/>
          <w:szCs w:val="20"/>
          <w:lang w:val="es-MX"/>
        </w:rPr>
        <w:t>el cual podrá ser prorrogado por un período menor o igual al inicial de conformidad con la LACAP y su Reglamento.</w:t>
      </w:r>
      <w:r w:rsidR="006B3729" w:rsidRPr="00C8627A">
        <w:rPr>
          <w:rFonts w:asciiTheme="minorHAnsi" w:hAnsiTheme="minorHAnsi"/>
          <w:sz w:val="20"/>
          <w:szCs w:val="20"/>
        </w:rPr>
        <w:t xml:space="preserve"> </w:t>
      </w:r>
      <w:r w:rsidR="006B3729" w:rsidRPr="00C8627A">
        <w:rPr>
          <w:rFonts w:asciiTheme="minorHAnsi" w:hAnsiTheme="minorHAnsi"/>
          <w:b/>
          <w:sz w:val="20"/>
          <w:szCs w:val="20"/>
        </w:rPr>
        <w:t xml:space="preserve">IV. FORMA </w:t>
      </w:r>
      <w:r w:rsidR="001C58D3" w:rsidRPr="00C8627A">
        <w:rPr>
          <w:rFonts w:asciiTheme="minorHAnsi" w:hAnsiTheme="minorHAnsi"/>
          <w:b/>
          <w:sz w:val="20"/>
          <w:szCs w:val="20"/>
        </w:rPr>
        <w:t xml:space="preserve">Y LUGAR </w:t>
      </w:r>
      <w:r w:rsidR="006B3729" w:rsidRPr="00C8627A">
        <w:rPr>
          <w:rFonts w:asciiTheme="minorHAnsi" w:hAnsiTheme="minorHAnsi"/>
          <w:b/>
          <w:sz w:val="20"/>
          <w:szCs w:val="20"/>
        </w:rPr>
        <w:t>DE PRESTACIÓN DEL SUMINISTRO</w:t>
      </w:r>
      <w:r w:rsidR="006B3729" w:rsidRPr="00C8627A">
        <w:rPr>
          <w:rFonts w:asciiTheme="minorHAnsi" w:hAnsiTheme="minorHAnsi"/>
          <w:sz w:val="20"/>
          <w:szCs w:val="20"/>
        </w:rPr>
        <w:t>. De conformidad con el artículo cuarenta y cuatro letra j) y ciento veintiuno de la Ley de Adquisiciones y Contrataciones de la Administración Pública</w:t>
      </w:r>
      <w:r w:rsidR="0089147F" w:rsidRPr="00C8627A">
        <w:rPr>
          <w:rFonts w:asciiTheme="minorHAnsi" w:hAnsiTheme="minorHAnsi"/>
          <w:sz w:val="20"/>
          <w:szCs w:val="20"/>
        </w:rPr>
        <w:t xml:space="preserve">, </w:t>
      </w:r>
      <w:r w:rsidR="006B3729" w:rsidRPr="00C8627A">
        <w:rPr>
          <w:rFonts w:asciiTheme="minorHAnsi" w:hAnsiTheme="minorHAnsi"/>
          <w:sz w:val="20"/>
          <w:szCs w:val="20"/>
          <w:lang w:eastAsia="es-SV"/>
        </w:rPr>
        <w:t xml:space="preserve">la invitación del proceso de </w:t>
      </w:r>
      <w:r w:rsidR="006B3729" w:rsidRPr="00C8627A">
        <w:rPr>
          <w:rFonts w:asciiTheme="minorHAnsi" w:hAnsiTheme="minorHAnsi"/>
          <w:bCs/>
          <w:noProof/>
          <w:sz w:val="20"/>
          <w:szCs w:val="20"/>
          <w:lang w:eastAsia="es-SV"/>
        </w:rPr>
        <w:t xml:space="preserve">Libre Gestión MAG Número 169/2017, </w:t>
      </w:r>
      <w:r w:rsidR="006B3729" w:rsidRPr="00C8627A">
        <w:rPr>
          <w:rFonts w:asciiTheme="minorHAnsi" w:hAnsiTheme="minorHAnsi"/>
          <w:sz w:val="20"/>
          <w:szCs w:val="20"/>
        </w:rPr>
        <w:t>la oferta de</w:t>
      </w:r>
      <w:r w:rsidR="00B65B74" w:rsidRPr="00C8627A">
        <w:rPr>
          <w:rFonts w:asciiTheme="minorHAnsi" w:hAnsiTheme="minorHAnsi"/>
          <w:sz w:val="20"/>
          <w:szCs w:val="20"/>
        </w:rPr>
        <w:t xml:space="preserve"> “LA</w:t>
      </w:r>
      <w:r w:rsidR="006B3729" w:rsidRPr="00C8627A">
        <w:rPr>
          <w:rFonts w:asciiTheme="minorHAnsi" w:hAnsiTheme="minorHAnsi"/>
          <w:sz w:val="20"/>
          <w:szCs w:val="20"/>
        </w:rPr>
        <w:t xml:space="preserve"> CONTRATISTA</w:t>
      </w:r>
      <w:r w:rsidR="006B3729" w:rsidRPr="00C8627A">
        <w:rPr>
          <w:rFonts w:asciiTheme="minorHAnsi" w:hAnsiTheme="minorHAnsi" w:cs="Arial"/>
          <w:bCs/>
          <w:sz w:val="20"/>
          <w:szCs w:val="20"/>
        </w:rPr>
        <w:t>”</w:t>
      </w:r>
      <w:r w:rsidR="0089147F" w:rsidRPr="00C8627A">
        <w:rPr>
          <w:rFonts w:asciiTheme="minorHAnsi" w:hAnsiTheme="minorHAnsi" w:cs="Arial"/>
          <w:bCs/>
          <w:sz w:val="20"/>
          <w:szCs w:val="20"/>
        </w:rPr>
        <w:t xml:space="preserve"> y las Especificaciones </w:t>
      </w:r>
      <w:r w:rsidR="00480325" w:rsidRPr="00C8627A">
        <w:rPr>
          <w:rFonts w:asciiTheme="minorHAnsi" w:hAnsiTheme="minorHAnsi" w:cs="Arial"/>
          <w:bCs/>
          <w:sz w:val="20"/>
          <w:szCs w:val="20"/>
        </w:rPr>
        <w:t>Técnicas</w:t>
      </w:r>
      <w:r w:rsidR="0089147F" w:rsidRPr="00C8627A">
        <w:rPr>
          <w:rFonts w:asciiTheme="minorHAnsi" w:hAnsiTheme="minorHAnsi" w:cs="Arial"/>
          <w:bCs/>
          <w:sz w:val="20"/>
          <w:szCs w:val="20"/>
        </w:rPr>
        <w:t>, Anexo 2 de la invitación a ofertar;</w:t>
      </w:r>
      <w:r w:rsidR="006B3729" w:rsidRPr="00C8627A">
        <w:rPr>
          <w:rFonts w:asciiTheme="minorHAnsi" w:hAnsiTheme="minorHAnsi" w:cs="Arial"/>
          <w:bCs/>
          <w:sz w:val="20"/>
          <w:szCs w:val="20"/>
        </w:rPr>
        <w:t xml:space="preserve"> el suministro e instalación del servidor informático y puesta en funcionamiento del sistema de monitor</w:t>
      </w:r>
      <w:r w:rsidR="00D52121" w:rsidRPr="00C8627A">
        <w:rPr>
          <w:rFonts w:asciiTheme="minorHAnsi" w:hAnsiTheme="minorHAnsi" w:cs="Arial"/>
          <w:bCs/>
          <w:sz w:val="20"/>
          <w:szCs w:val="20"/>
        </w:rPr>
        <w:t>e</w:t>
      </w:r>
      <w:r w:rsidR="006B3729" w:rsidRPr="00C8627A">
        <w:rPr>
          <w:rFonts w:asciiTheme="minorHAnsi" w:hAnsiTheme="minorHAnsi" w:cs="Arial"/>
          <w:bCs/>
          <w:sz w:val="20"/>
          <w:szCs w:val="20"/>
        </w:rPr>
        <w:t>o y control satelital, se llevar</w:t>
      </w:r>
      <w:r w:rsidR="0089147F" w:rsidRPr="00C8627A">
        <w:rPr>
          <w:rFonts w:asciiTheme="minorHAnsi" w:hAnsiTheme="minorHAnsi" w:cs="Arial"/>
          <w:bCs/>
          <w:sz w:val="20"/>
          <w:szCs w:val="20"/>
        </w:rPr>
        <w:t xml:space="preserve">á </w:t>
      </w:r>
      <w:r w:rsidR="006B3729" w:rsidRPr="00C8627A">
        <w:rPr>
          <w:rFonts w:asciiTheme="minorHAnsi" w:hAnsiTheme="minorHAnsi" w:cs="Arial"/>
          <w:bCs/>
          <w:sz w:val="20"/>
          <w:szCs w:val="20"/>
        </w:rPr>
        <w:t>a</w:t>
      </w:r>
      <w:r w:rsidR="00D52121" w:rsidRPr="00C8627A">
        <w:rPr>
          <w:rFonts w:asciiTheme="minorHAnsi" w:hAnsiTheme="minorHAnsi" w:cs="Arial"/>
          <w:bCs/>
          <w:sz w:val="20"/>
          <w:szCs w:val="20"/>
        </w:rPr>
        <w:t xml:space="preserve"> </w:t>
      </w:r>
      <w:r w:rsidR="006B3729" w:rsidRPr="00C8627A">
        <w:rPr>
          <w:rFonts w:asciiTheme="minorHAnsi" w:hAnsiTheme="minorHAnsi" w:cs="Arial"/>
          <w:bCs/>
          <w:sz w:val="20"/>
          <w:szCs w:val="20"/>
        </w:rPr>
        <w:t>cabo en el plazo de cuarenta y cinco (45) días calendario contados a partir de la fecha de emisión de la orden de pedido emitida por el administrador del contrato, en ese mismo periodo deberá llevarse a cabo la capac</w:t>
      </w:r>
      <w:r w:rsidR="00903066" w:rsidRPr="00C8627A">
        <w:rPr>
          <w:rFonts w:asciiTheme="minorHAnsi" w:hAnsiTheme="minorHAnsi" w:cs="Arial"/>
          <w:bCs/>
          <w:sz w:val="20"/>
          <w:szCs w:val="20"/>
        </w:rPr>
        <w:t>itación de usuarios del sistema.</w:t>
      </w:r>
      <w:r w:rsidR="006B3729" w:rsidRPr="00C8627A">
        <w:rPr>
          <w:rFonts w:asciiTheme="minorHAnsi" w:hAnsiTheme="minorHAnsi" w:cs="Arial"/>
          <w:bCs/>
          <w:sz w:val="20"/>
          <w:szCs w:val="20"/>
        </w:rPr>
        <w:t xml:space="preserve"> </w:t>
      </w:r>
      <w:r w:rsidR="006B3729" w:rsidRPr="00C8627A">
        <w:rPr>
          <w:rFonts w:asciiTheme="minorHAnsi" w:hAnsiTheme="minorHAnsi"/>
          <w:sz w:val="20"/>
          <w:szCs w:val="20"/>
        </w:rPr>
        <w:t>El servicio de soporte y mantenimiento tendrá una duración de doce meses después de la instalación del sistema de monitoreo</w:t>
      </w:r>
      <w:r w:rsidR="00D52121" w:rsidRPr="00C8627A">
        <w:rPr>
          <w:rFonts w:asciiTheme="minorHAnsi" w:hAnsiTheme="minorHAnsi"/>
          <w:sz w:val="20"/>
          <w:szCs w:val="20"/>
        </w:rPr>
        <w:t>,</w:t>
      </w:r>
      <w:r w:rsidR="006B3729" w:rsidRPr="00C8627A">
        <w:rPr>
          <w:rFonts w:asciiTheme="minorHAnsi" w:hAnsiTheme="minorHAnsi"/>
          <w:sz w:val="20"/>
          <w:szCs w:val="20"/>
        </w:rPr>
        <w:t xml:space="preserve"> seguimiento, control y vigilancia satelital en los equipos correspondientes. </w:t>
      </w:r>
      <w:r w:rsidR="006B3729" w:rsidRPr="00C8627A">
        <w:rPr>
          <w:rFonts w:asciiTheme="minorHAnsi" w:hAnsiTheme="minorHAnsi" w:cs="Tahoma"/>
          <w:sz w:val="20"/>
          <w:szCs w:val="20"/>
        </w:rPr>
        <w:t>El servicio objeto del presente contrato, será proporcionado por “</w:t>
      </w:r>
      <w:r w:rsidR="00A36B21" w:rsidRPr="00C8627A">
        <w:rPr>
          <w:rFonts w:asciiTheme="minorHAnsi" w:hAnsiTheme="minorHAnsi" w:cs="Tahoma"/>
          <w:bCs/>
          <w:sz w:val="20"/>
          <w:szCs w:val="20"/>
        </w:rPr>
        <w:t>LA CONTRATISTA</w:t>
      </w:r>
      <w:r w:rsidR="006B3729" w:rsidRPr="00C8627A">
        <w:rPr>
          <w:rFonts w:asciiTheme="minorHAnsi" w:hAnsiTheme="minorHAnsi" w:cs="Tahoma"/>
          <w:bCs/>
          <w:sz w:val="20"/>
          <w:szCs w:val="20"/>
        </w:rPr>
        <w:t xml:space="preserve">” a “EL MAG”, </w:t>
      </w:r>
      <w:r w:rsidR="006B3729" w:rsidRPr="00C8627A">
        <w:rPr>
          <w:rFonts w:asciiTheme="minorHAnsi" w:hAnsiTheme="minorHAnsi" w:cs="Tahoma"/>
          <w:sz w:val="20"/>
          <w:szCs w:val="20"/>
        </w:rPr>
        <w:t xml:space="preserve">en </w:t>
      </w:r>
      <w:r w:rsidR="00903066" w:rsidRPr="00C8627A">
        <w:rPr>
          <w:rFonts w:asciiTheme="minorHAnsi" w:hAnsiTheme="minorHAnsi" w:cs="Tahoma"/>
          <w:sz w:val="20"/>
          <w:szCs w:val="20"/>
        </w:rPr>
        <w:t>las instalaciones del Ministerio de Agricultura y Ganadería y el Centro de Desarrollo de la Pesca y la Acuicultura, ubicados en Final Primera Avenida Norte y Avenida Manuel Gallardo, Santa Tecla, La Libertad, El Salvador, Centroamérica</w:t>
      </w:r>
      <w:r w:rsidR="006B3729" w:rsidRPr="00C8627A">
        <w:rPr>
          <w:rFonts w:asciiTheme="minorHAnsi" w:hAnsiTheme="minorHAnsi" w:cs="Tahoma"/>
          <w:sz w:val="20"/>
          <w:szCs w:val="20"/>
        </w:rPr>
        <w:t>.</w:t>
      </w:r>
      <w:r w:rsidR="00CE7290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Arial"/>
          <w:b/>
          <w:sz w:val="20"/>
          <w:szCs w:val="20"/>
        </w:rPr>
        <w:t>V. OBLIGACIONES DE “EL CONTRATANTE”.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69321F" w:rsidRPr="00C8627A">
        <w:rPr>
          <w:rFonts w:asciiTheme="minorHAnsi" w:hAnsiTheme="minorHAnsi" w:cs="Arial"/>
          <w:sz w:val="20"/>
          <w:szCs w:val="20"/>
        </w:rPr>
        <w:t xml:space="preserve">EL MAG 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hará el pago </w:t>
      </w:r>
      <w:r w:rsidR="0069321F" w:rsidRPr="00C8627A">
        <w:rPr>
          <w:rFonts w:asciiTheme="minorHAnsi" w:hAnsiTheme="minorHAnsi" w:cs="Arial"/>
          <w:sz w:val="20"/>
          <w:szCs w:val="20"/>
        </w:rPr>
        <w:t xml:space="preserve">por el </w:t>
      </w:r>
      <w:r w:rsidR="00D52121" w:rsidRPr="00C8627A">
        <w:rPr>
          <w:rFonts w:asciiTheme="minorHAnsi" w:hAnsiTheme="minorHAnsi" w:cs="Arial"/>
          <w:sz w:val="20"/>
          <w:szCs w:val="20"/>
        </w:rPr>
        <w:t>suministro</w:t>
      </w:r>
      <w:r w:rsidR="0069321F" w:rsidRPr="00C8627A">
        <w:rPr>
          <w:rFonts w:asciiTheme="minorHAnsi" w:hAnsiTheme="minorHAnsi" w:cs="Arial"/>
          <w:sz w:val="20"/>
          <w:szCs w:val="20"/>
        </w:rPr>
        <w:t xml:space="preserve"> detallado en la Cláusula I de este contrato con recursos provenientes </w:t>
      </w:r>
      <w:r w:rsidR="00D74AB0" w:rsidRPr="00C8627A">
        <w:rPr>
          <w:rFonts w:asciiTheme="minorHAnsi" w:hAnsiTheme="minorHAnsi" w:cs="Arial"/>
          <w:sz w:val="20"/>
          <w:szCs w:val="20"/>
        </w:rPr>
        <w:t xml:space="preserve">del </w:t>
      </w:r>
      <w:r w:rsidR="00D74AB0" w:rsidRPr="00C8627A">
        <w:rPr>
          <w:rFonts w:asciiTheme="minorHAnsi" w:hAnsiTheme="minorHAnsi"/>
          <w:noProof/>
          <w:sz w:val="20"/>
          <w:szCs w:val="20"/>
        </w:rPr>
        <w:t>Fondo de Actividades Especiales del Centro de Desarrollo de la Pesca y la Acuicultura CENDEPESCA</w:t>
      </w:r>
      <w:r w:rsidR="002D5CB0" w:rsidRPr="00C8627A">
        <w:rPr>
          <w:rFonts w:asciiTheme="minorHAnsi" w:hAnsiTheme="minorHAnsi" w:cs="Arial"/>
          <w:sz w:val="20"/>
          <w:szCs w:val="20"/>
        </w:rPr>
        <w:t xml:space="preserve">. </w:t>
      </w:r>
      <w:r w:rsidR="00E53C8B" w:rsidRPr="00C8627A">
        <w:rPr>
          <w:rFonts w:asciiTheme="minorHAnsi" w:hAnsiTheme="minorHAnsi" w:cs="Arial"/>
          <w:b/>
          <w:bCs/>
          <w:sz w:val="20"/>
          <w:szCs w:val="20"/>
          <w:lang w:val="es-ES_tradnl"/>
        </w:rPr>
        <w:t xml:space="preserve">VI. </w:t>
      </w:r>
      <w:r w:rsidR="00E53C8B" w:rsidRPr="00C8627A">
        <w:rPr>
          <w:rFonts w:asciiTheme="minorHAnsi" w:hAnsiTheme="minorHAnsi" w:cs="Arial"/>
          <w:b/>
          <w:sz w:val="20"/>
          <w:szCs w:val="20"/>
        </w:rPr>
        <w:t>ADMINISTRADOR DEL CONTRATO.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>El delegado del Titular del MAG, mediante Acuerdo Ejecutivo en el Ramo de Agricultura</w:t>
      </w:r>
      <w:r w:rsidR="00D52121" w:rsidRPr="00C8627A">
        <w:rPr>
          <w:rFonts w:asciiTheme="minorHAnsi" w:hAnsiTheme="minorHAnsi"/>
          <w:bCs/>
          <w:iCs/>
          <w:sz w:val="20"/>
          <w:szCs w:val="20"/>
        </w:rPr>
        <w:t xml:space="preserve"> y Ganadería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 xml:space="preserve"> número</w:t>
      </w:r>
      <w:r w:rsidR="00105F29" w:rsidRPr="00C8627A">
        <w:rPr>
          <w:rFonts w:asciiTheme="minorHAnsi" w:hAnsiTheme="minorHAnsi"/>
          <w:bCs/>
          <w:iCs/>
          <w:noProof/>
          <w:sz w:val="20"/>
          <w:szCs w:val="20"/>
        </w:rPr>
        <w:t xml:space="preserve"> quinientos treinta y cuatro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>, de fecha dieciséis de octubre</w:t>
      </w:r>
      <w:r w:rsidR="00105F29" w:rsidRPr="00C8627A">
        <w:rPr>
          <w:rFonts w:asciiTheme="minorHAnsi" w:hAnsiTheme="minorHAnsi"/>
          <w:bCs/>
          <w:iCs/>
          <w:noProof/>
          <w:sz w:val="20"/>
          <w:szCs w:val="20"/>
        </w:rPr>
        <w:t xml:space="preserve"> de dos mil diecisiete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 xml:space="preserve">, nombró como Administrador del Contrato derivado del </w:t>
      </w:r>
      <w:r w:rsidR="00D52121" w:rsidRPr="00C8627A">
        <w:rPr>
          <w:rFonts w:asciiTheme="minorHAnsi" w:hAnsiTheme="minorHAnsi"/>
          <w:bCs/>
          <w:iCs/>
          <w:sz w:val="20"/>
          <w:szCs w:val="20"/>
        </w:rPr>
        <w:t>proceso de Libre Gestión antes indicado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 xml:space="preserve"> al Licenciado Ren</w:t>
      </w:r>
      <w:r w:rsidR="00D52121" w:rsidRPr="00C8627A">
        <w:rPr>
          <w:rFonts w:asciiTheme="minorHAnsi" w:hAnsiTheme="minorHAnsi"/>
          <w:bCs/>
          <w:iCs/>
          <w:sz w:val="20"/>
          <w:szCs w:val="20"/>
        </w:rPr>
        <w:t>é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 xml:space="preserve"> Alberto Aguilera Amaya</w:t>
      </w:r>
      <w:r w:rsidR="00105F29" w:rsidRPr="00C8627A">
        <w:rPr>
          <w:rFonts w:asciiTheme="minorHAnsi" w:hAnsiTheme="minorHAnsi"/>
          <w:bCs/>
          <w:noProof/>
          <w:sz w:val="20"/>
          <w:szCs w:val="20"/>
        </w:rPr>
        <w:t>, Coordinador del Area de Infraestructura y Recursos Informaticos</w:t>
      </w:r>
      <w:r w:rsidR="00105F29" w:rsidRPr="00C8627A">
        <w:rPr>
          <w:rFonts w:asciiTheme="minorHAnsi" w:hAnsiTheme="minorHAnsi"/>
          <w:bCs/>
          <w:sz w:val="20"/>
          <w:szCs w:val="20"/>
        </w:rPr>
        <w:t xml:space="preserve">, </w:t>
      </w:r>
      <w:r w:rsidR="00105F29" w:rsidRPr="00C8627A">
        <w:rPr>
          <w:rFonts w:asciiTheme="minorHAnsi" w:hAnsiTheme="minorHAnsi"/>
          <w:sz w:val="20"/>
          <w:szCs w:val="20"/>
        </w:rPr>
        <w:t>o a qui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>en lo sustituya en el cargo por cualquier circunstancia.</w:t>
      </w:r>
      <w:r w:rsidR="00105F29" w:rsidRPr="00C8627A">
        <w:rPr>
          <w:rFonts w:asciiTheme="minorHAnsi" w:hAnsiTheme="minorHAnsi"/>
          <w:bCs/>
          <w:sz w:val="20"/>
          <w:szCs w:val="20"/>
        </w:rPr>
        <w:t xml:space="preserve"> Serán funciones del Administrador:</w:t>
      </w:r>
      <w:r w:rsidR="00105F29" w:rsidRPr="00C8627A">
        <w:rPr>
          <w:rFonts w:asciiTheme="minorHAnsi" w:hAnsiTheme="minorHAnsi"/>
          <w:sz w:val="20"/>
          <w:szCs w:val="20"/>
        </w:rPr>
        <w:t xml:space="preserve"> </w:t>
      </w:r>
      <w:r w:rsidR="00105F29" w:rsidRPr="00C8627A">
        <w:rPr>
          <w:rFonts w:asciiTheme="minorHAnsi" w:hAnsiTheme="minorHAnsi"/>
          <w:b/>
          <w:sz w:val="20"/>
          <w:szCs w:val="20"/>
        </w:rPr>
        <w:t>a)</w:t>
      </w:r>
      <w:r w:rsidR="00105F29" w:rsidRPr="00C8627A">
        <w:rPr>
          <w:rFonts w:asciiTheme="minorHAnsi" w:hAnsiTheme="minorHAnsi"/>
          <w:sz w:val="20"/>
          <w:szCs w:val="20"/>
        </w:rPr>
        <w:t xml:space="preserve"> Ser el representante del Ministerio en el desarrollo y ejecución del contrato así como emitir la Orden de </w:t>
      </w:r>
      <w:r w:rsidR="00B27D3A" w:rsidRPr="00C8627A">
        <w:rPr>
          <w:rFonts w:asciiTheme="minorHAnsi" w:hAnsiTheme="minorHAnsi"/>
          <w:sz w:val="20"/>
          <w:szCs w:val="20"/>
        </w:rPr>
        <w:t>pedido</w:t>
      </w:r>
      <w:r w:rsidR="00105F29" w:rsidRPr="00C8627A">
        <w:rPr>
          <w:rFonts w:asciiTheme="minorHAnsi" w:hAnsiTheme="minorHAnsi"/>
          <w:sz w:val="20"/>
          <w:szCs w:val="20"/>
        </w:rPr>
        <w:t xml:space="preserve"> de </w:t>
      </w:r>
      <w:r w:rsidR="00105F29" w:rsidRPr="00C8627A">
        <w:rPr>
          <w:rFonts w:asciiTheme="minorHAnsi" w:hAnsiTheme="minorHAnsi"/>
          <w:sz w:val="20"/>
          <w:szCs w:val="20"/>
        </w:rPr>
        <w:lastRenderedPageBreak/>
        <w:t xml:space="preserve">conformidad a los plazos normados en el </w:t>
      </w:r>
      <w:r w:rsidR="00B27D3A" w:rsidRPr="00C8627A">
        <w:rPr>
          <w:rFonts w:asciiTheme="minorHAnsi" w:hAnsiTheme="minorHAnsi"/>
          <w:sz w:val="20"/>
          <w:szCs w:val="20"/>
        </w:rPr>
        <w:t xml:space="preserve">presente </w:t>
      </w:r>
      <w:r w:rsidR="00105F29" w:rsidRPr="00C8627A">
        <w:rPr>
          <w:rFonts w:asciiTheme="minorHAnsi" w:hAnsiTheme="minorHAnsi"/>
          <w:sz w:val="20"/>
          <w:szCs w:val="20"/>
        </w:rPr>
        <w:t xml:space="preserve">contrato; </w:t>
      </w:r>
      <w:r w:rsidR="00105F29" w:rsidRPr="00C8627A">
        <w:rPr>
          <w:rFonts w:asciiTheme="minorHAnsi" w:hAnsiTheme="minorHAnsi"/>
          <w:b/>
          <w:sz w:val="20"/>
          <w:szCs w:val="20"/>
        </w:rPr>
        <w:t>b)</w:t>
      </w:r>
      <w:r w:rsidR="00105F29" w:rsidRPr="00C8627A">
        <w:rPr>
          <w:rFonts w:asciiTheme="minorHAnsi" w:hAnsiTheme="minorHAnsi"/>
          <w:sz w:val="20"/>
          <w:szCs w:val="20"/>
        </w:rPr>
        <w:t xml:space="preserve"> Dar seguimiento a la ejecución del contrato y efectuar directamente los reclamos por escrito a “</w:t>
      </w:r>
      <w:r w:rsidR="004A27F6" w:rsidRPr="00C8627A">
        <w:rPr>
          <w:rFonts w:asciiTheme="minorHAnsi" w:hAnsiTheme="minorHAnsi"/>
          <w:sz w:val="20"/>
          <w:szCs w:val="20"/>
        </w:rPr>
        <w:t>LA</w:t>
      </w:r>
      <w:r w:rsidR="005A65D1" w:rsidRPr="00C8627A">
        <w:rPr>
          <w:rFonts w:asciiTheme="minorHAnsi" w:hAnsiTheme="minorHAnsi"/>
          <w:bCs/>
          <w:sz w:val="20"/>
          <w:szCs w:val="20"/>
        </w:rPr>
        <w:fldChar w:fldCharType="begin"/>
      </w:r>
      <w:r w:rsidR="00105F29" w:rsidRPr="00C8627A">
        <w:rPr>
          <w:rFonts w:asciiTheme="minorHAnsi" w:hAnsiTheme="minorHAnsi"/>
          <w:bCs/>
          <w:sz w:val="20"/>
          <w:szCs w:val="20"/>
        </w:rPr>
        <w:instrText xml:space="preserve"> MERGEFIELD "Forma_como_se_denominara_el_Proveedor" </w:instrText>
      </w:r>
      <w:r w:rsidR="005A65D1" w:rsidRPr="00C8627A">
        <w:rPr>
          <w:rFonts w:asciiTheme="minorHAnsi" w:hAnsiTheme="minorHAnsi"/>
          <w:bCs/>
          <w:sz w:val="20"/>
          <w:szCs w:val="20"/>
        </w:rPr>
        <w:fldChar w:fldCharType="separate"/>
      </w:r>
      <w:r w:rsidR="004A27F6" w:rsidRPr="00C8627A">
        <w:rPr>
          <w:rFonts w:asciiTheme="minorHAnsi" w:hAnsiTheme="minorHAnsi"/>
          <w:bCs/>
          <w:sz w:val="20"/>
          <w:szCs w:val="20"/>
        </w:rPr>
        <w:t xml:space="preserve"> </w:t>
      </w:r>
      <w:r w:rsidR="00105F29" w:rsidRPr="00C8627A">
        <w:rPr>
          <w:rFonts w:asciiTheme="minorHAnsi" w:hAnsiTheme="minorHAnsi"/>
          <w:bCs/>
          <w:sz w:val="20"/>
          <w:szCs w:val="20"/>
        </w:rPr>
        <w:t>CONTRATISTA</w:t>
      </w:r>
      <w:r w:rsidR="005A65D1" w:rsidRPr="00C8627A">
        <w:rPr>
          <w:rFonts w:asciiTheme="minorHAnsi" w:hAnsiTheme="minorHAnsi"/>
          <w:bCs/>
          <w:sz w:val="20"/>
          <w:szCs w:val="20"/>
        </w:rPr>
        <w:fldChar w:fldCharType="end"/>
      </w:r>
      <w:r w:rsidR="00105F29" w:rsidRPr="00C8627A">
        <w:rPr>
          <w:rFonts w:asciiTheme="minorHAnsi" w:hAnsiTheme="minorHAnsi"/>
          <w:bCs/>
          <w:sz w:val="20"/>
          <w:szCs w:val="20"/>
        </w:rPr>
        <w:t xml:space="preserve">” </w:t>
      </w:r>
      <w:r w:rsidR="00105F29" w:rsidRPr="00C8627A">
        <w:rPr>
          <w:rFonts w:asciiTheme="minorHAnsi" w:hAnsiTheme="minorHAnsi"/>
          <w:sz w:val="20"/>
          <w:szCs w:val="20"/>
        </w:rPr>
        <w:t xml:space="preserve">en caso de incumplimiento; </w:t>
      </w:r>
      <w:r w:rsidR="00105F29" w:rsidRPr="00C8627A">
        <w:rPr>
          <w:rFonts w:asciiTheme="minorHAnsi" w:hAnsiTheme="minorHAnsi"/>
          <w:b/>
          <w:bCs/>
          <w:iCs/>
          <w:sz w:val="20"/>
          <w:szCs w:val="20"/>
        </w:rPr>
        <w:t>c)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 xml:space="preserve"> Hacer reportes de cualquier deficiencia en el desarrollo del contrato y remitir al Titular, cuando corresponda, a través de la Oficina de Adquisiciones y Contrataciones Institucional del MAG, el respectivo informe para los efectos de imposición de multa, conforme a lo establecido en los Arts. 160 LACAP y 80 RELACAP;</w:t>
      </w:r>
      <w:r w:rsidR="00105F29" w:rsidRPr="00C8627A">
        <w:rPr>
          <w:rFonts w:asciiTheme="minorHAnsi" w:hAnsiTheme="minorHAnsi"/>
          <w:sz w:val="20"/>
          <w:szCs w:val="20"/>
        </w:rPr>
        <w:t xml:space="preserve"> </w:t>
      </w:r>
      <w:r w:rsidR="00105F29" w:rsidRPr="00C8627A">
        <w:rPr>
          <w:rFonts w:asciiTheme="minorHAnsi" w:hAnsiTheme="minorHAnsi"/>
          <w:b/>
          <w:sz w:val="20"/>
          <w:szCs w:val="20"/>
        </w:rPr>
        <w:t xml:space="preserve">d) </w:t>
      </w:r>
      <w:r w:rsidR="00105F29" w:rsidRPr="00C8627A">
        <w:rPr>
          <w:rFonts w:asciiTheme="minorHAnsi" w:hAnsiTheme="minorHAnsi"/>
          <w:sz w:val="20"/>
          <w:szCs w:val="20"/>
        </w:rPr>
        <w:t xml:space="preserve">Verificar que se realice el suministro según lo establecido en la cláusula cuatro del presente contrato, verificando no sobrepasar el monto adjudicado; </w:t>
      </w:r>
      <w:r w:rsidR="00105F29" w:rsidRPr="00C8627A">
        <w:rPr>
          <w:rFonts w:asciiTheme="minorHAnsi" w:hAnsiTheme="minorHAnsi"/>
          <w:b/>
          <w:sz w:val="20"/>
          <w:szCs w:val="20"/>
        </w:rPr>
        <w:t>e)</w:t>
      </w:r>
      <w:r w:rsidR="00105F29" w:rsidRPr="00C8627A">
        <w:rPr>
          <w:rFonts w:asciiTheme="minorHAnsi" w:hAnsiTheme="minorHAnsi"/>
          <w:sz w:val="20"/>
          <w:szCs w:val="20"/>
        </w:rPr>
        <w:t xml:space="preserve"> Emitir dictamen sobre la procedencia o no, de cualquier modificación o prórroga al contrato, en caso de ser procedente, deberá realizar la gestión respectiva, ante la OACI/MAG, previo al vencimiento del plazo, proporcionando toda la documentación de respaldo necesaria para su tramitación; </w:t>
      </w:r>
      <w:r w:rsidR="00105F29" w:rsidRPr="00C8627A">
        <w:rPr>
          <w:rFonts w:asciiTheme="minorHAnsi" w:hAnsiTheme="minorHAnsi"/>
          <w:b/>
          <w:sz w:val="20"/>
          <w:szCs w:val="20"/>
        </w:rPr>
        <w:t>f)</w:t>
      </w:r>
      <w:r w:rsidR="00105F29" w:rsidRPr="00C8627A">
        <w:rPr>
          <w:rFonts w:asciiTheme="minorHAnsi" w:hAnsiTheme="minorHAnsi"/>
          <w:sz w:val="20"/>
          <w:szCs w:val="20"/>
        </w:rPr>
        <w:t xml:space="preserve"> La elaboración de las Actas de Recepción respectivas, de conformidad a lo estipulado en el artículo 77 RELACAP; </w:t>
      </w:r>
      <w:r w:rsidR="00105F29" w:rsidRPr="00C8627A">
        <w:rPr>
          <w:rFonts w:asciiTheme="minorHAnsi" w:hAnsiTheme="minorHAnsi"/>
          <w:b/>
          <w:sz w:val="20"/>
          <w:szCs w:val="20"/>
        </w:rPr>
        <w:t>g)</w:t>
      </w:r>
      <w:r w:rsidR="00105F29" w:rsidRPr="00C8627A">
        <w:rPr>
          <w:rFonts w:asciiTheme="minorHAnsi" w:hAnsiTheme="minorHAnsi"/>
          <w:sz w:val="20"/>
          <w:szCs w:val="20"/>
        </w:rPr>
        <w:t xml:space="preserve"> </w:t>
      </w:r>
      <w:r w:rsidR="00105F29" w:rsidRPr="00C8627A">
        <w:rPr>
          <w:rFonts w:asciiTheme="minorHAnsi" w:hAnsiTheme="minorHAnsi"/>
          <w:bCs/>
          <w:iCs/>
          <w:sz w:val="20"/>
          <w:szCs w:val="20"/>
        </w:rPr>
        <w:t xml:space="preserve">Remitir a la OACI copia del Acta de Recepción, a más tardar tres días hábiles posteriores a la recepción; </w:t>
      </w:r>
      <w:r w:rsidR="00105F29" w:rsidRPr="00C8627A">
        <w:rPr>
          <w:rFonts w:asciiTheme="minorHAnsi" w:hAnsiTheme="minorHAnsi"/>
          <w:b/>
          <w:sz w:val="20"/>
          <w:szCs w:val="20"/>
        </w:rPr>
        <w:t>h)</w:t>
      </w:r>
      <w:r w:rsidR="00105F29" w:rsidRPr="00C8627A">
        <w:rPr>
          <w:rFonts w:asciiTheme="minorHAnsi" w:hAnsiTheme="minorHAnsi"/>
          <w:sz w:val="20"/>
          <w:szCs w:val="20"/>
        </w:rPr>
        <w:t xml:space="preserve"> Evaluar el desempeño de “</w:t>
      </w:r>
      <w:r w:rsidR="004A27F6" w:rsidRPr="00C8627A">
        <w:rPr>
          <w:rFonts w:asciiTheme="minorHAnsi" w:hAnsiTheme="minorHAnsi"/>
          <w:sz w:val="20"/>
          <w:szCs w:val="20"/>
        </w:rPr>
        <w:t>LA</w:t>
      </w:r>
      <w:r w:rsidR="00105F29" w:rsidRPr="00C8627A">
        <w:rPr>
          <w:rFonts w:asciiTheme="minorHAnsi" w:hAnsiTheme="minorHAnsi"/>
          <w:sz w:val="20"/>
          <w:szCs w:val="20"/>
        </w:rPr>
        <w:t xml:space="preserve"> CONTRATISTA”, mediante el formulario respectivo, en un plazo máximo de ocho días hábiles a la emisión del acta de recepción total o definitiva, evaluación que deberá ser enviada a la OACI en un tiempo máximo de dos días hábiles posteriores a la fecha de la evaluación; </w:t>
      </w:r>
      <w:r w:rsidR="00105F29" w:rsidRPr="00C8627A">
        <w:rPr>
          <w:rFonts w:asciiTheme="minorHAnsi" w:hAnsiTheme="minorHAnsi"/>
          <w:b/>
          <w:sz w:val="20"/>
          <w:szCs w:val="20"/>
        </w:rPr>
        <w:t>i)</w:t>
      </w:r>
      <w:r w:rsidR="00105F29" w:rsidRPr="00C8627A">
        <w:rPr>
          <w:rFonts w:asciiTheme="minorHAnsi" w:hAnsiTheme="minorHAnsi"/>
          <w:sz w:val="20"/>
          <w:szCs w:val="20"/>
        </w:rPr>
        <w:t xml:space="preserve"> Informar a la OACI sobre el vencimiento de las garantías, en un periodo no mayor de ocho días hábiles posteriores a su vencimiento, a fin de que esa Oficina proceda a su devolución conforme al Art. 82–Bis letra h) de la LACAP; </w:t>
      </w:r>
      <w:r w:rsidR="00105F29" w:rsidRPr="00C8627A">
        <w:rPr>
          <w:rFonts w:asciiTheme="minorHAnsi" w:hAnsiTheme="minorHAnsi"/>
          <w:b/>
          <w:sz w:val="20"/>
          <w:szCs w:val="20"/>
        </w:rPr>
        <w:t>j)</w:t>
      </w:r>
      <w:r w:rsidR="00105F29" w:rsidRPr="00C8627A">
        <w:rPr>
          <w:rFonts w:asciiTheme="minorHAnsi" w:hAnsiTheme="minorHAnsi"/>
          <w:sz w:val="20"/>
          <w:szCs w:val="20"/>
        </w:rPr>
        <w:t xml:space="preserve"> Remitir copia a la OACI de toda gestión que realice en el ejercicio de sus funciones como Administrador de Contrato conforme al Art. 42 Inc. 3 RELACAP; </w:t>
      </w:r>
      <w:r w:rsidR="00105F29" w:rsidRPr="00C8627A">
        <w:rPr>
          <w:rFonts w:asciiTheme="minorHAnsi" w:hAnsiTheme="minorHAnsi"/>
          <w:b/>
          <w:sz w:val="20"/>
          <w:szCs w:val="20"/>
        </w:rPr>
        <w:t>k)</w:t>
      </w:r>
      <w:r w:rsidR="00105F29" w:rsidRPr="00C8627A">
        <w:rPr>
          <w:rFonts w:asciiTheme="minorHAnsi" w:hAnsiTheme="minorHAnsi"/>
          <w:sz w:val="20"/>
          <w:szCs w:val="20"/>
        </w:rPr>
        <w:t xml:space="preserve"> Cumplir con cualquier otra función que le corresponda de acuerdo al contrato y demás documentos contractuales o que le sean asignadas por “EL MAG” así como también con las demás funciones establecidas en los Arts. 19, 82–Bis y 129 de la Ley de Adquisiciones y Contrataciones de la Administración </w:t>
      </w:r>
      <w:r w:rsidR="00D52121" w:rsidRPr="00C8627A">
        <w:rPr>
          <w:rFonts w:asciiTheme="minorHAnsi" w:hAnsiTheme="minorHAnsi"/>
          <w:sz w:val="20"/>
          <w:szCs w:val="20"/>
        </w:rPr>
        <w:t>P</w:t>
      </w:r>
      <w:r w:rsidR="00105F29" w:rsidRPr="00C8627A">
        <w:rPr>
          <w:rFonts w:asciiTheme="minorHAnsi" w:hAnsiTheme="minorHAnsi"/>
          <w:sz w:val="20"/>
          <w:szCs w:val="20"/>
        </w:rPr>
        <w:t>ública (LACAP), 74, 75 Inc. 2, y 81 RELACAP, y demás disposiciones aplicables de la Ley de Adquisiciones y Contrataciones de la Administración Pública, su Reglamento y Manual de Procedimientos para el Ciclo de Gestión de Adquisiciones y Contrataciones de las Instituciones de la Administración Pública.</w:t>
      </w:r>
      <w:r w:rsidR="00105F29" w:rsidRPr="00C8627A">
        <w:rPr>
          <w:rFonts w:asciiTheme="minorHAnsi" w:hAnsiTheme="minorHAnsi" w:cs="Tahoma"/>
          <w:i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Arial"/>
          <w:b/>
          <w:sz w:val="20"/>
          <w:szCs w:val="20"/>
        </w:rPr>
        <w:t>VII. CESIÓN.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 Queda expresamente prohibido a </w:t>
      </w:r>
      <w:r w:rsidR="00BA260D" w:rsidRPr="00C8627A">
        <w:rPr>
          <w:rFonts w:asciiTheme="minorHAnsi" w:hAnsiTheme="minorHAnsi" w:cs="Arial"/>
          <w:sz w:val="20"/>
          <w:szCs w:val="20"/>
        </w:rPr>
        <w:t>LA CONTRATISTA</w:t>
      </w:r>
      <w:r w:rsidR="008B0EC0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traspasar o ceder a cualquier título los derechos y obligaciones que emanan del presente contrato. 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>La transgresión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 de esta disposición dará lugar a la caducidad del contrato, procediéndose además a hacer efectiva la garantía de cumplimiento de contrato. </w:t>
      </w:r>
      <w:r w:rsidR="00E53C8B" w:rsidRPr="00C8627A">
        <w:rPr>
          <w:rFonts w:asciiTheme="minorHAnsi" w:hAnsiTheme="minorHAnsi" w:cs="Arial"/>
          <w:b/>
          <w:sz w:val="20"/>
          <w:szCs w:val="20"/>
        </w:rPr>
        <w:t>VIII. GARANTÍA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. Para garantizar el cumplimiento de las obligaciones emanadas del presente contrato, </w:t>
      </w:r>
      <w:r w:rsidR="00BA260D" w:rsidRPr="00C8627A">
        <w:rPr>
          <w:rFonts w:asciiTheme="minorHAnsi" w:hAnsiTheme="minorHAnsi" w:cs="Arial"/>
          <w:sz w:val="20"/>
          <w:szCs w:val="20"/>
        </w:rPr>
        <w:t>LA CONTRATISTA</w:t>
      </w:r>
      <w:r w:rsidR="008B0EC0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se obliga a presentar a EL MAG en un plazo no mayor de diez días hábiles después de recibir copia de este contrato debidamente legalizado, una Garantía de Cumplimiento de Contrato, por un monto de </w:t>
      </w:r>
      <w:r w:rsidR="004A27F6" w:rsidRPr="00C8627A">
        <w:rPr>
          <w:rFonts w:asciiTheme="minorHAnsi" w:hAnsiTheme="minorHAnsi" w:cs="Tahoma"/>
          <w:b/>
          <w:sz w:val="20"/>
          <w:szCs w:val="20"/>
          <w:lang w:val="es-MX"/>
        </w:rPr>
        <w:t xml:space="preserve">CINCO MIL QUINIENTOS OCHENTA Y NUEVE </w:t>
      </w:r>
      <w:r w:rsidR="00D52121" w:rsidRPr="00C8627A">
        <w:rPr>
          <w:rFonts w:asciiTheme="minorHAnsi" w:hAnsiTheme="minorHAnsi" w:cs="Tahoma"/>
          <w:b/>
          <w:sz w:val="20"/>
          <w:szCs w:val="20"/>
          <w:lang w:val="es-MX"/>
        </w:rPr>
        <w:t>DOLARES</w:t>
      </w:r>
      <w:r w:rsidR="004A27F6" w:rsidRPr="00C8627A">
        <w:rPr>
          <w:rFonts w:asciiTheme="minorHAnsi" w:hAnsiTheme="minorHAnsi" w:cs="Tahoma"/>
          <w:b/>
          <w:sz w:val="20"/>
          <w:szCs w:val="20"/>
          <w:lang w:val="es-MX"/>
        </w:rPr>
        <w:t xml:space="preserve"> DE LOS ESTADOS UNIDOS DE AMÉRICA</w:t>
      </w:r>
      <w:r w:rsidR="004A27F6" w:rsidRPr="00C8627A">
        <w:rPr>
          <w:rFonts w:asciiTheme="minorHAnsi" w:hAnsiTheme="minorHAnsi" w:cs="Tahoma"/>
          <w:sz w:val="20"/>
          <w:szCs w:val="20"/>
          <w:lang w:val="es-MX"/>
        </w:rPr>
        <w:t xml:space="preserve"> </w:t>
      </w:r>
      <w:r w:rsidR="004A27F6" w:rsidRPr="00C8627A">
        <w:rPr>
          <w:rFonts w:asciiTheme="minorHAnsi" w:hAnsiTheme="minorHAnsi" w:cs="Tahoma"/>
          <w:b/>
          <w:sz w:val="20"/>
          <w:szCs w:val="20"/>
          <w:lang w:val="es-MX"/>
        </w:rPr>
        <w:t>(US$5,589.00)</w:t>
      </w:r>
      <w:r w:rsidR="00E53C8B" w:rsidRPr="00C8627A">
        <w:rPr>
          <w:rFonts w:asciiTheme="minorHAnsi" w:hAnsiTheme="minorHAnsi" w:cs="Arial"/>
          <w:sz w:val="20"/>
          <w:szCs w:val="20"/>
        </w:rPr>
        <w:t>, equivalente al diez por ciento del monto total del contrato,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 la cual puede ser una fianza emitida a favor del MAG por un banco, compañía de seguros o sociedad afianzadora debidamente autorizados por la Superintendencia del Sistema Financiero para operar en El Salvador, dicha garantía 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deberá </w:t>
      </w:r>
      <w:r w:rsidR="00D52121" w:rsidRPr="00C8627A">
        <w:rPr>
          <w:rFonts w:asciiTheme="minorHAnsi" w:hAnsiTheme="minorHAnsi" w:cs="Arial"/>
          <w:sz w:val="20"/>
          <w:szCs w:val="20"/>
        </w:rPr>
        <w:t>t</w:t>
      </w:r>
      <w:r w:rsidR="004A27F6" w:rsidRPr="00C8627A">
        <w:rPr>
          <w:rFonts w:asciiTheme="minorHAnsi" w:hAnsiTheme="minorHAnsi" w:cs="Arial"/>
          <w:sz w:val="20"/>
          <w:szCs w:val="20"/>
        </w:rPr>
        <w:t>ener una vigencia de QUINIENTOS días</w:t>
      </w:r>
      <w:r w:rsidR="00D52121" w:rsidRPr="00C8627A">
        <w:rPr>
          <w:rFonts w:asciiTheme="minorHAnsi" w:hAnsiTheme="minorHAnsi" w:cs="Arial"/>
          <w:sz w:val="20"/>
          <w:szCs w:val="20"/>
        </w:rPr>
        <w:t xml:space="preserve"> calendario</w:t>
      </w:r>
      <w:r w:rsidR="004843EB" w:rsidRPr="00C8627A">
        <w:rPr>
          <w:rFonts w:asciiTheme="minorHAnsi" w:hAnsiTheme="minorHAnsi" w:cs="Arial"/>
          <w:sz w:val="20"/>
          <w:szCs w:val="20"/>
        </w:rPr>
        <w:t xml:space="preserve"> contados a partir de la fecha de suscripción del presente contrato</w:t>
      </w:r>
      <w:r w:rsidR="00E53C8B" w:rsidRPr="00C8627A">
        <w:rPr>
          <w:rFonts w:asciiTheme="minorHAnsi" w:hAnsiTheme="minorHAnsi" w:cs="Arial"/>
          <w:sz w:val="20"/>
          <w:szCs w:val="20"/>
        </w:rPr>
        <w:t>. Se aceptarán como garantías las establecidas en la Ley del Sistema de Garantías Recíprocas de la Micro, Pequeña y Mediana Empresa Rural y Urbana; y se podrán utilizar otros instrumentos que aseguren el cumplimiento del contrato, tal y como lo establece el artículo treinta y dos de la LACAP, previa consulta a EL MAG.</w:t>
      </w:r>
      <w:r w:rsidR="0091411A" w:rsidRPr="00C8627A">
        <w:rPr>
          <w:rFonts w:asciiTheme="minorHAnsi" w:hAnsiTheme="minorHAnsi" w:cs="Arial"/>
          <w:sz w:val="20"/>
          <w:szCs w:val="20"/>
        </w:rPr>
        <w:t xml:space="preserve"> En caso que una garantía sea emitida por un banco o Aseguradora extranjera deberá ser avalada por una institución financiera autorizada por la Superintendencia del Sistema Financiero, de conformidad al artículo treinta y dos inciso </w:t>
      </w:r>
      <w:r w:rsidR="00D00541" w:rsidRPr="00C8627A">
        <w:rPr>
          <w:rFonts w:asciiTheme="minorHAnsi" w:hAnsiTheme="minorHAnsi" w:cs="Arial"/>
          <w:sz w:val="20"/>
          <w:szCs w:val="20"/>
        </w:rPr>
        <w:t xml:space="preserve">cuarto </w:t>
      </w:r>
      <w:r w:rsidR="0091411A" w:rsidRPr="00C8627A">
        <w:rPr>
          <w:rFonts w:asciiTheme="minorHAnsi" w:hAnsiTheme="minorHAnsi" w:cs="Arial"/>
          <w:sz w:val="20"/>
          <w:szCs w:val="20"/>
        </w:rPr>
        <w:t>de la LACAP.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Si no se presentare tal garantía en el plazo establecido se tendrá por caducado el presente contrato y se entenderá que </w:t>
      </w:r>
      <w:r w:rsidR="00BA260D" w:rsidRPr="00C8627A">
        <w:rPr>
          <w:rFonts w:asciiTheme="minorHAnsi" w:hAnsiTheme="minorHAnsi" w:cs="Tahoma"/>
          <w:noProof/>
          <w:sz w:val="20"/>
          <w:szCs w:val="20"/>
        </w:rPr>
        <w:t>LA CONTRATISTA</w:t>
      </w:r>
      <w:r w:rsidR="008B0EC0" w:rsidRPr="00C8627A">
        <w:rPr>
          <w:rFonts w:asciiTheme="minorHAnsi" w:hAnsiTheme="minorHAnsi" w:cs="Tahoma"/>
          <w:noProof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ha desistido de su oferta, sin detrimento de la acción que le </w:t>
      </w:r>
      <w:r w:rsidR="00E53C8B" w:rsidRPr="00C8627A">
        <w:rPr>
          <w:rFonts w:asciiTheme="minorHAnsi" w:hAnsiTheme="minorHAnsi" w:cs="Tahoma"/>
          <w:sz w:val="20"/>
          <w:szCs w:val="20"/>
        </w:rPr>
        <w:lastRenderedPageBreak/>
        <w:t xml:space="preserve">compete al CONTRATANTE para reclamar los daños y perjuicios resultantes. Esta garantía será devuelta a </w:t>
      </w:r>
      <w:r w:rsidR="00BA260D" w:rsidRPr="00C8627A">
        <w:rPr>
          <w:rFonts w:asciiTheme="minorHAnsi" w:hAnsiTheme="minorHAnsi" w:cs="Tahoma"/>
          <w:sz w:val="20"/>
          <w:szCs w:val="20"/>
        </w:rPr>
        <w:t>LA CONTRATISTA</w:t>
      </w:r>
      <w:r w:rsidR="00697003" w:rsidRPr="00C8627A">
        <w:rPr>
          <w:rFonts w:asciiTheme="minorHAnsi" w:hAnsiTheme="minorHAnsi" w:cs="Tahoma"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una vez que haya concluido el plazo de vigencia y no exista reclamo alguno de parte de EL CONTRATANTE. Cualquier ampliación del plazo o del valor del contrato, causará igual efecto en la obligación de presentar garantía. </w:t>
      </w:r>
      <w:r w:rsidR="007A1B59" w:rsidRPr="00C8627A">
        <w:rPr>
          <w:rFonts w:asciiTheme="minorHAnsi" w:hAnsiTheme="minorHAnsi" w:cs="Calibri"/>
          <w:b/>
          <w:sz w:val="20"/>
          <w:szCs w:val="20"/>
        </w:rPr>
        <w:t>IX. INCUMPLIMIENTO.</w:t>
      </w:r>
      <w:r w:rsidR="007A1B59" w:rsidRPr="00C8627A">
        <w:rPr>
          <w:rFonts w:asciiTheme="minorHAnsi" w:hAnsiTheme="minorHAnsi" w:cs="Calibri"/>
          <w:sz w:val="20"/>
          <w:szCs w:val="20"/>
        </w:rPr>
        <w:t xml:space="preserve"> En caso de mora de “</w:t>
      </w:r>
      <w:r w:rsidR="007A1B59" w:rsidRPr="00C8627A">
        <w:rPr>
          <w:rFonts w:asciiTheme="minorHAnsi" w:hAnsiTheme="minorHAnsi" w:cs="Calibri"/>
          <w:noProof/>
          <w:sz w:val="20"/>
          <w:szCs w:val="20"/>
        </w:rPr>
        <w:t>LA CONTRATISTA</w:t>
      </w:r>
      <w:r w:rsidR="007A1B59" w:rsidRPr="00C8627A">
        <w:rPr>
          <w:rFonts w:asciiTheme="minorHAnsi" w:hAnsiTheme="minorHAnsi" w:cs="Calibri"/>
          <w:sz w:val="20"/>
          <w:szCs w:val="20"/>
        </w:rPr>
        <w:t xml:space="preserve">” en el cumplimiento de las obligaciones emanadas del presente contrato se le aplicarán las multas establecidas en artículo ochenta y cinco de la Ley de Adquisiciones y Contrataciones de la Administración Pública. </w:t>
      </w:r>
      <w:r w:rsidR="007A1B59" w:rsidRPr="00C8627A">
        <w:rPr>
          <w:rFonts w:asciiTheme="minorHAnsi" w:hAnsiTheme="minorHAnsi" w:cs="Calibri"/>
          <w:b/>
          <w:sz w:val="20"/>
          <w:szCs w:val="20"/>
        </w:rPr>
        <w:t>X. CADUCIDAD.</w:t>
      </w:r>
      <w:r w:rsidR="007A1B59" w:rsidRPr="00C8627A">
        <w:rPr>
          <w:rFonts w:asciiTheme="minorHAnsi" w:hAnsiTheme="minorHAnsi" w:cs="Calibri"/>
          <w:sz w:val="20"/>
          <w:szCs w:val="20"/>
        </w:rPr>
        <w:t xml:space="preserve"> Además de las causas de caducidad establecidas en el artículo noventa y cuatro de la LACAP y en otras leyes vigentes, serán causales de caducidad y “EL CONTRATANTE” podrá dar por terminado el contrato, sin responsabilidad alguna de su parte, cuando “LA CONTRATISTA”: a) </w:t>
      </w:r>
      <w:r w:rsidR="00C16022" w:rsidRPr="00C8627A">
        <w:rPr>
          <w:rFonts w:asciiTheme="minorHAnsi" w:hAnsiTheme="minorHAnsi" w:cs="Calibri"/>
          <w:sz w:val="20"/>
          <w:szCs w:val="20"/>
        </w:rPr>
        <w:t>Entregue suministros</w:t>
      </w:r>
      <w:r w:rsidR="007A1B59" w:rsidRPr="00C8627A">
        <w:rPr>
          <w:rFonts w:asciiTheme="minorHAnsi" w:hAnsiTheme="minorHAnsi" w:cs="Calibri"/>
          <w:sz w:val="20"/>
          <w:szCs w:val="20"/>
        </w:rPr>
        <w:t xml:space="preserve"> de inferior calidad o en diferentes condiciones de lo ofertado; y, b) traspase o ceda a cualquier título los derechos y obligaciones que emanan del presente contrato. </w:t>
      </w:r>
      <w:r w:rsidR="007A1B59" w:rsidRPr="00C8627A">
        <w:rPr>
          <w:rFonts w:asciiTheme="minorHAnsi" w:hAnsiTheme="minorHAnsi" w:cs="Tahoma"/>
          <w:b/>
          <w:bCs/>
          <w:sz w:val="20"/>
          <w:szCs w:val="20"/>
          <w:lang w:val="es-ES_tradnl"/>
        </w:rPr>
        <w:t>XI.- PLAZO DE RECLAMOS</w:t>
      </w:r>
      <w:r w:rsidR="007A1B59" w:rsidRPr="00C8627A">
        <w:rPr>
          <w:rFonts w:asciiTheme="minorHAnsi" w:hAnsiTheme="minorHAnsi" w:cs="Tahoma"/>
          <w:sz w:val="20"/>
          <w:szCs w:val="20"/>
          <w:lang w:val="es-ES_tradnl"/>
        </w:rPr>
        <w:t xml:space="preserve">. A partir de la recepción formal del </w:t>
      </w:r>
      <w:r w:rsidR="007371A6" w:rsidRPr="00C8627A">
        <w:rPr>
          <w:rFonts w:asciiTheme="minorHAnsi" w:hAnsiTheme="minorHAnsi" w:cs="Tahoma"/>
          <w:sz w:val="20"/>
          <w:szCs w:val="20"/>
          <w:lang w:val="es-ES_tradnl"/>
        </w:rPr>
        <w:t>suministro</w:t>
      </w:r>
      <w:r w:rsidR="007A1B59" w:rsidRPr="00C8627A">
        <w:rPr>
          <w:rFonts w:asciiTheme="minorHAnsi" w:hAnsiTheme="minorHAnsi" w:cs="Tahoma"/>
          <w:sz w:val="20"/>
          <w:szCs w:val="20"/>
          <w:lang w:val="es-ES_tradnl"/>
        </w:rPr>
        <w:t xml:space="preserve"> objeto de este contrato, </w:t>
      </w:r>
      <w:r w:rsidR="007A1B59" w:rsidRPr="00C8627A">
        <w:rPr>
          <w:rFonts w:asciiTheme="minorHAnsi" w:hAnsiTheme="minorHAnsi" w:cs="Tahoma"/>
          <w:b/>
          <w:bCs/>
          <w:sz w:val="20"/>
          <w:szCs w:val="20"/>
          <w:lang w:val="es-ES_tradnl"/>
        </w:rPr>
        <w:t>EL MAG</w:t>
      </w:r>
      <w:r w:rsidR="007A1B59" w:rsidRPr="00C8627A">
        <w:rPr>
          <w:rFonts w:asciiTheme="minorHAnsi" w:hAnsiTheme="minorHAnsi" w:cs="Tahoma"/>
          <w:sz w:val="20"/>
          <w:szCs w:val="20"/>
          <w:lang w:val="es-ES_tradnl"/>
        </w:rPr>
        <w:t xml:space="preserve"> tendrá un plazo de diez días hábiles para efectuar cualquier reclamo relacionado con el </w:t>
      </w:r>
      <w:r w:rsidR="007371A6" w:rsidRPr="00C8627A">
        <w:rPr>
          <w:rFonts w:asciiTheme="minorHAnsi" w:hAnsiTheme="minorHAnsi" w:cs="Tahoma"/>
          <w:sz w:val="20"/>
          <w:szCs w:val="20"/>
          <w:lang w:val="es-ES_tradnl"/>
        </w:rPr>
        <w:t>mismo</w:t>
      </w:r>
      <w:r w:rsidR="007A1B59" w:rsidRPr="00C8627A">
        <w:rPr>
          <w:rFonts w:asciiTheme="minorHAnsi" w:hAnsiTheme="minorHAnsi" w:cs="Tahoma"/>
          <w:sz w:val="20"/>
          <w:szCs w:val="20"/>
          <w:lang w:val="es-ES_tradnl"/>
        </w:rPr>
        <w:t>. “</w:t>
      </w:r>
      <w:r w:rsidR="007A1B59" w:rsidRPr="00C8627A">
        <w:rPr>
          <w:rFonts w:asciiTheme="minorHAnsi" w:hAnsiTheme="minorHAnsi" w:cs="Tahoma"/>
          <w:b/>
          <w:noProof/>
          <w:sz w:val="20"/>
          <w:szCs w:val="20"/>
        </w:rPr>
        <w:t>LA CONTRATISTA</w:t>
      </w:r>
      <w:r w:rsidR="007A1B59" w:rsidRPr="00C8627A">
        <w:rPr>
          <w:rFonts w:asciiTheme="minorHAnsi" w:hAnsiTheme="minorHAnsi" w:cs="Tahoma"/>
          <w:sz w:val="20"/>
          <w:szCs w:val="20"/>
        </w:rPr>
        <w:t>” deberá reponer o cumplir a satisfacción del MAG dentro de</w:t>
      </w:r>
      <w:r w:rsidR="007A1B59" w:rsidRPr="00C8627A">
        <w:rPr>
          <w:rFonts w:asciiTheme="minorHAnsi" w:hAnsiTheme="minorHAnsi" w:cs="Tahoma"/>
          <w:sz w:val="20"/>
          <w:szCs w:val="20"/>
          <w:u w:val="single"/>
        </w:rPr>
        <w:t>l plazo establecido en la nota de reclamo</w:t>
      </w:r>
      <w:r w:rsidR="007A1B59" w:rsidRPr="00C8627A">
        <w:rPr>
          <w:rFonts w:asciiTheme="minorHAnsi" w:hAnsiTheme="minorHAnsi" w:cs="Tahoma"/>
          <w:sz w:val="20"/>
          <w:szCs w:val="20"/>
        </w:rPr>
        <w:t xml:space="preserve">, si </w:t>
      </w:r>
      <w:r w:rsidR="007A1B59" w:rsidRPr="00C8627A">
        <w:rPr>
          <w:rFonts w:asciiTheme="minorHAnsi" w:hAnsiTheme="minorHAnsi" w:cs="Tahoma"/>
          <w:b/>
          <w:noProof/>
          <w:sz w:val="20"/>
          <w:szCs w:val="20"/>
        </w:rPr>
        <w:t>LA CONTRATISTA</w:t>
      </w:r>
      <w:r w:rsidR="007A1B59" w:rsidRPr="00C8627A">
        <w:rPr>
          <w:rFonts w:asciiTheme="minorHAnsi" w:hAnsiTheme="minorHAnsi" w:cs="Tahoma"/>
          <w:sz w:val="20"/>
          <w:szCs w:val="20"/>
        </w:rPr>
        <w:t xml:space="preserve"> no subsana los defectos comprobados, se tendrá por incumplido el contrato y se le hará efectiva la garantía de cumplimiento de contrato, se procederá a la imposición de sanciones, o en su caso, se dará por caducado el contrato sin responsabilidad para EL MAG. </w:t>
      </w:r>
      <w:r w:rsidR="007A1B59" w:rsidRPr="00C8627A">
        <w:rPr>
          <w:rFonts w:asciiTheme="minorHAnsi" w:hAnsiTheme="minorHAnsi" w:cs="Tahoma"/>
          <w:b/>
          <w:bCs/>
          <w:sz w:val="20"/>
          <w:szCs w:val="20"/>
          <w:lang w:val="es-ES_tradnl"/>
        </w:rPr>
        <w:t xml:space="preserve">XII.- MODIFICACIONES, PRORROGAS Y PROHIBICIONES EN EL CONTRATO. </w:t>
      </w:r>
      <w:r w:rsidR="007A1B59" w:rsidRPr="00C8627A">
        <w:rPr>
          <w:rFonts w:asciiTheme="minorHAnsi" w:hAnsiTheme="minorHAnsi" w:cs="Tahoma"/>
          <w:bCs/>
          <w:sz w:val="20"/>
          <w:szCs w:val="20"/>
          <w:lang w:val="es-ES_tradnl"/>
        </w:rPr>
        <w:t>“EL MAG”, podrá modificar el contrato en ejecución, de común acuerdo entre las partes, respecto al objeto, monto y plazo del mismo, siguiendo el procedimiento establecido en la LACAP. Para ello “</w:t>
      </w:r>
      <w:r w:rsidR="007A1B59" w:rsidRPr="00C8627A">
        <w:rPr>
          <w:rFonts w:asciiTheme="minorHAnsi" w:hAnsiTheme="minorHAnsi" w:cs="Tahoma"/>
          <w:b/>
          <w:bCs/>
          <w:sz w:val="20"/>
          <w:szCs w:val="20"/>
          <w:lang w:val="es-ES_tradnl"/>
        </w:rPr>
        <w:t xml:space="preserve">EL MAG” </w:t>
      </w:r>
      <w:r w:rsidR="007A1B59" w:rsidRPr="00C8627A">
        <w:rPr>
          <w:rFonts w:asciiTheme="minorHAnsi" w:hAnsiTheme="minorHAnsi" w:cs="Tahoma"/>
          <w:bCs/>
          <w:sz w:val="20"/>
          <w:szCs w:val="20"/>
          <w:lang w:val="es-ES_tradnl"/>
        </w:rPr>
        <w:t>autorizará la Modificación mediante resolución razonada; la correspondiente Modificativa que se genere será firmada por “EL CONTRATANTE” y por “LA CONTRATISTA”, debiendo estar conforme a las condiciones establecidas en los artículos ochenta y tres A, ochenta y tres B de la LACAP, y artículo veintitrés literal “K” del RELACAP. Si en cualquier momento durante la ejecución del Contrato “LA CONTRATISTA”  encontrase  impedimentos  para  la prestación del suministro, notificará con prontitud y por escrito al MAG, e indicará la naturaleza de la demora, sus causas y su posible duración, tan pronto como sea posible; después de recibir la notificación EL MAG, evaluará la situación y podrá prorrogar el plazo. En este caso, la prórroga se hará mediante Modificación al contrato, la cual será autorizada por EL MAG mediante resolución razonada; y la Modificativa será firmada por “EL CONTRATANTE” y por “LA CONTRATISTA”, de conformidad a lo establecido en los artículos ochenta y seis y noventa y dos inciso segundo de la LACAP, así como los artículos setenta y seis y ochenta y tres del RELACAP. El contrato podrá prorrogarse una sola vez, por un período igual o menor al pactado inicialmente, para lo cual deberá seguirse lo establecido en el artículo ochenta y tres de la LACAP, así como el artículo setenta y cinco del RELACAP; la prorroga será autorizada mediante resolución razonada por EL MAG; y la prórroga del contrato será firmada por “EL CONT</w:t>
      </w:r>
      <w:r w:rsidR="00036ACD" w:rsidRPr="00C8627A">
        <w:rPr>
          <w:rFonts w:asciiTheme="minorHAnsi" w:hAnsiTheme="minorHAnsi" w:cs="Tahoma"/>
          <w:bCs/>
          <w:sz w:val="20"/>
          <w:szCs w:val="20"/>
          <w:lang w:val="es-ES_tradnl"/>
        </w:rPr>
        <w:t xml:space="preserve">RATANTE” y por “LA CONTRATISTA”. 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>XI</w:t>
      </w:r>
      <w:r w:rsidR="00ED2C13" w:rsidRPr="00C8627A">
        <w:rPr>
          <w:rFonts w:asciiTheme="minorHAnsi" w:hAnsiTheme="minorHAnsi" w:cs="Arial"/>
          <w:b/>
          <w:sz w:val="20"/>
          <w:szCs w:val="20"/>
          <w:lang w:val="es-ES_tradnl"/>
        </w:rPr>
        <w:t>II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 xml:space="preserve">. DOCUMENTOS CONTRACTUALES. </w:t>
      </w:r>
      <w:r w:rsidR="00BD096B" w:rsidRPr="00C8627A">
        <w:rPr>
          <w:rFonts w:asciiTheme="minorHAnsi" w:hAnsiTheme="minorHAnsi" w:cs="Tahoma"/>
          <w:sz w:val="20"/>
          <w:szCs w:val="20"/>
        </w:rPr>
        <w:t xml:space="preserve">Forman parte integrante del presente contrato los siguientes documentos: </w:t>
      </w:r>
      <w:r w:rsidR="00BD096B" w:rsidRPr="00C8627A">
        <w:rPr>
          <w:rFonts w:asciiTheme="minorHAnsi" w:hAnsiTheme="minorHAnsi" w:cs="Tahoma"/>
          <w:b/>
          <w:sz w:val="20"/>
          <w:szCs w:val="20"/>
        </w:rPr>
        <w:t>a)</w:t>
      </w:r>
      <w:r w:rsidR="00BD096B" w:rsidRPr="00C8627A">
        <w:rPr>
          <w:rFonts w:asciiTheme="minorHAnsi" w:hAnsiTheme="minorHAnsi" w:cs="Tahoma"/>
          <w:sz w:val="20"/>
          <w:szCs w:val="20"/>
        </w:rPr>
        <w:t xml:space="preserve"> La invitación al proceso de </w:t>
      </w:r>
      <w:r w:rsidR="005A65D1" w:rsidRPr="00C8627A">
        <w:rPr>
          <w:rFonts w:asciiTheme="minorHAnsi" w:hAnsiTheme="minorHAnsi" w:cs="Tahoma"/>
          <w:sz w:val="20"/>
          <w:szCs w:val="20"/>
        </w:rPr>
        <w:fldChar w:fldCharType="begin"/>
      </w:r>
      <w:r w:rsidR="00BD096B" w:rsidRPr="00C8627A">
        <w:rPr>
          <w:rFonts w:asciiTheme="minorHAnsi" w:hAnsiTheme="minorHAnsi" w:cs="Tahoma"/>
          <w:sz w:val="20"/>
          <w:szCs w:val="20"/>
        </w:rPr>
        <w:instrText xml:space="preserve"> MERGEFIELD "Nombre_y_Numero_del_proceso_si_es_contra" </w:instrText>
      </w:r>
      <w:r w:rsidR="005A65D1" w:rsidRPr="00C8627A">
        <w:rPr>
          <w:rFonts w:asciiTheme="minorHAnsi" w:hAnsiTheme="minorHAnsi" w:cs="Tahoma"/>
          <w:sz w:val="20"/>
          <w:szCs w:val="20"/>
        </w:rPr>
        <w:fldChar w:fldCharType="separate"/>
      </w:r>
      <w:r w:rsidR="00BD096B" w:rsidRPr="00C8627A">
        <w:rPr>
          <w:rFonts w:asciiTheme="minorHAnsi" w:hAnsiTheme="minorHAnsi" w:cs="Tahoma"/>
          <w:noProof/>
          <w:sz w:val="20"/>
          <w:szCs w:val="20"/>
        </w:rPr>
        <w:t>Libre Gestion MAG No. 169/201</w:t>
      </w:r>
      <w:r w:rsidR="005A65D1" w:rsidRPr="00C8627A">
        <w:rPr>
          <w:rFonts w:asciiTheme="minorHAnsi" w:hAnsiTheme="minorHAnsi" w:cs="Tahoma"/>
          <w:sz w:val="20"/>
          <w:szCs w:val="20"/>
        </w:rPr>
        <w:fldChar w:fldCharType="end"/>
      </w:r>
      <w:r w:rsidR="00BD096B" w:rsidRPr="00C8627A">
        <w:rPr>
          <w:rFonts w:asciiTheme="minorHAnsi" w:hAnsiTheme="minorHAnsi" w:cs="Tahoma"/>
          <w:sz w:val="20"/>
          <w:szCs w:val="20"/>
        </w:rPr>
        <w:t xml:space="preserve">7; </w:t>
      </w:r>
      <w:r w:rsidR="00BD096B" w:rsidRPr="00C8627A">
        <w:rPr>
          <w:rFonts w:asciiTheme="minorHAnsi" w:hAnsiTheme="minorHAnsi" w:cs="Tahoma"/>
          <w:b/>
          <w:sz w:val="20"/>
          <w:szCs w:val="20"/>
        </w:rPr>
        <w:t>b)</w:t>
      </w:r>
      <w:r w:rsidR="00BD096B" w:rsidRPr="00C8627A">
        <w:rPr>
          <w:rFonts w:asciiTheme="minorHAnsi" w:hAnsiTheme="minorHAnsi" w:cs="Tahoma"/>
          <w:sz w:val="20"/>
          <w:szCs w:val="20"/>
        </w:rPr>
        <w:t xml:space="preserve"> Oferta presentada por la contratista; </w:t>
      </w:r>
      <w:r w:rsidR="00BD096B" w:rsidRPr="00C8627A">
        <w:rPr>
          <w:rFonts w:asciiTheme="minorHAnsi" w:hAnsiTheme="minorHAnsi" w:cs="Tahoma"/>
          <w:b/>
          <w:sz w:val="20"/>
          <w:szCs w:val="20"/>
        </w:rPr>
        <w:t>c)</w:t>
      </w:r>
      <w:r w:rsidR="00BD096B" w:rsidRPr="00C8627A">
        <w:rPr>
          <w:rFonts w:asciiTheme="minorHAnsi" w:hAnsiTheme="minorHAnsi" w:cs="Tahoma"/>
          <w:sz w:val="20"/>
          <w:szCs w:val="20"/>
        </w:rPr>
        <w:t xml:space="preserve"> Cuadro de evaluación de ofertas</w:t>
      </w:r>
      <w:r w:rsidR="007371A6" w:rsidRPr="00C8627A">
        <w:rPr>
          <w:rFonts w:asciiTheme="minorHAnsi" w:hAnsiTheme="minorHAnsi" w:cs="Tahoma"/>
          <w:sz w:val="20"/>
          <w:szCs w:val="20"/>
        </w:rPr>
        <w:t xml:space="preserve"> y resolución de adjudicación</w:t>
      </w:r>
      <w:r w:rsidR="00BD096B" w:rsidRPr="00C8627A">
        <w:rPr>
          <w:rFonts w:asciiTheme="minorHAnsi" w:hAnsiTheme="minorHAnsi" w:cs="Tahoma"/>
          <w:sz w:val="20"/>
          <w:szCs w:val="20"/>
        </w:rPr>
        <w:t xml:space="preserve">; </w:t>
      </w:r>
      <w:r w:rsidR="00BD096B" w:rsidRPr="00C8627A">
        <w:rPr>
          <w:rFonts w:asciiTheme="minorHAnsi" w:hAnsiTheme="minorHAnsi" w:cs="Tahoma"/>
          <w:b/>
          <w:sz w:val="20"/>
          <w:szCs w:val="20"/>
        </w:rPr>
        <w:t>d)</w:t>
      </w:r>
      <w:r w:rsidR="00BD096B" w:rsidRPr="00C8627A">
        <w:rPr>
          <w:rFonts w:asciiTheme="minorHAnsi" w:hAnsiTheme="minorHAnsi" w:cs="Tahoma"/>
          <w:sz w:val="20"/>
          <w:szCs w:val="20"/>
        </w:rPr>
        <w:t xml:space="preserve"> Garantía; </w:t>
      </w:r>
      <w:r w:rsidR="00BD096B" w:rsidRPr="00C8627A">
        <w:rPr>
          <w:rFonts w:asciiTheme="minorHAnsi" w:hAnsiTheme="minorHAnsi" w:cs="Tahoma"/>
          <w:b/>
          <w:sz w:val="20"/>
          <w:szCs w:val="20"/>
        </w:rPr>
        <w:t>e)</w:t>
      </w:r>
      <w:r w:rsidR="007371A6" w:rsidRPr="00C8627A">
        <w:rPr>
          <w:rFonts w:asciiTheme="minorHAnsi" w:hAnsiTheme="minorHAnsi" w:cs="Tahoma"/>
          <w:sz w:val="20"/>
          <w:szCs w:val="20"/>
        </w:rPr>
        <w:t xml:space="preserve"> Resoluciones </w:t>
      </w:r>
      <w:r w:rsidR="00BD096B" w:rsidRPr="00C8627A">
        <w:rPr>
          <w:rFonts w:asciiTheme="minorHAnsi" w:hAnsiTheme="minorHAnsi" w:cs="Tahoma"/>
          <w:sz w:val="20"/>
          <w:szCs w:val="20"/>
        </w:rPr>
        <w:t>modificativa</w:t>
      </w:r>
      <w:r w:rsidR="007371A6" w:rsidRPr="00C8627A">
        <w:rPr>
          <w:rFonts w:asciiTheme="minorHAnsi" w:hAnsiTheme="minorHAnsi" w:cs="Tahoma"/>
          <w:sz w:val="20"/>
          <w:szCs w:val="20"/>
        </w:rPr>
        <w:t>s si las hubiere</w:t>
      </w:r>
      <w:r w:rsidR="00BD096B" w:rsidRPr="00C8627A">
        <w:rPr>
          <w:rFonts w:asciiTheme="minorHAnsi" w:hAnsiTheme="minorHAnsi" w:cs="Tahoma"/>
          <w:sz w:val="20"/>
          <w:szCs w:val="20"/>
        </w:rPr>
        <w:t>; y otros documentos que emanaren del presente contrato los cuales son complementarios entre si y se</w:t>
      </w:r>
      <w:r w:rsidR="00030077" w:rsidRPr="00C8627A">
        <w:rPr>
          <w:rFonts w:asciiTheme="minorHAnsi" w:hAnsiTheme="minorHAnsi" w:cs="Tahoma"/>
          <w:sz w:val="20"/>
          <w:szCs w:val="20"/>
        </w:rPr>
        <w:t xml:space="preserve"> interpretará</w:t>
      </w:r>
      <w:r w:rsidR="00BD096B" w:rsidRPr="00C8627A">
        <w:rPr>
          <w:rFonts w:asciiTheme="minorHAnsi" w:hAnsiTheme="minorHAnsi" w:cs="Tahoma"/>
          <w:sz w:val="20"/>
          <w:szCs w:val="20"/>
        </w:rPr>
        <w:t xml:space="preserve">n en forma conjunta. En caso de discrepancia entre alguno de los documentos contractuales y este contrato prevalecerá el contrato. 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>X</w:t>
      </w:r>
      <w:r w:rsidR="00ED2C13" w:rsidRPr="00C8627A">
        <w:rPr>
          <w:rFonts w:asciiTheme="minorHAnsi" w:hAnsiTheme="minorHAnsi" w:cs="Arial"/>
          <w:b/>
          <w:sz w:val="20"/>
          <w:szCs w:val="20"/>
          <w:lang w:val="es-ES_tradnl"/>
        </w:rPr>
        <w:t>I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>V. INTERPRETACIÓN DEL CONTRATO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. 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De conformidad con el artículo ochenta y cuatro, incisos primero y segundo, de la LACAP, EL CONTRATANTE se reserva la facultad de interpretar el presente contrato de conformidad con la Constitución de la República, la Ley de Adquisiciones </w:t>
      </w:r>
      <w:r w:rsidR="00E53C8B" w:rsidRPr="00C8627A">
        <w:rPr>
          <w:rFonts w:asciiTheme="minorHAnsi" w:hAnsiTheme="minorHAnsi" w:cs="Tahoma"/>
          <w:sz w:val="20"/>
          <w:szCs w:val="20"/>
        </w:rPr>
        <w:lastRenderedPageBreak/>
        <w:t xml:space="preserve">y Contrataciones de la Administración Pública y su Reglamento, demás legislación aplicable y los principios generales del derecho administrativo y de la forma que más convenga al interés público que se pretende satisfacer de forma directa o indirecta con la prestación del servicio objeto del presente instrumento, pudiendo en tal caso girar las instrucciones por escrito que al respecto considere convenientes. </w:t>
      </w:r>
      <w:r w:rsidR="00BA260D" w:rsidRPr="00C8627A">
        <w:rPr>
          <w:rFonts w:asciiTheme="minorHAnsi" w:hAnsiTheme="minorHAnsi" w:cs="Tahoma"/>
          <w:sz w:val="20"/>
          <w:szCs w:val="20"/>
        </w:rPr>
        <w:t>LA CONTRATISTA</w:t>
      </w:r>
      <w:r w:rsidR="008F61E1" w:rsidRPr="00C8627A">
        <w:rPr>
          <w:rFonts w:asciiTheme="minorHAnsi" w:hAnsiTheme="minorHAnsi" w:cs="Tahoma"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Tahoma"/>
          <w:sz w:val="20"/>
          <w:szCs w:val="20"/>
        </w:rPr>
        <w:t>expresamente acepta tal disposición y se obliga a dar estricto cumplimiento a las instrucciones que al respecto dicte EL CONTRATANTE las cuales le serán comunicadas por medio del administrador del contrato.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 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>XV. FUERZA MAYOR O CASO FORTUITO.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 Para los efectos de este contrato, “fuerza mayor o caso fortuito”, significa un evento que escapa al control de una de las partes y el cual hace que el cumplimiento de las obligaciones contractuales de esa parte resulte imposible o impráctico en atención a las circunstancias. Esto incluye, pero no se limita a guerra, motines, disturbios civiles, terremoto, incendio, explosión, inundación u otras condiciones climáticas adversas; huelgas, cierres empresariales u otras acciones similares.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 </w:t>
      </w:r>
      <w:r w:rsidR="00E53C8B" w:rsidRPr="00C8627A">
        <w:rPr>
          <w:rFonts w:asciiTheme="minorHAnsi" w:hAnsiTheme="minorHAnsi" w:cs="Arial"/>
          <w:b/>
          <w:bCs/>
          <w:sz w:val="20"/>
          <w:szCs w:val="20"/>
        </w:rPr>
        <w:t>XVI. SOLUCIÓN DE CONFLICTOS</w:t>
      </w:r>
      <w:r w:rsidR="00E53C8B" w:rsidRPr="00C8627A">
        <w:rPr>
          <w:rFonts w:asciiTheme="minorHAnsi" w:hAnsiTheme="minorHAnsi" w:cs="Arial"/>
          <w:b/>
          <w:sz w:val="20"/>
          <w:szCs w:val="20"/>
        </w:rPr>
        <w:t>.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E53C8B" w:rsidRPr="00C8627A">
        <w:rPr>
          <w:rFonts w:asciiTheme="minorHAnsi" w:hAnsiTheme="minorHAnsi" w:cs="Tahoma"/>
          <w:sz w:val="20"/>
          <w:szCs w:val="20"/>
        </w:rPr>
        <w:t>Cualquier conflicto que surja con motivo de la interpretación o ejecución del contrato, se resolverá en primer lugar por arreglo directo entre los contratantes, de conformidad al procedimiento establecido en la LACAP; intentado y agotado el arreglo directo entre los contratantes y si la disputa o controversia persistiere, se acudirá a los tribunales comunes.</w:t>
      </w:r>
      <w:r w:rsidR="00E53C8B" w:rsidRPr="00C8627A">
        <w:rPr>
          <w:rFonts w:asciiTheme="minorHAnsi" w:hAnsiTheme="minorHAnsi" w:cs="Arial"/>
          <w:sz w:val="20"/>
          <w:szCs w:val="20"/>
        </w:rPr>
        <w:t xml:space="preserve"> </w:t>
      </w:r>
      <w:r w:rsidR="00ED2C13" w:rsidRPr="00C8627A">
        <w:rPr>
          <w:rFonts w:asciiTheme="minorHAnsi" w:hAnsiTheme="minorHAnsi" w:cs="Arial"/>
          <w:b/>
          <w:sz w:val="20"/>
          <w:szCs w:val="20"/>
          <w:lang w:val="es-ES_tradnl"/>
        </w:rPr>
        <w:t>XVII.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 xml:space="preserve"> TERMINACIÓN BILATERAL.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 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Las partes contratantes podrán, de conformidad con el artículo noventa y cinco de la LACAP y su Reglamento, dar por terminada bilateralmente la relación jurídica que emana del presente contrato, debiendo en tal caso emitirse la resolución correspondiente y otorgarse el instrumento de resciliación en un plazo no mayor de ocho días hábiles de notificada tal resolución. </w:t>
      </w:r>
      <w:r w:rsidR="00A74518" w:rsidRPr="00C8627A">
        <w:rPr>
          <w:rFonts w:asciiTheme="minorHAnsi" w:hAnsiTheme="minorHAnsi" w:cs="Tahoma"/>
          <w:b/>
          <w:sz w:val="20"/>
          <w:szCs w:val="20"/>
        </w:rPr>
        <w:t>X</w:t>
      </w:r>
      <w:r w:rsidR="00ED2C13" w:rsidRPr="00C8627A">
        <w:rPr>
          <w:rFonts w:asciiTheme="minorHAnsi" w:hAnsiTheme="minorHAnsi" w:cs="Tahoma"/>
          <w:b/>
          <w:sz w:val="20"/>
          <w:szCs w:val="20"/>
        </w:rPr>
        <w:t>VIII</w:t>
      </w:r>
      <w:r w:rsidR="00E53C8B" w:rsidRPr="00C8627A">
        <w:rPr>
          <w:rFonts w:asciiTheme="minorHAnsi" w:hAnsiTheme="minorHAnsi" w:cs="Tahoma"/>
          <w:b/>
          <w:sz w:val="20"/>
          <w:szCs w:val="20"/>
        </w:rPr>
        <w:t>. DOMICILIO ESPECIAL.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 Para los efectos jurisdiccionales de este contrato las partes señalan como domicilio especial la ciudad de Santa Tecla, departamento de La Libertad, a la competencia de cuyos tribunales se someten. 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>X</w:t>
      </w:r>
      <w:r w:rsidR="00ED2C13" w:rsidRPr="00C8627A">
        <w:rPr>
          <w:rFonts w:asciiTheme="minorHAnsi" w:hAnsiTheme="minorHAnsi" w:cs="Arial"/>
          <w:b/>
          <w:sz w:val="20"/>
          <w:szCs w:val="20"/>
          <w:lang w:val="es-ES_tradnl"/>
        </w:rPr>
        <w:t>I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 xml:space="preserve">X. </w:t>
      </w:r>
      <w:r w:rsidR="00600780" w:rsidRPr="00C8627A">
        <w:rPr>
          <w:rFonts w:asciiTheme="minorHAnsi" w:hAnsiTheme="minorHAnsi" w:cs="Arial"/>
          <w:b/>
          <w:sz w:val="20"/>
          <w:szCs w:val="20"/>
        </w:rPr>
        <w:t xml:space="preserve">CUMPLIMIENTO POR PARTE DE </w:t>
      </w:r>
      <w:r w:rsidR="00A36B21" w:rsidRPr="00C8627A">
        <w:rPr>
          <w:rFonts w:asciiTheme="minorHAnsi" w:hAnsiTheme="minorHAnsi" w:cs="Arial"/>
          <w:b/>
          <w:sz w:val="20"/>
          <w:szCs w:val="20"/>
        </w:rPr>
        <w:t>LA CONTRATISTA</w:t>
      </w:r>
      <w:r w:rsidR="00600780" w:rsidRPr="00C8627A">
        <w:rPr>
          <w:rFonts w:asciiTheme="minorHAnsi" w:hAnsiTheme="minorHAnsi" w:cs="Arial"/>
          <w:b/>
          <w:sz w:val="20"/>
          <w:szCs w:val="20"/>
        </w:rPr>
        <w:t xml:space="preserve"> CON LA NORMATIVA QUE PROHÍBE EL TRABAJO INFANTIL Y PROTECCIÓN DE LA PERSONA ADOLESCENTE TRABAJADORA.</w:t>
      </w:r>
      <w:r w:rsidR="00600780" w:rsidRPr="00C8627A">
        <w:rPr>
          <w:rFonts w:asciiTheme="minorHAnsi" w:hAnsiTheme="minorHAnsi" w:cs="Arial"/>
          <w:sz w:val="20"/>
          <w:szCs w:val="20"/>
        </w:rPr>
        <w:t xml:space="preserve"> Si durante la ejecución del contrato se comprobare por la Dirección General de Inspección de Trabajo del Ministerio de Trabajo y Previsión Social,  incumplimiento por parte de la contratista a la normativa que prohíbe el trabajo infantil y de  protección de la persona adolescente trabajadora, se deberá tramitar el procedimiento sancionatorio que dispone el art. 160 de la LACAP para determinar el cometimiento o no durante la ejecución del contrato de la conducta tipificada como causal de inhabilitación en el Art. 158 Romano V  literal b) de la LACAP,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se remitiere a procedimiento sancionatorio, y en éste último caso deberá finalizar el procedimiento para conocer la resolución final.</w:t>
      </w:r>
      <w:r w:rsidR="00600780" w:rsidRPr="00C8627A">
        <w:rPr>
          <w:rFonts w:asciiTheme="minorHAnsi" w:hAnsiTheme="minorHAnsi" w:cs="Tahoma"/>
          <w:i/>
          <w:sz w:val="20"/>
          <w:szCs w:val="20"/>
        </w:rPr>
        <w:t xml:space="preserve"> </w:t>
      </w:r>
      <w:r w:rsidR="00D75377" w:rsidRPr="00C8627A">
        <w:rPr>
          <w:rFonts w:asciiTheme="minorHAnsi" w:hAnsiTheme="minorHAnsi" w:cs="Arial"/>
          <w:b/>
          <w:sz w:val="20"/>
          <w:szCs w:val="20"/>
          <w:lang w:val="es-ES_tradnl"/>
        </w:rPr>
        <w:t>XX</w:t>
      </w:r>
      <w:r w:rsidR="00E53C8B" w:rsidRPr="00C8627A">
        <w:rPr>
          <w:rFonts w:asciiTheme="minorHAnsi" w:hAnsiTheme="minorHAnsi" w:cs="Arial"/>
          <w:b/>
          <w:sz w:val="20"/>
          <w:szCs w:val="20"/>
          <w:lang w:val="es-ES_tradnl"/>
        </w:rPr>
        <w:t>. NOTIFICACIONES.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 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Todas las notificaciones referentes a la ejecución de este contrato, serán válidas solamente cuando sean hechas por escrito a EL CONTRATANTE, a través </w:t>
      </w:r>
      <w:r w:rsidR="00E53C8B" w:rsidRPr="00C8627A">
        <w:rPr>
          <w:rFonts w:asciiTheme="minorHAnsi" w:hAnsiTheme="minorHAnsi" w:cs="Tahoma"/>
          <w:noProof/>
          <w:sz w:val="20"/>
          <w:szCs w:val="20"/>
        </w:rPr>
        <w:t>de</w:t>
      </w:r>
      <w:r w:rsidR="00D92DE6" w:rsidRPr="00C8627A">
        <w:rPr>
          <w:rFonts w:asciiTheme="minorHAnsi" w:hAnsiTheme="minorHAnsi" w:cs="Tahoma"/>
          <w:noProof/>
          <w:sz w:val="20"/>
          <w:szCs w:val="20"/>
        </w:rPr>
        <w:t>l</w:t>
      </w:r>
      <w:r w:rsidR="00E53C8B" w:rsidRPr="00C8627A">
        <w:rPr>
          <w:rFonts w:asciiTheme="minorHAnsi" w:hAnsiTheme="minorHAnsi" w:cs="Tahoma"/>
          <w:noProof/>
          <w:sz w:val="20"/>
          <w:szCs w:val="20"/>
        </w:rPr>
        <w:t xml:space="preserve"> administrador</w:t>
      </w:r>
      <w:r w:rsidR="00E53C8B" w:rsidRPr="00C8627A">
        <w:rPr>
          <w:rFonts w:asciiTheme="minorHAnsi" w:hAnsiTheme="minorHAnsi" w:cs="Tahoma"/>
          <w:sz w:val="20"/>
          <w:szCs w:val="20"/>
        </w:rPr>
        <w:t xml:space="preserve"> del contrato en las </w:t>
      </w:r>
      <w:r w:rsidR="00E53C8B" w:rsidRPr="00C8627A">
        <w:rPr>
          <w:rFonts w:asciiTheme="minorHAnsi" w:hAnsiTheme="minorHAnsi" w:cs="Tahoma"/>
          <w:noProof/>
          <w:sz w:val="20"/>
          <w:szCs w:val="20"/>
        </w:rPr>
        <w:t xml:space="preserve">oficinas del Ministerio de Agricultura y Ganadería, ubicadas en final Primera Avenida Norte y Trece Calle Oriente, Avenida Manuel Gallardo, municipio de Santa Tecla, departamento de La Libertad, 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y a </w:t>
      </w:r>
      <w:r w:rsidR="00BA260D" w:rsidRPr="00C8627A">
        <w:rPr>
          <w:rFonts w:asciiTheme="minorHAnsi" w:hAnsiTheme="minorHAnsi" w:cs="Arial"/>
          <w:sz w:val="20"/>
          <w:szCs w:val="20"/>
          <w:lang w:val="es-ES_tradnl"/>
        </w:rPr>
        <w:t>LA CONTRATISTA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>,</w:t>
      </w:r>
      <w:r w:rsidR="00A4390B" w:rsidRPr="00C8627A">
        <w:rPr>
          <w:rFonts w:asciiTheme="minorHAnsi" w:hAnsiTheme="minorHAnsi" w:cs="Arial Narrow"/>
          <w:iCs/>
          <w:sz w:val="20"/>
          <w:szCs w:val="20"/>
        </w:rPr>
        <w:t xml:space="preserve"> a través del señor </w:t>
      </w:r>
      <w:r w:rsidR="00600780" w:rsidRPr="00C8627A">
        <w:rPr>
          <w:rFonts w:asciiTheme="minorHAnsi" w:hAnsiTheme="minorHAnsi" w:cs="Arial Narrow"/>
          <w:iCs/>
          <w:sz w:val="20"/>
          <w:szCs w:val="20"/>
        </w:rPr>
        <w:t>Faustino Velasco Maganto</w:t>
      </w:r>
      <w:r w:rsidR="00A4390B" w:rsidRPr="00C8627A">
        <w:rPr>
          <w:rFonts w:asciiTheme="minorHAnsi" w:hAnsiTheme="minorHAnsi" w:cs="Arial Narrow"/>
          <w:iCs/>
          <w:sz w:val="20"/>
          <w:szCs w:val="20"/>
        </w:rPr>
        <w:t xml:space="preserve">, </w:t>
      </w:r>
      <w:r w:rsidR="00CB6005" w:rsidRPr="00CB6005">
        <w:rPr>
          <w:rFonts w:asciiTheme="minorHAnsi" w:hAnsiTheme="minorHAnsi" w:cs="Tahoma"/>
          <w:sz w:val="20"/>
          <w:szCs w:val="20"/>
          <w:highlight w:val="black"/>
          <w:lang w:val="es-MX"/>
        </w:rPr>
        <w:t>xxxxxxxxxxxxxxxxxxxxxxxxxxxxxxxxxxxxxxxxxxxxxxxxxxxxxxxxxxxxxxxxxxxxxx</w:t>
      </w:r>
      <w:r w:rsidR="003D20CA" w:rsidRPr="00C8627A">
        <w:rPr>
          <w:rFonts w:asciiTheme="minorHAnsi" w:hAnsiTheme="minorHAnsi" w:cs="Arial"/>
          <w:sz w:val="20"/>
          <w:szCs w:val="20"/>
          <w:lang w:val="es-ES_tradnl"/>
        </w:rPr>
        <w:t xml:space="preserve"> 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quienes enterados y conscientes de los términos y efectos legales del presente contrato, por convenir así a los intereses de nuestros representados, ratificamos su contenido, en fé de lo cual firmamos en la ciudad de Santa Tecla, departamento de La Libertad, a los </w:t>
      </w:r>
      <w:r w:rsidR="00B22FE9" w:rsidRPr="00C8627A">
        <w:rPr>
          <w:rFonts w:asciiTheme="minorHAnsi" w:hAnsiTheme="minorHAnsi" w:cs="Arial"/>
          <w:sz w:val="20"/>
          <w:szCs w:val="20"/>
          <w:lang w:val="es-ES_tradnl"/>
        </w:rPr>
        <w:t>veinte</w:t>
      </w:r>
      <w:r w:rsidR="00391B74" w:rsidRPr="00C8627A">
        <w:rPr>
          <w:rFonts w:asciiTheme="minorHAnsi" w:hAnsiTheme="minorHAnsi" w:cs="Arial"/>
          <w:sz w:val="20"/>
          <w:szCs w:val="20"/>
          <w:lang w:val="es-ES_tradnl"/>
        </w:rPr>
        <w:t xml:space="preserve"> 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días del mes de </w:t>
      </w:r>
      <w:r w:rsidR="00B22FE9" w:rsidRPr="00C8627A">
        <w:rPr>
          <w:rFonts w:asciiTheme="minorHAnsi" w:hAnsiTheme="minorHAnsi" w:cs="Arial"/>
          <w:sz w:val="20"/>
          <w:szCs w:val="20"/>
          <w:lang w:val="es-ES_tradnl"/>
        </w:rPr>
        <w:t>febrero</w:t>
      </w:r>
      <w:r w:rsidR="00E53C8B" w:rsidRPr="00C8627A">
        <w:rPr>
          <w:rFonts w:asciiTheme="minorHAnsi" w:hAnsiTheme="minorHAnsi" w:cs="Arial"/>
          <w:sz w:val="20"/>
          <w:szCs w:val="20"/>
          <w:lang w:val="es-ES_tradnl"/>
        </w:rPr>
        <w:t xml:space="preserve"> de dos mil </w:t>
      </w:r>
      <w:r w:rsidR="00D92DE6" w:rsidRPr="00C8627A">
        <w:rPr>
          <w:rFonts w:asciiTheme="minorHAnsi" w:hAnsiTheme="minorHAnsi" w:cs="Arial"/>
          <w:sz w:val="20"/>
          <w:szCs w:val="20"/>
          <w:lang w:val="es-ES_tradnl"/>
        </w:rPr>
        <w:t>dieciocho.</w:t>
      </w:r>
    </w:p>
    <w:p w:rsidR="00E53C8B" w:rsidRPr="00C8627A" w:rsidRDefault="00E53C8B" w:rsidP="00E53C8B">
      <w:pPr>
        <w:pStyle w:val="Ttulo"/>
        <w:spacing w:line="360" w:lineRule="auto"/>
        <w:jc w:val="both"/>
        <w:rPr>
          <w:rFonts w:asciiTheme="minorHAnsi" w:hAnsiTheme="minorHAnsi" w:cs="Tahoma"/>
          <w:b w:val="0"/>
          <w:sz w:val="20"/>
          <w:szCs w:val="20"/>
          <w:lang w:val="es-SV"/>
        </w:rPr>
      </w:pPr>
    </w:p>
    <w:p w:rsidR="008F53CD" w:rsidRPr="00C8627A" w:rsidRDefault="008F53CD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703B17" w:rsidRPr="00C8627A" w:rsidRDefault="00703B17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703B17" w:rsidRPr="00C8627A" w:rsidRDefault="00703B17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6213D0" w:rsidRPr="00C8627A" w:rsidRDefault="006213D0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B06C87" w:rsidRDefault="00B06C87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1E1D6A" w:rsidRDefault="001E1D6A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1E1D6A" w:rsidRDefault="001E1D6A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8F53CD" w:rsidRDefault="008F53CD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C659FB" w:rsidRPr="00C8627A" w:rsidRDefault="00C659FB" w:rsidP="00E53C8B">
      <w:pPr>
        <w:jc w:val="both"/>
        <w:rPr>
          <w:rFonts w:asciiTheme="minorHAnsi" w:hAnsiTheme="minorHAnsi" w:cs="Tahoma"/>
          <w:sz w:val="20"/>
          <w:szCs w:val="20"/>
        </w:rPr>
      </w:pPr>
    </w:p>
    <w:p w:rsidR="00E53C8B" w:rsidRPr="00C8627A" w:rsidRDefault="00E53C8B" w:rsidP="00E53C8B">
      <w:pPr>
        <w:jc w:val="both"/>
        <w:rPr>
          <w:rFonts w:asciiTheme="minorHAnsi" w:hAnsiTheme="minorHAnsi" w:cs="Tahoma"/>
          <w:sz w:val="16"/>
          <w:szCs w:val="16"/>
          <w:lang w:val="pt-BR"/>
        </w:rPr>
      </w:pPr>
      <w:r w:rsidRPr="00C8627A">
        <w:rPr>
          <w:rFonts w:asciiTheme="minorHAnsi" w:hAnsiTheme="minorHAnsi" w:cs="Tahoma"/>
          <w:sz w:val="16"/>
          <w:szCs w:val="16"/>
          <w:lang w:val="pt-BR"/>
        </w:rPr>
        <w:t>__</w:t>
      </w:r>
      <w:r w:rsidR="00B06C87" w:rsidRPr="00C8627A">
        <w:rPr>
          <w:rFonts w:asciiTheme="minorHAnsi" w:hAnsiTheme="minorHAnsi" w:cs="Tahoma"/>
          <w:sz w:val="16"/>
          <w:szCs w:val="16"/>
          <w:lang w:val="pt-BR"/>
        </w:rPr>
        <w:t>_______________</w:t>
      </w:r>
      <w:r w:rsidRPr="00C8627A">
        <w:rPr>
          <w:rFonts w:asciiTheme="minorHAnsi" w:hAnsiTheme="minorHAnsi" w:cs="Tahoma"/>
          <w:sz w:val="16"/>
          <w:szCs w:val="16"/>
          <w:lang w:val="pt-BR"/>
        </w:rPr>
        <w:t>_</w:t>
      </w:r>
      <w:r w:rsidR="00B07215" w:rsidRPr="00C8627A">
        <w:rPr>
          <w:rFonts w:asciiTheme="minorHAnsi" w:hAnsiTheme="minorHAnsi" w:cs="Tahoma"/>
          <w:sz w:val="16"/>
          <w:szCs w:val="16"/>
          <w:lang w:val="pt-BR"/>
        </w:rPr>
        <w:t>_</w:t>
      </w:r>
      <w:r w:rsidR="00E0669E" w:rsidRPr="00C8627A">
        <w:rPr>
          <w:rFonts w:asciiTheme="minorHAnsi" w:hAnsiTheme="minorHAnsi" w:cs="Tahoma"/>
          <w:sz w:val="16"/>
          <w:szCs w:val="16"/>
          <w:lang w:val="pt-BR"/>
        </w:rPr>
        <w:t>____</w:t>
      </w:r>
      <w:r w:rsidR="00B07215" w:rsidRPr="00C8627A">
        <w:rPr>
          <w:rFonts w:asciiTheme="minorHAnsi" w:hAnsiTheme="minorHAnsi" w:cs="Tahoma"/>
          <w:sz w:val="16"/>
          <w:szCs w:val="16"/>
          <w:lang w:val="pt-BR"/>
        </w:rPr>
        <w:t>_</w:t>
      </w:r>
      <w:r w:rsidRPr="00C8627A">
        <w:rPr>
          <w:rFonts w:asciiTheme="minorHAnsi" w:hAnsiTheme="minorHAnsi" w:cs="Tahoma"/>
          <w:sz w:val="16"/>
          <w:szCs w:val="16"/>
          <w:lang w:val="pt-BR"/>
        </w:rPr>
        <w:t>___</w:t>
      </w:r>
      <w:r w:rsidR="00C8627A">
        <w:rPr>
          <w:rFonts w:asciiTheme="minorHAnsi" w:hAnsiTheme="minorHAnsi" w:cs="Tahoma"/>
          <w:sz w:val="16"/>
          <w:szCs w:val="16"/>
          <w:lang w:val="pt-BR"/>
        </w:rPr>
        <w:t>__________________________</w:t>
      </w:r>
      <w:r w:rsidR="008F53CD" w:rsidRPr="00C8627A">
        <w:rPr>
          <w:rFonts w:asciiTheme="minorHAnsi" w:hAnsiTheme="minorHAnsi" w:cs="Tahoma"/>
          <w:sz w:val="16"/>
          <w:szCs w:val="16"/>
          <w:lang w:val="pt-BR"/>
        </w:rPr>
        <w:t xml:space="preserve"> </w:t>
      </w:r>
      <w:r w:rsidR="00B06C87" w:rsidRPr="00C8627A">
        <w:rPr>
          <w:rFonts w:asciiTheme="minorHAnsi" w:hAnsiTheme="minorHAnsi" w:cs="Tahoma"/>
          <w:sz w:val="16"/>
          <w:szCs w:val="16"/>
          <w:lang w:val="pt-BR"/>
        </w:rPr>
        <w:t xml:space="preserve">   </w:t>
      </w:r>
      <w:r w:rsidR="008F53CD" w:rsidRPr="00C8627A">
        <w:rPr>
          <w:rFonts w:asciiTheme="minorHAnsi" w:hAnsiTheme="minorHAnsi" w:cs="Tahoma"/>
          <w:sz w:val="16"/>
          <w:szCs w:val="16"/>
          <w:lang w:val="pt-BR"/>
        </w:rPr>
        <w:t xml:space="preserve">  </w:t>
      </w:r>
      <w:r w:rsidRPr="00C8627A">
        <w:rPr>
          <w:rFonts w:asciiTheme="minorHAnsi" w:hAnsiTheme="minorHAnsi" w:cs="Tahoma"/>
          <w:sz w:val="16"/>
          <w:szCs w:val="16"/>
          <w:lang w:val="pt-BR"/>
        </w:rPr>
        <w:t xml:space="preserve">  </w:t>
      </w:r>
      <w:r w:rsidR="00C8627A">
        <w:rPr>
          <w:rFonts w:asciiTheme="minorHAnsi" w:hAnsiTheme="minorHAnsi" w:cs="Tahoma"/>
          <w:sz w:val="16"/>
          <w:szCs w:val="16"/>
          <w:lang w:val="pt-BR"/>
        </w:rPr>
        <w:t xml:space="preserve">                     </w:t>
      </w:r>
      <w:r w:rsidR="00B06C87" w:rsidRPr="00C8627A">
        <w:rPr>
          <w:rFonts w:asciiTheme="minorHAnsi" w:hAnsiTheme="minorHAnsi" w:cs="Tahoma"/>
          <w:sz w:val="16"/>
          <w:szCs w:val="16"/>
          <w:lang w:val="pt-BR"/>
        </w:rPr>
        <w:t>___</w:t>
      </w:r>
      <w:r w:rsidRPr="00C8627A">
        <w:rPr>
          <w:rFonts w:asciiTheme="minorHAnsi" w:hAnsiTheme="minorHAnsi" w:cs="Tahoma"/>
          <w:sz w:val="16"/>
          <w:szCs w:val="16"/>
          <w:lang w:val="pt-BR"/>
        </w:rPr>
        <w:t>_________________________________________________</w:t>
      </w:r>
    </w:p>
    <w:p w:rsidR="00E53C8B" w:rsidRPr="00C8627A" w:rsidRDefault="00E53C8B" w:rsidP="00E53C8B">
      <w:pPr>
        <w:jc w:val="both"/>
        <w:rPr>
          <w:rFonts w:asciiTheme="minorHAnsi" w:hAnsiTheme="minorHAnsi" w:cs="Tahoma"/>
          <w:b/>
          <w:sz w:val="16"/>
          <w:szCs w:val="16"/>
          <w:lang w:val="pt-BR"/>
        </w:rPr>
      </w:pPr>
      <w:r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           </w:t>
      </w:r>
      <w:r w:rsidR="00E0669E"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     </w:t>
      </w:r>
      <w:r w:rsidRPr="00C8627A">
        <w:rPr>
          <w:rFonts w:asciiTheme="minorHAnsi" w:hAnsiTheme="minorHAnsi" w:cs="Tahoma"/>
          <w:b/>
          <w:iCs/>
          <w:sz w:val="16"/>
          <w:szCs w:val="16"/>
          <w:lang w:val="pt-BR"/>
        </w:rPr>
        <w:t>WALTER ULISES MENJÍVAR DÍAZ</w:t>
      </w:r>
      <w:r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                   </w:t>
      </w:r>
      <w:r w:rsidRPr="00C8627A">
        <w:rPr>
          <w:rFonts w:asciiTheme="minorHAnsi" w:hAnsiTheme="minorHAnsi" w:cs="Tahoma"/>
          <w:b/>
          <w:sz w:val="16"/>
          <w:szCs w:val="16"/>
          <w:lang w:val="pt-BR"/>
        </w:rPr>
        <w:tab/>
        <w:t xml:space="preserve">                                                       </w:t>
      </w:r>
      <w:r w:rsidR="00B07215"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              </w:t>
      </w:r>
      <w:r w:rsidR="001C7480"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</w:t>
      </w:r>
      <w:r w:rsidR="003D6BA3"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</w:t>
      </w:r>
      <w:r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</w:t>
      </w:r>
      <w:r w:rsidR="0075230D"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</w:t>
      </w:r>
      <w:r w:rsidR="00703B17"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  </w:t>
      </w:r>
      <w:r w:rsidR="0075230D"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   </w:t>
      </w:r>
      <w:r w:rsidR="0064677F" w:rsidRPr="00C8627A">
        <w:rPr>
          <w:rFonts w:asciiTheme="minorHAnsi" w:hAnsiTheme="minorHAnsi" w:cs="Tahoma"/>
          <w:b/>
          <w:sz w:val="16"/>
          <w:szCs w:val="16"/>
          <w:lang w:val="pt-BR"/>
        </w:rPr>
        <w:t xml:space="preserve">FAUSTINO </w:t>
      </w:r>
      <w:r w:rsidR="00B2053B" w:rsidRPr="00C8627A">
        <w:rPr>
          <w:rFonts w:asciiTheme="minorHAnsi" w:hAnsiTheme="minorHAnsi" w:cs="Tahoma"/>
          <w:b/>
          <w:sz w:val="16"/>
          <w:szCs w:val="16"/>
          <w:lang w:val="pt-BR"/>
        </w:rPr>
        <w:t>VELASCO MAGANTO</w:t>
      </w:r>
    </w:p>
    <w:p w:rsidR="00E53C8B" w:rsidRPr="00C8627A" w:rsidRDefault="00E53C8B" w:rsidP="00E53C8B">
      <w:pPr>
        <w:jc w:val="both"/>
        <w:rPr>
          <w:rFonts w:asciiTheme="minorHAnsi" w:hAnsiTheme="minorHAnsi" w:cs="Tahoma"/>
          <w:b/>
          <w:sz w:val="16"/>
          <w:szCs w:val="16"/>
          <w:lang w:eastAsia="ar-SA"/>
        </w:rPr>
      </w:pPr>
      <w:r w:rsidRPr="00C8627A">
        <w:rPr>
          <w:rFonts w:asciiTheme="minorHAnsi" w:hAnsiTheme="minorHAnsi" w:cs="Tahoma"/>
          <w:b/>
          <w:sz w:val="16"/>
          <w:szCs w:val="16"/>
          <w:lang w:val="pt-BR" w:eastAsia="ar-SA"/>
        </w:rPr>
        <w:t xml:space="preserve">       </w:t>
      </w:r>
      <w:r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 xml:space="preserve">“AUTORIZADO POR ACUERDO EJECUTIVO                                                                                          </w:t>
      </w:r>
      <w:r w:rsidR="00B07215"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 xml:space="preserve">    </w:t>
      </w:r>
      <w:r w:rsidR="00703B17"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 xml:space="preserve">   </w:t>
      </w:r>
      <w:r w:rsidR="00B07215"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 xml:space="preserve">       </w:t>
      </w:r>
      <w:r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 xml:space="preserve">    “</w:t>
      </w:r>
      <w:r w:rsidR="00BA260D"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>LA CONTRATISTA</w:t>
      </w:r>
      <w:r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>”</w:t>
      </w:r>
    </w:p>
    <w:p w:rsidR="00E53C8B" w:rsidRPr="00C8627A" w:rsidRDefault="00E53C8B" w:rsidP="00E53C8B">
      <w:pPr>
        <w:suppressAutoHyphens/>
        <w:jc w:val="both"/>
        <w:rPr>
          <w:rFonts w:asciiTheme="minorHAnsi" w:hAnsiTheme="minorHAnsi" w:cs="Tahoma"/>
          <w:b/>
          <w:sz w:val="16"/>
          <w:szCs w:val="16"/>
          <w:lang w:eastAsia="ar-SA"/>
        </w:rPr>
      </w:pPr>
      <w:r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 xml:space="preserve">EN EL RAMO DE AGRICULTURA Y GANADERIA N°. 605 </w:t>
      </w:r>
    </w:p>
    <w:p w:rsidR="00E53C8B" w:rsidRPr="00C8627A" w:rsidRDefault="00E53C8B" w:rsidP="00E53C8B">
      <w:pPr>
        <w:jc w:val="both"/>
        <w:outlineLvl w:val="0"/>
        <w:rPr>
          <w:rFonts w:asciiTheme="minorHAnsi" w:hAnsiTheme="minorHAnsi" w:cs="Tahoma"/>
          <w:b/>
          <w:sz w:val="16"/>
          <w:szCs w:val="16"/>
          <w:lang w:val="es-ES" w:eastAsia="ar-SA"/>
        </w:rPr>
      </w:pPr>
      <w:r w:rsidRPr="00C8627A">
        <w:rPr>
          <w:rFonts w:asciiTheme="minorHAnsi" w:hAnsiTheme="minorHAnsi" w:cs="Tahoma"/>
          <w:b/>
          <w:sz w:val="16"/>
          <w:szCs w:val="16"/>
          <w:lang w:val="es-ES" w:eastAsia="ar-SA"/>
        </w:rPr>
        <w:t xml:space="preserve">        DE FECHA 03 DE SEPTIEMBRE DE 2015”    </w:t>
      </w:r>
    </w:p>
    <w:p w:rsidR="008F53CD" w:rsidRDefault="00E53C8B" w:rsidP="006577B8">
      <w:pPr>
        <w:jc w:val="both"/>
        <w:rPr>
          <w:rFonts w:asciiTheme="minorHAnsi" w:hAnsiTheme="minorHAnsi" w:cs="Tahoma"/>
          <w:sz w:val="20"/>
          <w:szCs w:val="20"/>
        </w:rPr>
      </w:pPr>
      <w:r w:rsidRPr="00C8627A">
        <w:rPr>
          <w:rFonts w:asciiTheme="minorHAnsi" w:hAnsiTheme="minorHAnsi" w:cs="Tahoma"/>
          <w:sz w:val="20"/>
          <w:szCs w:val="20"/>
        </w:rPr>
        <w:tab/>
      </w:r>
    </w:p>
    <w:p w:rsidR="00CB6005" w:rsidRDefault="00CB6005" w:rsidP="006577B8">
      <w:pPr>
        <w:jc w:val="both"/>
        <w:rPr>
          <w:rFonts w:asciiTheme="minorHAnsi" w:hAnsiTheme="minorHAnsi" w:cs="Tahoma"/>
          <w:sz w:val="20"/>
          <w:szCs w:val="20"/>
        </w:rPr>
      </w:pPr>
    </w:p>
    <w:p w:rsidR="00CB6005" w:rsidRPr="00CB6005" w:rsidRDefault="00CB6005" w:rsidP="00CB6005">
      <w:pPr>
        <w:jc w:val="center"/>
        <w:rPr>
          <w:rFonts w:ascii="Arial" w:hAnsi="Arial" w:cs="Arial"/>
          <w:b/>
          <w:bCs/>
          <w:i/>
          <w:color w:val="0000FF"/>
          <w:sz w:val="21"/>
          <w:szCs w:val="21"/>
          <w:lang w:eastAsia="ar-SA"/>
        </w:rPr>
      </w:pPr>
      <w:r w:rsidRPr="00CB6005">
        <w:rPr>
          <w:rFonts w:ascii="Arial" w:hAnsi="Arial" w:cs="Arial"/>
          <w:b/>
          <w:bCs/>
          <w:i/>
          <w:color w:val="0000FF"/>
          <w:sz w:val="21"/>
          <w:szCs w:val="21"/>
        </w:rPr>
        <w:t>Versión Pública de información confidencial Art. 30 LAIP</w:t>
      </w:r>
    </w:p>
    <w:p w:rsidR="00CB6005" w:rsidRPr="00CB6005" w:rsidRDefault="00CB6005" w:rsidP="00CB6005">
      <w:pPr>
        <w:pStyle w:val="Ttulo"/>
        <w:tabs>
          <w:tab w:val="left" w:pos="1968"/>
        </w:tabs>
        <w:outlineLvl w:val="0"/>
        <w:rPr>
          <w:rFonts w:ascii="Arial" w:hAnsi="Arial" w:cs="Arial"/>
          <w:bCs/>
          <w:i/>
          <w:color w:val="0000FF"/>
          <w:sz w:val="21"/>
          <w:szCs w:val="21"/>
          <w:lang w:val="es-SV"/>
        </w:rPr>
      </w:pPr>
      <w:r w:rsidRPr="00CB6005">
        <w:rPr>
          <w:rFonts w:ascii="Arial" w:hAnsi="Arial" w:cs="Arial"/>
          <w:bCs/>
          <w:i/>
          <w:color w:val="0000FF"/>
          <w:sz w:val="21"/>
          <w:szCs w:val="21"/>
          <w:lang w:val="es-SV"/>
        </w:rPr>
        <w:t>(La información suprimida es de carácter confidencial conforme a los artículos 6 letra “a” y 24 letra “c” de la Ley del Acceso a la Información Pública</w:t>
      </w:r>
    </w:p>
    <w:p w:rsidR="00CB6005" w:rsidRPr="00C8627A" w:rsidRDefault="00CB6005" w:rsidP="006577B8">
      <w:pPr>
        <w:jc w:val="both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</w:p>
    <w:sectPr w:rsidR="00CB6005" w:rsidRPr="00C8627A" w:rsidSect="003171AC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4062" w:rsidRDefault="00274062" w:rsidP="005D4548">
      <w:r>
        <w:separator/>
      </w:r>
    </w:p>
  </w:endnote>
  <w:endnote w:type="continuationSeparator" w:id="1">
    <w:p w:rsidR="00274062" w:rsidRDefault="00274062" w:rsidP="005D4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297479"/>
      <w:docPartObj>
        <w:docPartGallery w:val="Page Numbers (Bottom of Page)"/>
        <w:docPartUnique/>
      </w:docPartObj>
    </w:sdtPr>
    <w:sdtContent>
      <w:p w:rsidR="00AB23D0" w:rsidRDefault="005A65D1">
        <w:pPr>
          <w:pStyle w:val="Piedepgina"/>
          <w:jc w:val="center"/>
        </w:pPr>
        <w:r>
          <w:fldChar w:fldCharType="begin"/>
        </w:r>
        <w:r w:rsidR="00AB23D0">
          <w:instrText>PAGE   \* MERGEFORMAT</w:instrText>
        </w:r>
        <w:r>
          <w:fldChar w:fldCharType="separate"/>
        </w:r>
        <w:r w:rsidR="006108BE" w:rsidRPr="006108BE">
          <w:rPr>
            <w:noProof/>
            <w:lang w:val="es-ES"/>
          </w:rPr>
          <w:t>6</w:t>
        </w:r>
        <w:r>
          <w:fldChar w:fldCharType="end"/>
        </w:r>
      </w:p>
    </w:sdtContent>
  </w:sdt>
  <w:p w:rsidR="001246CB" w:rsidRPr="00864C4F" w:rsidRDefault="001246CB">
    <w:pPr>
      <w:pStyle w:val="Piedepgina"/>
      <w:rPr>
        <w:color w:val="FFFFFF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4062" w:rsidRDefault="00274062" w:rsidP="005D4548">
      <w:r>
        <w:separator/>
      </w:r>
    </w:p>
  </w:footnote>
  <w:footnote w:type="continuationSeparator" w:id="1">
    <w:p w:rsidR="00274062" w:rsidRDefault="00274062" w:rsidP="005D4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t-BR" w:vendorID="64" w:dllVersion="131078" w:nlCheck="1" w:checkStyle="0"/>
  <w:activeWritingStyle w:appName="MSWord" w:lang="es-ES_tradnl" w:vendorID="64" w:dllVersion="131078" w:nlCheck="1" w:checkStyle="0"/>
  <w:activeWritingStyle w:appName="MSWord" w:lang="es-SV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305F"/>
    <w:rsid w:val="000000EA"/>
    <w:rsid w:val="00000551"/>
    <w:rsid w:val="000018BD"/>
    <w:rsid w:val="00001E69"/>
    <w:rsid w:val="00005698"/>
    <w:rsid w:val="00005A0C"/>
    <w:rsid w:val="0001305F"/>
    <w:rsid w:val="0001417E"/>
    <w:rsid w:val="00020DDD"/>
    <w:rsid w:val="00023279"/>
    <w:rsid w:val="00023BFC"/>
    <w:rsid w:val="00024A2C"/>
    <w:rsid w:val="00026E44"/>
    <w:rsid w:val="00027C43"/>
    <w:rsid w:val="00030077"/>
    <w:rsid w:val="00030146"/>
    <w:rsid w:val="000338C6"/>
    <w:rsid w:val="0003617F"/>
    <w:rsid w:val="00036ACD"/>
    <w:rsid w:val="00040DB9"/>
    <w:rsid w:val="00042ECF"/>
    <w:rsid w:val="000431DC"/>
    <w:rsid w:val="00044363"/>
    <w:rsid w:val="00045157"/>
    <w:rsid w:val="00055CAB"/>
    <w:rsid w:val="0007304A"/>
    <w:rsid w:val="00077E2D"/>
    <w:rsid w:val="00080081"/>
    <w:rsid w:val="000817FD"/>
    <w:rsid w:val="000832FE"/>
    <w:rsid w:val="000873D3"/>
    <w:rsid w:val="000903A2"/>
    <w:rsid w:val="0009139B"/>
    <w:rsid w:val="000921DE"/>
    <w:rsid w:val="000972C3"/>
    <w:rsid w:val="00097F89"/>
    <w:rsid w:val="000A382E"/>
    <w:rsid w:val="000A464A"/>
    <w:rsid w:val="000A540F"/>
    <w:rsid w:val="000B3BF9"/>
    <w:rsid w:val="000B3D47"/>
    <w:rsid w:val="000B3E52"/>
    <w:rsid w:val="000C0725"/>
    <w:rsid w:val="000C0962"/>
    <w:rsid w:val="000C16BF"/>
    <w:rsid w:val="000C48E4"/>
    <w:rsid w:val="000C65E9"/>
    <w:rsid w:val="000D335C"/>
    <w:rsid w:val="000D6676"/>
    <w:rsid w:val="000E10D6"/>
    <w:rsid w:val="000F1C4C"/>
    <w:rsid w:val="000F27FE"/>
    <w:rsid w:val="000F3E93"/>
    <w:rsid w:val="000F56DC"/>
    <w:rsid w:val="000F5B85"/>
    <w:rsid w:val="00100B0D"/>
    <w:rsid w:val="00105DB2"/>
    <w:rsid w:val="00105F29"/>
    <w:rsid w:val="001165BC"/>
    <w:rsid w:val="00120124"/>
    <w:rsid w:val="00120C08"/>
    <w:rsid w:val="00121FF3"/>
    <w:rsid w:val="001246CB"/>
    <w:rsid w:val="00131058"/>
    <w:rsid w:val="00140EB2"/>
    <w:rsid w:val="0014444C"/>
    <w:rsid w:val="00145BF6"/>
    <w:rsid w:val="00145D8D"/>
    <w:rsid w:val="00154580"/>
    <w:rsid w:val="001553E3"/>
    <w:rsid w:val="0015618C"/>
    <w:rsid w:val="00161D10"/>
    <w:rsid w:val="001641B8"/>
    <w:rsid w:val="00166E9D"/>
    <w:rsid w:val="00166F2A"/>
    <w:rsid w:val="00166F58"/>
    <w:rsid w:val="00167C26"/>
    <w:rsid w:val="00171507"/>
    <w:rsid w:val="001715AE"/>
    <w:rsid w:val="001721DC"/>
    <w:rsid w:val="0017325B"/>
    <w:rsid w:val="001732A5"/>
    <w:rsid w:val="001757E1"/>
    <w:rsid w:val="00176DBB"/>
    <w:rsid w:val="001773F6"/>
    <w:rsid w:val="00180411"/>
    <w:rsid w:val="00181B60"/>
    <w:rsid w:val="0018648D"/>
    <w:rsid w:val="001878CB"/>
    <w:rsid w:val="00190465"/>
    <w:rsid w:val="00197CAE"/>
    <w:rsid w:val="001A61C5"/>
    <w:rsid w:val="001A7506"/>
    <w:rsid w:val="001B1238"/>
    <w:rsid w:val="001B12DF"/>
    <w:rsid w:val="001B242B"/>
    <w:rsid w:val="001B2CB1"/>
    <w:rsid w:val="001C285D"/>
    <w:rsid w:val="001C3372"/>
    <w:rsid w:val="001C58D3"/>
    <w:rsid w:val="001C7480"/>
    <w:rsid w:val="001D00D0"/>
    <w:rsid w:val="001D0B2C"/>
    <w:rsid w:val="001D10D2"/>
    <w:rsid w:val="001D5B9C"/>
    <w:rsid w:val="001E04DF"/>
    <w:rsid w:val="001E1D6A"/>
    <w:rsid w:val="001E21F8"/>
    <w:rsid w:val="001E2D17"/>
    <w:rsid w:val="001E6514"/>
    <w:rsid w:val="001F0D7D"/>
    <w:rsid w:val="001F16B4"/>
    <w:rsid w:val="001F6401"/>
    <w:rsid w:val="00204CBE"/>
    <w:rsid w:val="00206DF6"/>
    <w:rsid w:val="00207035"/>
    <w:rsid w:val="00212CD4"/>
    <w:rsid w:val="002147A2"/>
    <w:rsid w:val="00215177"/>
    <w:rsid w:val="00216E94"/>
    <w:rsid w:val="00221FA1"/>
    <w:rsid w:val="002238A4"/>
    <w:rsid w:val="00230C6B"/>
    <w:rsid w:val="00232612"/>
    <w:rsid w:val="00232847"/>
    <w:rsid w:val="002465B9"/>
    <w:rsid w:val="00254A4C"/>
    <w:rsid w:val="00256704"/>
    <w:rsid w:val="00264D2B"/>
    <w:rsid w:val="00266F64"/>
    <w:rsid w:val="00273E48"/>
    <w:rsid w:val="00274062"/>
    <w:rsid w:val="00275D47"/>
    <w:rsid w:val="002843A1"/>
    <w:rsid w:val="0028575C"/>
    <w:rsid w:val="00292678"/>
    <w:rsid w:val="002935DE"/>
    <w:rsid w:val="00293779"/>
    <w:rsid w:val="00296216"/>
    <w:rsid w:val="002A0EB1"/>
    <w:rsid w:val="002A20E7"/>
    <w:rsid w:val="002A3FA9"/>
    <w:rsid w:val="002A54CD"/>
    <w:rsid w:val="002A6A1D"/>
    <w:rsid w:val="002B111D"/>
    <w:rsid w:val="002B4521"/>
    <w:rsid w:val="002B6580"/>
    <w:rsid w:val="002B7F0F"/>
    <w:rsid w:val="002C43E0"/>
    <w:rsid w:val="002C63F8"/>
    <w:rsid w:val="002D2785"/>
    <w:rsid w:val="002D320A"/>
    <w:rsid w:val="002D51B2"/>
    <w:rsid w:val="002D5CB0"/>
    <w:rsid w:val="002E76C8"/>
    <w:rsid w:val="002F26F8"/>
    <w:rsid w:val="002F5F3D"/>
    <w:rsid w:val="002F696D"/>
    <w:rsid w:val="002F71CA"/>
    <w:rsid w:val="003035A8"/>
    <w:rsid w:val="0030517D"/>
    <w:rsid w:val="00307569"/>
    <w:rsid w:val="00312AA9"/>
    <w:rsid w:val="00315311"/>
    <w:rsid w:val="003171AC"/>
    <w:rsid w:val="0031799D"/>
    <w:rsid w:val="00322B88"/>
    <w:rsid w:val="00323292"/>
    <w:rsid w:val="00324746"/>
    <w:rsid w:val="00335EBC"/>
    <w:rsid w:val="00335F75"/>
    <w:rsid w:val="00336715"/>
    <w:rsid w:val="003368FC"/>
    <w:rsid w:val="00342418"/>
    <w:rsid w:val="003448C1"/>
    <w:rsid w:val="00345674"/>
    <w:rsid w:val="00346A28"/>
    <w:rsid w:val="00347BBC"/>
    <w:rsid w:val="003506E7"/>
    <w:rsid w:val="00363A80"/>
    <w:rsid w:val="00365919"/>
    <w:rsid w:val="003719EF"/>
    <w:rsid w:val="0037690D"/>
    <w:rsid w:val="0038242D"/>
    <w:rsid w:val="00384623"/>
    <w:rsid w:val="0038692F"/>
    <w:rsid w:val="00387342"/>
    <w:rsid w:val="00391B74"/>
    <w:rsid w:val="0039399B"/>
    <w:rsid w:val="00394235"/>
    <w:rsid w:val="00395149"/>
    <w:rsid w:val="00397BBE"/>
    <w:rsid w:val="003A184A"/>
    <w:rsid w:val="003A25DD"/>
    <w:rsid w:val="003A2FA2"/>
    <w:rsid w:val="003A5A83"/>
    <w:rsid w:val="003A5BDB"/>
    <w:rsid w:val="003A77EC"/>
    <w:rsid w:val="003A77F5"/>
    <w:rsid w:val="003A7D25"/>
    <w:rsid w:val="003B031C"/>
    <w:rsid w:val="003B320B"/>
    <w:rsid w:val="003C1544"/>
    <w:rsid w:val="003C48D8"/>
    <w:rsid w:val="003D1489"/>
    <w:rsid w:val="003D1AC6"/>
    <w:rsid w:val="003D1EC3"/>
    <w:rsid w:val="003D20CA"/>
    <w:rsid w:val="003D6BA3"/>
    <w:rsid w:val="003D7858"/>
    <w:rsid w:val="003E0E37"/>
    <w:rsid w:val="003E67C8"/>
    <w:rsid w:val="003F4F8C"/>
    <w:rsid w:val="003F57CD"/>
    <w:rsid w:val="00403CCF"/>
    <w:rsid w:val="00405EA2"/>
    <w:rsid w:val="00412AFD"/>
    <w:rsid w:val="004165A2"/>
    <w:rsid w:val="004215C9"/>
    <w:rsid w:val="004221EB"/>
    <w:rsid w:val="004232D1"/>
    <w:rsid w:val="0042794D"/>
    <w:rsid w:val="00432495"/>
    <w:rsid w:val="00435BDE"/>
    <w:rsid w:val="00435E61"/>
    <w:rsid w:val="00442ED3"/>
    <w:rsid w:val="004434C6"/>
    <w:rsid w:val="00447B69"/>
    <w:rsid w:val="00451395"/>
    <w:rsid w:val="00455B52"/>
    <w:rsid w:val="00456986"/>
    <w:rsid w:val="004576C0"/>
    <w:rsid w:val="004613BD"/>
    <w:rsid w:val="00464C74"/>
    <w:rsid w:val="00467D5F"/>
    <w:rsid w:val="004723E6"/>
    <w:rsid w:val="004727B4"/>
    <w:rsid w:val="00480325"/>
    <w:rsid w:val="00480A9E"/>
    <w:rsid w:val="004843EB"/>
    <w:rsid w:val="00484EE0"/>
    <w:rsid w:val="0048573E"/>
    <w:rsid w:val="00487B24"/>
    <w:rsid w:val="004A27F6"/>
    <w:rsid w:val="004A573E"/>
    <w:rsid w:val="004B09A4"/>
    <w:rsid w:val="004B296F"/>
    <w:rsid w:val="004B70BE"/>
    <w:rsid w:val="004C04A0"/>
    <w:rsid w:val="004C26D6"/>
    <w:rsid w:val="004C3434"/>
    <w:rsid w:val="004C63AE"/>
    <w:rsid w:val="004C70B9"/>
    <w:rsid w:val="004D14F5"/>
    <w:rsid w:val="004D3A89"/>
    <w:rsid w:val="004D5900"/>
    <w:rsid w:val="004D5A1B"/>
    <w:rsid w:val="004E26AA"/>
    <w:rsid w:val="004E5284"/>
    <w:rsid w:val="004E7200"/>
    <w:rsid w:val="004F0E42"/>
    <w:rsid w:val="004F3325"/>
    <w:rsid w:val="004F3CFF"/>
    <w:rsid w:val="004F4676"/>
    <w:rsid w:val="004F6DE0"/>
    <w:rsid w:val="004F6FE3"/>
    <w:rsid w:val="004F7633"/>
    <w:rsid w:val="004F78BA"/>
    <w:rsid w:val="00506285"/>
    <w:rsid w:val="00511643"/>
    <w:rsid w:val="005148A2"/>
    <w:rsid w:val="005218AC"/>
    <w:rsid w:val="00535E27"/>
    <w:rsid w:val="00536AC2"/>
    <w:rsid w:val="00550E02"/>
    <w:rsid w:val="00552252"/>
    <w:rsid w:val="005542B7"/>
    <w:rsid w:val="005548A0"/>
    <w:rsid w:val="005627BB"/>
    <w:rsid w:val="00564750"/>
    <w:rsid w:val="005654FA"/>
    <w:rsid w:val="00566C95"/>
    <w:rsid w:val="005778D2"/>
    <w:rsid w:val="00581E65"/>
    <w:rsid w:val="005855E8"/>
    <w:rsid w:val="00586A2F"/>
    <w:rsid w:val="00597B4B"/>
    <w:rsid w:val="005A05C1"/>
    <w:rsid w:val="005A65D1"/>
    <w:rsid w:val="005A7F1B"/>
    <w:rsid w:val="005B0C24"/>
    <w:rsid w:val="005B4266"/>
    <w:rsid w:val="005B4E3F"/>
    <w:rsid w:val="005B73EA"/>
    <w:rsid w:val="005C0A8D"/>
    <w:rsid w:val="005C216D"/>
    <w:rsid w:val="005C4502"/>
    <w:rsid w:val="005C5A0C"/>
    <w:rsid w:val="005C7EB5"/>
    <w:rsid w:val="005D0686"/>
    <w:rsid w:val="005D0C14"/>
    <w:rsid w:val="005D4548"/>
    <w:rsid w:val="005D7205"/>
    <w:rsid w:val="005E00D5"/>
    <w:rsid w:val="005E4BBD"/>
    <w:rsid w:val="005E51B9"/>
    <w:rsid w:val="005F3066"/>
    <w:rsid w:val="005F4892"/>
    <w:rsid w:val="005F4C12"/>
    <w:rsid w:val="00600440"/>
    <w:rsid w:val="00600780"/>
    <w:rsid w:val="006063F8"/>
    <w:rsid w:val="006108BE"/>
    <w:rsid w:val="006111F4"/>
    <w:rsid w:val="00611A98"/>
    <w:rsid w:val="00612B23"/>
    <w:rsid w:val="00613E8E"/>
    <w:rsid w:val="00620160"/>
    <w:rsid w:val="006213D0"/>
    <w:rsid w:val="00632062"/>
    <w:rsid w:val="006436F1"/>
    <w:rsid w:val="0064677F"/>
    <w:rsid w:val="00647635"/>
    <w:rsid w:val="006477EB"/>
    <w:rsid w:val="006505F2"/>
    <w:rsid w:val="00652EA6"/>
    <w:rsid w:val="00656FBD"/>
    <w:rsid w:val="006577B8"/>
    <w:rsid w:val="00661089"/>
    <w:rsid w:val="006652B1"/>
    <w:rsid w:val="006672B8"/>
    <w:rsid w:val="00682B41"/>
    <w:rsid w:val="006830D1"/>
    <w:rsid w:val="00684908"/>
    <w:rsid w:val="00691B34"/>
    <w:rsid w:val="0069321F"/>
    <w:rsid w:val="00697003"/>
    <w:rsid w:val="0069783C"/>
    <w:rsid w:val="00697BDB"/>
    <w:rsid w:val="006A18F2"/>
    <w:rsid w:val="006A2626"/>
    <w:rsid w:val="006A2C0C"/>
    <w:rsid w:val="006A2DBF"/>
    <w:rsid w:val="006A51E6"/>
    <w:rsid w:val="006B3729"/>
    <w:rsid w:val="006B4398"/>
    <w:rsid w:val="006B5781"/>
    <w:rsid w:val="006C103C"/>
    <w:rsid w:val="006C1D53"/>
    <w:rsid w:val="006D2478"/>
    <w:rsid w:val="006D7058"/>
    <w:rsid w:val="006F18CC"/>
    <w:rsid w:val="006F48A8"/>
    <w:rsid w:val="00700446"/>
    <w:rsid w:val="00702BB4"/>
    <w:rsid w:val="00703B17"/>
    <w:rsid w:val="0071064F"/>
    <w:rsid w:val="00711E87"/>
    <w:rsid w:val="0072339A"/>
    <w:rsid w:val="00725F1F"/>
    <w:rsid w:val="00726B68"/>
    <w:rsid w:val="00734797"/>
    <w:rsid w:val="007371A6"/>
    <w:rsid w:val="00742750"/>
    <w:rsid w:val="00743E6D"/>
    <w:rsid w:val="0075088A"/>
    <w:rsid w:val="0075202F"/>
    <w:rsid w:val="0075230D"/>
    <w:rsid w:val="007534C0"/>
    <w:rsid w:val="00753C1B"/>
    <w:rsid w:val="007543C3"/>
    <w:rsid w:val="00761C18"/>
    <w:rsid w:val="0076259C"/>
    <w:rsid w:val="00771F62"/>
    <w:rsid w:val="00775C54"/>
    <w:rsid w:val="0077706B"/>
    <w:rsid w:val="00777278"/>
    <w:rsid w:val="00782002"/>
    <w:rsid w:val="00783C51"/>
    <w:rsid w:val="00785401"/>
    <w:rsid w:val="007870EE"/>
    <w:rsid w:val="00790743"/>
    <w:rsid w:val="0079297D"/>
    <w:rsid w:val="00792AF2"/>
    <w:rsid w:val="00794899"/>
    <w:rsid w:val="007A0764"/>
    <w:rsid w:val="007A1B59"/>
    <w:rsid w:val="007A637D"/>
    <w:rsid w:val="007A7AA2"/>
    <w:rsid w:val="007C31C1"/>
    <w:rsid w:val="007C3375"/>
    <w:rsid w:val="007C4D92"/>
    <w:rsid w:val="007C50C4"/>
    <w:rsid w:val="007D5034"/>
    <w:rsid w:val="007D6B15"/>
    <w:rsid w:val="007E1C19"/>
    <w:rsid w:val="007E1D4A"/>
    <w:rsid w:val="007E5541"/>
    <w:rsid w:val="007F08AB"/>
    <w:rsid w:val="007F25DD"/>
    <w:rsid w:val="007F72EB"/>
    <w:rsid w:val="00801D75"/>
    <w:rsid w:val="00812354"/>
    <w:rsid w:val="008125A2"/>
    <w:rsid w:val="00813F7A"/>
    <w:rsid w:val="0081578B"/>
    <w:rsid w:val="00815A23"/>
    <w:rsid w:val="00822C3D"/>
    <w:rsid w:val="00822CEE"/>
    <w:rsid w:val="00823E1C"/>
    <w:rsid w:val="00824394"/>
    <w:rsid w:val="008252E1"/>
    <w:rsid w:val="0082594F"/>
    <w:rsid w:val="008300A9"/>
    <w:rsid w:val="0083541C"/>
    <w:rsid w:val="00835C99"/>
    <w:rsid w:val="008639E5"/>
    <w:rsid w:val="00863F3E"/>
    <w:rsid w:val="00864C4F"/>
    <w:rsid w:val="00871665"/>
    <w:rsid w:val="00873F03"/>
    <w:rsid w:val="00875F7C"/>
    <w:rsid w:val="0088130B"/>
    <w:rsid w:val="00890BBE"/>
    <w:rsid w:val="0089147F"/>
    <w:rsid w:val="00891E68"/>
    <w:rsid w:val="00892531"/>
    <w:rsid w:val="008A586F"/>
    <w:rsid w:val="008A7FFE"/>
    <w:rsid w:val="008B0EC0"/>
    <w:rsid w:val="008B5C63"/>
    <w:rsid w:val="008B6620"/>
    <w:rsid w:val="008C2975"/>
    <w:rsid w:val="008C691A"/>
    <w:rsid w:val="008C70F7"/>
    <w:rsid w:val="008D12C6"/>
    <w:rsid w:val="008D1A92"/>
    <w:rsid w:val="008D24EF"/>
    <w:rsid w:val="008D28FC"/>
    <w:rsid w:val="008D3A9A"/>
    <w:rsid w:val="008D7EE2"/>
    <w:rsid w:val="008E4737"/>
    <w:rsid w:val="008F02B8"/>
    <w:rsid w:val="008F31CF"/>
    <w:rsid w:val="008F396D"/>
    <w:rsid w:val="008F53CD"/>
    <w:rsid w:val="008F61E1"/>
    <w:rsid w:val="008F7250"/>
    <w:rsid w:val="009003CF"/>
    <w:rsid w:val="00901FE9"/>
    <w:rsid w:val="00903066"/>
    <w:rsid w:val="00903525"/>
    <w:rsid w:val="009037A6"/>
    <w:rsid w:val="00905D82"/>
    <w:rsid w:val="009069B9"/>
    <w:rsid w:val="009071FA"/>
    <w:rsid w:val="00907FF2"/>
    <w:rsid w:val="00910C2E"/>
    <w:rsid w:val="0091411A"/>
    <w:rsid w:val="00914BB1"/>
    <w:rsid w:val="00916E21"/>
    <w:rsid w:val="00921680"/>
    <w:rsid w:val="0092666B"/>
    <w:rsid w:val="00926B58"/>
    <w:rsid w:val="00932EE3"/>
    <w:rsid w:val="00936B18"/>
    <w:rsid w:val="00936E77"/>
    <w:rsid w:val="009372A5"/>
    <w:rsid w:val="00941E41"/>
    <w:rsid w:val="00944892"/>
    <w:rsid w:val="00957D11"/>
    <w:rsid w:val="00963703"/>
    <w:rsid w:val="0097602A"/>
    <w:rsid w:val="009761F2"/>
    <w:rsid w:val="009761FF"/>
    <w:rsid w:val="00980529"/>
    <w:rsid w:val="00983E2D"/>
    <w:rsid w:val="00987314"/>
    <w:rsid w:val="00997F7E"/>
    <w:rsid w:val="009A591B"/>
    <w:rsid w:val="009B28DE"/>
    <w:rsid w:val="009B5268"/>
    <w:rsid w:val="009B592E"/>
    <w:rsid w:val="009B595A"/>
    <w:rsid w:val="009B6082"/>
    <w:rsid w:val="009C04CA"/>
    <w:rsid w:val="009C1BDC"/>
    <w:rsid w:val="009C5F7B"/>
    <w:rsid w:val="009C7C01"/>
    <w:rsid w:val="009D0982"/>
    <w:rsid w:val="009D56A1"/>
    <w:rsid w:val="009D5F78"/>
    <w:rsid w:val="009E006B"/>
    <w:rsid w:val="009E11F4"/>
    <w:rsid w:val="009E15A0"/>
    <w:rsid w:val="009F592F"/>
    <w:rsid w:val="009F5AB0"/>
    <w:rsid w:val="009F78C8"/>
    <w:rsid w:val="00A0008B"/>
    <w:rsid w:val="00A006AC"/>
    <w:rsid w:val="00A03669"/>
    <w:rsid w:val="00A0391B"/>
    <w:rsid w:val="00A052B0"/>
    <w:rsid w:val="00A10E12"/>
    <w:rsid w:val="00A11145"/>
    <w:rsid w:val="00A12575"/>
    <w:rsid w:val="00A12CE8"/>
    <w:rsid w:val="00A1409D"/>
    <w:rsid w:val="00A22206"/>
    <w:rsid w:val="00A22FB5"/>
    <w:rsid w:val="00A231F1"/>
    <w:rsid w:val="00A26281"/>
    <w:rsid w:val="00A31B64"/>
    <w:rsid w:val="00A32384"/>
    <w:rsid w:val="00A35FE9"/>
    <w:rsid w:val="00A36B21"/>
    <w:rsid w:val="00A36EAC"/>
    <w:rsid w:val="00A37015"/>
    <w:rsid w:val="00A37CF8"/>
    <w:rsid w:val="00A40E71"/>
    <w:rsid w:val="00A4390B"/>
    <w:rsid w:val="00A4409E"/>
    <w:rsid w:val="00A4459E"/>
    <w:rsid w:val="00A45258"/>
    <w:rsid w:val="00A45766"/>
    <w:rsid w:val="00A462D9"/>
    <w:rsid w:val="00A468B2"/>
    <w:rsid w:val="00A47E63"/>
    <w:rsid w:val="00A52802"/>
    <w:rsid w:val="00A52951"/>
    <w:rsid w:val="00A53874"/>
    <w:rsid w:val="00A54299"/>
    <w:rsid w:val="00A546A0"/>
    <w:rsid w:val="00A551B2"/>
    <w:rsid w:val="00A5730E"/>
    <w:rsid w:val="00A62690"/>
    <w:rsid w:val="00A64999"/>
    <w:rsid w:val="00A64EA8"/>
    <w:rsid w:val="00A66A08"/>
    <w:rsid w:val="00A74518"/>
    <w:rsid w:val="00A80299"/>
    <w:rsid w:val="00A96B28"/>
    <w:rsid w:val="00A97614"/>
    <w:rsid w:val="00AA22FE"/>
    <w:rsid w:val="00AA707D"/>
    <w:rsid w:val="00AA7D97"/>
    <w:rsid w:val="00AB22B4"/>
    <w:rsid w:val="00AB23D0"/>
    <w:rsid w:val="00AB2E14"/>
    <w:rsid w:val="00AC029B"/>
    <w:rsid w:val="00AC169F"/>
    <w:rsid w:val="00AC1D2C"/>
    <w:rsid w:val="00AC3C63"/>
    <w:rsid w:val="00AC6E7C"/>
    <w:rsid w:val="00AC72AD"/>
    <w:rsid w:val="00AC7E96"/>
    <w:rsid w:val="00AD0BE8"/>
    <w:rsid w:val="00AD3327"/>
    <w:rsid w:val="00AD7D04"/>
    <w:rsid w:val="00AE326E"/>
    <w:rsid w:val="00AE335F"/>
    <w:rsid w:val="00AF02A5"/>
    <w:rsid w:val="00AF1A32"/>
    <w:rsid w:val="00AF299D"/>
    <w:rsid w:val="00AF53D9"/>
    <w:rsid w:val="00B01AD7"/>
    <w:rsid w:val="00B01F34"/>
    <w:rsid w:val="00B048FF"/>
    <w:rsid w:val="00B05810"/>
    <w:rsid w:val="00B06C87"/>
    <w:rsid w:val="00B07215"/>
    <w:rsid w:val="00B150ED"/>
    <w:rsid w:val="00B2053B"/>
    <w:rsid w:val="00B206DA"/>
    <w:rsid w:val="00B2275A"/>
    <w:rsid w:val="00B22FE9"/>
    <w:rsid w:val="00B23287"/>
    <w:rsid w:val="00B26317"/>
    <w:rsid w:val="00B2751C"/>
    <w:rsid w:val="00B27D3A"/>
    <w:rsid w:val="00B30449"/>
    <w:rsid w:val="00B31484"/>
    <w:rsid w:val="00B3317C"/>
    <w:rsid w:val="00B33425"/>
    <w:rsid w:val="00B3365C"/>
    <w:rsid w:val="00B33F88"/>
    <w:rsid w:val="00B36A15"/>
    <w:rsid w:val="00B46289"/>
    <w:rsid w:val="00B468CA"/>
    <w:rsid w:val="00B475C0"/>
    <w:rsid w:val="00B5012A"/>
    <w:rsid w:val="00B51E2A"/>
    <w:rsid w:val="00B52F34"/>
    <w:rsid w:val="00B6169B"/>
    <w:rsid w:val="00B65B74"/>
    <w:rsid w:val="00B700F0"/>
    <w:rsid w:val="00B71D18"/>
    <w:rsid w:val="00B729D3"/>
    <w:rsid w:val="00B77508"/>
    <w:rsid w:val="00B80744"/>
    <w:rsid w:val="00B8389A"/>
    <w:rsid w:val="00B878F8"/>
    <w:rsid w:val="00B909D9"/>
    <w:rsid w:val="00B90A04"/>
    <w:rsid w:val="00BA0BF0"/>
    <w:rsid w:val="00BA1973"/>
    <w:rsid w:val="00BA260D"/>
    <w:rsid w:val="00BA7E97"/>
    <w:rsid w:val="00BB0517"/>
    <w:rsid w:val="00BB568F"/>
    <w:rsid w:val="00BC217B"/>
    <w:rsid w:val="00BC420A"/>
    <w:rsid w:val="00BD096B"/>
    <w:rsid w:val="00BD3AB3"/>
    <w:rsid w:val="00BE2B5A"/>
    <w:rsid w:val="00BE73D4"/>
    <w:rsid w:val="00BE7EEE"/>
    <w:rsid w:val="00BF2B1B"/>
    <w:rsid w:val="00BF3029"/>
    <w:rsid w:val="00BF3EB5"/>
    <w:rsid w:val="00BF4961"/>
    <w:rsid w:val="00BF54AF"/>
    <w:rsid w:val="00BF609C"/>
    <w:rsid w:val="00C1066E"/>
    <w:rsid w:val="00C11C9F"/>
    <w:rsid w:val="00C12E07"/>
    <w:rsid w:val="00C16022"/>
    <w:rsid w:val="00C164C8"/>
    <w:rsid w:val="00C222FE"/>
    <w:rsid w:val="00C240DB"/>
    <w:rsid w:val="00C24FFB"/>
    <w:rsid w:val="00C2614A"/>
    <w:rsid w:val="00C31F93"/>
    <w:rsid w:val="00C330D9"/>
    <w:rsid w:val="00C34B2E"/>
    <w:rsid w:val="00C37727"/>
    <w:rsid w:val="00C41622"/>
    <w:rsid w:val="00C44E1E"/>
    <w:rsid w:val="00C522CB"/>
    <w:rsid w:val="00C566E3"/>
    <w:rsid w:val="00C569CC"/>
    <w:rsid w:val="00C5796A"/>
    <w:rsid w:val="00C60096"/>
    <w:rsid w:val="00C60AF3"/>
    <w:rsid w:val="00C659FB"/>
    <w:rsid w:val="00C67FBA"/>
    <w:rsid w:val="00C7288A"/>
    <w:rsid w:val="00C74FA7"/>
    <w:rsid w:val="00C778E7"/>
    <w:rsid w:val="00C8098A"/>
    <w:rsid w:val="00C80DCC"/>
    <w:rsid w:val="00C83B93"/>
    <w:rsid w:val="00C8627A"/>
    <w:rsid w:val="00C86AD8"/>
    <w:rsid w:val="00C917C7"/>
    <w:rsid w:val="00C95794"/>
    <w:rsid w:val="00C976EF"/>
    <w:rsid w:val="00CA19AE"/>
    <w:rsid w:val="00CA2792"/>
    <w:rsid w:val="00CA2D79"/>
    <w:rsid w:val="00CA5157"/>
    <w:rsid w:val="00CA5CA5"/>
    <w:rsid w:val="00CB1593"/>
    <w:rsid w:val="00CB6005"/>
    <w:rsid w:val="00CC3285"/>
    <w:rsid w:val="00CC6266"/>
    <w:rsid w:val="00CC7B59"/>
    <w:rsid w:val="00CC7DE5"/>
    <w:rsid w:val="00CD3DE4"/>
    <w:rsid w:val="00CD4342"/>
    <w:rsid w:val="00CE2745"/>
    <w:rsid w:val="00CE5432"/>
    <w:rsid w:val="00CE57FB"/>
    <w:rsid w:val="00CE6A03"/>
    <w:rsid w:val="00CE7290"/>
    <w:rsid w:val="00CE7C20"/>
    <w:rsid w:val="00CF04C5"/>
    <w:rsid w:val="00CF08EF"/>
    <w:rsid w:val="00CF13CE"/>
    <w:rsid w:val="00CF56BF"/>
    <w:rsid w:val="00CF72FA"/>
    <w:rsid w:val="00D00541"/>
    <w:rsid w:val="00D00865"/>
    <w:rsid w:val="00D02C63"/>
    <w:rsid w:val="00D0454A"/>
    <w:rsid w:val="00D07A9F"/>
    <w:rsid w:val="00D14875"/>
    <w:rsid w:val="00D16BB9"/>
    <w:rsid w:val="00D21940"/>
    <w:rsid w:val="00D21C04"/>
    <w:rsid w:val="00D267B2"/>
    <w:rsid w:val="00D278DF"/>
    <w:rsid w:val="00D33F5A"/>
    <w:rsid w:val="00D340A9"/>
    <w:rsid w:val="00D35D1B"/>
    <w:rsid w:val="00D46F21"/>
    <w:rsid w:val="00D47396"/>
    <w:rsid w:val="00D51635"/>
    <w:rsid w:val="00D52121"/>
    <w:rsid w:val="00D52D11"/>
    <w:rsid w:val="00D55989"/>
    <w:rsid w:val="00D56F03"/>
    <w:rsid w:val="00D605FE"/>
    <w:rsid w:val="00D64004"/>
    <w:rsid w:val="00D64280"/>
    <w:rsid w:val="00D73722"/>
    <w:rsid w:val="00D74AB0"/>
    <w:rsid w:val="00D75377"/>
    <w:rsid w:val="00D90C11"/>
    <w:rsid w:val="00D91270"/>
    <w:rsid w:val="00D92DE6"/>
    <w:rsid w:val="00D94050"/>
    <w:rsid w:val="00DA5F6E"/>
    <w:rsid w:val="00DA73E4"/>
    <w:rsid w:val="00DB1C3B"/>
    <w:rsid w:val="00DB47B8"/>
    <w:rsid w:val="00DB53B3"/>
    <w:rsid w:val="00DB6F92"/>
    <w:rsid w:val="00DC4561"/>
    <w:rsid w:val="00DC4CE7"/>
    <w:rsid w:val="00DC542C"/>
    <w:rsid w:val="00DC69A8"/>
    <w:rsid w:val="00DD24BD"/>
    <w:rsid w:val="00DD4DF2"/>
    <w:rsid w:val="00DD5424"/>
    <w:rsid w:val="00DD7BA5"/>
    <w:rsid w:val="00DF00F3"/>
    <w:rsid w:val="00DF1754"/>
    <w:rsid w:val="00E041BC"/>
    <w:rsid w:val="00E0669E"/>
    <w:rsid w:val="00E11DC8"/>
    <w:rsid w:val="00E2093A"/>
    <w:rsid w:val="00E21DD1"/>
    <w:rsid w:val="00E24937"/>
    <w:rsid w:val="00E250BF"/>
    <w:rsid w:val="00E25343"/>
    <w:rsid w:val="00E32AE2"/>
    <w:rsid w:val="00E442A8"/>
    <w:rsid w:val="00E46A1A"/>
    <w:rsid w:val="00E52975"/>
    <w:rsid w:val="00E53C8B"/>
    <w:rsid w:val="00E54753"/>
    <w:rsid w:val="00E66071"/>
    <w:rsid w:val="00E71E65"/>
    <w:rsid w:val="00E74B45"/>
    <w:rsid w:val="00E76CDD"/>
    <w:rsid w:val="00E8258E"/>
    <w:rsid w:val="00E82A0C"/>
    <w:rsid w:val="00E84A81"/>
    <w:rsid w:val="00E87343"/>
    <w:rsid w:val="00E966A1"/>
    <w:rsid w:val="00E96948"/>
    <w:rsid w:val="00EA2337"/>
    <w:rsid w:val="00EA4194"/>
    <w:rsid w:val="00EB7B89"/>
    <w:rsid w:val="00EC35AF"/>
    <w:rsid w:val="00EC371D"/>
    <w:rsid w:val="00EC4C23"/>
    <w:rsid w:val="00ED2C13"/>
    <w:rsid w:val="00ED5180"/>
    <w:rsid w:val="00ED6F13"/>
    <w:rsid w:val="00ED78E0"/>
    <w:rsid w:val="00EE0562"/>
    <w:rsid w:val="00EE1885"/>
    <w:rsid w:val="00EE27EC"/>
    <w:rsid w:val="00EE523B"/>
    <w:rsid w:val="00EF0FF0"/>
    <w:rsid w:val="00EF1F96"/>
    <w:rsid w:val="00F03970"/>
    <w:rsid w:val="00F046C3"/>
    <w:rsid w:val="00F13E71"/>
    <w:rsid w:val="00F1555B"/>
    <w:rsid w:val="00F15C00"/>
    <w:rsid w:val="00F2180B"/>
    <w:rsid w:val="00F236F1"/>
    <w:rsid w:val="00F2388B"/>
    <w:rsid w:val="00F24634"/>
    <w:rsid w:val="00F25813"/>
    <w:rsid w:val="00F32180"/>
    <w:rsid w:val="00F34B5E"/>
    <w:rsid w:val="00F371F2"/>
    <w:rsid w:val="00F43616"/>
    <w:rsid w:val="00F43D4A"/>
    <w:rsid w:val="00F451B9"/>
    <w:rsid w:val="00F54907"/>
    <w:rsid w:val="00F57505"/>
    <w:rsid w:val="00F61027"/>
    <w:rsid w:val="00F62152"/>
    <w:rsid w:val="00F62FAE"/>
    <w:rsid w:val="00F62FF8"/>
    <w:rsid w:val="00F64445"/>
    <w:rsid w:val="00F67FF1"/>
    <w:rsid w:val="00F706E9"/>
    <w:rsid w:val="00F854A7"/>
    <w:rsid w:val="00F85EF2"/>
    <w:rsid w:val="00F8738C"/>
    <w:rsid w:val="00F90848"/>
    <w:rsid w:val="00F92DA8"/>
    <w:rsid w:val="00F96093"/>
    <w:rsid w:val="00F96984"/>
    <w:rsid w:val="00FA1A67"/>
    <w:rsid w:val="00FB5139"/>
    <w:rsid w:val="00FB7390"/>
    <w:rsid w:val="00FB7664"/>
    <w:rsid w:val="00FC44ED"/>
    <w:rsid w:val="00FC7050"/>
    <w:rsid w:val="00FD5014"/>
    <w:rsid w:val="00FD63B2"/>
    <w:rsid w:val="00FE6D49"/>
    <w:rsid w:val="00FE7AD0"/>
    <w:rsid w:val="00FF347F"/>
    <w:rsid w:val="00FF6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05F"/>
    <w:rPr>
      <w:rFonts w:ascii="Arial Narrow" w:hAnsi="Arial Narrow"/>
      <w:sz w:val="24"/>
      <w:szCs w:val="24"/>
      <w:lang w:val="es-SV"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01305F"/>
    <w:pPr>
      <w:suppressAutoHyphens/>
      <w:jc w:val="center"/>
      <w:outlineLvl w:val="2"/>
    </w:pPr>
    <w:rPr>
      <w:rFonts w:ascii="Times New Roman Bold" w:hAnsi="Times New Roman Bold"/>
      <w:b/>
      <w:sz w:val="28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9"/>
    <w:locked/>
    <w:rsid w:val="0001305F"/>
    <w:rPr>
      <w:rFonts w:ascii="Times New Roman Bold" w:hAnsi="Times New Roman Bold" w:cs="Times New Roman"/>
      <w:b/>
      <w:sz w:val="20"/>
      <w:szCs w:val="20"/>
      <w:lang w:val="en-US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01305F"/>
    <w:pPr>
      <w:ind w:left="709" w:hanging="709"/>
    </w:pPr>
    <w:rPr>
      <w:rFonts w:ascii="Times New Roman" w:hAnsi="Times New Roman"/>
      <w:b/>
      <w:szCs w:val="2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01305F"/>
    <w:rPr>
      <w:rFonts w:ascii="Times New Roman" w:hAnsi="Times New Roman" w:cs="Times New Roman"/>
      <w:b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semiHidden/>
    <w:rsid w:val="005D454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Piedepgina">
    <w:name w:val="footer"/>
    <w:basedOn w:val="Normal"/>
    <w:link w:val="PiedepginaCar"/>
    <w:uiPriority w:val="99"/>
    <w:rsid w:val="005D454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D4548"/>
    <w:rPr>
      <w:rFonts w:ascii="Arial Narrow" w:hAnsi="Arial Narrow" w:cs="Times New Roman"/>
      <w:sz w:val="24"/>
      <w:szCs w:val="24"/>
      <w:lang w:val="es-SV" w:eastAsia="es-ES"/>
    </w:rPr>
  </w:style>
  <w:style w:type="paragraph" w:styleId="Textodeglobo">
    <w:name w:val="Balloon Text"/>
    <w:basedOn w:val="Normal"/>
    <w:link w:val="TextodegloboCar"/>
    <w:uiPriority w:val="99"/>
    <w:semiHidden/>
    <w:rsid w:val="00AD332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055CAB"/>
    <w:rPr>
      <w:rFonts w:ascii="Times New Roman" w:hAnsi="Times New Roman" w:cs="Times New Roman"/>
      <w:sz w:val="2"/>
      <w:lang w:val="es-SV" w:eastAsia="es-ES"/>
    </w:rPr>
  </w:style>
  <w:style w:type="paragraph" w:styleId="Ttulo">
    <w:name w:val="Title"/>
    <w:basedOn w:val="Normal"/>
    <w:link w:val="TtuloCar"/>
    <w:qFormat/>
    <w:locked/>
    <w:rsid w:val="00E53C8B"/>
    <w:pPr>
      <w:suppressAutoHyphens/>
      <w:jc w:val="center"/>
    </w:pPr>
    <w:rPr>
      <w:rFonts w:ascii="Century Gothic" w:eastAsia="Times New Roman" w:hAnsi="Century Gothic"/>
      <w:b/>
      <w:sz w:val="22"/>
      <w:szCs w:val="22"/>
      <w:lang w:val="es-MX" w:eastAsia="ar-SA"/>
    </w:rPr>
  </w:style>
  <w:style w:type="character" w:customStyle="1" w:styleId="TtuloCar">
    <w:name w:val="Título Car"/>
    <w:basedOn w:val="Fuentedeprrafopredeter"/>
    <w:link w:val="Ttulo"/>
    <w:uiPriority w:val="99"/>
    <w:rsid w:val="00E53C8B"/>
    <w:rPr>
      <w:rFonts w:ascii="Century Gothic" w:eastAsia="Times New Roman" w:hAnsi="Century Gothic"/>
      <w:b/>
      <w:lang w:val="es-MX" w:eastAsia="ar-SA"/>
    </w:rPr>
  </w:style>
  <w:style w:type="character" w:styleId="Hipervnculo">
    <w:name w:val="Hyperlink"/>
    <w:basedOn w:val="Fuentedeprrafopredeter"/>
    <w:uiPriority w:val="99"/>
    <w:unhideWhenUsed/>
    <w:rsid w:val="003D20CA"/>
    <w:rPr>
      <w:color w:val="0000FF" w:themeColor="hyperlink"/>
      <w:u w:val="single"/>
    </w:rPr>
  </w:style>
  <w:style w:type="character" w:styleId="nfasis">
    <w:name w:val="Emphasis"/>
    <w:qFormat/>
    <w:locked/>
    <w:rsid w:val="00CB60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93AB1B-BF22-44BD-8789-8A3F77F4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3299</Words>
  <Characters>18148</Characters>
  <Application>Microsoft Office Word</Application>
  <DocSecurity>0</DocSecurity>
  <Lines>151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LIBRE GESTIÓN MAG–Nº 0059/2016</vt:lpstr>
    </vt:vector>
  </TitlesOfParts>
  <Company/>
  <LinksUpToDate>false</LinksUpToDate>
  <CharactersWithSpaces>21405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LIBRE GESTIÓN MAG–Nº 0059/2016</dc:title>
  <dc:creator>mirian.lara</dc:creator>
  <cp:lastModifiedBy>evelyn.mendez</cp:lastModifiedBy>
  <cp:revision>3</cp:revision>
  <cp:lastPrinted>2018-02-20T16:30:00Z</cp:lastPrinted>
  <dcterms:created xsi:type="dcterms:W3CDTF">2018-04-17T18:53:00Z</dcterms:created>
  <dcterms:modified xsi:type="dcterms:W3CDTF">2018-07-04T15:47:00Z</dcterms:modified>
</cp:coreProperties>
</file>