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68" w:rsidRDefault="00BC5068" w:rsidP="00A016F9">
      <w:pPr>
        <w:tabs>
          <w:tab w:val="left" w:pos="360"/>
        </w:tabs>
        <w:suppressAutoHyphens/>
        <w:jc w:val="center"/>
        <w:rPr>
          <w:rFonts w:ascii="Palatino Linotype" w:hAnsi="Palatino Linotype" w:cs="Calibri"/>
          <w:b/>
          <w:i w:val="0"/>
          <w:sz w:val="23"/>
          <w:szCs w:val="23"/>
          <w:lang w:eastAsia="ar-SA"/>
        </w:rPr>
      </w:pPr>
    </w:p>
    <w:p w:rsidR="00BC5068" w:rsidRPr="00B243E0" w:rsidRDefault="00BC5068" w:rsidP="00BC5068">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BC5068" w:rsidRPr="000566A4" w:rsidRDefault="00BC5068" w:rsidP="00BC5068">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BC5068" w:rsidRDefault="00BC5068" w:rsidP="00BC5068">
      <w:pPr>
        <w:spacing w:line="360" w:lineRule="auto"/>
        <w:rPr>
          <w:rFonts w:ascii="Palatino Linotype" w:hAnsi="Palatino Linotype"/>
          <w:sz w:val="18"/>
          <w:szCs w:val="18"/>
        </w:rPr>
      </w:pPr>
    </w:p>
    <w:p w:rsidR="00BC5068" w:rsidRDefault="00BC5068" w:rsidP="00A016F9">
      <w:pPr>
        <w:tabs>
          <w:tab w:val="left" w:pos="360"/>
        </w:tabs>
        <w:suppressAutoHyphens/>
        <w:jc w:val="center"/>
        <w:rPr>
          <w:rFonts w:ascii="Palatino Linotype" w:hAnsi="Palatino Linotype" w:cs="Calibri"/>
          <w:b/>
          <w:i w:val="0"/>
          <w:sz w:val="23"/>
          <w:szCs w:val="23"/>
          <w:lang w:eastAsia="ar-SA"/>
        </w:rPr>
      </w:pPr>
    </w:p>
    <w:p w:rsidR="00C6030F" w:rsidRPr="00A016F9" w:rsidRDefault="00C6030F" w:rsidP="00A016F9">
      <w:pPr>
        <w:tabs>
          <w:tab w:val="left" w:pos="360"/>
        </w:tabs>
        <w:suppressAutoHyphens/>
        <w:jc w:val="center"/>
        <w:rPr>
          <w:rFonts w:ascii="Palatino Linotype" w:hAnsi="Palatino Linotype" w:cs="Calibri"/>
          <w:b/>
          <w:i w:val="0"/>
          <w:sz w:val="23"/>
          <w:szCs w:val="23"/>
          <w:lang w:eastAsia="ar-SA"/>
        </w:rPr>
      </w:pPr>
      <w:r w:rsidRPr="00A016F9">
        <w:rPr>
          <w:rFonts w:ascii="Palatino Linotype" w:hAnsi="Palatino Linotype" w:cs="Calibri"/>
          <w:b/>
          <w:i w:val="0"/>
          <w:sz w:val="23"/>
          <w:szCs w:val="23"/>
          <w:lang w:eastAsia="ar-SA"/>
        </w:rPr>
        <w:t xml:space="preserve">CONTRATO MAG-PE No. </w:t>
      </w:r>
      <w:r w:rsidR="00CA1117" w:rsidRPr="00A016F9">
        <w:rPr>
          <w:rFonts w:ascii="Palatino Linotype" w:hAnsi="Palatino Linotype" w:cs="Calibri"/>
          <w:b/>
          <w:i w:val="0"/>
          <w:sz w:val="23"/>
          <w:szCs w:val="23"/>
          <w:lang w:eastAsia="ar-SA"/>
        </w:rPr>
        <w:t>007</w:t>
      </w:r>
      <w:r w:rsidRPr="00A016F9">
        <w:rPr>
          <w:rFonts w:ascii="Palatino Linotype" w:hAnsi="Palatino Linotype" w:cs="Calibri"/>
          <w:b/>
          <w:i w:val="0"/>
          <w:sz w:val="23"/>
          <w:szCs w:val="23"/>
          <w:lang w:eastAsia="ar-SA"/>
        </w:rPr>
        <w:t>/2017</w:t>
      </w:r>
    </w:p>
    <w:p w:rsidR="00C6030F" w:rsidRPr="00A016F9" w:rsidRDefault="00C6030F" w:rsidP="00A016F9">
      <w:pPr>
        <w:tabs>
          <w:tab w:val="left" w:pos="360"/>
        </w:tabs>
        <w:suppressAutoHyphens/>
        <w:jc w:val="center"/>
        <w:rPr>
          <w:rFonts w:ascii="Palatino Linotype" w:hAnsi="Palatino Linotype" w:cs="Calibri"/>
          <w:b/>
          <w:i w:val="0"/>
          <w:sz w:val="23"/>
          <w:szCs w:val="23"/>
          <w:lang w:eastAsia="ar-SA"/>
        </w:rPr>
      </w:pPr>
      <w:r w:rsidRPr="00A016F9">
        <w:rPr>
          <w:rFonts w:ascii="Palatino Linotype" w:hAnsi="Palatino Linotype" w:cs="Calibri"/>
          <w:b/>
          <w:i w:val="0"/>
          <w:sz w:val="23"/>
          <w:szCs w:val="23"/>
          <w:lang w:eastAsia="ar-SA"/>
        </w:rPr>
        <w:t>“</w:t>
      </w:r>
      <w:r w:rsidR="00767C56">
        <w:rPr>
          <w:rFonts w:ascii="Palatino Linotype" w:hAnsi="Palatino Linotype" w:cs="Calibri"/>
          <w:b/>
          <w:i w:val="0"/>
          <w:sz w:val="23"/>
          <w:szCs w:val="23"/>
          <w:lang w:eastAsia="ar-SA"/>
        </w:rPr>
        <w:t>SUMINISTRO</w:t>
      </w:r>
      <w:r w:rsidR="007A4278">
        <w:rPr>
          <w:rFonts w:ascii="Palatino Linotype" w:hAnsi="Palatino Linotype" w:cs="Calibri"/>
          <w:b/>
          <w:i w:val="0"/>
          <w:sz w:val="23"/>
          <w:szCs w:val="23"/>
          <w:lang w:eastAsia="ar-SA"/>
        </w:rPr>
        <w:t xml:space="preserve"> </w:t>
      </w:r>
      <w:r w:rsidRPr="00A016F9">
        <w:rPr>
          <w:rFonts w:ascii="Palatino Linotype" w:hAnsi="Palatino Linotype" w:cs="Calibri"/>
          <w:b/>
          <w:i w:val="0"/>
          <w:sz w:val="23"/>
          <w:szCs w:val="23"/>
          <w:lang w:eastAsia="ar-SA"/>
        </w:rPr>
        <w:t>DE PLANTAS DE CAFÉ”</w:t>
      </w:r>
    </w:p>
    <w:p w:rsidR="00862392" w:rsidRPr="00BF2979" w:rsidRDefault="00862392" w:rsidP="00B4583F">
      <w:pPr>
        <w:spacing w:line="360" w:lineRule="auto"/>
        <w:ind w:left="-360" w:right="-600"/>
        <w:jc w:val="center"/>
        <w:rPr>
          <w:rFonts w:ascii="Palatino Linotype" w:hAnsi="Palatino Linotype"/>
          <w:b/>
          <w:i w:val="0"/>
          <w:sz w:val="22"/>
          <w:szCs w:val="22"/>
        </w:rPr>
      </w:pPr>
    </w:p>
    <w:p w:rsidR="001D3BD2" w:rsidRPr="00A016F9" w:rsidRDefault="00A2565C" w:rsidP="00A016F9">
      <w:pPr>
        <w:pStyle w:val="i"/>
        <w:spacing w:line="360" w:lineRule="auto"/>
        <w:ind w:right="-8"/>
        <w:rPr>
          <w:rFonts w:ascii="Palatino Linotype" w:eastAsia="Times New Roman" w:hAnsi="Palatino Linotype" w:cs="Calibri"/>
          <w:sz w:val="23"/>
          <w:szCs w:val="23"/>
          <w:lang w:val="es-ES" w:eastAsia="ar-SA"/>
        </w:rPr>
      </w:pPr>
      <w:r w:rsidRPr="00CD412D">
        <w:rPr>
          <w:rFonts w:ascii="Palatino Linotype" w:eastAsia="Times New Roman" w:hAnsi="Palatino Linotype" w:cs="Calibri"/>
          <w:sz w:val="23"/>
          <w:szCs w:val="23"/>
          <w:lang w:val="es-ES" w:eastAsia="ar-SA"/>
        </w:rPr>
        <w:t xml:space="preserve">Nosotros, </w:t>
      </w:r>
      <w:r w:rsidRPr="00CD412D">
        <w:rPr>
          <w:rFonts w:ascii="Palatino Linotype" w:eastAsia="Times New Roman" w:hAnsi="Palatino Linotype" w:cs="Calibri"/>
          <w:b/>
          <w:sz w:val="23"/>
          <w:szCs w:val="23"/>
          <w:lang w:val="es-ES" w:eastAsia="ar-SA"/>
        </w:rPr>
        <w:t>WALTER ULISES MENJÍVAR DÍAZ,</w:t>
      </w:r>
      <w:r w:rsidRPr="00CD412D">
        <w:rPr>
          <w:rFonts w:ascii="Palatino Linotype" w:eastAsia="Times New Roman" w:hAnsi="Palatino Linotype" w:cs="Calibri"/>
          <w:sz w:val="23"/>
          <w:szCs w:val="23"/>
          <w:lang w:val="es-ES" w:eastAsia="ar-SA"/>
        </w:rPr>
        <w:t xml:space="preserve">  </w:t>
      </w:r>
      <w:r w:rsidR="00BC5068" w:rsidRPr="00796ABE">
        <w:rPr>
          <w:rFonts w:ascii="Palatino Linotype" w:eastAsia="Times New Roman" w:hAnsi="Palatino Linotype" w:cs="Calibri"/>
          <w:b/>
          <w:sz w:val="23"/>
          <w:szCs w:val="23"/>
          <w:highlight w:val="black"/>
          <w:lang w:val="es-ES" w:eastAsia="ar-SA"/>
        </w:rPr>
        <w:t>XXXXXXXXXXXXXXXXXXXXXXXX</w:t>
      </w:r>
      <w:r w:rsidRPr="00CD412D">
        <w:rPr>
          <w:rFonts w:ascii="Palatino Linotype" w:eastAsia="Times New Roman" w:hAnsi="Palatino Linotype" w:cs="Calibri"/>
          <w:sz w:val="23"/>
          <w:szCs w:val="23"/>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D412D">
        <w:rPr>
          <w:rFonts w:ascii="Palatino Linotype" w:eastAsia="Times New Roman" w:hAnsi="Palatino Linotype" w:cs="Calibri"/>
          <w:b/>
          <w:sz w:val="23"/>
          <w:szCs w:val="23"/>
          <w:lang w:val="es-ES" w:eastAsia="ar-SA"/>
        </w:rPr>
        <w:t>“EL CONTRATANTE” o “EL MAG”,</w:t>
      </w:r>
      <w:r w:rsidRPr="00CD412D">
        <w:rPr>
          <w:rFonts w:ascii="Palatino Linotype" w:eastAsia="Times New Roman" w:hAnsi="Palatino Linotype" w:cs="Calibri"/>
          <w:sz w:val="23"/>
          <w:szCs w:val="23"/>
          <w:lang w:val="es-ES" w:eastAsia="ar-SA"/>
        </w:rPr>
        <w:t xml:space="preserve"> institución del domicilio de Santa Tecla, departamento de La Libertad, con Número de Identificación Tributaria: cero seiscientos catorce- cero diez mil ciento treinta y uno- cero cero seis- nueve; y </w:t>
      </w:r>
      <w:r w:rsidR="006A161C">
        <w:rPr>
          <w:rFonts w:ascii="Palatino Linotype" w:eastAsia="Times New Roman" w:hAnsi="Palatino Linotype" w:cs="Calibri"/>
          <w:sz w:val="23"/>
          <w:szCs w:val="23"/>
          <w:lang w:val="es-ES" w:eastAsia="ar-SA"/>
        </w:rPr>
        <w:t>por otra parte;</w:t>
      </w:r>
      <w:r w:rsidRPr="00CD412D">
        <w:rPr>
          <w:rFonts w:ascii="Palatino Linotype" w:eastAsia="Times New Roman" w:hAnsi="Palatino Linotype" w:cs="Calibri"/>
          <w:b/>
          <w:sz w:val="23"/>
          <w:szCs w:val="23"/>
          <w:lang w:val="es-ES" w:eastAsia="ar-SA"/>
        </w:rPr>
        <w:t xml:space="preserve"> NOÉ DE JESUS GARCIA CASTRO</w:t>
      </w:r>
      <w:r w:rsidR="00BC5068" w:rsidRPr="00BC5068">
        <w:rPr>
          <w:rFonts w:ascii="Palatino Linotype" w:eastAsia="Times New Roman" w:hAnsi="Palatino Linotype" w:cs="Calibri"/>
          <w:b/>
          <w:sz w:val="23"/>
          <w:szCs w:val="23"/>
          <w:highlight w:val="black"/>
          <w:lang w:val="es-ES" w:eastAsia="ar-SA"/>
        </w:rPr>
        <w:t xml:space="preserve"> </w:t>
      </w:r>
      <w:r w:rsidR="00BC5068" w:rsidRPr="00796ABE">
        <w:rPr>
          <w:rFonts w:ascii="Palatino Linotype" w:eastAsia="Times New Roman" w:hAnsi="Palatino Linotype" w:cs="Calibri"/>
          <w:b/>
          <w:sz w:val="23"/>
          <w:szCs w:val="23"/>
          <w:highlight w:val="black"/>
          <w:lang w:val="es-ES" w:eastAsia="ar-SA"/>
        </w:rPr>
        <w:t>XXXXXXXXXXXXXXXXXXXXXXXXXXXXXXX</w:t>
      </w:r>
      <w:r w:rsidRPr="00CD412D">
        <w:rPr>
          <w:rFonts w:ascii="Palatino Linotype" w:eastAsia="Times New Roman" w:hAnsi="Palatino Linotype" w:cs="Calibri"/>
          <w:sz w:val="23"/>
          <w:szCs w:val="23"/>
          <w:lang w:val="es-ES" w:eastAsia="ar-SA"/>
        </w:rPr>
        <w:t xml:space="preserve"> actuando en mi calidad de</w:t>
      </w:r>
      <w:r w:rsidR="009B4029" w:rsidRPr="00CD412D">
        <w:rPr>
          <w:rFonts w:ascii="Palatino Linotype" w:eastAsia="Times New Roman" w:hAnsi="Palatino Linotype" w:cs="Calibri"/>
          <w:sz w:val="23"/>
          <w:szCs w:val="23"/>
          <w:lang w:val="es-ES" w:eastAsia="ar-SA"/>
        </w:rPr>
        <w:t xml:space="preserve"> Representante Legal </w:t>
      </w:r>
      <w:r w:rsidRPr="00CD412D">
        <w:rPr>
          <w:rFonts w:ascii="Palatino Linotype" w:eastAsia="Times New Roman" w:hAnsi="Palatino Linotype" w:cs="Calibri"/>
          <w:sz w:val="23"/>
          <w:szCs w:val="23"/>
          <w:lang w:val="es-ES" w:eastAsia="ar-SA"/>
        </w:rPr>
        <w:t xml:space="preserve">de la </w:t>
      </w:r>
      <w:r w:rsidR="009B4029" w:rsidRPr="00CD412D">
        <w:rPr>
          <w:rFonts w:ascii="Palatino Linotype" w:eastAsia="Times New Roman" w:hAnsi="Palatino Linotype" w:cs="Calibri"/>
          <w:sz w:val="23"/>
          <w:szCs w:val="23"/>
          <w:lang w:val="es-ES" w:eastAsia="ar-SA"/>
        </w:rPr>
        <w:t>Unión de Personas, denominada</w:t>
      </w:r>
      <w:r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b/>
          <w:sz w:val="23"/>
          <w:szCs w:val="23"/>
          <w:lang w:val="es-ES" w:eastAsia="ar-SA"/>
        </w:rPr>
        <w:t>UDP MENÉNDEZ Y ASOCIADOS</w:t>
      </w:r>
      <w:r w:rsidR="007A4278"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sz w:val="23"/>
          <w:szCs w:val="23"/>
          <w:lang w:val="es-ES" w:eastAsia="ar-SA"/>
        </w:rPr>
        <w:t xml:space="preserve">del domicilio de </w:t>
      </w:r>
      <w:r w:rsidR="00767C56">
        <w:rPr>
          <w:rFonts w:ascii="Palatino Linotype" w:eastAsia="Times New Roman" w:hAnsi="Palatino Linotype" w:cs="Calibri"/>
          <w:sz w:val="23"/>
          <w:szCs w:val="23"/>
          <w:lang w:val="es-ES" w:eastAsia="ar-SA"/>
        </w:rPr>
        <w:t>Villa E</w:t>
      </w:r>
      <w:r w:rsidR="00774777" w:rsidRPr="00CD412D">
        <w:rPr>
          <w:rFonts w:ascii="Palatino Linotype" w:eastAsia="Times New Roman" w:hAnsi="Palatino Linotype" w:cs="Calibri"/>
          <w:sz w:val="23"/>
          <w:szCs w:val="23"/>
          <w:lang w:val="es-ES" w:eastAsia="ar-SA"/>
        </w:rPr>
        <w:t xml:space="preserve">l Refugio Departamento de </w:t>
      </w:r>
      <w:r w:rsidR="003B447C" w:rsidRPr="00CD412D">
        <w:rPr>
          <w:rFonts w:ascii="Palatino Linotype" w:eastAsia="Times New Roman" w:hAnsi="Palatino Linotype" w:cs="Calibri"/>
          <w:sz w:val="23"/>
          <w:szCs w:val="23"/>
          <w:lang w:val="es-ES" w:eastAsia="ar-SA"/>
        </w:rPr>
        <w:t>Ahuachapán</w:t>
      </w:r>
      <w:r w:rsidRPr="00CD412D">
        <w:rPr>
          <w:rFonts w:ascii="Palatino Linotype" w:eastAsia="Times New Roman" w:hAnsi="Palatino Linotype" w:cs="Calibri"/>
          <w:sz w:val="23"/>
          <w:szCs w:val="23"/>
          <w:lang w:val="es-ES" w:eastAsia="ar-SA"/>
        </w:rPr>
        <w:t>, con Número de Iden</w:t>
      </w:r>
      <w:r w:rsidR="007A4278" w:rsidRPr="00CD412D">
        <w:rPr>
          <w:rFonts w:ascii="Palatino Linotype" w:eastAsia="Times New Roman" w:hAnsi="Palatino Linotype" w:cs="Calibri"/>
          <w:sz w:val="23"/>
          <w:szCs w:val="23"/>
          <w:lang w:val="es-ES" w:eastAsia="ar-SA"/>
        </w:rPr>
        <w:t xml:space="preserve">tificación Tributaria: </w:t>
      </w:r>
      <w:r w:rsidR="00BC5068" w:rsidRPr="00796ABE">
        <w:rPr>
          <w:rFonts w:ascii="Palatino Linotype" w:eastAsia="Times New Roman" w:hAnsi="Palatino Linotype" w:cs="Calibri"/>
          <w:b/>
          <w:sz w:val="23"/>
          <w:szCs w:val="23"/>
          <w:highlight w:val="black"/>
          <w:lang w:val="es-ES" w:eastAsia="ar-SA"/>
        </w:rPr>
        <w:t>XXXXXXXXXXXXXX</w:t>
      </w:r>
      <w:r w:rsidR="00C2691F">
        <w:rPr>
          <w:rFonts w:ascii="Palatino Linotype" w:eastAsia="Times New Roman" w:hAnsi="Palatino Linotype" w:cs="Calibri"/>
          <w:b/>
          <w:sz w:val="23"/>
          <w:szCs w:val="23"/>
          <w:highlight w:val="black"/>
          <w:lang w:val="es-ES" w:eastAsia="ar-SA"/>
        </w:rPr>
        <w:t>x</w:t>
      </w:r>
      <w:r w:rsidR="00BC5068" w:rsidRPr="00796ABE">
        <w:rPr>
          <w:rFonts w:ascii="Palatino Linotype" w:eastAsia="Times New Roman" w:hAnsi="Palatino Linotype" w:cs="Calibri"/>
          <w:b/>
          <w:sz w:val="23"/>
          <w:szCs w:val="23"/>
          <w:highlight w:val="black"/>
          <w:lang w:val="es-ES" w:eastAsia="ar-SA"/>
        </w:rPr>
        <w:t>XXXXXXX</w:t>
      </w:r>
      <w:r w:rsidR="00BC5068"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sz w:val="23"/>
          <w:szCs w:val="23"/>
          <w:lang w:val="es-ES" w:eastAsia="ar-SA"/>
        </w:rPr>
        <w:t xml:space="preserve">que en el transcurso del presente instrumento me denominaré </w:t>
      </w:r>
      <w:r w:rsidRPr="00CD412D">
        <w:rPr>
          <w:rFonts w:ascii="Palatino Linotype" w:eastAsia="Times New Roman" w:hAnsi="Palatino Linotype" w:cs="Calibri"/>
          <w:b/>
          <w:sz w:val="23"/>
          <w:szCs w:val="23"/>
          <w:lang w:val="es-ES" w:eastAsia="ar-SA"/>
        </w:rPr>
        <w:t>"LA CONTRATISTA",</w:t>
      </w:r>
      <w:r w:rsidRPr="00CD412D">
        <w:rPr>
          <w:rFonts w:ascii="Palatino Linotype" w:eastAsia="Times New Roman" w:hAnsi="Palatino Linotype" w:cs="Calibri"/>
          <w:sz w:val="23"/>
          <w:szCs w:val="23"/>
          <w:lang w:val="es-ES" w:eastAsia="ar-SA"/>
        </w:rPr>
        <w:t xml:space="preserve"> y en los caracteres dichos </w:t>
      </w:r>
      <w:r w:rsidRPr="00CD412D">
        <w:rPr>
          <w:rFonts w:ascii="Palatino Linotype" w:eastAsia="Times New Roman" w:hAnsi="Palatino Linotype" w:cs="Calibri"/>
          <w:b/>
          <w:sz w:val="23"/>
          <w:szCs w:val="23"/>
          <w:lang w:val="es-ES" w:eastAsia="ar-SA"/>
        </w:rPr>
        <w:t>MANIFESTAMOS:</w:t>
      </w:r>
      <w:r w:rsidRPr="00CD412D">
        <w:rPr>
          <w:rFonts w:ascii="Palatino Linotype" w:eastAsia="Times New Roman" w:hAnsi="Palatino Linotype" w:cs="Calibri"/>
          <w:sz w:val="23"/>
          <w:szCs w:val="23"/>
          <w:lang w:val="es-ES" w:eastAsia="ar-SA"/>
        </w:rPr>
        <w:t xml:space="preserve"> </w:t>
      </w:r>
      <w:r w:rsidR="007D54C7" w:rsidRPr="00CD412D">
        <w:rPr>
          <w:rFonts w:ascii="Palatino Linotype" w:eastAsia="Times New Roman" w:hAnsi="Palatino Linotype" w:cs="Calibri"/>
          <w:sz w:val="23"/>
          <w:szCs w:val="23"/>
          <w:lang w:val="es-ES" w:eastAsia="ar-SA"/>
        </w:rPr>
        <w:t xml:space="preserve">Que hemos acordado </w:t>
      </w:r>
      <w:r w:rsidRPr="00CD412D">
        <w:rPr>
          <w:rFonts w:ascii="Palatino Linotype" w:eastAsia="Times New Roman" w:hAnsi="Palatino Linotype" w:cs="Calibri"/>
          <w:sz w:val="23"/>
          <w:szCs w:val="23"/>
          <w:lang w:val="es-ES" w:eastAsia="ar-SA"/>
        </w:rPr>
        <w:t xml:space="preserve">otorgar el presente contrato de </w:t>
      </w:r>
      <w:r w:rsidRPr="00CD412D">
        <w:rPr>
          <w:rFonts w:ascii="Palatino Linotype" w:eastAsia="Times New Roman" w:hAnsi="Palatino Linotype" w:cs="Calibri"/>
          <w:b/>
          <w:sz w:val="23"/>
          <w:szCs w:val="23"/>
          <w:lang w:val="es-ES" w:eastAsia="ar-SA"/>
        </w:rPr>
        <w:t>"</w:t>
      </w:r>
      <w:r w:rsidR="00FE75B2">
        <w:rPr>
          <w:rFonts w:ascii="Palatino Linotype" w:eastAsia="Times New Roman" w:hAnsi="Palatino Linotype" w:cs="Calibri"/>
          <w:b/>
          <w:sz w:val="23"/>
          <w:szCs w:val="23"/>
          <w:lang w:val="es-ES" w:eastAsia="ar-SA"/>
        </w:rPr>
        <w:t>SUMINISTRO</w:t>
      </w:r>
      <w:r w:rsidR="00E31AB2" w:rsidRPr="00CD412D">
        <w:rPr>
          <w:rFonts w:ascii="Palatino Linotype" w:eastAsia="Times New Roman" w:hAnsi="Palatino Linotype" w:cs="Calibri"/>
          <w:b/>
          <w:sz w:val="23"/>
          <w:szCs w:val="23"/>
          <w:lang w:val="es-ES" w:eastAsia="ar-SA"/>
        </w:rPr>
        <w:t xml:space="preserve"> DE PLANTAS DE CAFÉ”</w:t>
      </w:r>
      <w:r w:rsidRPr="00CD412D">
        <w:rPr>
          <w:rFonts w:ascii="Palatino Linotype" w:eastAsia="Times New Roman" w:hAnsi="Palatino Linotype" w:cs="Calibri"/>
          <w:b/>
          <w:sz w:val="23"/>
          <w:szCs w:val="23"/>
          <w:lang w:val="es-ES" w:eastAsia="ar-SA"/>
        </w:rPr>
        <w:t>;</w:t>
      </w:r>
      <w:r w:rsidRPr="00CD412D">
        <w:rPr>
          <w:rFonts w:ascii="Palatino Linotype" w:eastAsia="Times New Roman" w:hAnsi="Palatino Linotype" w:cs="Calibri"/>
          <w:sz w:val="23"/>
          <w:szCs w:val="23"/>
          <w:lang w:val="es-ES" w:eastAsia="ar-SA"/>
        </w:rPr>
        <w:t xml:space="preserve"> a favor y a satisfacción del Ministerio de Agricultura y Ganadería en virtud de </w:t>
      </w:r>
      <w:r w:rsidR="00E31AB2" w:rsidRPr="00CD412D">
        <w:rPr>
          <w:rFonts w:ascii="Palatino Linotype" w:eastAsia="Times New Roman" w:hAnsi="Palatino Linotype" w:cs="Calibri"/>
          <w:sz w:val="23"/>
          <w:szCs w:val="23"/>
          <w:lang w:val="es-ES" w:eastAsia="ar-SA"/>
        </w:rPr>
        <w:t>lo establecido en el Documento B</w:t>
      </w:r>
      <w:r w:rsidR="00E25179">
        <w:rPr>
          <w:rFonts w:ascii="Palatino Linotype" w:eastAsia="Times New Roman" w:hAnsi="Palatino Linotype" w:cs="Calibri"/>
          <w:sz w:val="23"/>
          <w:szCs w:val="23"/>
          <w:lang w:val="es-ES" w:eastAsia="ar-SA"/>
        </w:rPr>
        <w:t xml:space="preserve">ase del Proceso Especial </w:t>
      </w:r>
      <w:r w:rsidR="00E31AB2" w:rsidRPr="00CD412D">
        <w:rPr>
          <w:rFonts w:ascii="Palatino Linotype" w:eastAsia="Times New Roman" w:hAnsi="Palatino Linotype" w:cs="Calibri"/>
          <w:sz w:val="23"/>
          <w:szCs w:val="23"/>
          <w:lang w:val="es-ES" w:eastAsia="ar-SA"/>
        </w:rPr>
        <w:t>PE-</w:t>
      </w:r>
      <w:r w:rsidR="00E31AB2" w:rsidRPr="00CD412D">
        <w:rPr>
          <w:rFonts w:ascii="Palatino Linotype" w:eastAsia="Times New Roman" w:hAnsi="Palatino Linotype" w:cs="Calibri"/>
          <w:b/>
          <w:sz w:val="23"/>
          <w:szCs w:val="23"/>
          <w:lang w:val="es-ES" w:eastAsia="ar-SA"/>
        </w:rPr>
        <w:t>No.001/2017-MAG-FIDEICOMISO FIDA, PROY. 6710</w:t>
      </w:r>
      <w:r w:rsidR="00E31AB2" w:rsidRPr="00CD412D">
        <w:rPr>
          <w:rFonts w:ascii="Palatino Linotype" w:eastAsia="Times New Roman" w:hAnsi="Palatino Linotype" w:cs="Calibri"/>
          <w:sz w:val="23"/>
          <w:szCs w:val="23"/>
          <w:lang w:val="es-ES" w:eastAsia="ar-SA"/>
        </w:rPr>
        <w:t xml:space="preserve"> </w:t>
      </w:r>
      <w:r w:rsidR="00B44C6C" w:rsidRPr="00CD412D">
        <w:rPr>
          <w:rFonts w:ascii="Palatino Linotype" w:eastAsia="Times New Roman" w:hAnsi="Palatino Linotype" w:cs="Calibri"/>
          <w:sz w:val="23"/>
          <w:szCs w:val="23"/>
          <w:lang w:val="es-ES" w:eastAsia="ar-SA"/>
        </w:rPr>
        <w:t xml:space="preserve">denominado </w:t>
      </w:r>
      <w:r w:rsidR="00E31AB2" w:rsidRPr="00CD412D">
        <w:rPr>
          <w:rFonts w:ascii="Palatino Linotype" w:eastAsia="Times New Roman" w:hAnsi="Palatino Linotype" w:cs="Calibri"/>
          <w:b/>
          <w:sz w:val="23"/>
          <w:szCs w:val="23"/>
          <w:lang w:val="es-ES" w:eastAsia="ar-SA"/>
        </w:rPr>
        <w:t>“ADQUISICIÓN DE PLANTAS DE CAFÉ 2017”</w:t>
      </w:r>
      <w:r w:rsidR="00E31AB2" w:rsidRPr="00CD412D">
        <w:rPr>
          <w:rFonts w:ascii="Palatino Linotype" w:eastAsia="Times New Roman" w:hAnsi="Palatino Linotype" w:cs="Calibri"/>
          <w:sz w:val="23"/>
          <w:szCs w:val="23"/>
          <w:lang w:val="es-ES" w:eastAsia="ar-SA"/>
        </w:rPr>
        <w:t xml:space="preserve"> y se regirá de conformidad con lo establecido </w:t>
      </w:r>
      <w:r w:rsidR="00E547AD" w:rsidRPr="00CD412D">
        <w:rPr>
          <w:rFonts w:ascii="Palatino Linotype" w:eastAsia="Times New Roman" w:hAnsi="Palatino Linotype" w:cs="Calibri"/>
          <w:sz w:val="23"/>
          <w:szCs w:val="23"/>
          <w:lang w:val="es-ES" w:eastAsia="ar-SA"/>
        </w:rPr>
        <w:t xml:space="preserve">en el Decreto Legislativo número seiscientos setenta y uno de fecha once de mayo de dos mil diecisiete, que contiene </w:t>
      </w:r>
      <w:r w:rsidR="007C636C" w:rsidRPr="00752D90">
        <w:rPr>
          <w:rFonts w:ascii="Palatino Linotype" w:eastAsia="Times New Roman" w:hAnsi="Palatino Linotype" w:cs="Calibri"/>
          <w:sz w:val="23"/>
          <w:szCs w:val="23"/>
          <w:lang w:val="es-ES" w:eastAsia="ar-SA"/>
        </w:rPr>
        <w:t>Las Disposiciones Especiales y Transitorias</w:t>
      </w:r>
      <w:r w:rsidR="007C636C">
        <w:rPr>
          <w:rFonts w:ascii="Palatino Linotype" w:eastAsia="Times New Roman" w:hAnsi="Palatino Linotype" w:cs="Calibri"/>
          <w:sz w:val="23"/>
          <w:szCs w:val="23"/>
          <w:lang w:val="es-ES" w:eastAsia="ar-SA"/>
        </w:rPr>
        <w:t xml:space="preserve"> aplicables al Ministerio de Agricultura y Ganadería</w:t>
      </w:r>
      <w:r w:rsidR="007C636C" w:rsidRPr="00752D90">
        <w:rPr>
          <w:rFonts w:ascii="Palatino Linotype" w:eastAsia="Times New Roman" w:hAnsi="Palatino Linotype" w:cs="Calibri"/>
          <w:sz w:val="23"/>
          <w:szCs w:val="23"/>
          <w:lang w:val="es-ES" w:eastAsia="ar-SA"/>
        </w:rPr>
        <w:t xml:space="preserve"> para la adquisición de planta</w:t>
      </w:r>
      <w:r w:rsidR="007C636C">
        <w:rPr>
          <w:rFonts w:ascii="Palatino Linotype" w:eastAsia="Times New Roman" w:hAnsi="Palatino Linotype" w:cs="Calibri"/>
          <w:sz w:val="23"/>
          <w:szCs w:val="23"/>
          <w:lang w:val="es-ES" w:eastAsia="ar-SA"/>
        </w:rPr>
        <w:t>s de café a viveristas</w:t>
      </w:r>
      <w:r w:rsidR="007C636C" w:rsidRPr="00752D90">
        <w:rPr>
          <w:rFonts w:ascii="Palatino Linotype" w:eastAsia="Times New Roman" w:hAnsi="Palatino Linotype" w:cs="Calibri"/>
          <w:sz w:val="23"/>
          <w:szCs w:val="23"/>
          <w:lang w:val="es-ES" w:eastAsia="ar-SA"/>
        </w:rPr>
        <w:t xml:space="preserve"> y</w:t>
      </w:r>
      <w:r w:rsidR="007C636C">
        <w:rPr>
          <w:rFonts w:ascii="Palatino Linotype" w:eastAsia="Times New Roman" w:hAnsi="Palatino Linotype" w:cs="Calibri"/>
          <w:sz w:val="23"/>
          <w:szCs w:val="23"/>
          <w:lang w:val="es-ES" w:eastAsia="ar-SA"/>
        </w:rPr>
        <w:t xml:space="preserve"> la contratación de</w:t>
      </w:r>
      <w:r w:rsidR="007C636C" w:rsidRPr="00752D90">
        <w:rPr>
          <w:rFonts w:ascii="Palatino Linotype" w:eastAsia="Times New Roman" w:hAnsi="Palatino Linotype" w:cs="Calibri"/>
          <w:sz w:val="23"/>
          <w:szCs w:val="23"/>
          <w:lang w:val="es-ES" w:eastAsia="ar-SA"/>
        </w:rPr>
        <w:t xml:space="preserve"> </w:t>
      </w:r>
      <w:r w:rsidR="007C636C">
        <w:rPr>
          <w:rFonts w:ascii="Palatino Linotype" w:eastAsia="Times New Roman" w:hAnsi="Palatino Linotype" w:cs="Calibri"/>
          <w:sz w:val="23"/>
          <w:szCs w:val="23"/>
          <w:lang w:val="es-ES" w:eastAsia="ar-SA"/>
        </w:rPr>
        <w:t xml:space="preserve">los </w:t>
      </w:r>
      <w:r w:rsidR="007C636C" w:rsidRPr="00752D90">
        <w:rPr>
          <w:rFonts w:ascii="Palatino Linotype" w:eastAsia="Times New Roman" w:hAnsi="Palatino Linotype" w:cs="Calibri"/>
          <w:sz w:val="23"/>
          <w:szCs w:val="23"/>
          <w:lang w:val="es-ES" w:eastAsia="ar-SA"/>
        </w:rPr>
        <w:t>servicios relacionados a tr</w:t>
      </w:r>
      <w:r w:rsidR="007C636C">
        <w:rPr>
          <w:rFonts w:ascii="Palatino Linotype" w:eastAsia="Times New Roman" w:hAnsi="Palatino Linotype" w:cs="Calibri"/>
          <w:sz w:val="23"/>
          <w:szCs w:val="23"/>
          <w:lang w:val="es-ES" w:eastAsia="ar-SA"/>
        </w:rPr>
        <w:t>aslados, resguardo, vigilancia</w:t>
      </w:r>
      <w:r w:rsidR="007C636C" w:rsidRPr="00CC0DC6">
        <w:rPr>
          <w:rFonts w:ascii="Palatino Linotype" w:eastAsia="Times New Roman" w:hAnsi="Palatino Linotype" w:cs="Calibri"/>
          <w:sz w:val="23"/>
          <w:szCs w:val="23"/>
          <w:lang w:val="es-ES" w:eastAsia="ar-SA"/>
        </w:rPr>
        <w:t xml:space="preserve"> y distribución de las mismas  y la exoneración del Impuesto</w:t>
      </w:r>
      <w:r w:rsidR="00B44C6C" w:rsidRPr="00CD412D">
        <w:rPr>
          <w:rFonts w:ascii="Palatino Linotype" w:eastAsia="Times New Roman" w:hAnsi="Palatino Linotype" w:cs="Calibri"/>
          <w:sz w:val="23"/>
          <w:szCs w:val="23"/>
          <w:lang w:val="es-ES" w:eastAsia="ar-SA"/>
        </w:rPr>
        <w:t xml:space="preserve"> a la Transferencia de Bienes Muebles y a la Prestación de S</w:t>
      </w:r>
      <w:r w:rsidR="00E547AD" w:rsidRPr="00CD412D">
        <w:rPr>
          <w:rFonts w:ascii="Palatino Linotype" w:eastAsia="Times New Roman" w:hAnsi="Palatino Linotype" w:cs="Calibri"/>
          <w:sz w:val="23"/>
          <w:szCs w:val="23"/>
          <w:lang w:val="es-ES" w:eastAsia="ar-SA"/>
        </w:rPr>
        <w:t xml:space="preserve">ervicios, </w:t>
      </w:r>
      <w:r w:rsidR="00B44C6C" w:rsidRPr="00CD412D">
        <w:rPr>
          <w:rFonts w:ascii="Palatino Linotype" w:eastAsia="Times New Roman" w:hAnsi="Palatino Linotype" w:cs="Calibri"/>
          <w:sz w:val="23"/>
          <w:szCs w:val="23"/>
          <w:lang w:val="es-ES" w:eastAsia="ar-SA"/>
        </w:rPr>
        <w:t>(IVA)</w:t>
      </w:r>
      <w:r w:rsidR="00E547AD" w:rsidRPr="00CD412D">
        <w:rPr>
          <w:rFonts w:ascii="Palatino Linotype" w:eastAsia="Times New Roman" w:hAnsi="Palatino Linotype" w:cs="Calibri"/>
          <w:sz w:val="23"/>
          <w:szCs w:val="23"/>
          <w:lang w:val="es-ES" w:eastAsia="ar-SA"/>
        </w:rPr>
        <w:t xml:space="preserve">, </w:t>
      </w:r>
      <w:r w:rsidR="00E547AD" w:rsidRPr="00CD412D">
        <w:rPr>
          <w:rFonts w:ascii="Palatino Linotype" w:eastAsia="Times New Roman" w:hAnsi="Palatino Linotype" w:cs="Calibri"/>
          <w:sz w:val="23"/>
          <w:szCs w:val="23"/>
          <w:lang w:val="es-ES" w:eastAsia="ar-SA"/>
        </w:rPr>
        <w:lastRenderedPageBreak/>
        <w:t>publicado en el Diario Oficial número noventa y cinco tomo número cuatrocientos quince del veinticinco de mayo de dos mil diecisiete; y Acuerdo Ejecutivo en el Ramo de Agricultura y Ganadería número tre</w:t>
      </w:r>
      <w:r w:rsidR="00921E04">
        <w:rPr>
          <w:rFonts w:ascii="Palatino Linotype" w:eastAsia="Times New Roman" w:hAnsi="Palatino Linotype" w:cs="Calibri"/>
          <w:sz w:val="23"/>
          <w:szCs w:val="23"/>
          <w:lang w:val="es-ES" w:eastAsia="ar-SA"/>
        </w:rPr>
        <w:t>s</w:t>
      </w:r>
      <w:r w:rsidR="00E547AD" w:rsidRPr="00CD412D">
        <w:rPr>
          <w:rFonts w:ascii="Palatino Linotype" w:eastAsia="Times New Roman" w:hAnsi="Palatino Linotype" w:cs="Calibri"/>
          <w:sz w:val="23"/>
          <w:szCs w:val="23"/>
          <w:lang w:val="es-ES" w:eastAsia="ar-SA"/>
        </w:rPr>
        <w:t xml:space="preserve">cientos dieciséis de fecha nueve de junio del dos mil diecisiete, que contiene el Instructivo que regula los procedimientos especiales para la adquisición de las plantas y servicios relacionados, en el marco del Decreto Legislativo antes relacionado, y en especial a las obligaciones, especificaciones y pactos siguientes: </w:t>
      </w:r>
      <w:r w:rsidR="00E547AD" w:rsidRPr="00CD412D">
        <w:rPr>
          <w:rFonts w:ascii="Palatino Linotype" w:eastAsia="Times New Roman" w:hAnsi="Palatino Linotype" w:cs="Calibri"/>
          <w:b/>
          <w:sz w:val="23"/>
          <w:szCs w:val="23"/>
          <w:lang w:val="es-ES" w:eastAsia="ar-SA"/>
        </w:rPr>
        <w:t>I. OBJETO DEL CONTRATO.</w:t>
      </w:r>
      <w:r w:rsidR="00E547AD" w:rsidRPr="00CD412D">
        <w:rPr>
          <w:rFonts w:ascii="Palatino Linotype" w:eastAsia="Times New Roman" w:hAnsi="Palatino Linotype" w:cs="Calibri"/>
          <w:sz w:val="23"/>
          <w:szCs w:val="23"/>
          <w:lang w:val="es-ES" w:eastAsia="ar-SA"/>
        </w:rPr>
        <w:t xml:space="preserve"> El objeto del presen</w:t>
      </w:r>
      <w:r w:rsidR="001D23AF">
        <w:rPr>
          <w:rFonts w:ascii="Palatino Linotype" w:eastAsia="Times New Roman" w:hAnsi="Palatino Linotype" w:cs="Calibri"/>
          <w:sz w:val="23"/>
          <w:szCs w:val="23"/>
          <w:lang w:val="es-ES" w:eastAsia="ar-SA"/>
        </w:rPr>
        <w:t>te contrato es el</w:t>
      </w:r>
      <w:r w:rsidR="00E547AD" w:rsidRPr="00CD412D">
        <w:rPr>
          <w:rFonts w:ascii="Palatino Linotype" w:eastAsia="Times New Roman" w:hAnsi="Palatino Linotype" w:cs="Calibri"/>
          <w:sz w:val="23"/>
          <w:szCs w:val="23"/>
          <w:lang w:val="es-ES" w:eastAsia="ar-SA"/>
        </w:rPr>
        <w:t xml:space="preserve"> </w:t>
      </w:r>
      <w:r w:rsidR="00E547AD" w:rsidRPr="001D23AF">
        <w:rPr>
          <w:rFonts w:ascii="Palatino Linotype" w:eastAsia="Times New Roman" w:hAnsi="Palatino Linotype" w:cs="Calibri"/>
          <w:b/>
          <w:sz w:val="23"/>
          <w:szCs w:val="23"/>
          <w:lang w:val="es-ES" w:eastAsia="ar-SA"/>
        </w:rPr>
        <w:t>“</w:t>
      </w:r>
      <w:r w:rsidR="001D23AF" w:rsidRPr="001D23AF">
        <w:rPr>
          <w:rFonts w:ascii="Palatino Linotype" w:eastAsia="Times New Roman" w:hAnsi="Palatino Linotype" w:cs="Calibri"/>
          <w:b/>
          <w:sz w:val="23"/>
          <w:szCs w:val="23"/>
          <w:lang w:val="es-ES" w:eastAsia="ar-SA"/>
        </w:rPr>
        <w:t>SUMINISTRO DE</w:t>
      </w:r>
      <w:r w:rsidR="001D23AF">
        <w:rPr>
          <w:rFonts w:ascii="Palatino Linotype" w:eastAsia="Times New Roman" w:hAnsi="Palatino Linotype" w:cs="Calibri"/>
          <w:sz w:val="23"/>
          <w:szCs w:val="23"/>
          <w:lang w:val="es-ES" w:eastAsia="ar-SA"/>
        </w:rPr>
        <w:t xml:space="preserve"> </w:t>
      </w:r>
      <w:r w:rsidR="00E547AD" w:rsidRPr="00CD412D">
        <w:rPr>
          <w:rFonts w:ascii="Palatino Linotype" w:eastAsia="Times New Roman" w:hAnsi="Palatino Linotype" w:cs="Calibri"/>
          <w:b/>
          <w:sz w:val="23"/>
          <w:szCs w:val="23"/>
          <w:lang w:val="es-ES" w:eastAsia="ar-SA"/>
        </w:rPr>
        <w:t xml:space="preserve">PLANTAS DE CAFÉ”, </w:t>
      </w:r>
      <w:r w:rsidR="00E547AD" w:rsidRPr="00CD412D">
        <w:rPr>
          <w:rFonts w:ascii="Palatino Linotype" w:eastAsia="Times New Roman" w:hAnsi="Palatino Linotype" w:cs="Calibri"/>
          <w:sz w:val="23"/>
          <w:szCs w:val="23"/>
          <w:lang w:val="es-ES" w:eastAsia="ar-SA"/>
        </w:rPr>
        <w:t>según el siguiente detalle:</w:t>
      </w:r>
    </w:p>
    <w:p w:rsidR="00E547AD" w:rsidRPr="001D3BD2" w:rsidRDefault="00E547AD" w:rsidP="001D3BD2">
      <w:pPr>
        <w:rPr>
          <w:rFonts w:ascii="Palatino Linotype" w:eastAsia="Calibri" w:hAnsi="Palatino Linotype"/>
          <w:i w:val="0"/>
          <w:sz w:val="22"/>
          <w:szCs w:val="22"/>
          <w:lang w:val="es-ES_tradnl" w:eastAsia="en-US"/>
        </w:rPr>
      </w:pPr>
    </w:p>
    <w:tbl>
      <w:tblPr>
        <w:tblW w:w="9067" w:type="dxa"/>
        <w:tblInd w:w="75" w:type="dxa"/>
        <w:tblCellMar>
          <w:left w:w="70" w:type="dxa"/>
          <w:right w:w="70" w:type="dxa"/>
        </w:tblCellMar>
        <w:tblLook w:val="04A0"/>
      </w:tblPr>
      <w:tblGrid>
        <w:gridCol w:w="2939"/>
        <w:gridCol w:w="1775"/>
        <w:gridCol w:w="1518"/>
        <w:gridCol w:w="2835"/>
      </w:tblGrid>
      <w:tr w:rsidR="00600E2B" w:rsidRPr="00B671DF" w:rsidTr="007E01CF">
        <w:trPr>
          <w:trHeight w:val="416"/>
        </w:trPr>
        <w:tc>
          <w:tcPr>
            <w:tcW w:w="2939"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600E2B" w:rsidRPr="00B671DF" w:rsidRDefault="00600E2B" w:rsidP="00600E2B">
            <w:pPr>
              <w:jc w:val="center"/>
              <w:rPr>
                <w:rFonts w:ascii="Palatino Linotype" w:hAnsi="Palatino Linotype" w:cs="Calibri"/>
                <w:b/>
                <w:i w:val="0"/>
                <w:sz w:val="20"/>
                <w:lang w:eastAsia="ar-SA"/>
              </w:rPr>
            </w:pPr>
            <w:r w:rsidRPr="00B671DF">
              <w:rPr>
                <w:rFonts w:ascii="Palatino Linotype" w:hAnsi="Palatino Linotype" w:cs="Calibri"/>
                <w:b/>
                <w:i w:val="0"/>
                <w:sz w:val="20"/>
                <w:lang w:eastAsia="ar-SA"/>
              </w:rPr>
              <w:t>VARIEDAD ADJUDICADA</w:t>
            </w:r>
          </w:p>
        </w:tc>
        <w:tc>
          <w:tcPr>
            <w:tcW w:w="177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600E2B" w:rsidRPr="00B671DF" w:rsidRDefault="00600E2B" w:rsidP="00600E2B">
            <w:pPr>
              <w:jc w:val="center"/>
              <w:rPr>
                <w:rFonts w:ascii="Palatino Linotype" w:hAnsi="Palatino Linotype" w:cs="Calibri"/>
                <w:b/>
                <w:i w:val="0"/>
                <w:sz w:val="20"/>
                <w:lang w:eastAsia="ar-SA"/>
              </w:rPr>
            </w:pPr>
            <w:r w:rsidRPr="00B671DF">
              <w:rPr>
                <w:rFonts w:ascii="Palatino Linotype" w:hAnsi="Palatino Linotype" w:cs="Calibri"/>
                <w:b/>
                <w:i w:val="0"/>
                <w:sz w:val="20"/>
                <w:lang w:eastAsia="ar-SA"/>
              </w:rPr>
              <w:t>UNIDADES ADJUDICADAS (Plantas)</w:t>
            </w:r>
          </w:p>
        </w:tc>
        <w:tc>
          <w:tcPr>
            <w:tcW w:w="1518"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600E2B" w:rsidRPr="00B671DF" w:rsidRDefault="00600E2B" w:rsidP="00600E2B">
            <w:pPr>
              <w:jc w:val="center"/>
              <w:rPr>
                <w:rFonts w:ascii="Palatino Linotype" w:hAnsi="Palatino Linotype" w:cs="Calibri"/>
                <w:b/>
                <w:i w:val="0"/>
                <w:sz w:val="20"/>
                <w:lang w:eastAsia="ar-SA"/>
              </w:rPr>
            </w:pPr>
            <w:r w:rsidRPr="00B671DF">
              <w:rPr>
                <w:rFonts w:ascii="Palatino Linotype" w:hAnsi="Palatino Linotype" w:cs="Calibri"/>
                <w:b/>
                <w:i w:val="0"/>
                <w:sz w:val="20"/>
                <w:lang w:eastAsia="ar-SA"/>
              </w:rPr>
              <w:t>PRECIO UNITARIO (US $)</w:t>
            </w:r>
          </w:p>
        </w:tc>
        <w:tc>
          <w:tcPr>
            <w:tcW w:w="2835" w:type="dxa"/>
            <w:tcBorders>
              <w:top w:val="single" w:sz="4" w:space="0" w:color="auto"/>
              <w:left w:val="nil"/>
              <w:bottom w:val="single" w:sz="4" w:space="0" w:color="auto"/>
              <w:right w:val="single" w:sz="4" w:space="0" w:color="auto"/>
            </w:tcBorders>
            <w:shd w:val="clear" w:color="000000" w:fill="D0CECE"/>
            <w:vAlign w:val="center"/>
            <w:hideMark/>
          </w:tcPr>
          <w:p w:rsidR="00600E2B" w:rsidRPr="00B671DF" w:rsidRDefault="00600E2B" w:rsidP="00600E2B">
            <w:pPr>
              <w:jc w:val="center"/>
              <w:rPr>
                <w:rFonts w:ascii="Palatino Linotype" w:hAnsi="Palatino Linotype" w:cs="Calibri"/>
                <w:b/>
                <w:i w:val="0"/>
                <w:sz w:val="20"/>
                <w:lang w:eastAsia="ar-SA"/>
              </w:rPr>
            </w:pPr>
            <w:r w:rsidRPr="00B671DF">
              <w:rPr>
                <w:rFonts w:ascii="Palatino Linotype" w:hAnsi="Palatino Linotype" w:cs="Calibri"/>
                <w:b/>
                <w:i w:val="0"/>
                <w:sz w:val="20"/>
                <w:lang w:eastAsia="ar-SA"/>
              </w:rPr>
              <w:t>MONTO TOTAL ADJUDICADO (US $)</w:t>
            </w:r>
          </w:p>
        </w:tc>
      </w:tr>
      <w:tr w:rsidR="00600E2B" w:rsidRPr="00B671DF" w:rsidTr="007E01CF">
        <w:trPr>
          <w:trHeight w:val="193"/>
        </w:trPr>
        <w:tc>
          <w:tcPr>
            <w:tcW w:w="2939" w:type="dxa"/>
            <w:vMerge/>
            <w:tcBorders>
              <w:top w:val="single" w:sz="4" w:space="0" w:color="auto"/>
              <w:left w:val="single" w:sz="4" w:space="0" w:color="auto"/>
              <w:bottom w:val="single" w:sz="4" w:space="0" w:color="auto"/>
              <w:right w:val="single" w:sz="4" w:space="0" w:color="auto"/>
            </w:tcBorders>
            <w:vAlign w:val="center"/>
            <w:hideMark/>
          </w:tcPr>
          <w:p w:rsidR="00600E2B" w:rsidRPr="00B671DF" w:rsidRDefault="00600E2B" w:rsidP="00C70918">
            <w:pPr>
              <w:jc w:val="center"/>
              <w:rPr>
                <w:rFonts w:ascii="Palatino Linotype" w:hAnsi="Palatino Linotype" w:cs="Calibri"/>
                <w:b/>
                <w:i w:val="0"/>
                <w:sz w:val="20"/>
                <w:lang w:eastAsia="ar-SA"/>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600E2B" w:rsidRPr="00B671DF" w:rsidRDefault="00600E2B" w:rsidP="00C70918">
            <w:pPr>
              <w:jc w:val="center"/>
              <w:rPr>
                <w:rFonts w:ascii="Palatino Linotype" w:hAnsi="Palatino Linotype" w:cs="Calibri"/>
                <w:b/>
                <w:i w:val="0"/>
                <w:sz w:val="20"/>
                <w:lang w:eastAsia="ar-SA"/>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rsidR="00600E2B" w:rsidRPr="00B671DF" w:rsidRDefault="00600E2B" w:rsidP="00C70918">
            <w:pPr>
              <w:jc w:val="center"/>
              <w:rPr>
                <w:rFonts w:ascii="Palatino Linotype" w:hAnsi="Palatino Linotype" w:cs="Calibri"/>
                <w:b/>
                <w:i w:val="0"/>
                <w:sz w:val="20"/>
                <w:lang w:eastAsia="ar-SA"/>
              </w:rPr>
            </w:pPr>
          </w:p>
        </w:tc>
        <w:tc>
          <w:tcPr>
            <w:tcW w:w="2835" w:type="dxa"/>
            <w:tcBorders>
              <w:top w:val="nil"/>
              <w:left w:val="nil"/>
              <w:bottom w:val="single" w:sz="4" w:space="0" w:color="auto"/>
              <w:right w:val="single" w:sz="4" w:space="0" w:color="auto"/>
            </w:tcBorders>
            <w:shd w:val="clear" w:color="000000" w:fill="D0CECE"/>
            <w:vAlign w:val="center"/>
            <w:hideMark/>
          </w:tcPr>
          <w:p w:rsidR="00600E2B" w:rsidRPr="00B671DF" w:rsidRDefault="00016812" w:rsidP="00C70918">
            <w:pPr>
              <w:jc w:val="center"/>
              <w:rPr>
                <w:rFonts w:ascii="Palatino Linotype" w:hAnsi="Palatino Linotype" w:cs="Calibri"/>
                <w:b/>
                <w:i w:val="0"/>
                <w:sz w:val="20"/>
                <w:lang w:eastAsia="ar-SA"/>
              </w:rPr>
            </w:pPr>
            <w:r w:rsidRPr="00B671DF">
              <w:rPr>
                <w:rFonts w:ascii="Palatino Linotype" w:hAnsi="Palatino Linotype" w:cs="Calibri"/>
                <w:b/>
                <w:i w:val="0"/>
                <w:sz w:val="20"/>
                <w:lang w:eastAsia="ar-SA"/>
              </w:rPr>
              <w:t>EXONERADO</w:t>
            </w:r>
            <w:r w:rsidR="00600E2B" w:rsidRPr="00B671DF">
              <w:rPr>
                <w:rFonts w:ascii="Palatino Linotype" w:hAnsi="Palatino Linotype" w:cs="Calibri"/>
                <w:b/>
                <w:i w:val="0"/>
                <w:sz w:val="20"/>
                <w:lang w:eastAsia="ar-SA"/>
              </w:rPr>
              <w:t xml:space="preserve"> DE IVA </w:t>
            </w:r>
          </w:p>
        </w:tc>
      </w:tr>
      <w:tr w:rsidR="00600E2B" w:rsidRPr="00B671DF" w:rsidTr="007E01CF">
        <w:trPr>
          <w:trHeight w:val="123"/>
        </w:trPr>
        <w:tc>
          <w:tcPr>
            <w:tcW w:w="2939" w:type="dxa"/>
            <w:tcBorders>
              <w:top w:val="nil"/>
              <w:left w:val="single" w:sz="4" w:space="0" w:color="auto"/>
              <w:bottom w:val="single" w:sz="4" w:space="0" w:color="auto"/>
              <w:right w:val="single" w:sz="4" w:space="0" w:color="auto"/>
            </w:tcBorders>
            <w:shd w:val="clear" w:color="000000" w:fill="FFFFFF"/>
            <w:noWrap/>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Pacamara:Pacamara</w:t>
            </w:r>
          </w:p>
        </w:tc>
        <w:tc>
          <w:tcPr>
            <w:tcW w:w="1775" w:type="dxa"/>
            <w:tcBorders>
              <w:top w:val="nil"/>
              <w:left w:val="nil"/>
              <w:bottom w:val="single" w:sz="4" w:space="0" w:color="auto"/>
              <w:right w:val="single" w:sz="4" w:space="0" w:color="auto"/>
            </w:tcBorders>
            <w:shd w:val="clear" w:color="000000" w:fill="FFFFFF"/>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6,000</w:t>
            </w:r>
          </w:p>
        </w:tc>
        <w:tc>
          <w:tcPr>
            <w:tcW w:w="1518" w:type="dxa"/>
            <w:tcBorders>
              <w:top w:val="nil"/>
              <w:left w:val="nil"/>
              <w:bottom w:val="single" w:sz="4" w:space="0" w:color="auto"/>
              <w:right w:val="single" w:sz="4" w:space="0" w:color="auto"/>
            </w:tcBorders>
            <w:shd w:val="clear" w:color="000000" w:fill="FFFFFF"/>
            <w:noWrap/>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$0.40</w:t>
            </w:r>
          </w:p>
        </w:tc>
        <w:tc>
          <w:tcPr>
            <w:tcW w:w="2835" w:type="dxa"/>
            <w:tcBorders>
              <w:top w:val="nil"/>
              <w:left w:val="nil"/>
              <w:bottom w:val="single" w:sz="4" w:space="0" w:color="auto"/>
              <w:right w:val="single" w:sz="4" w:space="0" w:color="auto"/>
            </w:tcBorders>
            <w:shd w:val="clear" w:color="000000" w:fill="FFFFFF"/>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$2,400.00</w:t>
            </w:r>
          </w:p>
        </w:tc>
      </w:tr>
      <w:tr w:rsidR="00600E2B" w:rsidRPr="00B671DF" w:rsidTr="007E01CF">
        <w:trPr>
          <w:trHeight w:val="310"/>
        </w:trPr>
        <w:tc>
          <w:tcPr>
            <w:tcW w:w="29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Catimores:Costa Rica 95</w:t>
            </w:r>
          </w:p>
        </w:tc>
        <w:tc>
          <w:tcPr>
            <w:tcW w:w="1775" w:type="dxa"/>
            <w:vMerge w:val="restart"/>
            <w:tcBorders>
              <w:top w:val="nil"/>
              <w:left w:val="single" w:sz="4" w:space="0" w:color="auto"/>
              <w:bottom w:val="single" w:sz="4" w:space="0" w:color="auto"/>
              <w:right w:val="single" w:sz="4" w:space="0" w:color="auto"/>
            </w:tcBorders>
            <w:shd w:val="clear" w:color="000000" w:fill="FFFFFF"/>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85,250</w:t>
            </w:r>
          </w:p>
        </w:tc>
        <w:tc>
          <w:tcPr>
            <w:tcW w:w="15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$0.40</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$34,100.00</w:t>
            </w:r>
          </w:p>
        </w:tc>
      </w:tr>
      <w:tr w:rsidR="00600E2B" w:rsidRPr="00B671DF" w:rsidTr="007E01CF">
        <w:trPr>
          <w:trHeight w:val="310"/>
        </w:trPr>
        <w:tc>
          <w:tcPr>
            <w:tcW w:w="2939" w:type="dxa"/>
            <w:vMerge/>
            <w:tcBorders>
              <w:top w:val="nil"/>
              <w:left w:val="single" w:sz="4" w:space="0" w:color="auto"/>
              <w:bottom w:val="single" w:sz="4" w:space="0" w:color="auto"/>
              <w:right w:val="single" w:sz="4" w:space="0" w:color="auto"/>
            </w:tcBorders>
            <w:vAlign w:val="center"/>
            <w:hideMark/>
          </w:tcPr>
          <w:p w:rsidR="00600E2B" w:rsidRPr="00B671DF" w:rsidRDefault="00600E2B" w:rsidP="00600E2B">
            <w:pPr>
              <w:rPr>
                <w:rFonts w:ascii="Palatino Linotype" w:hAnsi="Palatino Linotype" w:cs="Calibri"/>
                <w:i w:val="0"/>
                <w:sz w:val="20"/>
                <w:lang w:eastAsia="ar-SA"/>
              </w:rPr>
            </w:pPr>
          </w:p>
        </w:tc>
        <w:tc>
          <w:tcPr>
            <w:tcW w:w="1775" w:type="dxa"/>
            <w:vMerge/>
            <w:tcBorders>
              <w:top w:val="nil"/>
              <w:left w:val="single" w:sz="4" w:space="0" w:color="auto"/>
              <w:bottom w:val="single" w:sz="4" w:space="0" w:color="auto"/>
              <w:right w:val="single" w:sz="4" w:space="0" w:color="auto"/>
            </w:tcBorders>
            <w:vAlign w:val="center"/>
            <w:hideMark/>
          </w:tcPr>
          <w:p w:rsidR="00600E2B" w:rsidRPr="00B671DF" w:rsidRDefault="00600E2B" w:rsidP="00600E2B">
            <w:pPr>
              <w:rPr>
                <w:rFonts w:ascii="Palatino Linotype" w:hAnsi="Palatino Linotype" w:cs="Calibri"/>
                <w:i w:val="0"/>
                <w:sz w:val="20"/>
                <w:lang w:eastAsia="ar-SA"/>
              </w:rPr>
            </w:pPr>
          </w:p>
        </w:tc>
        <w:tc>
          <w:tcPr>
            <w:tcW w:w="1518" w:type="dxa"/>
            <w:vMerge/>
            <w:tcBorders>
              <w:top w:val="nil"/>
              <w:left w:val="single" w:sz="4" w:space="0" w:color="auto"/>
              <w:bottom w:val="single" w:sz="4" w:space="0" w:color="auto"/>
              <w:right w:val="single" w:sz="4" w:space="0" w:color="auto"/>
            </w:tcBorders>
            <w:vAlign w:val="center"/>
            <w:hideMark/>
          </w:tcPr>
          <w:p w:rsidR="00600E2B" w:rsidRPr="00B671DF" w:rsidRDefault="00600E2B" w:rsidP="00600E2B">
            <w:pPr>
              <w:rPr>
                <w:rFonts w:ascii="Palatino Linotype" w:hAnsi="Palatino Linotype" w:cs="Calibri"/>
                <w:i w:val="0"/>
                <w:sz w:val="20"/>
                <w:lang w:eastAsia="ar-SA"/>
              </w:rPr>
            </w:pPr>
          </w:p>
        </w:tc>
        <w:tc>
          <w:tcPr>
            <w:tcW w:w="2835" w:type="dxa"/>
            <w:vMerge/>
            <w:tcBorders>
              <w:top w:val="nil"/>
              <w:left w:val="single" w:sz="4" w:space="0" w:color="auto"/>
              <w:bottom w:val="single" w:sz="4" w:space="0" w:color="auto"/>
              <w:right w:val="single" w:sz="4" w:space="0" w:color="auto"/>
            </w:tcBorders>
            <w:vAlign w:val="center"/>
            <w:hideMark/>
          </w:tcPr>
          <w:p w:rsidR="00600E2B" w:rsidRPr="00B671DF" w:rsidRDefault="00600E2B" w:rsidP="00600E2B">
            <w:pPr>
              <w:rPr>
                <w:rFonts w:ascii="Palatino Linotype" w:hAnsi="Palatino Linotype" w:cs="Calibri"/>
                <w:i w:val="0"/>
                <w:sz w:val="20"/>
                <w:lang w:eastAsia="ar-SA"/>
              </w:rPr>
            </w:pPr>
          </w:p>
        </w:tc>
      </w:tr>
      <w:tr w:rsidR="00600E2B" w:rsidRPr="00B671DF" w:rsidTr="007E01CF">
        <w:trPr>
          <w:trHeight w:val="191"/>
        </w:trPr>
        <w:tc>
          <w:tcPr>
            <w:tcW w:w="2939" w:type="dxa"/>
            <w:tcBorders>
              <w:top w:val="nil"/>
              <w:left w:val="single" w:sz="4" w:space="0" w:color="auto"/>
              <w:bottom w:val="single" w:sz="4" w:space="0" w:color="auto"/>
              <w:right w:val="single" w:sz="4" w:space="0" w:color="auto"/>
            </w:tcBorders>
            <w:shd w:val="clear" w:color="000000" w:fill="FFFFFF"/>
            <w:noWrap/>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Sarchimores:Cuscatleco</w:t>
            </w:r>
          </w:p>
        </w:tc>
        <w:tc>
          <w:tcPr>
            <w:tcW w:w="1775" w:type="dxa"/>
            <w:tcBorders>
              <w:top w:val="nil"/>
              <w:left w:val="nil"/>
              <w:bottom w:val="single" w:sz="4" w:space="0" w:color="auto"/>
              <w:right w:val="single" w:sz="4" w:space="0" w:color="auto"/>
            </w:tcBorders>
            <w:shd w:val="clear" w:color="000000" w:fill="FFFFFF"/>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20,000</w:t>
            </w:r>
          </w:p>
        </w:tc>
        <w:tc>
          <w:tcPr>
            <w:tcW w:w="1518" w:type="dxa"/>
            <w:tcBorders>
              <w:top w:val="nil"/>
              <w:left w:val="nil"/>
              <w:bottom w:val="single" w:sz="4" w:space="0" w:color="auto"/>
              <w:right w:val="single" w:sz="4" w:space="0" w:color="auto"/>
            </w:tcBorders>
            <w:shd w:val="clear" w:color="000000" w:fill="FFFFFF"/>
            <w:noWrap/>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$0.40</w:t>
            </w:r>
          </w:p>
        </w:tc>
        <w:tc>
          <w:tcPr>
            <w:tcW w:w="2835" w:type="dxa"/>
            <w:tcBorders>
              <w:top w:val="nil"/>
              <w:left w:val="nil"/>
              <w:bottom w:val="single" w:sz="4" w:space="0" w:color="auto"/>
              <w:right w:val="single" w:sz="4" w:space="0" w:color="auto"/>
            </w:tcBorders>
            <w:shd w:val="clear" w:color="000000" w:fill="FFFFFF"/>
            <w:vAlign w:val="center"/>
            <w:hideMark/>
          </w:tcPr>
          <w:p w:rsidR="00600E2B" w:rsidRPr="00B671DF" w:rsidRDefault="00600E2B"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$8,000.00</w:t>
            </w:r>
          </w:p>
        </w:tc>
      </w:tr>
      <w:tr w:rsidR="0089639C" w:rsidRPr="00B671DF" w:rsidTr="007E01CF">
        <w:trPr>
          <w:trHeight w:val="315"/>
        </w:trPr>
        <w:tc>
          <w:tcPr>
            <w:tcW w:w="293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9639C" w:rsidRPr="00B671DF" w:rsidRDefault="005546B3"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TOTALES</w:t>
            </w:r>
            <w:r w:rsidR="0089639C" w:rsidRPr="00B671DF">
              <w:rPr>
                <w:rFonts w:ascii="Palatino Linotype" w:hAnsi="Palatino Linotype" w:cs="Calibri"/>
                <w:i w:val="0"/>
                <w:sz w:val="20"/>
                <w:lang w:eastAsia="ar-SA"/>
              </w:rPr>
              <w:t xml:space="preserve"> </w:t>
            </w:r>
          </w:p>
        </w:tc>
        <w:tc>
          <w:tcPr>
            <w:tcW w:w="1775" w:type="dxa"/>
            <w:tcBorders>
              <w:top w:val="single" w:sz="4" w:space="0" w:color="auto"/>
              <w:left w:val="single" w:sz="4" w:space="0" w:color="auto"/>
              <w:bottom w:val="single" w:sz="4" w:space="0" w:color="auto"/>
              <w:right w:val="single" w:sz="4" w:space="0" w:color="000000"/>
            </w:tcBorders>
            <w:shd w:val="clear" w:color="000000" w:fill="FFFFFF"/>
            <w:vAlign w:val="center"/>
          </w:tcPr>
          <w:p w:rsidR="0089639C" w:rsidRPr="00B671DF" w:rsidRDefault="005546B3"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111,250</w:t>
            </w:r>
          </w:p>
        </w:tc>
        <w:tc>
          <w:tcPr>
            <w:tcW w:w="1518" w:type="dxa"/>
            <w:tcBorders>
              <w:top w:val="single" w:sz="4" w:space="0" w:color="auto"/>
              <w:left w:val="single" w:sz="4" w:space="0" w:color="auto"/>
              <w:bottom w:val="single" w:sz="4" w:space="0" w:color="auto"/>
              <w:right w:val="single" w:sz="4" w:space="0" w:color="000000"/>
            </w:tcBorders>
            <w:shd w:val="clear" w:color="000000" w:fill="FFFFFF"/>
            <w:vAlign w:val="center"/>
          </w:tcPr>
          <w:p w:rsidR="0089639C" w:rsidRPr="00B671DF" w:rsidRDefault="0089639C" w:rsidP="00600E2B">
            <w:pPr>
              <w:jc w:val="center"/>
              <w:rPr>
                <w:rFonts w:ascii="Palatino Linotype" w:hAnsi="Palatino Linotype" w:cs="Calibri"/>
                <w:i w:val="0"/>
                <w:sz w:val="20"/>
                <w:lang w:eastAsia="ar-SA"/>
              </w:rPr>
            </w:pPr>
          </w:p>
        </w:tc>
        <w:tc>
          <w:tcPr>
            <w:tcW w:w="2835" w:type="dxa"/>
            <w:tcBorders>
              <w:top w:val="nil"/>
              <w:left w:val="nil"/>
              <w:bottom w:val="single" w:sz="4" w:space="0" w:color="auto"/>
              <w:right w:val="single" w:sz="4" w:space="0" w:color="auto"/>
            </w:tcBorders>
            <w:shd w:val="clear" w:color="000000" w:fill="FFFFFF"/>
            <w:vAlign w:val="center"/>
            <w:hideMark/>
          </w:tcPr>
          <w:p w:rsidR="0089639C" w:rsidRPr="00B671DF" w:rsidRDefault="0089639C" w:rsidP="00600E2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$44,500.00</w:t>
            </w:r>
          </w:p>
        </w:tc>
      </w:tr>
    </w:tbl>
    <w:p w:rsidR="00C6030F" w:rsidRPr="00B671DF" w:rsidRDefault="00C6030F" w:rsidP="00C6030F">
      <w:pPr>
        <w:pStyle w:val="i"/>
        <w:spacing w:line="276" w:lineRule="auto"/>
        <w:ind w:right="-8"/>
        <w:rPr>
          <w:rFonts w:ascii="Palatino Linotype" w:hAnsi="Palatino Linotype"/>
          <w:sz w:val="20"/>
        </w:rPr>
      </w:pPr>
    </w:p>
    <w:p w:rsidR="00862392" w:rsidRPr="00A016F9" w:rsidRDefault="00C6030F" w:rsidP="00A016F9">
      <w:pPr>
        <w:pStyle w:val="i"/>
        <w:spacing w:line="360" w:lineRule="auto"/>
        <w:ind w:right="-8"/>
        <w:rPr>
          <w:rFonts w:ascii="Palatino Linotype" w:eastAsia="Times New Roman" w:hAnsi="Palatino Linotype" w:cs="Calibri"/>
          <w:sz w:val="23"/>
          <w:szCs w:val="23"/>
          <w:lang w:val="es-ES" w:eastAsia="ar-SA"/>
        </w:rPr>
      </w:pPr>
      <w:r w:rsidRPr="00CD412D">
        <w:rPr>
          <w:rFonts w:ascii="Palatino Linotype" w:eastAsia="Times New Roman" w:hAnsi="Palatino Linotype" w:cs="Calibri"/>
          <w:sz w:val="23"/>
          <w:szCs w:val="23"/>
          <w:lang w:val="es-ES" w:eastAsia="ar-SA"/>
        </w:rPr>
        <w:t xml:space="preserve">Las plantas a suministrar serán entregadas por </w:t>
      </w:r>
      <w:r w:rsidR="00F661A8" w:rsidRPr="00CD412D">
        <w:rPr>
          <w:rFonts w:ascii="Palatino Linotype" w:eastAsia="Times New Roman" w:hAnsi="Palatino Linotype" w:cs="Calibri"/>
          <w:b/>
          <w:sz w:val="23"/>
          <w:szCs w:val="23"/>
          <w:lang w:val="es-ES" w:eastAsia="ar-SA"/>
        </w:rPr>
        <w:fldChar w:fldCharType="begin"/>
      </w:r>
      <w:r w:rsidRPr="00CD412D">
        <w:rPr>
          <w:rFonts w:ascii="Palatino Linotype" w:eastAsia="Times New Roman" w:hAnsi="Palatino Linotype" w:cs="Calibri"/>
          <w:b/>
          <w:sz w:val="23"/>
          <w:szCs w:val="23"/>
          <w:lang w:val="es-ES" w:eastAsia="ar-SA"/>
        </w:rPr>
        <w:instrText xml:space="preserve"> MERGEFIELD "Forma_como_se_denominara_el_Proveedor" </w:instrText>
      </w:r>
      <w:r w:rsidR="00F661A8" w:rsidRPr="00CD412D">
        <w:rPr>
          <w:rFonts w:ascii="Palatino Linotype" w:eastAsia="Times New Roman" w:hAnsi="Palatino Linotype" w:cs="Calibri"/>
          <w:b/>
          <w:sz w:val="23"/>
          <w:szCs w:val="23"/>
          <w:lang w:val="es-ES" w:eastAsia="ar-SA"/>
        </w:rPr>
        <w:fldChar w:fldCharType="separate"/>
      </w:r>
      <w:r w:rsidR="004B4E88"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Pr="00CD412D">
        <w:rPr>
          <w:rFonts w:ascii="Palatino Linotype" w:eastAsia="Times New Roman" w:hAnsi="Palatino Linotype" w:cs="Calibri"/>
          <w:b/>
          <w:sz w:val="23"/>
          <w:szCs w:val="23"/>
          <w:lang w:val="es-ES" w:eastAsia="ar-SA"/>
        </w:rPr>
        <w:t>"</w:t>
      </w:r>
      <w:r w:rsidR="00F661A8" w:rsidRPr="00CD412D">
        <w:rPr>
          <w:rFonts w:ascii="Palatino Linotype" w:eastAsia="Times New Roman" w:hAnsi="Palatino Linotype" w:cs="Calibri"/>
          <w:b/>
          <w:sz w:val="23"/>
          <w:szCs w:val="23"/>
          <w:lang w:val="es-ES" w:eastAsia="ar-SA"/>
        </w:rPr>
        <w:fldChar w:fldCharType="end"/>
      </w:r>
      <w:r w:rsidRPr="00CD412D">
        <w:rPr>
          <w:rFonts w:ascii="Palatino Linotype" w:eastAsia="Times New Roman" w:hAnsi="Palatino Linotype" w:cs="Calibri"/>
          <w:b/>
          <w:sz w:val="23"/>
          <w:szCs w:val="23"/>
          <w:lang w:val="es-ES" w:eastAsia="ar-SA"/>
        </w:rPr>
        <w:t xml:space="preserve"> </w:t>
      </w:r>
      <w:r w:rsidRPr="00CD412D">
        <w:rPr>
          <w:rFonts w:ascii="Palatino Linotype" w:eastAsia="Times New Roman" w:hAnsi="Palatino Linotype" w:cs="Calibri"/>
          <w:sz w:val="23"/>
          <w:szCs w:val="23"/>
          <w:lang w:val="es-ES" w:eastAsia="ar-SA"/>
        </w:rPr>
        <w:t xml:space="preserve"> a más tarda</w:t>
      </w:r>
      <w:r w:rsidR="009F01FB" w:rsidRPr="00CD412D">
        <w:rPr>
          <w:rFonts w:ascii="Palatino Linotype" w:eastAsia="Times New Roman" w:hAnsi="Palatino Linotype" w:cs="Calibri"/>
          <w:sz w:val="23"/>
          <w:szCs w:val="23"/>
          <w:lang w:val="es-ES" w:eastAsia="ar-SA"/>
        </w:rPr>
        <w:t xml:space="preserve">r quince días calendario después de recibida </w:t>
      </w:r>
      <w:r w:rsidRPr="00CD412D">
        <w:rPr>
          <w:rFonts w:ascii="Palatino Linotype" w:eastAsia="Times New Roman" w:hAnsi="Palatino Linotype" w:cs="Calibri"/>
          <w:sz w:val="23"/>
          <w:szCs w:val="23"/>
          <w:lang w:val="es-ES" w:eastAsia="ar-SA"/>
        </w:rPr>
        <w:t>la orden de pedido</w:t>
      </w:r>
      <w:r w:rsidR="009F01FB" w:rsidRPr="00CD412D">
        <w:rPr>
          <w:rFonts w:ascii="Palatino Linotype" w:eastAsia="Times New Roman" w:hAnsi="Palatino Linotype" w:cs="Calibri"/>
          <w:sz w:val="23"/>
          <w:szCs w:val="23"/>
          <w:lang w:val="es-ES" w:eastAsia="ar-SA"/>
        </w:rPr>
        <w:t xml:space="preserve"> emitida</w:t>
      </w:r>
      <w:r w:rsidRPr="00CD412D">
        <w:rPr>
          <w:rFonts w:ascii="Palatino Linotype" w:eastAsia="Times New Roman" w:hAnsi="Palatino Linotype" w:cs="Calibri"/>
          <w:sz w:val="23"/>
          <w:szCs w:val="23"/>
          <w:lang w:val="es-ES" w:eastAsia="ar-SA"/>
        </w:rPr>
        <w:t xml:space="preserve"> por parte</w:t>
      </w:r>
      <w:r w:rsidR="009F01FB" w:rsidRPr="00CD412D">
        <w:rPr>
          <w:rFonts w:ascii="Palatino Linotype" w:eastAsia="Times New Roman" w:hAnsi="Palatino Linotype" w:cs="Calibri"/>
          <w:sz w:val="23"/>
          <w:szCs w:val="23"/>
          <w:lang w:val="es-ES" w:eastAsia="ar-SA"/>
        </w:rPr>
        <w:t xml:space="preserve"> de</w:t>
      </w:r>
      <w:r w:rsidR="00633650">
        <w:rPr>
          <w:rFonts w:ascii="Palatino Linotype" w:eastAsia="Times New Roman" w:hAnsi="Palatino Linotype" w:cs="Calibri"/>
          <w:sz w:val="23"/>
          <w:szCs w:val="23"/>
          <w:lang w:val="es-ES" w:eastAsia="ar-SA"/>
        </w:rPr>
        <w:t xml:space="preserve"> </w:t>
      </w:r>
      <w:r w:rsidR="00EE6FD0">
        <w:rPr>
          <w:rFonts w:ascii="Palatino Linotype" w:eastAsia="Times New Roman" w:hAnsi="Palatino Linotype" w:cs="Calibri"/>
          <w:sz w:val="23"/>
          <w:szCs w:val="23"/>
          <w:lang w:val="es-ES" w:eastAsia="ar-SA"/>
        </w:rPr>
        <w:t>la Administradora</w:t>
      </w:r>
      <w:r w:rsidR="009F01FB" w:rsidRPr="00CD412D">
        <w:rPr>
          <w:rFonts w:ascii="Palatino Linotype" w:eastAsia="Times New Roman" w:hAnsi="Palatino Linotype" w:cs="Calibri"/>
          <w:sz w:val="23"/>
          <w:szCs w:val="23"/>
          <w:lang w:val="es-ES" w:eastAsia="ar-SA"/>
        </w:rPr>
        <w:t xml:space="preserve"> del contrato</w:t>
      </w:r>
      <w:r w:rsidRPr="00CD412D">
        <w:rPr>
          <w:rFonts w:ascii="Palatino Linotype" w:eastAsia="Times New Roman" w:hAnsi="Palatino Linotype" w:cs="Calibri"/>
          <w:sz w:val="23"/>
          <w:szCs w:val="23"/>
          <w:lang w:val="es-ES" w:eastAsia="ar-SA"/>
        </w:rPr>
        <w:t>. A efecto de garantizar el cumplimiento del presente contrato, “EL CONTRATANTE” deberá realizar todas las gestiones de control en los aspectos material, técnico financiero, legal y contable que razonablemente considere necesarias a efecto de salvaguardar los intereses que persigue</w:t>
      </w:r>
      <w:r w:rsidR="00862392" w:rsidRPr="00CD412D">
        <w:rPr>
          <w:rFonts w:ascii="Palatino Linotype" w:eastAsia="Times New Roman" w:hAnsi="Palatino Linotype" w:cs="Calibri"/>
          <w:sz w:val="23"/>
          <w:szCs w:val="23"/>
          <w:lang w:val="es-ES" w:eastAsia="ar-SA"/>
        </w:rPr>
        <w:t xml:space="preserve">. </w:t>
      </w:r>
      <w:r w:rsidR="00504CD9" w:rsidRPr="00CD412D">
        <w:rPr>
          <w:rFonts w:ascii="Palatino Linotype" w:eastAsia="Times New Roman" w:hAnsi="Palatino Linotype" w:cs="Calibri"/>
          <w:b/>
          <w:sz w:val="23"/>
          <w:szCs w:val="23"/>
          <w:lang w:val="es-ES" w:eastAsia="ar-SA"/>
        </w:rPr>
        <w:t>II. PRECIO Y FORMA DE PAGO.</w:t>
      </w:r>
      <w:r w:rsidR="00E01DBB">
        <w:rPr>
          <w:rFonts w:ascii="Palatino Linotype" w:eastAsia="Times New Roman" w:hAnsi="Palatino Linotype" w:cs="Calibri"/>
          <w:sz w:val="23"/>
          <w:szCs w:val="23"/>
          <w:lang w:val="es-ES" w:eastAsia="ar-SA"/>
        </w:rPr>
        <w:t xml:space="preserve"> El precio total por el suministro </w:t>
      </w:r>
      <w:r w:rsidR="00504CD9" w:rsidRPr="00CD412D">
        <w:rPr>
          <w:rFonts w:ascii="Palatino Linotype" w:eastAsia="Times New Roman" w:hAnsi="Palatino Linotype" w:cs="Calibri"/>
          <w:sz w:val="23"/>
          <w:szCs w:val="23"/>
          <w:lang w:val="es-ES" w:eastAsia="ar-SA"/>
        </w:rPr>
        <w:t xml:space="preserve">de plantas de café relacionadas en el romano I de este contrato es la cantidad de </w:t>
      </w:r>
      <w:r w:rsidR="00600E2B" w:rsidRPr="00CD412D">
        <w:rPr>
          <w:rFonts w:ascii="Palatino Linotype" w:eastAsia="Times New Roman" w:hAnsi="Palatino Linotype" w:cs="Calibri"/>
          <w:b/>
          <w:sz w:val="23"/>
          <w:szCs w:val="23"/>
          <w:lang w:val="es-ES" w:eastAsia="ar-SA"/>
        </w:rPr>
        <w:t xml:space="preserve">CUARENTA Y CUATRO </w:t>
      </w:r>
      <w:r w:rsidR="00475CD2" w:rsidRPr="00CD412D">
        <w:rPr>
          <w:rFonts w:ascii="Palatino Linotype" w:eastAsia="Times New Roman" w:hAnsi="Palatino Linotype" w:cs="Calibri"/>
          <w:b/>
          <w:sz w:val="23"/>
          <w:szCs w:val="23"/>
          <w:lang w:val="es-ES" w:eastAsia="ar-SA"/>
        </w:rPr>
        <w:t xml:space="preserve">MIL </w:t>
      </w:r>
      <w:r w:rsidR="00600E2B" w:rsidRPr="00CD412D">
        <w:rPr>
          <w:rFonts w:ascii="Palatino Linotype" w:eastAsia="Times New Roman" w:hAnsi="Palatino Linotype" w:cs="Calibri"/>
          <w:b/>
          <w:sz w:val="23"/>
          <w:szCs w:val="23"/>
          <w:lang w:val="es-ES" w:eastAsia="ar-SA"/>
        </w:rPr>
        <w:t>QUINIENTOS</w:t>
      </w:r>
      <w:r w:rsidR="00475CD2" w:rsidRPr="00CD412D">
        <w:rPr>
          <w:rFonts w:ascii="Palatino Linotype" w:eastAsia="Times New Roman" w:hAnsi="Palatino Linotype" w:cs="Calibri"/>
          <w:b/>
          <w:sz w:val="23"/>
          <w:szCs w:val="23"/>
          <w:lang w:val="es-ES" w:eastAsia="ar-SA"/>
        </w:rPr>
        <w:t xml:space="preserve"> </w:t>
      </w:r>
      <w:r w:rsidR="00504CD9" w:rsidRPr="00CD412D">
        <w:rPr>
          <w:rFonts w:ascii="Palatino Linotype" w:eastAsia="Times New Roman" w:hAnsi="Palatino Linotype" w:cs="Calibri"/>
          <w:b/>
          <w:sz w:val="23"/>
          <w:szCs w:val="23"/>
          <w:lang w:val="es-ES" w:eastAsia="ar-SA"/>
        </w:rPr>
        <w:t>DÓLARES DE LOS ESTADOS UNIDOS DE AMÉRICA</w:t>
      </w:r>
      <w:r w:rsidR="00504CD9" w:rsidRPr="00CD412D">
        <w:rPr>
          <w:rFonts w:ascii="Palatino Linotype" w:eastAsia="Times New Roman" w:hAnsi="Palatino Linotype" w:cs="Calibri"/>
          <w:sz w:val="23"/>
          <w:szCs w:val="23"/>
          <w:lang w:val="es-ES" w:eastAsia="ar-SA"/>
        </w:rPr>
        <w:t xml:space="preserve"> </w:t>
      </w:r>
      <w:r w:rsidR="00504CD9" w:rsidRPr="00CD412D">
        <w:rPr>
          <w:rFonts w:ascii="Palatino Linotype" w:eastAsia="Times New Roman" w:hAnsi="Palatino Linotype" w:cs="Calibri"/>
          <w:b/>
          <w:sz w:val="23"/>
          <w:szCs w:val="23"/>
          <w:lang w:val="es-ES" w:eastAsia="ar-SA"/>
        </w:rPr>
        <w:t>(US$</w:t>
      </w:r>
      <w:r w:rsidR="00600E2B" w:rsidRPr="00CD412D">
        <w:rPr>
          <w:rFonts w:ascii="Palatino Linotype" w:eastAsia="Times New Roman" w:hAnsi="Palatino Linotype" w:cs="Calibri"/>
          <w:b/>
          <w:sz w:val="23"/>
          <w:szCs w:val="23"/>
          <w:lang w:val="es-ES" w:eastAsia="ar-SA"/>
        </w:rPr>
        <w:t>44,5</w:t>
      </w:r>
      <w:r w:rsidR="00504CD9" w:rsidRPr="00CD412D">
        <w:rPr>
          <w:rFonts w:ascii="Palatino Linotype" w:eastAsia="Times New Roman" w:hAnsi="Palatino Linotype" w:cs="Calibri"/>
          <w:b/>
          <w:sz w:val="23"/>
          <w:szCs w:val="23"/>
          <w:lang w:val="es-ES" w:eastAsia="ar-SA"/>
        </w:rPr>
        <w:t>00.00),</w:t>
      </w:r>
      <w:r w:rsidR="00504CD9" w:rsidRPr="00CD412D">
        <w:rPr>
          <w:rFonts w:ascii="Palatino Linotype" w:eastAsia="Times New Roman" w:hAnsi="Palatino Linotype" w:cs="Calibri"/>
          <w:sz w:val="23"/>
          <w:szCs w:val="23"/>
          <w:lang w:val="es-ES" w:eastAsia="ar-SA"/>
        </w:rPr>
        <w:t xml:space="preserve"> el cual se encuentra </w:t>
      </w:r>
      <w:r w:rsidR="001D23AF">
        <w:rPr>
          <w:rFonts w:ascii="Palatino Linotype" w:eastAsia="Times New Roman" w:hAnsi="Palatino Linotype" w:cs="Calibri"/>
          <w:sz w:val="23"/>
          <w:szCs w:val="23"/>
          <w:lang w:val="es-ES" w:eastAsia="ar-SA"/>
        </w:rPr>
        <w:t>exonerado</w:t>
      </w:r>
      <w:r w:rsidR="00504CD9" w:rsidRPr="00CD412D">
        <w:rPr>
          <w:rFonts w:ascii="Palatino Linotype" w:eastAsia="Times New Roman" w:hAnsi="Palatino Linotype" w:cs="Calibri"/>
          <w:sz w:val="23"/>
          <w:szCs w:val="23"/>
          <w:lang w:val="es-ES" w:eastAsia="ar-SA"/>
        </w:rPr>
        <w:t xml:space="preserve"> del </w:t>
      </w:r>
      <w:r w:rsidR="003D55B9" w:rsidRPr="00CD412D">
        <w:rPr>
          <w:rFonts w:ascii="Palatino Linotype" w:eastAsia="Times New Roman" w:hAnsi="Palatino Linotype" w:cs="Calibri"/>
          <w:sz w:val="23"/>
          <w:szCs w:val="23"/>
          <w:lang w:val="es-ES" w:eastAsia="ar-SA"/>
        </w:rPr>
        <w:t>Impuesto a la T</w:t>
      </w:r>
      <w:r w:rsidR="00504CD9" w:rsidRPr="00CD412D">
        <w:rPr>
          <w:rFonts w:ascii="Palatino Linotype" w:eastAsia="Times New Roman" w:hAnsi="Palatino Linotype" w:cs="Calibri"/>
          <w:sz w:val="23"/>
          <w:szCs w:val="23"/>
          <w:lang w:val="es-ES" w:eastAsia="ar-SA"/>
        </w:rPr>
        <w:t>ransferencia de Bienes Muebles y a la Prestación de Servicios (IVA). “EL CONTRATANTE” podrá efectuar el pago dentro de un plazo de sesenta días calendario contados a partir del recibo a satisfacción de los bienes por parte de</w:t>
      </w:r>
      <w:r w:rsidR="00D0599C">
        <w:rPr>
          <w:rFonts w:ascii="Palatino Linotype" w:eastAsia="Times New Roman" w:hAnsi="Palatino Linotype" w:cs="Calibri"/>
          <w:sz w:val="23"/>
          <w:szCs w:val="23"/>
          <w:lang w:val="es-ES" w:eastAsia="ar-SA"/>
        </w:rPr>
        <w:t xml:space="preserve"> </w:t>
      </w:r>
      <w:r w:rsidR="00EE6FD0">
        <w:rPr>
          <w:rFonts w:ascii="Palatino Linotype" w:eastAsia="Times New Roman" w:hAnsi="Palatino Linotype" w:cs="Calibri"/>
          <w:sz w:val="23"/>
          <w:szCs w:val="23"/>
          <w:lang w:val="es-ES" w:eastAsia="ar-SA"/>
        </w:rPr>
        <w:t>la Administradora</w:t>
      </w:r>
      <w:r w:rsidR="00504CD9" w:rsidRPr="00CD412D">
        <w:rPr>
          <w:rFonts w:ascii="Palatino Linotype" w:eastAsia="Times New Roman" w:hAnsi="Palatino Linotype" w:cs="Calibri"/>
          <w:sz w:val="23"/>
          <w:szCs w:val="23"/>
          <w:lang w:val="es-ES" w:eastAsia="ar-SA"/>
        </w:rPr>
        <w:t xml:space="preserve"> del Contrato y de la fecha de presentación de las </w:t>
      </w:r>
      <w:r w:rsidR="00FC2F34" w:rsidRPr="00CD412D">
        <w:rPr>
          <w:rFonts w:ascii="Palatino Linotype" w:eastAsia="Times New Roman" w:hAnsi="Palatino Linotype" w:cs="Calibri"/>
          <w:sz w:val="23"/>
          <w:szCs w:val="23"/>
          <w:lang w:val="es-ES" w:eastAsia="ar-SA"/>
        </w:rPr>
        <w:t>factura</w:t>
      </w:r>
      <w:r w:rsidR="001D23AF">
        <w:rPr>
          <w:rFonts w:ascii="Palatino Linotype" w:eastAsia="Times New Roman" w:hAnsi="Palatino Linotype" w:cs="Calibri"/>
          <w:sz w:val="23"/>
          <w:szCs w:val="23"/>
          <w:lang w:val="es-ES" w:eastAsia="ar-SA"/>
        </w:rPr>
        <w:t>s de consumidor final exonerado</w:t>
      </w:r>
      <w:r w:rsidR="001D23AF" w:rsidRPr="00CD412D">
        <w:rPr>
          <w:rFonts w:ascii="Palatino Linotype" w:eastAsia="Times New Roman" w:hAnsi="Palatino Linotype" w:cs="Calibri"/>
          <w:sz w:val="23"/>
          <w:szCs w:val="23"/>
          <w:lang w:val="es-ES" w:eastAsia="ar-SA"/>
        </w:rPr>
        <w:t xml:space="preserve"> </w:t>
      </w:r>
      <w:r w:rsidR="00504CD9" w:rsidRPr="00CD412D">
        <w:rPr>
          <w:rFonts w:ascii="Palatino Linotype" w:eastAsia="Times New Roman" w:hAnsi="Palatino Linotype" w:cs="Calibri"/>
          <w:sz w:val="23"/>
          <w:szCs w:val="23"/>
          <w:lang w:val="es-ES" w:eastAsia="ar-SA"/>
        </w:rPr>
        <w:t xml:space="preserve">de IVA, las cuales deberán presentarse en la Oficina Financiera Institucional del MAG, a nombre de: </w:t>
      </w:r>
      <w:r w:rsidR="00504CD9" w:rsidRPr="00CD412D">
        <w:rPr>
          <w:rFonts w:ascii="Palatino Linotype" w:eastAsia="Times New Roman" w:hAnsi="Palatino Linotype" w:cs="Calibri"/>
          <w:b/>
          <w:sz w:val="23"/>
          <w:szCs w:val="23"/>
          <w:lang w:val="es-ES" w:eastAsia="ar-SA"/>
        </w:rPr>
        <w:t>Fortalecimiento Institucional para apoyar a los subse</w:t>
      </w:r>
      <w:r w:rsidR="00F81BF9" w:rsidRPr="00CD412D">
        <w:rPr>
          <w:rFonts w:ascii="Palatino Linotype" w:eastAsia="Times New Roman" w:hAnsi="Palatino Linotype" w:cs="Calibri"/>
          <w:b/>
          <w:sz w:val="23"/>
          <w:szCs w:val="23"/>
          <w:lang w:val="es-ES" w:eastAsia="ar-SA"/>
        </w:rPr>
        <w:t>ctores Café, Acuícola y Ganadero</w:t>
      </w:r>
      <w:r w:rsidR="00504CD9" w:rsidRPr="00CD412D">
        <w:rPr>
          <w:rFonts w:ascii="Palatino Linotype" w:eastAsia="Times New Roman" w:hAnsi="Palatino Linotype" w:cs="Calibri"/>
          <w:b/>
          <w:sz w:val="23"/>
          <w:szCs w:val="23"/>
          <w:lang w:val="es-ES" w:eastAsia="ar-SA"/>
        </w:rPr>
        <w:t xml:space="preserve"> a través de los servicios de </w:t>
      </w:r>
      <w:r w:rsidR="00504CD9" w:rsidRPr="00CD412D">
        <w:rPr>
          <w:rFonts w:ascii="Palatino Linotype" w:eastAsia="Times New Roman" w:hAnsi="Palatino Linotype" w:cs="Calibri"/>
          <w:b/>
          <w:sz w:val="23"/>
          <w:szCs w:val="23"/>
          <w:lang w:val="es-ES" w:eastAsia="ar-SA"/>
        </w:rPr>
        <w:lastRenderedPageBreak/>
        <w:t>asistencia técnica y capacitación a usuarios de</w:t>
      </w:r>
      <w:r w:rsidR="00F81BF9" w:rsidRPr="00CD412D">
        <w:rPr>
          <w:rFonts w:ascii="Palatino Linotype" w:eastAsia="Times New Roman" w:hAnsi="Palatino Linotype" w:cs="Calibri"/>
          <w:b/>
          <w:sz w:val="23"/>
          <w:szCs w:val="23"/>
          <w:lang w:val="es-ES" w:eastAsia="ar-SA"/>
        </w:rPr>
        <w:t>l MAG en El Salvador Proy</w:t>
      </w:r>
      <w:r w:rsidR="00260B33">
        <w:rPr>
          <w:rFonts w:ascii="Palatino Linotype" w:eastAsia="Times New Roman" w:hAnsi="Palatino Linotype" w:cs="Calibri"/>
          <w:b/>
          <w:sz w:val="23"/>
          <w:szCs w:val="23"/>
          <w:lang w:val="es-ES" w:eastAsia="ar-SA"/>
        </w:rPr>
        <w:t>ecto número seis mil setecientos diez</w:t>
      </w:r>
      <w:r w:rsidR="00F81BF9" w:rsidRPr="00CD412D">
        <w:rPr>
          <w:rFonts w:ascii="Palatino Linotype" w:eastAsia="Times New Roman" w:hAnsi="Palatino Linotype" w:cs="Calibri"/>
          <w:b/>
          <w:sz w:val="23"/>
          <w:szCs w:val="23"/>
          <w:lang w:val="es-ES" w:eastAsia="ar-SA"/>
        </w:rPr>
        <w:t xml:space="preserve"> (6710),</w:t>
      </w:r>
      <w:r w:rsidR="00F81BF9" w:rsidRPr="00CD412D">
        <w:rPr>
          <w:rFonts w:ascii="Palatino Linotype" w:eastAsia="Times New Roman" w:hAnsi="Palatino Linotype" w:cs="Calibri"/>
          <w:sz w:val="23"/>
          <w:szCs w:val="23"/>
          <w:lang w:val="es-ES" w:eastAsia="ar-SA"/>
        </w:rPr>
        <w:t xml:space="preserve"> d</w:t>
      </w:r>
      <w:r w:rsidR="00504CD9" w:rsidRPr="00CD412D">
        <w:rPr>
          <w:rFonts w:ascii="Palatino Linotype" w:eastAsia="Times New Roman" w:hAnsi="Palatino Linotype" w:cs="Calibri"/>
          <w:sz w:val="23"/>
          <w:szCs w:val="23"/>
          <w:lang w:val="es-ES" w:eastAsia="ar-SA"/>
        </w:rPr>
        <w:t>ocument</w:t>
      </w:r>
      <w:r w:rsidR="00950027">
        <w:rPr>
          <w:rFonts w:ascii="Palatino Linotype" w:eastAsia="Times New Roman" w:hAnsi="Palatino Linotype" w:cs="Calibri"/>
          <w:sz w:val="23"/>
          <w:szCs w:val="23"/>
          <w:lang w:val="es-ES" w:eastAsia="ar-SA"/>
        </w:rPr>
        <w:t xml:space="preserve">o que deberá estar firmado por </w:t>
      </w:r>
      <w:r w:rsidR="00EE6FD0">
        <w:rPr>
          <w:rFonts w:ascii="Palatino Linotype" w:eastAsia="Times New Roman" w:hAnsi="Palatino Linotype" w:cs="Calibri"/>
          <w:sz w:val="23"/>
          <w:szCs w:val="23"/>
          <w:lang w:val="es-ES" w:eastAsia="ar-SA"/>
        </w:rPr>
        <w:t>la Administradora</w:t>
      </w:r>
      <w:r w:rsidR="00504CD9" w:rsidRPr="00CD412D">
        <w:rPr>
          <w:rFonts w:ascii="Palatino Linotype" w:eastAsia="Times New Roman" w:hAnsi="Palatino Linotype" w:cs="Calibri"/>
          <w:sz w:val="23"/>
          <w:szCs w:val="23"/>
          <w:lang w:val="es-ES" w:eastAsia="ar-SA"/>
        </w:rPr>
        <w:t xml:space="preserve"> del Contrato, debiendo adjuntarse acta de recepción original y copia, en la cual se deberá hacer constancia que recibió a satisfacción los bienes. A solicitud d</w:t>
      </w:r>
      <w:r w:rsidR="00031EE4" w:rsidRPr="00CD412D">
        <w:rPr>
          <w:rFonts w:ascii="Palatino Linotype" w:eastAsia="Times New Roman" w:hAnsi="Palatino Linotype" w:cs="Calibri"/>
          <w:sz w:val="23"/>
          <w:szCs w:val="23"/>
          <w:lang w:val="es-ES" w:eastAsia="ar-SA"/>
        </w:rPr>
        <w:t>e LA CONTRATISTA</w:t>
      </w:r>
      <w:r w:rsidR="00504CD9" w:rsidRPr="00CD412D">
        <w:rPr>
          <w:rFonts w:ascii="Palatino Linotype" w:eastAsia="Times New Roman" w:hAnsi="Palatino Linotype" w:cs="Calibri"/>
          <w:sz w:val="23"/>
          <w:szCs w:val="23"/>
          <w:lang w:val="es-ES" w:eastAsia="ar-SA"/>
        </w:rPr>
        <w:t xml:space="preserve">, se podrá otorgar un Anticipo de hasta un TREINTA por ciento (30%) 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 </w:t>
      </w:r>
      <w:r w:rsidR="00A941FF" w:rsidRPr="00CD412D">
        <w:rPr>
          <w:rFonts w:ascii="Palatino Linotype" w:eastAsia="Times New Roman" w:hAnsi="Palatino Linotype" w:cs="Calibri"/>
          <w:sz w:val="23"/>
          <w:szCs w:val="23"/>
          <w:lang w:val="es-ES" w:eastAsia="ar-SA"/>
        </w:rPr>
        <w:t>El pago s</w:t>
      </w:r>
      <w:r w:rsidR="00AE3498" w:rsidRPr="00CD412D">
        <w:rPr>
          <w:rFonts w:ascii="Palatino Linotype" w:eastAsia="Times New Roman" w:hAnsi="Palatino Linotype" w:cs="Calibri"/>
          <w:sz w:val="23"/>
          <w:szCs w:val="23"/>
          <w:lang w:val="es-ES" w:eastAsia="ar-SA"/>
        </w:rPr>
        <w:t xml:space="preserve">e realizara mediante un único </w:t>
      </w:r>
      <w:r w:rsidR="00504CD9" w:rsidRPr="00CD412D">
        <w:rPr>
          <w:rFonts w:ascii="Palatino Linotype" w:eastAsia="Times New Roman" w:hAnsi="Palatino Linotype" w:cs="Calibri"/>
          <w:sz w:val="23"/>
          <w:szCs w:val="23"/>
          <w:lang w:val="es-ES" w:eastAsia="ar-SA"/>
        </w:rPr>
        <w:t xml:space="preserve"> pago a través de la Oficina Financiera Institucional del Ministerio de Agricultura</w:t>
      </w:r>
      <w:r w:rsidR="00260B33">
        <w:rPr>
          <w:rFonts w:ascii="Palatino Linotype" w:eastAsia="Times New Roman" w:hAnsi="Palatino Linotype" w:cs="Calibri"/>
          <w:sz w:val="23"/>
          <w:szCs w:val="23"/>
          <w:lang w:val="es-ES" w:eastAsia="ar-SA"/>
        </w:rPr>
        <w:t xml:space="preserve"> y Ganadería </w:t>
      </w:r>
      <w:r w:rsidR="00504CD9" w:rsidRPr="00CD412D">
        <w:rPr>
          <w:rFonts w:ascii="Palatino Linotype" w:eastAsia="Times New Roman" w:hAnsi="Palatino Linotype" w:cs="Calibri"/>
          <w:sz w:val="23"/>
          <w:szCs w:val="23"/>
          <w:lang w:val="es-ES" w:eastAsia="ar-SA"/>
        </w:rPr>
        <w:t>a la Cuenta siguient</w:t>
      </w:r>
      <w:r w:rsidR="00A941FF" w:rsidRPr="00CD412D">
        <w:rPr>
          <w:rFonts w:ascii="Palatino Linotype" w:eastAsia="Times New Roman" w:hAnsi="Palatino Linotype" w:cs="Calibri"/>
          <w:sz w:val="23"/>
          <w:szCs w:val="23"/>
          <w:lang w:val="es-ES" w:eastAsia="ar-SA"/>
        </w:rPr>
        <w:t xml:space="preserve">e: Nombre de la Cuenta: </w:t>
      </w:r>
      <w:r w:rsidR="00BC5068" w:rsidRPr="00796ABE">
        <w:rPr>
          <w:rFonts w:ascii="Palatino Linotype" w:eastAsia="Times New Roman" w:hAnsi="Palatino Linotype" w:cs="Calibri"/>
          <w:b/>
          <w:sz w:val="23"/>
          <w:szCs w:val="23"/>
          <w:highlight w:val="black"/>
          <w:lang w:val="es-ES" w:eastAsia="ar-SA"/>
        </w:rPr>
        <w:t>XXXXXXXXXXXXXXXXXXXXXXXXXXXXXXX</w:t>
      </w:r>
      <w:r w:rsidR="00504CD9" w:rsidRPr="00CD412D">
        <w:rPr>
          <w:rFonts w:ascii="Palatino Linotype" w:eastAsia="Times New Roman" w:hAnsi="Palatino Linotype" w:cs="Calibri"/>
          <w:sz w:val="23"/>
          <w:szCs w:val="23"/>
          <w:lang w:val="es-ES" w:eastAsia="ar-SA"/>
        </w:rPr>
        <w:t xml:space="preserve"> cuyo titular es</w:t>
      </w:r>
      <w:r w:rsidR="00B42BDE"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b/>
          <w:sz w:val="23"/>
          <w:szCs w:val="23"/>
          <w:lang w:val="es-ES" w:eastAsia="ar-SA"/>
        </w:rPr>
        <w:t>“</w:t>
      </w:r>
      <w:r w:rsidR="004B4E88" w:rsidRPr="00CD412D">
        <w:rPr>
          <w:rFonts w:ascii="Palatino Linotype" w:eastAsia="Times New Roman" w:hAnsi="Palatino Linotype" w:cs="Calibri"/>
          <w:b/>
          <w:sz w:val="23"/>
          <w:szCs w:val="23"/>
          <w:lang w:val="es-ES" w:eastAsia="ar-SA"/>
        </w:rPr>
        <w:t>L</w:t>
      </w:r>
      <w:r w:rsidR="007C3C04" w:rsidRPr="00CD412D">
        <w:rPr>
          <w:rFonts w:ascii="Palatino Linotype" w:eastAsia="Times New Roman" w:hAnsi="Palatino Linotype" w:cs="Calibri"/>
          <w:b/>
          <w:sz w:val="23"/>
          <w:szCs w:val="23"/>
          <w:lang w:val="es-ES" w:eastAsia="ar-SA"/>
        </w:rPr>
        <w:t>A</w:t>
      </w:r>
      <w:r w:rsidRPr="00CD412D">
        <w:rPr>
          <w:rFonts w:ascii="Palatino Linotype" w:eastAsia="Times New Roman" w:hAnsi="Palatino Linotype" w:cs="Calibri"/>
          <w:b/>
          <w:sz w:val="23"/>
          <w:szCs w:val="23"/>
          <w:lang w:val="es-ES" w:eastAsia="ar-SA"/>
        </w:rPr>
        <w:t xml:space="preserve"> CONTRATISTA</w:t>
      </w:r>
      <w:r w:rsidRPr="00CD412D">
        <w:rPr>
          <w:rFonts w:ascii="Palatino Linotype" w:eastAsia="Times New Roman" w:hAnsi="Palatino Linotype" w:cs="Calibri"/>
          <w:sz w:val="23"/>
          <w:szCs w:val="23"/>
          <w:lang w:val="es-ES" w:eastAsia="ar-SA"/>
        </w:rPr>
        <w:t>”</w:t>
      </w:r>
      <w:r w:rsidR="008F1BDC" w:rsidRPr="00CD412D">
        <w:rPr>
          <w:rFonts w:ascii="Palatino Linotype" w:eastAsia="Times New Roman" w:hAnsi="Palatino Linotype" w:cs="Calibri"/>
          <w:sz w:val="23"/>
          <w:szCs w:val="23"/>
          <w:lang w:val="es-ES" w:eastAsia="ar-SA"/>
        </w:rPr>
        <w:t>,</w:t>
      </w:r>
      <w:r w:rsidR="002E562F" w:rsidRPr="00CD412D">
        <w:rPr>
          <w:rFonts w:ascii="Palatino Linotype" w:hAnsi="Palatino Linotype" w:cs="Palatino Linotype"/>
          <w:sz w:val="23"/>
          <w:szCs w:val="23"/>
        </w:rPr>
        <w:t xml:space="preserve"> </w:t>
      </w:r>
      <w:r w:rsidR="008F1BDC" w:rsidRPr="00CD412D">
        <w:rPr>
          <w:rFonts w:ascii="Palatino Linotype" w:hAnsi="Palatino Linotype" w:cs="Palatino Linotype"/>
          <w:sz w:val="23"/>
          <w:szCs w:val="23"/>
        </w:rPr>
        <w:t>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008F1BDC" w:rsidRPr="00CD412D">
        <w:rPr>
          <w:rFonts w:ascii="Palatino Linotype" w:hAnsi="Palatino Linotype" w:cs="Palatino Linotype"/>
          <w:color w:val="000000"/>
          <w:sz w:val="23"/>
          <w:szCs w:val="23"/>
        </w:rPr>
        <w:t>.</w:t>
      </w:r>
      <w:r w:rsidR="002E562F" w:rsidRPr="00CD412D">
        <w:rPr>
          <w:rFonts w:ascii="Palatino Linotype" w:hAnsi="Palatino Linotype" w:cs="Palatino Linotype"/>
          <w:color w:val="000000"/>
          <w:sz w:val="23"/>
          <w:szCs w:val="23"/>
        </w:rPr>
        <w:t xml:space="preserve"> </w:t>
      </w:r>
      <w:r w:rsidR="002E562F" w:rsidRPr="00CD412D">
        <w:rPr>
          <w:rFonts w:ascii="Palatino Linotype" w:eastAsia="Times New Roman" w:hAnsi="Palatino Linotype" w:cs="Calibri"/>
          <w:b/>
          <w:sz w:val="23"/>
          <w:szCs w:val="23"/>
          <w:lang w:val="es-ES" w:eastAsia="ar-SA"/>
        </w:rPr>
        <w:t>III. VIGENCIA DEL CONTRATO.</w:t>
      </w:r>
      <w:r w:rsidR="002E562F" w:rsidRPr="00CD412D">
        <w:rPr>
          <w:rFonts w:ascii="Palatino Linotype" w:eastAsia="Times New Roman" w:hAnsi="Palatino Linotype" w:cs="Calibri"/>
          <w:sz w:val="23"/>
          <w:szCs w:val="23"/>
          <w:lang w:val="es-ES" w:eastAsia="ar-SA"/>
        </w:rPr>
        <w:t xml:space="preserve"> El plazo de vigencia del presente contrato será de sesenta días calendario, contados a partir de la suscripción del presente. Plazo que podrá ser prorrogado de común acuerdo entre las partes.</w:t>
      </w:r>
      <w:r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b/>
          <w:sz w:val="23"/>
          <w:szCs w:val="23"/>
          <w:lang w:val="es-ES" w:eastAsia="ar-SA"/>
        </w:rPr>
        <w:t>IV. FORMA Y LUGAR DE ENTREGA DE LOS BIENES.</w:t>
      </w:r>
      <w:r w:rsidRPr="00CD412D">
        <w:rPr>
          <w:rFonts w:ascii="Palatino Linotype" w:eastAsia="Times New Roman" w:hAnsi="Palatino Linotype" w:cs="Calibri"/>
          <w:sz w:val="23"/>
          <w:szCs w:val="23"/>
          <w:lang w:val="es-ES" w:eastAsia="ar-SA"/>
        </w:rPr>
        <w:t xml:space="preserve"> Los bienes objeto del presente contrato serán entregados</w:t>
      </w:r>
      <w:r w:rsidR="00B42BDE" w:rsidRPr="00CD412D">
        <w:rPr>
          <w:rFonts w:ascii="Palatino Linotype" w:eastAsia="Times New Roman" w:hAnsi="Palatino Linotype" w:cs="Calibri"/>
          <w:sz w:val="23"/>
          <w:szCs w:val="23"/>
          <w:lang w:val="es-ES" w:eastAsia="ar-SA"/>
        </w:rPr>
        <w:t xml:space="preserve"> de conformidad a lo establecido en las Especificaciones Técnicas requeridas</w:t>
      </w:r>
      <w:r w:rsidR="007C3C04" w:rsidRPr="00CD412D">
        <w:rPr>
          <w:rFonts w:ascii="Palatino Linotype" w:eastAsia="Times New Roman" w:hAnsi="Palatino Linotype" w:cs="Calibri"/>
          <w:sz w:val="23"/>
          <w:szCs w:val="23"/>
          <w:lang w:val="es-ES" w:eastAsia="ar-SA"/>
        </w:rPr>
        <w:t xml:space="preserve"> </w:t>
      </w:r>
      <w:r w:rsidR="00B42BDE" w:rsidRPr="00CD412D">
        <w:rPr>
          <w:rFonts w:ascii="Palatino Linotype" w:eastAsia="Times New Roman" w:hAnsi="Palatino Linotype" w:cs="Calibri"/>
          <w:sz w:val="23"/>
          <w:szCs w:val="23"/>
          <w:lang w:val="es-ES" w:eastAsia="ar-SA"/>
        </w:rPr>
        <w:t xml:space="preserve">en el documento base a partir de las ordenes de pedido </w:t>
      </w:r>
      <w:r w:rsidR="007C3C04" w:rsidRPr="00CD412D">
        <w:rPr>
          <w:rFonts w:ascii="Palatino Linotype" w:eastAsia="Times New Roman" w:hAnsi="Palatino Linotype" w:cs="Calibri"/>
          <w:sz w:val="23"/>
          <w:szCs w:val="23"/>
          <w:lang w:val="es-ES" w:eastAsia="ar-SA"/>
        </w:rPr>
        <w:t>emitida</w:t>
      </w:r>
      <w:r w:rsidR="00FF6606">
        <w:rPr>
          <w:rFonts w:ascii="Palatino Linotype" w:eastAsia="Times New Roman" w:hAnsi="Palatino Linotype" w:cs="Calibri"/>
          <w:sz w:val="23"/>
          <w:szCs w:val="23"/>
          <w:lang w:val="es-ES" w:eastAsia="ar-SA"/>
        </w:rPr>
        <w:t xml:space="preserve"> por </w:t>
      </w:r>
      <w:r w:rsidR="00EE6FD0">
        <w:rPr>
          <w:rFonts w:ascii="Palatino Linotype" w:eastAsia="Times New Roman" w:hAnsi="Palatino Linotype" w:cs="Calibri"/>
          <w:sz w:val="23"/>
          <w:szCs w:val="23"/>
          <w:lang w:val="es-ES" w:eastAsia="ar-SA"/>
        </w:rPr>
        <w:t>la Administradora</w:t>
      </w:r>
      <w:r w:rsidR="00B42BDE" w:rsidRPr="00CD412D">
        <w:rPr>
          <w:rFonts w:ascii="Palatino Linotype" w:eastAsia="Times New Roman" w:hAnsi="Palatino Linotype" w:cs="Calibri"/>
          <w:sz w:val="23"/>
          <w:szCs w:val="23"/>
          <w:lang w:val="es-ES" w:eastAsia="ar-SA"/>
        </w:rPr>
        <w:t xml:space="preserve"> del contrato</w:t>
      </w:r>
      <w:r w:rsidR="007C3C04" w:rsidRPr="00CD412D">
        <w:rPr>
          <w:rFonts w:ascii="Palatino Linotype" w:eastAsia="Times New Roman" w:hAnsi="Palatino Linotype" w:cs="Calibri"/>
          <w:sz w:val="23"/>
          <w:szCs w:val="23"/>
          <w:lang w:val="es-ES" w:eastAsia="ar-SA"/>
        </w:rPr>
        <w:t>,</w:t>
      </w:r>
      <w:r w:rsidRPr="00CD412D">
        <w:rPr>
          <w:rFonts w:ascii="Palatino Linotype" w:eastAsia="Times New Roman" w:hAnsi="Palatino Linotype" w:cs="Calibri"/>
          <w:sz w:val="23"/>
          <w:szCs w:val="23"/>
          <w:lang w:val="es-ES" w:eastAsia="ar-SA"/>
        </w:rPr>
        <w:t xml:space="preserve"> en los centros de distribución establecidos para su recepción, según detalle del CUADRO DE ENTREGAS (Anexo número 11)</w:t>
      </w:r>
      <w:r w:rsidR="00B42BDE" w:rsidRPr="00CD412D">
        <w:rPr>
          <w:rFonts w:ascii="Palatino Linotype" w:eastAsia="Times New Roman" w:hAnsi="Palatino Linotype" w:cs="Calibri"/>
          <w:sz w:val="23"/>
          <w:szCs w:val="23"/>
          <w:lang w:val="es-ES" w:eastAsia="ar-SA"/>
        </w:rPr>
        <w:t>,</w:t>
      </w:r>
      <w:r w:rsidRPr="00CD412D">
        <w:rPr>
          <w:rFonts w:ascii="Palatino Linotype" w:eastAsia="Times New Roman" w:hAnsi="Palatino Linotype" w:cs="Calibri"/>
          <w:sz w:val="23"/>
          <w:szCs w:val="23"/>
          <w:lang w:val="es-ES" w:eastAsia="ar-SA"/>
        </w:rPr>
        <w:t xml:space="preserve"> de las </w:t>
      </w:r>
      <w:r w:rsidR="007C3C04" w:rsidRPr="00CD412D">
        <w:rPr>
          <w:rFonts w:ascii="Palatino Linotype" w:eastAsia="Times New Roman" w:hAnsi="Palatino Linotype" w:cs="Calibri"/>
          <w:sz w:val="23"/>
          <w:szCs w:val="23"/>
          <w:lang w:val="es-ES" w:eastAsia="ar-SA"/>
        </w:rPr>
        <w:t xml:space="preserve">referidas </w:t>
      </w:r>
      <w:r w:rsidRPr="00CD412D">
        <w:rPr>
          <w:rFonts w:ascii="Palatino Linotype" w:eastAsia="Times New Roman" w:hAnsi="Palatino Linotype" w:cs="Calibri"/>
          <w:sz w:val="23"/>
          <w:szCs w:val="23"/>
          <w:lang w:val="es-ES" w:eastAsia="ar-SA"/>
        </w:rPr>
        <w:t xml:space="preserve">bases del procedimiento especial y conforme a la resolución razonada para la adjudicación del proceso especial para la adquisición de plantas de café la cual ha sido debidamente notificada a </w:t>
      </w:r>
      <w:r w:rsidRPr="00CD412D">
        <w:rPr>
          <w:rFonts w:ascii="Palatino Linotype" w:eastAsia="Times New Roman" w:hAnsi="Palatino Linotype" w:cs="Calibri"/>
          <w:b/>
          <w:sz w:val="23"/>
          <w:szCs w:val="23"/>
          <w:lang w:val="es-ES" w:eastAsia="ar-SA"/>
        </w:rPr>
        <w:t>“</w:t>
      </w:r>
      <w:r w:rsidR="004B4E88" w:rsidRPr="00CD412D">
        <w:rPr>
          <w:rFonts w:ascii="Palatino Linotype" w:eastAsia="Times New Roman" w:hAnsi="Palatino Linotype" w:cs="Calibri"/>
          <w:b/>
          <w:sz w:val="23"/>
          <w:szCs w:val="23"/>
          <w:lang w:val="es-ES" w:eastAsia="ar-SA"/>
        </w:rPr>
        <w:t>L</w:t>
      </w:r>
      <w:r w:rsidR="007C3C04" w:rsidRPr="00CD412D">
        <w:rPr>
          <w:rFonts w:ascii="Palatino Linotype" w:eastAsia="Times New Roman" w:hAnsi="Palatino Linotype" w:cs="Calibri"/>
          <w:b/>
          <w:sz w:val="23"/>
          <w:szCs w:val="23"/>
          <w:lang w:val="es-ES" w:eastAsia="ar-SA"/>
        </w:rPr>
        <w:t>A</w:t>
      </w:r>
      <w:r w:rsidRPr="00CD412D">
        <w:rPr>
          <w:rFonts w:ascii="Palatino Linotype" w:eastAsia="Times New Roman" w:hAnsi="Palatino Linotype" w:cs="Calibri"/>
          <w:b/>
          <w:sz w:val="23"/>
          <w:szCs w:val="23"/>
          <w:lang w:val="es-ES" w:eastAsia="ar-SA"/>
        </w:rPr>
        <w:t xml:space="preserve"> CONTRATISTA” </w:t>
      </w:r>
      <w:r w:rsidRPr="00CD412D">
        <w:rPr>
          <w:rFonts w:ascii="Palatino Linotype" w:eastAsia="Times New Roman" w:hAnsi="Palatino Linotype" w:cs="Calibri"/>
          <w:sz w:val="23"/>
          <w:szCs w:val="23"/>
          <w:lang w:val="es-ES" w:eastAsia="ar-SA"/>
        </w:rPr>
        <w:t>y conforme al detalle siguiente:</w:t>
      </w:r>
    </w:p>
    <w:p w:rsidR="00C6030F" w:rsidRPr="002C3DC2" w:rsidRDefault="00C6030F" w:rsidP="0089423E">
      <w:pPr>
        <w:spacing w:line="300" w:lineRule="auto"/>
        <w:ind w:right="44"/>
        <w:jc w:val="both"/>
        <w:rPr>
          <w:rFonts w:ascii="Palatino Linotype" w:hAnsi="Palatino Linotype"/>
          <w:i w:val="0"/>
          <w:sz w:val="16"/>
          <w:szCs w:val="22"/>
        </w:rPr>
      </w:pPr>
    </w:p>
    <w:tbl>
      <w:tblPr>
        <w:tblW w:w="9067" w:type="dxa"/>
        <w:tblInd w:w="75" w:type="dxa"/>
        <w:tblCellMar>
          <w:left w:w="70" w:type="dxa"/>
          <w:right w:w="70" w:type="dxa"/>
        </w:tblCellMar>
        <w:tblLook w:val="04A0"/>
      </w:tblPr>
      <w:tblGrid>
        <w:gridCol w:w="1879"/>
        <w:gridCol w:w="2691"/>
        <w:gridCol w:w="4497"/>
      </w:tblGrid>
      <w:tr w:rsidR="008F1FEB" w:rsidRPr="008F1FEB" w:rsidTr="007E01CF">
        <w:trPr>
          <w:trHeight w:val="270"/>
        </w:trPr>
        <w:tc>
          <w:tcPr>
            <w:tcW w:w="1879"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VARIEDAD ADJUDICADA</w:t>
            </w:r>
          </w:p>
        </w:tc>
        <w:tc>
          <w:tcPr>
            <w:tcW w:w="2691"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UNIDADES ADJUDICADAS POR CENTRO DE ACOPIO</w:t>
            </w:r>
          </w:p>
        </w:tc>
        <w:tc>
          <w:tcPr>
            <w:tcW w:w="4497"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CENTRO DE ACOPIO DE ENTREGA DE LOS BIENES</w:t>
            </w:r>
          </w:p>
        </w:tc>
      </w:tr>
      <w:tr w:rsidR="008F1FEB" w:rsidRPr="008F1FEB" w:rsidTr="007E01CF">
        <w:trPr>
          <w:trHeight w:val="270"/>
        </w:trPr>
        <w:tc>
          <w:tcPr>
            <w:tcW w:w="1879" w:type="dxa"/>
            <w:vMerge/>
            <w:tcBorders>
              <w:top w:val="single" w:sz="4" w:space="0" w:color="auto"/>
              <w:left w:val="single" w:sz="4" w:space="0" w:color="auto"/>
              <w:bottom w:val="single" w:sz="4" w:space="0" w:color="000000"/>
              <w:right w:val="single" w:sz="4" w:space="0" w:color="auto"/>
            </w:tcBorders>
            <w:vAlign w:val="center"/>
            <w:hideMark/>
          </w:tcPr>
          <w:p w:rsidR="008F1FEB" w:rsidRPr="00B671DF" w:rsidRDefault="008F1FEB" w:rsidP="00C70918">
            <w:pPr>
              <w:jc w:val="center"/>
              <w:rPr>
                <w:rFonts w:ascii="Palatino Linotype" w:hAnsi="Palatino Linotype" w:cs="Calibri"/>
                <w:i w:val="0"/>
                <w:sz w:val="20"/>
                <w:lang w:eastAsia="ar-SA"/>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8F1FEB" w:rsidRPr="00B671DF" w:rsidRDefault="008F1FEB" w:rsidP="00C70918">
            <w:pPr>
              <w:jc w:val="center"/>
              <w:rPr>
                <w:rFonts w:ascii="Palatino Linotype" w:hAnsi="Palatino Linotype" w:cs="Calibri"/>
                <w:i w:val="0"/>
                <w:sz w:val="20"/>
                <w:lang w:eastAsia="ar-SA"/>
              </w:rPr>
            </w:pPr>
          </w:p>
        </w:tc>
        <w:tc>
          <w:tcPr>
            <w:tcW w:w="4497" w:type="dxa"/>
            <w:vMerge/>
            <w:tcBorders>
              <w:top w:val="single" w:sz="4" w:space="0" w:color="auto"/>
              <w:left w:val="single" w:sz="4" w:space="0" w:color="auto"/>
              <w:bottom w:val="single" w:sz="4" w:space="0" w:color="000000"/>
              <w:right w:val="single" w:sz="4" w:space="0" w:color="auto"/>
            </w:tcBorders>
            <w:vAlign w:val="center"/>
            <w:hideMark/>
          </w:tcPr>
          <w:p w:rsidR="008F1FEB" w:rsidRPr="00B671DF" w:rsidRDefault="008F1FEB" w:rsidP="00C70918">
            <w:pPr>
              <w:jc w:val="center"/>
              <w:rPr>
                <w:rFonts w:ascii="Palatino Linotype" w:hAnsi="Palatino Linotype" w:cs="Calibri"/>
                <w:i w:val="0"/>
                <w:sz w:val="20"/>
                <w:lang w:eastAsia="ar-SA"/>
              </w:rPr>
            </w:pPr>
          </w:p>
        </w:tc>
      </w:tr>
      <w:tr w:rsidR="008F1FEB" w:rsidRPr="008F1FEB" w:rsidTr="007E01CF">
        <w:trPr>
          <w:trHeight w:val="229"/>
        </w:trPr>
        <w:tc>
          <w:tcPr>
            <w:tcW w:w="1879" w:type="dxa"/>
            <w:tcBorders>
              <w:top w:val="nil"/>
              <w:left w:val="single" w:sz="4" w:space="0" w:color="auto"/>
              <w:bottom w:val="single" w:sz="4" w:space="0" w:color="auto"/>
              <w:right w:val="single" w:sz="4" w:space="0" w:color="auto"/>
            </w:tcBorders>
            <w:shd w:val="clear" w:color="000000" w:fill="FFFFFF"/>
            <w:noWrap/>
            <w:vAlign w:val="center"/>
            <w:hideMark/>
          </w:tcPr>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Pacamara:</w:t>
            </w:r>
          </w:p>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Pacamara</w:t>
            </w:r>
          </w:p>
        </w:tc>
        <w:tc>
          <w:tcPr>
            <w:tcW w:w="2691"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6,000</w:t>
            </w:r>
          </w:p>
        </w:tc>
        <w:tc>
          <w:tcPr>
            <w:tcW w:w="4497"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COOPALMA, Municipio La Palma, Chalatenango</w:t>
            </w:r>
          </w:p>
        </w:tc>
      </w:tr>
      <w:tr w:rsidR="008F1FEB" w:rsidRPr="008F1FEB" w:rsidTr="007E01CF">
        <w:trPr>
          <w:trHeight w:val="372"/>
        </w:trPr>
        <w:tc>
          <w:tcPr>
            <w:tcW w:w="187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lastRenderedPageBreak/>
              <w:t>Catimores:</w:t>
            </w:r>
          </w:p>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Costa Rica 95</w:t>
            </w:r>
          </w:p>
        </w:tc>
        <w:tc>
          <w:tcPr>
            <w:tcW w:w="2691"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17,000</w:t>
            </w:r>
          </w:p>
        </w:tc>
        <w:tc>
          <w:tcPr>
            <w:tcW w:w="4497"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8F1FEB">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Finca los Ángeles, Cantón Juan Higinio (la cumbre), Jayaque. La Libertad.</w:t>
            </w:r>
          </w:p>
        </w:tc>
      </w:tr>
      <w:tr w:rsidR="008F1FEB" w:rsidRPr="008F1FEB" w:rsidTr="007E01CF">
        <w:trPr>
          <w:trHeight w:val="372"/>
        </w:trPr>
        <w:tc>
          <w:tcPr>
            <w:tcW w:w="1879" w:type="dxa"/>
            <w:vMerge/>
            <w:tcBorders>
              <w:top w:val="nil"/>
              <w:left w:val="single" w:sz="4" w:space="0" w:color="auto"/>
              <w:bottom w:val="single" w:sz="4" w:space="0" w:color="auto"/>
              <w:right w:val="single" w:sz="4" w:space="0" w:color="auto"/>
            </w:tcBorders>
            <w:vAlign w:val="center"/>
            <w:hideMark/>
          </w:tcPr>
          <w:p w:rsidR="008F1FEB" w:rsidRPr="00B671DF" w:rsidRDefault="008F1FEB" w:rsidP="00C70918">
            <w:pPr>
              <w:jc w:val="center"/>
              <w:rPr>
                <w:rFonts w:ascii="Palatino Linotype" w:hAnsi="Palatino Linotype" w:cs="Calibri"/>
                <w:i w:val="0"/>
                <w:sz w:val="20"/>
                <w:lang w:eastAsia="ar-SA"/>
              </w:rPr>
            </w:pPr>
          </w:p>
        </w:tc>
        <w:tc>
          <w:tcPr>
            <w:tcW w:w="2691"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C70918">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10,000</w:t>
            </w:r>
          </w:p>
        </w:tc>
        <w:tc>
          <w:tcPr>
            <w:tcW w:w="4497"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C70918">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Finca buena vista, caserío el Rosario, Cantón el Limón, Santa Tecla. La Libertad</w:t>
            </w:r>
          </w:p>
        </w:tc>
      </w:tr>
      <w:tr w:rsidR="008F1FEB" w:rsidRPr="008F1FEB" w:rsidTr="007E01CF">
        <w:trPr>
          <w:trHeight w:val="218"/>
        </w:trPr>
        <w:tc>
          <w:tcPr>
            <w:tcW w:w="1879" w:type="dxa"/>
            <w:vMerge/>
            <w:tcBorders>
              <w:top w:val="nil"/>
              <w:left w:val="single" w:sz="4" w:space="0" w:color="auto"/>
              <w:bottom w:val="single" w:sz="4" w:space="0" w:color="auto"/>
              <w:right w:val="single" w:sz="4" w:space="0" w:color="auto"/>
            </w:tcBorders>
            <w:vAlign w:val="center"/>
            <w:hideMark/>
          </w:tcPr>
          <w:p w:rsidR="008F1FEB" w:rsidRPr="00B671DF" w:rsidRDefault="008F1FEB" w:rsidP="00C70918">
            <w:pPr>
              <w:jc w:val="center"/>
              <w:rPr>
                <w:rFonts w:ascii="Palatino Linotype" w:hAnsi="Palatino Linotype" w:cs="Calibri"/>
                <w:i w:val="0"/>
                <w:sz w:val="20"/>
                <w:lang w:eastAsia="ar-SA"/>
              </w:rPr>
            </w:pPr>
          </w:p>
        </w:tc>
        <w:tc>
          <w:tcPr>
            <w:tcW w:w="2691"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C70918">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20,000</w:t>
            </w:r>
          </w:p>
        </w:tc>
        <w:tc>
          <w:tcPr>
            <w:tcW w:w="4497"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C70918">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Centa /Chalchuapa, Santa Ana</w:t>
            </w:r>
          </w:p>
        </w:tc>
      </w:tr>
      <w:tr w:rsidR="008F1FEB" w:rsidRPr="008F1FEB" w:rsidTr="007E01CF">
        <w:trPr>
          <w:trHeight w:val="372"/>
        </w:trPr>
        <w:tc>
          <w:tcPr>
            <w:tcW w:w="1879" w:type="dxa"/>
            <w:vMerge/>
            <w:tcBorders>
              <w:top w:val="nil"/>
              <w:left w:val="single" w:sz="4" w:space="0" w:color="auto"/>
              <w:bottom w:val="single" w:sz="4" w:space="0" w:color="auto"/>
              <w:right w:val="single" w:sz="4" w:space="0" w:color="auto"/>
            </w:tcBorders>
            <w:vAlign w:val="center"/>
            <w:hideMark/>
          </w:tcPr>
          <w:p w:rsidR="008F1FEB" w:rsidRPr="00B671DF" w:rsidRDefault="008F1FEB" w:rsidP="00C70918">
            <w:pPr>
              <w:jc w:val="center"/>
              <w:rPr>
                <w:rFonts w:ascii="Palatino Linotype" w:hAnsi="Palatino Linotype" w:cs="Calibri"/>
                <w:i w:val="0"/>
                <w:sz w:val="20"/>
                <w:lang w:eastAsia="ar-SA"/>
              </w:rPr>
            </w:pPr>
          </w:p>
        </w:tc>
        <w:tc>
          <w:tcPr>
            <w:tcW w:w="2691"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C70918">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38,250</w:t>
            </w:r>
          </w:p>
        </w:tc>
        <w:tc>
          <w:tcPr>
            <w:tcW w:w="4497"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C70918">
            <w:pPr>
              <w:jc w:val="center"/>
              <w:rPr>
                <w:rFonts w:ascii="Palatino Linotype" w:hAnsi="Palatino Linotype" w:cs="Calibri"/>
                <w:i w:val="0"/>
                <w:sz w:val="20"/>
                <w:lang w:eastAsia="ar-SA"/>
              </w:rPr>
            </w:pPr>
            <w:r w:rsidRPr="00B671DF">
              <w:rPr>
                <w:rFonts w:ascii="Palatino Linotype" w:hAnsi="Palatino Linotype" w:cs="Calibri"/>
                <w:i w:val="0"/>
                <w:sz w:val="20"/>
                <w:lang w:eastAsia="ar-SA"/>
              </w:rPr>
              <w:t>DGSV, Cantón portezuelo, Ex IRA, Santa Ana, Santa Ana</w:t>
            </w:r>
          </w:p>
        </w:tc>
      </w:tr>
      <w:tr w:rsidR="008F1FEB" w:rsidRPr="008F1FEB" w:rsidTr="007E01CF">
        <w:trPr>
          <w:trHeight w:val="372"/>
        </w:trPr>
        <w:tc>
          <w:tcPr>
            <w:tcW w:w="1879" w:type="dxa"/>
            <w:tcBorders>
              <w:top w:val="nil"/>
              <w:left w:val="single" w:sz="4" w:space="0" w:color="auto"/>
              <w:bottom w:val="single" w:sz="4" w:space="0" w:color="auto"/>
              <w:right w:val="single" w:sz="4" w:space="0" w:color="auto"/>
            </w:tcBorders>
            <w:shd w:val="clear" w:color="000000" w:fill="FFFFFF"/>
            <w:noWrap/>
            <w:vAlign w:val="center"/>
            <w:hideMark/>
          </w:tcPr>
          <w:p w:rsidR="008F1FEB" w:rsidRPr="00B671DF" w:rsidRDefault="008F1FEB" w:rsidP="008F1FEB">
            <w:pPr>
              <w:jc w:val="center"/>
              <w:rPr>
                <w:rFonts w:ascii="Palatino Linotype" w:hAnsi="Palatino Linotype" w:cs="Arial"/>
                <w:bCs/>
                <w:i w:val="0"/>
                <w:sz w:val="20"/>
                <w:lang w:val="es-SV" w:eastAsia="es-SV"/>
              </w:rPr>
            </w:pPr>
            <w:r w:rsidRPr="00B671DF">
              <w:rPr>
                <w:rFonts w:ascii="Palatino Linotype" w:hAnsi="Palatino Linotype" w:cs="Arial"/>
                <w:bCs/>
                <w:i w:val="0"/>
                <w:sz w:val="20"/>
                <w:lang w:val="es-SV" w:eastAsia="es-SV"/>
              </w:rPr>
              <w:t>Sarchimores:</w:t>
            </w:r>
          </w:p>
          <w:p w:rsidR="008F1FEB" w:rsidRPr="00B671DF" w:rsidRDefault="008F1FEB" w:rsidP="008F1FEB">
            <w:pPr>
              <w:jc w:val="center"/>
              <w:rPr>
                <w:rFonts w:ascii="Palatino Linotype" w:hAnsi="Palatino Linotype" w:cs="Arial"/>
                <w:bCs/>
                <w:i w:val="0"/>
                <w:sz w:val="20"/>
                <w:lang w:val="es-SV" w:eastAsia="es-SV"/>
              </w:rPr>
            </w:pPr>
            <w:r w:rsidRPr="00B671DF">
              <w:rPr>
                <w:rFonts w:ascii="Palatino Linotype" w:hAnsi="Palatino Linotype" w:cs="Arial"/>
                <w:bCs/>
                <w:i w:val="0"/>
                <w:sz w:val="20"/>
                <w:lang w:val="es-SV" w:eastAsia="es-SV"/>
              </w:rPr>
              <w:t>Cuscatleco</w:t>
            </w:r>
          </w:p>
        </w:tc>
        <w:tc>
          <w:tcPr>
            <w:tcW w:w="2691"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8F1FEB">
            <w:pPr>
              <w:jc w:val="center"/>
              <w:rPr>
                <w:rFonts w:ascii="Palatino Linotype" w:hAnsi="Palatino Linotype" w:cs="Arial"/>
                <w:i w:val="0"/>
                <w:color w:val="000000"/>
                <w:sz w:val="20"/>
                <w:lang w:val="es-SV" w:eastAsia="es-SV"/>
              </w:rPr>
            </w:pPr>
            <w:r w:rsidRPr="00B671DF">
              <w:rPr>
                <w:rFonts w:ascii="Palatino Linotype" w:hAnsi="Palatino Linotype" w:cs="Arial"/>
                <w:i w:val="0"/>
                <w:color w:val="000000"/>
                <w:sz w:val="20"/>
                <w:lang w:val="es-SV" w:eastAsia="es-SV"/>
              </w:rPr>
              <w:t>20,000</w:t>
            </w:r>
          </w:p>
        </w:tc>
        <w:tc>
          <w:tcPr>
            <w:tcW w:w="4497" w:type="dxa"/>
            <w:tcBorders>
              <w:top w:val="nil"/>
              <w:left w:val="nil"/>
              <w:bottom w:val="single" w:sz="4" w:space="0" w:color="auto"/>
              <w:right w:val="single" w:sz="4" w:space="0" w:color="auto"/>
            </w:tcBorders>
            <w:shd w:val="clear" w:color="000000" w:fill="FFFFFF"/>
            <w:vAlign w:val="center"/>
            <w:hideMark/>
          </w:tcPr>
          <w:p w:rsidR="008F1FEB" w:rsidRPr="00B671DF" w:rsidRDefault="008F1FEB" w:rsidP="008F1FEB">
            <w:pPr>
              <w:jc w:val="center"/>
              <w:rPr>
                <w:rFonts w:ascii="Palatino Linotype" w:hAnsi="Palatino Linotype"/>
                <w:i w:val="0"/>
                <w:color w:val="000000"/>
                <w:sz w:val="20"/>
                <w:lang w:val="es-SV" w:eastAsia="es-SV"/>
              </w:rPr>
            </w:pPr>
            <w:r w:rsidRPr="00B671DF">
              <w:rPr>
                <w:rFonts w:ascii="Palatino Linotype" w:hAnsi="Palatino Linotype"/>
                <w:i w:val="0"/>
                <w:color w:val="000000"/>
                <w:sz w:val="20"/>
                <w:lang w:val="es-SV" w:eastAsia="es-SV"/>
              </w:rPr>
              <w:t>DGSV, Cantón portezuelo, Ex IRA, Santa Ana, Santa Ana</w:t>
            </w:r>
          </w:p>
        </w:tc>
      </w:tr>
    </w:tbl>
    <w:p w:rsidR="00862392" w:rsidRPr="002C3DC2" w:rsidRDefault="00862392" w:rsidP="0089423E">
      <w:pPr>
        <w:pStyle w:val="Textoindependienteprimerasangra2"/>
        <w:spacing w:line="300" w:lineRule="auto"/>
        <w:ind w:left="0" w:firstLine="0"/>
        <w:rPr>
          <w:rFonts w:ascii="Palatino Linotype" w:hAnsi="Palatino Linotype"/>
          <w:b/>
          <w:sz w:val="22"/>
          <w:szCs w:val="22"/>
          <w:lang w:val="es-SV"/>
        </w:rPr>
      </w:pPr>
    </w:p>
    <w:p w:rsidR="00862392" w:rsidRDefault="00815A2C" w:rsidP="00A016F9">
      <w:pPr>
        <w:pStyle w:val="i"/>
        <w:spacing w:line="360" w:lineRule="auto"/>
        <w:ind w:right="-8"/>
        <w:rPr>
          <w:rFonts w:ascii="Palatino Linotype" w:eastAsia="Times New Roman" w:hAnsi="Palatino Linotype" w:cs="Calibri"/>
          <w:sz w:val="23"/>
          <w:szCs w:val="23"/>
          <w:lang w:val="es-ES" w:eastAsia="ar-SA"/>
        </w:rPr>
      </w:pPr>
      <w:r w:rsidRPr="00CD412D">
        <w:rPr>
          <w:rFonts w:ascii="Palatino Linotype" w:eastAsia="Times New Roman" w:hAnsi="Palatino Linotype" w:cs="Calibri"/>
          <w:b/>
          <w:sz w:val="23"/>
          <w:szCs w:val="23"/>
          <w:lang w:val="es-ES" w:eastAsia="ar-SA"/>
        </w:rPr>
        <w:t>V</w:t>
      </w:r>
      <w:r w:rsidR="002C40C3" w:rsidRPr="00CD412D">
        <w:rPr>
          <w:rFonts w:ascii="Palatino Linotype" w:eastAsia="Times New Roman" w:hAnsi="Palatino Linotype" w:cs="Calibri"/>
          <w:b/>
          <w:sz w:val="23"/>
          <w:szCs w:val="23"/>
          <w:lang w:val="es-ES" w:eastAsia="ar-SA"/>
        </w:rPr>
        <w:t>. OBLIGACIONES DE “</w:t>
      </w:r>
      <w:r w:rsidR="002B714D" w:rsidRPr="00CD412D">
        <w:rPr>
          <w:rFonts w:ascii="Palatino Linotype" w:eastAsia="Times New Roman" w:hAnsi="Palatino Linotype" w:cs="Calibri"/>
          <w:b/>
          <w:sz w:val="23"/>
          <w:szCs w:val="23"/>
          <w:lang w:val="es-ES" w:eastAsia="ar-SA"/>
        </w:rPr>
        <w:t>E</w:t>
      </w:r>
      <w:r w:rsidR="00C6030F" w:rsidRPr="00CD412D">
        <w:rPr>
          <w:rFonts w:ascii="Palatino Linotype" w:eastAsia="Times New Roman" w:hAnsi="Palatino Linotype" w:cs="Calibri"/>
          <w:b/>
          <w:sz w:val="23"/>
          <w:szCs w:val="23"/>
          <w:lang w:val="es-ES" w:eastAsia="ar-SA"/>
        </w:rPr>
        <w:t>L CONTRAT</w:t>
      </w:r>
      <w:r w:rsidR="002B714D" w:rsidRPr="00CD412D">
        <w:rPr>
          <w:rFonts w:ascii="Palatino Linotype" w:eastAsia="Times New Roman" w:hAnsi="Palatino Linotype" w:cs="Calibri"/>
          <w:b/>
          <w:sz w:val="23"/>
          <w:szCs w:val="23"/>
          <w:lang w:val="es-ES" w:eastAsia="ar-SA"/>
        </w:rPr>
        <w:t>ANTE</w:t>
      </w:r>
      <w:r w:rsidR="00C6030F" w:rsidRPr="00CD412D">
        <w:rPr>
          <w:rFonts w:ascii="Palatino Linotype" w:eastAsia="Times New Roman" w:hAnsi="Palatino Linotype" w:cs="Calibri"/>
          <w:b/>
          <w:sz w:val="23"/>
          <w:szCs w:val="23"/>
          <w:lang w:val="es-ES" w:eastAsia="ar-SA"/>
        </w:rPr>
        <w:t>”.</w:t>
      </w:r>
      <w:r w:rsidR="002C40C3" w:rsidRPr="00CD412D">
        <w:rPr>
          <w:rFonts w:ascii="Palatino Linotype" w:eastAsia="Times New Roman" w:hAnsi="Palatino Linotype" w:cs="Calibri"/>
          <w:b/>
          <w:sz w:val="23"/>
          <w:szCs w:val="23"/>
          <w:lang w:val="es-ES" w:eastAsia="ar-SA"/>
        </w:rPr>
        <w:t xml:space="preserve"> “</w:t>
      </w:r>
      <w:r w:rsidR="002B714D" w:rsidRPr="00CD412D">
        <w:rPr>
          <w:rFonts w:ascii="Palatino Linotype" w:eastAsia="Times New Roman" w:hAnsi="Palatino Linotype" w:cs="Calibri"/>
          <w:b/>
          <w:sz w:val="23"/>
          <w:szCs w:val="23"/>
          <w:lang w:val="es-ES" w:eastAsia="ar-SA"/>
        </w:rPr>
        <w:t>EL</w:t>
      </w:r>
      <w:r w:rsidR="002C40C3" w:rsidRPr="00CD412D">
        <w:rPr>
          <w:rFonts w:ascii="Palatino Linotype" w:eastAsia="Times New Roman" w:hAnsi="Palatino Linotype" w:cs="Calibri"/>
          <w:b/>
          <w:sz w:val="23"/>
          <w:szCs w:val="23"/>
          <w:lang w:val="es-ES" w:eastAsia="ar-SA"/>
        </w:rPr>
        <w:t xml:space="preserve"> CONTRAT</w:t>
      </w:r>
      <w:r w:rsidR="002B714D" w:rsidRPr="00CD412D">
        <w:rPr>
          <w:rFonts w:ascii="Palatino Linotype" w:eastAsia="Times New Roman" w:hAnsi="Palatino Linotype" w:cs="Calibri"/>
          <w:b/>
          <w:sz w:val="23"/>
          <w:szCs w:val="23"/>
          <w:lang w:val="es-ES" w:eastAsia="ar-SA"/>
        </w:rPr>
        <w:t>ANTE</w:t>
      </w:r>
      <w:r w:rsidR="00C6030F" w:rsidRPr="00CD412D">
        <w:rPr>
          <w:rFonts w:ascii="Palatino Linotype" w:eastAsia="Times New Roman" w:hAnsi="Palatino Linotype" w:cs="Calibri"/>
          <w:b/>
          <w:sz w:val="23"/>
          <w:szCs w:val="23"/>
          <w:lang w:val="es-ES" w:eastAsia="ar-SA"/>
        </w:rPr>
        <w:t>”</w:t>
      </w:r>
      <w:r w:rsidR="00C6030F" w:rsidRPr="00CD412D">
        <w:rPr>
          <w:rFonts w:ascii="Palatino Linotype" w:eastAsia="Times New Roman" w:hAnsi="Palatino Linotype" w:cs="Calibri"/>
          <w:sz w:val="23"/>
          <w:szCs w:val="23"/>
          <w:lang w:val="es-ES" w:eastAsia="ar-SA"/>
        </w:rPr>
        <w:t xml:space="preserve"> deberá hacer el pago de los bienes detallados en la cláusula I, con aplicación al </w:t>
      </w:r>
      <w:r w:rsidR="008F1BDC" w:rsidRPr="00CD412D">
        <w:rPr>
          <w:rFonts w:ascii="Palatino Linotype" w:eastAsia="Times New Roman" w:hAnsi="Palatino Linotype" w:cs="Calibri"/>
          <w:b/>
          <w:sz w:val="23"/>
          <w:szCs w:val="23"/>
          <w:lang w:val="es-ES" w:eastAsia="ar-SA"/>
        </w:rPr>
        <w:t>F</w:t>
      </w:r>
      <w:r w:rsidR="00C6030F" w:rsidRPr="00CD412D">
        <w:rPr>
          <w:rFonts w:ascii="Palatino Linotype" w:eastAsia="Times New Roman" w:hAnsi="Palatino Linotype" w:cs="Calibri"/>
          <w:b/>
          <w:sz w:val="23"/>
          <w:szCs w:val="23"/>
          <w:lang w:val="es-ES" w:eastAsia="ar-SA"/>
        </w:rPr>
        <w:t>ondo de Fortalecimiento Institucional para Apoyar a los Subsectores Café, Acuícola y Ganadero a través de los Servicios de asistencia Técnica y Capacitación a Usuarios del MAG, en</w:t>
      </w:r>
      <w:r w:rsidR="004829E8">
        <w:rPr>
          <w:rFonts w:ascii="Palatino Linotype" w:eastAsia="Times New Roman" w:hAnsi="Palatino Linotype" w:cs="Calibri"/>
          <w:b/>
          <w:sz w:val="23"/>
          <w:szCs w:val="23"/>
          <w:lang w:val="es-ES" w:eastAsia="ar-SA"/>
        </w:rPr>
        <w:t xml:space="preserve"> El Salvador. Proyecto No. 6710</w:t>
      </w:r>
      <w:r w:rsidR="00C6030F" w:rsidRPr="00CD412D">
        <w:rPr>
          <w:rFonts w:ascii="Palatino Linotype" w:eastAsia="Times New Roman" w:hAnsi="Palatino Linotype" w:cs="Calibri"/>
          <w:b/>
          <w:sz w:val="23"/>
          <w:szCs w:val="23"/>
          <w:lang w:val="es-ES" w:eastAsia="ar-SA"/>
        </w:rPr>
        <w:t>.</w:t>
      </w:r>
      <w:r w:rsidR="00C6030F" w:rsidRPr="00CD412D">
        <w:rPr>
          <w:rFonts w:ascii="Palatino Linotype" w:eastAsia="Times New Roman" w:hAnsi="Palatino Linotype" w:cs="Calibri"/>
          <w:sz w:val="23"/>
          <w:szCs w:val="23"/>
          <w:lang w:val="es-ES" w:eastAsia="ar-SA"/>
        </w:rPr>
        <w:t xml:space="preserve"> </w:t>
      </w:r>
      <w:r w:rsidR="00504CD9" w:rsidRPr="00CD412D">
        <w:rPr>
          <w:rFonts w:ascii="Palatino Linotype" w:eastAsia="Times New Roman" w:hAnsi="Palatino Linotype" w:cs="Calibri"/>
          <w:b/>
          <w:sz w:val="23"/>
          <w:szCs w:val="23"/>
          <w:lang w:val="es-ES" w:eastAsia="ar-SA"/>
        </w:rPr>
        <w:t>VI. ADMINISTRACIÓN DEL CONTRATO.</w:t>
      </w:r>
      <w:r w:rsidR="00504CD9" w:rsidRPr="00CD412D">
        <w:rPr>
          <w:rFonts w:ascii="Palatino Linotype" w:eastAsia="Times New Roman" w:hAnsi="Palatino Linotype" w:cs="Calibri"/>
          <w:sz w:val="23"/>
          <w:szCs w:val="23"/>
          <w:lang w:val="es-ES" w:eastAsia="ar-SA"/>
        </w:rPr>
        <w:t xml:space="preserve"> El Titular del MAG, mediante Acuerdo Ejecutivo en el Ramo de Agricultura y Ganadería número Cuatrocientos  cuarenta y siete BIS de fecha diez de agosto del dos mil diecisiete, nombró como Administrador</w:t>
      </w:r>
      <w:r w:rsidR="008E7BBB">
        <w:rPr>
          <w:rFonts w:ascii="Palatino Linotype" w:eastAsia="Times New Roman" w:hAnsi="Palatino Linotype" w:cs="Calibri"/>
          <w:sz w:val="23"/>
          <w:szCs w:val="23"/>
          <w:lang w:val="es-ES" w:eastAsia="ar-SA"/>
        </w:rPr>
        <w:t>a</w:t>
      </w:r>
      <w:r w:rsidR="00504CD9" w:rsidRPr="00CD412D">
        <w:rPr>
          <w:rFonts w:ascii="Palatino Linotype" w:eastAsia="Times New Roman" w:hAnsi="Palatino Linotype" w:cs="Calibri"/>
          <w:sz w:val="23"/>
          <w:szCs w:val="23"/>
          <w:lang w:val="es-ES" w:eastAsia="ar-SA"/>
        </w:rPr>
        <w:t xml:space="preserve"> del presente Contrato a la Ingeniera Liliana Romero Orellana, con cargo de Coordinadora de la Unidad Ejecutora del Programa Plan de Agricultura Familiar y Emprendedurismo Rural para la Seguridad Alimentaria y Nutricional</w:t>
      </w:r>
      <w:r w:rsidR="00862392" w:rsidRPr="00CD412D">
        <w:rPr>
          <w:rFonts w:ascii="Palatino Linotype" w:eastAsia="Times New Roman" w:hAnsi="Palatino Linotype" w:cs="Calibri"/>
          <w:sz w:val="23"/>
          <w:szCs w:val="23"/>
          <w:lang w:val="es-ES" w:eastAsia="ar-SA"/>
        </w:rPr>
        <w:t>; asimismo, ejercerá la administración del co</w:t>
      </w:r>
      <w:r w:rsidR="00AF0DEF" w:rsidRPr="00CD412D">
        <w:rPr>
          <w:rFonts w:ascii="Palatino Linotype" w:eastAsia="Times New Roman" w:hAnsi="Palatino Linotype" w:cs="Calibri"/>
          <w:sz w:val="23"/>
          <w:szCs w:val="23"/>
          <w:lang w:val="es-ES" w:eastAsia="ar-SA"/>
        </w:rPr>
        <w:t>ntrato, cualquier persona que la</w:t>
      </w:r>
      <w:r w:rsidR="00862392" w:rsidRPr="00CD412D">
        <w:rPr>
          <w:rFonts w:ascii="Palatino Linotype" w:eastAsia="Times New Roman" w:hAnsi="Palatino Linotype" w:cs="Calibri"/>
          <w:sz w:val="23"/>
          <w:szCs w:val="23"/>
          <w:lang w:val="es-ES" w:eastAsia="ar-SA"/>
        </w:rPr>
        <w:t xml:space="preserve"> sustituya en el cargo por cualquier circunstancia a fin de dar continuidad a la ejecución del contrato. Serán funciones de</w:t>
      </w:r>
      <w:r w:rsidR="00A36BEA">
        <w:rPr>
          <w:rFonts w:ascii="Palatino Linotype" w:eastAsia="Times New Roman" w:hAnsi="Palatino Linotype" w:cs="Calibri"/>
          <w:sz w:val="23"/>
          <w:szCs w:val="23"/>
          <w:lang w:val="es-ES" w:eastAsia="ar-SA"/>
        </w:rPr>
        <w:t xml:space="preserve"> </w:t>
      </w:r>
      <w:r w:rsidR="00EE6FD0">
        <w:rPr>
          <w:rFonts w:ascii="Palatino Linotype" w:eastAsia="Times New Roman" w:hAnsi="Palatino Linotype" w:cs="Calibri"/>
          <w:sz w:val="23"/>
          <w:szCs w:val="23"/>
          <w:lang w:val="es-ES" w:eastAsia="ar-SA"/>
        </w:rPr>
        <w:t>la Administradora</w:t>
      </w:r>
      <w:r w:rsidR="00862392" w:rsidRPr="00CD412D">
        <w:rPr>
          <w:rFonts w:ascii="Palatino Linotype" w:eastAsia="Times New Roman" w:hAnsi="Palatino Linotype" w:cs="Calibri"/>
          <w:sz w:val="23"/>
          <w:szCs w:val="23"/>
          <w:lang w:val="es-ES" w:eastAsia="ar-SA"/>
        </w:rPr>
        <w:t xml:space="preserve"> del contrato las siguientes: a) Ser el representante del Ministerio</w:t>
      </w:r>
      <w:r w:rsidR="00260B33">
        <w:rPr>
          <w:rFonts w:ascii="Palatino Linotype" w:eastAsia="Times New Roman" w:hAnsi="Palatino Linotype" w:cs="Calibri"/>
          <w:sz w:val="23"/>
          <w:szCs w:val="23"/>
          <w:lang w:val="es-ES" w:eastAsia="ar-SA"/>
        </w:rPr>
        <w:t xml:space="preserve"> de Agricultura y Ganadería</w:t>
      </w:r>
      <w:r w:rsidR="00862392" w:rsidRPr="00CD412D">
        <w:rPr>
          <w:rFonts w:ascii="Palatino Linotype" w:eastAsia="Times New Roman" w:hAnsi="Palatino Linotype" w:cs="Calibri"/>
          <w:sz w:val="23"/>
          <w:szCs w:val="23"/>
          <w:lang w:val="es-ES" w:eastAsia="ar-SA"/>
        </w:rPr>
        <w:t xml:space="preserve"> en el desarrollo y ejecución del contrato; b) Dar seguimiento a la ejecución del contrato y efectuar directamente los reclamos por escrito a  “</w:t>
      </w:r>
      <w:r w:rsidR="00F661A8" w:rsidRPr="00CD412D">
        <w:rPr>
          <w:rFonts w:ascii="Palatino Linotype" w:eastAsia="Times New Roman" w:hAnsi="Palatino Linotype" w:cs="Calibri"/>
          <w:sz w:val="23"/>
          <w:szCs w:val="23"/>
          <w:lang w:val="es-ES" w:eastAsia="ar-SA"/>
        </w:rPr>
        <w:fldChar w:fldCharType="begin"/>
      </w:r>
      <w:r w:rsidR="00862392" w:rsidRPr="00CD412D">
        <w:rPr>
          <w:rFonts w:ascii="Palatino Linotype" w:eastAsia="Times New Roman" w:hAnsi="Palatino Linotype" w:cs="Calibri"/>
          <w:sz w:val="23"/>
          <w:szCs w:val="23"/>
          <w:lang w:val="es-ES" w:eastAsia="ar-SA"/>
        </w:rPr>
        <w:instrText xml:space="preserve"> MERGEFIELD "Forma_como_se_denominara_el_Proveedor" </w:instrText>
      </w:r>
      <w:r w:rsidR="00F661A8" w:rsidRPr="00CD412D">
        <w:rPr>
          <w:rFonts w:ascii="Palatino Linotype" w:eastAsia="Times New Roman" w:hAnsi="Palatino Linotype" w:cs="Calibri"/>
          <w:sz w:val="23"/>
          <w:szCs w:val="23"/>
          <w:lang w:val="es-ES" w:eastAsia="ar-SA"/>
        </w:rPr>
        <w:fldChar w:fldCharType="separate"/>
      </w:r>
      <w:r w:rsidR="004B4E88" w:rsidRPr="00CD412D">
        <w:rPr>
          <w:rFonts w:ascii="Palatino Linotype" w:eastAsia="Times New Roman" w:hAnsi="Palatino Linotype" w:cs="Calibri"/>
          <w:sz w:val="23"/>
          <w:szCs w:val="23"/>
          <w:lang w:val="es-ES" w:eastAsia="ar-SA"/>
        </w:rPr>
        <w:t>L</w:t>
      </w:r>
      <w:r w:rsidR="00D87AE6" w:rsidRPr="00CD412D">
        <w:rPr>
          <w:rFonts w:ascii="Palatino Linotype" w:eastAsia="Times New Roman" w:hAnsi="Palatino Linotype" w:cs="Calibri"/>
          <w:sz w:val="23"/>
          <w:szCs w:val="23"/>
          <w:lang w:val="es-ES" w:eastAsia="ar-SA"/>
        </w:rPr>
        <w:t>A</w:t>
      </w:r>
      <w:r w:rsidR="00862392" w:rsidRPr="00CD412D">
        <w:rPr>
          <w:rFonts w:ascii="Palatino Linotype" w:eastAsia="Times New Roman" w:hAnsi="Palatino Linotype" w:cs="Calibri"/>
          <w:sz w:val="23"/>
          <w:szCs w:val="23"/>
          <w:lang w:val="es-ES" w:eastAsia="ar-SA"/>
        </w:rPr>
        <w:t xml:space="preserve">  CONTRATISTA</w:t>
      </w:r>
      <w:r w:rsidR="00F661A8" w:rsidRPr="00CD412D">
        <w:rPr>
          <w:rFonts w:ascii="Palatino Linotype" w:eastAsia="Times New Roman" w:hAnsi="Palatino Linotype" w:cs="Calibri"/>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w:t>
      </w:r>
      <w:r w:rsidR="00862392" w:rsidRPr="00CD412D">
        <w:rPr>
          <w:rFonts w:ascii="Palatino Linotype" w:eastAsia="Times New Roman" w:hAnsi="Palatino Linotype" w:cs="Calibri"/>
          <w:sz w:val="23"/>
          <w:szCs w:val="23"/>
          <w:lang w:val="es-ES" w:eastAsia="ar-SA"/>
        </w:rPr>
        <w:lastRenderedPageBreak/>
        <w:t xml:space="preserve">recepción; g) Evaluar el desempeño de </w:t>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862392" w:rsidRPr="00CD412D">
        <w:rPr>
          <w:rFonts w:ascii="Palatino Linotype" w:eastAsia="Times New Roman" w:hAnsi="Palatino Linotype" w:cs="Calibri"/>
          <w:sz w:val="23"/>
          <w:szCs w:val="23"/>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 </w:t>
      </w:r>
      <w:r w:rsidR="00862392" w:rsidRPr="00CD412D">
        <w:rPr>
          <w:rFonts w:ascii="Palatino Linotype" w:eastAsia="Times New Roman" w:hAnsi="Palatino Linotype" w:cs="Calibri"/>
          <w:b/>
          <w:sz w:val="23"/>
          <w:szCs w:val="23"/>
          <w:lang w:val="es-ES" w:eastAsia="ar-SA"/>
        </w:rPr>
        <w:t>VII. CESIÓN.</w:t>
      </w:r>
      <w:r w:rsidR="00862392" w:rsidRPr="00CD412D">
        <w:rPr>
          <w:rFonts w:ascii="Palatino Linotype" w:eastAsia="Times New Roman" w:hAnsi="Palatino Linotype" w:cs="Calibri"/>
          <w:sz w:val="23"/>
          <w:szCs w:val="23"/>
          <w:lang w:val="es-ES" w:eastAsia="ar-SA"/>
        </w:rPr>
        <w:t xml:space="preserve"> Queda expresamente prohibido a </w:t>
      </w:r>
      <w:r w:rsidR="00F661A8" w:rsidRPr="00CD412D">
        <w:rPr>
          <w:rFonts w:ascii="Palatino Linotype" w:eastAsia="Times New Roman" w:hAnsi="Palatino Linotype" w:cs="Calibri"/>
          <w:b/>
          <w:sz w:val="23"/>
          <w:szCs w:val="23"/>
          <w:lang w:val="es-ES" w:eastAsia="ar-SA"/>
        </w:rPr>
        <w:fldChar w:fldCharType="begin"/>
      </w:r>
      <w:r w:rsidR="00862392" w:rsidRPr="00CD412D">
        <w:rPr>
          <w:rFonts w:ascii="Palatino Linotype" w:eastAsia="Times New Roman" w:hAnsi="Palatino Linotype" w:cs="Calibri"/>
          <w:b/>
          <w:sz w:val="23"/>
          <w:szCs w:val="23"/>
          <w:lang w:val="es-ES" w:eastAsia="ar-SA"/>
        </w:rPr>
        <w:instrText xml:space="preserve"> MERGEFIELD "Forma_como_se_denominara_el_Proveedor" </w:instrText>
      </w:r>
      <w:r w:rsidR="00F661A8" w:rsidRPr="00CD412D">
        <w:rPr>
          <w:rFonts w:ascii="Palatino Linotype" w:eastAsia="Times New Roman" w:hAnsi="Palatino Linotype" w:cs="Calibri"/>
          <w:b/>
          <w:sz w:val="23"/>
          <w:szCs w:val="23"/>
          <w:lang w:val="es-ES" w:eastAsia="ar-SA"/>
        </w:rPr>
        <w:fldChar w:fldCharType="separate"/>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F661A8" w:rsidRPr="00CD412D">
        <w:rPr>
          <w:rFonts w:ascii="Palatino Linotype" w:eastAsia="Times New Roman" w:hAnsi="Palatino Linotype" w:cs="Calibri"/>
          <w:b/>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862392" w:rsidRPr="00CD412D">
        <w:rPr>
          <w:rFonts w:ascii="Palatino Linotype" w:eastAsia="Times New Roman" w:hAnsi="Palatino Linotype" w:cs="Calibri"/>
          <w:b/>
          <w:sz w:val="23"/>
          <w:szCs w:val="23"/>
          <w:lang w:val="es-ES" w:eastAsia="ar-SA"/>
        </w:rPr>
        <w:t>VIII. GARANTÍAS.</w:t>
      </w:r>
      <w:r w:rsidR="00862392" w:rsidRPr="00CD412D">
        <w:rPr>
          <w:rFonts w:ascii="Palatino Linotype" w:eastAsia="Times New Roman" w:hAnsi="Palatino Linotype" w:cs="Calibri"/>
          <w:sz w:val="23"/>
          <w:szCs w:val="23"/>
          <w:lang w:val="es-ES" w:eastAsia="ar-SA"/>
        </w:rPr>
        <w:t xml:space="preserve"> Para garantizar el cumplimiento de las obligaciones emanadas del presente contrato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se obliga a presentar a “EL CONTRATANTE” </w:t>
      </w:r>
      <w:r w:rsidR="009A09B6" w:rsidRPr="00CD412D">
        <w:rPr>
          <w:rFonts w:ascii="Palatino Linotype" w:eastAsia="Times New Roman" w:hAnsi="Palatino Linotype" w:cs="Calibri"/>
          <w:sz w:val="23"/>
          <w:szCs w:val="23"/>
          <w:lang w:val="es-ES" w:eastAsia="ar-SA"/>
        </w:rPr>
        <w:t>en un plazo no mayor  de diez días calendario posteriores a la fecha de en</w:t>
      </w:r>
      <w:r w:rsidR="005F47D7" w:rsidRPr="00CD412D">
        <w:rPr>
          <w:rFonts w:ascii="Palatino Linotype" w:eastAsia="Times New Roman" w:hAnsi="Palatino Linotype" w:cs="Calibri"/>
          <w:sz w:val="23"/>
          <w:szCs w:val="23"/>
          <w:lang w:val="es-ES" w:eastAsia="ar-SA"/>
        </w:rPr>
        <w:t xml:space="preserve">trega de la copia del contrato </w:t>
      </w:r>
      <w:r w:rsidR="009A09B6" w:rsidRPr="00CD412D">
        <w:rPr>
          <w:rFonts w:ascii="Palatino Linotype" w:eastAsia="Times New Roman" w:hAnsi="Palatino Linotype" w:cs="Calibri"/>
          <w:sz w:val="23"/>
          <w:szCs w:val="23"/>
          <w:lang w:val="es-ES" w:eastAsia="ar-SA"/>
        </w:rPr>
        <w:t>debidamente legalizado</w:t>
      </w:r>
      <w:r w:rsidR="005100AC" w:rsidRPr="00CD412D">
        <w:rPr>
          <w:rFonts w:ascii="Palatino Linotype" w:eastAsia="Times New Roman" w:hAnsi="Palatino Linotype" w:cs="Calibri"/>
          <w:sz w:val="23"/>
          <w:szCs w:val="23"/>
          <w:lang w:val="es-ES" w:eastAsia="ar-SA"/>
        </w:rPr>
        <w:t xml:space="preserve"> las siguientes garantías: </w:t>
      </w:r>
      <w:r w:rsidR="00862392" w:rsidRPr="00CD412D">
        <w:rPr>
          <w:rFonts w:ascii="Palatino Linotype" w:eastAsia="Times New Roman" w:hAnsi="Palatino Linotype" w:cs="Calibri"/>
          <w:sz w:val="23"/>
          <w:szCs w:val="23"/>
          <w:lang w:val="es-ES" w:eastAsia="ar-SA"/>
        </w:rPr>
        <w:t xml:space="preserve">a) </w:t>
      </w:r>
      <w:r w:rsidR="00862392" w:rsidRPr="00CD412D">
        <w:rPr>
          <w:rFonts w:ascii="Palatino Linotype" w:eastAsia="Times New Roman" w:hAnsi="Palatino Linotype" w:cs="Calibri"/>
          <w:b/>
          <w:sz w:val="23"/>
          <w:szCs w:val="23"/>
          <w:lang w:val="es-ES" w:eastAsia="ar-SA"/>
        </w:rPr>
        <w:t>GARANTÍA DE CUMPLIMIENTO DE CONTRATO</w:t>
      </w:r>
      <w:r w:rsidR="00862392" w:rsidRPr="00CD412D">
        <w:rPr>
          <w:rFonts w:ascii="Palatino Linotype" w:eastAsia="Times New Roman" w:hAnsi="Palatino Linotype" w:cs="Calibri"/>
          <w:sz w:val="23"/>
          <w:szCs w:val="23"/>
          <w:lang w:val="es-ES" w:eastAsia="ar-SA"/>
        </w:rPr>
        <w:t xml:space="preserve"> por un valor de </w:t>
      </w:r>
      <w:r w:rsidR="005100AC" w:rsidRPr="00CD412D">
        <w:rPr>
          <w:rFonts w:ascii="Palatino Linotype" w:eastAsia="Times New Roman" w:hAnsi="Palatino Linotype" w:cs="Calibri"/>
          <w:b/>
          <w:sz w:val="23"/>
          <w:szCs w:val="23"/>
          <w:lang w:val="es-ES" w:eastAsia="ar-SA"/>
        </w:rPr>
        <w:t xml:space="preserve">CUATRO </w:t>
      </w:r>
      <w:r w:rsidR="002C3DC2" w:rsidRPr="00CD412D">
        <w:rPr>
          <w:rFonts w:ascii="Palatino Linotype" w:eastAsia="Times New Roman" w:hAnsi="Palatino Linotype" w:cs="Calibri"/>
          <w:b/>
          <w:sz w:val="23"/>
          <w:szCs w:val="23"/>
          <w:lang w:val="es-ES" w:eastAsia="ar-SA"/>
        </w:rPr>
        <w:t xml:space="preserve">MIL </w:t>
      </w:r>
      <w:r w:rsidR="005100AC" w:rsidRPr="00CD412D">
        <w:rPr>
          <w:rFonts w:ascii="Palatino Linotype" w:eastAsia="Times New Roman" w:hAnsi="Palatino Linotype" w:cs="Calibri"/>
          <w:b/>
          <w:sz w:val="23"/>
          <w:szCs w:val="23"/>
          <w:lang w:val="es-ES" w:eastAsia="ar-SA"/>
        </w:rPr>
        <w:t>CUATROC</w:t>
      </w:r>
      <w:r w:rsidR="008F1FEB" w:rsidRPr="00CD412D">
        <w:rPr>
          <w:rFonts w:ascii="Palatino Linotype" w:eastAsia="Times New Roman" w:hAnsi="Palatino Linotype" w:cs="Calibri"/>
          <w:b/>
          <w:sz w:val="23"/>
          <w:szCs w:val="23"/>
          <w:lang w:val="es-ES" w:eastAsia="ar-SA"/>
        </w:rPr>
        <w:t>IENTOS</w:t>
      </w:r>
      <w:r w:rsidR="005100AC" w:rsidRPr="00CD412D">
        <w:rPr>
          <w:rFonts w:ascii="Palatino Linotype" w:eastAsia="Times New Roman" w:hAnsi="Palatino Linotype" w:cs="Calibri"/>
          <w:b/>
          <w:sz w:val="23"/>
          <w:szCs w:val="23"/>
          <w:lang w:val="es-ES" w:eastAsia="ar-SA"/>
        </w:rPr>
        <w:t xml:space="preserve"> CINCUENTA</w:t>
      </w:r>
      <w:r w:rsidR="00996607" w:rsidRPr="00CD412D">
        <w:rPr>
          <w:rFonts w:ascii="Palatino Linotype" w:eastAsia="Times New Roman" w:hAnsi="Palatino Linotype" w:cs="Calibri"/>
          <w:b/>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 xml:space="preserve">DÓLARES DE LOS ESTADOS UNIDOS DE </w:t>
      </w:r>
      <w:r w:rsidR="00C6030F" w:rsidRPr="00CD412D">
        <w:rPr>
          <w:rFonts w:ascii="Palatino Linotype" w:eastAsia="Times New Roman" w:hAnsi="Palatino Linotype" w:cs="Calibri"/>
          <w:b/>
          <w:sz w:val="23"/>
          <w:szCs w:val="23"/>
          <w:lang w:val="es-ES" w:eastAsia="ar-SA"/>
        </w:rPr>
        <w:t>AMÉRICA</w:t>
      </w:r>
      <w:r w:rsidR="00862392" w:rsidRPr="00CD412D">
        <w:rPr>
          <w:rFonts w:ascii="Palatino Linotype" w:eastAsia="Times New Roman" w:hAnsi="Palatino Linotype" w:cs="Calibri"/>
          <w:sz w:val="23"/>
          <w:szCs w:val="23"/>
          <w:lang w:val="es-ES" w:eastAsia="ar-SA"/>
        </w:rPr>
        <w:t xml:space="preserve"> (US$</w:t>
      </w:r>
      <w:r w:rsidR="005100AC" w:rsidRPr="00CD412D">
        <w:rPr>
          <w:rFonts w:ascii="Palatino Linotype" w:eastAsia="Times New Roman" w:hAnsi="Palatino Linotype" w:cs="Calibri"/>
          <w:sz w:val="23"/>
          <w:szCs w:val="23"/>
          <w:lang w:val="es-ES" w:eastAsia="ar-SA"/>
        </w:rPr>
        <w:t>4,45</w:t>
      </w:r>
      <w:r w:rsidR="008F1FEB" w:rsidRPr="00CD412D">
        <w:rPr>
          <w:rFonts w:ascii="Palatino Linotype" w:eastAsia="Times New Roman" w:hAnsi="Palatino Linotype" w:cs="Calibri"/>
          <w:sz w:val="23"/>
          <w:szCs w:val="23"/>
          <w:lang w:val="es-ES" w:eastAsia="ar-SA"/>
        </w:rPr>
        <w:t>0</w:t>
      </w:r>
      <w:r w:rsidR="00996607" w:rsidRPr="00CD412D">
        <w:rPr>
          <w:rFonts w:ascii="Palatino Linotype" w:eastAsia="Times New Roman" w:hAnsi="Palatino Linotype" w:cs="Calibri"/>
          <w:sz w:val="23"/>
          <w:szCs w:val="23"/>
          <w:lang w:val="es-ES" w:eastAsia="ar-SA"/>
        </w:rPr>
        <w:t>.00</w:t>
      </w:r>
      <w:r w:rsidR="00862392" w:rsidRPr="00CD412D">
        <w:rPr>
          <w:rFonts w:ascii="Palatino Linotype" w:eastAsia="Times New Roman" w:hAnsi="Palatino Linotype" w:cs="Calibri"/>
          <w:sz w:val="23"/>
          <w:szCs w:val="23"/>
          <w:lang w:val="es-ES" w:eastAsia="ar-SA"/>
        </w:rPr>
        <w:t xml:space="preserve">), </w:t>
      </w:r>
      <w:r w:rsidR="00C6030F" w:rsidRPr="00CD412D">
        <w:rPr>
          <w:rFonts w:ascii="Palatino Linotype" w:eastAsia="Times New Roman" w:hAnsi="Palatino Linotype" w:cs="Calibri"/>
          <w:sz w:val="23"/>
          <w:szCs w:val="23"/>
          <w:lang w:val="es-ES" w:eastAsia="ar-SA"/>
        </w:rPr>
        <w:t>equivalente al diez por ciento del valor total del contrato emitida a favor del Ministerio de Agricultura y Ganadería, por un Banco, Compañía de</w:t>
      </w:r>
      <w:r w:rsidR="005100AC" w:rsidRPr="00CD412D">
        <w:rPr>
          <w:rFonts w:ascii="Palatino Linotype" w:eastAsia="Times New Roman" w:hAnsi="Palatino Linotype" w:cs="Calibri"/>
          <w:sz w:val="23"/>
          <w:szCs w:val="23"/>
          <w:lang w:val="es-ES" w:eastAsia="ar-SA"/>
        </w:rPr>
        <w:t xml:space="preserve"> Seguros o Sociedad Afianzadora debidamente </w:t>
      </w:r>
      <w:r w:rsidR="00C6030F" w:rsidRPr="00CD412D">
        <w:rPr>
          <w:rFonts w:ascii="Palatino Linotype" w:eastAsia="Times New Roman" w:hAnsi="Palatino Linotype" w:cs="Calibri"/>
          <w:sz w:val="23"/>
          <w:szCs w:val="23"/>
          <w:lang w:val="es-ES" w:eastAsia="ar-SA"/>
        </w:rPr>
        <w:t>autorizados por la Superintendencia del Sistema Financiero,</w:t>
      </w:r>
      <w:r w:rsidR="005100AC" w:rsidRPr="00CD412D">
        <w:rPr>
          <w:rFonts w:ascii="Palatino Linotype" w:hAnsi="Palatino Linotype" w:cs="Calibri"/>
          <w:b/>
          <w:sz w:val="23"/>
          <w:szCs w:val="23"/>
        </w:rPr>
        <w:t xml:space="preserve"> </w:t>
      </w:r>
      <w:r w:rsidR="005100AC" w:rsidRPr="00CD412D">
        <w:rPr>
          <w:rFonts w:ascii="Palatino Linotype" w:eastAsia="Times New Roman" w:hAnsi="Palatino Linotype" w:cs="Calibri"/>
          <w:sz w:val="23"/>
          <w:szCs w:val="23"/>
          <w:lang w:val="es-ES" w:eastAsia="ar-SA"/>
        </w:rPr>
        <w:t xml:space="preserve">para operar en El Salvador, </w:t>
      </w:r>
      <w:r w:rsidR="006027CD" w:rsidRPr="00CD412D">
        <w:rPr>
          <w:rFonts w:ascii="Palatino Linotype" w:eastAsia="Times New Roman" w:hAnsi="Palatino Linotype" w:cs="Calibri"/>
          <w:sz w:val="23"/>
          <w:szCs w:val="23"/>
          <w:lang w:val="es-ES" w:eastAsia="ar-SA"/>
        </w:rPr>
        <w:t xml:space="preserve">dicha garantía deberá exceder </w:t>
      </w:r>
      <w:r w:rsidR="005100AC" w:rsidRPr="00CD412D">
        <w:rPr>
          <w:rFonts w:ascii="Palatino Linotype" w:eastAsia="Times New Roman" w:hAnsi="Palatino Linotype" w:cs="Calibri"/>
          <w:sz w:val="23"/>
          <w:szCs w:val="23"/>
          <w:lang w:val="es-ES" w:eastAsia="ar-SA"/>
        </w:rPr>
        <w:t>en sesenta días calendario al período de vigencia del presente contrato</w:t>
      </w:r>
      <w:r w:rsidR="0050077C">
        <w:rPr>
          <w:rFonts w:ascii="Palatino Linotype" w:eastAsia="Times New Roman" w:hAnsi="Palatino Linotype" w:cs="Calibri"/>
          <w:sz w:val="23"/>
          <w:szCs w:val="23"/>
          <w:lang w:val="es-ES" w:eastAsia="ar-SA"/>
        </w:rPr>
        <w:t>; s</w:t>
      </w:r>
      <w:r w:rsidR="00C6030F" w:rsidRPr="00CD412D">
        <w:rPr>
          <w:rFonts w:ascii="Palatino Linotype" w:eastAsia="Times New Roman" w:hAnsi="Palatino Linotype" w:cs="Calibri"/>
          <w:sz w:val="23"/>
          <w:szCs w:val="23"/>
          <w:lang w:val="es-ES" w:eastAsia="ar-SA"/>
        </w:rPr>
        <w:t xml:space="preserve">alvo que se tratare de </w:t>
      </w:r>
      <w:r w:rsidR="0050077C">
        <w:rPr>
          <w:rFonts w:ascii="Palatino Linotype" w:eastAsia="Times New Roman" w:hAnsi="Palatino Linotype" w:cs="Calibri"/>
          <w:sz w:val="23"/>
          <w:szCs w:val="23"/>
          <w:lang w:val="es-ES" w:eastAsia="ar-SA"/>
        </w:rPr>
        <w:t>una sola entrega e inmediata (diez</w:t>
      </w:r>
      <w:r w:rsidR="00C6030F" w:rsidRPr="00CD412D">
        <w:rPr>
          <w:rFonts w:ascii="Palatino Linotype" w:eastAsia="Times New Roman" w:hAnsi="Palatino Linotype" w:cs="Calibri"/>
          <w:sz w:val="23"/>
          <w:szCs w:val="23"/>
          <w:lang w:val="es-ES" w:eastAsia="ar-SA"/>
        </w:rPr>
        <w:t xml:space="preserve"> días calendario), en cuyo caso no será necesaria la presentación de esta garantía. </w:t>
      </w:r>
      <w:r w:rsidR="005F47D7" w:rsidRPr="00CD412D">
        <w:rPr>
          <w:rFonts w:ascii="Palatino Linotype" w:eastAsia="Times New Roman" w:hAnsi="Palatino Linotype" w:cs="Calibri"/>
          <w:sz w:val="23"/>
          <w:szCs w:val="23"/>
          <w:lang w:val="es-ES" w:eastAsia="ar-SA"/>
        </w:rPr>
        <w:t>Si  no se presentare tal garantía en el plazo establecido se tendrá por caducado el presente contrato y se</w:t>
      </w:r>
      <w:r w:rsidR="00C6030F" w:rsidRPr="00CD412D">
        <w:rPr>
          <w:rFonts w:ascii="Palatino Linotype" w:eastAsia="Times New Roman" w:hAnsi="Palatino Linotype" w:cs="Calibri"/>
          <w:sz w:val="23"/>
          <w:szCs w:val="23"/>
          <w:lang w:val="es-ES" w:eastAsia="ar-SA"/>
        </w:rPr>
        <w:t xml:space="preserve"> entenderá que “</w:t>
      </w:r>
      <w:r w:rsidR="00031EE4" w:rsidRPr="00CD412D">
        <w:rPr>
          <w:rFonts w:ascii="Palatino Linotype" w:eastAsia="Times New Roman" w:hAnsi="Palatino Linotype" w:cs="Calibri"/>
          <w:sz w:val="23"/>
          <w:szCs w:val="23"/>
          <w:lang w:val="es-ES" w:eastAsia="ar-SA"/>
        </w:rPr>
        <w:t>LA CONTRATISTA</w:t>
      </w:r>
      <w:r w:rsidR="0050077C">
        <w:rPr>
          <w:rFonts w:ascii="Palatino Linotype" w:eastAsia="Times New Roman" w:hAnsi="Palatino Linotype" w:cs="Calibri"/>
          <w:sz w:val="23"/>
          <w:szCs w:val="23"/>
          <w:lang w:val="es-ES" w:eastAsia="ar-SA"/>
        </w:rPr>
        <w:t>” ha desistido de su oferta, e</w:t>
      </w:r>
      <w:r w:rsidR="00C6030F" w:rsidRPr="00CD412D">
        <w:rPr>
          <w:rFonts w:ascii="Palatino Linotype" w:eastAsia="Times New Roman" w:hAnsi="Palatino Linotype" w:cs="Calibri"/>
          <w:sz w:val="23"/>
          <w:szCs w:val="23"/>
          <w:lang w:val="es-ES" w:eastAsia="ar-SA"/>
        </w:rPr>
        <w:t xml:space="preserve">sta Garantía se incrementará en la misma proporción en que el valor de contrato llegare a aumentar, en su caso y cuando se tramitara una ampliación en el plazo de ejecución del contrato; y </w:t>
      </w:r>
      <w:r w:rsidR="00C6030F" w:rsidRPr="00CD412D">
        <w:rPr>
          <w:rFonts w:ascii="Palatino Linotype" w:eastAsia="Times New Roman" w:hAnsi="Palatino Linotype" w:cs="Calibri"/>
          <w:b/>
          <w:sz w:val="23"/>
          <w:szCs w:val="23"/>
          <w:lang w:val="es-ES" w:eastAsia="ar-SA"/>
        </w:rPr>
        <w:t>b) GARANTÍA DE BUENA INVERSIÓN DE ANTICIPO,</w:t>
      </w:r>
      <w:r w:rsidR="00C6030F" w:rsidRPr="00CD412D">
        <w:rPr>
          <w:rFonts w:ascii="Palatino Linotype" w:eastAsia="Times New Roman" w:hAnsi="Palatino Linotype" w:cs="Calibri"/>
          <w:sz w:val="23"/>
          <w:szCs w:val="23"/>
          <w:lang w:val="es-ES" w:eastAsia="ar-SA"/>
        </w:rPr>
        <w:t xml:space="preserve"> equivalente al cien por ciento del valor solicitado 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w:t>
      </w:r>
      <w:r w:rsidR="00C60DAB" w:rsidRPr="00CD412D">
        <w:rPr>
          <w:rFonts w:ascii="Palatino Linotype" w:eastAsia="Times New Roman" w:hAnsi="Palatino Linotype" w:cs="Calibri"/>
          <w:sz w:val="23"/>
          <w:szCs w:val="23"/>
          <w:lang w:val="es-ES" w:eastAsia="ar-SA"/>
        </w:rPr>
        <w:t xml:space="preserve"> para operar en El Salvador, </w:t>
      </w:r>
      <w:r w:rsidR="00C60DAB" w:rsidRPr="00CD412D">
        <w:rPr>
          <w:rFonts w:ascii="Palatino Linotype" w:eastAsia="Times New Roman" w:hAnsi="Palatino Linotype" w:cs="Calibri"/>
          <w:sz w:val="23"/>
          <w:szCs w:val="23"/>
          <w:lang w:val="es-ES" w:eastAsia="ar-SA"/>
        </w:rPr>
        <w:lastRenderedPageBreak/>
        <w:t xml:space="preserve">dicha garantía deberá exceder en sesenta días calendario al período de vigencia del presente contrato; </w:t>
      </w:r>
      <w:r w:rsidR="004B4E88" w:rsidRPr="00CD412D">
        <w:rPr>
          <w:rFonts w:ascii="Palatino Linotype" w:eastAsia="Times New Roman" w:hAnsi="Palatino Linotype" w:cs="Calibri"/>
          <w:sz w:val="23"/>
          <w:szCs w:val="23"/>
          <w:lang w:val="es-ES" w:eastAsia="ar-SA"/>
        </w:rPr>
        <w:t>siempre y cuando “</w:t>
      </w:r>
      <w:r w:rsidR="00031EE4" w:rsidRPr="00CD412D">
        <w:rPr>
          <w:rFonts w:ascii="Palatino Linotype" w:eastAsia="Times New Roman" w:hAnsi="Palatino Linotype" w:cs="Calibri"/>
          <w:sz w:val="23"/>
          <w:szCs w:val="23"/>
          <w:lang w:val="es-ES" w:eastAsia="ar-SA"/>
        </w:rPr>
        <w:t>LA CONTRATISTA</w:t>
      </w:r>
      <w:r w:rsidR="00C6030F" w:rsidRPr="00CD412D">
        <w:rPr>
          <w:rFonts w:ascii="Palatino Linotype" w:eastAsia="Times New Roman" w:hAnsi="Palatino Linotype" w:cs="Calibri"/>
          <w:sz w:val="23"/>
          <w:szCs w:val="23"/>
          <w:lang w:val="es-ES" w:eastAsia="ar-SA"/>
        </w:rPr>
        <w:t xml:space="preserve">” haya solicitado el respectivo anticipo. Garantía que </w:t>
      </w:r>
      <w:r w:rsidR="009348CA" w:rsidRPr="00CD412D">
        <w:rPr>
          <w:rFonts w:ascii="Palatino Linotype" w:eastAsia="Times New Roman" w:hAnsi="Palatino Linotype" w:cs="Calibri"/>
          <w:sz w:val="23"/>
          <w:szCs w:val="23"/>
          <w:lang w:val="es-ES" w:eastAsia="ar-SA"/>
        </w:rPr>
        <w:t>deberá</w:t>
      </w:r>
      <w:r w:rsidR="00C6030F" w:rsidRPr="00CD412D">
        <w:rPr>
          <w:rFonts w:ascii="Palatino Linotype" w:eastAsia="Times New Roman" w:hAnsi="Palatino Linotype" w:cs="Calibri"/>
          <w:sz w:val="23"/>
          <w:szCs w:val="23"/>
          <w:lang w:val="es-ES" w:eastAsia="ar-SA"/>
        </w:rPr>
        <w:t xml:space="preserve"> ser presentada en un plazo no mayor de tres días calendario posteriores a la fecha de entrega de la copia del contrato debidamente legalizado.</w:t>
      </w:r>
      <w:r w:rsidR="00862392"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IX. INCUMPLIMIENTO.</w:t>
      </w:r>
      <w:r w:rsidR="00862392" w:rsidRPr="00CD412D">
        <w:rPr>
          <w:rFonts w:ascii="Palatino Linotype" w:eastAsia="Times New Roman" w:hAnsi="Palatino Linotype" w:cs="Calibri"/>
          <w:sz w:val="23"/>
          <w:szCs w:val="23"/>
          <w:lang w:val="es-ES" w:eastAsia="ar-SA"/>
        </w:rPr>
        <w:t xml:space="preserve"> Se entenderá que </w:t>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862392" w:rsidRPr="00CD412D">
        <w:rPr>
          <w:rFonts w:ascii="Palatino Linotype" w:eastAsia="Times New Roman" w:hAnsi="Palatino Linotype" w:cs="Calibri"/>
          <w:sz w:val="23"/>
          <w:szCs w:val="23"/>
          <w:lang w:val="es-ES" w:eastAsia="ar-SA"/>
        </w:rPr>
        <w:t xml:space="preserve"> ha incumplido el presente contrato cuando: A) No presente las garantías de cumplimiento de contrato y/o de buena inversión de anticipo o lo haga fuera del plazo convenido, en dicho</w:t>
      </w:r>
      <w:r w:rsidR="008D61E3" w:rsidRPr="00CD412D">
        <w:rPr>
          <w:rFonts w:ascii="Palatino Linotype" w:eastAsia="Times New Roman" w:hAnsi="Palatino Linotype" w:cs="Calibri"/>
          <w:sz w:val="23"/>
          <w:szCs w:val="23"/>
          <w:lang w:val="es-ES" w:eastAsia="ar-SA"/>
        </w:rPr>
        <w:t xml:space="preserve"> caso, el MAG extinguirá</w:t>
      </w:r>
      <w:r w:rsidR="00862392" w:rsidRPr="00CD412D">
        <w:rPr>
          <w:rFonts w:ascii="Palatino Linotype" w:eastAsia="Times New Roman" w:hAnsi="Palatino Linotype" w:cs="Calibri"/>
          <w:sz w:val="23"/>
          <w:szCs w:val="23"/>
          <w:lang w:val="es-ES" w:eastAsia="ar-SA"/>
        </w:rPr>
        <w:t xml:space="preserve"> </w:t>
      </w:r>
      <w:r w:rsidR="008D61E3" w:rsidRPr="00CD412D">
        <w:rPr>
          <w:rFonts w:ascii="Palatino Linotype" w:eastAsia="Times New Roman" w:hAnsi="Palatino Linotype" w:cs="Calibri"/>
          <w:sz w:val="23"/>
          <w:szCs w:val="23"/>
          <w:lang w:val="es-ES" w:eastAsia="ar-SA"/>
        </w:rPr>
        <w:t xml:space="preserve">unilateralmente </w:t>
      </w:r>
      <w:r w:rsidR="00862392" w:rsidRPr="00CD412D">
        <w:rPr>
          <w:rFonts w:ascii="Palatino Linotype" w:eastAsia="Times New Roman" w:hAnsi="Palatino Linotype" w:cs="Calibri"/>
          <w:sz w:val="23"/>
          <w:szCs w:val="23"/>
          <w:lang w:val="es-ES" w:eastAsia="ar-SA"/>
        </w:rPr>
        <w:t>el contrato</w:t>
      </w:r>
      <w:r w:rsidR="008D61E3" w:rsidRPr="00CD412D">
        <w:rPr>
          <w:rFonts w:ascii="Palatino Linotype" w:eastAsia="Times New Roman" w:hAnsi="Palatino Linotype" w:cs="Calibri"/>
          <w:sz w:val="23"/>
          <w:szCs w:val="23"/>
          <w:lang w:val="es-ES" w:eastAsia="ar-SA"/>
        </w:rPr>
        <w:t xml:space="preserve"> sin ninguna responsabilidad para éste, quedando habilitado para adjudicar a otro viverista los bienes que ha dejado de percibir por dicho incumplimiento</w:t>
      </w:r>
      <w:r w:rsidR="009C0B04" w:rsidRPr="00CD412D">
        <w:rPr>
          <w:rFonts w:ascii="Palatino Linotype" w:eastAsia="Times New Roman" w:hAnsi="Palatino Linotype" w:cs="Calibri"/>
          <w:sz w:val="23"/>
          <w:szCs w:val="23"/>
          <w:lang w:val="es-ES" w:eastAsia="ar-SA"/>
        </w:rPr>
        <w:t>; B)</w:t>
      </w:r>
      <w:r w:rsidR="00862392" w:rsidRPr="00CD412D">
        <w:rPr>
          <w:rFonts w:ascii="Palatino Linotype" w:eastAsia="Times New Roman" w:hAnsi="Palatino Linotype" w:cs="Calibri"/>
          <w:sz w:val="23"/>
          <w:szCs w:val="23"/>
          <w:lang w:val="es-ES" w:eastAsia="ar-SA"/>
        </w:rPr>
        <w:t xml:space="preserve"> </w:t>
      </w:r>
      <w:r w:rsidR="009C0B04" w:rsidRPr="00CD412D">
        <w:rPr>
          <w:rFonts w:ascii="Palatino Linotype" w:eastAsia="Times New Roman" w:hAnsi="Palatino Linotype" w:cs="Calibri"/>
          <w:sz w:val="23"/>
          <w:szCs w:val="23"/>
          <w:lang w:val="es-ES" w:eastAsia="ar-SA"/>
        </w:rPr>
        <w:t xml:space="preserve">No entregue la cantidad completa de plantas adjudicadas por causas imputables  a “LA CONTRATISTA”; </w:t>
      </w:r>
      <w:r w:rsidR="00862392" w:rsidRPr="00CD412D">
        <w:rPr>
          <w:rFonts w:ascii="Palatino Linotype" w:eastAsia="Times New Roman" w:hAnsi="Palatino Linotype" w:cs="Calibri"/>
          <w:sz w:val="23"/>
          <w:szCs w:val="23"/>
          <w:lang w:val="es-ES" w:eastAsia="ar-SA"/>
        </w:rPr>
        <w:t xml:space="preserve">y </w:t>
      </w:r>
      <w:r w:rsidR="009C0B04" w:rsidRPr="00CD412D">
        <w:rPr>
          <w:rFonts w:ascii="Palatino Linotype" w:eastAsia="Times New Roman" w:hAnsi="Palatino Linotype" w:cs="Calibri"/>
          <w:sz w:val="23"/>
          <w:szCs w:val="23"/>
          <w:lang w:val="es-ES" w:eastAsia="ar-SA"/>
        </w:rPr>
        <w:t>C) Otras que en la ejecución del contrato</w:t>
      </w:r>
      <w:r w:rsidR="00062F6D" w:rsidRPr="00CD412D">
        <w:rPr>
          <w:rFonts w:ascii="Palatino Linotype" w:eastAsia="Times New Roman" w:hAnsi="Palatino Linotype" w:cs="Calibri"/>
          <w:sz w:val="23"/>
          <w:szCs w:val="23"/>
          <w:lang w:val="es-ES" w:eastAsia="ar-SA"/>
        </w:rPr>
        <w:t xml:space="preserve"> puedan identificarse imputables a </w:t>
      </w:r>
      <w:r w:rsidR="00062F6D" w:rsidRPr="00CD412D">
        <w:rPr>
          <w:rFonts w:ascii="Palatino Linotype" w:eastAsia="Times New Roman" w:hAnsi="Palatino Linotype" w:cs="Calibri"/>
          <w:b/>
          <w:sz w:val="23"/>
          <w:szCs w:val="23"/>
          <w:lang w:val="es-ES" w:eastAsia="ar-SA"/>
        </w:rPr>
        <w:t>“LA CONTRATISTA”,</w:t>
      </w:r>
      <w:r w:rsidR="00062F6D"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 xml:space="preserve">en los casos anteriores se procederá a ejecutar la garantía correspondiente. </w:t>
      </w:r>
      <w:r w:rsidR="00862392" w:rsidRPr="00CD412D">
        <w:rPr>
          <w:rFonts w:ascii="Palatino Linotype" w:eastAsia="Times New Roman" w:hAnsi="Palatino Linotype" w:cs="Calibri"/>
          <w:b/>
          <w:sz w:val="23"/>
          <w:szCs w:val="23"/>
          <w:lang w:val="es-ES" w:eastAsia="ar-SA"/>
        </w:rPr>
        <w:t>X. CADUCIDAD.</w:t>
      </w:r>
      <w:r w:rsidR="00862392" w:rsidRPr="00CD412D">
        <w:rPr>
          <w:rFonts w:ascii="Palatino Linotype" w:eastAsia="Times New Roman" w:hAnsi="Palatino Linotype" w:cs="Calibri"/>
          <w:sz w:val="23"/>
          <w:szCs w:val="23"/>
          <w:lang w:val="es-ES" w:eastAsia="ar-SA"/>
        </w:rPr>
        <w:t xml:space="preserve"> Serán causales de caducidad y “EL CONTRATANTE” dará por terminado el contrato, sin responsabilidad alguna de su parte, cuando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00862392" w:rsidRPr="00CD412D">
        <w:rPr>
          <w:rFonts w:ascii="Palatino Linotype" w:eastAsia="Times New Roman" w:hAnsi="Palatino Linotype" w:cs="Calibri"/>
          <w:b/>
          <w:sz w:val="23"/>
          <w:szCs w:val="23"/>
          <w:lang w:val="es-ES" w:eastAsia="ar-SA"/>
        </w:rPr>
        <w:t>XI. PLAZO DE RECLAMOS.</w:t>
      </w:r>
      <w:r w:rsidR="00862392" w:rsidRPr="00CD412D">
        <w:rPr>
          <w:rFonts w:ascii="Palatino Linotype" w:eastAsia="Times New Roman" w:hAnsi="Palatino Linotype" w:cs="Calibr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00F661A8" w:rsidRPr="00CD412D">
        <w:rPr>
          <w:rFonts w:ascii="Palatino Linotype" w:eastAsia="Times New Roman" w:hAnsi="Palatino Linotype" w:cs="Calibri"/>
          <w:sz w:val="23"/>
          <w:szCs w:val="23"/>
          <w:lang w:val="es-ES" w:eastAsia="ar-SA"/>
        </w:rPr>
        <w:fldChar w:fldCharType="begin"/>
      </w:r>
      <w:r w:rsidR="00862392" w:rsidRPr="00CD412D">
        <w:rPr>
          <w:rFonts w:ascii="Palatino Linotype" w:eastAsia="Times New Roman" w:hAnsi="Palatino Linotype" w:cs="Calibri"/>
          <w:sz w:val="23"/>
          <w:szCs w:val="23"/>
          <w:lang w:val="es-ES" w:eastAsia="ar-SA"/>
        </w:rPr>
        <w:instrText xml:space="preserve"> MERGEFIELD "Forma_como_se_denominara_el_Proveedor" </w:instrText>
      </w:r>
      <w:r w:rsidR="00F661A8" w:rsidRPr="00CD412D">
        <w:rPr>
          <w:rFonts w:ascii="Palatino Linotype" w:eastAsia="Times New Roman" w:hAnsi="Palatino Linotype" w:cs="Calibri"/>
          <w:sz w:val="23"/>
          <w:szCs w:val="23"/>
          <w:lang w:val="es-ES" w:eastAsia="ar-SA"/>
        </w:rPr>
        <w:fldChar w:fldCharType="separate"/>
      </w:r>
      <w:r w:rsidR="00031EE4" w:rsidRPr="00CD412D">
        <w:rPr>
          <w:rFonts w:ascii="Palatino Linotype" w:eastAsia="Times New Roman" w:hAnsi="Palatino Linotype" w:cs="Calibri"/>
          <w:sz w:val="23"/>
          <w:szCs w:val="23"/>
          <w:lang w:val="es-ES" w:eastAsia="ar-SA"/>
        </w:rPr>
        <w:t>LA CONTRATISTA</w:t>
      </w:r>
      <w:r w:rsidR="00F661A8" w:rsidRPr="00CD412D">
        <w:rPr>
          <w:rFonts w:ascii="Palatino Linotype" w:eastAsia="Times New Roman" w:hAnsi="Palatino Linotype" w:cs="Calibri"/>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deberá reponer o cumplir a satisfacción del MAG dentro del plazo es</w:t>
      </w:r>
      <w:r w:rsidR="001D0361">
        <w:rPr>
          <w:rFonts w:ascii="Palatino Linotype" w:eastAsia="Times New Roman" w:hAnsi="Palatino Linotype" w:cs="Calibri"/>
          <w:sz w:val="23"/>
          <w:szCs w:val="23"/>
          <w:lang w:val="es-ES" w:eastAsia="ar-SA"/>
        </w:rPr>
        <w:t>tablecido en la nota de reclamo</w:t>
      </w:r>
      <w:r w:rsidR="00C928BC">
        <w:rPr>
          <w:rFonts w:ascii="Palatino Linotype" w:eastAsia="Times New Roman" w:hAnsi="Palatino Linotype" w:cs="Calibri"/>
          <w:sz w:val="23"/>
          <w:szCs w:val="23"/>
          <w:lang w:val="es-ES" w:eastAsia="ar-SA"/>
        </w:rPr>
        <w:t>.</w:t>
      </w:r>
      <w:r w:rsidR="00862392" w:rsidRPr="00CD412D">
        <w:rPr>
          <w:rFonts w:ascii="Palatino Linotype" w:eastAsia="Times New Roman" w:hAnsi="Palatino Linotype" w:cs="Calibri"/>
          <w:sz w:val="23"/>
          <w:szCs w:val="23"/>
          <w:lang w:val="es-ES" w:eastAsia="ar-SA"/>
        </w:rPr>
        <w:t xml:space="preserve"> Si “</w:t>
      </w:r>
      <w:r w:rsidR="00F661A8" w:rsidRPr="00CD412D">
        <w:rPr>
          <w:rFonts w:ascii="Palatino Linotype" w:eastAsia="Times New Roman" w:hAnsi="Palatino Linotype" w:cs="Calibri"/>
          <w:sz w:val="23"/>
          <w:szCs w:val="23"/>
          <w:lang w:val="es-ES" w:eastAsia="ar-SA"/>
        </w:rPr>
        <w:fldChar w:fldCharType="begin"/>
      </w:r>
      <w:r w:rsidR="00862392" w:rsidRPr="00CD412D">
        <w:rPr>
          <w:rFonts w:ascii="Palatino Linotype" w:eastAsia="Times New Roman" w:hAnsi="Palatino Linotype" w:cs="Calibri"/>
          <w:sz w:val="23"/>
          <w:szCs w:val="23"/>
          <w:lang w:val="es-ES" w:eastAsia="ar-SA"/>
        </w:rPr>
        <w:instrText xml:space="preserve"> MERGEFIELD "Forma_como_se_denominara_el_Proveedor" </w:instrText>
      </w:r>
      <w:r w:rsidR="00F661A8" w:rsidRPr="00CD412D">
        <w:rPr>
          <w:rFonts w:ascii="Palatino Linotype" w:eastAsia="Times New Roman" w:hAnsi="Palatino Linotype" w:cs="Calibri"/>
          <w:sz w:val="23"/>
          <w:szCs w:val="23"/>
          <w:lang w:val="es-ES" w:eastAsia="ar-SA"/>
        </w:rPr>
        <w:fldChar w:fldCharType="separate"/>
      </w:r>
      <w:r w:rsidR="00031EE4" w:rsidRPr="00CD412D">
        <w:rPr>
          <w:rFonts w:ascii="Palatino Linotype" w:eastAsia="Times New Roman" w:hAnsi="Palatino Linotype" w:cs="Calibri"/>
          <w:sz w:val="23"/>
          <w:szCs w:val="23"/>
          <w:lang w:val="es-ES" w:eastAsia="ar-SA"/>
        </w:rPr>
        <w:t>LA CONTRATISTA</w:t>
      </w:r>
      <w:r w:rsidR="00F661A8" w:rsidRPr="00CD412D">
        <w:rPr>
          <w:rFonts w:ascii="Palatino Linotype" w:eastAsia="Times New Roman" w:hAnsi="Palatino Linotype" w:cs="Calibri"/>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00862392" w:rsidRPr="00CD412D">
        <w:rPr>
          <w:rFonts w:ascii="Palatino Linotype" w:eastAsia="Times New Roman" w:hAnsi="Palatino Linotype" w:cs="Calibri"/>
          <w:b/>
          <w:sz w:val="23"/>
          <w:szCs w:val="23"/>
          <w:lang w:val="es-ES" w:eastAsia="ar-SA"/>
        </w:rPr>
        <w:t xml:space="preserve">XII. MODIFICACIÓN. </w:t>
      </w:r>
      <w:r w:rsidR="00BB0131" w:rsidRPr="00CD412D">
        <w:rPr>
          <w:rFonts w:ascii="Palatino Linotype" w:eastAsia="Times New Roman" w:hAnsi="Palatino Linotype" w:cs="Calibri"/>
          <w:sz w:val="23"/>
          <w:szCs w:val="23"/>
          <w:lang w:val="es-ES" w:eastAsia="ar-SA"/>
        </w:rPr>
        <w:t>“Los contratantes”</w:t>
      </w:r>
      <w:r w:rsidR="00862392" w:rsidRPr="00CD412D">
        <w:rPr>
          <w:rFonts w:ascii="Palatino Linotype" w:eastAsia="Times New Roman" w:hAnsi="Palatino Linotype" w:cs="Calibri"/>
          <w:sz w:val="23"/>
          <w:szCs w:val="23"/>
          <w:lang w:val="es-ES" w:eastAsia="ar-SA"/>
        </w:rPr>
        <w:t xml:space="preserve"> acuerdan que el presente contrato podrá ser modificado. En tal caso, EL MAG emitirá la correspondiente resolución modificativa, la cual se relacionará en el instrumento modificativo que será firmado por El Contratante y </w:t>
      </w:r>
      <w:r w:rsidR="00031EE4" w:rsidRPr="00CD412D">
        <w:rPr>
          <w:rFonts w:ascii="Palatino Linotype" w:eastAsia="Times New Roman" w:hAnsi="Palatino Linotype" w:cs="Calibri"/>
          <w:sz w:val="23"/>
          <w:szCs w:val="23"/>
          <w:lang w:val="es-ES" w:eastAsia="ar-SA"/>
        </w:rPr>
        <w:lastRenderedPageBreak/>
        <w:t>LA CONTRATISTA</w:t>
      </w:r>
      <w:r w:rsidR="00862392"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 xml:space="preserve">XIII. </w:t>
      </w:r>
      <w:r w:rsidR="007329AD" w:rsidRPr="00CD412D">
        <w:rPr>
          <w:rFonts w:ascii="Palatino Linotype" w:eastAsia="Times New Roman" w:hAnsi="Palatino Linotype" w:cs="Calibri"/>
          <w:b/>
          <w:sz w:val="23"/>
          <w:szCs w:val="23"/>
          <w:lang w:val="es-ES" w:eastAsia="ar-SA"/>
        </w:rPr>
        <w:t>DOCUMENTOS CONTRACTUALES.</w:t>
      </w:r>
      <w:r w:rsidR="007329AD" w:rsidRPr="00CD412D">
        <w:rPr>
          <w:rFonts w:ascii="Palatino Linotype" w:eastAsia="Times New Roman" w:hAnsi="Palatino Linotype" w:cs="Calibri"/>
          <w:sz w:val="23"/>
          <w:szCs w:val="23"/>
          <w:lang w:val="es-ES" w:eastAsia="ar-SA"/>
        </w:rPr>
        <w:t xml:space="preserve"> Forman parte integrante del presente contrato los siguientes documentos: a) El Documento Base para el Proceso Especial para la adquisición de plantas de café; b) Oferta de fecha </w:t>
      </w:r>
      <w:r w:rsidR="00F661A8" w:rsidRPr="00CD412D">
        <w:rPr>
          <w:rFonts w:ascii="Palatino Linotype" w:eastAsia="Times New Roman" w:hAnsi="Palatino Linotype" w:cs="Calibri"/>
          <w:sz w:val="23"/>
          <w:szCs w:val="23"/>
          <w:lang w:val="es-ES" w:eastAsia="ar-SA"/>
        </w:rPr>
        <w:fldChar w:fldCharType="begin"/>
      </w:r>
      <w:r w:rsidR="007329AD" w:rsidRPr="00CD412D">
        <w:rPr>
          <w:rFonts w:ascii="Palatino Linotype" w:eastAsia="Times New Roman" w:hAnsi="Palatino Linotype" w:cs="Calibri"/>
          <w:sz w:val="23"/>
          <w:szCs w:val="23"/>
          <w:lang w:val="es-ES" w:eastAsia="ar-SA"/>
        </w:rPr>
        <w:instrText xml:space="preserve"> MERGEFIELD "Fecha_de_la_Oferta" </w:instrText>
      </w:r>
      <w:r w:rsidR="00F661A8" w:rsidRPr="00CD412D">
        <w:rPr>
          <w:rFonts w:ascii="Palatino Linotype" w:eastAsia="Times New Roman" w:hAnsi="Palatino Linotype" w:cs="Calibri"/>
          <w:sz w:val="23"/>
          <w:szCs w:val="23"/>
          <w:lang w:val="es-ES" w:eastAsia="ar-SA"/>
        </w:rPr>
        <w:fldChar w:fldCharType="separate"/>
      </w:r>
      <w:r w:rsidR="007329AD" w:rsidRPr="00CD412D">
        <w:rPr>
          <w:rFonts w:ascii="Palatino Linotype" w:eastAsia="Times New Roman" w:hAnsi="Palatino Linotype" w:cs="Calibri"/>
          <w:sz w:val="23"/>
          <w:szCs w:val="23"/>
          <w:lang w:val="es-ES" w:eastAsia="ar-SA"/>
        </w:rPr>
        <w:t xml:space="preserve">once de agosto de dos mil </w:t>
      </w:r>
      <w:r w:rsidR="00F661A8" w:rsidRPr="00CD412D">
        <w:rPr>
          <w:rFonts w:ascii="Palatino Linotype" w:eastAsia="Times New Roman" w:hAnsi="Palatino Linotype" w:cs="Calibri"/>
          <w:sz w:val="23"/>
          <w:szCs w:val="23"/>
          <w:lang w:val="es-ES" w:eastAsia="ar-SA"/>
        </w:rPr>
        <w:fldChar w:fldCharType="end"/>
      </w:r>
      <w:r w:rsidR="007329AD" w:rsidRPr="00CD412D">
        <w:rPr>
          <w:rFonts w:ascii="Palatino Linotype" w:eastAsia="Times New Roman" w:hAnsi="Palatino Linotype" w:cs="Calibri"/>
          <w:sz w:val="23"/>
          <w:szCs w:val="23"/>
          <w:lang w:val="es-ES" w:eastAsia="ar-SA"/>
        </w:rPr>
        <w:t xml:space="preserve">diecisiete; c)Acta de evaluación de ofertas y recomendación de adjudicación  d)Resolución </w:t>
      </w:r>
      <w:r w:rsidR="0042480C" w:rsidRPr="00CD412D">
        <w:rPr>
          <w:rFonts w:ascii="Palatino Linotype" w:eastAsia="Times New Roman" w:hAnsi="Palatino Linotype" w:cs="Calibri"/>
          <w:sz w:val="23"/>
          <w:szCs w:val="23"/>
          <w:lang w:val="es-ES" w:eastAsia="ar-SA"/>
        </w:rPr>
        <w:t>razonada</w:t>
      </w:r>
      <w:r w:rsidR="007329AD" w:rsidRPr="00CD412D">
        <w:rPr>
          <w:rFonts w:ascii="Palatino Linotype" w:eastAsia="Times New Roman" w:hAnsi="Palatino Linotype" w:cs="Calibri"/>
          <w:sz w:val="23"/>
          <w:szCs w:val="23"/>
          <w:lang w:val="es-ES" w:eastAsia="ar-SA"/>
        </w:rPr>
        <w:t xml:space="preserve"> para la adjudicación del proceso especial para la adquisición de plantas; e) Garantías; f) Resoluciones modificativas; g) Otros documentos que emanaren del presente contrato los cuales son complementarios entre si y se interpretarán en forma conjunta.</w:t>
      </w:r>
      <w:r w:rsidR="00F6159D">
        <w:rPr>
          <w:rFonts w:ascii="Palatino Linotype" w:eastAsia="Times New Roman" w:hAnsi="Palatino Linotype" w:cs="Calibri"/>
          <w:sz w:val="23"/>
          <w:szCs w:val="23"/>
          <w:lang w:val="es-ES" w:eastAsia="ar-SA"/>
        </w:rPr>
        <w:t xml:space="preserve"> En caso de discrepancia</w:t>
      </w:r>
      <w:r w:rsidR="00FF5745">
        <w:rPr>
          <w:rFonts w:ascii="Palatino Linotype" w:eastAsia="Times New Roman" w:hAnsi="Palatino Linotype" w:cs="Calibri"/>
          <w:sz w:val="23"/>
          <w:szCs w:val="23"/>
          <w:lang w:val="es-ES" w:eastAsia="ar-SA"/>
        </w:rPr>
        <w:t xml:space="preserve"> entre alguno de los documentos contractuales y este prevalecerá el contrato.</w:t>
      </w:r>
      <w:r w:rsidR="007329AD"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XIV. INTERPRETACIÓN DEL CONTRATO. “EL CONTRATANTE”</w:t>
      </w:r>
      <w:r w:rsidR="00862392" w:rsidRPr="00CD412D">
        <w:rPr>
          <w:rFonts w:ascii="Palatino Linotype" w:eastAsia="Times New Roman" w:hAnsi="Palatino Linotype" w:cs="Calibri"/>
          <w:sz w:val="23"/>
          <w:szCs w:val="23"/>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862392" w:rsidRPr="00CD412D">
        <w:rPr>
          <w:rFonts w:ascii="Palatino Linotype" w:eastAsia="Times New Roman" w:hAnsi="Palatino Linotype" w:cs="Calibri"/>
          <w:sz w:val="23"/>
          <w:szCs w:val="23"/>
          <w:lang w:val="es-ES" w:eastAsia="ar-SA"/>
        </w:rPr>
        <w:t xml:space="preserve"> expresamente acepta tal disposición y se obliga a dar estricto cumplimiento a las instrucciones que al respecto dicte “EL CONTRATANTE” las cuales le serán comunicadas por medio de</w:t>
      </w:r>
      <w:r w:rsidR="00005465">
        <w:rPr>
          <w:rFonts w:ascii="Palatino Linotype" w:eastAsia="Times New Roman" w:hAnsi="Palatino Linotype" w:cs="Calibri"/>
          <w:sz w:val="23"/>
          <w:szCs w:val="23"/>
          <w:lang w:val="es-ES" w:eastAsia="ar-SA"/>
        </w:rPr>
        <w:t xml:space="preserve"> </w:t>
      </w:r>
      <w:r w:rsidR="00EE6FD0">
        <w:rPr>
          <w:rFonts w:ascii="Palatino Linotype" w:eastAsia="Times New Roman" w:hAnsi="Palatino Linotype" w:cs="Calibri"/>
          <w:sz w:val="23"/>
          <w:szCs w:val="23"/>
          <w:lang w:val="es-ES" w:eastAsia="ar-SA"/>
        </w:rPr>
        <w:t>la Administradora</w:t>
      </w:r>
      <w:r w:rsidR="00862392" w:rsidRPr="00CD412D">
        <w:rPr>
          <w:rFonts w:ascii="Palatino Linotype" w:eastAsia="Times New Roman" w:hAnsi="Palatino Linotype" w:cs="Calibri"/>
          <w:sz w:val="23"/>
          <w:szCs w:val="23"/>
          <w:lang w:val="es-ES" w:eastAsia="ar-SA"/>
        </w:rPr>
        <w:t xml:space="preserve"> del Contrato. </w:t>
      </w:r>
      <w:r w:rsidR="00862392" w:rsidRPr="00CD412D">
        <w:rPr>
          <w:rFonts w:ascii="Palatino Linotype" w:eastAsia="Times New Roman" w:hAnsi="Palatino Linotype" w:cs="Calibri"/>
          <w:b/>
          <w:sz w:val="23"/>
          <w:szCs w:val="23"/>
          <w:lang w:val="es-ES" w:eastAsia="ar-SA"/>
        </w:rPr>
        <w:t>XV. MODIFICACIÓN UNILATERAL.</w:t>
      </w:r>
      <w:r w:rsidR="00091E86"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 xml:space="preserve">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00862392" w:rsidRPr="00CD412D">
        <w:rPr>
          <w:rFonts w:ascii="Palatino Linotype" w:eastAsia="Times New Roman" w:hAnsi="Palatino Linotype" w:cs="Calibri"/>
          <w:b/>
          <w:sz w:val="23"/>
          <w:szCs w:val="23"/>
          <w:lang w:val="es-ES" w:eastAsia="ar-SA"/>
        </w:rPr>
        <w:t>XVI. FUERZA MAYOR O CASO FORTUITO.</w:t>
      </w:r>
      <w:r w:rsidR="00862392" w:rsidRPr="00CD412D">
        <w:rPr>
          <w:rFonts w:ascii="Palatino Linotype" w:eastAsia="Times New Roman" w:hAnsi="Palatino Linotype" w:cs="Calibri"/>
          <w:sz w:val="23"/>
          <w:szCs w:val="23"/>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862392" w:rsidRPr="00CD412D">
        <w:rPr>
          <w:rFonts w:ascii="Palatino Linotype" w:eastAsia="Times New Roman" w:hAnsi="Palatino Linotype" w:cs="Calibri"/>
          <w:b/>
          <w:sz w:val="23"/>
          <w:szCs w:val="23"/>
          <w:lang w:val="es-ES" w:eastAsia="ar-SA"/>
        </w:rPr>
        <w:t>XVII. SOLUCIÓN DE CONFLICTOS.</w:t>
      </w:r>
      <w:r w:rsidR="00091E86" w:rsidRPr="00CD412D">
        <w:rPr>
          <w:rFonts w:ascii="Palatino Linotype" w:eastAsia="Times New Roman" w:hAnsi="Palatino Linotype" w:cs="Calibri"/>
          <w:b/>
          <w:sz w:val="23"/>
          <w:szCs w:val="23"/>
          <w:lang w:val="es-ES" w:eastAsia="ar-SA"/>
        </w:rPr>
        <w:t xml:space="preserve"> </w:t>
      </w:r>
      <w:r w:rsidR="00091E86" w:rsidRPr="00CD412D">
        <w:rPr>
          <w:rFonts w:ascii="Palatino Linotype" w:eastAsia="Times New Roman" w:hAnsi="Palatino Linotype" w:cs="Calibri"/>
          <w:sz w:val="23"/>
          <w:szCs w:val="23"/>
          <w:lang w:val="es-ES" w:eastAsia="ar-SA"/>
        </w:rPr>
        <w:t xml:space="preserve">Cualquier conflicto que surja con motivo de la interpretación o ejecución </w:t>
      </w:r>
      <w:r w:rsidR="00405376">
        <w:rPr>
          <w:rFonts w:ascii="Palatino Linotype" w:eastAsia="Times New Roman" w:hAnsi="Palatino Linotype" w:cs="Calibri"/>
          <w:sz w:val="23"/>
          <w:szCs w:val="23"/>
          <w:lang w:val="es-ES" w:eastAsia="ar-SA"/>
        </w:rPr>
        <w:t>d</w:t>
      </w:r>
      <w:r w:rsidR="00091E86" w:rsidRPr="00CD412D">
        <w:rPr>
          <w:rFonts w:ascii="Palatino Linotype" w:eastAsia="Times New Roman" w:hAnsi="Palatino Linotype" w:cs="Calibri"/>
          <w:sz w:val="23"/>
          <w:szCs w:val="23"/>
          <w:lang w:val="es-ES" w:eastAsia="ar-SA"/>
        </w:rPr>
        <w:t>el contrato,</w:t>
      </w:r>
      <w:r w:rsidR="009B4F9A" w:rsidRPr="00CD412D">
        <w:rPr>
          <w:rFonts w:ascii="Palatino Linotype" w:eastAsia="Times New Roman" w:hAnsi="Palatino Linotype" w:cs="Calibri"/>
          <w:sz w:val="23"/>
          <w:szCs w:val="23"/>
          <w:lang w:val="es-ES" w:eastAsia="ar-SA"/>
        </w:rPr>
        <w:t xml:space="preserve"> se </w:t>
      </w:r>
      <w:r w:rsidR="009B4F9A" w:rsidRPr="00CD412D">
        <w:rPr>
          <w:rFonts w:ascii="Palatino Linotype" w:eastAsia="Times New Roman" w:hAnsi="Palatino Linotype" w:cs="Calibri"/>
          <w:sz w:val="23"/>
          <w:szCs w:val="23"/>
          <w:lang w:val="es-ES" w:eastAsia="ar-SA"/>
        </w:rPr>
        <w:lastRenderedPageBreak/>
        <w:t>resolverá en primer lugar por arreglo directo entre “Los Contratantes”, de conformidad al procedimiento establecido en la LACAP; intentado y agota</w:t>
      </w:r>
      <w:r w:rsidR="00405376">
        <w:rPr>
          <w:rFonts w:ascii="Palatino Linotype" w:eastAsia="Times New Roman" w:hAnsi="Palatino Linotype" w:cs="Calibri"/>
          <w:sz w:val="23"/>
          <w:szCs w:val="23"/>
          <w:lang w:val="es-ES" w:eastAsia="ar-SA"/>
        </w:rPr>
        <w:t>do el Arreglo Directo entre “Los</w:t>
      </w:r>
      <w:r w:rsidR="009B4F9A" w:rsidRPr="00CD412D">
        <w:rPr>
          <w:rFonts w:ascii="Palatino Linotype" w:eastAsia="Times New Roman" w:hAnsi="Palatino Linotype" w:cs="Calibri"/>
          <w:sz w:val="23"/>
          <w:szCs w:val="23"/>
          <w:lang w:val="es-ES" w:eastAsia="ar-SA"/>
        </w:rPr>
        <w:t xml:space="preserve"> Contratantes” y si el litigio o controversia persistiere, se acudirá a los tribunales comunes.</w:t>
      </w:r>
      <w:r w:rsidR="00C6030F"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XVIII. TERMINACIÓN BILATERAL.</w:t>
      </w:r>
      <w:r w:rsidR="00862392" w:rsidRPr="00CD412D">
        <w:rPr>
          <w:rFonts w:ascii="Palatino Linotype" w:eastAsia="Times New Roman" w:hAnsi="Palatino Linotype" w:cs="Calibri"/>
          <w:sz w:val="23"/>
          <w:szCs w:val="23"/>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862392" w:rsidRPr="00CD412D">
        <w:rPr>
          <w:rFonts w:ascii="Palatino Linotype" w:eastAsia="Times New Roman" w:hAnsi="Palatino Linotype" w:cs="Calibri"/>
          <w:b/>
          <w:sz w:val="23"/>
          <w:szCs w:val="23"/>
          <w:lang w:val="es-ES" w:eastAsia="ar-SA"/>
        </w:rPr>
        <w:t>XIX. DOMICILIO ESPECIAL.</w:t>
      </w:r>
      <w:r w:rsidR="00862392" w:rsidRPr="00CD412D">
        <w:rPr>
          <w:rFonts w:ascii="Palatino Linotype" w:eastAsia="Times New Roman" w:hAnsi="Palatino Linotype" w:cs="Calibr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00862392" w:rsidRPr="00CD412D">
        <w:rPr>
          <w:rFonts w:ascii="Palatino Linotype" w:eastAsia="Times New Roman" w:hAnsi="Palatino Linotype" w:cs="Calibri"/>
          <w:b/>
          <w:sz w:val="23"/>
          <w:szCs w:val="23"/>
          <w:lang w:val="es-ES" w:eastAsia="ar-SA"/>
        </w:rPr>
        <w:t>XX. NOTIFICACIONES.</w:t>
      </w:r>
      <w:r w:rsidR="00862392" w:rsidRPr="00CD412D">
        <w:rPr>
          <w:rFonts w:ascii="Palatino Linotype" w:eastAsia="Times New Roman" w:hAnsi="Palatino Linotype" w:cs="Calibri"/>
          <w:sz w:val="23"/>
          <w:szCs w:val="23"/>
          <w:lang w:val="es-ES" w:eastAsia="ar-SA"/>
        </w:rPr>
        <w:t xml:space="preserve"> Todas las notificaciones referentes a la ejecución de este contrato, serán válidas solamente cuando sean hechas por escrito a “EL CONTRATANTE” a través de</w:t>
      </w:r>
      <w:r w:rsidR="005C5350">
        <w:rPr>
          <w:rFonts w:ascii="Palatino Linotype" w:eastAsia="Times New Roman" w:hAnsi="Palatino Linotype" w:cs="Calibri"/>
          <w:sz w:val="23"/>
          <w:szCs w:val="23"/>
          <w:lang w:val="es-ES" w:eastAsia="ar-SA"/>
        </w:rPr>
        <w:t xml:space="preserve"> </w:t>
      </w:r>
      <w:r w:rsidR="00EE6FD0">
        <w:rPr>
          <w:rFonts w:ascii="Palatino Linotype" w:eastAsia="Times New Roman" w:hAnsi="Palatino Linotype" w:cs="Calibri"/>
          <w:sz w:val="23"/>
          <w:szCs w:val="23"/>
          <w:lang w:val="es-ES" w:eastAsia="ar-SA"/>
        </w:rPr>
        <w:t>la Administradora</w:t>
      </w:r>
      <w:r w:rsidR="00862392" w:rsidRPr="00CD412D">
        <w:rPr>
          <w:rFonts w:ascii="Palatino Linotype" w:eastAsia="Times New Roman" w:hAnsi="Palatino Linotype" w:cs="Calibri"/>
          <w:sz w:val="23"/>
          <w:szCs w:val="23"/>
          <w:lang w:val="es-ES" w:eastAsia="ar-SA"/>
        </w:rPr>
        <w:t xml:space="preserve"> del Contrato en la oficina del MAG/SEDE ubicada en Final Primera Avenida Norte y trece calle Oriente, Avenida Manuel Gallardo, Santa Tecla, Departamento de La Libertad y a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w:t>
      </w:r>
      <w:r w:rsidR="00F077FC" w:rsidRPr="00CD412D">
        <w:rPr>
          <w:rFonts w:ascii="Palatino Linotype" w:eastAsia="Times New Roman" w:hAnsi="Palatino Linotype" w:cs="Calibri"/>
          <w:sz w:val="23"/>
          <w:szCs w:val="23"/>
          <w:lang w:val="es-ES" w:eastAsia="ar-SA"/>
        </w:rPr>
        <w:t>através</w:t>
      </w:r>
      <w:r w:rsidR="001C4DFE" w:rsidRPr="00CD412D">
        <w:rPr>
          <w:rFonts w:ascii="Palatino Linotype" w:eastAsia="Times New Roman" w:hAnsi="Palatino Linotype" w:cs="Calibri"/>
          <w:sz w:val="23"/>
          <w:szCs w:val="23"/>
          <w:lang w:val="es-ES" w:eastAsia="ar-SA"/>
        </w:rPr>
        <w:t xml:space="preserve"> del señor Noé de Jesús García Castro</w:t>
      </w:r>
      <w:r w:rsidR="00BC5068" w:rsidRPr="00BC5068">
        <w:rPr>
          <w:rFonts w:ascii="Palatino Linotype" w:eastAsia="Times New Roman" w:hAnsi="Palatino Linotype" w:cs="Calibri"/>
          <w:b/>
          <w:sz w:val="23"/>
          <w:szCs w:val="23"/>
          <w:highlight w:val="black"/>
          <w:lang w:val="es-ES" w:eastAsia="ar-SA"/>
        </w:rPr>
        <w:t xml:space="preserve"> </w:t>
      </w:r>
      <w:r w:rsidR="00BC5068" w:rsidRPr="00796ABE">
        <w:rPr>
          <w:rFonts w:ascii="Palatino Linotype" w:eastAsia="Times New Roman" w:hAnsi="Palatino Linotype" w:cs="Calibri"/>
          <w:b/>
          <w:sz w:val="23"/>
          <w:szCs w:val="23"/>
          <w:highlight w:val="black"/>
          <w:lang w:val="es-ES" w:eastAsia="ar-SA"/>
        </w:rPr>
        <w:t>XXXXXXXXXXXXXXXXXXXXXXXXXXXXXXX</w:t>
      </w:r>
      <w:r w:rsidR="00BC5068"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Tecla, departamento </w:t>
      </w:r>
      <w:r w:rsidR="00996607" w:rsidRPr="00CD412D">
        <w:rPr>
          <w:rFonts w:ascii="Palatino Linotype" w:eastAsia="Times New Roman" w:hAnsi="Palatino Linotype" w:cs="Calibri"/>
          <w:sz w:val="23"/>
          <w:szCs w:val="23"/>
          <w:lang w:val="es-ES" w:eastAsia="ar-SA"/>
        </w:rPr>
        <w:t xml:space="preserve">de La Libertad, </w:t>
      </w:r>
      <w:r w:rsidR="001C4DFE" w:rsidRPr="00CD412D">
        <w:rPr>
          <w:rFonts w:ascii="Palatino Linotype" w:eastAsia="Times New Roman" w:hAnsi="Palatino Linotype" w:cs="Calibri"/>
          <w:sz w:val="23"/>
          <w:szCs w:val="23"/>
          <w:lang w:val="es-ES" w:eastAsia="ar-SA"/>
        </w:rPr>
        <w:t>a los un</w:t>
      </w:r>
      <w:r w:rsidR="00862392" w:rsidRPr="00CD412D">
        <w:rPr>
          <w:rFonts w:ascii="Palatino Linotype" w:eastAsia="Times New Roman" w:hAnsi="Palatino Linotype" w:cs="Calibri"/>
          <w:sz w:val="23"/>
          <w:szCs w:val="23"/>
          <w:lang w:val="es-ES" w:eastAsia="ar-SA"/>
        </w:rPr>
        <w:t xml:space="preserve"> día</w:t>
      </w:r>
      <w:r w:rsidR="001C4DFE" w:rsidRPr="00CD412D">
        <w:rPr>
          <w:rFonts w:ascii="Palatino Linotype" w:eastAsia="Times New Roman" w:hAnsi="Palatino Linotype" w:cs="Calibri"/>
          <w:sz w:val="23"/>
          <w:szCs w:val="23"/>
          <w:lang w:val="es-ES" w:eastAsia="ar-SA"/>
        </w:rPr>
        <w:t>s</w:t>
      </w:r>
      <w:r w:rsidR="00862392" w:rsidRPr="00CD412D">
        <w:rPr>
          <w:rFonts w:ascii="Palatino Linotype" w:eastAsia="Times New Roman" w:hAnsi="Palatino Linotype" w:cs="Calibri"/>
          <w:sz w:val="23"/>
          <w:szCs w:val="23"/>
          <w:lang w:val="es-ES" w:eastAsia="ar-SA"/>
        </w:rPr>
        <w:t xml:space="preserve"> del mes de </w:t>
      </w:r>
      <w:r w:rsidR="00996607" w:rsidRPr="00CD412D">
        <w:rPr>
          <w:rFonts w:ascii="Palatino Linotype" w:eastAsia="Times New Roman" w:hAnsi="Palatino Linotype" w:cs="Calibri"/>
          <w:sz w:val="23"/>
          <w:szCs w:val="23"/>
          <w:lang w:val="es-ES" w:eastAsia="ar-SA"/>
        </w:rPr>
        <w:t xml:space="preserve">septiembre </w:t>
      </w:r>
      <w:r w:rsidR="00862392" w:rsidRPr="00CD412D">
        <w:rPr>
          <w:rFonts w:ascii="Palatino Linotype" w:eastAsia="Times New Roman" w:hAnsi="Palatino Linotype" w:cs="Calibri"/>
          <w:sz w:val="23"/>
          <w:szCs w:val="23"/>
          <w:lang w:val="es-ES" w:eastAsia="ar-SA"/>
        </w:rPr>
        <w:t>de dos mil diecis</w:t>
      </w:r>
      <w:r w:rsidR="00996607" w:rsidRPr="00CD412D">
        <w:rPr>
          <w:rFonts w:ascii="Palatino Linotype" w:eastAsia="Times New Roman" w:hAnsi="Palatino Linotype" w:cs="Calibri"/>
          <w:sz w:val="23"/>
          <w:szCs w:val="23"/>
          <w:lang w:val="es-ES" w:eastAsia="ar-SA"/>
        </w:rPr>
        <w:t>iete</w:t>
      </w:r>
      <w:r w:rsidR="00862392" w:rsidRPr="00CD412D">
        <w:rPr>
          <w:rFonts w:ascii="Palatino Linotype" w:eastAsia="Times New Roman" w:hAnsi="Palatino Linotype" w:cs="Calibri"/>
          <w:sz w:val="23"/>
          <w:szCs w:val="23"/>
          <w:lang w:val="es-ES" w:eastAsia="ar-SA"/>
        </w:rPr>
        <w:t>.</w:t>
      </w:r>
    </w:p>
    <w:p w:rsidR="007E01CF" w:rsidRDefault="007E01CF" w:rsidP="00A016F9">
      <w:pPr>
        <w:pStyle w:val="i"/>
        <w:spacing w:line="360" w:lineRule="auto"/>
        <w:ind w:right="-8"/>
        <w:rPr>
          <w:rFonts w:ascii="Palatino Linotype" w:eastAsia="Times New Roman" w:hAnsi="Palatino Linotype" w:cs="Calibri"/>
          <w:sz w:val="23"/>
          <w:szCs w:val="23"/>
          <w:lang w:val="es-ES" w:eastAsia="ar-SA"/>
        </w:rPr>
      </w:pPr>
    </w:p>
    <w:p w:rsidR="008E45E3" w:rsidRDefault="008E45E3" w:rsidP="009D6A99">
      <w:pPr>
        <w:spacing w:line="360" w:lineRule="auto"/>
        <w:jc w:val="both"/>
        <w:rPr>
          <w:rFonts w:ascii="Palatino Linotype" w:hAnsi="Palatino Linotype" w:cs="Tahoma"/>
          <w:b/>
          <w:i w:val="0"/>
          <w:sz w:val="16"/>
          <w:szCs w:val="16"/>
          <w:lang w:val="es-SV"/>
        </w:rPr>
      </w:pPr>
      <w:bookmarkStart w:id="0" w:name="_GoBack"/>
      <w:bookmarkEnd w:id="0"/>
    </w:p>
    <w:p w:rsidR="008E45E3" w:rsidRDefault="008E45E3" w:rsidP="009D6A99">
      <w:pPr>
        <w:spacing w:line="360" w:lineRule="auto"/>
        <w:jc w:val="both"/>
        <w:rPr>
          <w:rFonts w:ascii="Palatino Linotype" w:hAnsi="Palatino Linotype" w:cs="Tahoma"/>
          <w:b/>
          <w:i w:val="0"/>
          <w:sz w:val="16"/>
          <w:szCs w:val="16"/>
          <w:lang w:val="es-SV"/>
        </w:rPr>
      </w:pPr>
    </w:p>
    <w:p w:rsidR="008E45E3" w:rsidRDefault="008E45E3" w:rsidP="009D6A99">
      <w:pPr>
        <w:spacing w:line="360" w:lineRule="auto"/>
        <w:jc w:val="both"/>
        <w:rPr>
          <w:rFonts w:ascii="Palatino Linotype" w:hAnsi="Palatino Linotype" w:cs="Tahoma"/>
          <w:b/>
          <w:i w:val="0"/>
          <w:sz w:val="16"/>
          <w:szCs w:val="16"/>
          <w:lang w:val="es-SV"/>
        </w:rPr>
      </w:pPr>
    </w:p>
    <w:p w:rsidR="009D6A99" w:rsidRPr="009F0D2C" w:rsidRDefault="009D6A99" w:rsidP="009D6A99">
      <w:pPr>
        <w:spacing w:line="360" w:lineRule="auto"/>
        <w:jc w:val="both"/>
        <w:rPr>
          <w:rFonts w:ascii="Palatino Linotype" w:hAnsi="Palatino Linotype" w:cs="Tahoma"/>
          <w:b/>
          <w:i w:val="0"/>
          <w:sz w:val="16"/>
          <w:szCs w:val="16"/>
          <w:lang w:val="es-SV"/>
        </w:rPr>
      </w:pPr>
      <w:r w:rsidRPr="009F0D2C">
        <w:rPr>
          <w:rFonts w:ascii="Palatino Linotype" w:hAnsi="Palatino Linotype" w:cs="Tahoma"/>
          <w:b/>
          <w:i w:val="0"/>
          <w:sz w:val="16"/>
          <w:szCs w:val="16"/>
          <w:lang w:val="es-SV"/>
        </w:rPr>
        <w:t>___________________________</w:t>
      </w:r>
      <w:r w:rsidR="00CA4C24" w:rsidRPr="009F0D2C">
        <w:rPr>
          <w:rFonts w:ascii="Palatino Linotype" w:hAnsi="Palatino Linotype" w:cs="Tahoma"/>
          <w:b/>
          <w:i w:val="0"/>
          <w:sz w:val="16"/>
          <w:szCs w:val="16"/>
          <w:lang w:val="es-SV"/>
        </w:rPr>
        <w:t>___</w:t>
      </w:r>
      <w:r w:rsidR="00CA4C24">
        <w:rPr>
          <w:rFonts w:ascii="Palatino Linotype" w:hAnsi="Palatino Linotype" w:cs="Tahoma"/>
          <w:b/>
          <w:i w:val="0"/>
          <w:sz w:val="16"/>
          <w:szCs w:val="16"/>
          <w:lang w:val="es-SV"/>
        </w:rPr>
        <w:t xml:space="preserve">             </w:t>
      </w:r>
      <w:r w:rsidR="00CD412D">
        <w:rPr>
          <w:rFonts w:ascii="Palatino Linotype" w:hAnsi="Palatino Linotype" w:cs="Tahoma"/>
          <w:b/>
          <w:i w:val="0"/>
          <w:sz w:val="16"/>
          <w:szCs w:val="16"/>
          <w:lang w:val="es-SV"/>
        </w:rPr>
        <w:t xml:space="preserve">      </w:t>
      </w:r>
      <w:r w:rsidR="00CA4C24">
        <w:rPr>
          <w:rFonts w:ascii="Palatino Linotype" w:hAnsi="Palatino Linotype" w:cs="Tahoma"/>
          <w:b/>
          <w:i w:val="0"/>
          <w:sz w:val="16"/>
          <w:szCs w:val="16"/>
          <w:lang w:val="es-SV"/>
        </w:rPr>
        <w:t xml:space="preserve"> </w:t>
      </w:r>
      <w:r w:rsidR="00CD412D">
        <w:rPr>
          <w:rFonts w:ascii="Palatino Linotype" w:hAnsi="Palatino Linotype" w:cs="Tahoma"/>
          <w:b/>
          <w:i w:val="0"/>
          <w:sz w:val="16"/>
          <w:szCs w:val="16"/>
          <w:lang w:val="es-SV"/>
        </w:rPr>
        <w:t xml:space="preserve">     </w:t>
      </w:r>
      <w:r w:rsidR="008E45E3">
        <w:rPr>
          <w:rFonts w:ascii="Palatino Linotype" w:hAnsi="Palatino Linotype" w:cs="Tahoma"/>
          <w:b/>
          <w:i w:val="0"/>
          <w:sz w:val="16"/>
          <w:szCs w:val="16"/>
          <w:lang w:val="es-SV"/>
        </w:rPr>
        <w:t xml:space="preserve">                                                          </w:t>
      </w:r>
      <w:r w:rsidR="00CA4C24" w:rsidRPr="009F0D2C">
        <w:rPr>
          <w:rFonts w:ascii="Palatino Linotype" w:hAnsi="Palatino Linotype" w:cs="Tahoma"/>
          <w:b/>
          <w:i w:val="0"/>
          <w:sz w:val="16"/>
          <w:szCs w:val="16"/>
          <w:lang w:val="es-SV"/>
        </w:rPr>
        <w:t>_________________________________________</w:t>
      </w:r>
      <w:r w:rsidR="00CA4C24">
        <w:rPr>
          <w:rFonts w:ascii="Palatino Linotype" w:hAnsi="Palatino Linotype" w:cs="Tahoma"/>
          <w:b/>
          <w:i w:val="0"/>
          <w:sz w:val="16"/>
          <w:szCs w:val="16"/>
          <w:lang w:val="es-SV"/>
        </w:rPr>
        <w:t xml:space="preserve"> </w:t>
      </w:r>
      <w:r w:rsidR="00CA4C24" w:rsidRPr="009F0D2C">
        <w:rPr>
          <w:rFonts w:ascii="Palatino Linotype" w:hAnsi="Palatino Linotype" w:cs="Tahoma"/>
          <w:b/>
          <w:i w:val="0"/>
          <w:sz w:val="16"/>
          <w:szCs w:val="16"/>
          <w:lang w:val="es-SV"/>
        </w:rPr>
        <w:t xml:space="preserve"> </w:t>
      </w:r>
      <w:r w:rsidR="00CA4C24">
        <w:rPr>
          <w:rFonts w:ascii="Palatino Linotype" w:hAnsi="Palatino Linotype" w:cs="Tahoma"/>
          <w:b/>
          <w:i w:val="0"/>
          <w:sz w:val="16"/>
          <w:szCs w:val="16"/>
          <w:lang w:val="es-SV"/>
        </w:rPr>
        <w:t xml:space="preserve">  </w:t>
      </w:r>
    </w:p>
    <w:p w:rsidR="009D6A99" w:rsidRDefault="009D6A99" w:rsidP="009D6A99">
      <w:pPr>
        <w:jc w:val="both"/>
        <w:rPr>
          <w:rFonts w:cs="Calibri"/>
          <w:b/>
          <w:i w:val="0"/>
          <w:sz w:val="12"/>
          <w:szCs w:val="12"/>
        </w:rPr>
      </w:pPr>
      <w:r w:rsidRPr="00776A75">
        <w:rPr>
          <w:rFonts w:cs="Calibri"/>
          <w:b/>
          <w:i w:val="0"/>
          <w:sz w:val="12"/>
          <w:szCs w:val="12"/>
        </w:rPr>
        <w:t xml:space="preserve">WALTER ULISES MENJÍVAR DÍAZ                                      </w:t>
      </w:r>
      <w:r>
        <w:rPr>
          <w:rFonts w:cs="Calibri"/>
          <w:b/>
          <w:i w:val="0"/>
          <w:sz w:val="12"/>
          <w:szCs w:val="12"/>
        </w:rPr>
        <w:t xml:space="preserve">     </w:t>
      </w:r>
      <w:r w:rsidR="00B44C6C">
        <w:rPr>
          <w:rFonts w:cs="Calibri"/>
          <w:b/>
          <w:i w:val="0"/>
          <w:sz w:val="12"/>
          <w:szCs w:val="12"/>
        </w:rPr>
        <w:t xml:space="preserve">                            </w:t>
      </w:r>
      <w:r w:rsidR="00CD412D">
        <w:rPr>
          <w:rFonts w:cs="Calibri"/>
          <w:b/>
          <w:i w:val="0"/>
          <w:sz w:val="12"/>
          <w:szCs w:val="12"/>
        </w:rPr>
        <w:t xml:space="preserve">      </w:t>
      </w:r>
      <w:r w:rsidR="008E45E3">
        <w:rPr>
          <w:rFonts w:cs="Calibri"/>
          <w:b/>
          <w:i w:val="0"/>
          <w:sz w:val="12"/>
          <w:szCs w:val="12"/>
        </w:rPr>
        <w:t xml:space="preserve">                 </w:t>
      </w:r>
      <w:r w:rsidR="00CD412D">
        <w:rPr>
          <w:rFonts w:cs="Calibri"/>
          <w:b/>
          <w:i w:val="0"/>
          <w:sz w:val="12"/>
          <w:szCs w:val="12"/>
        </w:rPr>
        <w:t xml:space="preserve">   </w:t>
      </w:r>
      <w:r w:rsidR="00B44C6C">
        <w:rPr>
          <w:rFonts w:cs="Calibri"/>
          <w:b/>
          <w:i w:val="0"/>
          <w:sz w:val="12"/>
          <w:szCs w:val="12"/>
        </w:rPr>
        <w:t xml:space="preserve">  </w:t>
      </w:r>
      <w:r w:rsidRPr="009D6A99">
        <w:rPr>
          <w:rFonts w:cs="Calibri"/>
          <w:b/>
          <w:i w:val="0"/>
          <w:sz w:val="12"/>
          <w:szCs w:val="12"/>
        </w:rPr>
        <w:t>NOÉ DE JESUS G</w:t>
      </w:r>
      <w:r>
        <w:rPr>
          <w:rFonts w:cs="Calibri"/>
          <w:b/>
          <w:i w:val="0"/>
          <w:sz w:val="12"/>
          <w:szCs w:val="12"/>
        </w:rPr>
        <w:t>ARCIA CASTRO</w:t>
      </w:r>
      <w:r w:rsidRPr="00776A75">
        <w:rPr>
          <w:rFonts w:cs="Calibri"/>
          <w:b/>
          <w:i w:val="0"/>
          <w:sz w:val="12"/>
          <w:szCs w:val="12"/>
        </w:rPr>
        <w:t xml:space="preserve">            </w:t>
      </w:r>
    </w:p>
    <w:p w:rsidR="009D6A99" w:rsidRPr="00776A75" w:rsidRDefault="009D6A99" w:rsidP="009D6A99">
      <w:pPr>
        <w:jc w:val="both"/>
        <w:rPr>
          <w:rFonts w:cs="Calibri"/>
          <w:b/>
          <w:i w:val="0"/>
          <w:sz w:val="12"/>
          <w:szCs w:val="12"/>
        </w:rPr>
      </w:pPr>
      <w:r w:rsidRPr="00776A75">
        <w:rPr>
          <w:rFonts w:cs="Calibri"/>
          <w:b/>
          <w:i w:val="0"/>
          <w:sz w:val="12"/>
          <w:szCs w:val="12"/>
        </w:rPr>
        <w:t xml:space="preserve">ACUERDO EJECUTIVO  </w:t>
      </w:r>
      <w:r w:rsidR="00B44C6C">
        <w:rPr>
          <w:rFonts w:cs="Calibri"/>
          <w:b/>
          <w:i w:val="0"/>
          <w:sz w:val="12"/>
          <w:szCs w:val="12"/>
        </w:rPr>
        <w:t xml:space="preserve">                                                                                      </w:t>
      </w:r>
      <w:r w:rsidR="00CD412D">
        <w:rPr>
          <w:rFonts w:cs="Calibri"/>
          <w:b/>
          <w:i w:val="0"/>
          <w:sz w:val="12"/>
          <w:szCs w:val="12"/>
        </w:rPr>
        <w:t xml:space="preserve">                 </w:t>
      </w:r>
      <w:r w:rsidR="00B44C6C">
        <w:rPr>
          <w:rFonts w:cs="Calibri"/>
          <w:b/>
          <w:i w:val="0"/>
          <w:sz w:val="12"/>
          <w:szCs w:val="12"/>
        </w:rPr>
        <w:t xml:space="preserve"> </w:t>
      </w:r>
      <w:r w:rsidR="008E45E3">
        <w:rPr>
          <w:rFonts w:cs="Calibri"/>
          <w:b/>
          <w:i w:val="0"/>
          <w:sz w:val="12"/>
          <w:szCs w:val="12"/>
        </w:rPr>
        <w:t xml:space="preserve">             </w:t>
      </w:r>
      <w:r w:rsidR="00B44C6C">
        <w:rPr>
          <w:rFonts w:cs="Calibri"/>
          <w:b/>
          <w:i w:val="0"/>
          <w:sz w:val="12"/>
          <w:szCs w:val="12"/>
        </w:rPr>
        <w:t xml:space="preserve"> UDP MENDEZ</w:t>
      </w:r>
      <w:r w:rsidR="008F4553">
        <w:rPr>
          <w:rFonts w:cs="Calibri"/>
          <w:b/>
          <w:i w:val="0"/>
          <w:sz w:val="12"/>
          <w:szCs w:val="12"/>
        </w:rPr>
        <w:t xml:space="preserve"> Y ASOCIADOS</w:t>
      </w:r>
      <w:r w:rsidRPr="00776A75">
        <w:rPr>
          <w:rFonts w:cs="Calibri"/>
          <w:b/>
          <w:i w:val="0"/>
          <w:sz w:val="12"/>
          <w:szCs w:val="12"/>
        </w:rPr>
        <w:t xml:space="preserve">                                 </w:t>
      </w:r>
      <w:r>
        <w:rPr>
          <w:rFonts w:cs="Calibri"/>
          <w:b/>
          <w:i w:val="0"/>
          <w:sz w:val="12"/>
          <w:szCs w:val="12"/>
        </w:rPr>
        <w:t xml:space="preserve">                </w:t>
      </w:r>
    </w:p>
    <w:p w:rsidR="009D6A99" w:rsidRPr="00776A75" w:rsidRDefault="009D6A99" w:rsidP="009D6A99">
      <w:pPr>
        <w:jc w:val="both"/>
        <w:rPr>
          <w:rFonts w:cs="Calibri"/>
          <w:b/>
          <w:i w:val="0"/>
          <w:sz w:val="12"/>
          <w:szCs w:val="12"/>
        </w:rPr>
      </w:pPr>
      <w:r w:rsidRPr="00776A75">
        <w:rPr>
          <w:rFonts w:cs="Calibri"/>
          <w:b/>
          <w:i w:val="0"/>
          <w:sz w:val="12"/>
          <w:szCs w:val="12"/>
        </w:rPr>
        <w:t>EN EL RAMO DE AGRICULTURA Y GA</w:t>
      </w:r>
      <w:r>
        <w:rPr>
          <w:rFonts w:cs="Calibri"/>
          <w:b/>
          <w:i w:val="0"/>
          <w:sz w:val="12"/>
          <w:szCs w:val="12"/>
        </w:rPr>
        <w:t xml:space="preserve">NADERIA N°. 605   </w:t>
      </w:r>
      <w:r>
        <w:rPr>
          <w:rFonts w:cs="Calibri"/>
          <w:b/>
          <w:i w:val="0"/>
          <w:sz w:val="12"/>
          <w:szCs w:val="12"/>
        </w:rPr>
        <w:tab/>
        <w:t xml:space="preserve">           </w:t>
      </w:r>
      <w:r w:rsidR="00B44C6C">
        <w:rPr>
          <w:rFonts w:cs="Calibri"/>
          <w:b/>
          <w:i w:val="0"/>
          <w:sz w:val="12"/>
          <w:szCs w:val="12"/>
        </w:rPr>
        <w:t xml:space="preserve">      </w:t>
      </w:r>
      <w:r w:rsidR="00CD412D">
        <w:rPr>
          <w:rFonts w:cs="Calibri"/>
          <w:b/>
          <w:i w:val="0"/>
          <w:sz w:val="12"/>
          <w:szCs w:val="12"/>
        </w:rPr>
        <w:t xml:space="preserve">        </w:t>
      </w:r>
      <w:r w:rsidR="00B44C6C">
        <w:rPr>
          <w:rFonts w:cs="Calibri"/>
          <w:b/>
          <w:i w:val="0"/>
          <w:sz w:val="12"/>
          <w:szCs w:val="12"/>
        </w:rPr>
        <w:t xml:space="preserve">  </w:t>
      </w:r>
      <w:r w:rsidR="00CD412D">
        <w:rPr>
          <w:rFonts w:cs="Calibri"/>
          <w:b/>
          <w:i w:val="0"/>
          <w:sz w:val="12"/>
          <w:szCs w:val="12"/>
        </w:rPr>
        <w:t xml:space="preserve">     </w:t>
      </w:r>
      <w:r w:rsidR="00B44C6C">
        <w:rPr>
          <w:rFonts w:cs="Calibri"/>
          <w:b/>
          <w:i w:val="0"/>
          <w:sz w:val="12"/>
          <w:szCs w:val="12"/>
        </w:rPr>
        <w:t xml:space="preserve"> </w:t>
      </w:r>
      <w:r w:rsidR="008E45E3">
        <w:rPr>
          <w:rFonts w:cs="Calibri"/>
          <w:b/>
          <w:i w:val="0"/>
          <w:sz w:val="12"/>
          <w:szCs w:val="12"/>
        </w:rPr>
        <w:t xml:space="preserve">                          </w:t>
      </w:r>
      <w:r w:rsidRPr="00776A75">
        <w:rPr>
          <w:rFonts w:cs="Calibri"/>
          <w:b/>
          <w:i w:val="0"/>
          <w:sz w:val="12"/>
          <w:szCs w:val="12"/>
        </w:rPr>
        <w:t>“LA CONTRATISTA”</w:t>
      </w:r>
    </w:p>
    <w:p w:rsidR="009D6A99" w:rsidRPr="00776A75" w:rsidRDefault="009D6A99" w:rsidP="009D6A99">
      <w:pPr>
        <w:jc w:val="both"/>
        <w:rPr>
          <w:rFonts w:cs="Calibri"/>
          <w:b/>
          <w:i w:val="0"/>
          <w:sz w:val="12"/>
          <w:szCs w:val="12"/>
        </w:rPr>
      </w:pPr>
      <w:r w:rsidRPr="00776A75">
        <w:rPr>
          <w:rFonts w:cs="Calibri"/>
          <w:b/>
          <w:i w:val="0"/>
          <w:sz w:val="12"/>
          <w:szCs w:val="12"/>
        </w:rPr>
        <w:t>DE FECHA 03 DE SEPTIEMBRE DE 2015”</w:t>
      </w:r>
    </w:p>
    <w:p w:rsidR="009D6A99" w:rsidRDefault="009D6A99" w:rsidP="009D6A99">
      <w:pPr>
        <w:jc w:val="both"/>
        <w:outlineLvl w:val="0"/>
        <w:rPr>
          <w:rFonts w:ascii="Palatino Linotype" w:hAnsi="Palatino Linotype" w:cs="Tahoma"/>
          <w:b/>
          <w:i w:val="0"/>
          <w:sz w:val="16"/>
          <w:szCs w:val="16"/>
          <w:lang w:eastAsia="ar-SA"/>
        </w:rPr>
      </w:pPr>
    </w:p>
    <w:p w:rsidR="00BC5068" w:rsidRDefault="00BC5068" w:rsidP="00891228">
      <w:pPr>
        <w:pStyle w:val="i"/>
        <w:spacing w:line="360" w:lineRule="auto"/>
        <w:ind w:right="-8"/>
        <w:rPr>
          <w:rFonts w:ascii="Palatino Linotype" w:eastAsia="Times New Roman" w:hAnsi="Palatino Linotype" w:cs="Calibri"/>
          <w:sz w:val="23"/>
          <w:szCs w:val="23"/>
          <w:lang w:val="es-ES" w:eastAsia="ar-SA"/>
        </w:rPr>
      </w:pPr>
    </w:p>
    <w:p w:rsidR="00BC5068" w:rsidRPr="00B243E0" w:rsidRDefault="00BC5068" w:rsidP="00BC5068">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BC5068" w:rsidRPr="000566A4" w:rsidRDefault="00BC5068" w:rsidP="00BC5068">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BC5068" w:rsidRDefault="00BC5068" w:rsidP="00BC5068">
      <w:pPr>
        <w:spacing w:line="360" w:lineRule="auto"/>
        <w:rPr>
          <w:rFonts w:ascii="Palatino Linotype" w:hAnsi="Palatino Linotype"/>
          <w:sz w:val="18"/>
          <w:szCs w:val="18"/>
        </w:rPr>
      </w:pPr>
    </w:p>
    <w:sectPr w:rsidR="00BC5068" w:rsidSect="007E01CF">
      <w:footerReference w:type="even"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32E" w:rsidRDefault="0050532E">
      <w:r>
        <w:separator/>
      </w:r>
    </w:p>
  </w:endnote>
  <w:endnote w:type="continuationSeparator" w:id="1">
    <w:p w:rsidR="0050532E" w:rsidRDefault="005053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5A" w:rsidRDefault="00F661A8" w:rsidP="009B5351">
    <w:pPr>
      <w:pStyle w:val="Piedepgina"/>
      <w:framePr w:wrap="around" w:vAnchor="text" w:hAnchor="margin" w:xAlign="center" w:y="1"/>
      <w:rPr>
        <w:rStyle w:val="Nmerodepgina"/>
      </w:rPr>
    </w:pPr>
    <w:r>
      <w:rPr>
        <w:rStyle w:val="Nmerodepgina"/>
      </w:rPr>
      <w:fldChar w:fldCharType="begin"/>
    </w:r>
    <w:r w:rsidR="00ED2E5A">
      <w:rPr>
        <w:rStyle w:val="Nmerodepgina"/>
      </w:rPr>
      <w:instrText xml:space="preserve">PAGE  </w:instrText>
    </w:r>
    <w:r>
      <w:rPr>
        <w:rStyle w:val="Nmerodepgina"/>
      </w:rPr>
      <w:fldChar w:fldCharType="end"/>
    </w:r>
  </w:p>
  <w:p w:rsidR="00ED2E5A" w:rsidRDefault="00ED2E5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5A" w:rsidRPr="005C7BE3" w:rsidRDefault="00F661A8" w:rsidP="009B5351">
    <w:pPr>
      <w:pStyle w:val="Piedepgina"/>
      <w:framePr w:wrap="around" w:vAnchor="text" w:hAnchor="margin" w:xAlign="center" w:y="1"/>
      <w:rPr>
        <w:rStyle w:val="Nmerodepgina"/>
        <w:rFonts w:ascii="Palatino Linotype" w:hAnsi="Palatino Linotype"/>
        <w:sz w:val="20"/>
      </w:rPr>
    </w:pPr>
    <w:r w:rsidRPr="005C7BE3">
      <w:rPr>
        <w:rStyle w:val="Nmerodepgina"/>
        <w:rFonts w:ascii="Palatino Linotype" w:hAnsi="Palatino Linotype"/>
        <w:sz w:val="20"/>
      </w:rPr>
      <w:fldChar w:fldCharType="begin"/>
    </w:r>
    <w:r w:rsidR="00ED2E5A" w:rsidRPr="005C7BE3">
      <w:rPr>
        <w:rStyle w:val="Nmerodepgina"/>
        <w:rFonts w:ascii="Palatino Linotype" w:hAnsi="Palatino Linotype"/>
        <w:sz w:val="20"/>
      </w:rPr>
      <w:instrText xml:space="preserve">PAGE  </w:instrText>
    </w:r>
    <w:r w:rsidRPr="005C7BE3">
      <w:rPr>
        <w:rStyle w:val="Nmerodepgina"/>
        <w:rFonts w:ascii="Palatino Linotype" w:hAnsi="Palatino Linotype"/>
        <w:sz w:val="20"/>
      </w:rPr>
      <w:fldChar w:fldCharType="separate"/>
    </w:r>
    <w:r w:rsidR="00C2691F">
      <w:rPr>
        <w:rStyle w:val="Nmerodepgina"/>
        <w:rFonts w:ascii="Palatino Linotype" w:hAnsi="Palatino Linotype"/>
        <w:noProof/>
        <w:sz w:val="20"/>
      </w:rPr>
      <w:t>8</w:t>
    </w:r>
    <w:r w:rsidRPr="005C7BE3">
      <w:rPr>
        <w:rStyle w:val="Nmerodepgina"/>
        <w:rFonts w:ascii="Palatino Linotype" w:hAnsi="Palatino Linotype"/>
        <w:sz w:val="20"/>
      </w:rPr>
      <w:fldChar w:fldCharType="end"/>
    </w:r>
  </w:p>
  <w:p w:rsidR="00ED2E5A" w:rsidRDefault="00ED2E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32E" w:rsidRDefault="0050532E">
      <w:r>
        <w:separator/>
      </w:r>
    </w:p>
  </w:footnote>
  <w:footnote w:type="continuationSeparator" w:id="1">
    <w:p w:rsidR="0050532E" w:rsidRDefault="005053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83C"/>
    <w:rsid w:val="00000BCE"/>
    <w:rsid w:val="00005465"/>
    <w:rsid w:val="00016812"/>
    <w:rsid w:val="00031EE4"/>
    <w:rsid w:val="0005732A"/>
    <w:rsid w:val="00062F6D"/>
    <w:rsid w:val="00077E71"/>
    <w:rsid w:val="00082DD8"/>
    <w:rsid w:val="00083AF6"/>
    <w:rsid w:val="0008520C"/>
    <w:rsid w:val="00091DC8"/>
    <w:rsid w:val="00091E86"/>
    <w:rsid w:val="00092C9E"/>
    <w:rsid w:val="000941DE"/>
    <w:rsid w:val="00094F9D"/>
    <w:rsid w:val="000B3FFF"/>
    <w:rsid w:val="000B6BD8"/>
    <w:rsid w:val="000C203B"/>
    <w:rsid w:val="000C4C74"/>
    <w:rsid w:val="000D082B"/>
    <w:rsid w:val="000E4AE6"/>
    <w:rsid w:val="000E5D78"/>
    <w:rsid w:val="00110F60"/>
    <w:rsid w:val="001219C1"/>
    <w:rsid w:val="001259E1"/>
    <w:rsid w:val="001277CF"/>
    <w:rsid w:val="001534E7"/>
    <w:rsid w:val="001646FF"/>
    <w:rsid w:val="001648D7"/>
    <w:rsid w:val="0019307F"/>
    <w:rsid w:val="0019586A"/>
    <w:rsid w:val="001B1F6D"/>
    <w:rsid w:val="001B3473"/>
    <w:rsid w:val="001C12E9"/>
    <w:rsid w:val="001C1DEF"/>
    <w:rsid w:val="001C4DFE"/>
    <w:rsid w:val="001D0361"/>
    <w:rsid w:val="001D23AF"/>
    <w:rsid w:val="001D3BD2"/>
    <w:rsid w:val="001E7E1D"/>
    <w:rsid w:val="001F514B"/>
    <w:rsid w:val="001F7495"/>
    <w:rsid w:val="00212725"/>
    <w:rsid w:val="00213DF2"/>
    <w:rsid w:val="00216469"/>
    <w:rsid w:val="00221B06"/>
    <w:rsid w:val="00222132"/>
    <w:rsid w:val="002603DA"/>
    <w:rsid w:val="00260B33"/>
    <w:rsid w:val="002622DC"/>
    <w:rsid w:val="0027023A"/>
    <w:rsid w:val="002B714D"/>
    <w:rsid w:val="002C3DC2"/>
    <w:rsid w:val="002C40C3"/>
    <w:rsid w:val="002E562F"/>
    <w:rsid w:val="002E7558"/>
    <w:rsid w:val="002F2F7D"/>
    <w:rsid w:val="00302F00"/>
    <w:rsid w:val="00307016"/>
    <w:rsid w:val="00330F16"/>
    <w:rsid w:val="00340E6E"/>
    <w:rsid w:val="003443AF"/>
    <w:rsid w:val="003473A6"/>
    <w:rsid w:val="00355E23"/>
    <w:rsid w:val="00364D8C"/>
    <w:rsid w:val="003863D0"/>
    <w:rsid w:val="0038679D"/>
    <w:rsid w:val="003B447C"/>
    <w:rsid w:val="003C1DD5"/>
    <w:rsid w:val="003C685B"/>
    <w:rsid w:val="003C74F9"/>
    <w:rsid w:val="003D34D5"/>
    <w:rsid w:val="003D55B9"/>
    <w:rsid w:val="003D792E"/>
    <w:rsid w:val="003E028D"/>
    <w:rsid w:val="003E1FDB"/>
    <w:rsid w:val="003E40AE"/>
    <w:rsid w:val="003F5ADE"/>
    <w:rsid w:val="003F6A74"/>
    <w:rsid w:val="004006DD"/>
    <w:rsid w:val="00405376"/>
    <w:rsid w:val="00407349"/>
    <w:rsid w:val="004229EB"/>
    <w:rsid w:val="0042480C"/>
    <w:rsid w:val="00444A61"/>
    <w:rsid w:val="00475CD2"/>
    <w:rsid w:val="00482076"/>
    <w:rsid w:val="004829E8"/>
    <w:rsid w:val="00484142"/>
    <w:rsid w:val="004939B4"/>
    <w:rsid w:val="004A25A3"/>
    <w:rsid w:val="004A75E9"/>
    <w:rsid w:val="004B4E88"/>
    <w:rsid w:val="004C6B72"/>
    <w:rsid w:val="004E58B3"/>
    <w:rsid w:val="004E5BB7"/>
    <w:rsid w:val="004F4045"/>
    <w:rsid w:val="004F7A44"/>
    <w:rsid w:val="0050077C"/>
    <w:rsid w:val="00504CD9"/>
    <w:rsid w:val="0050532E"/>
    <w:rsid w:val="005100AC"/>
    <w:rsid w:val="0053634E"/>
    <w:rsid w:val="0055127D"/>
    <w:rsid w:val="005546B3"/>
    <w:rsid w:val="00555464"/>
    <w:rsid w:val="00555668"/>
    <w:rsid w:val="0056358D"/>
    <w:rsid w:val="00564140"/>
    <w:rsid w:val="00580048"/>
    <w:rsid w:val="005837FA"/>
    <w:rsid w:val="00584869"/>
    <w:rsid w:val="0059733B"/>
    <w:rsid w:val="005A24F2"/>
    <w:rsid w:val="005A70E6"/>
    <w:rsid w:val="005B166D"/>
    <w:rsid w:val="005B2046"/>
    <w:rsid w:val="005B6E01"/>
    <w:rsid w:val="005C45FB"/>
    <w:rsid w:val="005C5350"/>
    <w:rsid w:val="005C7BE3"/>
    <w:rsid w:val="005D1FFB"/>
    <w:rsid w:val="005E604B"/>
    <w:rsid w:val="005F07CD"/>
    <w:rsid w:val="005F47D7"/>
    <w:rsid w:val="00600E2B"/>
    <w:rsid w:val="006022F9"/>
    <w:rsid w:val="006027CD"/>
    <w:rsid w:val="00613A0E"/>
    <w:rsid w:val="0062409F"/>
    <w:rsid w:val="00633650"/>
    <w:rsid w:val="00634CC9"/>
    <w:rsid w:val="00645825"/>
    <w:rsid w:val="00661EF9"/>
    <w:rsid w:val="00676DB9"/>
    <w:rsid w:val="006925EE"/>
    <w:rsid w:val="00697F35"/>
    <w:rsid w:val="006A161C"/>
    <w:rsid w:val="006A6194"/>
    <w:rsid w:val="006A6DD6"/>
    <w:rsid w:val="006B3FEA"/>
    <w:rsid w:val="006E7ED6"/>
    <w:rsid w:val="006F0B48"/>
    <w:rsid w:val="006F70CE"/>
    <w:rsid w:val="007016C8"/>
    <w:rsid w:val="0071688C"/>
    <w:rsid w:val="007329AD"/>
    <w:rsid w:val="00745243"/>
    <w:rsid w:val="00746314"/>
    <w:rsid w:val="00762D96"/>
    <w:rsid w:val="007650FF"/>
    <w:rsid w:val="00767C56"/>
    <w:rsid w:val="00774777"/>
    <w:rsid w:val="00777C79"/>
    <w:rsid w:val="00790399"/>
    <w:rsid w:val="00796224"/>
    <w:rsid w:val="007A1540"/>
    <w:rsid w:val="007A4278"/>
    <w:rsid w:val="007A5C25"/>
    <w:rsid w:val="007C3C04"/>
    <w:rsid w:val="007C636C"/>
    <w:rsid w:val="007D54C7"/>
    <w:rsid w:val="007D5C45"/>
    <w:rsid w:val="007D6023"/>
    <w:rsid w:val="007E01CF"/>
    <w:rsid w:val="00803CB5"/>
    <w:rsid w:val="00815A2C"/>
    <w:rsid w:val="00830FF6"/>
    <w:rsid w:val="00837A10"/>
    <w:rsid w:val="00862392"/>
    <w:rsid w:val="00864C0F"/>
    <w:rsid w:val="00874270"/>
    <w:rsid w:val="00891228"/>
    <w:rsid w:val="0089423E"/>
    <w:rsid w:val="0089639C"/>
    <w:rsid w:val="008A67EF"/>
    <w:rsid w:val="008B66C9"/>
    <w:rsid w:val="008C1F3F"/>
    <w:rsid w:val="008D61E3"/>
    <w:rsid w:val="008D69EB"/>
    <w:rsid w:val="008E45E3"/>
    <w:rsid w:val="008E7BBB"/>
    <w:rsid w:val="008F1BDC"/>
    <w:rsid w:val="008F1FEB"/>
    <w:rsid w:val="008F4553"/>
    <w:rsid w:val="0090124E"/>
    <w:rsid w:val="00913E77"/>
    <w:rsid w:val="00913ED9"/>
    <w:rsid w:val="00921E04"/>
    <w:rsid w:val="00931C18"/>
    <w:rsid w:val="00932B05"/>
    <w:rsid w:val="009348CA"/>
    <w:rsid w:val="00945B2F"/>
    <w:rsid w:val="009462EF"/>
    <w:rsid w:val="00950027"/>
    <w:rsid w:val="00956BA0"/>
    <w:rsid w:val="00966335"/>
    <w:rsid w:val="00971465"/>
    <w:rsid w:val="00976227"/>
    <w:rsid w:val="0098581D"/>
    <w:rsid w:val="00996607"/>
    <w:rsid w:val="009A09B6"/>
    <w:rsid w:val="009B4029"/>
    <w:rsid w:val="009B4F9A"/>
    <w:rsid w:val="009B5351"/>
    <w:rsid w:val="009C0B04"/>
    <w:rsid w:val="009D041C"/>
    <w:rsid w:val="009D6A99"/>
    <w:rsid w:val="009D6E1D"/>
    <w:rsid w:val="009F01FB"/>
    <w:rsid w:val="009F4BA3"/>
    <w:rsid w:val="00A016F9"/>
    <w:rsid w:val="00A2565C"/>
    <w:rsid w:val="00A31080"/>
    <w:rsid w:val="00A36BEA"/>
    <w:rsid w:val="00A441B7"/>
    <w:rsid w:val="00A473A1"/>
    <w:rsid w:val="00A5553D"/>
    <w:rsid w:val="00A62346"/>
    <w:rsid w:val="00A819E3"/>
    <w:rsid w:val="00A86F7D"/>
    <w:rsid w:val="00A941FF"/>
    <w:rsid w:val="00AA7CB1"/>
    <w:rsid w:val="00AB147A"/>
    <w:rsid w:val="00AD2441"/>
    <w:rsid w:val="00AE3498"/>
    <w:rsid w:val="00AF0DEF"/>
    <w:rsid w:val="00AF45AB"/>
    <w:rsid w:val="00AF7828"/>
    <w:rsid w:val="00B020FB"/>
    <w:rsid w:val="00B07DE0"/>
    <w:rsid w:val="00B10799"/>
    <w:rsid w:val="00B15CC0"/>
    <w:rsid w:val="00B2107E"/>
    <w:rsid w:val="00B364B8"/>
    <w:rsid w:val="00B42BDE"/>
    <w:rsid w:val="00B44C6C"/>
    <w:rsid w:val="00B4583F"/>
    <w:rsid w:val="00B53CAE"/>
    <w:rsid w:val="00B5581E"/>
    <w:rsid w:val="00B60645"/>
    <w:rsid w:val="00B66713"/>
    <w:rsid w:val="00B671DF"/>
    <w:rsid w:val="00BB0131"/>
    <w:rsid w:val="00BB2139"/>
    <w:rsid w:val="00BB6794"/>
    <w:rsid w:val="00BC5068"/>
    <w:rsid w:val="00BC5A51"/>
    <w:rsid w:val="00BD783C"/>
    <w:rsid w:val="00BF2979"/>
    <w:rsid w:val="00BF6B4E"/>
    <w:rsid w:val="00C13A0F"/>
    <w:rsid w:val="00C14580"/>
    <w:rsid w:val="00C25016"/>
    <w:rsid w:val="00C25FAA"/>
    <w:rsid w:val="00C2691F"/>
    <w:rsid w:val="00C30219"/>
    <w:rsid w:val="00C33303"/>
    <w:rsid w:val="00C42B81"/>
    <w:rsid w:val="00C54981"/>
    <w:rsid w:val="00C6030F"/>
    <w:rsid w:val="00C60DAB"/>
    <w:rsid w:val="00C70918"/>
    <w:rsid w:val="00C928B1"/>
    <w:rsid w:val="00C928BC"/>
    <w:rsid w:val="00CA1117"/>
    <w:rsid w:val="00CA48BE"/>
    <w:rsid w:val="00CA4C24"/>
    <w:rsid w:val="00CA5901"/>
    <w:rsid w:val="00CB00B9"/>
    <w:rsid w:val="00CB2B3C"/>
    <w:rsid w:val="00CB3E44"/>
    <w:rsid w:val="00CB69DC"/>
    <w:rsid w:val="00CD0B39"/>
    <w:rsid w:val="00CD10AA"/>
    <w:rsid w:val="00CD412D"/>
    <w:rsid w:val="00CF6333"/>
    <w:rsid w:val="00D027DD"/>
    <w:rsid w:val="00D02D70"/>
    <w:rsid w:val="00D0599C"/>
    <w:rsid w:val="00D2054F"/>
    <w:rsid w:val="00D315C2"/>
    <w:rsid w:val="00D35A36"/>
    <w:rsid w:val="00D41C91"/>
    <w:rsid w:val="00D43A41"/>
    <w:rsid w:val="00D47664"/>
    <w:rsid w:val="00D545CF"/>
    <w:rsid w:val="00D67D96"/>
    <w:rsid w:val="00D752EA"/>
    <w:rsid w:val="00D77A06"/>
    <w:rsid w:val="00D87AE6"/>
    <w:rsid w:val="00D9628A"/>
    <w:rsid w:val="00DA2EDF"/>
    <w:rsid w:val="00DA47DD"/>
    <w:rsid w:val="00DA7535"/>
    <w:rsid w:val="00DB21B0"/>
    <w:rsid w:val="00DC4047"/>
    <w:rsid w:val="00DD154E"/>
    <w:rsid w:val="00DE02EB"/>
    <w:rsid w:val="00DF7156"/>
    <w:rsid w:val="00E01DBB"/>
    <w:rsid w:val="00E123A7"/>
    <w:rsid w:val="00E21F66"/>
    <w:rsid w:val="00E236D2"/>
    <w:rsid w:val="00E25179"/>
    <w:rsid w:val="00E31AB2"/>
    <w:rsid w:val="00E32B58"/>
    <w:rsid w:val="00E344FC"/>
    <w:rsid w:val="00E40782"/>
    <w:rsid w:val="00E547AD"/>
    <w:rsid w:val="00E761BC"/>
    <w:rsid w:val="00E9646F"/>
    <w:rsid w:val="00EA068E"/>
    <w:rsid w:val="00EB1BB7"/>
    <w:rsid w:val="00EB3A4F"/>
    <w:rsid w:val="00EB47B1"/>
    <w:rsid w:val="00EC647B"/>
    <w:rsid w:val="00ED2E5A"/>
    <w:rsid w:val="00EE2518"/>
    <w:rsid w:val="00EE6FD0"/>
    <w:rsid w:val="00F031D8"/>
    <w:rsid w:val="00F077FC"/>
    <w:rsid w:val="00F254E5"/>
    <w:rsid w:val="00F54084"/>
    <w:rsid w:val="00F6159D"/>
    <w:rsid w:val="00F639FA"/>
    <w:rsid w:val="00F643BA"/>
    <w:rsid w:val="00F661A8"/>
    <w:rsid w:val="00F81BF9"/>
    <w:rsid w:val="00F831A3"/>
    <w:rsid w:val="00F94EEF"/>
    <w:rsid w:val="00F95776"/>
    <w:rsid w:val="00FA540D"/>
    <w:rsid w:val="00FB58D2"/>
    <w:rsid w:val="00FB7D91"/>
    <w:rsid w:val="00FC2C75"/>
    <w:rsid w:val="00FC2F34"/>
    <w:rsid w:val="00FE0A27"/>
    <w:rsid w:val="00FE75B2"/>
    <w:rsid w:val="00FF5745"/>
    <w:rsid w:val="00FF660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Encabezado">
    <w:name w:val="header"/>
    <w:basedOn w:val="Normal"/>
    <w:link w:val="EncabezadoCar"/>
    <w:uiPriority w:val="99"/>
    <w:unhideWhenUsed/>
    <w:rsid w:val="005C7BE3"/>
    <w:pPr>
      <w:tabs>
        <w:tab w:val="center" w:pos="4419"/>
        <w:tab w:val="right" w:pos="8838"/>
      </w:tabs>
    </w:pPr>
  </w:style>
  <w:style w:type="character" w:customStyle="1" w:styleId="EncabezadoCar">
    <w:name w:val="Encabezado Car"/>
    <w:basedOn w:val="Fuentedeprrafopredeter"/>
    <w:link w:val="Encabezado"/>
    <w:uiPriority w:val="99"/>
    <w:rsid w:val="005C7BE3"/>
    <w:rPr>
      <w:rFonts w:ascii="Bookman Old Style" w:eastAsia="Times New Roman" w:hAnsi="Bookman Old Style"/>
      <w:i/>
      <w:sz w:val="24"/>
      <w:lang w:val="es-ES" w:eastAsia="es-ES"/>
    </w:r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2986</Words>
  <Characters>16425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3</cp:revision>
  <cp:lastPrinted>2017-10-30T14:50:00Z</cp:lastPrinted>
  <dcterms:created xsi:type="dcterms:W3CDTF">2017-11-13T20:37:00Z</dcterms:created>
  <dcterms:modified xsi:type="dcterms:W3CDTF">2018-07-03T19:52:00Z</dcterms:modified>
</cp:coreProperties>
</file>