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2429" w:rsidRDefault="00772429" w:rsidP="00772429">
      <w:pPr>
        <w:tabs>
          <w:tab w:val="left" w:pos="360"/>
        </w:tabs>
        <w:suppressAutoHyphens w:val="0"/>
        <w:jc w:val="center"/>
        <w:rPr>
          <w:rFonts w:asciiTheme="minorHAnsi" w:eastAsia="Calibri" w:hAnsiTheme="minorHAnsi" w:cs="Arial"/>
          <w:b/>
          <w:i w:val="0"/>
          <w:sz w:val="22"/>
          <w:szCs w:val="22"/>
          <w:lang w:eastAsia="es-ES"/>
        </w:rPr>
      </w:pPr>
    </w:p>
    <w:p w:rsidR="00772429" w:rsidRDefault="00772429" w:rsidP="00772429">
      <w:pPr>
        <w:jc w:val="center"/>
        <w:rPr>
          <w:rFonts w:ascii="Arial" w:hAnsi="Arial" w:cs="Arial"/>
          <w:b/>
          <w:bCs/>
          <w:color w:val="0000FF"/>
          <w:sz w:val="21"/>
          <w:szCs w:val="21"/>
          <w:lang w:eastAsia="zh-CN"/>
        </w:rPr>
      </w:pPr>
      <w:r>
        <w:rPr>
          <w:rFonts w:ascii="Arial" w:hAnsi="Arial" w:cs="Arial"/>
          <w:b/>
          <w:bCs/>
          <w:color w:val="0000FF"/>
          <w:sz w:val="21"/>
          <w:szCs w:val="21"/>
        </w:rPr>
        <w:t>Versión Pública de información confidencial Art. 30 LAIP</w:t>
      </w:r>
    </w:p>
    <w:p w:rsidR="00772429" w:rsidRDefault="00772429" w:rsidP="00772429">
      <w:pPr>
        <w:jc w:val="center"/>
        <w:rPr>
          <w:i w:val="0"/>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C013FA" w:rsidRDefault="00C013FA" w:rsidP="001E6E6A">
      <w:pPr>
        <w:tabs>
          <w:tab w:val="left" w:pos="360"/>
        </w:tabs>
        <w:suppressAutoHyphens w:val="0"/>
        <w:jc w:val="center"/>
        <w:rPr>
          <w:rFonts w:asciiTheme="minorHAnsi" w:eastAsia="Calibri" w:hAnsiTheme="minorHAnsi" w:cs="Arial"/>
          <w:b/>
          <w:i w:val="0"/>
          <w:sz w:val="21"/>
          <w:szCs w:val="21"/>
          <w:lang w:eastAsia="es-ES"/>
        </w:rPr>
      </w:pPr>
      <w:bookmarkStart w:id="0" w:name="_GoBack"/>
      <w:bookmarkEnd w:id="0"/>
    </w:p>
    <w:p w:rsidR="001E6E6A" w:rsidRPr="002660FB" w:rsidRDefault="001E6E6A" w:rsidP="001E6E6A">
      <w:pPr>
        <w:tabs>
          <w:tab w:val="left" w:pos="360"/>
        </w:tabs>
        <w:suppressAutoHyphens w:val="0"/>
        <w:jc w:val="center"/>
        <w:rPr>
          <w:rFonts w:asciiTheme="minorHAnsi" w:eastAsia="Calibri" w:hAnsiTheme="minorHAnsi" w:cs="Arial"/>
          <w:b/>
          <w:i w:val="0"/>
          <w:sz w:val="21"/>
          <w:szCs w:val="21"/>
          <w:lang w:eastAsia="es-ES"/>
        </w:rPr>
      </w:pPr>
      <w:r w:rsidRPr="002660FB">
        <w:rPr>
          <w:rFonts w:asciiTheme="minorHAnsi" w:eastAsia="Calibri" w:hAnsiTheme="minorHAnsi" w:cs="Arial"/>
          <w:b/>
          <w:i w:val="0"/>
          <w:sz w:val="21"/>
          <w:szCs w:val="21"/>
          <w:lang w:eastAsia="es-ES"/>
        </w:rPr>
        <w:t>CONTRATO MAG-No. 0</w:t>
      </w:r>
      <w:r w:rsidR="00A73219" w:rsidRPr="002660FB">
        <w:rPr>
          <w:rFonts w:asciiTheme="minorHAnsi" w:eastAsia="Calibri" w:hAnsiTheme="minorHAnsi" w:cs="Arial"/>
          <w:b/>
          <w:i w:val="0"/>
          <w:sz w:val="21"/>
          <w:szCs w:val="21"/>
          <w:lang w:eastAsia="es-ES"/>
        </w:rPr>
        <w:t>42</w:t>
      </w:r>
      <w:r w:rsidRPr="002660FB">
        <w:rPr>
          <w:rFonts w:asciiTheme="minorHAnsi" w:eastAsia="Calibri" w:hAnsiTheme="minorHAnsi" w:cs="Arial"/>
          <w:b/>
          <w:i w:val="0"/>
          <w:sz w:val="21"/>
          <w:szCs w:val="21"/>
          <w:lang w:eastAsia="es-ES"/>
        </w:rPr>
        <w:t>/2017</w:t>
      </w:r>
    </w:p>
    <w:p w:rsidR="001E6E6A" w:rsidRPr="002660FB" w:rsidRDefault="001E6E6A" w:rsidP="001E6E6A">
      <w:pPr>
        <w:tabs>
          <w:tab w:val="left" w:pos="360"/>
        </w:tabs>
        <w:suppressAutoHyphens w:val="0"/>
        <w:jc w:val="center"/>
        <w:rPr>
          <w:rFonts w:asciiTheme="minorHAnsi" w:hAnsiTheme="minorHAnsi" w:cs="Arial"/>
          <w:b/>
          <w:bCs/>
          <w:i w:val="0"/>
          <w:sz w:val="21"/>
          <w:szCs w:val="21"/>
          <w:lang w:val="es-SV" w:eastAsia="es-ES"/>
        </w:rPr>
      </w:pPr>
      <w:r w:rsidRPr="002660FB">
        <w:rPr>
          <w:rFonts w:asciiTheme="minorHAnsi" w:eastAsia="Calibri" w:hAnsiTheme="minorHAnsi" w:cs="Arial"/>
          <w:b/>
          <w:i w:val="0"/>
          <w:sz w:val="21"/>
          <w:szCs w:val="21"/>
          <w:lang w:eastAsia="es-ES"/>
        </w:rPr>
        <w:t xml:space="preserve">SUMINISTRO DE </w:t>
      </w:r>
      <w:r w:rsidR="00E21E0F">
        <w:rPr>
          <w:rFonts w:asciiTheme="minorHAnsi" w:eastAsia="Calibri" w:hAnsiTheme="minorHAnsi" w:cs="Arial"/>
          <w:b/>
          <w:i w:val="0"/>
          <w:sz w:val="21"/>
          <w:szCs w:val="21"/>
          <w:lang w:eastAsia="es-ES"/>
        </w:rPr>
        <w:t xml:space="preserve">EQUIPO, </w:t>
      </w:r>
      <w:r w:rsidRPr="002660FB">
        <w:rPr>
          <w:rFonts w:asciiTheme="minorHAnsi" w:eastAsia="Calibri" w:hAnsiTheme="minorHAnsi" w:cs="Arial"/>
          <w:b/>
          <w:i w:val="0"/>
          <w:sz w:val="21"/>
          <w:szCs w:val="21"/>
          <w:lang w:eastAsia="es-ES"/>
        </w:rPr>
        <w:t>MATERIAL E INSTRUMENTAL DE LABORATORIO Y USO MÉDICO</w:t>
      </w:r>
    </w:p>
    <w:p w:rsidR="009B7D1E" w:rsidRPr="002660FB" w:rsidRDefault="009B7D1E" w:rsidP="009B7D1E">
      <w:pPr>
        <w:rPr>
          <w:sz w:val="21"/>
          <w:szCs w:val="21"/>
          <w:lang w:val="es-SV"/>
        </w:rPr>
      </w:pPr>
    </w:p>
    <w:p w:rsidR="00080D79" w:rsidRDefault="00080D79" w:rsidP="009B7D1E">
      <w:pPr>
        <w:rPr>
          <w:sz w:val="21"/>
          <w:szCs w:val="21"/>
          <w:lang w:val="es-ES_tradnl"/>
        </w:rPr>
      </w:pPr>
    </w:p>
    <w:p w:rsidR="002660FB" w:rsidRPr="002660FB" w:rsidRDefault="002660FB" w:rsidP="009B7D1E">
      <w:pPr>
        <w:rPr>
          <w:sz w:val="21"/>
          <w:szCs w:val="21"/>
          <w:lang w:val="es-ES_tradnl"/>
        </w:rPr>
      </w:pPr>
    </w:p>
    <w:p w:rsidR="003D455F" w:rsidRPr="00E21E0F" w:rsidRDefault="00653ECC" w:rsidP="00DC72D6">
      <w:pPr>
        <w:spacing w:line="360" w:lineRule="auto"/>
        <w:jc w:val="both"/>
        <w:rPr>
          <w:rFonts w:asciiTheme="minorHAnsi" w:hAnsiTheme="minorHAnsi" w:cs="Tahoma"/>
          <w:i w:val="0"/>
          <w:sz w:val="21"/>
          <w:szCs w:val="21"/>
        </w:rPr>
      </w:pPr>
      <w:r w:rsidRPr="002660FB">
        <w:rPr>
          <w:rFonts w:asciiTheme="minorHAnsi" w:hAnsiTheme="minorHAnsi" w:cs="Tahoma"/>
          <w:i w:val="0"/>
          <w:sz w:val="21"/>
          <w:szCs w:val="21"/>
        </w:rPr>
        <w:t xml:space="preserve">Nosotros, </w:t>
      </w:r>
      <w:r w:rsidR="00E01143" w:rsidRPr="002660FB">
        <w:rPr>
          <w:rFonts w:asciiTheme="minorHAnsi" w:eastAsia="Calibri" w:hAnsiTheme="minorHAnsi" w:cs="Arial"/>
          <w:b/>
          <w:i w:val="0"/>
          <w:sz w:val="21"/>
          <w:szCs w:val="21"/>
        </w:rPr>
        <w:t>DOUGLAS ARQUIMIDES MELENDEZ RUIZ</w:t>
      </w:r>
      <w:r w:rsidR="00E01143" w:rsidRPr="002660FB">
        <w:rPr>
          <w:rFonts w:asciiTheme="minorHAnsi" w:eastAsia="Calibri" w:hAnsiTheme="minorHAnsi" w:cs="Arial"/>
          <w:i w:val="0"/>
          <w:sz w:val="21"/>
          <w:szCs w:val="21"/>
        </w:rPr>
        <w:t xml:space="preserve">, </w:t>
      </w:r>
      <w:r w:rsidR="00772429" w:rsidRPr="00CD1675">
        <w:rPr>
          <w:rFonts w:ascii="Palatino Linotype" w:hAnsi="Palatino Linotype" w:cs="Tahoma"/>
          <w:sz w:val="22"/>
          <w:szCs w:val="22"/>
          <w:highlight w:val="black"/>
          <w:lang w:val="es-MX"/>
        </w:rPr>
        <w:t>XXXXXXXXXXXXXXXXXXXXXXXXXXX</w:t>
      </w:r>
      <w:r w:rsidR="00E01143" w:rsidRPr="002660FB">
        <w:rPr>
          <w:rFonts w:asciiTheme="minorHAnsi" w:hAnsiTheme="minorHAnsi"/>
          <w:i w:val="0"/>
          <w:sz w:val="21"/>
          <w:szCs w:val="21"/>
          <w:lang w:val="es-SV"/>
        </w:rPr>
        <w:t>, en mi carácter de Fiscal General</w:t>
      </w:r>
      <w:r w:rsidR="00E01143" w:rsidRPr="002660FB">
        <w:rPr>
          <w:rFonts w:asciiTheme="minorHAnsi" w:eastAsia="Calibri" w:hAnsiTheme="minorHAnsi" w:cs="Times New Roman"/>
          <w:i w:val="0"/>
          <w:sz w:val="21"/>
          <w:szCs w:val="21"/>
        </w:rPr>
        <w:t xml:space="preserve"> de la República </w:t>
      </w:r>
      <w:r w:rsidR="00E01143" w:rsidRPr="002660FB">
        <w:rPr>
          <w:rFonts w:asciiTheme="minorHAnsi" w:hAnsiTheme="minorHAnsi" w:cs="Tahoma"/>
          <w:i w:val="0"/>
          <w:sz w:val="21"/>
          <w:szCs w:val="21"/>
        </w:rPr>
        <w:t xml:space="preserve">y que en el transcurso de este instrumento me denominaré </w:t>
      </w:r>
      <w:r w:rsidR="00E01143" w:rsidRPr="002660FB">
        <w:rPr>
          <w:rFonts w:asciiTheme="minorHAnsi" w:hAnsiTheme="minorHAnsi" w:cs="Tahoma"/>
          <w:b/>
          <w:i w:val="0"/>
          <w:sz w:val="21"/>
          <w:szCs w:val="21"/>
        </w:rPr>
        <w:t xml:space="preserve">“EL CONTRATANTE </w:t>
      </w:r>
      <w:r w:rsidR="00E01143" w:rsidRPr="002660FB">
        <w:rPr>
          <w:rFonts w:asciiTheme="minorHAnsi" w:hAnsiTheme="minorHAnsi" w:cs="Tahoma"/>
          <w:i w:val="0"/>
          <w:sz w:val="21"/>
          <w:szCs w:val="21"/>
        </w:rPr>
        <w:t>ó</w:t>
      </w:r>
      <w:r w:rsidR="00E01143" w:rsidRPr="002660FB">
        <w:rPr>
          <w:rFonts w:asciiTheme="minorHAnsi" w:hAnsiTheme="minorHAnsi" w:cs="Tahoma"/>
          <w:b/>
          <w:i w:val="0"/>
          <w:sz w:val="21"/>
          <w:szCs w:val="21"/>
        </w:rPr>
        <w:t xml:space="preserve"> EL MAG”</w:t>
      </w:r>
      <w:r w:rsidR="00E01143" w:rsidRPr="002660FB">
        <w:rPr>
          <w:rFonts w:asciiTheme="minorHAnsi" w:hAnsiTheme="minorHAnsi" w:cs="Tahoma"/>
          <w:i w:val="0"/>
          <w:sz w:val="21"/>
          <w:szCs w:val="21"/>
        </w:rPr>
        <w:t>,</w:t>
      </w:r>
      <w:r w:rsidR="00E01143" w:rsidRPr="002660FB">
        <w:rPr>
          <w:rFonts w:asciiTheme="minorHAnsi" w:eastAsia="Calibri" w:hAnsiTheme="minorHAnsi" w:cs="Arial"/>
          <w:i w:val="0"/>
          <w:sz w:val="21"/>
          <w:szCs w:val="21"/>
        </w:rPr>
        <w:t xml:space="preserve"> </w:t>
      </w:r>
      <w:r w:rsidRPr="002660FB">
        <w:rPr>
          <w:rFonts w:asciiTheme="minorHAnsi" w:hAnsiTheme="minorHAnsi" w:cs="Tahoma"/>
          <w:i w:val="0"/>
          <w:sz w:val="21"/>
          <w:szCs w:val="21"/>
        </w:rPr>
        <w:t>y por otra</w:t>
      </w:r>
      <w:r w:rsidR="008E0BDB" w:rsidRPr="002660FB">
        <w:rPr>
          <w:rFonts w:asciiTheme="minorHAnsi" w:hAnsiTheme="minorHAnsi" w:cs="Tahoma"/>
          <w:i w:val="0"/>
          <w:sz w:val="21"/>
          <w:szCs w:val="21"/>
        </w:rPr>
        <w:t xml:space="preserve"> parte</w:t>
      </w:r>
      <w:r w:rsidR="00FB1F36" w:rsidRPr="002660FB">
        <w:rPr>
          <w:rFonts w:asciiTheme="minorHAnsi" w:hAnsiTheme="minorHAnsi" w:cs="Tahoma"/>
          <w:i w:val="0"/>
          <w:sz w:val="21"/>
          <w:szCs w:val="21"/>
        </w:rPr>
        <w:t xml:space="preserve"> </w:t>
      </w:r>
      <w:r w:rsidR="00F8690F">
        <w:rPr>
          <w:rFonts w:asciiTheme="minorHAnsi" w:hAnsiTheme="minorHAnsi" w:cs="Calibri"/>
          <w:b/>
          <w:i w:val="0"/>
          <w:sz w:val="21"/>
          <w:szCs w:val="21"/>
          <w:lang w:val="es-ES_tradnl"/>
        </w:rPr>
        <w:t>JAIME SANTAMARIA BARAHONA</w:t>
      </w:r>
      <w:r w:rsidR="00DE7107" w:rsidRPr="002660FB">
        <w:rPr>
          <w:rFonts w:asciiTheme="minorHAnsi" w:hAnsiTheme="minorHAnsi" w:cs="Calibri"/>
          <w:i w:val="0"/>
          <w:sz w:val="21"/>
          <w:szCs w:val="21"/>
        </w:rPr>
        <w:t>,</w:t>
      </w:r>
      <w:r w:rsidR="00772429" w:rsidRPr="00CD1675">
        <w:rPr>
          <w:rFonts w:ascii="Palatino Linotype" w:hAnsi="Palatino Linotype" w:cs="Tahoma"/>
          <w:sz w:val="22"/>
          <w:szCs w:val="22"/>
          <w:highlight w:val="black"/>
          <w:lang w:val="es-MX"/>
        </w:rPr>
        <w:t>XXXXXXXXXXXXXXXXXX</w:t>
      </w:r>
      <w:r w:rsidR="00DE7107" w:rsidRPr="002660FB">
        <w:rPr>
          <w:rFonts w:asciiTheme="minorHAnsi" w:hAnsiTheme="minorHAnsi" w:cs="Calibri"/>
          <w:i w:val="0"/>
          <w:sz w:val="21"/>
          <w:szCs w:val="21"/>
          <w:lang w:val="es-ES_tradnl"/>
        </w:rPr>
        <w:t xml:space="preserve">, actuando en mi carácter de </w:t>
      </w:r>
      <w:r w:rsidR="00241FBF">
        <w:rPr>
          <w:rFonts w:asciiTheme="minorHAnsi" w:hAnsiTheme="minorHAnsi" w:cs="Calibri"/>
          <w:i w:val="0"/>
          <w:sz w:val="21"/>
          <w:szCs w:val="21"/>
          <w:lang w:val="es-ES_tradnl"/>
        </w:rPr>
        <w:t>Apoderado Administrativo Especial</w:t>
      </w:r>
      <w:r w:rsidR="00964FF9" w:rsidRPr="002660FB">
        <w:rPr>
          <w:rFonts w:asciiTheme="minorHAnsi" w:hAnsiTheme="minorHAnsi" w:cs="Calibri"/>
          <w:i w:val="0"/>
          <w:sz w:val="21"/>
          <w:szCs w:val="21"/>
          <w:lang w:val="es-ES_tradnl"/>
        </w:rPr>
        <w:t xml:space="preserve"> </w:t>
      </w:r>
      <w:r w:rsidR="00DE7107" w:rsidRPr="002660FB">
        <w:rPr>
          <w:rFonts w:asciiTheme="minorHAnsi" w:hAnsiTheme="minorHAnsi" w:cs="Calibri"/>
          <w:i w:val="0"/>
          <w:sz w:val="21"/>
          <w:szCs w:val="21"/>
          <w:lang w:val="es-ES_tradnl"/>
        </w:rPr>
        <w:t xml:space="preserve">de la sociedad </w:t>
      </w:r>
      <w:r w:rsidR="00964FF9" w:rsidRPr="002660FB">
        <w:rPr>
          <w:rFonts w:asciiTheme="minorHAnsi" w:hAnsiTheme="minorHAnsi" w:cs="Calibri"/>
          <w:b/>
          <w:i w:val="0"/>
          <w:sz w:val="21"/>
          <w:szCs w:val="21"/>
          <w:lang w:val="es-ES_tradnl"/>
        </w:rPr>
        <w:t>EQUIPOS PARA LABORATORIOS</w:t>
      </w:r>
      <w:r w:rsidR="00DE7107" w:rsidRPr="002660FB">
        <w:rPr>
          <w:rFonts w:asciiTheme="minorHAnsi" w:hAnsiTheme="minorHAnsi" w:cs="Calibri"/>
          <w:b/>
          <w:i w:val="0"/>
          <w:sz w:val="21"/>
          <w:szCs w:val="21"/>
          <w:lang w:val="es-ES_tradnl"/>
        </w:rPr>
        <w:t>, SOCIEDAD ANÓNIMA DE CAPITAL VARIABLE</w:t>
      </w:r>
      <w:r w:rsidR="00DE7107" w:rsidRPr="002660FB">
        <w:rPr>
          <w:rFonts w:asciiTheme="minorHAnsi" w:hAnsiTheme="minorHAnsi" w:cs="Calibri"/>
          <w:i w:val="0"/>
          <w:sz w:val="21"/>
          <w:szCs w:val="21"/>
          <w:lang w:val="es-ES_tradnl"/>
        </w:rPr>
        <w:t xml:space="preserve">, que puede abreviarse </w:t>
      </w:r>
      <w:r w:rsidR="00964FF9" w:rsidRPr="002660FB">
        <w:rPr>
          <w:rFonts w:asciiTheme="minorHAnsi" w:hAnsiTheme="minorHAnsi" w:cs="Calibri"/>
          <w:b/>
          <w:i w:val="0"/>
          <w:sz w:val="21"/>
          <w:szCs w:val="21"/>
          <w:lang w:val="es-ES_tradnl"/>
        </w:rPr>
        <w:t>EQUILAB</w:t>
      </w:r>
      <w:r w:rsidR="00DE7107" w:rsidRPr="002660FB">
        <w:rPr>
          <w:rFonts w:asciiTheme="minorHAnsi" w:hAnsiTheme="minorHAnsi" w:cs="Calibri"/>
          <w:b/>
          <w:i w:val="0"/>
          <w:sz w:val="21"/>
          <w:szCs w:val="21"/>
          <w:lang w:val="es-ES_tradnl"/>
        </w:rPr>
        <w:t>, S.A. DE C.V.</w:t>
      </w:r>
      <w:r w:rsidR="00DE7107" w:rsidRPr="002660FB">
        <w:rPr>
          <w:rFonts w:asciiTheme="minorHAnsi" w:hAnsiTheme="minorHAnsi" w:cs="Calibri"/>
          <w:i w:val="0"/>
          <w:sz w:val="21"/>
          <w:szCs w:val="21"/>
          <w:lang w:val="es-ES_tradnl"/>
        </w:rPr>
        <w:t xml:space="preserve">, persona jurídica del </w:t>
      </w:r>
      <w:r w:rsidR="00772429" w:rsidRPr="00CD1675">
        <w:rPr>
          <w:rFonts w:ascii="Palatino Linotype" w:hAnsi="Palatino Linotype" w:cs="Tahoma"/>
          <w:sz w:val="22"/>
          <w:szCs w:val="22"/>
          <w:highlight w:val="black"/>
          <w:lang w:val="es-MX"/>
        </w:rPr>
        <w:t>XXXXXXXXXXXXXXXXXXXXXXXXXXX</w:t>
      </w:r>
      <w:r w:rsidR="00772429" w:rsidRPr="00F12100">
        <w:rPr>
          <w:rFonts w:ascii="Palatino Linotype" w:hAnsi="Palatino Linotype" w:cs="Tahoma"/>
          <w:sz w:val="22"/>
          <w:szCs w:val="22"/>
          <w:lang w:val="es-MX"/>
        </w:rPr>
        <w:t xml:space="preserve"> </w:t>
      </w:r>
      <w:r w:rsidR="005F0498" w:rsidRPr="002660FB">
        <w:rPr>
          <w:rFonts w:asciiTheme="minorHAnsi" w:hAnsiTheme="minorHAnsi" w:cs="Tahoma"/>
          <w:i w:val="0"/>
          <w:sz w:val="21"/>
          <w:szCs w:val="21"/>
        </w:rPr>
        <w:t xml:space="preserve">que en el transcurso del presente instrumento me denominaré </w:t>
      </w:r>
      <w:r w:rsidR="005F0498" w:rsidRPr="002660FB">
        <w:rPr>
          <w:rFonts w:asciiTheme="minorHAnsi" w:hAnsiTheme="minorHAnsi" w:cs="Tahoma"/>
          <w:b/>
          <w:i w:val="0"/>
          <w:sz w:val="21"/>
          <w:szCs w:val="21"/>
        </w:rPr>
        <w:t xml:space="preserve">“LA </w:t>
      </w:r>
      <w:r w:rsidR="005F0498" w:rsidRPr="00E21E0F">
        <w:rPr>
          <w:rFonts w:asciiTheme="minorHAnsi" w:hAnsiTheme="minorHAnsi" w:cs="Tahoma"/>
          <w:b/>
          <w:i w:val="0"/>
          <w:sz w:val="21"/>
          <w:szCs w:val="21"/>
        </w:rPr>
        <w:t>CONTRATISTA”</w:t>
      </w:r>
      <w:r w:rsidR="00B3107A" w:rsidRPr="00E21E0F">
        <w:rPr>
          <w:rFonts w:asciiTheme="minorHAnsi" w:hAnsiTheme="minorHAnsi" w:cs="Tahoma"/>
          <w:b/>
          <w:i w:val="0"/>
          <w:sz w:val="21"/>
          <w:szCs w:val="21"/>
        </w:rPr>
        <w:t xml:space="preserve">; </w:t>
      </w:r>
      <w:r w:rsidR="00A03D15" w:rsidRPr="00E21E0F">
        <w:rPr>
          <w:rFonts w:asciiTheme="minorHAnsi" w:hAnsiTheme="minorHAnsi" w:cs="Tahoma"/>
          <w:i w:val="0"/>
          <w:sz w:val="21"/>
          <w:szCs w:val="21"/>
        </w:rPr>
        <w:t xml:space="preserve">y en los caracteres dichos </w:t>
      </w:r>
      <w:r w:rsidR="00A03D15" w:rsidRPr="00E21E0F">
        <w:rPr>
          <w:rFonts w:asciiTheme="minorHAnsi" w:hAnsiTheme="minorHAnsi" w:cs="Tahoma"/>
          <w:b/>
          <w:i w:val="0"/>
          <w:sz w:val="21"/>
          <w:szCs w:val="21"/>
        </w:rPr>
        <w:t>MANIFESTAMOS:</w:t>
      </w:r>
      <w:r w:rsidR="00A03D15" w:rsidRPr="00E21E0F">
        <w:rPr>
          <w:rFonts w:asciiTheme="minorHAnsi" w:hAnsiTheme="minorHAnsi" w:cs="Tahoma"/>
          <w:i w:val="0"/>
          <w:sz w:val="21"/>
          <w:szCs w:val="21"/>
        </w:rPr>
        <w:t xml:space="preserve"> Que hemos  acordado otorgar el presente Contrato </w:t>
      </w:r>
      <w:r w:rsidR="00B3107A" w:rsidRPr="00E21E0F">
        <w:rPr>
          <w:rFonts w:asciiTheme="minorHAnsi" w:hAnsiTheme="minorHAnsi" w:cs="Tahoma"/>
          <w:i w:val="0"/>
          <w:sz w:val="21"/>
          <w:szCs w:val="21"/>
        </w:rPr>
        <w:t xml:space="preserve">proveniente del proceso de </w:t>
      </w:r>
      <w:r w:rsidR="00B3107A" w:rsidRPr="00E21E0F">
        <w:rPr>
          <w:rFonts w:asciiTheme="minorHAnsi" w:hAnsiTheme="minorHAnsi" w:cs="Tahoma"/>
          <w:b/>
          <w:i w:val="0"/>
          <w:sz w:val="21"/>
          <w:szCs w:val="21"/>
        </w:rPr>
        <w:t xml:space="preserve">LICITACION </w:t>
      </w:r>
      <w:r w:rsidR="001160F1" w:rsidRPr="00E21E0F">
        <w:rPr>
          <w:rFonts w:asciiTheme="minorHAnsi" w:hAnsiTheme="minorHAnsi" w:cs="Tahoma"/>
          <w:b/>
          <w:i w:val="0"/>
          <w:sz w:val="21"/>
          <w:szCs w:val="21"/>
        </w:rPr>
        <w:t>ABIERTA DR-CAFTA-LA N°</w:t>
      </w:r>
      <w:r w:rsidR="00A03D15" w:rsidRPr="00E21E0F">
        <w:rPr>
          <w:rFonts w:asciiTheme="minorHAnsi" w:hAnsiTheme="minorHAnsi" w:cs="Tahoma"/>
          <w:b/>
          <w:i w:val="0"/>
          <w:sz w:val="21"/>
          <w:szCs w:val="21"/>
        </w:rPr>
        <w:t xml:space="preserve"> </w:t>
      </w:r>
      <w:r w:rsidR="001160F1" w:rsidRPr="00E21E0F">
        <w:rPr>
          <w:rFonts w:asciiTheme="minorHAnsi" w:hAnsiTheme="minorHAnsi" w:cs="Tahoma"/>
          <w:b/>
          <w:i w:val="0"/>
          <w:sz w:val="21"/>
          <w:szCs w:val="21"/>
        </w:rPr>
        <w:t>01</w:t>
      </w:r>
      <w:r w:rsidR="00544583" w:rsidRPr="00E21E0F">
        <w:rPr>
          <w:rFonts w:asciiTheme="minorHAnsi" w:hAnsiTheme="minorHAnsi" w:cs="Tahoma"/>
          <w:b/>
          <w:i w:val="0"/>
          <w:sz w:val="21"/>
          <w:szCs w:val="21"/>
        </w:rPr>
        <w:t>5</w:t>
      </w:r>
      <w:r w:rsidR="00A03D15" w:rsidRPr="00E21E0F">
        <w:rPr>
          <w:rFonts w:asciiTheme="minorHAnsi" w:hAnsiTheme="minorHAnsi" w:cs="Tahoma"/>
          <w:b/>
          <w:i w:val="0"/>
          <w:sz w:val="21"/>
          <w:szCs w:val="21"/>
        </w:rPr>
        <w:t>/201</w:t>
      </w:r>
      <w:r w:rsidR="00544583" w:rsidRPr="00E21E0F">
        <w:rPr>
          <w:rFonts w:asciiTheme="minorHAnsi" w:hAnsiTheme="minorHAnsi" w:cs="Tahoma"/>
          <w:b/>
          <w:i w:val="0"/>
          <w:sz w:val="21"/>
          <w:szCs w:val="21"/>
        </w:rPr>
        <w:t>7</w:t>
      </w:r>
      <w:r w:rsidR="00A03D15" w:rsidRPr="00E21E0F">
        <w:rPr>
          <w:rFonts w:asciiTheme="minorHAnsi" w:hAnsiTheme="minorHAnsi" w:cs="Tahoma"/>
          <w:b/>
          <w:i w:val="0"/>
          <w:sz w:val="21"/>
          <w:szCs w:val="21"/>
        </w:rPr>
        <w:t>-MAG</w:t>
      </w:r>
      <w:r w:rsidR="00372F88" w:rsidRPr="00E21E0F">
        <w:rPr>
          <w:rFonts w:asciiTheme="minorHAnsi" w:hAnsiTheme="minorHAnsi" w:cs="Tahoma"/>
          <w:b/>
          <w:i w:val="0"/>
          <w:sz w:val="21"/>
          <w:szCs w:val="21"/>
        </w:rPr>
        <w:t>,</w:t>
      </w:r>
      <w:r w:rsidR="00A03D15" w:rsidRPr="00E21E0F">
        <w:rPr>
          <w:rFonts w:asciiTheme="minorHAnsi" w:hAnsiTheme="minorHAnsi" w:cs="Tahoma"/>
          <w:i w:val="0"/>
          <w:sz w:val="21"/>
          <w:szCs w:val="21"/>
        </w:rPr>
        <w:t xml:space="preserve"> denominada</w:t>
      </w:r>
      <w:r w:rsidR="00372F88" w:rsidRPr="00E21E0F">
        <w:rPr>
          <w:rFonts w:asciiTheme="minorHAnsi" w:hAnsiTheme="minorHAnsi" w:cs="Tahoma"/>
          <w:i w:val="0"/>
          <w:sz w:val="21"/>
          <w:szCs w:val="21"/>
        </w:rPr>
        <w:t>:</w:t>
      </w:r>
      <w:r w:rsidR="00A03D15" w:rsidRPr="00E21E0F">
        <w:rPr>
          <w:rFonts w:asciiTheme="minorHAnsi" w:hAnsiTheme="minorHAnsi" w:cs="Tahoma"/>
          <w:i w:val="0"/>
          <w:sz w:val="21"/>
          <w:szCs w:val="21"/>
        </w:rPr>
        <w:t xml:space="preserve"> </w:t>
      </w:r>
      <w:r w:rsidR="00A03D15" w:rsidRPr="00E21E0F">
        <w:rPr>
          <w:rFonts w:asciiTheme="minorHAnsi" w:hAnsiTheme="minorHAnsi" w:cs="Tahoma"/>
          <w:b/>
          <w:i w:val="0"/>
          <w:sz w:val="21"/>
          <w:szCs w:val="21"/>
        </w:rPr>
        <w:t xml:space="preserve">“SUMINISTRO DE </w:t>
      </w:r>
      <w:r w:rsidR="00544583" w:rsidRPr="00E21E0F">
        <w:rPr>
          <w:rFonts w:asciiTheme="minorHAnsi" w:hAnsiTheme="minorHAnsi" w:cs="Tahoma"/>
          <w:b/>
          <w:i w:val="0"/>
          <w:sz w:val="21"/>
          <w:szCs w:val="21"/>
        </w:rPr>
        <w:t>EQUIPO, MATERIAL, E INSTRUMENTAL DE LABORATORIO Y USO MEDICO</w:t>
      </w:r>
      <w:r w:rsidR="00A03D15" w:rsidRPr="00E21E0F">
        <w:rPr>
          <w:rFonts w:asciiTheme="minorHAnsi" w:hAnsiTheme="minorHAnsi" w:cs="Tahoma"/>
          <w:b/>
          <w:i w:val="0"/>
          <w:sz w:val="21"/>
          <w:szCs w:val="21"/>
        </w:rPr>
        <w:t>”</w:t>
      </w:r>
      <w:r w:rsidR="00DB466C" w:rsidRPr="00E21E0F">
        <w:rPr>
          <w:rFonts w:asciiTheme="minorHAnsi" w:hAnsiTheme="minorHAnsi" w:cs="Tahoma"/>
          <w:i w:val="0"/>
          <w:sz w:val="21"/>
          <w:szCs w:val="21"/>
        </w:rPr>
        <w:t xml:space="preserve">, </w:t>
      </w:r>
      <w:r w:rsidR="00E21E0F" w:rsidRPr="00E21E0F">
        <w:rPr>
          <w:rFonts w:asciiTheme="minorHAnsi" w:hAnsiTheme="minorHAnsi" w:cs="Tahoma"/>
          <w:i w:val="0"/>
          <w:sz w:val="21"/>
          <w:szCs w:val="21"/>
        </w:rPr>
        <w:t>de conformidad con el Tratado de Libre Comercio entre República Dominicana - Centroamérica- y los Estados Unidos de América (TLC-DR-CAFTA)</w:t>
      </w:r>
      <w:r w:rsidR="00432A3F" w:rsidRPr="00E21E0F">
        <w:rPr>
          <w:rFonts w:asciiTheme="minorHAnsi" w:hAnsiTheme="minorHAnsi" w:cs="Tahoma"/>
          <w:i w:val="0"/>
          <w:sz w:val="21"/>
          <w:szCs w:val="21"/>
        </w:rPr>
        <w:t>,</w:t>
      </w:r>
      <w:r w:rsidR="00372F88" w:rsidRPr="00E21E0F">
        <w:rPr>
          <w:rFonts w:asciiTheme="minorHAnsi" w:hAnsiTheme="minorHAnsi" w:cs="Tahoma"/>
          <w:i w:val="0"/>
          <w:sz w:val="21"/>
          <w:szCs w:val="21"/>
        </w:rPr>
        <w:t xml:space="preserve"> </w:t>
      </w:r>
      <w:r w:rsidR="00A03D15" w:rsidRPr="00E21E0F">
        <w:rPr>
          <w:rFonts w:asciiTheme="minorHAnsi" w:hAnsiTheme="minorHAnsi" w:cs="Tahoma"/>
          <w:i w:val="0"/>
          <w:sz w:val="21"/>
          <w:szCs w:val="21"/>
        </w:rPr>
        <w:t xml:space="preserve">la Ley de Adquisiciones y Contrataciones de la Administración Pública, LACAP y su Reglamento, y en especial con las obligaciones, condiciones y pactos siguientes: </w:t>
      </w:r>
      <w:r w:rsidR="00A03D15" w:rsidRPr="00E21E0F">
        <w:rPr>
          <w:rFonts w:asciiTheme="minorHAnsi" w:hAnsiTheme="minorHAnsi" w:cs="Tahoma"/>
          <w:b/>
          <w:i w:val="0"/>
          <w:sz w:val="21"/>
          <w:szCs w:val="21"/>
        </w:rPr>
        <w:t>I.- OBJETO DEL CONTRATO</w:t>
      </w:r>
      <w:r w:rsidR="00A03D15" w:rsidRPr="00E21E0F">
        <w:rPr>
          <w:rFonts w:asciiTheme="minorHAnsi" w:hAnsiTheme="minorHAnsi" w:cs="Tahoma"/>
          <w:i w:val="0"/>
          <w:sz w:val="21"/>
          <w:szCs w:val="21"/>
        </w:rPr>
        <w:t xml:space="preserve">. El objeto del presente contrato es el </w:t>
      </w:r>
      <w:r w:rsidR="00544583" w:rsidRPr="00E21E0F">
        <w:rPr>
          <w:rFonts w:asciiTheme="minorHAnsi" w:hAnsiTheme="minorHAnsi" w:cs="Tahoma"/>
          <w:b/>
          <w:i w:val="0"/>
          <w:sz w:val="21"/>
          <w:szCs w:val="21"/>
        </w:rPr>
        <w:t>“SUMINISTRO DE EQUIPO, MATERIAL, E INSTRUMENTAL DE LABORATORIO Y USO MEDICO”</w:t>
      </w:r>
      <w:r w:rsidR="00432A3F" w:rsidRPr="00E21E0F">
        <w:rPr>
          <w:rFonts w:asciiTheme="minorHAnsi" w:hAnsiTheme="minorHAnsi" w:cs="Tahoma"/>
          <w:i w:val="0"/>
          <w:sz w:val="21"/>
          <w:szCs w:val="21"/>
        </w:rPr>
        <w:t>,</w:t>
      </w:r>
      <w:r w:rsidR="00A03D15" w:rsidRPr="00E21E0F">
        <w:rPr>
          <w:rFonts w:asciiTheme="minorHAnsi" w:hAnsiTheme="minorHAnsi" w:cs="Tahoma"/>
          <w:i w:val="0"/>
          <w:sz w:val="21"/>
          <w:szCs w:val="21"/>
        </w:rPr>
        <w:t xml:space="preserve"> según el siguiente detalle:</w:t>
      </w:r>
    </w:p>
    <w:p w:rsidR="000B41E1" w:rsidRDefault="000B41E1" w:rsidP="00DC72D6">
      <w:pPr>
        <w:spacing w:line="360" w:lineRule="auto"/>
        <w:jc w:val="both"/>
        <w:rPr>
          <w:rFonts w:asciiTheme="minorHAnsi" w:hAnsiTheme="minorHAnsi" w:cs="Tahoma"/>
          <w:i w:val="0"/>
          <w:sz w:val="22"/>
          <w:szCs w:val="22"/>
        </w:rPr>
      </w:pPr>
    </w:p>
    <w:tbl>
      <w:tblPr>
        <w:tblStyle w:val="Tablaconcuadrcula1"/>
        <w:tblW w:w="9707" w:type="dxa"/>
        <w:jc w:val="center"/>
        <w:tblLook w:val="04A0"/>
      </w:tblPr>
      <w:tblGrid>
        <w:gridCol w:w="837"/>
        <w:gridCol w:w="2639"/>
        <w:gridCol w:w="901"/>
        <w:gridCol w:w="892"/>
        <w:gridCol w:w="1381"/>
        <w:gridCol w:w="874"/>
        <w:gridCol w:w="874"/>
        <w:gridCol w:w="1309"/>
      </w:tblGrid>
      <w:tr w:rsidR="000B41E1" w:rsidRPr="000B41E1" w:rsidTr="00481254">
        <w:trPr>
          <w:trHeight w:val="555"/>
          <w:tblHeader/>
          <w:jc w:val="center"/>
        </w:trPr>
        <w:tc>
          <w:tcPr>
            <w:tcW w:w="683" w:type="dxa"/>
            <w:shd w:val="clear" w:color="auto" w:fill="BFBFBF" w:themeFill="background1" w:themeFillShade="BF"/>
            <w:vAlign w:val="center"/>
          </w:tcPr>
          <w:p w:rsidR="000B41E1" w:rsidRPr="000B41E1" w:rsidRDefault="000B41E1" w:rsidP="000B41E1">
            <w:pPr>
              <w:suppressAutoHyphens w:val="0"/>
              <w:jc w:val="center"/>
              <w:rPr>
                <w:rFonts w:ascii="Palatino Linotype" w:hAnsi="Palatino Linotype" w:cs="Arial"/>
                <w:b/>
                <w:bCs/>
                <w:i w:val="0"/>
                <w:sz w:val="16"/>
                <w:szCs w:val="16"/>
                <w:lang w:eastAsia="es-ES"/>
              </w:rPr>
            </w:pPr>
            <w:r w:rsidRPr="000B41E1">
              <w:rPr>
                <w:rFonts w:ascii="Palatino Linotype" w:hAnsi="Palatino Linotype" w:cs="Arial"/>
                <w:b/>
                <w:bCs/>
                <w:i w:val="0"/>
                <w:sz w:val="16"/>
                <w:szCs w:val="16"/>
                <w:lang w:eastAsia="es-ES"/>
              </w:rPr>
              <w:t>N° de Renglón</w:t>
            </w:r>
          </w:p>
        </w:tc>
        <w:tc>
          <w:tcPr>
            <w:tcW w:w="3497" w:type="dxa"/>
            <w:shd w:val="clear" w:color="auto" w:fill="BFBFBF" w:themeFill="background1" w:themeFillShade="BF"/>
            <w:vAlign w:val="center"/>
          </w:tcPr>
          <w:p w:rsidR="000B41E1" w:rsidRPr="000B41E1" w:rsidRDefault="000B41E1" w:rsidP="000B41E1">
            <w:pPr>
              <w:suppressAutoHyphens w:val="0"/>
              <w:jc w:val="center"/>
              <w:rPr>
                <w:rFonts w:ascii="Palatino Linotype" w:hAnsi="Palatino Linotype" w:cs="Arial"/>
                <w:b/>
                <w:bCs/>
                <w:i w:val="0"/>
                <w:sz w:val="16"/>
                <w:szCs w:val="16"/>
                <w:lang w:eastAsia="es-ES"/>
              </w:rPr>
            </w:pPr>
            <w:r w:rsidRPr="000B41E1">
              <w:rPr>
                <w:rFonts w:ascii="Palatino Linotype" w:hAnsi="Palatino Linotype" w:cs="Arial"/>
                <w:b/>
                <w:bCs/>
                <w:i w:val="0"/>
                <w:sz w:val="16"/>
                <w:szCs w:val="16"/>
                <w:lang w:eastAsia="es-ES"/>
              </w:rPr>
              <w:t>Descripción de los bienes</w:t>
            </w:r>
          </w:p>
        </w:tc>
        <w:tc>
          <w:tcPr>
            <w:tcW w:w="711" w:type="dxa"/>
            <w:shd w:val="clear" w:color="auto" w:fill="BFBFBF" w:themeFill="background1" w:themeFillShade="BF"/>
            <w:vAlign w:val="center"/>
          </w:tcPr>
          <w:p w:rsidR="000B41E1" w:rsidRPr="000B41E1" w:rsidRDefault="000B41E1" w:rsidP="000B41E1">
            <w:pPr>
              <w:suppressAutoHyphens w:val="0"/>
              <w:jc w:val="center"/>
              <w:rPr>
                <w:rFonts w:ascii="Palatino Linotype" w:hAnsi="Palatino Linotype" w:cs="Arial"/>
                <w:b/>
                <w:bCs/>
                <w:i w:val="0"/>
                <w:sz w:val="16"/>
                <w:szCs w:val="16"/>
                <w:lang w:eastAsia="es-ES"/>
              </w:rPr>
            </w:pPr>
            <w:r w:rsidRPr="000B41E1">
              <w:rPr>
                <w:rFonts w:ascii="Palatino Linotype" w:hAnsi="Palatino Linotype" w:cs="Arial"/>
                <w:b/>
                <w:bCs/>
                <w:i w:val="0"/>
                <w:sz w:val="16"/>
                <w:szCs w:val="16"/>
                <w:lang w:eastAsia="es-ES"/>
              </w:rPr>
              <w:t>Unidad de Medida</w:t>
            </w:r>
          </w:p>
        </w:tc>
        <w:tc>
          <w:tcPr>
            <w:tcW w:w="723" w:type="dxa"/>
            <w:shd w:val="clear" w:color="auto" w:fill="BFBFBF" w:themeFill="background1" w:themeFillShade="BF"/>
            <w:vAlign w:val="center"/>
          </w:tcPr>
          <w:p w:rsidR="000B41E1" w:rsidRPr="000B41E1" w:rsidRDefault="000B41E1" w:rsidP="000B41E1">
            <w:pPr>
              <w:suppressAutoHyphens w:val="0"/>
              <w:jc w:val="center"/>
              <w:rPr>
                <w:rFonts w:ascii="Palatino Linotype" w:hAnsi="Palatino Linotype" w:cs="Arial"/>
                <w:b/>
                <w:bCs/>
                <w:i w:val="0"/>
                <w:sz w:val="16"/>
                <w:szCs w:val="16"/>
                <w:lang w:eastAsia="es-ES"/>
              </w:rPr>
            </w:pPr>
            <w:r w:rsidRPr="000B41E1">
              <w:rPr>
                <w:rFonts w:ascii="Palatino Linotype" w:hAnsi="Palatino Linotype" w:cs="Arial"/>
                <w:b/>
                <w:bCs/>
                <w:i w:val="0"/>
                <w:sz w:val="16"/>
                <w:szCs w:val="16"/>
                <w:lang w:eastAsia="es-ES"/>
              </w:rPr>
              <w:t xml:space="preserve">Cantidad  </w:t>
            </w:r>
          </w:p>
        </w:tc>
        <w:tc>
          <w:tcPr>
            <w:tcW w:w="927" w:type="dxa"/>
            <w:shd w:val="clear" w:color="auto" w:fill="BFBFBF" w:themeFill="background1" w:themeFillShade="BF"/>
            <w:vAlign w:val="center"/>
          </w:tcPr>
          <w:p w:rsidR="000B41E1" w:rsidRPr="000B41E1" w:rsidRDefault="000B41E1" w:rsidP="000B41E1">
            <w:pPr>
              <w:suppressAutoHyphens w:val="0"/>
              <w:jc w:val="center"/>
              <w:rPr>
                <w:rFonts w:ascii="Palatino Linotype" w:hAnsi="Palatino Linotype" w:cs="Arial"/>
                <w:b/>
                <w:bCs/>
                <w:i w:val="0"/>
                <w:sz w:val="16"/>
                <w:szCs w:val="16"/>
                <w:lang w:eastAsia="es-ES"/>
              </w:rPr>
            </w:pPr>
            <w:r w:rsidRPr="000B41E1">
              <w:rPr>
                <w:rFonts w:ascii="Palatino Linotype" w:hAnsi="Palatino Linotype" w:cs="Arial"/>
                <w:b/>
                <w:bCs/>
                <w:i w:val="0"/>
                <w:sz w:val="16"/>
                <w:szCs w:val="16"/>
                <w:lang w:eastAsia="es-ES"/>
              </w:rPr>
              <w:t>Marca</w:t>
            </w:r>
          </w:p>
        </w:tc>
        <w:tc>
          <w:tcPr>
            <w:tcW w:w="710" w:type="dxa"/>
            <w:shd w:val="clear" w:color="auto" w:fill="BFBFBF" w:themeFill="background1" w:themeFillShade="BF"/>
            <w:vAlign w:val="center"/>
          </w:tcPr>
          <w:p w:rsidR="000B41E1" w:rsidRPr="000B41E1" w:rsidRDefault="000B41E1" w:rsidP="000B41E1">
            <w:pPr>
              <w:suppressAutoHyphens w:val="0"/>
              <w:jc w:val="center"/>
              <w:rPr>
                <w:rFonts w:ascii="Palatino Linotype" w:hAnsi="Palatino Linotype" w:cs="Arial"/>
                <w:b/>
                <w:bCs/>
                <w:i w:val="0"/>
                <w:sz w:val="16"/>
                <w:szCs w:val="16"/>
                <w:lang w:eastAsia="es-ES"/>
              </w:rPr>
            </w:pPr>
            <w:r w:rsidRPr="000B41E1">
              <w:rPr>
                <w:rFonts w:ascii="Palatino Linotype" w:hAnsi="Palatino Linotype" w:cs="Arial"/>
                <w:b/>
                <w:bCs/>
                <w:i w:val="0"/>
                <w:sz w:val="16"/>
                <w:szCs w:val="16"/>
                <w:lang w:eastAsia="es-ES"/>
              </w:rPr>
              <w:t>Precio Unitario Ofertado (US$)</w:t>
            </w:r>
          </w:p>
        </w:tc>
        <w:tc>
          <w:tcPr>
            <w:tcW w:w="887" w:type="dxa"/>
            <w:shd w:val="clear" w:color="auto" w:fill="BFBFBF" w:themeFill="background1" w:themeFillShade="BF"/>
            <w:vAlign w:val="center"/>
          </w:tcPr>
          <w:p w:rsidR="000B41E1" w:rsidRPr="000B41E1" w:rsidRDefault="000B41E1" w:rsidP="000B41E1">
            <w:pPr>
              <w:suppressAutoHyphens w:val="0"/>
              <w:jc w:val="center"/>
              <w:rPr>
                <w:rFonts w:ascii="Palatino Linotype" w:hAnsi="Palatino Linotype" w:cs="Arial"/>
                <w:b/>
                <w:bCs/>
                <w:i w:val="0"/>
                <w:sz w:val="16"/>
                <w:szCs w:val="16"/>
                <w:lang w:eastAsia="es-ES"/>
              </w:rPr>
            </w:pPr>
            <w:r w:rsidRPr="000B41E1">
              <w:rPr>
                <w:rFonts w:ascii="Palatino Linotype" w:hAnsi="Palatino Linotype" w:cs="Arial"/>
                <w:b/>
                <w:bCs/>
                <w:i w:val="0"/>
                <w:sz w:val="16"/>
                <w:szCs w:val="16"/>
                <w:lang w:eastAsia="es-ES"/>
              </w:rPr>
              <w:t>Total (US$) IVA incluido</w:t>
            </w:r>
          </w:p>
        </w:tc>
        <w:tc>
          <w:tcPr>
            <w:tcW w:w="1569" w:type="dxa"/>
            <w:shd w:val="clear" w:color="auto" w:fill="BFBFBF" w:themeFill="background1" w:themeFillShade="BF"/>
          </w:tcPr>
          <w:p w:rsidR="000B41E1" w:rsidRPr="000B41E1" w:rsidRDefault="000B41E1" w:rsidP="000B41E1">
            <w:pPr>
              <w:suppressAutoHyphens w:val="0"/>
              <w:jc w:val="center"/>
              <w:rPr>
                <w:rFonts w:ascii="Palatino Linotype" w:hAnsi="Palatino Linotype" w:cs="Arial"/>
                <w:b/>
                <w:bCs/>
                <w:i w:val="0"/>
                <w:sz w:val="16"/>
                <w:szCs w:val="16"/>
                <w:lang w:eastAsia="es-ES"/>
              </w:rPr>
            </w:pPr>
          </w:p>
          <w:p w:rsidR="000B41E1" w:rsidRPr="000B41E1" w:rsidRDefault="000B41E1" w:rsidP="000B41E1">
            <w:pPr>
              <w:suppressAutoHyphens w:val="0"/>
              <w:jc w:val="center"/>
              <w:rPr>
                <w:rFonts w:ascii="Palatino Linotype" w:hAnsi="Palatino Linotype" w:cs="Arial"/>
                <w:b/>
                <w:bCs/>
                <w:i w:val="0"/>
                <w:sz w:val="16"/>
                <w:szCs w:val="16"/>
                <w:lang w:eastAsia="es-ES"/>
              </w:rPr>
            </w:pPr>
            <w:r w:rsidRPr="000B41E1">
              <w:rPr>
                <w:rFonts w:ascii="Palatino Linotype" w:hAnsi="Palatino Linotype" w:cs="Arial"/>
                <w:b/>
                <w:bCs/>
                <w:i w:val="0"/>
                <w:sz w:val="16"/>
                <w:szCs w:val="16"/>
                <w:lang w:eastAsia="es-ES"/>
              </w:rPr>
              <w:t>Plazo máximo de Entrega</w:t>
            </w:r>
          </w:p>
        </w:tc>
      </w:tr>
      <w:tr w:rsidR="000B41E1" w:rsidRPr="00C013FA" w:rsidTr="00481254">
        <w:trPr>
          <w:trHeight w:val="286"/>
          <w:jc w:val="center"/>
        </w:trPr>
        <w:tc>
          <w:tcPr>
            <w:tcW w:w="9707" w:type="dxa"/>
            <w:gridSpan w:val="8"/>
            <w:vAlign w:val="center"/>
          </w:tcPr>
          <w:p w:rsidR="000B41E1" w:rsidRPr="000B41E1" w:rsidRDefault="000B41E1" w:rsidP="000B41E1">
            <w:pPr>
              <w:suppressAutoHyphens w:val="0"/>
              <w:rPr>
                <w:rFonts w:ascii="Palatino Linotype" w:hAnsi="Palatino Linotype" w:cs="Arial"/>
                <w:i w:val="0"/>
                <w:sz w:val="16"/>
                <w:szCs w:val="16"/>
                <w:lang w:val="pt-BR" w:eastAsia="es-ES"/>
              </w:rPr>
            </w:pPr>
            <w:r w:rsidRPr="000B41E1">
              <w:rPr>
                <w:rFonts w:ascii="Palatino Linotype" w:hAnsi="Palatino Linotype" w:cs="Arial"/>
                <w:b/>
                <w:bCs/>
                <w:i w:val="0"/>
                <w:sz w:val="16"/>
                <w:szCs w:val="16"/>
                <w:lang w:val="pt-BR" w:eastAsia="es-ES"/>
              </w:rPr>
              <w:t>Lote N° I/Material e Instrumental de Laboratorio y Uso Médico</w:t>
            </w:r>
          </w:p>
        </w:tc>
      </w:tr>
      <w:tr w:rsidR="000B41E1" w:rsidRPr="000B41E1" w:rsidTr="00481254">
        <w:trPr>
          <w:trHeight w:val="272"/>
          <w:jc w:val="center"/>
        </w:trPr>
        <w:tc>
          <w:tcPr>
            <w:tcW w:w="9707" w:type="dxa"/>
            <w:gridSpan w:val="8"/>
            <w:vAlign w:val="center"/>
          </w:tcPr>
          <w:p w:rsidR="000B41E1" w:rsidRPr="000B41E1" w:rsidRDefault="000B41E1" w:rsidP="000B41E1">
            <w:pPr>
              <w:suppressAutoHyphens w:val="0"/>
              <w:rPr>
                <w:rFonts w:ascii="Palatino Linotype" w:hAnsi="Palatino Linotype" w:cs="Arial"/>
                <w:i w:val="0"/>
                <w:sz w:val="16"/>
                <w:szCs w:val="16"/>
                <w:lang w:eastAsia="es-ES"/>
              </w:rPr>
            </w:pPr>
            <w:r w:rsidRPr="000B41E1">
              <w:rPr>
                <w:rFonts w:ascii="Palatino Linotype" w:hAnsi="Palatino Linotype" w:cs="Arial"/>
                <w:b/>
                <w:bCs/>
                <w:i w:val="0"/>
                <w:sz w:val="16"/>
                <w:szCs w:val="16"/>
                <w:lang w:eastAsia="es-ES"/>
              </w:rPr>
              <w:t>Item 2 – Dirección General de Ganadería</w:t>
            </w:r>
          </w:p>
        </w:tc>
      </w:tr>
      <w:tr w:rsidR="000B41E1" w:rsidRPr="000B41E1" w:rsidTr="00481254">
        <w:trPr>
          <w:trHeight w:val="398"/>
          <w:jc w:val="center"/>
        </w:trPr>
        <w:tc>
          <w:tcPr>
            <w:tcW w:w="68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7</w:t>
            </w:r>
          </w:p>
        </w:tc>
        <w:tc>
          <w:tcPr>
            <w:tcW w:w="3497" w:type="dxa"/>
            <w:vAlign w:val="center"/>
          </w:tcPr>
          <w:p w:rsidR="000B41E1" w:rsidRPr="000B41E1" w:rsidRDefault="000B41E1" w:rsidP="000B41E1">
            <w:pPr>
              <w:suppressAutoHyphens w:val="0"/>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Bolsa estéril de 18 onzas</w:t>
            </w:r>
          </w:p>
        </w:tc>
        <w:tc>
          <w:tcPr>
            <w:tcW w:w="711"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Caja 500 Unidades</w:t>
            </w:r>
          </w:p>
        </w:tc>
        <w:tc>
          <w:tcPr>
            <w:tcW w:w="72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30</w:t>
            </w:r>
          </w:p>
        </w:tc>
        <w:tc>
          <w:tcPr>
            <w:tcW w:w="927" w:type="dxa"/>
            <w:vAlign w:val="center"/>
          </w:tcPr>
          <w:p w:rsidR="000B41E1" w:rsidRPr="000B41E1" w:rsidRDefault="000B41E1" w:rsidP="000B41E1">
            <w:pPr>
              <w:suppressAutoHyphens w:val="0"/>
              <w:jc w:val="center"/>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WHIRL-PAK</w:t>
            </w:r>
          </w:p>
        </w:tc>
        <w:tc>
          <w:tcPr>
            <w:tcW w:w="710"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85.00</w:t>
            </w: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2,550.00</w:t>
            </w:r>
          </w:p>
        </w:tc>
        <w:tc>
          <w:tcPr>
            <w:tcW w:w="1569"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60 días calendario a partir de la fecha de la orden de pedido</w:t>
            </w:r>
          </w:p>
        </w:tc>
      </w:tr>
      <w:tr w:rsidR="000B41E1" w:rsidRPr="000B41E1" w:rsidTr="00481254">
        <w:trPr>
          <w:trHeight w:val="398"/>
          <w:jc w:val="center"/>
        </w:trPr>
        <w:tc>
          <w:tcPr>
            <w:tcW w:w="68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10</w:t>
            </w:r>
          </w:p>
        </w:tc>
        <w:tc>
          <w:tcPr>
            <w:tcW w:w="3497" w:type="dxa"/>
            <w:vAlign w:val="center"/>
          </w:tcPr>
          <w:p w:rsidR="000B41E1" w:rsidRPr="000B41E1" w:rsidRDefault="000B41E1" w:rsidP="000B41E1">
            <w:pPr>
              <w:suppressAutoHyphens w:val="0"/>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 xml:space="preserve">Cartucho de eliminación marca Thermo Scientific, cartucho para eliminación de compuestos orgánicos para Desionizador Barnstead, tipo D4700, Catalogo N° D5021. Vigencia mínima del producto a la hora de entrega: 1 año contado a partir de la fecha </w:t>
            </w:r>
            <w:r w:rsidRPr="000B41E1">
              <w:rPr>
                <w:rFonts w:ascii="Palatino Linotype" w:hAnsi="Palatino Linotype" w:cs="Arial"/>
                <w:bCs/>
                <w:i w:val="0"/>
                <w:sz w:val="16"/>
                <w:szCs w:val="16"/>
                <w:lang w:eastAsia="es-ES"/>
              </w:rPr>
              <w:lastRenderedPageBreak/>
              <w:t>de recepción del producto.</w:t>
            </w:r>
          </w:p>
        </w:tc>
        <w:tc>
          <w:tcPr>
            <w:tcW w:w="711"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lastRenderedPageBreak/>
              <w:t>Unidad</w:t>
            </w:r>
          </w:p>
        </w:tc>
        <w:tc>
          <w:tcPr>
            <w:tcW w:w="72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w:t>
            </w:r>
          </w:p>
        </w:tc>
        <w:tc>
          <w:tcPr>
            <w:tcW w:w="927" w:type="dxa"/>
            <w:vAlign w:val="center"/>
          </w:tcPr>
          <w:p w:rsidR="000B41E1" w:rsidRPr="000B41E1" w:rsidRDefault="000B41E1" w:rsidP="000B41E1">
            <w:pPr>
              <w:suppressAutoHyphens w:val="0"/>
              <w:jc w:val="center"/>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THERMO SCIENTIFIC</w:t>
            </w:r>
          </w:p>
        </w:tc>
        <w:tc>
          <w:tcPr>
            <w:tcW w:w="710"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350.00</w:t>
            </w: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350.00</w:t>
            </w:r>
          </w:p>
        </w:tc>
        <w:tc>
          <w:tcPr>
            <w:tcW w:w="1569"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60 días calendario a partir de la fecha de la orden de pedido</w:t>
            </w:r>
          </w:p>
        </w:tc>
      </w:tr>
      <w:tr w:rsidR="000B41E1" w:rsidRPr="000B41E1" w:rsidTr="00481254">
        <w:trPr>
          <w:trHeight w:val="346"/>
          <w:jc w:val="center"/>
        </w:trPr>
        <w:tc>
          <w:tcPr>
            <w:tcW w:w="68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lastRenderedPageBreak/>
              <w:t>12</w:t>
            </w:r>
          </w:p>
        </w:tc>
        <w:tc>
          <w:tcPr>
            <w:tcW w:w="3497" w:type="dxa"/>
            <w:vAlign w:val="center"/>
          </w:tcPr>
          <w:p w:rsidR="000B41E1" w:rsidRPr="000B41E1" w:rsidRDefault="000B41E1" w:rsidP="000B41E1">
            <w:pPr>
              <w:suppressAutoHyphens w:val="0"/>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Cartucho de precalentamiento marca Thermo Scientific, cartucho para desionizador Barnstead, tipo D4700, Catalogo N° D0836, vigencia mínima del producto a la hora de entrega: 1 año contado a partir de la fecha de recepción del producto.</w:t>
            </w:r>
          </w:p>
        </w:tc>
        <w:tc>
          <w:tcPr>
            <w:tcW w:w="711"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Unidad</w:t>
            </w:r>
          </w:p>
        </w:tc>
        <w:tc>
          <w:tcPr>
            <w:tcW w:w="72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w:t>
            </w:r>
          </w:p>
        </w:tc>
        <w:tc>
          <w:tcPr>
            <w:tcW w:w="927" w:type="dxa"/>
            <w:vAlign w:val="center"/>
          </w:tcPr>
          <w:p w:rsidR="000B41E1" w:rsidRPr="000B41E1" w:rsidRDefault="000B41E1" w:rsidP="000B41E1">
            <w:pPr>
              <w:suppressAutoHyphens w:val="0"/>
              <w:jc w:val="center"/>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THERMO SCIENTIFIC</w:t>
            </w:r>
          </w:p>
        </w:tc>
        <w:tc>
          <w:tcPr>
            <w:tcW w:w="710"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345.00</w:t>
            </w: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345.00</w:t>
            </w:r>
          </w:p>
        </w:tc>
        <w:tc>
          <w:tcPr>
            <w:tcW w:w="1569"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60 días calendario a partir de la fecha de la orden de pedido</w:t>
            </w:r>
          </w:p>
        </w:tc>
      </w:tr>
      <w:tr w:rsidR="000B41E1" w:rsidRPr="000B41E1" w:rsidTr="00481254">
        <w:trPr>
          <w:trHeight w:val="618"/>
          <w:jc w:val="center"/>
        </w:trPr>
        <w:tc>
          <w:tcPr>
            <w:tcW w:w="68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15</w:t>
            </w:r>
          </w:p>
        </w:tc>
        <w:tc>
          <w:tcPr>
            <w:tcW w:w="3497" w:type="dxa"/>
            <w:vAlign w:val="center"/>
          </w:tcPr>
          <w:p w:rsidR="000B41E1" w:rsidRPr="000B41E1" w:rsidRDefault="000B41E1" w:rsidP="000B41E1">
            <w:pPr>
              <w:suppressAutoHyphens w:val="0"/>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Cartucho Ultrafiltración marca Thermo Scientific, cartucho para Desionizador Barnstead, tipo D4700, Catalogo N° D5027. Vigencia mínima del producto a la hora de entrega: 1 año contado a partir de la fecha de recepción del producto.</w:t>
            </w:r>
          </w:p>
        </w:tc>
        <w:tc>
          <w:tcPr>
            <w:tcW w:w="711"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Unidad</w:t>
            </w:r>
          </w:p>
        </w:tc>
        <w:tc>
          <w:tcPr>
            <w:tcW w:w="72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2</w:t>
            </w:r>
          </w:p>
        </w:tc>
        <w:tc>
          <w:tcPr>
            <w:tcW w:w="927" w:type="dxa"/>
            <w:vAlign w:val="center"/>
          </w:tcPr>
          <w:p w:rsidR="000B41E1" w:rsidRPr="000B41E1" w:rsidRDefault="000B41E1" w:rsidP="000B41E1">
            <w:pPr>
              <w:suppressAutoHyphens w:val="0"/>
              <w:jc w:val="center"/>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THERMO SCIENTIFIC</w:t>
            </w:r>
          </w:p>
        </w:tc>
        <w:tc>
          <w:tcPr>
            <w:tcW w:w="710"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275.00</w:t>
            </w: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550.00</w:t>
            </w:r>
          </w:p>
        </w:tc>
        <w:tc>
          <w:tcPr>
            <w:tcW w:w="1569"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60 días calendario a partir de la fecha de la orden de pedido</w:t>
            </w:r>
          </w:p>
        </w:tc>
      </w:tr>
      <w:tr w:rsidR="000B41E1" w:rsidRPr="000B41E1" w:rsidTr="00481254">
        <w:trPr>
          <w:trHeight w:val="542"/>
          <w:jc w:val="center"/>
        </w:trPr>
        <w:tc>
          <w:tcPr>
            <w:tcW w:w="68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24</w:t>
            </w:r>
          </w:p>
        </w:tc>
        <w:tc>
          <w:tcPr>
            <w:tcW w:w="3497" w:type="dxa"/>
            <w:vAlign w:val="center"/>
          </w:tcPr>
          <w:p w:rsidR="000B41E1" w:rsidRPr="000B41E1" w:rsidRDefault="000B41E1" w:rsidP="000B41E1">
            <w:pPr>
              <w:suppressAutoHyphens w:val="0"/>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Filtro de cápsula esterilización 0.2u, marca Thermo Scientific, catalogo N° D50223, para sistema de purificación de agua Thermo Scientific Barnstead Micropure, tipo D4700.</w:t>
            </w:r>
          </w:p>
        </w:tc>
        <w:tc>
          <w:tcPr>
            <w:tcW w:w="711"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Unidad</w:t>
            </w:r>
          </w:p>
        </w:tc>
        <w:tc>
          <w:tcPr>
            <w:tcW w:w="72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w:t>
            </w:r>
          </w:p>
        </w:tc>
        <w:tc>
          <w:tcPr>
            <w:tcW w:w="927" w:type="dxa"/>
            <w:vAlign w:val="center"/>
          </w:tcPr>
          <w:p w:rsidR="000B41E1" w:rsidRPr="000B41E1" w:rsidRDefault="000B41E1" w:rsidP="000B41E1">
            <w:pPr>
              <w:suppressAutoHyphens w:val="0"/>
              <w:jc w:val="center"/>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THERMO SCIENTIFIC</w:t>
            </w:r>
          </w:p>
        </w:tc>
        <w:tc>
          <w:tcPr>
            <w:tcW w:w="710"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275.00</w:t>
            </w: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275.00</w:t>
            </w:r>
          </w:p>
        </w:tc>
        <w:tc>
          <w:tcPr>
            <w:tcW w:w="1569"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60 días calendario a partir de la fecha de la orden de pedido</w:t>
            </w:r>
          </w:p>
        </w:tc>
      </w:tr>
      <w:tr w:rsidR="000B41E1" w:rsidRPr="000B41E1" w:rsidTr="00481254">
        <w:trPr>
          <w:trHeight w:val="240"/>
          <w:jc w:val="center"/>
        </w:trPr>
        <w:tc>
          <w:tcPr>
            <w:tcW w:w="68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35</w:t>
            </w:r>
          </w:p>
        </w:tc>
        <w:tc>
          <w:tcPr>
            <w:tcW w:w="3497" w:type="dxa"/>
            <w:vAlign w:val="center"/>
          </w:tcPr>
          <w:p w:rsidR="000B41E1" w:rsidRPr="000B41E1" w:rsidRDefault="000B41E1" w:rsidP="000B41E1">
            <w:pPr>
              <w:suppressAutoHyphens w:val="0"/>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 xml:space="preserve">Lámpara UV G30T8, marca General Electric, modelo G3078 </w:t>
            </w:r>
          </w:p>
        </w:tc>
        <w:tc>
          <w:tcPr>
            <w:tcW w:w="711"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Unidad</w:t>
            </w:r>
          </w:p>
        </w:tc>
        <w:tc>
          <w:tcPr>
            <w:tcW w:w="72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2</w:t>
            </w:r>
          </w:p>
        </w:tc>
        <w:tc>
          <w:tcPr>
            <w:tcW w:w="927"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GENERAL ELECTRIC</w:t>
            </w:r>
          </w:p>
        </w:tc>
        <w:tc>
          <w:tcPr>
            <w:tcW w:w="710"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200.00</w:t>
            </w: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400.00</w:t>
            </w:r>
          </w:p>
        </w:tc>
        <w:tc>
          <w:tcPr>
            <w:tcW w:w="1569"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30 días calendario a partir de la fecha de la orden de pedido</w:t>
            </w:r>
          </w:p>
        </w:tc>
      </w:tr>
      <w:tr w:rsidR="000B41E1" w:rsidRPr="000B41E1" w:rsidTr="00481254">
        <w:trPr>
          <w:trHeight w:val="358"/>
          <w:jc w:val="center"/>
        </w:trPr>
        <w:tc>
          <w:tcPr>
            <w:tcW w:w="68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36</w:t>
            </w:r>
          </w:p>
        </w:tc>
        <w:tc>
          <w:tcPr>
            <w:tcW w:w="3497" w:type="dxa"/>
            <w:vAlign w:val="center"/>
          </w:tcPr>
          <w:p w:rsidR="000B41E1" w:rsidRPr="000B41E1" w:rsidRDefault="000B41E1" w:rsidP="000B41E1">
            <w:pPr>
              <w:suppressAutoHyphens w:val="0"/>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Lámpara UV TUV30W/G30 T8</w:t>
            </w:r>
          </w:p>
        </w:tc>
        <w:tc>
          <w:tcPr>
            <w:tcW w:w="711"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Unidad</w:t>
            </w:r>
          </w:p>
        </w:tc>
        <w:tc>
          <w:tcPr>
            <w:tcW w:w="72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2</w:t>
            </w:r>
          </w:p>
        </w:tc>
        <w:tc>
          <w:tcPr>
            <w:tcW w:w="927" w:type="dxa"/>
            <w:tcBorders>
              <w:bottom w:val="single" w:sz="4" w:space="0" w:color="auto"/>
            </w:tcBorders>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GENERAL ELECTRIC</w:t>
            </w:r>
          </w:p>
        </w:tc>
        <w:tc>
          <w:tcPr>
            <w:tcW w:w="710" w:type="dxa"/>
            <w:tcBorders>
              <w:bottom w:val="single" w:sz="4" w:space="0" w:color="auto"/>
            </w:tcBorders>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200.00</w:t>
            </w: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400.00</w:t>
            </w:r>
          </w:p>
        </w:tc>
        <w:tc>
          <w:tcPr>
            <w:tcW w:w="1569"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30 días calendario a partir de la fecha de la orden de pedido</w:t>
            </w:r>
          </w:p>
        </w:tc>
      </w:tr>
      <w:tr w:rsidR="000B41E1" w:rsidRPr="000B41E1" w:rsidTr="00481254">
        <w:trPr>
          <w:trHeight w:val="406"/>
          <w:jc w:val="center"/>
        </w:trPr>
        <w:tc>
          <w:tcPr>
            <w:tcW w:w="68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64</w:t>
            </w:r>
          </w:p>
        </w:tc>
        <w:tc>
          <w:tcPr>
            <w:tcW w:w="3497" w:type="dxa"/>
            <w:vAlign w:val="center"/>
          </w:tcPr>
          <w:p w:rsidR="000B41E1" w:rsidRPr="000B41E1" w:rsidRDefault="000B41E1" w:rsidP="000B41E1">
            <w:pPr>
              <w:suppressAutoHyphens w:val="0"/>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Tubo Crioscopio de 2.5 ml, de vidrio, marca Advanced Instruments, catalogo 3LA823</w:t>
            </w:r>
          </w:p>
        </w:tc>
        <w:tc>
          <w:tcPr>
            <w:tcW w:w="711"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Unidad</w:t>
            </w:r>
          </w:p>
        </w:tc>
        <w:tc>
          <w:tcPr>
            <w:tcW w:w="72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12</w:t>
            </w:r>
          </w:p>
        </w:tc>
        <w:tc>
          <w:tcPr>
            <w:tcW w:w="927" w:type="dxa"/>
            <w:tcBorders>
              <w:bottom w:val="single" w:sz="4" w:space="0" w:color="auto"/>
            </w:tcBorders>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ADVACED INSTRUMENTS</w:t>
            </w:r>
          </w:p>
        </w:tc>
        <w:tc>
          <w:tcPr>
            <w:tcW w:w="710" w:type="dxa"/>
            <w:tcBorders>
              <w:bottom w:val="single" w:sz="4" w:space="0" w:color="auto"/>
            </w:tcBorders>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10.00</w:t>
            </w: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120.00</w:t>
            </w:r>
          </w:p>
        </w:tc>
        <w:tc>
          <w:tcPr>
            <w:tcW w:w="1569"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30 días calendario a partir de la fecha de la orden de pedido</w:t>
            </w:r>
          </w:p>
        </w:tc>
      </w:tr>
      <w:tr w:rsidR="000B41E1" w:rsidRPr="000B41E1" w:rsidTr="00481254">
        <w:trPr>
          <w:trHeight w:val="195"/>
          <w:jc w:val="center"/>
        </w:trPr>
        <w:tc>
          <w:tcPr>
            <w:tcW w:w="9707" w:type="dxa"/>
            <w:gridSpan w:val="8"/>
            <w:vAlign w:val="center"/>
          </w:tcPr>
          <w:p w:rsidR="000B41E1" w:rsidRPr="000B41E1" w:rsidRDefault="000B41E1" w:rsidP="000B41E1">
            <w:pPr>
              <w:suppressAutoHyphens w:val="0"/>
              <w:rPr>
                <w:rFonts w:ascii="Palatino Linotype" w:hAnsi="Palatino Linotype" w:cs="Arial"/>
                <w:i w:val="0"/>
                <w:sz w:val="16"/>
                <w:szCs w:val="16"/>
                <w:lang w:eastAsia="es-ES"/>
              </w:rPr>
            </w:pPr>
            <w:r w:rsidRPr="000B41E1">
              <w:rPr>
                <w:rFonts w:ascii="Palatino Linotype" w:hAnsi="Palatino Linotype" w:cs="Arial"/>
                <w:b/>
                <w:bCs/>
                <w:i w:val="0"/>
                <w:sz w:val="16"/>
                <w:szCs w:val="16"/>
                <w:lang w:eastAsia="es-ES"/>
              </w:rPr>
              <w:t>Lote N° II / Equipos Médicos y de Laboratorio</w:t>
            </w:r>
          </w:p>
        </w:tc>
      </w:tr>
      <w:tr w:rsidR="000B41E1" w:rsidRPr="000B41E1" w:rsidTr="00481254">
        <w:trPr>
          <w:trHeight w:val="270"/>
          <w:jc w:val="center"/>
        </w:trPr>
        <w:tc>
          <w:tcPr>
            <w:tcW w:w="9707" w:type="dxa"/>
            <w:gridSpan w:val="8"/>
            <w:vAlign w:val="center"/>
          </w:tcPr>
          <w:p w:rsidR="000B41E1" w:rsidRPr="000B41E1" w:rsidRDefault="000B41E1" w:rsidP="000B41E1">
            <w:pPr>
              <w:suppressAutoHyphens w:val="0"/>
              <w:rPr>
                <w:rFonts w:ascii="Palatino Linotype" w:hAnsi="Palatino Linotype" w:cs="Arial"/>
                <w:i w:val="0"/>
                <w:sz w:val="16"/>
                <w:szCs w:val="16"/>
                <w:lang w:eastAsia="es-ES"/>
              </w:rPr>
            </w:pPr>
            <w:r w:rsidRPr="000B41E1">
              <w:rPr>
                <w:rFonts w:ascii="Palatino Linotype" w:hAnsi="Palatino Linotype" w:cs="Arial"/>
                <w:b/>
                <w:bCs/>
                <w:i w:val="0"/>
                <w:sz w:val="16"/>
                <w:szCs w:val="16"/>
                <w:lang w:eastAsia="es-ES"/>
              </w:rPr>
              <w:t>Item 3 – Dirección General de Desarrollo de la Pesca y Acuicultura</w:t>
            </w:r>
          </w:p>
        </w:tc>
      </w:tr>
      <w:tr w:rsidR="000B41E1" w:rsidRPr="000B41E1" w:rsidTr="00481254">
        <w:trPr>
          <w:trHeight w:val="299"/>
          <w:jc w:val="center"/>
        </w:trPr>
        <w:tc>
          <w:tcPr>
            <w:tcW w:w="68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w:t>
            </w:r>
          </w:p>
        </w:tc>
        <w:tc>
          <w:tcPr>
            <w:tcW w:w="3497" w:type="dxa"/>
            <w:vAlign w:val="center"/>
          </w:tcPr>
          <w:p w:rsidR="000B41E1" w:rsidRPr="000B41E1" w:rsidRDefault="000B41E1" w:rsidP="000B41E1">
            <w:pPr>
              <w:suppressAutoHyphens w:val="0"/>
              <w:jc w:val="both"/>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 xml:space="preserve">Medidor de Oxígeno, marca YSI, modelo PRO20, medidor disuelto con sonda polarográfica, medio ambiente de operación de sonda para medir en muestras de: agua dulce, salada (de mar), agua contaminada; temperatura -5 a 45°C; profundidad de 0 a3.5, de 0 a 7.5, de 7.5 a 15 metros; alimentación de energía 2 baterías alcalinas (incluidas) tamaño C – </w:t>
            </w:r>
            <w:r w:rsidRPr="000B41E1">
              <w:rPr>
                <w:rFonts w:ascii="Palatino Linotype" w:hAnsi="Palatino Linotype" w:cs="Arial"/>
                <w:bCs/>
                <w:i w:val="0"/>
                <w:sz w:val="16"/>
                <w:szCs w:val="16"/>
                <w:lang w:eastAsia="es-ES"/>
              </w:rPr>
              <w:lastRenderedPageBreak/>
              <w:t>que dan 400 horas de uso; resistente al agua con estándar IP65; tipo de sensor membrana polarográfica cubierta; incluye cable de longitud de 15 pies; OD (%) varía de 0 a 500%; OD (%) resolución 0.1% de saturación del aire o el 1% (seleccionable); OD (%) precisión de 0 a 200% +0- 2% de la lectura o la saturación de aire 2%, lo que sea mayor; 200 a 500% +o- 6% de la lectura; OD Gama (MG/L) 0 a 50 MG/L; OD (MG/L) resolución 0.01 MG/L o 0.1 MG/L (seleccionable); OD (MG/L) precisión de 0 a 20 MG/L +o- 0.3 MG/L o 2% de la lectura, el que sea mayor 20 a 50 MG/L +o- 6% de la lectura; temperatura (°C o °F) rango, resolución y precisión de -5 a 45°C, 0.1°C, +o- 0.3°C; dimensiones 3.25x8.5 pulgadas/8.3x21.3 cm (HXW); peso con la batería 1.05 libras/475 gramos. Garantía 1 año contra desperfectos de fábrica.</w:t>
            </w:r>
          </w:p>
        </w:tc>
        <w:tc>
          <w:tcPr>
            <w:tcW w:w="711"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lastRenderedPageBreak/>
              <w:t>Unidad</w:t>
            </w:r>
          </w:p>
        </w:tc>
        <w:tc>
          <w:tcPr>
            <w:tcW w:w="72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7</w:t>
            </w:r>
          </w:p>
        </w:tc>
        <w:tc>
          <w:tcPr>
            <w:tcW w:w="927" w:type="dxa"/>
            <w:tcBorders>
              <w:bottom w:val="single" w:sz="4" w:space="0" w:color="auto"/>
            </w:tcBorders>
            <w:vAlign w:val="center"/>
          </w:tcPr>
          <w:p w:rsidR="000B41E1" w:rsidRPr="000B41E1" w:rsidRDefault="000B41E1" w:rsidP="000B41E1">
            <w:pPr>
              <w:suppressAutoHyphens w:val="0"/>
              <w:jc w:val="center"/>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YSI</w:t>
            </w:r>
          </w:p>
        </w:tc>
        <w:tc>
          <w:tcPr>
            <w:tcW w:w="710" w:type="dxa"/>
            <w:tcBorders>
              <w:bottom w:val="single" w:sz="4" w:space="0" w:color="auto"/>
            </w:tcBorders>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1,210.00</w:t>
            </w: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8,470.00</w:t>
            </w:r>
          </w:p>
        </w:tc>
        <w:tc>
          <w:tcPr>
            <w:tcW w:w="1569"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30 días calendario a partir de la fecha de la orden de pedido</w:t>
            </w:r>
          </w:p>
        </w:tc>
      </w:tr>
      <w:tr w:rsidR="000B41E1" w:rsidRPr="000B41E1" w:rsidTr="00481254">
        <w:trPr>
          <w:trHeight w:val="418"/>
          <w:jc w:val="center"/>
        </w:trPr>
        <w:tc>
          <w:tcPr>
            <w:tcW w:w="68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lastRenderedPageBreak/>
              <w:t>3</w:t>
            </w:r>
          </w:p>
        </w:tc>
        <w:tc>
          <w:tcPr>
            <w:tcW w:w="3497" w:type="dxa"/>
            <w:vAlign w:val="center"/>
          </w:tcPr>
          <w:p w:rsidR="000B41E1" w:rsidRPr="000B41E1" w:rsidRDefault="000B41E1" w:rsidP="000B41E1">
            <w:pPr>
              <w:suppressAutoHyphens w:val="0"/>
              <w:jc w:val="both"/>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Medidor de PH portátil, marca OAKTON, Modelo PH/CON 450, medidor de PH y conductividad, rango de lectura de 1 – 14 ph; exactitud hasta de +o- 0.01 para PH; +o-1% de escala completa para ec/tds/sal; ideal para una amplia variedad de aplicaciones; calibración hasta 3 puntos (ph 4.01, 7.0, 10.00); con medidor de temperatura en un rango de 0 – 100°C. Garantía 1 año contra desperfectos de fábrica</w:t>
            </w:r>
          </w:p>
        </w:tc>
        <w:tc>
          <w:tcPr>
            <w:tcW w:w="711"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Unidad</w:t>
            </w:r>
          </w:p>
        </w:tc>
        <w:tc>
          <w:tcPr>
            <w:tcW w:w="723"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w:t>
            </w:r>
          </w:p>
        </w:tc>
        <w:tc>
          <w:tcPr>
            <w:tcW w:w="927" w:type="dxa"/>
            <w:tcBorders>
              <w:bottom w:val="single" w:sz="4" w:space="0" w:color="auto"/>
            </w:tcBorders>
            <w:vAlign w:val="center"/>
          </w:tcPr>
          <w:p w:rsidR="000B41E1" w:rsidRPr="000B41E1" w:rsidRDefault="000B41E1" w:rsidP="000B41E1">
            <w:pPr>
              <w:suppressAutoHyphens w:val="0"/>
              <w:jc w:val="center"/>
              <w:rPr>
                <w:rFonts w:ascii="Palatino Linotype" w:hAnsi="Palatino Linotype" w:cs="Arial"/>
                <w:bCs/>
                <w:i w:val="0"/>
                <w:sz w:val="16"/>
                <w:szCs w:val="16"/>
                <w:lang w:eastAsia="es-ES"/>
              </w:rPr>
            </w:pPr>
            <w:r w:rsidRPr="000B41E1">
              <w:rPr>
                <w:rFonts w:ascii="Palatino Linotype" w:hAnsi="Palatino Linotype" w:cs="Arial"/>
                <w:bCs/>
                <w:i w:val="0"/>
                <w:sz w:val="16"/>
                <w:szCs w:val="16"/>
                <w:lang w:eastAsia="es-ES"/>
              </w:rPr>
              <w:t>OAKTON</w:t>
            </w:r>
          </w:p>
        </w:tc>
        <w:tc>
          <w:tcPr>
            <w:tcW w:w="710" w:type="dxa"/>
            <w:tcBorders>
              <w:bottom w:val="single" w:sz="4" w:space="0" w:color="auto"/>
            </w:tcBorders>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1,080.00</w:t>
            </w: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3,240.00</w:t>
            </w:r>
          </w:p>
        </w:tc>
        <w:tc>
          <w:tcPr>
            <w:tcW w:w="1569" w:type="dxa"/>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Arial"/>
                <w:i w:val="0"/>
                <w:sz w:val="16"/>
                <w:szCs w:val="16"/>
                <w:lang w:eastAsia="es-ES"/>
              </w:rPr>
              <w:t>30 días calendario a partir de la fecha de la orden de pedido</w:t>
            </w:r>
          </w:p>
        </w:tc>
      </w:tr>
      <w:tr w:rsidR="000B41E1" w:rsidRPr="000B41E1" w:rsidTr="00481254">
        <w:trPr>
          <w:trHeight w:val="254"/>
          <w:jc w:val="center"/>
        </w:trPr>
        <w:tc>
          <w:tcPr>
            <w:tcW w:w="5614" w:type="dxa"/>
            <w:gridSpan w:val="4"/>
            <w:tcBorders>
              <w:right w:val="nil"/>
            </w:tcBorders>
            <w:vAlign w:val="center"/>
          </w:tcPr>
          <w:p w:rsidR="000B41E1" w:rsidRPr="000B41E1" w:rsidRDefault="000B41E1" w:rsidP="000B41E1">
            <w:pPr>
              <w:suppressAutoHyphens w:val="0"/>
              <w:jc w:val="center"/>
              <w:rPr>
                <w:rFonts w:ascii="Palatino Linotype" w:hAnsi="Palatino Linotype" w:cs="Arial"/>
                <w:i w:val="0"/>
                <w:sz w:val="16"/>
                <w:szCs w:val="16"/>
                <w:lang w:eastAsia="es-ES"/>
              </w:rPr>
            </w:pPr>
            <w:r w:rsidRPr="000B41E1">
              <w:rPr>
                <w:rFonts w:ascii="Palatino Linotype" w:hAnsi="Palatino Linotype" w:cs="Tahoma"/>
                <w:b/>
                <w:bCs/>
                <w:i w:val="0"/>
                <w:sz w:val="16"/>
                <w:szCs w:val="16"/>
                <w:lang w:eastAsia="es-ES"/>
              </w:rPr>
              <w:t>MONTO TOTAL ADJUDICADO</w:t>
            </w:r>
          </w:p>
        </w:tc>
        <w:tc>
          <w:tcPr>
            <w:tcW w:w="927" w:type="dxa"/>
            <w:tcBorders>
              <w:left w:val="nil"/>
              <w:right w:val="nil"/>
            </w:tcBorders>
            <w:vAlign w:val="center"/>
          </w:tcPr>
          <w:p w:rsidR="000B41E1" w:rsidRPr="000B41E1" w:rsidRDefault="000B41E1" w:rsidP="000B41E1">
            <w:pPr>
              <w:suppressAutoHyphens w:val="0"/>
              <w:jc w:val="center"/>
              <w:rPr>
                <w:rFonts w:ascii="Palatino Linotype" w:hAnsi="Palatino Linotype" w:cs="Arial"/>
                <w:i w:val="0"/>
                <w:sz w:val="16"/>
                <w:szCs w:val="16"/>
                <w:lang w:eastAsia="es-ES"/>
              </w:rPr>
            </w:pPr>
          </w:p>
        </w:tc>
        <w:tc>
          <w:tcPr>
            <w:tcW w:w="710" w:type="dxa"/>
            <w:tcBorders>
              <w:left w:val="nil"/>
            </w:tcBorders>
            <w:vAlign w:val="center"/>
          </w:tcPr>
          <w:p w:rsidR="000B41E1" w:rsidRPr="000B41E1" w:rsidRDefault="000B41E1" w:rsidP="000B41E1">
            <w:pPr>
              <w:suppressAutoHyphens w:val="0"/>
              <w:jc w:val="right"/>
              <w:rPr>
                <w:rFonts w:ascii="Palatino Linotype" w:hAnsi="Palatino Linotype" w:cs="Arial"/>
                <w:i w:val="0"/>
                <w:sz w:val="16"/>
                <w:szCs w:val="16"/>
                <w:lang w:eastAsia="es-ES"/>
              </w:rPr>
            </w:pPr>
          </w:p>
        </w:tc>
        <w:tc>
          <w:tcPr>
            <w:tcW w:w="887" w:type="dxa"/>
            <w:vAlign w:val="center"/>
          </w:tcPr>
          <w:p w:rsidR="000B41E1" w:rsidRPr="000B41E1" w:rsidRDefault="000B41E1" w:rsidP="000B41E1">
            <w:pPr>
              <w:suppressAutoHyphens w:val="0"/>
              <w:jc w:val="right"/>
              <w:rPr>
                <w:rFonts w:ascii="Palatino Linotype" w:hAnsi="Palatino Linotype" w:cs="Arial"/>
                <w:i w:val="0"/>
                <w:sz w:val="16"/>
                <w:szCs w:val="16"/>
                <w:lang w:eastAsia="es-ES"/>
              </w:rPr>
            </w:pPr>
            <w:r w:rsidRPr="000B41E1">
              <w:rPr>
                <w:rFonts w:ascii="Palatino Linotype" w:hAnsi="Palatino Linotype" w:cs="Arial"/>
                <w:b/>
                <w:bCs/>
                <w:i w:val="0"/>
                <w:sz w:val="16"/>
                <w:szCs w:val="16"/>
                <w:lang w:eastAsia="es-ES"/>
              </w:rPr>
              <w:t>16,700.00</w:t>
            </w:r>
          </w:p>
        </w:tc>
        <w:tc>
          <w:tcPr>
            <w:tcW w:w="1569" w:type="dxa"/>
          </w:tcPr>
          <w:p w:rsidR="000B41E1" w:rsidRPr="000B41E1" w:rsidRDefault="000B41E1" w:rsidP="000B41E1">
            <w:pPr>
              <w:suppressAutoHyphens w:val="0"/>
              <w:jc w:val="center"/>
              <w:rPr>
                <w:rFonts w:ascii="Palatino Linotype" w:hAnsi="Palatino Linotype" w:cs="Arial"/>
                <w:b/>
                <w:i w:val="0"/>
                <w:sz w:val="16"/>
                <w:szCs w:val="16"/>
                <w:lang w:eastAsia="es-ES"/>
              </w:rPr>
            </w:pPr>
          </w:p>
        </w:tc>
      </w:tr>
    </w:tbl>
    <w:p w:rsidR="007E6E09" w:rsidRDefault="007E6E09" w:rsidP="00DC72D6">
      <w:pPr>
        <w:spacing w:line="360" w:lineRule="auto"/>
        <w:jc w:val="both"/>
        <w:rPr>
          <w:rFonts w:asciiTheme="minorHAnsi" w:hAnsiTheme="minorHAnsi" w:cs="Tahoma"/>
          <w:i w:val="0"/>
          <w:sz w:val="22"/>
          <w:szCs w:val="22"/>
        </w:rPr>
      </w:pPr>
    </w:p>
    <w:p w:rsidR="00037246" w:rsidRPr="002660FB" w:rsidRDefault="00037246" w:rsidP="007852C6">
      <w:pPr>
        <w:spacing w:line="360" w:lineRule="auto"/>
        <w:ind w:right="-286"/>
        <w:jc w:val="both"/>
        <w:rPr>
          <w:rFonts w:asciiTheme="minorHAnsi" w:hAnsiTheme="minorHAnsi" w:cs="Tahoma"/>
          <w:i w:val="0"/>
          <w:color w:val="FF0000"/>
          <w:sz w:val="21"/>
          <w:szCs w:val="21"/>
        </w:rPr>
      </w:pPr>
      <w:r w:rsidRPr="002660FB">
        <w:rPr>
          <w:rFonts w:asciiTheme="minorHAnsi" w:hAnsiTheme="minorHAnsi" w:cs="Tahoma"/>
          <w:i w:val="0"/>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2660FB">
        <w:rPr>
          <w:rFonts w:asciiTheme="minorHAnsi" w:hAnsiTheme="minorHAnsi" w:cs="Tahoma"/>
          <w:b/>
          <w:bCs/>
          <w:i w:val="0"/>
          <w:sz w:val="21"/>
          <w:szCs w:val="21"/>
        </w:rPr>
        <w:t>“</w:t>
      </w:r>
      <w:r w:rsidRPr="002660FB">
        <w:rPr>
          <w:rFonts w:asciiTheme="minorHAnsi" w:hAnsiTheme="minorHAnsi" w:cs="Tahoma"/>
          <w:b/>
          <w:i w:val="0"/>
          <w:sz w:val="21"/>
          <w:szCs w:val="21"/>
        </w:rPr>
        <w:t>EL MAG</w:t>
      </w:r>
      <w:r w:rsidRPr="002660FB">
        <w:rPr>
          <w:rFonts w:asciiTheme="minorHAnsi" w:hAnsiTheme="minorHAnsi" w:cs="Tahoma"/>
          <w:i w:val="0"/>
          <w:sz w:val="21"/>
          <w:szCs w:val="21"/>
        </w:rPr>
        <w:t xml:space="preserve">” podrá realizar todas las gestiones de control en los aspectos material, técnico, financiero, legal y contable, que razonablemente considere necesarios a efecto de salvaguardar los intereses que persigue. </w:t>
      </w:r>
      <w:r w:rsidRPr="002660FB">
        <w:rPr>
          <w:rFonts w:asciiTheme="minorHAnsi" w:hAnsiTheme="minorHAnsi" w:cs="Tahoma"/>
          <w:b/>
          <w:i w:val="0"/>
          <w:sz w:val="21"/>
          <w:szCs w:val="21"/>
        </w:rPr>
        <w:t>II.- PRECIO Y FORMA DE PAGO</w:t>
      </w:r>
      <w:r w:rsidRPr="002660FB">
        <w:rPr>
          <w:rFonts w:asciiTheme="minorHAnsi" w:hAnsiTheme="minorHAnsi" w:cs="Tahoma"/>
          <w:i w:val="0"/>
          <w:sz w:val="21"/>
          <w:szCs w:val="21"/>
        </w:rPr>
        <w:t xml:space="preserve">. El precio total del presente contrato es por la cantidad de </w:t>
      </w:r>
      <w:r w:rsidR="000B41E1" w:rsidRPr="002660FB">
        <w:rPr>
          <w:rFonts w:asciiTheme="minorHAnsi" w:eastAsia="Calibri" w:hAnsiTheme="minorHAnsi" w:cs="Arial"/>
          <w:b/>
          <w:i w:val="0"/>
          <w:sz w:val="21"/>
          <w:szCs w:val="21"/>
        </w:rPr>
        <w:t>DIECISEIS MIL SETECIENTOS DÓLARES DE LOS ESTADOS UNIDOS DE AMÉRICA (US$16,700.00)</w:t>
      </w:r>
      <w:r w:rsidR="00502328" w:rsidRPr="002660FB">
        <w:rPr>
          <w:rFonts w:asciiTheme="minorHAnsi" w:hAnsiTheme="minorHAnsi" w:cs="Tahoma"/>
          <w:i w:val="0"/>
          <w:sz w:val="21"/>
          <w:szCs w:val="21"/>
          <w:lang w:val="es-ES_tradnl"/>
        </w:rPr>
        <w:t>,</w:t>
      </w:r>
      <w:r w:rsidR="006F7A73" w:rsidRPr="002660FB">
        <w:rPr>
          <w:rFonts w:asciiTheme="minorHAnsi" w:hAnsiTheme="minorHAnsi" w:cs="Tahoma"/>
          <w:i w:val="0"/>
          <w:sz w:val="21"/>
          <w:szCs w:val="21"/>
          <w:lang w:val="es-ES_tradnl"/>
        </w:rPr>
        <w:t xml:space="preserve"> </w:t>
      </w:r>
      <w:r w:rsidRPr="002660FB">
        <w:rPr>
          <w:rFonts w:asciiTheme="minorHAnsi" w:hAnsiTheme="minorHAnsi" w:cs="Tahoma"/>
          <w:i w:val="0"/>
          <w:sz w:val="21"/>
          <w:szCs w:val="21"/>
        </w:rPr>
        <w:t xml:space="preserve">el cual incluye el Impuesto a la Transferencia de Bienes Muebles y a la Prestación de Servicios (IVA). </w:t>
      </w:r>
      <w:r w:rsidR="005724EA" w:rsidRPr="002660FB">
        <w:rPr>
          <w:rFonts w:asciiTheme="minorHAnsi" w:hAnsiTheme="minorHAnsi" w:cs="Tahoma"/>
          <w:i w:val="0"/>
          <w:sz w:val="21"/>
          <w:szCs w:val="21"/>
          <w:lang w:val="es-ES_tradnl"/>
        </w:rPr>
        <w:t xml:space="preserve">EL MAG podrá efectuar el pago dentro de un lapso de </w:t>
      </w:r>
      <w:r w:rsidR="005724EA" w:rsidRPr="002660FB">
        <w:rPr>
          <w:rFonts w:asciiTheme="minorHAnsi" w:hAnsiTheme="minorHAnsi" w:cs="Tahoma"/>
          <w:b/>
          <w:i w:val="0"/>
          <w:sz w:val="21"/>
          <w:szCs w:val="21"/>
          <w:lang w:val="es-ES_tradnl"/>
        </w:rPr>
        <w:t>treinta días calendario</w:t>
      </w:r>
      <w:r w:rsidR="005724EA" w:rsidRPr="002660FB">
        <w:rPr>
          <w:rFonts w:asciiTheme="minorHAnsi" w:hAnsiTheme="minorHAnsi" w:cs="Tahoma"/>
          <w:i w:val="0"/>
          <w:sz w:val="21"/>
          <w:szCs w:val="21"/>
          <w:lang w:val="es-ES_tradnl"/>
        </w:rPr>
        <w:t xml:space="preserve">, posteriores al </w:t>
      </w:r>
      <w:r w:rsidR="005724EA" w:rsidRPr="002660FB">
        <w:rPr>
          <w:rFonts w:asciiTheme="minorHAnsi" w:hAnsiTheme="minorHAnsi" w:cs="Tahoma"/>
          <w:i w:val="0"/>
          <w:sz w:val="21"/>
          <w:szCs w:val="21"/>
        </w:rPr>
        <w:t xml:space="preserve">recibo a satisfacción de los bienes por parte de los administradores del Contrato y de la </w:t>
      </w:r>
      <w:r w:rsidR="005724EA" w:rsidRPr="002660FB">
        <w:rPr>
          <w:rFonts w:asciiTheme="minorHAnsi" w:hAnsiTheme="minorHAnsi" w:cs="Tahoma"/>
          <w:i w:val="0"/>
          <w:sz w:val="21"/>
          <w:szCs w:val="21"/>
        </w:rPr>
        <w:lastRenderedPageBreak/>
        <w:t>presentación de los Comprobantes de Crédito Fiscal</w:t>
      </w:r>
      <w:r w:rsidR="005724EA" w:rsidRPr="002660FB">
        <w:rPr>
          <w:rFonts w:asciiTheme="minorHAnsi" w:hAnsiTheme="minorHAnsi" w:cs="Tahoma"/>
          <w:i w:val="0"/>
          <w:sz w:val="21"/>
          <w:szCs w:val="21"/>
          <w:lang w:val="es-ES_tradnl"/>
        </w:rPr>
        <w:t xml:space="preserve"> a nombre de</w:t>
      </w:r>
      <w:r w:rsidR="00D629ED" w:rsidRPr="002660FB">
        <w:rPr>
          <w:rFonts w:asciiTheme="minorHAnsi" w:hAnsiTheme="minorHAnsi" w:cs="Tahoma"/>
          <w:i w:val="0"/>
          <w:sz w:val="21"/>
          <w:szCs w:val="21"/>
          <w:lang w:val="es-ES_tradnl"/>
        </w:rPr>
        <w:t xml:space="preserve">: </w:t>
      </w:r>
      <w:r w:rsidR="00D629ED" w:rsidRPr="002660FB">
        <w:rPr>
          <w:rFonts w:asciiTheme="minorHAnsi" w:hAnsiTheme="minorHAnsi" w:cs="Tahoma"/>
          <w:b/>
          <w:i w:val="0"/>
          <w:sz w:val="21"/>
          <w:szCs w:val="21"/>
          <w:lang w:val="es-ES_tradnl"/>
        </w:rPr>
        <w:t>PAGADURIA AUXILIAR FONDO DE ACTIVIDADES ESPECIALES/DIRECCION GENERAL DE SANIDAD VEGETAL Y ANIMAL (DGSVA)</w:t>
      </w:r>
      <w:r w:rsidR="000B41E1" w:rsidRPr="002660FB">
        <w:rPr>
          <w:rFonts w:asciiTheme="minorHAnsi" w:hAnsiTheme="minorHAnsi" w:cs="Tahoma"/>
          <w:b/>
          <w:i w:val="0"/>
          <w:sz w:val="21"/>
          <w:szCs w:val="21"/>
          <w:lang w:val="es-ES_tradnl"/>
        </w:rPr>
        <w:t xml:space="preserve"> y PAGADURIA AUXILIAR FONDO DE ACTIVIDADES ESPECIALES DE CENDEPESCA</w:t>
      </w:r>
      <w:r w:rsidR="00D629ED" w:rsidRPr="002660FB">
        <w:rPr>
          <w:rFonts w:asciiTheme="minorHAnsi" w:hAnsiTheme="minorHAnsi" w:cs="Tahoma"/>
          <w:i w:val="0"/>
          <w:sz w:val="21"/>
          <w:szCs w:val="21"/>
          <w:lang w:val="es-ES_tradnl"/>
        </w:rPr>
        <w:t xml:space="preserve"> </w:t>
      </w:r>
      <w:r w:rsidR="005724EA" w:rsidRPr="002660FB">
        <w:rPr>
          <w:rFonts w:asciiTheme="minorHAnsi" w:hAnsiTheme="minorHAnsi" w:cs="Tahoma"/>
          <w:i w:val="0"/>
          <w:sz w:val="21"/>
          <w:szCs w:val="21"/>
          <w:lang w:val="es-ES_tradnl"/>
        </w:rPr>
        <w:t>y de las actas de recepción respectivas</w:t>
      </w:r>
      <w:r w:rsidR="005724EA" w:rsidRPr="002660FB">
        <w:rPr>
          <w:rFonts w:asciiTheme="minorHAnsi" w:hAnsiTheme="minorHAnsi" w:cs="Tahoma"/>
          <w:i w:val="0"/>
          <w:color w:val="0000FF"/>
          <w:sz w:val="21"/>
          <w:szCs w:val="21"/>
          <w:lang w:val="es-ES_tradnl"/>
        </w:rPr>
        <w:t xml:space="preserve"> </w:t>
      </w:r>
      <w:r w:rsidR="005724EA" w:rsidRPr="002660FB">
        <w:rPr>
          <w:rFonts w:asciiTheme="minorHAnsi" w:hAnsiTheme="minorHAnsi" w:cs="Tahoma"/>
          <w:i w:val="0"/>
          <w:sz w:val="21"/>
          <w:szCs w:val="21"/>
          <w:lang w:val="es-ES_tradnl"/>
        </w:rPr>
        <w:t>las cuales deberán estar firmadas por los administradores del contrato de las dependencias del MAG que recibieron a satisfacción los bienes;</w:t>
      </w:r>
      <w:r w:rsidR="00D629ED" w:rsidRPr="002660FB">
        <w:rPr>
          <w:rFonts w:asciiTheme="minorHAnsi" w:hAnsiTheme="minorHAnsi" w:cs="Tahoma"/>
          <w:i w:val="0"/>
          <w:sz w:val="21"/>
          <w:szCs w:val="21"/>
          <w:lang w:val="es-ES_tradnl"/>
        </w:rPr>
        <w:t xml:space="preserve"> y por ser la</w:t>
      </w:r>
      <w:r w:rsidR="002A78D0">
        <w:rPr>
          <w:rFonts w:asciiTheme="minorHAnsi" w:hAnsiTheme="minorHAnsi" w:cs="Tahoma"/>
          <w:i w:val="0"/>
          <w:sz w:val="21"/>
          <w:szCs w:val="21"/>
          <w:lang w:val="es-ES_tradnl"/>
        </w:rPr>
        <w:t>s</w:t>
      </w:r>
      <w:r w:rsidR="00D629ED" w:rsidRPr="002660FB">
        <w:rPr>
          <w:rFonts w:asciiTheme="minorHAnsi" w:hAnsiTheme="minorHAnsi" w:cs="Tahoma"/>
          <w:i w:val="0"/>
          <w:sz w:val="21"/>
          <w:szCs w:val="21"/>
          <w:lang w:val="es-ES_tradnl"/>
        </w:rPr>
        <w:t xml:space="preserve"> Direcci</w:t>
      </w:r>
      <w:r w:rsidR="002A78D0">
        <w:rPr>
          <w:rFonts w:asciiTheme="minorHAnsi" w:hAnsiTheme="minorHAnsi" w:cs="Tahoma"/>
          <w:i w:val="0"/>
          <w:sz w:val="21"/>
          <w:szCs w:val="21"/>
          <w:lang w:val="es-ES_tradnl"/>
        </w:rPr>
        <w:t>ones</w:t>
      </w:r>
      <w:r w:rsidR="00D629ED" w:rsidRPr="002660FB">
        <w:rPr>
          <w:rFonts w:asciiTheme="minorHAnsi" w:hAnsiTheme="minorHAnsi" w:cs="Tahoma"/>
          <w:i w:val="0"/>
          <w:sz w:val="21"/>
          <w:szCs w:val="21"/>
          <w:lang w:val="es-ES_tradnl"/>
        </w:rPr>
        <w:t xml:space="preserve"> solicitante</w:t>
      </w:r>
      <w:r w:rsidR="002A78D0">
        <w:rPr>
          <w:rFonts w:asciiTheme="minorHAnsi" w:hAnsiTheme="minorHAnsi" w:cs="Tahoma"/>
          <w:i w:val="0"/>
          <w:sz w:val="21"/>
          <w:szCs w:val="21"/>
          <w:lang w:val="es-ES_tradnl"/>
        </w:rPr>
        <w:t>s</w:t>
      </w:r>
      <w:r w:rsidR="00D629ED" w:rsidRPr="002660FB">
        <w:rPr>
          <w:rFonts w:asciiTheme="minorHAnsi" w:hAnsiTheme="minorHAnsi" w:cs="Tahoma"/>
          <w:i w:val="0"/>
          <w:sz w:val="21"/>
          <w:szCs w:val="21"/>
          <w:lang w:val="es-ES_tradnl"/>
        </w:rPr>
        <w:t xml:space="preserve"> agente</w:t>
      </w:r>
      <w:r w:rsidR="002A78D0">
        <w:rPr>
          <w:rFonts w:asciiTheme="minorHAnsi" w:hAnsiTheme="minorHAnsi" w:cs="Tahoma"/>
          <w:i w:val="0"/>
          <w:sz w:val="21"/>
          <w:szCs w:val="21"/>
          <w:lang w:val="es-ES_tradnl"/>
        </w:rPr>
        <w:t>s</w:t>
      </w:r>
      <w:r w:rsidR="00D629ED" w:rsidRPr="002660FB">
        <w:rPr>
          <w:rFonts w:asciiTheme="minorHAnsi" w:hAnsiTheme="minorHAnsi" w:cs="Tahoma"/>
          <w:i w:val="0"/>
          <w:sz w:val="21"/>
          <w:szCs w:val="21"/>
          <w:lang w:val="es-ES_tradnl"/>
        </w:rPr>
        <w:t xml:space="preserve"> de Retención, de dicho pago se retendrá el uno por ciento en concepto de anticipo del Impuesto a la Transferencia de Bienes Muebles y a la  Prestación de  Servicios (IVA), según Resoluciones emitidas por el Ministerio de Hacienda.</w:t>
      </w:r>
      <w:r w:rsidR="005724EA" w:rsidRPr="002660FB">
        <w:rPr>
          <w:rFonts w:asciiTheme="minorHAnsi" w:hAnsiTheme="minorHAnsi" w:cs="Tahoma"/>
          <w:i w:val="0"/>
          <w:sz w:val="21"/>
          <w:szCs w:val="21"/>
          <w:lang w:val="es-ES_tradnl"/>
        </w:rPr>
        <w:t xml:space="preserve"> </w:t>
      </w:r>
      <w:r w:rsidR="00661A36" w:rsidRPr="002660FB">
        <w:rPr>
          <w:rFonts w:asciiTheme="minorHAnsi" w:hAnsiTheme="minorHAnsi" w:cs="Tahoma"/>
          <w:i w:val="0"/>
          <w:sz w:val="21"/>
          <w:szCs w:val="21"/>
          <w:lang w:val="es-ES_tradnl"/>
        </w:rPr>
        <w:t>S</w:t>
      </w:r>
      <w:r w:rsidR="005724EA" w:rsidRPr="002660FB">
        <w:rPr>
          <w:rFonts w:asciiTheme="minorHAnsi" w:hAnsiTheme="minorHAnsi" w:cs="Tahoma"/>
          <w:i w:val="0"/>
          <w:sz w:val="21"/>
          <w:szCs w:val="21"/>
          <w:lang w:val="es-ES_tradnl"/>
        </w:rPr>
        <w:t xml:space="preserve">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772429" w:rsidRPr="00CD1675">
        <w:rPr>
          <w:rFonts w:ascii="Palatino Linotype" w:hAnsi="Palatino Linotype" w:cs="Tahoma"/>
          <w:sz w:val="22"/>
          <w:szCs w:val="22"/>
          <w:highlight w:val="black"/>
          <w:lang w:val="es-MX"/>
        </w:rPr>
        <w:t>XXXXXXXXXXXXXXXXXXXXXXXXXXX</w:t>
      </w:r>
      <w:r w:rsidR="009C5C39" w:rsidRPr="002660FB">
        <w:rPr>
          <w:rFonts w:asciiTheme="minorHAnsi" w:hAnsiTheme="minorHAnsi" w:cs="Calibri"/>
          <w:i w:val="0"/>
          <w:sz w:val="21"/>
          <w:szCs w:val="21"/>
          <w:lang w:val="es-ES_tradnl"/>
        </w:rPr>
        <w:t xml:space="preserve"> cuyo titular es “</w:t>
      </w:r>
      <w:r w:rsidR="007E6E09" w:rsidRPr="002660FB">
        <w:rPr>
          <w:rFonts w:asciiTheme="minorHAnsi" w:hAnsiTheme="minorHAnsi" w:cs="Calibri"/>
          <w:i w:val="0"/>
          <w:sz w:val="21"/>
          <w:szCs w:val="21"/>
          <w:lang w:val="es-ES_tradnl"/>
        </w:rPr>
        <w:t>L</w:t>
      </w:r>
      <w:r w:rsidR="009C5C39" w:rsidRPr="002660FB">
        <w:rPr>
          <w:rFonts w:asciiTheme="minorHAnsi" w:hAnsiTheme="minorHAnsi" w:cs="Calibri"/>
          <w:i w:val="0"/>
          <w:sz w:val="21"/>
          <w:szCs w:val="21"/>
          <w:lang w:val="es-ES_tradnl"/>
        </w:rPr>
        <w:t>A</w:t>
      </w:r>
      <w:r w:rsidR="007E6E09" w:rsidRPr="002660FB">
        <w:rPr>
          <w:rFonts w:asciiTheme="minorHAnsi" w:hAnsiTheme="minorHAnsi" w:cs="Calibri"/>
          <w:i w:val="0"/>
          <w:sz w:val="21"/>
          <w:szCs w:val="21"/>
          <w:lang w:val="es-ES_tradnl"/>
        </w:rPr>
        <w:t xml:space="preserve"> CONTRATISTA”</w:t>
      </w:r>
      <w:r w:rsidR="005724EA" w:rsidRPr="002660FB">
        <w:rPr>
          <w:rFonts w:asciiTheme="minorHAnsi" w:hAnsiTheme="minorHAnsi" w:cs="Tahoma"/>
          <w:i w:val="0"/>
          <w:sz w:val="21"/>
          <w:szCs w:val="21"/>
          <w:lang w:val="es-ES_tradnl"/>
        </w:rPr>
        <w:t xml:space="preserve">, la cual fue previamente designada por </w:t>
      </w:r>
      <w:r w:rsidR="00F76F84">
        <w:rPr>
          <w:rFonts w:asciiTheme="minorHAnsi" w:hAnsiTheme="minorHAnsi" w:cs="Tahoma"/>
          <w:i w:val="0"/>
          <w:sz w:val="21"/>
          <w:szCs w:val="21"/>
          <w:lang w:val="es-ES_tradnl"/>
        </w:rPr>
        <w:t>é</w:t>
      </w:r>
      <w:r w:rsidR="005724EA" w:rsidRPr="002660FB">
        <w:rPr>
          <w:rFonts w:asciiTheme="minorHAnsi" w:hAnsiTheme="minorHAnsi" w:cs="Tahoma"/>
          <w:i w:val="0"/>
          <w:sz w:val="21"/>
          <w:szCs w:val="21"/>
          <w:lang w:val="es-ES_tradnl"/>
        </w:rPr>
        <w:t xml:space="preserve">sta, de conformidad con lo establecido en los Artículos sesenta, sesenta y uno, sesenta y dos, sesenta y tres y setenta de la Ley AFI y Artículos setenta y cinco y </w:t>
      </w:r>
      <w:r w:rsidR="004E3ECC" w:rsidRPr="002660FB">
        <w:rPr>
          <w:rFonts w:asciiTheme="minorHAnsi" w:hAnsiTheme="minorHAnsi" w:cs="Tahoma"/>
          <w:i w:val="0"/>
          <w:sz w:val="21"/>
          <w:szCs w:val="21"/>
          <w:lang w:val="es-ES_tradnl"/>
        </w:rPr>
        <w:t>setenta y seis de su Reglamento.</w:t>
      </w:r>
      <w:r w:rsidR="005724EA" w:rsidRPr="002660FB">
        <w:rPr>
          <w:rFonts w:asciiTheme="minorHAnsi" w:hAnsiTheme="minorHAnsi" w:cs="Tahoma"/>
          <w:i w:val="0"/>
          <w:sz w:val="21"/>
          <w:szCs w:val="21"/>
          <w:lang w:val="es-ES_tradnl"/>
        </w:rPr>
        <w:t xml:space="preserve"> </w:t>
      </w:r>
      <w:r w:rsidRPr="002660FB">
        <w:rPr>
          <w:rFonts w:asciiTheme="minorHAnsi" w:hAnsiTheme="minorHAnsi" w:cs="Tahoma"/>
          <w:b/>
          <w:i w:val="0"/>
          <w:sz w:val="21"/>
          <w:szCs w:val="21"/>
        </w:rPr>
        <w:t xml:space="preserve">III.- </w:t>
      </w:r>
      <w:r w:rsidR="004540DD" w:rsidRPr="002660FB">
        <w:rPr>
          <w:rFonts w:asciiTheme="minorHAnsi" w:hAnsiTheme="minorHAnsi" w:cs="Tahoma"/>
          <w:b/>
          <w:i w:val="0"/>
          <w:sz w:val="21"/>
          <w:szCs w:val="21"/>
        </w:rPr>
        <w:t>VIGENCIA</w:t>
      </w:r>
      <w:r w:rsidRPr="002660FB">
        <w:rPr>
          <w:rFonts w:asciiTheme="minorHAnsi" w:hAnsiTheme="minorHAnsi" w:cs="Tahoma"/>
          <w:b/>
          <w:i w:val="0"/>
          <w:sz w:val="21"/>
          <w:szCs w:val="21"/>
        </w:rPr>
        <w:t xml:space="preserve"> DEL CONTRATO</w:t>
      </w:r>
      <w:r w:rsidRPr="002660FB">
        <w:rPr>
          <w:rFonts w:asciiTheme="minorHAnsi" w:hAnsiTheme="minorHAnsi" w:cs="Tahoma"/>
          <w:i w:val="0"/>
          <w:sz w:val="21"/>
          <w:szCs w:val="21"/>
        </w:rPr>
        <w:t xml:space="preserve">. </w:t>
      </w:r>
      <w:r w:rsidR="004540DD" w:rsidRPr="002660FB">
        <w:rPr>
          <w:rFonts w:asciiTheme="minorHAnsi" w:hAnsiTheme="minorHAnsi" w:cs="Tahoma"/>
          <w:i w:val="0"/>
          <w:sz w:val="21"/>
          <w:szCs w:val="21"/>
        </w:rPr>
        <w:t>La vigencia</w:t>
      </w:r>
      <w:r w:rsidRPr="002660FB">
        <w:rPr>
          <w:rFonts w:asciiTheme="minorHAnsi" w:hAnsiTheme="minorHAnsi" w:cs="Tahoma"/>
          <w:i w:val="0"/>
          <w:sz w:val="21"/>
          <w:szCs w:val="21"/>
        </w:rPr>
        <w:t xml:space="preserve"> del presente contrato será </w:t>
      </w:r>
      <w:r w:rsidR="00AF12F6" w:rsidRPr="002660FB">
        <w:rPr>
          <w:rFonts w:asciiTheme="minorHAnsi" w:hAnsiTheme="minorHAnsi" w:cs="Tahoma"/>
          <w:i w:val="0"/>
          <w:sz w:val="21"/>
          <w:szCs w:val="21"/>
        </w:rPr>
        <w:t xml:space="preserve">de </w:t>
      </w:r>
      <w:r w:rsidR="00AF12F6" w:rsidRPr="002660FB">
        <w:rPr>
          <w:rFonts w:asciiTheme="minorHAnsi" w:hAnsiTheme="minorHAnsi" w:cs="Tahoma"/>
          <w:b/>
          <w:i w:val="0"/>
          <w:sz w:val="21"/>
          <w:szCs w:val="21"/>
        </w:rPr>
        <w:t>SEIS MESES</w:t>
      </w:r>
      <w:r w:rsidR="00AF12F6" w:rsidRPr="002660FB">
        <w:rPr>
          <w:rFonts w:asciiTheme="minorHAnsi" w:hAnsiTheme="minorHAnsi" w:cs="Tahoma"/>
          <w:i w:val="0"/>
          <w:sz w:val="21"/>
          <w:szCs w:val="21"/>
        </w:rPr>
        <w:t xml:space="preserve"> contados </w:t>
      </w:r>
      <w:r w:rsidR="00E544D8" w:rsidRPr="002660FB">
        <w:rPr>
          <w:rFonts w:asciiTheme="minorHAnsi" w:hAnsiTheme="minorHAnsi" w:cs="Tahoma"/>
          <w:i w:val="0"/>
          <w:sz w:val="21"/>
          <w:szCs w:val="21"/>
        </w:rPr>
        <w:t xml:space="preserve">a </w:t>
      </w:r>
      <w:r w:rsidR="00511401" w:rsidRPr="002660FB">
        <w:rPr>
          <w:rFonts w:asciiTheme="minorHAnsi" w:hAnsiTheme="minorHAnsi" w:cs="Tahoma"/>
          <w:i w:val="0"/>
          <w:sz w:val="21"/>
          <w:szCs w:val="21"/>
        </w:rPr>
        <w:t>partir de la fecha de suscripción</w:t>
      </w:r>
      <w:r w:rsidR="00AF12F6" w:rsidRPr="002660FB">
        <w:rPr>
          <w:rFonts w:asciiTheme="minorHAnsi" w:hAnsiTheme="minorHAnsi" w:cs="Tahoma"/>
          <w:i w:val="0"/>
          <w:sz w:val="21"/>
          <w:szCs w:val="21"/>
        </w:rPr>
        <w:t xml:space="preserve"> del presente contrato</w:t>
      </w:r>
      <w:r w:rsidR="009C0722" w:rsidRPr="002660FB">
        <w:rPr>
          <w:rFonts w:asciiTheme="minorHAnsi" w:hAnsiTheme="minorHAnsi" w:cs="Tahoma"/>
          <w:i w:val="0"/>
          <w:sz w:val="21"/>
          <w:szCs w:val="21"/>
        </w:rPr>
        <w:t xml:space="preserve">. </w:t>
      </w:r>
      <w:r w:rsidRPr="002660FB">
        <w:rPr>
          <w:rFonts w:asciiTheme="minorHAnsi" w:hAnsiTheme="minorHAnsi" w:cs="Tahoma"/>
          <w:i w:val="0"/>
          <w:sz w:val="21"/>
          <w:szCs w:val="21"/>
        </w:rPr>
        <w:t xml:space="preserve">Se podrá prorrogar el plazo del contrato de conformidad con la LACAP y su Reglamento. </w:t>
      </w:r>
      <w:r w:rsidRPr="002660FB">
        <w:rPr>
          <w:rFonts w:asciiTheme="minorHAnsi" w:hAnsiTheme="minorHAnsi" w:cs="Tahoma"/>
          <w:b/>
          <w:i w:val="0"/>
          <w:sz w:val="21"/>
          <w:szCs w:val="21"/>
        </w:rPr>
        <w:t>IV.- FORMA Y PLAZO DE ENTREGA Y RECEPCIÓN</w:t>
      </w:r>
      <w:r w:rsidRPr="002660FB">
        <w:rPr>
          <w:rFonts w:asciiTheme="minorHAnsi" w:hAnsiTheme="minorHAnsi" w:cs="Tahoma"/>
          <w:b/>
          <w:bCs/>
          <w:i w:val="0"/>
          <w:sz w:val="21"/>
          <w:szCs w:val="21"/>
        </w:rPr>
        <w:t>.</w:t>
      </w:r>
      <w:r w:rsidRPr="002660FB">
        <w:rPr>
          <w:rFonts w:asciiTheme="minorHAnsi" w:hAnsiTheme="minorHAnsi" w:cs="Tahoma"/>
          <w:i w:val="0"/>
          <w:sz w:val="21"/>
          <w:szCs w:val="21"/>
        </w:rPr>
        <w:t xml:space="preserve"> </w:t>
      </w:r>
      <w:r w:rsidR="006D28FD" w:rsidRPr="002660FB">
        <w:rPr>
          <w:rFonts w:asciiTheme="minorHAnsi" w:hAnsiTheme="minorHAnsi" w:cs="Tahoma"/>
          <w:i w:val="0"/>
          <w:sz w:val="21"/>
          <w:szCs w:val="21"/>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64254C" w:rsidRPr="002660FB">
        <w:rPr>
          <w:rFonts w:asciiTheme="minorHAnsi" w:hAnsiTheme="minorHAnsi" w:cs="Tahoma"/>
          <w:bCs/>
          <w:i w:val="0"/>
          <w:sz w:val="21"/>
          <w:szCs w:val="21"/>
          <w:lang w:val="es-ES_tradnl"/>
        </w:rPr>
        <w:fldChar w:fldCharType="begin"/>
      </w:r>
      <w:r w:rsidR="006D28FD" w:rsidRPr="002660FB">
        <w:rPr>
          <w:rFonts w:asciiTheme="minorHAnsi" w:hAnsiTheme="minorHAnsi" w:cs="Tahoma"/>
          <w:bCs/>
          <w:i w:val="0"/>
          <w:sz w:val="21"/>
          <w:szCs w:val="21"/>
          <w:lang w:val="es-ES_tradnl"/>
        </w:rPr>
        <w:instrText xml:space="preserve"> MERGEFIELD "Forma_como_se_denominara_el_Proveedor" </w:instrText>
      </w:r>
      <w:r w:rsidR="0064254C" w:rsidRPr="002660FB">
        <w:rPr>
          <w:rFonts w:asciiTheme="minorHAnsi" w:hAnsiTheme="minorHAnsi" w:cs="Tahoma"/>
          <w:bCs/>
          <w:i w:val="0"/>
          <w:sz w:val="21"/>
          <w:szCs w:val="21"/>
          <w:lang w:val="es-ES_tradnl"/>
        </w:rPr>
        <w:fldChar w:fldCharType="separate"/>
      </w:r>
      <w:r w:rsidR="006D28FD" w:rsidRPr="002660FB">
        <w:rPr>
          <w:rFonts w:asciiTheme="minorHAnsi" w:hAnsiTheme="minorHAnsi" w:cs="Tahoma"/>
          <w:bCs/>
          <w:i w:val="0"/>
          <w:noProof/>
          <w:sz w:val="21"/>
          <w:szCs w:val="21"/>
          <w:lang w:val="es-ES_tradnl"/>
        </w:rPr>
        <w:t>LA CONTRATISTA</w:t>
      </w:r>
      <w:r w:rsidR="0064254C" w:rsidRPr="002660FB">
        <w:rPr>
          <w:rFonts w:asciiTheme="minorHAnsi" w:hAnsiTheme="minorHAnsi" w:cs="Tahoma"/>
          <w:bCs/>
          <w:i w:val="0"/>
          <w:sz w:val="21"/>
          <w:szCs w:val="21"/>
          <w:lang w:val="es-ES_tradnl"/>
        </w:rPr>
        <w:fldChar w:fldCharType="end"/>
      </w:r>
      <w:r w:rsidR="006D28FD" w:rsidRPr="002660FB">
        <w:rPr>
          <w:rFonts w:asciiTheme="minorHAnsi" w:hAnsiTheme="minorHAnsi" w:cs="Tahoma"/>
          <w:i w:val="0"/>
          <w:sz w:val="21"/>
          <w:szCs w:val="21"/>
          <w:lang w:val="es-ES_tradnl"/>
        </w:rPr>
        <w:t xml:space="preserve"> a </w:t>
      </w:r>
      <w:r w:rsidR="006D28FD" w:rsidRPr="002660FB">
        <w:rPr>
          <w:rFonts w:asciiTheme="minorHAnsi" w:hAnsiTheme="minorHAnsi" w:cs="Tahoma"/>
          <w:bCs/>
          <w:i w:val="0"/>
          <w:sz w:val="21"/>
          <w:szCs w:val="21"/>
          <w:lang w:val="es-ES_tradnl"/>
        </w:rPr>
        <w:t>EL MAG</w:t>
      </w:r>
      <w:r w:rsidR="00C013FA" w:rsidRPr="00137BE0">
        <w:rPr>
          <w:rFonts w:asciiTheme="minorHAnsi" w:hAnsiTheme="minorHAnsi" w:cs="Tahoma"/>
          <w:bCs/>
          <w:i w:val="0"/>
          <w:sz w:val="22"/>
          <w:szCs w:val="22"/>
          <w:lang w:val="es-ES_tradnl"/>
        </w:rPr>
        <w:t>, mediante entregas parciales de conformidad a las órdenes de pedido por parte de los administradores del contrato,</w:t>
      </w:r>
      <w:r w:rsidR="006D28FD" w:rsidRPr="002660FB">
        <w:rPr>
          <w:rFonts w:asciiTheme="minorHAnsi" w:hAnsiTheme="minorHAnsi" w:cs="Tahoma"/>
          <w:b/>
          <w:bCs/>
          <w:i w:val="0"/>
          <w:sz w:val="21"/>
          <w:szCs w:val="21"/>
          <w:lang w:val="es-ES_tradnl"/>
        </w:rPr>
        <w:t xml:space="preserve"> </w:t>
      </w:r>
      <w:r w:rsidR="003C4241" w:rsidRPr="002660FB">
        <w:rPr>
          <w:rFonts w:asciiTheme="minorHAnsi" w:hAnsiTheme="minorHAnsi" w:cs="Tahoma"/>
          <w:i w:val="0"/>
          <w:sz w:val="21"/>
          <w:szCs w:val="21"/>
        </w:rPr>
        <w:t>en los plazos</w:t>
      </w:r>
      <w:r w:rsidR="001B5BCB" w:rsidRPr="002660FB">
        <w:rPr>
          <w:rFonts w:asciiTheme="minorHAnsi" w:hAnsiTheme="minorHAnsi" w:cs="Tahoma"/>
          <w:i w:val="0"/>
          <w:sz w:val="21"/>
          <w:szCs w:val="21"/>
        </w:rPr>
        <w:t xml:space="preserve"> y lugares</w:t>
      </w:r>
      <w:r w:rsidR="003C4241" w:rsidRPr="002660FB">
        <w:rPr>
          <w:rFonts w:asciiTheme="minorHAnsi" w:hAnsiTheme="minorHAnsi" w:cs="Tahoma"/>
          <w:i w:val="0"/>
          <w:color w:val="0000FF"/>
          <w:sz w:val="21"/>
          <w:szCs w:val="21"/>
        </w:rPr>
        <w:t xml:space="preserve"> </w:t>
      </w:r>
      <w:r w:rsidR="003C4241" w:rsidRPr="002660FB">
        <w:rPr>
          <w:rFonts w:asciiTheme="minorHAnsi" w:hAnsiTheme="minorHAnsi" w:cs="Tahoma"/>
          <w:i w:val="0"/>
          <w:sz w:val="21"/>
          <w:szCs w:val="21"/>
        </w:rPr>
        <w:t>detallados</w:t>
      </w:r>
      <w:r w:rsidR="003C4241" w:rsidRPr="002660FB">
        <w:rPr>
          <w:rFonts w:asciiTheme="minorHAnsi" w:hAnsiTheme="minorHAnsi" w:cs="Tahoma"/>
          <w:i w:val="0"/>
          <w:color w:val="0000FF"/>
          <w:sz w:val="21"/>
          <w:szCs w:val="21"/>
        </w:rPr>
        <w:t xml:space="preserve"> </w:t>
      </w:r>
      <w:r w:rsidR="003C4241" w:rsidRPr="002660FB">
        <w:rPr>
          <w:rFonts w:asciiTheme="minorHAnsi" w:hAnsiTheme="minorHAnsi" w:cs="Tahoma"/>
          <w:i w:val="0"/>
          <w:sz w:val="21"/>
          <w:szCs w:val="21"/>
        </w:rPr>
        <w:t xml:space="preserve">en </w:t>
      </w:r>
      <w:r w:rsidR="001B5BCB" w:rsidRPr="002660FB">
        <w:rPr>
          <w:rFonts w:asciiTheme="minorHAnsi" w:hAnsiTheme="minorHAnsi" w:cs="Tahoma"/>
          <w:i w:val="0"/>
          <w:sz w:val="21"/>
          <w:szCs w:val="21"/>
        </w:rPr>
        <w:t>la oferta de fecha veintiocho de junio de dos mil diecisiete y conforme a</w:t>
      </w:r>
      <w:r w:rsidR="003C4241" w:rsidRPr="002660FB">
        <w:rPr>
          <w:rFonts w:asciiTheme="minorHAnsi" w:hAnsiTheme="minorHAnsi" w:cs="Tahoma"/>
          <w:i w:val="0"/>
          <w:sz w:val="21"/>
          <w:szCs w:val="21"/>
        </w:rPr>
        <w:t>l anexo número cuatro de las bases de licitación del proceso antes mencionado. La recepción se efectuará de conformidad con lo ofertado y a lo establecido en los artículos doce literal j) y ciento veintiuno de la Ley de Adquisiciones y Contrataciones de la Administración Pública.</w:t>
      </w:r>
      <w:r w:rsidR="001B5BCB" w:rsidRPr="002660FB">
        <w:rPr>
          <w:rFonts w:asciiTheme="minorHAnsi" w:hAnsiTheme="minorHAnsi" w:cs="Tahoma"/>
          <w:i w:val="0"/>
          <w:sz w:val="21"/>
          <w:szCs w:val="21"/>
        </w:rPr>
        <w:t xml:space="preserve"> </w:t>
      </w:r>
      <w:r w:rsidRPr="002660FB">
        <w:rPr>
          <w:rFonts w:asciiTheme="minorHAnsi" w:hAnsiTheme="minorHAnsi" w:cs="Tahoma"/>
          <w:b/>
          <w:i w:val="0"/>
          <w:sz w:val="21"/>
          <w:szCs w:val="21"/>
        </w:rPr>
        <w:t xml:space="preserve">V.- OBLIGACIONES DE EL MAG. </w:t>
      </w:r>
      <w:r w:rsidRPr="002660FB">
        <w:rPr>
          <w:rFonts w:asciiTheme="minorHAnsi" w:hAnsiTheme="minorHAnsi" w:cs="Tahoma"/>
          <w:i w:val="0"/>
          <w:sz w:val="21"/>
          <w:szCs w:val="21"/>
        </w:rPr>
        <w:t>EL MAG</w:t>
      </w:r>
      <w:r w:rsidRPr="002660FB">
        <w:rPr>
          <w:rFonts w:asciiTheme="minorHAnsi" w:hAnsiTheme="minorHAnsi" w:cs="Tahoma"/>
          <w:b/>
          <w:i w:val="0"/>
          <w:sz w:val="21"/>
          <w:szCs w:val="21"/>
        </w:rPr>
        <w:t xml:space="preserve"> </w:t>
      </w:r>
      <w:r w:rsidRPr="002660FB">
        <w:rPr>
          <w:rFonts w:asciiTheme="minorHAnsi" w:hAnsiTheme="minorHAnsi" w:cs="Tahoma"/>
          <w:i w:val="0"/>
          <w:sz w:val="21"/>
          <w:szCs w:val="21"/>
        </w:rPr>
        <w:t>deberá hacer el pago de los bienes, detallados en la cláusula I, de este contrato a través de</w:t>
      </w:r>
      <w:r w:rsidR="007852C6" w:rsidRPr="002660FB">
        <w:rPr>
          <w:rFonts w:asciiTheme="minorHAnsi" w:hAnsiTheme="minorHAnsi" w:cs="Tahoma"/>
          <w:i w:val="0"/>
          <w:sz w:val="21"/>
          <w:szCs w:val="21"/>
        </w:rPr>
        <w:t>l</w:t>
      </w:r>
      <w:r w:rsidRPr="002660FB">
        <w:rPr>
          <w:rFonts w:asciiTheme="minorHAnsi" w:hAnsiTheme="minorHAnsi" w:cs="Tahoma"/>
          <w:i w:val="0"/>
          <w:sz w:val="21"/>
          <w:szCs w:val="21"/>
        </w:rPr>
        <w:t xml:space="preserve"> Fondo de Actividades Especiales de la Dirección General de S</w:t>
      </w:r>
      <w:r w:rsidR="009A3855" w:rsidRPr="002660FB">
        <w:rPr>
          <w:rFonts w:asciiTheme="minorHAnsi" w:hAnsiTheme="minorHAnsi" w:cs="Tahoma"/>
          <w:i w:val="0"/>
          <w:sz w:val="21"/>
          <w:szCs w:val="21"/>
        </w:rPr>
        <w:t>anidad Vegetal y Animal (DGSVA)</w:t>
      </w:r>
      <w:r w:rsidR="00B64C89" w:rsidRPr="002660FB">
        <w:rPr>
          <w:rFonts w:asciiTheme="minorHAnsi" w:hAnsiTheme="minorHAnsi" w:cs="Tahoma"/>
          <w:i w:val="0"/>
          <w:sz w:val="21"/>
          <w:szCs w:val="21"/>
        </w:rPr>
        <w:t xml:space="preserve"> y del Fondo de Actividades Especiales de CENDEPESCA</w:t>
      </w:r>
      <w:r w:rsidR="00847E00" w:rsidRPr="002660FB">
        <w:rPr>
          <w:rFonts w:asciiTheme="minorHAnsi" w:hAnsiTheme="minorHAnsi" w:cs="Tahoma"/>
          <w:i w:val="0"/>
          <w:sz w:val="21"/>
          <w:szCs w:val="21"/>
        </w:rPr>
        <w:t xml:space="preserve">. </w:t>
      </w:r>
      <w:r w:rsidR="00302E72">
        <w:rPr>
          <w:rFonts w:asciiTheme="minorHAnsi" w:hAnsiTheme="minorHAnsi" w:cs="Tahoma"/>
          <w:b/>
          <w:i w:val="0"/>
          <w:sz w:val="22"/>
          <w:szCs w:val="22"/>
        </w:rPr>
        <w:t>VI.-ADMINISTRACIÓN DEL CONTRATO</w:t>
      </w:r>
      <w:r w:rsidR="00302E72">
        <w:rPr>
          <w:rFonts w:asciiTheme="minorHAnsi" w:hAnsiTheme="minorHAnsi" w:cs="Tahoma"/>
          <w:i w:val="0"/>
          <w:sz w:val="22"/>
          <w:szCs w:val="22"/>
        </w:rPr>
        <w:t xml:space="preserve">. El Titular del MAG, mediante Acuerdo Ejecutivo en el Ramo de Agricultura y Ganadería Número: trescientos treinta y cuatro de fecha quince de junio de dos mil diecisiete, nombró como Administradores del contrato a las siguientes personas: Álvaro Cesar Vanegas Matheu, Encargado de Sistema del Registro Nacional de Pesca y Acuicultura;  Zaida Cristela Lazo Gutiérrez, Jefe Red de Laboratorios de Diagnóstico Veterinario, Karen Margarita Sermeño Vides, Encargada del SIVE y Técnico de la Unidad de Sanidad Avícola, Gerardo Montano Salinas, Técnico; Ana Mariela Valladares Cortez, Coordinador Área de Prevención y Control de Enfermedades; José Carlos Monroy Gutiérrez, Técnico; Marlon René Alvarado Villatoro, Coordinador Técnico Agropecuario, Loussyana Betsabe Mazariego de Zavala, Técnico, Raúl Alfonso Pérez Díaz, Coordinador del Área de Certificación Fitosanitaria, José Alberto Flores Chorro, Jefe de Laboratorio de Diagnóstico Vegetal; Flor de María Urrutia </w:t>
      </w:r>
      <w:r w:rsidR="00302E72">
        <w:rPr>
          <w:rFonts w:asciiTheme="minorHAnsi" w:hAnsiTheme="minorHAnsi" w:cs="Tahoma"/>
          <w:i w:val="0"/>
          <w:sz w:val="22"/>
          <w:szCs w:val="22"/>
        </w:rPr>
        <w:lastRenderedPageBreak/>
        <w:t xml:space="preserve">Araujo, Técnico Analista de Semillas y Douglas Arsenio Navarro Montes, Jefe de la División de Vigilancia y Certificación de Producción Agrícola; del Ministerio de Agricultura y Ganadería, o a quienes los sustituyan en el cargo por cualquier circunstancia. Serán funciones de los administradores del contrato: </w:t>
      </w:r>
      <w:r w:rsidR="00302E72">
        <w:rPr>
          <w:rFonts w:asciiTheme="minorHAnsi" w:hAnsiTheme="minorHAns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64254C">
        <w:rPr>
          <w:rFonts w:asciiTheme="minorHAnsi" w:hAnsiTheme="minorHAnsi"/>
          <w:b/>
          <w:bCs/>
          <w:i w:val="0"/>
          <w:sz w:val="22"/>
          <w:szCs w:val="22"/>
        </w:rPr>
        <w:fldChar w:fldCharType="begin"/>
      </w:r>
      <w:r w:rsidR="00302E72">
        <w:rPr>
          <w:rFonts w:asciiTheme="minorHAnsi" w:hAnsiTheme="minorHAnsi"/>
          <w:b/>
          <w:bCs/>
          <w:i w:val="0"/>
          <w:sz w:val="22"/>
          <w:szCs w:val="22"/>
        </w:rPr>
        <w:instrText xml:space="preserve"> MERGEFIELD "Forma_como_se_denominara_el_Proveedor" </w:instrText>
      </w:r>
      <w:r w:rsidR="0064254C">
        <w:rPr>
          <w:rFonts w:asciiTheme="minorHAnsi" w:hAnsiTheme="minorHAnsi"/>
          <w:b/>
          <w:bCs/>
          <w:i w:val="0"/>
          <w:sz w:val="22"/>
          <w:szCs w:val="22"/>
        </w:rPr>
        <w:fldChar w:fldCharType="separate"/>
      </w:r>
      <w:r w:rsidR="00302E72">
        <w:rPr>
          <w:rFonts w:asciiTheme="minorHAnsi" w:hAnsiTheme="minorHAnsi"/>
          <w:b/>
          <w:bCs/>
          <w:i w:val="0"/>
          <w:noProof/>
          <w:sz w:val="22"/>
          <w:szCs w:val="22"/>
        </w:rPr>
        <w:t>LA CONTRATISTA</w:t>
      </w:r>
      <w:r w:rsidR="0064254C">
        <w:rPr>
          <w:rFonts w:asciiTheme="minorHAnsi" w:hAnsiTheme="minorHAnsi"/>
          <w:b/>
          <w:bCs/>
          <w:i w:val="0"/>
          <w:sz w:val="22"/>
          <w:szCs w:val="22"/>
        </w:rPr>
        <w:fldChar w:fldCharType="end"/>
      </w:r>
      <w:r w:rsidR="00302E72">
        <w:rPr>
          <w:rFonts w:asciiTheme="minorHAnsi" w:hAnsiTheme="minorHAnsi"/>
          <w:b/>
          <w:bCs/>
          <w:i w:val="0"/>
          <w:sz w:val="22"/>
          <w:szCs w:val="22"/>
        </w:rPr>
        <w:t xml:space="preserve">” </w:t>
      </w:r>
      <w:r w:rsidR="00302E72">
        <w:rPr>
          <w:rFonts w:asciiTheme="minorHAnsi" w:hAnsiTheme="minorHAns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00302E72">
        <w:rPr>
          <w:rFonts w:asciiTheme="minorHAnsi" w:hAnsiTheme="minorHAnsi"/>
          <w:i w:val="0"/>
          <w:sz w:val="22"/>
          <w:szCs w:val="22"/>
          <w:lang w:val="es-ES_tradnl"/>
        </w:rPr>
        <w:t xml:space="preserve">) </w:t>
      </w:r>
      <w:r w:rsidR="00302E72">
        <w:rPr>
          <w:rFonts w:asciiTheme="minorHAnsi" w:hAnsiTheme="minorHAnsi"/>
          <w:i w:val="0"/>
          <w:sz w:val="22"/>
          <w:szCs w:val="22"/>
        </w:rPr>
        <w:t>La elaboración de las Actas de Recepción respectivas, conforme a lo establecido en el Art. 77 RELACAP</w:t>
      </w:r>
      <w:r w:rsidR="00302E72">
        <w:rPr>
          <w:rFonts w:asciiTheme="minorHAnsi" w:hAnsiTheme="minorHAnsi"/>
          <w:i w:val="0"/>
          <w:sz w:val="22"/>
          <w:szCs w:val="22"/>
          <w:lang w:val="es-ES_tradnl"/>
        </w:rPr>
        <w:t>;</w:t>
      </w:r>
      <w:r w:rsidR="00302E72">
        <w:rPr>
          <w:rFonts w:asciiTheme="minorHAnsi" w:hAnsiTheme="minorHAns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7D0CBE" w:rsidRPr="002660FB">
        <w:rPr>
          <w:rFonts w:asciiTheme="minorHAnsi" w:hAnsiTheme="minorHAnsi"/>
          <w:sz w:val="21"/>
          <w:szCs w:val="21"/>
        </w:rPr>
        <w:t xml:space="preserve"> </w:t>
      </w:r>
      <w:r w:rsidRPr="002660FB">
        <w:rPr>
          <w:rFonts w:asciiTheme="minorHAnsi" w:hAnsiTheme="minorHAnsi" w:cs="Tahoma"/>
          <w:b/>
          <w:i w:val="0"/>
          <w:sz w:val="21"/>
          <w:szCs w:val="21"/>
        </w:rPr>
        <w:t>VII.- CESIÓN</w:t>
      </w:r>
      <w:r w:rsidRPr="002660FB">
        <w:rPr>
          <w:rFonts w:asciiTheme="minorHAnsi" w:hAnsiTheme="minorHAnsi" w:cs="Tahoma"/>
          <w:i w:val="0"/>
          <w:sz w:val="21"/>
          <w:szCs w:val="21"/>
        </w:rPr>
        <w:t xml:space="preserve">. Queda expresamente prohibido a </w:t>
      </w:r>
      <w:r w:rsidRPr="002660FB">
        <w:rPr>
          <w:rFonts w:asciiTheme="minorHAnsi" w:hAnsiTheme="minorHAnsi" w:cs="Tahoma"/>
          <w:b/>
          <w:i w:val="0"/>
          <w:sz w:val="21"/>
          <w:szCs w:val="21"/>
        </w:rPr>
        <w:t>“LA CONTRATISTA”</w:t>
      </w:r>
      <w:r w:rsidRPr="002660FB">
        <w:rPr>
          <w:rFonts w:asciiTheme="minorHAnsi" w:hAnsiTheme="minorHAnsi" w:cs="Tahoma"/>
          <w:i w:val="0"/>
          <w:sz w:val="21"/>
          <w:szCs w:val="21"/>
        </w:rPr>
        <w:t xml:space="preserve"> traspasar o ceder a cualquier título los derechos y obligaciones que emanan del presente contrato. La transgresión de esta disposición dará lugar a la caducidad del contrato. </w:t>
      </w:r>
      <w:r w:rsidRPr="002660FB">
        <w:rPr>
          <w:rFonts w:asciiTheme="minorHAnsi" w:hAnsiTheme="minorHAnsi" w:cs="Tahoma"/>
          <w:b/>
          <w:i w:val="0"/>
          <w:sz w:val="21"/>
          <w:szCs w:val="21"/>
        </w:rPr>
        <w:t>VIII.- GARANTÍA</w:t>
      </w:r>
      <w:r w:rsidRPr="002660FB">
        <w:rPr>
          <w:rFonts w:asciiTheme="minorHAnsi" w:hAnsiTheme="minorHAnsi" w:cs="Tahoma"/>
          <w:i w:val="0"/>
          <w:sz w:val="21"/>
          <w:szCs w:val="21"/>
        </w:rPr>
        <w:t xml:space="preserve">. Para garantizar el cumplimiento de las obligaciones emanadas del presente contrato </w:t>
      </w:r>
      <w:r w:rsidRPr="002660FB">
        <w:rPr>
          <w:rFonts w:asciiTheme="minorHAnsi" w:hAnsiTheme="minorHAnsi" w:cs="Tahoma"/>
          <w:b/>
          <w:bCs/>
          <w:i w:val="0"/>
          <w:sz w:val="21"/>
          <w:szCs w:val="21"/>
        </w:rPr>
        <w:t>“</w:t>
      </w:r>
      <w:r w:rsidRPr="002660FB">
        <w:rPr>
          <w:rFonts w:asciiTheme="minorHAnsi" w:hAnsiTheme="minorHAnsi" w:cs="Tahoma"/>
          <w:b/>
          <w:i w:val="0"/>
          <w:sz w:val="21"/>
          <w:szCs w:val="21"/>
        </w:rPr>
        <w:t>LA CONTRATISTA</w:t>
      </w:r>
      <w:r w:rsidRPr="002660FB">
        <w:rPr>
          <w:rFonts w:asciiTheme="minorHAnsi" w:hAnsiTheme="minorHAnsi" w:cs="Tahoma"/>
          <w:b/>
          <w:bCs/>
          <w:i w:val="0"/>
          <w:sz w:val="21"/>
          <w:szCs w:val="21"/>
        </w:rPr>
        <w:t>”</w:t>
      </w:r>
      <w:r w:rsidRPr="002660FB">
        <w:rPr>
          <w:rFonts w:asciiTheme="minorHAnsi" w:hAnsiTheme="minorHAnsi" w:cs="Tahoma"/>
          <w:i w:val="0"/>
          <w:sz w:val="21"/>
          <w:szCs w:val="21"/>
        </w:rPr>
        <w:t xml:space="preserve"> se obliga a presentar a </w:t>
      </w:r>
      <w:r w:rsidRPr="002660FB">
        <w:rPr>
          <w:rFonts w:asciiTheme="minorHAnsi" w:hAnsiTheme="minorHAnsi" w:cs="Tahoma"/>
          <w:b/>
          <w:bCs/>
          <w:i w:val="0"/>
          <w:sz w:val="21"/>
          <w:szCs w:val="21"/>
        </w:rPr>
        <w:t>EL MAG</w:t>
      </w:r>
      <w:r w:rsidRPr="002660FB">
        <w:rPr>
          <w:rFonts w:asciiTheme="minorHAnsi" w:hAnsiTheme="minorHAnsi" w:cs="Tahoma"/>
          <w:i w:val="0"/>
          <w:sz w:val="21"/>
          <w:szCs w:val="21"/>
        </w:rPr>
        <w:t xml:space="preserve"> </w:t>
      </w:r>
      <w:r w:rsidR="00C00264" w:rsidRPr="002660FB">
        <w:rPr>
          <w:rFonts w:asciiTheme="minorHAnsi" w:hAnsiTheme="minorHAnsi" w:cs="Tahoma"/>
          <w:i w:val="0"/>
          <w:sz w:val="21"/>
          <w:szCs w:val="21"/>
        </w:rPr>
        <w:t>una</w:t>
      </w:r>
      <w:r w:rsidR="00173F24" w:rsidRPr="002660FB">
        <w:rPr>
          <w:rFonts w:asciiTheme="minorHAnsi" w:hAnsiTheme="minorHAnsi" w:cs="Tahoma"/>
          <w:i w:val="0"/>
          <w:sz w:val="21"/>
          <w:szCs w:val="21"/>
        </w:rPr>
        <w:t xml:space="preserve"> GARANTIA DE CUMPLIMIENTO DE CONTRATO, </w:t>
      </w:r>
      <w:r w:rsidRPr="002660FB">
        <w:rPr>
          <w:rFonts w:asciiTheme="minorHAnsi" w:hAnsiTheme="minorHAnsi" w:cs="Tahoma"/>
          <w:i w:val="0"/>
          <w:sz w:val="21"/>
          <w:szCs w:val="21"/>
        </w:rPr>
        <w:t xml:space="preserve">en un plazo no mayor de diez días hábiles contados a partir de la fecha en que reciba la copia del contrato debidamente legalizado, una garantía de cumplimiento de contrato por un monto de </w:t>
      </w:r>
      <w:r w:rsidR="009E2367" w:rsidRPr="002660FB">
        <w:rPr>
          <w:rFonts w:asciiTheme="minorHAnsi" w:eastAsia="Calibri" w:hAnsiTheme="minorHAnsi" w:cs="Arial"/>
          <w:b/>
          <w:i w:val="0"/>
          <w:sz w:val="21"/>
          <w:szCs w:val="21"/>
        </w:rPr>
        <w:t>UN MIL SEISCIENTOS SETENTA DÓLARES</w:t>
      </w:r>
      <w:r w:rsidR="00313A43">
        <w:rPr>
          <w:rFonts w:asciiTheme="minorHAnsi" w:eastAsia="Calibri" w:hAnsiTheme="minorHAnsi" w:cs="Arial"/>
          <w:b/>
          <w:i w:val="0"/>
          <w:sz w:val="21"/>
          <w:szCs w:val="21"/>
        </w:rPr>
        <w:t xml:space="preserve"> </w:t>
      </w:r>
      <w:r w:rsidR="009E2367" w:rsidRPr="002660FB">
        <w:rPr>
          <w:rFonts w:asciiTheme="minorHAnsi" w:eastAsia="Calibri" w:hAnsiTheme="minorHAnsi" w:cs="Arial"/>
          <w:b/>
          <w:i w:val="0"/>
          <w:sz w:val="21"/>
          <w:szCs w:val="21"/>
        </w:rPr>
        <w:t>DE LOS ESTADOS UNIDOS DE AMÉRICA (US$1,670.00)</w:t>
      </w:r>
      <w:r w:rsidR="001F3516" w:rsidRPr="002660FB">
        <w:rPr>
          <w:rFonts w:asciiTheme="minorHAnsi" w:eastAsia="Calibri" w:hAnsiTheme="minorHAnsi" w:cs="Arial"/>
          <w:i w:val="0"/>
          <w:sz w:val="21"/>
          <w:szCs w:val="21"/>
          <w:lang w:val="es-SV"/>
        </w:rPr>
        <w:t>,</w:t>
      </w:r>
      <w:r w:rsidR="00DB2BF6" w:rsidRPr="002660FB">
        <w:rPr>
          <w:rFonts w:asciiTheme="minorHAnsi" w:hAnsiTheme="minorHAnsi" w:cs="Tahoma"/>
          <w:b/>
          <w:bCs/>
          <w:i w:val="0"/>
          <w:sz w:val="21"/>
          <w:szCs w:val="21"/>
          <w:lang w:val="es-ES_tradnl"/>
        </w:rPr>
        <w:t xml:space="preserve"> </w:t>
      </w:r>
      <w:r w:rsidRPr="002660FB">
        <w:rPr>
          <w:rFonts w:asciiTheme="minorHAnsi" w:hAnsiTheme="minorHAnsi" w:cs="Tahoma"/>
          <w:i w:val="0"/>
          <w:sz w:val="21"/>
          <w:szCs w:val="21"/>
        </w:rPr>
        <w:lastRenderedPageBreak/>
        <w:t xml:space="preserve">equivalente al diez por ciento del monto del contrato. Dicha garantía deberá </w:t>
      </w:r>
      <w:r w:rsidR="00173F24" w:rsidRPr="002660FB">
        <w:rPr>
          <w:rFonts w:asciiTheme="minorHAnsi" w:hAnsiTheme="minorHAnsi" w:cs="Tahoma"/>
          <w:i w:val="0"/>
          <w:sz w:val="21"/>
          <w:szCs w:val="21"/>
        </w:rPr>
        <w:t>exceder en sesenta días el plazo de vigencia del contrato</w:t>
      </w:r>
      <w:r w:rsidRPr="002660FB">
        <w:rPr>
          <w:rFonts w:asciiTheme="minorHAnsi" w:hAnsiTheme="minorHAnsi" w:cs="Tahoma"/>
          <w:i w:val="0"/>
          <w:sz w:val="21"/>
          <w:szCs w:val="21"/>
          <w:shd w:val="clear" w:color="auto" w:fill="FFFFFF"/>
        </w:rPr>
        <w:t xml:space="preserve">, </w:t>
      </w:r>
      <w:r w:rsidRPr="002660FB">
        <w:rPr>
          <w:rFonts w:asciiTheme="minorHAnsi" w:hAnsiTheme="minorHAnsi" w:cs="Tahoma"/>
          <w:i w:val="0"/>
          <w:sz w:val="21"/>
          <w:szCs w:val="21"/>
        </w:rPr>
        <w:t xml:space="preserve">contados a partir de la suscripción del </w:t>
      </w:r>
      <w:r w:rsidR="005F04D8" w:rsidRPr="002660FB">
        <w:rPr>
          <w:rFonts w:asciiTheme="minorHAnsi" w:hAnsiTheme="minorHAnsi" w:cs="Tahoma"/>
          <w:i w:val="0"/>
          <w:sz w:val="21"/>
          <w:szCs w:val="21"/>
        </w:rPr>
        <w:t>mismo</w:t>
      </w:r>
      <w:r w:rsidRPr="002660FB">
        <w:rPr>
          <w:rFonts w:asciiTheme="minorHAnsi" w:hAnsiTheme="minorHAnsi" w:cs="Tahoma"/>
          <w:i w:val="0"/>
          <w:sz w:val="21"/>
          <w:szCs w:val="21"/>
        </w:rPr>
        <w:t xml:space="preserve">, </w:t>
      </w:r>
      <w:r w:rsidR="005F04D8" w:rsidRPr="002660FB">
        <w:rPr>
          <w:rFonts w:asciiTheme="minorHAnsi" w:hAnsiTheme="minorHAnsi" w:cs="Tahoma"/>
          <w:i w:val="0"/>
          <w:sz w:val="21"/>
          <w:szCs w:val="21"/>
        </w:rPr>
        <w:t>de conformidad con lo establecido en las bases de licitación y en el Art. 35 de la LACAP.</w:t>
      </w:r>
      <w:r w:rsidR="005D38A0" w:rsidRPr="002660FB">
        <w:rPr>
          <w:rFonts w:asciiTheme="minorHAnsi" w:hAnsiTheme="minorHAnsi" w:cs="Tahoma"/>
          <w:i w:val="0"/>
          <w:sz w:val="21"/>
          <w:szCs w:val="21"/>
        </w:rPr>
        <w:t xml:space="preserve"> Si no se presentare tal garantía en el plazo establecido se tendrá por caducado el presente contrato y se entenderá que “</w:t>
      </w:r>
      <w:r w:rsidR="005D38A0" w:rsidRPr="002660FB">
        <w:rPr>
          <w:rFonts w:asciiTheme="minorHAnsi" w:hAnsiTheme="minorHAnsi" w:cs="Tahoma"/>
          <w:b/>
          <w:i w:val="0"/>
          <w:sz w:val="21"/>
          <w:szCs w:val="21"/>
        </w:rPr>
        <w:t>LA CONTRATISTA</w:t>
      </w:r>
      <w:r w:rsidR="005D38A0" w:rsidRPr="002660FB">
        <w:rPr>
          <w:rFonts w:asciiTheme="minorHAnsi" w:hAnsiTheme="minorHAnsi" w:cs="Tahoma"/>
          <w:i w:val="0"/>
          <w:sz w:val="21"/>
          <w:szCs w:val="21"/>
        </w:rPr>
        <w:t>” ha desistido de su oferta, haciéndose efectiva la garantía de mantenimiento de oferta, sin detrimento de la acción que le compete a EL MAG, para reclamar los daños y perjuicios resultantes</w:t>
      </w:r>
      <w:r w:rsidR="00996B85" w:rsidRPr="002660FB">
        <w:rPr>
          <w:rFonts w:asciiTheme="minorHAnsi" w:hAnsiTheme="minorHAnsi" w:cs="Tahoma"/>
          <w:i w:val="0"/>
          <w:sz w:val="21"/>
          <w:szCs w:val="21"/>
        </w:rPr>
        <w:t>.</w:t>
      </w:r>
      <w:r w:rsidR="005D38A0" w:rsidRPr="002660FB">
        <w:rPr>
          <w:rFonts w:asciiTheme="minorHAnsi" w:hAnsiTheme="minorHAnsi" w:cs="Tahoma"/>
          <w:i w:val="0"/>
          <w:sz w:val="21"/>
          <w:szCs w:val="21"/>
        </w:rPr>
        <w:t xml:space="preserve"> </w:t>
      </w:r>
      <w:r w:rsidR="005F04D8" w:rsidRPr="002660FB">
        <w:rPr>
          <w:rFonts w:asciiTheme="minorHAnsi" w:hAnsiTheme="minorHAnsi" w:cs="Tahoma"/>
          <w:i w:val="0"/>
          <w:sz w:val="21"/>
          <w:szCs w:val="21"/>
        </w:rPr>
        <w:t xml:space="preserve"> </w:t>
      </w:r>
      <w:r w:rsidR="00996B85" w:rsidRPr="002660FB">
        <w:rPr>
          <w:rFonts w:asciiTheme="minorHAnsi" w:hAnsiTheme="minorHAnsi" w:cs="Tahoma"/>
          <w:b/>
          <w:i w:val="0"/>
          <w:sz w:val="21"/>
          <w:szCs w:val="21"/>
        </w:rPr>
        <w:t>IX.- INCUMPLIMIENTO</w:t>
      </w:r>
      <w:r w:rsidR="00996B85" w:rsidRPr="002660FB">
        <w:rPr>
          <w:rFonts w:asciiTheme="minorHAnsi" w:hAnsiTheme="minorHAnsi" w:cs="Tahoma"/>
          <w:i w:val="0"/>
          <w:sz w:val="21"/>
          <w:szCs w:val="21"/>
        </w:rPr>
        <w:t xml:space="preserve">. En caso de mora de </w:t>
      </w:r>
      <w:r w:rsidR="00996B85" w:rsidRPr="002660FB">
        <w:rPr>
          <w:rFonts w:asciiTheme="minorHAnsi" w:hAnsiTheme="minorHAnsi" w:cs="Tahoma"/>
          <w:b/>
          <w:bCs/>
          <w:i w:val="0"/>
          <w:sz w:val="21"/>
          <w:szCs w:val="21"/>
        </w:rPr>
        <w:t>“</w:t>
      </w:r>
      <w:r w:rsidR="00996B85" w:rsidRPr="002660FB">
        <w:rPr>
          <w:rFonts w:asciiTheme="minorHAnsi" w:hAnsiTheme="minorHAnsi" w:cs="Tahoma"/>
          <w:b/>
          <w:i w:val="0"/>
          <w:sz w:val="21"/>
          <w:szCs w:val="21"/>
        </w:rPr>
        <w:t>LA CONTRATISTA</w:t>
      </w:r>
      <w:r w:rsidR="00996B85" w:rsidRPr="002660FB">
        <w:rPr>
          <w:rFonts w:asciiTheme="minorHAnsi" w:hAnsiTheme="minorHAnsi" w:cs="Tahoma"/>
          <w:b/>
          <w:bCs/>
          <w:i w:val="0"/>
          <w:sz w:val="21"/>
          <w:szCs w:val="21"/>
        </w:rPr>
        <w:t>”</w:t>
      </w:r>
      <w:r w:rsidR="00996B85" w:rsidRPr="002660FB">
        <w:rPr>
          <w:rFonts w:asciiTheme="minorHAnsi" w:hAnsiTheme="minorHAnsi" w:cs="Tahoma"/>
          <w:i w:val="0"/>
          <w:sz w:val="21"/>
          <w:szCs w:val="21"/>
        </w:rPr>
        <w:t xml:space="preserve"> en el cumplimiento de las obligaciones emanadas del presente contrato se le aplicarán las multas establecidas en el artículo ochenta y cinco de la Ley de Adquisiciones y Contrataciones de la Administración Pública.</w:t>
      </w:r>
      <w:r w:rsidR="00996B85" w:rsidRPr="002660FB">
        <w:rPr>
          <w:rFonts w:asciiTheme="minorHAnsi" w:hAnsiTheme="minorHAnsi" w:cs="Tahoma"/>
          <w:i w:val="0"/>
          <w:color w:val="FF0000"/>
          <w:sz w:val="21"/>
          <w:szCs w:val="21"/>
        </w:rPr>
        <w:t xml:space="preserve"> </w:t>
      </w:r>
      <w:r w:rsidR="00996B85" w:rsidRPr="002660FB">
        <w:rPr>
          <w:rFonts w:asciiTheme="minorHAnsi" w:hAnsiTheme="minorHAnsi" w:cs="Tahoma"/>
          <w:b/>
          <w:i w:val="0"/>
          <w:sz w:val="21"/>
          <w:szCs w:val="21"/>
        </w:rPr>
        <w:t>X.- CADUCIDAD</w:t>
      </w:r>
      <w:r w:rsidR="00996B85" w:rsidRPr="002660FB">
        <w:rPr>
          <w:rFonts w:asciiTheme="minorHAnsi" w:hAnsiTheme="minorHAnsi" w:cs="Tahoma"/>
          <w:i w:val="0"/>
          <w:color w:val="0000FF"/>
          <w:sz w:val="21"/>
          <w:szCs w:val="21"/>
        </w:rPr>
        <w:t xml:space="preserve">. </w:t>
      </w:r>
      <w:r w:rsidR="00996B85" w:rsidRPr="002660FB">
        <w:rPr>
          <w:rFonts w:asciiTheme="minorHAnsi" w:hAnsiTheme="minorHAnsi" w:cs="Tahoma"/>
          <w:i w:val="0"/>
          <w:sz w:val="21"/>
          <w:szCs w:val="21"/>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00996B85" w:rsidRPr="002660FB">
        <w:rPr>
          <w:rFonts w:asciiTheme="minorHAnsi" w:hAnsiTheme="minorHAnsi"/>
          <w:i w:val="0"/>
          <w:color w:val="0000FF"/>
          <w:sz w:val="21"/>
          <w:szCs w:val="21"/>
        </w:rPr>
        <w:t>.</w:t>
      </w:r>
      <w:r w:rsidR="00996B85" w:rsidRPr="002660FB">
        <w:rPr>
          <w:rFonts w:asciiTheme="minorHAnsi" w:hAnsiTheme="minorHAnsi" w:cs="Tahoma"/>
          <w:i w:val="0"/>
          <w:sz w:val="21"/>
          <w:szCs w:val="21"/>
        </w:rPr>
        <w:t xml:space="preserve"> </w:t>
      </w:r>
      <w:r w:rsidR="00996B85" w:rsidRPr="002660FB">
        <w:rPr>
          <w:rFonts w:asciiTheme="minorHAnsi" w:hAnsiTheme="minorHAnsi" w:cs="Tahoma"/>
          <w:b/>
          <w:i w:val="0"/>
          <w:sz w:val="21"/>
          <w:szCs w:val="21"/>
        </w:rPr>
        <w:t>XI.- PLAZO DE RECLAMOS</w:t>
      </w:r>
      <w:r w:rsidR="00996B85" w:rsidRPr="002660FB">
        <w:rPr>
          <w:rFonts w:asciiTheme="minorHAnsi" w:hAnsiTheme="minorHAnsi" w:cs="Tahoma"/>
          <w:i w:val="0"/>
          <w:sz w:val="21"/>
          <w:szCs w:val="21"/>
        </w:rPr>
        <w:t xml:space="preserve">. A partir de la recepción formal de los bienes objeto de este contrato, </w:t>
      </w:r>
      <w:r w:rsidR="00996B85" w:rsidRPr="002660FB">
        <w:rPr>
          <w:rFonts w:asciiTheme="minorHAnsi" w:hAnsiTheme="minorHAnsi" w:cs="Tahoma"/>
          <w:b/>
          <w:i w:val="0"/>
          <w:sz w:val="21"/>
          <w:szCs w:val="21"/>
        </w:rPr>
        <w:t xml:space="preserve">EL MAG </w:t>
      </w:r>
      <w:r w:rsidR="00996B85" w:rsidRPr="002660FB">
        <w:rPr>
          <w:rFonts w:asciiTheme="minorHAnsi" w:hAnsiTheme="minorHAnsi" w:cs="Tahoma"/>
          <w:i w:val="0"/>
          <w:sz w:val="21"/>
          <w:szCs w:val="21"/>
        </w:rPr>
        <w:t>tendrá un plazo de diez días hábiles para efectuar cualquier reclamo relacionado con el suministro. “</w:t>
      </w:r>
      <w:r w:rsidR="0064254C" w:rsidRPr="002660FB">
        <w:rPr>
          <w:rFonts w:asciiTheme="minorHAnsi" w:hAnsiTheme="minorHAnsi" w:cs="Tahoma"/>
          <w:b/>
          <w:i w:val="0"/>
          <w:sz w:val="21"/>
          <w:szCs w:val="21"/>
        </w:rPr>
        <w:fldChar w:fldCharType="begin"/>
      </w:r>
      <w:r w:rsidR="00996B85" w:rsidRPr="002660FB">
        <w:rPr>
          <w:rFonts w:asciiTheme="minorHAnsi" w:hAnsiTheme="minorHAnsi" w:cs="Tahoma"/>
          <w:b/>
          <w:i w:val="0"/>
          <w:sz w:val="21"/>
          <w:szCs w:val="21"/>
        </w:rPr>
        <w:instrText xml:space="preserve"> MERGEFIELD "Forma_como_se_denominara_el_Proveedor" </w:instrText>
      </w:r>
      <w:r w:rsidR="0064254C" w:rsidRPr="002660FB">
        <w:rPr>
          <w:rFonts w:asciiTheme="minorHAnsi" w:hAnsiTheme="minorHAnsi" w:cs="Tahoma"/>
          <w:b/>
          <w:i w:val="0"/>
          <w:sz w:val="21"/>
          <w:szCs w:val="21"/>
        </w:rPr>
        <w:fldChar w:fldCharType="separate"/>
      </w:r>
      <w:r w:rsidR="00996B85" w:rsidRPr="002660FB">
        <w:rPr>
          <w:rFonts w:asciiTheme="minorHAnsi" w:hAnsiTheme="minorHAnsi" w:cs="Tahoma"/>
          <w:b/>
          <w:i w:val="0"/>
          <w:sz w:val="21"/>
          <w:szCs w:val="21"/>
        </w:rPr>
        <w:t>LA CONTRATISTA</w:t>
      </w:r>
      <w:r w:rsidR="0064254C" w:rsidRPr="002660FB">
        <w:rPr>
          <w:rFonts w:asciiTheme="minorHAnsi" w:hAnsiTheme="minorHAnsi" w:cs="Tahoma"/>
          <w:b/>
          <w:i w:val="0"/>
          <w:sz w:val="21"/>
          <w:szCs w:val="21"/>
        </w:rPr>
        <w:fldChar w:fldCharType="end"/>
      </w:r>
      <w:r w:rsidR="00996B85" w:rsidRPr="002660FB">
        <w:rPr>
          <w:rFonts w:asciiTheme="minorHAnsi" w:hAnsiTheme="minorHAnsi" w:cs="Tahoma"/>
          <w:i w:val="0"/>
          <w:sz w:val="21"/>
          <w:szCs w:val="21"/>
        </w:rPr>
        <w:t xml:space="preserve">” deberá reponer o cumplir a satisfacción del MAG dentro del plazo establecido en la nota de reclamo, si </w:t>
      </w:r>
      <w:r w:rsidR="0064254C" w:rsidRPr="002660FB">
        <w:rPr>
          <w:rFonts w:asciiTheme="minorHAnsi" w:hAnsiTheme="minorHAnsi" w:cs="Tahoma"/>
          <w:b/>
          <w:i w:val="0"/>
          <w:sz w:val="21"/>
          <w:szCs w:val="21"/>
        </w:rPr>
        <w:fldChar w:fldCharType="begin"/>
      </w:r>
      <w:r w:rsidR="00996B85" w:rsidRPr="002660FB">
        <w:rPr>
          <w:rFonts w:asciiTheme="minorHAnsi" w:hAnsiTheme="minorHAnsi" w:cs="Tahoma"/>
          <w:b/>
          <w:i w:val="0"/>
          <w:sz w:val="21"/>
          <w:szCs w:val="21"/>
        </w:rPr>
        <w:instrText xml:space="preserve"> MERGEFIELD "Forma_como_se_denominara_el_Proveedor" </w:instrText>
      </w:r>
      <w:r w:rsidR="0064254C" w:rsidRPr="002660FB">
        <w:rPr>
          <w:rFonts w:asciiTheme="minorHAnsi" w:hAnsiTheme="minorHAnsi" w:cs="Tahoma"/>
          <w:b/>
          <w:i w:val="0"/>
          <w:sz w:val="21"/>
          <w:szCs w:val="21"/>
        </w:rPr>
        <w:fldChar w:fldCharType="separate"/>
      </w:r>
      <w:r w:rsidR="00996B85" w:rsidRPr="002660FB">
        <w:rPr>
          <w:rFonts w:asciiTheme="minorHAnsi" w:hAnsiTheme="minorHAnsi" w:cs="Tahoma"/>
          <w:b/>
          <w:i w:val="0"/>
          <w:sz w:val="21"/>
          <w:szCs w:val="21"/>
        </w:rPr>
        <w:t>LA CONTRATISTA</w:t>
      </w:r>
      <w:r w:rsidR="0064254C" w:rsidRPr="002660FB">
        <w:rPr>
          <w:rFonts w:asciiTheme="minorHAnsi" w:hAnsiTheme="minorHAnsi" w:cs="Tahoma"/>
          <w:b/>
          <w:i w:val="0"/>
          <w:sz w:val="21"/>
          <w:szCs w:val="21"/>
        </w:rPr>
        <w:fldChar w:fldCharType="end"/>
      </w:r>
      <w:r w:rsidR="00996B85" w:rsidRPr="002660FB">
        <w:rPr>
          <w:rFonts w:asciiTheme="minorHAnsi" w:hAnsiTheme="minorHAnsi" w:cs="Tahoma"/>
          <w:i w:val="0"/>
          <w:sz w:val="21"/>
          <w:szCs w:val="21"/>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00996B85" w:rsidRPr="002660FB">
        <w:rPr>
          <w:rFonts w:asciiTheme="minorHAnsi" w:hAnsiTheme="minorHAnsi"/>
          <w:i w:val="0"/>
          <w:color w:val="0000FF"/>
          <w:sz w:val="21"/>
          <w:szCs w:val="21"/>
          <w:lang w:val="es-ES_tradnl"/>
        </w:rPr>
        <w:t>.</w:t>
      </w:r>
      <w:r w:rsidR="00FE14E4" w:rsidRPr="002660FB">
        <w:rPr>
          <w:rFonts w:asciiTheme="minorHAnsi" w:hAnsiTheme="minorHAnsi"/>
          <w:i w:val="0"/>
          <w:color w:val="0000FF"/>
          <w:sz w:val="21"/>
          <w:szCs w:val="21"/>
          <w:lang w:val="es-ES_tradnl"/>
        </w:rPr>
        <w:t xml:space="preserve"> </w:t>
      </w:r>
      <w:r w:rsidR="004053C1" w:rsidRPr="002660FB">
        <w:rPr>
          <w:rFonts w:asciiTheme="minorHAnsi" w:hAnsiTheme="minorHAnsi" w:cs="Arial"/>
          <w:b/>
          <w:bCs/>
          <w:i w:val="0"/>
          <w:sz w:val="21"/>
          <w:szCs w:val="21"/>
        </w:rPr>
        <w:t xml:space="preserve">XII.- </w:t>
      </w:r>
      <w:r w:rsidR="004053C1" w:rsidRPr="002660FB">
        <w:rPr>
          <w:rFonts w:asciiTheme="minorHAnsi" w:hAnsiTheme="minorHAnsi"/>
          <w:b/>
          <w:i w:val="0"/>
          <w:sz w:val="21"/>
          <w:szCs w:val="21"/>
        </w:rPr>
        <w:t>MODIFICACIONES, PRORROGAS Y PROHIBICIONES EN EL CONTRATO.</w:t>
      </w:r>
      <w:r w:rsidR="004053C1" w:rsidRPr="002660FB">
        <w:rPr>
          <w:rFonts w:asciiTheme="minorHAnsi" w:hAnsiTheme="minorHAnsi" w:cs="Arial"/>
          <w:bCs/>
          <w:i w:val="0"/>
          <w:color w:val="0000FF"/>
          <w:sz w:val="21"/>
          <w:szCs w:val="21"/>
        </w:rPr>
        <w:t xml:space="preserve"> </w:t>
      </w:r>
      <w:r w:rsidR="004053C1" w:rsidRPr="002660FB">
        <w:rPr>
          <w:rFonts w:asciiTheme="minorHAnsi" w:hAnsiTheme="minorHAnsi"/>
          <w:i w:val="0"/>
          <w:sz w:val="21"/>
          <w:szCs w:val="21"/>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CONTRATISTA”</w:t>
      </w:r>
      <w:r w:rsidR="004053C1" w:rsidRPr="002660FB">
        <w:rPr>
          <w:rFonts w:asciiTheme="minorHAnsi" w:hAnsiTheme="minorHAnsi" w:cs="Arial"/>
          <w:bCs/>
          <w:i w:val="0"/>
          <w:sz w:val="21"/>
          <w:szCs w:val="21"/>
        </w:rPr>
        <w:t>.</w:t>
      </w:r>
      <w:r w:rsidR="00FE14E4" w:rsidRPr="002660FB">
        <w:rPr>
          <w:rFonts w:asciiTheme="minorHAnsi" w:hAnsiTheme="minorHAnsi" w:cs="Arial"/>
          <w:bCs/>
          <w:i w:val="0"/>
          <w:sz w:val="21"/>
          <w:szCs w:val="21"/>
        </w:rPr>
        <w:t xml:space="preserve"> </w:t>
      </w:r>
      <w:r w:rsidRPr="002660FB">
        <w:rPr>
          <w:rFonts w:asciiTheme="minorHAnsi" w:hAnsiTheme="minorHAnsi" w:cs="Tahoma"/>
          <w:b/>
          <w:i w:val="0"/>
          <w:sz w:val="21"/>
          <w:szCs w:val="21"/>
        </w:rPr>
        <w:t xml:space="preserve">XIII.- DOCUMENTOS </w:t>
      </w:r>
      <w:r w:rsidRPr="002660FB">
        <w:rPr>
          <w:rFonts w:asciiTheme="minorHAnsi" w:hAnsiTheme="minorHAnsi" w:cs="Tahoma"/>
          <w:b/>
          <w:i w:val="0"/>
          <w:sz w:val="21"/>
          <w:szCs w:val="21"/>
        </w:rPr>
        <w:lastRenderedPageBreak/>
        <w:t>CONTRACTUALES</w:t>
      </w:r>
      <w:r w:rsidRPr="002660FB">
        <w:rPr>
          <w:rFonts w:asciiTheme="minorHAnsi" w:hAnsiTheme="minorHAnsi" w:cs="Tahoma"/>
          <w:b/>
          <w:bCs/>
          <w:i w:val="0"/>
          <w:sz w:val="21"/>
          <w:szCs w:val="21"/>
        </w:rPr>
        <w:t>.</w:t>
      </w:r>
      <w:r w:rsidRPr="002660FB">
        <w:rPr>
          <w:rFonts w:asciiTheme="minorHAnsi" w:hAnsiTheme="minorHAnsi" w:cs="Tahoma"/>
          <w:i w:val="0"/>
          <w:sz w:val="21"/>
          <w:szCs w:val="21"/>
        </w:rPr>
        <w:t xml:space="preserve"> </w:t>
      </w:r>
      <w:r w:rsidR="005354CB" w:rsidRPr="002660FB">
        <w:rPr>
          <w:rFonts w:asciiTheme="minorHAnsi" w:hAnsiTheme="minorHAnsi" w:cs="Tahoma"/>
          <w:i w:val="0"/>
          <w:sz w:val="21"/>
          <w:szCs w:val="21"/>
          <w:lang w:val="es-ES_tradnl"/>
        </w:rPr>
        <w:t xml:space="preserve">Forman parte integrante del presente contrato los siguientes documentos: a. Bases del proceso de </w:t>
      </w:r>
      <w:r w:rsidR="0064254C" w:rsidRPr="002660FB">
        <w:rPr>
          <w:rFonts w:asciiTheme="minorHAnsi" w:hAnsiTheme="minorHAnsi" w:cs="Tahoma"/>
          <w:i w:val="0"/>
          <w:sz w:val="21"/>
          <w:szCs w:val="21"/>
          <w:lang w:val="es-ES_tradnl"/>
        </w:rPr>
        <w:fldChar w:fldCharType="begin"/>
      </w:r>
      <w:r w:rsidR="005354CB" w:rsidRPr="002660FB">
        <w:rPr>
          <w:rFonts w:asciiTheme="minorHAnsi" w:hAnsiTheme="minorHAnsi" w:cs="Tahoma"/>
          <w:i w:val="0"/>
          <w:sz w:val="21"/>
          <w:szCs w:val="21"/>
          <w:lang w:val="es-ES_tradnl"/>
        </w:rPr>
        <w:instrText xml:space="preserve"> MERGEFIELD "Nombre_y_Numero_del_proceso_si_es_contra" </w:instrText>
      </w:r>
      <w:r w:rsidR="0064254C" w:rsidRPr="002660FB">
        <w:rPr>
          <w:rFonts w:asciiTheme="minorHAnsi" w:hAnsiTheme="minorHAnsi" w:cs="Tahoma"/>
          <w:i w:val="0"/>
          <w:sz w:val="21"/>
          <w:szCs w:val="21"/>
          <w:lang w:val="es-ES_tradnl"/>
        </w:rPr>
        <w:fldChar w:fldCharType="separate"/>
      </w:r>
      <w:r w:rsidR="005354CB" w:rsidRPr="002660FB">
        <w:rPr>
          <w:rFonts w:asciiTheme="minorHAnsi" w:hAnsiTheme="minorHAnsi" w:cs="Tahoma"/>
          <w:i w:val="0"/>
          <w:noProof/>
          <w:sz w:val="21"/>
          <w:szCs w:val="21"/>
          <w:lang w:val="es-ES_tradnl"/>
        </w:rPr>
        <w:t>Licita</w:t>
      </w:r>
      <w:r w:rsidR="001F3516" w:rsidRPr="002660FB">
        <w:rPr>
          <w:rFonts w:asciiTheme="minorHAnsi" w:hAnsiTheme="minorHAnsi" w:cs="Tahoma"/>
          <w:i w:val="0"/>
          <w:noProof/>
          <w:sz w:val="21"/>
          <w:szCs w:val="21"/>
          <w:lang w:val="es-ES_tradnl"/>
        </w:rPr>
        <w:t xml:space="preserve">ción Abierta DR-CAFTA-LA N° </w:t>
      </w:r>
      <w:r w:rsidR="005354CB" w:rsidRPr="002660FB">
        <w:rPr>
          <w:rFonts w:asciiTheme="minorHAnsi" w:hAnsiTheme="minorHAnsi" w:cs="Tahoma"/>
          <w:i w:val="0"/>
          <w:noProof/>
          <w:sz w:val="21"/>
          <w:szCs w:val="21"/>
          <w:lang w:val="es-ES_tradnl"/>
        </w:rPr>
        <w:t>01</w:t>
      </w:r>
      <w:r w:rsidR="001F3516" w:rsidRPr="002660FB">
        <w:rPr>
          <w:rFonts w:asciiTheme="minorHAnsi" w:hAnsiTheme="minorHAnsi" w:cs="Tahoma"/>
          <w:i w:val="0"/>
          <w:noProof/>
          <w:sz w:val="21"/>
          <w:szCs w:val="21"/>
          <w:lang w:val="es-ES_tradnl"/>
        </w:rPr>
        <w:t>5/2017</w:t>
      </w:r>
      <w:r w:rsidR="005354CB" w:rsidRPr="002660FB">
        <w:rPr>
          <w:rFonts w:asciiTheme="minorHAnsi" w:hAnsiTheme="minorHAnsi" w:cs="Tahoma"/>
          <w:i w:val="0"/>
          <w:noProof/>
          <w:sz w:val="21"/>
          <w:szCs w:val="21"/>
          <w:lang w:val="es-ES_tradnl"/>
        </w:rPr>
        <w:t>-MAG</w:t>
      </w:r>
      <w:r w:rsidR="0064254C" w:rsidRPr="002660FB">
        <w:rPr>
          <w:rFonts w:asciiTheme="minorHAnsi" w:hAnsiTheme="minorHAnsi" w:cs="Tahoma"/>
          <w:i w:val="0"/>
          <w:sz w:val="21"/>
          <w:szCs w:val="21"/>
          <w:lang w:val="es-ES_tradnl"/>
        </w:rPr>
        <w:fldChar w:fldCharType="end"/>
      </w:r>
      <w:r w:rsidR="005354CB" w:rsidRPr="002660FB">
        <w:rPr>
          <w:rFonts w:asciiTheme="minorHAnsi" w:hAnsiTheme="minorHAnsi" w:cs="Tahoma"/>
          <w:i w:val="0"/>
          <w:sz w:val="21"/>
          <w:szCs w:val="21"/>
          <w:lang w:val="es-ES_tradnl"/>
        </w:rPr>
        <w:t>; b. Aclara</w:t>
      </w:r>
      <w:r w:rsidR="001F3516" w:rsidRPr="002660FB">
        <w:rPr>
          <w:rFonts w:asciiTheme="minorHAnsi" w:hAnsiTheme="minorHAnsi" w:cs="Tahoma"/>
          <w:i w:val="0"/>
          <w:sz w:val="21"/>
          <w:szCs w:val="21"/>
          <w:lang w:val="es-ES_tradnl"/>
        </w:rPr>
        <w:t>ciones</w:t>
      </w:r>
      <w:r w:rsidR="005354CB" w:rsidRPr="002660FB">
        <w:rPr>
          <w:rFonts w:asciiTheme="minorHAnsi" w:hAnsiTheme="minorHAnsi" w:cs="Tahoma"/>
          <w:i w:val="0"/>
          <w:sz w:val="21"/>
          <w:szCs w:val="21"/>
          <w:lang w:val="es-ES_tradnl"/>
        </w:rPr>
        <w:t>; c. Oferta de fecha</w:t>
      </w:r>
      <w:r w:rsidR="005354CB" w:rsidRPr="002660FB">
        <w:rPr>
          <w:rFonts w:asciiTheme="minorHAnsi" w:hAnsiTheme="minorHAnsi" w:cs="Tahoma"/>
          <w:i w:val="0"/>
          <w:noProof/>
          <w:sz w:val="21"/>
          <w:szCs w:val="21"/>
          <w:lang w:val="es-ES_tradnl"/>
        </w:rPr>
        <w:t xml:space="preserve"> </w:t>
      </w:r>
      <w:r w:rsidR="001F3516" w:rsidRPr="002660FB">
        <w:rPr>
          <w:rFonts w:asciiTheme="minorHAnsi" w:hAnsiTheme="minorHAnsi" w:cs="Tahoma"/>
          <w:i w:val="0"/>
          <w:noProof/>
          <w:sz w:val="21"/>
          <w:szCs w:val="21"/>
          <w:lang w:val="es-ES_tradnl"/>
        </w:rPr>
        <w:t>veintiocho de junio de dos mil diecisiete</w:t>
      </w:r>
      <w:r w:rsidR="005354CB" w:rsidRPr="002660FB">
        <w:rPr>
          <w:rFonts w:asciiTheme="minorHAnsi" w:hAnsiTheme="minorHAnsi" w:cs="Tahoma"/>
          <w:i w:val="0"/>
          <w:sz w:val="21"/>
          <w:szCs w:val="21"/>
          <w:lang w:val="es-ES_tradnl"/>
        </w:rPr>
        <w:t>; d. Resolución de adjudicación; e. Garantía;</w:t>
      </w:r>
      <w:r w:rsidR="005354CB" w:rsidRPr="002660FB">
        <w:rPr>
          <w:rFonts w:asciiTheme="minorHAnsi" w:hAnsiTheme="minorHAnsi" w:cs="Tahoma"/>
          <w:i w:val="0"/>
          <w:sz w:val="21"/>
          <w:szCs w:val="21"/>
        </w:rPr>
        <w:t xml:space="preserve"> f. Resoluciones Modificativas</w:t>
      </w:r>
      <w:r w:rsidR="005354CB" w:rsidRPr="002660FB">
        <w:rPr>
          <w:rFonts w:asciiTheme="minorHAnsi" w:hAnsiTheme="minorHAnsi" w:cs="Tahoma"/>
          <w:i w:val="0"/>
          <w:sz w:val="21"/>
          <w:szCs w:val="21"/>
          <w:lang w:val="es-ES_tradnl"/>
        </w:rPr>
        <w:t xml:space="preserve"> y otros documentos que emanaren del presente contrato. Los cuales son complementarios entre si y se interpretaran en forma conjunta.</w:t>
      </w:r>
      <w:r w:rsidR="00722AC3">
        <w:rPr>
          <w:rFonts w:asciiTheme="minorHAnsi" w:hAnsiTheme="minorHAnsi" w:cs="Tahoma"/>
          <w:i w:val="0"/>
          <w:sz w:val="21"/>
          <w:szCs w:val="21"/>
          <w:lang w:val="es-ES_tradnl"/>
        </w:rPr>
        <w:t xml:space="preserve"> </w:t>
      </w:r>
      <w:r w:rsidR="00722AC3">
        <w:rPr>
          <w:rFonts w:asciiTheme="minorHAnsi" w:hAnsiTheme="minorHAnsi" w:cs="Tahoma"/>
          <w:i w:val="0"/>
          <w:sz w:val="22"/>
          <w:szCs w:val="22"/>
          <w:lang w:val="es-ES_tradnl"/>
        </w:rPr>
        <w:t xml:space="preserve">En caso de discrepancia entre alguno de los documentos contractuales y este contrato prevalecerá el contrato. </w:t>
      </w:r>
      <w:r w:rsidRPr="002660FB">
        <w:rPr>
          <w:rFonts w:asciiTheme="minorHAnsi" w:hAnsiTheme="minorHAnsi" w:cs="Tahoma"/>
          <w:i w:val="0"/>
          <w:sz w:val="21"/>
          <w:szCs w:val="21"/>
        </w:rPr>
        <w:t xml:space="preserve"> </w:t>
      </w:r>
      <w:r w:rsidRPr="002660FB">
        <w:rPr>
          <w:rFonts w:asciiTheme="minorHAnsi" w:hAnsiTheme="minorHAnsi" w:cs="Tahoma"/>
          <w:b/>
          <w:i w:val="0"/>
          <w:sz w:val="21"/>
          <w:szCs w:val="21"/>
        </w:rPr>
        <w:t>XIV.- INTERPRETACIÓN DEL CONTRATO</w:t>
      </w:r>
      <w:r w:rsidRPr="002660FB">
        <w:rPr>
          <w:rFonts w:asciiTheme="minorHAnsi" w:hAnsiTheme="minorHAnsi" w:cs="Tahoma"/>
          <w:i w:val="0"/>
          <w:sz w:val="21"/>
          <w:szCs w:val="21"/>
        </w:rPr>
        <w:t xml:space="preserve">. De conformidad con el artículo ochenta y cuatro incisos primero y segundo de la Ley de Adquisiciones y Contrataciones de la Administración Pública </w:t>
      </w:r>
      <w:r w:rsidRPr="002660FB">
        <w:rPr>
          <w:rFonts w:asciiTheme="minorHAnsi" w:hAnsiTheme="minorHAnsi" w:cs="Tahoma"/>
          <w:b/>
          <w:i w:val="0"/>
          <w:sz w:val="21"/>
          <w:szCs w:val="21"/>
        </w:rPr>
        <w:t>EL MAG</w:t>
      </w:r>
      <w:r w:rsidRPr="002660FB">
        <w:rPr>
          <w:rFonts w:asciiTheme="minorHAnsi" w:hAnsiTheme="minorHAnsi" w:cs="Tahoma"/>
          <w:i w:val="0"/>
          <w:sz w:val="21"/>
          <w:szCs w:val="21"/>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2660FB">
        <w:rPr>
          <w:rFonts w:asciiTheme="minorHAnsi" w:hAnsiTheme="minorHAnsi" w:cs="Tahoma"/>
          <w:b/>
          <w:bCs/>
          <w:i w:val="0"/>
          <w:sz w:val="21"/>
          <w:szCs w:val="21"/>
        </w:rPr>
        <w:t>“</w:t>
      </w:r>
      <w:r w:rsidRPr="002660FB">
        <w:rPr>
          <w:rFonts w:asciiTheme="minorHAnsi" w:hAnsiTheme="minorHAnsi" w:cs="Tahoma"/>
          <w:b/>
          <w:i w:val="0"/>
          <w:sz w:val="21"/>
          <w:szCs w:val="21"/>
        </w:rPr>
        <w:t>LA CONTRATISTA”</w:t>
      </w:r>
      <w:r w:rsidRPr="002660FB">
        <w:rPr>
          <w:rFonts w:asciiTheme="minorHAnsi" w:hAnsiTheme="minorHAnsi" w:cs="Tahoma"/>
          <w:i w:val="0"/>
          <w:sz w:val="21"/>
          <w:szCs w:val="21"/>
        </w:rPr>
        <w:t xml:space="preserve"> expresamente acepta tal disposición y se obliga a dar estricto cumplimiento a las instrucciones que al respecto dicte </w:t>
      </w:r>
      <w:r w:rsidRPr="002660FB">
        <w:rPr>
          <w:rFonts w:asciiTheme="minorHAnsi" w:hAnsiTheme="minorHAnsi" w:cs="Tahoma"/>
          <w:b/>
          <w:i w:val="0"/>
          <w:sz w:val="21"/>
          <w:szCs w:val="21"/>
        </w:rPr>
        <w:t>EL MAG</w:t>
      </w:r>
      <w:r w:rsidRPr="002660FB">
        <w:rPr>
          <w:rFonts w:asciiTheme="minorHAnsi" w:hAnsiTheme="minorHAnsi" w:cs="Tahoma"/>
          <w:i w:val="0"/>
          <w:sz w:val="21"/>
          <w:szCs w:val="21"/>
        </w:rPr>
        <w:t xml:space="preserve"> las cuales le serán comunicadas por medio de los Administradores del Contrato. </w:t>
      </w:r>
      <w:r w:rsidRPr="002660FB">
        <w:rPr>
          <w:rFonts w:asciiTheme="minorHAnsi" w:hAnsiTheme="minorHAnsi" w:cs="Tahoma"/>
          <w:b/>
          <w:i w:val="0"/>
          <w:sz w:val="21"/>
          <w:szCs w:val="21"/>
        </w:rPr>
        <w:t>XV.- FUERZA MAYOR O CASO FORTUITO.</w:t>
      </w:r>
      <w:r w:rsidRPr="002660FB">
        <w:rPr>
          <w:rFonts w:asciiTheme="minorHAnsi" w:hAnsiTheme="minorHAnsi" w:cs="Tahoma"/>
          <w:i w:val="0"/>
          <w:sz w:val="21"/>
          <w:szCs w:val="21"/>
        </w:rPr>
        <w:t xml:space="preserve"> En situaciones de caso fortuito o fuerza mayor y de conformidad con el artículo ochenta y seis de la Ley de Adquisiciones y Contrataciones de la Administración Pública, </w:t>
      </w:r>
      <w:r w:rsidRPr="002660FB">
        <w:rPr>
          <w:rFonts w:asciiTheme="minorHAnsi" w:hAnsiTheme="minorHAnsi" w:cs="Tahoma"/>
          <w:b/>
          <w:bCs/>
          <w:i w:val="0"/>
          <w:sz w:val="21"/>
          <w:szCs w:val="21"/>
        </w:rPr>
        <w:t>“</w:t>
      </w:r>
      <w:r w:rsidRPr="002660FB">
        <w:rPr>
          <w:rFonts w:asciiTheme="minorHAnsi" w:hAnsiTheme="minorHAnsi" w:cs="Tahoma"/>
          <w:b/>
          <w:i w:val="0"/>
          <w:sz w:val="21"/>
          <w:szCs w:val="21"/>
        </w:rPr>
        <w:t>LA CONTRATISTA”</w:t>
      </w:r>
      <w:r w:rsidRPr="002660FB">
        <w:rPr>
          <w:rFonts w:asciiTheme="minorHAnsi" w:hAnsiTheme="minorHAnsi" w:cs="Tahoma"/>
          <w:i w:val="0"/>
          <w:sz w:val="21"/>
          <w:szCs w:val="21"/>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660FB">
        <w:rPr>
          <w:rFonts w:asciiTheme="minorHAnsi" w:hAnsiTheme="minorHAnsi" w:cs="Tahoma"/>
          <w:b/>
          <w:i w:val="0"/>
          <w:sz w:val="21"/>
          <w:szCs w:val="21"/>
        </w:rPr>
        <w:t>XVI.- SOLUCIÓN DE CONFLICTOS</w:t>
      </w:r>
      <w:r w:rsidRPr="002660FB">
        <w:rPr>
          <w:rFonts w:asciiTheme="minorHAnsi" w:hAnsiTheme="minorHAnsi" w:cs="Tahoma"/>
          <w:i w:val="0"/>
          <w:sz w:val="21"/>
          <w:szCs w:val="21"/>
        </w:rPr>
        <w:t xml:space="preserve">. </w:t>
      </w:r>
      <w:r w:rsidR="005057BC" w:rsidRPr="002660FB">
        <w:rPr>
          <w:rFonts w:asciiTheme="minorHAnsi" w:hAnsiTheme="minorHAnsi" w:cs="Tahoma"/>
          <w:i w:val="0"/>
          <w:sz w:val="21"/>
          <w:szCs w:val="21"/>
        </w:rPr>
        <w:t>Para resolver las diferencias o conflictos que surgieren durante la ejecución del contrato, se acudirá a los tribunales comunes.</w:t>
      </w:r>
      <w:r w:rsidRPr="002660FB">
        <w:rPr>
          <w:rFonts w:asciiTheme="minorHAnsi" w:hAnsiTheme="minorHAnsi" w:cs="Tahoma"/>
          <w:i w:val="0"/>
          <w:sz w:val="21"/>
          <w:szCs w:val="21"/>
        </w:rPr>
        <w:t xml:space="preserve"> </w:t>
      </w:r>
      <w:r w:rsidRPr="002660FB">
        <w:rPr>
          <w:rFonts w:asciiTheme="minorHAnsi" w:hAnsiTheme="minorHAnsi" w:cs="Tahoma"/>
          <w:b/>
          <w:i w:val="0"/>
          <w:sz w:val="21"/>
          <w:szCs w:val="21"/>
        </w:rPr>
        <w:t>XVII.- TERMINACIÓN BILATERAL</w:t>
      </w:r>
      <w:r w:rsidRPr="002660FB">
        <w:rPr>
          <w:rFonts w:asciiTheme="minorHAnsi" w:hAnsiTheme="minorHAnsi" w:cs="Tahoma"/>
          <w:i w:val="0"/>
          <w:sz w:val="21"/>
          <w:szCs w:val="21"/>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660FB">
        <w:rPr>
          <w:rFonts w:asciiTheme="minorHAnsi" w:hAnsiTheme="minorHAnsi" w:cs="Tahoma"/>
          <w:b/>
          <w:i w:val="0"/>
          <w:sz w:val="21"/>
          <w:szCs w:val="21"/>
        </w:rPr>
        <w:t>X</w:t>
      </w:r>
      <w:r w:rsidR="0031751E" w:rsidRPr="002660FB">
        <w:rPr>
          <w:rFonts w:asciiTheme="minorHAnsi" w:hAnsiTheme="minorHAnsi" w:cs="Tahoma"/>
          <w:b/>
          <w:i w:val="0"/>
          <w:sz w:val="21"/>
          <w:szCs w:val="21"/>
        </w:rPr>
        <w:t>VIII</w:t>
      </w:r>
      <w:r w:rsidRPr="002660FB">
        <w:rPr>
          <w:rFonts w:asciiTheme="minorHAnsi" w:hAnsiTheme="minorHAnsi" w:cs="Tahoma"/>
          <w:b/>
          <w:i w:val="0"/>
          <w:sz w:val="21"/>
          <w:szCs w:val="21"/>
        </w:rPr>
        <w:t>.- DOMICILIO ESPECIAL</w:t>
      </w:r>
      <w:r w:rsidRPr="002660FB">
        <w:rPr>
          <w:rFonts w:asciiTheme="minorHAnsi" w:hAnsiTheme="minorHAnsi" w:cs="Tahoma"/>
          <w:i w:val="0"/>
          <w:sz w:val="21"/>
          <w:szCs w:val="21"/>
        </w:rPr>
        <w:t xml:space="preserve">. Para los efectos jurisdiccionales de este contrato las partes señalan como domicilio especial el de </w:t>
      </w:r>
      <w:r w:rsidR="009C0722" w:rsidRPr="002660FB">
        <w:rPr>
          <w:rFonts w:asciiTheme="minorHAnsi" w:hAnsiTheme="minorHAnsi" w:cs="Tahoma"/>
          <w:i w:val="0"/>
          <w:sz w:val="21"/>
          <w:szCs w:val="21"/>
        </w:rPr>
        <w:t>la</w:t>
      </w:r>
      <w:r w:rsidRPr="002660FB">
        <w:rPr>
          <w:rFonts w:asciiTheme="minorHAnsi" w:hAnsiTheme="minorHAnsi" w:cs="Tahoma"/>
          <w:i w:val="0"/>
          <w:sz w:val="21"/>
          <w:szCs w:val="21"/>
        </w:rPr>
        <w:t xml:space="preserve"> ciudad </w:t>
      </w:r>
      <w:r w:rsidR="009C0722" w:rsidRPr="002660FB">
        <w:rPr>
          <w:rFonts w:asciiTheme="minorHAnsi" w:hAnsiTheme="minorHAnsi" w:cs="Tahoma"/>
          <w:i w:val="0"/>
          <w:sz w:val="21"/>
          <w:szCs w:val="21"/>
        </w:rPr>
        <w:t xml:space="preserve">de Santa Tecla, </w:t>
      </w:r>
      <w:r w:rsidRPr="002660FB">
        <w:rPr>
          <w:rFonts w:asciiTheme="minorHAnsi" w:hAnsiTheme="minorHAnsi" w:cs="Tahoma"/>
          <w:i w:val="0"/>
          <w:sz w:val="21"/>
          <w:szCs w:val="21"/>
        </w:rPr>
        <w:t xml:space="preserve">a la competencia de cuyos tribunales se someten. </w:t>
      </w:r>
      <w:r w:rsidRPr="002660FB">
        <w:rPr>
          <w:rFonts w:asciiTheme="minorHAnsi" w:hAnsiTheme="minorHAnsi" w:cs="Tahoma"/>
          <w:b/>
          <w:i w:val="0"/>
          <w:sz w:val="21"/>
          <w:szCs w:val="21"/>
        </w:rPr>
        <w:t>X</w:t>
      </w:r>
      <w:r w:rsidR="0031751E" w:rsidRPr="002660FB">
        <w:rPr>
          <w:rFonts w:asciiTheme="minorHAnsi" w:hAnsiTheme="minorHAnsi" w:cs="Tahoma"/>
          <w:b/>
          <w:i w:val="0"/>
          <w:sz w:val="21"/>
          <w:szCs w:val="21"/>
        </w:rPr>
        <w:t>I</w:t>
      </w:r>
      <w:r w:rsidRPr="002660FB">
        <w:rPr>
          <w:rFonts w:asciiTheme="minorHAnsi" w:hAnsiTheme="minorHAnsi" w:cs="Tahoma"/>
          <w:b/>
          <w:i w:val="0"/>
          <w:sz w:val="21"/>
          <w:szCs w:val="21"/>
        </w:rPr>
        <w:t xml:space="preserve">X.- </w:t>
      </w:r>
      <w:r w:rsidR="00D266BB" w:rsidRPr="002660FB">
        <w:rPr>
          <w:rFonts w:asciiTheme="minorHAnsi" w:hAnsiTheme="minorHAnsi" w:cs="Calibri"/>
          <w:b/>
          <w:bCs/>
          <w:i w:val="0"/>
          <w:sz w:val="21"/>
          <w:szCs w:val="21"/>
          <w:lang w:val="es-ES_tradnl"/>
        </w:rPr>
        <w:t xml:space="preserve">CUMPLIMIENTO POR PARTE DE LA CONTRATISTA DE LA NORMATIVA QUE PROHÍBE EL TRABAJO INFANTIL Y BRINDA PROTECCIÓN A LA PERSONA ADOLESCENTE TRABAJADORA. </w:t>
      </w:r>
      <w:r w:rsidR="00D266BB" w:rsidRPr="002660FB">
        <w:rPr>
          <w:rFonts w:asciiTheme="minorHAnsi" w:hAnsiTheme="minorHAnsi" w:cs="Calibri"/>
          <w:i w:val="0"/>
          <w:sz w:val="21"/>
          <w:szCs w:val="21"/>
          <w:lang w:val="es-ES_tradnl"/>
        </w:rPr>
        <w:t xml:space="preserve">Si durante la ejecución el contrato se comprobare por la Dirección General de Inspección de Trabajo del Ministerio de Trabajo y Previsión Social, incumplimiento por parte de </w:t>
      </w:r>
      <w:r w:rsidR="00CA62AE">
        <w:rPr>
          <w:rFonts w:asciiTheme="minorHAnsi" w:hAnsiTheme="minorHAnsi" w:cs="Calibri"/>
          <w:i w:val="0"/>
          <w:sz w:val="21"/>
          <w:szCs w:val="21"/>
          <w:lang w:val="es-ES_tradnl"/>
        </w:rPr>
        <w:t>LA CONTRATISTA</w:t>
      </w:r>
      <w:r w:rsidR="00D266BB" w:rsidRPr="002660FB">
        <w:rPr>
          <w:rFonts w:asciiTheme="minorHAnsi" w:hAnsiTheme="minorHAnsi" w:cs="Calibri"/>
          <w:i w:val="0"/>
          <w:sz w:val="21"/>
          <w:szCs w:val="21"/>
          <w:lang w:val="es-ES_tradnl"/>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w:t>
      </w:r>
      <w:r w:rsidR="00D266BB" w:rsidRPr="002660FB">
        <w:rPr>
          <w:rFonts w:asciiTheme="minorHAnsi" w:hAnsiTheme="minorHAnsi" w:cs="Calibri"/>
          <w:i w:val="0"/>
          <w:sz w:val="21"/>
          <w:szCs w:val="21"/>
          <w:lang w:val="es-ES_tradnl"/>
        </w:rPr>
        <w:lastRenderedPageBreak/>
        <w:t xml:space="preserve">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D266BB" w:rsidRPr="002660FB">
        <w:rPr>
          <w:rFonts w:asciiTheme="minorHAnsi" w:hAnsiTheme="minorHAnsi" w:cs="Calibri"/>
          <w:b/>
          <w:i w:val="0"/>
          <w:sz w:val="21"/>
          <w:szCs w:val="21"/>
          <w:lang w:val="es-ES_tradnl"/>
        </w:rPr>
        <w:t>XX.-</w:t>
      </w:r>
      <w:r w:rsidR="00D266BB" w:rsidRPr="002660FB">
        <w:rPr>
          <w:rFonts w:asciiTheme="minorHAnsi" w:hAnsiTheme="minorHAnsi" w:cs="Calibri"/>
          <w:i w:val="0"/>
          <w:sz w:val="21"/>
          <w:szCs w:val="21"/>
          <w:lang w:val="es-ES_tradnl"/>
        </w:rPr>
        <w:t xml:space="preserve"> </w:t>
      </w:r>
      <w:r w:rsidRPr="002660FB">
        <w:rPr>
          <w:rFonts w:asciiTheme="minorHAnsi" w:hAnsiTheme="minorHAnsi" w:cs="Tahoma"/>
          <w:b/>
          <w:i w:val="0"/>
          <w:sz w:val="21"/>
          <w:szCs w:val="21"/>
        </w:rPr>
        <w:t>NOTIFICACIONES</w:t>
      </w:r>
      <w:r w:rsidRPr="002660FB">
        <w:rPr>
          <w:rFonts w:asciiTheme="minorHAnsi" w:hAnsiTheme="minorHAnsi" w:cs="Tahoma"/>
          <w:i w:val="0"/>
          <w:sz w:val="21"/>
          <w:szCs w:val="21"/>
        </w:rPr>
        <w:t xml:space="preserve">. Todas las notificaciones referentes a la ejecución de este contrato, serán válidas solamente cuando sean hechas por escrito a </w:t>
      </w:r>
      <w:r w:rsidRPr="002660FB">
        <w:rPr>
          <w:rFonts w:asciiTheme="minorHAnsi" w:hAnsiTheme="minorHAnsi" w:cs="Tahoma"/>
          <w:b/>
          <w:i w:val="0"/>
          <w:sz w:val="21"/>
          <w:szCs w:val="21"/>
        </w:rPr>
        <w:t>EL MAG</w:t>
      </w:r>
      <w:r w:rsidRPr="002660FB">
        <w:rPr>
          <w:rFonts w:asciiTheme="minorHAnsi" w:hAnsiTheme="minorHAnsi" w:cs="Tahoma"/>
          <w:i w:val="0"/>
          <w:sz w:val="21"/>
          <w:szCs w:val="21"/>
          <w:shd w:val="clear" w:color="auto" w:fill="FFFFFF"/>
        </w:rPr>
        <w:t xml:space="preserve"> a través de los administradores del Contrato en las oficinas de la Direc</w:t>
      </w:r>
      <w:r w:rsidR="00245C3A" w:rsidRPr="002660FB">
        <w:rPr>
          <w:rFonts w:asciiTheme="minorHAnsi" w:hAnsiTheme="minorHAnsi" w:cs="Tahoma"/>
          <w:i w:val="0"/>
          <w:sz w:val="21"/>
          <w:szCs w:val="21"/>
          <w:shd w:val="clear" w:color="auto" w:fill="FFFFFF"/>
        </w:rPr>
        <w:t xml:space="preserve">ción General de </w:t>
      </w:r>
      <w:r w:rsidR="002E6523" w:rsidRPr="002660FB">
        <w:rPr>
          <w:rFonts w:asciiTheme="minorHAnsi" w:hAnsiTheme="minorHAnsi" w:cs="Tahoma"/>
          <w:i w:val="0"/>
          <w:sz w:val="21"/>
          <w:szCs w:val="21"/>
          <w:shd w:val="clear" w:color="auto" w:fill="FFFFFF"/>
        </w:rPr>
        <w:t>Sanidad Vegetal y Animal</w:t>
      </w:r>
      <w:r w:rsidR="00245C3A" w:rsidRPr="002660FB">
        <w:rPr>
          <w:rFonts w:asciiTheme="minorHAnsi" w:hAnsiTheme="minorHAnsi" w:cs="Tahoma"/>
          <w:i w:val="0"/>
          <w:sz w:val="21"/>
          <w:szCs w:val="21"/>
          <w:shd w:val="clear" w:color="auto" w:fill="FFFFFF"/>
        </w:rPr>
        <w:t xml:space="preserve">, </w:t>
      </w:r>
      <w:r w:rsidRPr="002660FB">
        <w:rPr>
          <w:rFonts w:asciiTheme="minorHAnsi" w:hAnsiTheme="minorHAnsi" w:cs="Tahoma"/>
          <w:i w:val="0"/>
          <w:sz w:val="21"/>
          <w:szCs w:val="21"/>
          <w:shd w:val="clear" w:color="auto" w:fill="FFFFFF"/>
        </w:rPr>
        <w:t>ubicada</w:t>
      </w:r>
      <w:r w:rsidR="00C50FB2" w:rsidRPr="002660FB">
        <w:rPr>
          <w:rFonts w:asciiTheme="minorHAnsi" w:hAnsiTheme="minorHAnsi" w:cs="Tahoma"/>
          <w:i w:val="0"/>
          <w:sz w:val="21"/>
          <w:szCs w:val="21"/>
          <w:shd w:val="clear" w:color="auto" w:fill="FFFFFF"/>
        </w:rPr>
        <w:t>s</w:t>
      </w:r>
      <w:r w:rsidRPr="002660FB">
        <w:rPr>
          <w:rFonts w:asciiTheme="minorHAnsi" w:hAnsiTheme="minorHAnsi" w:cs="Tahoma"/>
          <w:i w:val="0"/>
          <w:sz w:val="21"/>
          <w:szCs w:val="21"/>
          <w:shd w:val="clear" w:color="auto" w:fill="FFFFFF"/>
        </w:rPr>
        <w:t xml:space="preserve"> en Cantón El Matazano, Soyapango, departamento de San Salvador, </w:t>
      </w:r>
      <w:r w:rsidRPr="002660FB">
        <w:rPr>
          <w:rFonts w:asciiTheme="minorHAnsi" w:hAnsiTheme="minorHAnsi" w:cs="Tahoma"/>
          <w:i w:val="0"/>
          <w:sz w:val="21"/>
          <w:szCs w:val="21"/>
        </w:rPr>
        <w:t xml:space="preserve">y a </w:t>
      </w:r>
      <w:r w:rsidRPr="002660FB">
        <w:rPr>
          <w:rFonts w:asciiTheme="minorHAnsi" w:hAnsiTheme="minorHAnsi" w:cs="Tahoma"/>
          <w:b/>
          <w:bCs/>
          <w:i w:val="0"/>
          <w:sz w:val="21"/>
          <w:szCs w:val="21"/>
        </w:rPr>
        <w:t>“</w:t>
      </w:r>
      <w:r w:rsidRPr="002660FB">
        <w:rPr>
          <w:rFonts w:asciiTheme="minorHAnsi" w:hAnsiTheme="minorHAnsi" w:cs="Tahoma"/>
          <w:b/>
          <w:i w:val="0"/>
          <w:sz w:val="21"/>
          <w:szCs w:val="21"/>
        </w:rPr>
        <w:t>LA CONTRATISTA</w:t>
      </w:r>
      <w:r w:rsidRPr="002660FB">
        <w:rPr>
          <w:rFonts w:asciiTheme="minorHAnsi" w:hAnsiTheme="minorHAnsi" w:cs="Tahoma"/>
          <w:b/>
          <w:bCs/>
          <w:i w:val="0"/>
          <w:sz w:val="21"/>
          <w:szCs w:val="21"/>
        </w:rPr>
        <w:t>”</w:t>
      </w:r>
      <w:r w:rsidRPr="002660FB">
        <w:rPr>
          <w:rFonts w:asciiTheme="minorHAnsi" w:hAnsiTheme="minorHAnsi" w:cs="Tahoma"/>
          <w:i w:val="0"/>
          <w:sz w:val="21"/>
          <w:szCs w:val="21"/>
        </w:rPr>
        <w:t xml:space="preserve"> </w:t>
      </w:r>
      <w:r w:rsidR="00945E21" w:rsidRPr="002660FB">
        <w:rPr>
          <w:rFonts w:asciiTheme="minorHAnsi" w:hAnsiTheme="minorHAnsi" w:cs="Calibri"/>
          <w:i w:val="0"/>
          <w:sz w:val="21"/>
          <w:szCs w:val="21"/>
          <w:lang w:val="es-ES_tradnl"/>
        </w:rPr>
        <w:t xml:space="preserve">a través </w:t>
      </w:r>
      <w:r w:rsidR="005A0EF8" w:rsidRPr="002660FB">
        <w:rPr>
          <w:rFonts w:asciiTheme="minorHAnsi" w:hAnsiTheme="minorHAnsi" w:cs="Calibri"/>
          <w:i w:val="0"/>
          <w:sz w:val="21"/>
          <w:szCs w:val="21"/>
          <w:lang w:val="es-ES_tradnl"/>
        </w:rPr>
        <w:t xml:space="preserve">de la señora JUANA CORINA MAYEN AGUIRRE en </w:t>
      </w:r>
      <w:r w:rsidR="00772429" w:rsidRPr="00CD1675">
        <w:rPr>
          <w:rFonts w:ascii="Palatino Linotype" w:hAnsi="Palatino Linotype" w:cs="Tahoma"/>
          <w:sz w:val="22"/>
          <w:szCs w:val="22"/>
          <w:highlight w:val="black"/>
          <w:lang w:val="es-MX"/>
        </w:rPr>
        <w:t>XXXXXXXXXXXXXXXXXXXXXXXXXXX</w:t>
      </w:r>
      <w:r w:rsidR="00D04C89" w:rsidRPr="002660FB">
        <w:rPr>
          <w:rFonts w:asciiTheme="minorHAnsi" w:hAnsiTheme="minorHAnsi" w:cs="Tahoma"/>
          <w:i w:val="0"/>
          <w:sz w:val="21"/>
          <w:szCs w:val="21"/>
        </w:rPr>
        <w:t xml:space="preserve"> </w:t>
      </w:r>
      <w:r w:rsidRPr="002660FB">
        <w:rPr>
          <w:rFonts w:asciiTheme="minorHAnsi" w:hAnsiTheme="minorHAnsi" w:cs="Tahoma"/>
          <w:i w:val="0"/>
          <w:sz w:val="21"/>
          <w:szCs w:val="21"/>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sidR="005A0EF8" w:rsidRPr="002660FB">
        <w:rPr>
          <w:rFonts w:asciiTheme="minorHAnsi" w:hAnsiTheme="minorHAnsi" w:cs="Tahoma"/>
          <w:i w:val="0"/>
          <w:sz w:val="21"/>
          <w:szCs w:val="21"/>
        </w:rPr>
        <w:t>once</w:t>
      </w:r>
      <w:r w:rsidR="00E65824" w:rsidRPr="002660FB">
        <w:rPr>
          <w:rFonts w:asciiTheme="minorHAnsi" w:hAnsiTheme="minorHAnsi" w:cs="Tahoma"/>
          <w:i w:val="0"/>
          <w:sz w:val="21"/>
          <w:szCs w:val="21"/>
        </w:rPr>
        <w:t xml:space="preserve"> </w:t>
      </w:r>
      <w:r w:rsidRPr="002660FB">
        <w:rPr>
          <w:rFonts w:asciiTheme="minorHAnsi" w:hAnsiTheme="minorHAnsi" w:cs="Tahoma"/>
          <w:i w:val="0"/>
          <w:sz w:val="21"/>
          <w:szCs w:val="21"/>
        </w:rPr>
        <w:t xml:space="preserve">días del mes de </w:t>
      </w:r>
      <w:r w:rsidR="009B1472" w:rsidRPr="002660FB">
        <w:rPr>
          <w:rFonts w:asciiTheme="minorHAnsi" w:hAnsiTheme="minorHAnsi" w:cs="Tahoma"/>
          <w:i w:val="0"/>
          <w:sz w:val="21"/>
          <w:szCs w:val="21"/>
        </w:rPr>
        <w:t>septiem</w:t>
      </w:r>
      <w:r w:rsidR="009E37FE" w:rsidRPr="002660FB">
        <w:rPr>
          <w:rFonts w:asciiTheme="minorHAnsi" w:hAnsiTheme="minorHAnsi" w:cs="Tahoma"/>
          <w:i w:val="0"/>
          <w:sz w:val="21"/>
          <w:szCs w:val="21"/>
        </w:rPr>
        <w:t>bre</w:t>
      </w:r>
      <w:r w:rsidRPr="002660FB">
        <w:rPr>
          <w:rFonts w:asciiTheme="minorHAnsi" w:hAnsiTheme="minorHAnsi" w:cs="Tahoma"/>
          <w:i w:val="0"/>
          <w:sz w:val="21"/>
          <w:szCs w:val="21"/>
        </w:rPr>
        <w:t xml:space="preserve"> de dos mil </w:t>
      </w:r>
      <w:r w:rsidR="00D266BB" w:rsidRPr="002660FB">
        <w:rPr>
          <w:rFonts w:asciiTheme="minorHAnsi" w:hAnsiTheme="minorHAnsi" w:cs="Tahoma"/>
          <w:i w:val="0"/>
          <w:sz w:val="21"/>
          <w:szCs w:val="21"/>
        </w:rPr>
        <w:t>diecis</w:t>
      </w:r>
      <w:r w:rsidR="009B1472" w:rsidRPr="002660FB">
        <w:rPr>
          <w:rFonts w:asciiTheme="minorHAnsi" w:hAnsiTheme="minorHAnsi" w:cs="Tahoma"/>
          <w:i w:val="0"/>
          <w:sz w:val="21"/>
          <w:szCs w:val="21"/>
        </w:rPr>
        <w:t>iete</w:t>
      </w:r>
      <w:r w:rsidRPr="002660FB">
        <w:rPr>
          <w:rFonts w:asciiTheme="minorHAnsi" w:hAnsiTheme="minorHAnsi" w:cs="Tahoma"/>
          <w:i w:val="0"/>
          <w:sz w:val="21"/>
          <w:szCs w:val="21"/>
        </w:rPr>
        <w:t xml:space="preserve">.                                                                                                 </w:t>
      </w:r>
    </w:p>
    <w:p w:rsidR="00037246" w:rsidRPr="00BA38CC" w:rsidRDefault="00037246" w:rsidP="007852C6">
      <w:pPr>
        <w:spacing w:line="360" w:lineRule="auto"/>
        <w:jc w:val="right"/>
        <w:rPr>
          <w:rFonts w:cs="Tahoma"/>
          <w:i w:val="0"/>
          <w:sz w:val="20"/>
        </w:rPr>
      </w:pPr>
      <w:r w:rsidRPr="00BA38CC">
        <w:rPr>
          <w:rFonts w:cs="Tahoma"/>
          <w:b/>
          <w:i w:val="0"/>
          <w:sz w:val="20"/>
        </w:rPr>
        <w:t xml:space="preserve">                                                                                                             </w:t>
      </w:r>
    </w:p>
    <w:p w:rsidR="00CA2DCC" w:rsidRDefault="00CA2DCC" w:rsidP="007852C6">
      <w:pPr>
        <w:spacing w:line="360" w:lineRule="auto"/>
        <w:jc w:val="both"/>
        <w:rPr>
          <w:rFonts w:cs="Tahoma"/>
          <w:i w:val="0"/>
          <w:sz w:val="21"/>
          <w:szCs w:val="21"/>
        </w:rPr>
      </w:pPr>
    </w:p>
    <w:p w:rsidR="002660FB" w:rsidRDefault="002660FB" w:rsidP="007852C6">
      <w:pPr>
        <w:spacing w:line="360" w:lineRule="auto"/>
        <w:jc w:val="both"/>
        <w:rPr>
          <w:rFonts w:cs="Tahoma"/>
          <w:i w:val="0"/>
          <w:sz w:val="21"/>
          <w:szCs w:val="21"/>
        </w:rPr>
      </w:pPr>
    </w:p>
    <w:p w:rsidR="00D40384" w:rsidRDefault="00D40384" w:rsidP="007852C6">
      <w:pPr>
        <w:spacing w:line="360" w:lineRule="auto"/>
        <w:jc w:val="both"/>
        <w:rPr>
          <w:rFonts w:cs="Tahoma"/>
          <w:i w:val="0"/>
          <w:sz w:val="21"/>
          <w:szCs w:val="21"/>
        </w:rPr>
      </w:pPr>
    </w:p>
    <w:p w:rsidR="00D40384" w:rsidRDefault="00D40384" w:rsidP="007852C6">
      <w:pPr>
        <w:spacing w:line="360" w:lineRule="auto"/>
        <w:jc w:val="both"/>
        <w:rPr>
          <w:rFonts w:cs="Tahoma"/>
          <w:i w:val="0"/>
          <w:sz w:val="21"/>
          <w:szCs w:val="21"/>
        </w:rPr>
      </w:pPr>
    </w:p>
    <w:p w:rsidR="00A25370" w:rsidRPr="00870D85" w:rsidRDefault="00A25370" w:rsidP="007852C6">
      <w:pPr>
        <w:spacing w:line="360" w:lineRule="auto"/>
        <w:jc w:val="both"/>
        <w:rPr>
          <w:rFonts w:cs="Tahoma"/>
          <w:i w:val="0"/>
          <w:sz w:val="21"/>
          <w:szCs w:val="21"/>
        </w:rPr>
      </w:pPr>
    </w:p>
    <w:p w:rsidR="00297F06" w:rsidRPr="00870D85" w:rsidRDefault="00297F06" w:rsidP="007852C6">
      <w:pPr>
        <w:spacing w:line="360" w:lineRule="auto"/>
        <w:jc w:val="both"/>
        <w:rPr>
          <w:rFonts w:cs="Tahoma"/>
          <w:i w:val="0"/>
          <w:sz w:val="21"/>
          <w:szCs w:val="21"/>
        </w:rPr>
      </w:pPr>
    </w:p>
    <w:p w:rsidR="00037246" w:rsidRPr="002A78D0" w:rsidRDefault="00037246" w:rsidP="00037246">
      <w:pPr>
        <w:spacing w:line="360" w:lineRule="auto"/>
        <w:jc w:val="both"/>
        <w:rPr>
          <w:rFonts w:asciiTheme="minorHAnsi" w:hAnsiTheme="minorHAnsi" w:cs="Tahoma"/>
          <w:b/>
          <w:i w:val="0"/>
          <w:sz w:val="16"/>
          <w:szCs w:val="16"/>
          <w:lang w:val="pt-BR"/>
        </w:rPr>
      </w:pPr>
      <w:r w:rsidRPr="009709C5">
        <w:rPr>
          <w:rFonts w:cs="Tahoma"/>
          <w:i w:val="0"/>
          <w:sz w:val="16"/>
          <w:szCs w:val="16"/>
          <w:lang w:val="es-SV"/>
        </w:rPr>
        <w:t xml:space="preserve">   </w:t>
      </w:r>
      <w:r w:rsidR="0081114D" w:rsidRPr="009709C5">
        <w:rPr>
          <w:rFonts w:cs="Tahoma"/>
          <w:i w:val="0"/>
          <w:sz w:val="16"/>
          <w:szCs w:val="16"/>
          <w:lang w:val="es-SV"/>
        </w:rPr>
        <w:t xml:space="preserve">    </w:t>
      </w:r>
      <w:r w:rsidRPr="00C511C4">
        <w:rPr>
          <w:rFonts w:asciiTheme="minorHAnsi" w:hAnsiTheme="minorHAnsi" w:cs="Tahoma"/>
          <w:i w:val="0"/>
          <w:sz w:val="16"/>
          <w:szCs w:val="16"/>
          <w:lang w:val="es-SV"/>
        </w:rPr>
        <w:t xml:space="preserve"> </w:t>
      </w:r>
      <w:r w:rsidR="00D92D3A" w:rsidRPr="002A78D0">
        <w:rPr>
          <w:rFonts w:asciiTheme="minorHAnsi" w:hAnsiTheme="minorHAnsi" w:cs="Tahoma"/>
          <w:i w:val="0"/>
          <w:sz w:val="16"/>
          <w:szCs w:val="16"/>
          <w:lang w:val="pt-BR"/>
        </w:rPr>
        <w:t>_____</w:t>
      </w:r>
      <w:r w:rsidR="00A95137" w:rsidRPr="002A78D0">
        <w:rPr>
          <w:rFonts w:asciiTheme="minorHAnsi" w:hAnsiTheme="minorHAnsi" w:cs="Tahoma"/>
          <w:b/>
          <w:i w:val="0"/>
          <w:sz w:val="16"/>
          <w:szCs w:val="16"/>
          <w:lang w:val="pt-BR"/>
        </w:rPr>
        <w:t>_______</w:t>
      </w:r>
      <w:r w:rsidRPr="002A78D0">
        <w:rPr>
          <w:rFonts w:asciiTheme="minorHAnsi" w:hAnsiTheme="minorHAnsi" w:cs="Tahoma"/>
          <w:b/>
          <w:i w:val="0"/>
          <w:sz w:val="16"/>
          <w:szCs w:val="16"/>
          <w:lang w:val="pt-BR"/>
        </w:rPr>
        <w:t>_</w:t>
      </w:r>
      <w:r w:rsidR="00A95137" w:rsidRPr="002A78D0">
        <w:rPr>
          <w:rFonts w:asciiTheme="minorHAnsi" w:hAnsiTheme="minorHAnsi" w:cs="Tahoma"/>
          <w:b/>
          <w:i w:val="0"/>
          <w:sz w:val="16"/>
          <w:szCs w:val="16"/>
          <w:lang w:val="pt-BR"/>
        </w:rPr>
        <w:t>_____</w:t>
      </w:r>
      <w:r w:rsidRPr="002A78D0">
        <w:rPr>
          <w:rFonts w:asciiTheme="minorHAnsi" w:hAnsiTheme="minorHAnsi" w:cs="Tahoma"/>
          <w:b/>
          <w:i w:val="0"/>
          <w:sz w:val="16"/>
          <w:szCs w:val="16"/>
          <w:lang w:val="pt-BR"/>
        </w:rPr>
        <w:t>__________________________________</w:t>
      </w:r>
      <w:r w:rsidR="006446C4" w:rsidRPr="002A78D0">
        <w:rPr>
          <w:rFonts w:asciiTheme="minorHAnsi" w:hAnsiTheme="minorHAnsi" w:cs="Tahoma"/>
          <w:b/>
          <w:i w:val="0"/>
          <w:sz w:val="16"/>
          <w:szCs w:val="16"/>
          <w:lang w:val="pt-BR"/>
        </w:rPr>
        <w:t xml:space="preserve">       </w:t>
      </w:r>
      <w:r w:rsidRPr="002A78D0">
        <w:rPr>
          <w:rFonts w:asciiTheme="minorHAnsi" w:hAnsiTheme="minorHAnsi" w:cs="Tahoma"/>
          <w:b/>
          <w:i w:val="0"/>
          <w:sz w:val="16"/>
          <w:szCs w:val="16"/>
          <w:lang w:val="pt-BR"/>
        </w:rPr>
        <w:t xml:space="preserve"> </w:t>
      </w:r>
      <w:r w:rsidR="0081114D" w:rsidRPr="002A78D0">
        <w:rPr>
          <w:rFonts w:asciiTheme="minorHAnsi" w:hAnsiTheme="minorHAnsi" w:cs="Tahoma"/>
          <w:b/>
          <w:i w:val="0"/>
          <w:sz w:val="16"/>
          <w:szCs w:val="16"/>
          <w:lang w:val="pt-BR"/>
        </w:rPr>
        <w:t xml:space="preserve">  </w:t>
      </w:r>
      <w:r w:rsidRPr="002A78D0">
        <w:rPr>
          <w:rFonts w:asciiTheme="minorHAnsi" w:hAnsiTheme="minorHAnsi" w:cs="Tahoma"/>
          <w:b/>
          <w:i w:val="0"/>
          <w:sz w:val="16"/>
          <w:szCs w:val="16"/>
          <w:lang w:val="pt-BR"/>
        </w:rPr>
        <w:t xml:space="preserve">    </w:t>
      </w:r>
      <w:r w:rsidR="00EE5825" w:rsidRPr="002A78D0">
        <w:rPr>
          <w:rFonts w:asciiTheme="minorHAnsi" w:hAnsiTheme="minorHAnsi" w:cs="Tahoma"/>
          <w:b/>
          <w:i w:val="0"/>
          <w:sz w:val="16"/>
          <w:szCs w:val="16"/>
          <w:lang w:val="pt-BR"/>
        </w:rPr>
        <w:t xml:space="preserve">  </w:t>
      </w:r>
      <w:r w:rsidR="00A95137" w:rsidRPr="002A78D0">
        <w:rPr>
          <w:rFonts w:asciiTheme="minorHAnsi" w:hAnsiTheme="minorHAnsi" w:cs="Tahoma"/>
          <w:b/>
          <w:i w:val="0"/>
          <w:sz w:val="16"/>
          <w:szCs w:val="16"/>
          <w:lang w:val="pt-BR"/>
        </w:rPr>
        <w:t>_______________</w:t>
      </w:r>
      <w:r w:rsidRPr="002A78D0">
        <w:rPr>
          <w:rFonts w:asciiTheme="minorHAnsi" w:hAnsiTheme="minorHAnsi" w:cs="Tahoma"/>
          <w:b/>
          <w:i w:val="0"/>
          <w:sz w:val="16"/>
          <w:szCs w:val="16"/>
          <w:lang w:val="pt-BR"/>
        </w:rPr>
        <w:t>___________________</w:t>
      </w:r>
      <w:r w:rsidR="00A95137" w:rsidRPr="002A78D0">
        <w:rPr>
          <w:rFonts w:asciiTheme="minorHAnsi" w:hAnsiTheme="minorHAnsi" w:cs="Tahoma"/>
          <w:b/>
          <w:i w:val="0"/>
          <w:sz w:val="16"/>
          <w:szCs w:val="16"/>
          <w:lang w:val="pt-BR"/>
        </w:rPr>
        <w:t>__</w:t>
      </w:r>
      <w:r w:rsidRPr="002A78D0">
        <w:rPr>
          <w:rFonts w:asciiTheme="minorHAnsi" w:hAnsiTheme="minorHAnsi" w:cs="Tahoma"/>
          <w:b/>
          <w:i w:val="0"/>
          <w:sz w:val="16"/>
          <w:szCs w:val="16"/>
          <w:lang w:val="pt-BR"/>
        </w:rPr>
        <w:t>___________</w:t>
      </w:r>
    </w:p>
    <w:p w:rsidR="00037246" w:rsidRPr="00976AEC" w:rsidRDefault="00037246" w:rsidP="00037246">
      <w:pPr>
        <w:jc w:val="both"/>
        <w:rPr>
          <w:rFonts w:asciiTheme="minorHAnsi" w:hAnsiTheme="minorHAnsi" w:cs="Tahoma"/>
          <w:b/>
          <w:i w:val="0"/>
          <w:sz w:val="16"/>
          <w:szCs w:val="16"/>
          <w:lang w:val="pt-BR"/>
        </w:rPr>
      </w:pPr>
      <w:r w:rsidRPr="00976AEC">
        <w:rPr>
          <w:rFonts w:asciiTheme="minorHAnsi" w:hAnsiTheme="minorHAnsi" w:cs="Tahoma"/>
          <w:b/>
          <w:i w:val="0"/>
          <w:sz w:val="16"/>
          <w:szCs w:val="16"/>
          <w:lang w:val="pt-BR"/>
        </w:rPr>
        <w:t xml:space="preserve">         </w:t>
      </w:r>
      <w:r w:rsidR="00C511C4" w:rsidRPr="00976AEC">
        <w:rPr>
          <w:rFonts w:asciiTheme="minorHAnsi" w:hAnsiTheme="minorHAnsi" w:cs="Tahoma"/>
          <w:b/>
          <w:i w:val="0"/>
          <w:sz w:val="16"/>
          <w:szCs w:val="16"/>
          <w:lang w:val="pt-BR"/>
        </w:rPr>
        <w:t xml:space="preserve">    </w:t>
      </w:r>
      <w:r w:rsidRPr="00976AEC">
        <w:rPr>
          <w:rFonts w:asciiTheme="minorHAnsi" w:hAnsiTheme="minorHAnsi" w:cs="Tahoma"/>
          <w:b/>
          <w:i w:val="0"/>
          <w:sz w:val="16"/>
          <w:szCs w:val="16"/>
          <w:lang w:val="pt-BR"/>
        </w:rPr>
        <w:t xml:space="preserve"> </w:t>
      </w:r>
      <w:r w:rsidR="00D92D3A" w:rsidRPr="00976AEC">
        <w:rPr>
          <w:rFonts w:asciiTheme="minorHAnsi" w:hAnsiTheme="minorHAnsi" w:cs="Tahoma"/>
          <w:b/>
          <w:i w:val="0"/>
          <w:sz w:val="16"/>
          <w:szCs w:val="16"/>
          <w:lang w:val="pt-BR"/>
        </w:rPr>
        <w:t>DOUGLAS ARQUIMIDES</w:t>
      </w:r>
      <w:r w:rsidR="00F831B4" w:rsidRPr="00976AEC">
        <w:rPr>
          <w:rFonts w:asciiTheme="minorHAnsi" w:hAnsiTheme="minorHAnsi" w:cs="Tahoma"/>
          <w:b/>
          <w:i w:val="0"/>
          <w:sz w:val="16"/>
          <w:szCs w:val="16"/>
          <w:lang w:val="pt-BR"/>
        </w:rPr>
        <w:t xml:space="preserve"> </w:t>
      </w:r>
      <w:r w:rsidR="00D92D3A" w:rsidRPr="00976AEC">
        <w:rPr>
          <w:rFonts w:asciiTheme="minorHAnsi" w:hAnsiTheme="minorHAnsi" w:cs="Tahoma"/>
          <w:b/>
          <w:i w:val="0"/>
          <w:sz w:val="16"/>
          <w:szCs w:val="16"/>
          <w:lang w:val="pt-BR"/>
        </w:rPr>
        <w:t xml:space="preserve">MELENDEZ </w:t>
      </w:r>
      <w:r w:rsidR="003610A6">
        <w:rPr>
          <w:rFonts w:asciiTheme="minorHAnsi" w:hAnsiTheme="minorHAnsi" w:cs="Tahoma"/>
          <w:b/>
          <w:i w:val="0"/>
          <w:sz w:val="16"/>
          <w:szCs w:val="16"/>
          <w:lang w:val="pt-BR"/>
        </w:rPr>
        <w:t>RUÍZ</w:t>
      </w:r>
      <w:r w:rsidR="00C511C4" w:rsidRPr="00976AEC">
        <w:rPr>
          <w:rFonts w:asciiTheme="minorHAnsi" w:hAnsiTheme="minorHAnsi" w:cs="Tahoma"/>
          <w:b/>
          <w:i w:val="0"/>
          <w:sz w:val="16"/>
          <w:szCs w:val="16"/>
          <w:lang w:val="pt-BR"/>
        </w:rPr>
        <w:t xml:space="preserve">                                </w:t>
      </w:r>
      <w:r w:rsidR="00F831B4" w:rsidRPr="00976AEC">
        <w:rPr>
          <w:rFonts w:asciiTheme="minorHAnsi" w:hAnsiTheme="minorHAnsi" w:cs="Tahoma"/>
          <w:b/>
          <w:i w:val="0"/>
          <w:sz w:val="16"/>
          <w:szCs w:val="16"/>
          <w:lang w:val="pt-BR"/>
        </w:rPr>
        <w:t xml:space="preserve">      </w:t>
      </w:r>
      <w:r w:rsidR="006446C4" w:rsidRPr="00976AEC">
        <w:rPr>
          <w:rFonts w:asciiTheme="minorHAnsi" w:hAnsiTheme="minorHAnsi" w:cs="Tahoma"/>
          <w:b/>
          <w:i w:val="0"/>
          <w:sz w:val="16"/>
          <w:szCs w:val="16"/>
          <w:lang w:val="pt-BR"/>
        </w:rPr>
        <w:t xml:space="preserve">  </w:t>
      </w:r>
      <w:r w:rsidR="00F831B4" w:rsidRPr="00976AEC">
        <w:rPr>
          <w:rFonts w:asciiTheme="minorHAnsi" w:hAnsiTheme="minorHAnsi" w:cs="Tahoma"/>
          <w:b/>
          <w:i w:val="0"/>
          <w:sz w:val="16"/>
          <w:szCs w:val="16"/>
          <w:lang w:val="pt-BR"/>
        </w:rPr>
        <w:t xml:space="preserve">       </w:t>
      </w:r>
      <w:r w:rsidR="00EE5825" w:rsidRPr="00976AEC">
        <w:rPr>
          <w:rFonts w:asciiTheme="minorHAnsi" w:hAnsiTheme="minorHAnsi" w:cs="Tahoma"/>
          <w:b/>
          <w:i w:val="0"/>
          <w:sz w:val="16"/>
          <w:szCs w:val="16"/>
          <w:lang w:val="pt-BR"/>
        </w:rPr>
        <w:t xml:space="preserve">   </w:t>
      </w:r>
      <w:r w:rsidR="00535880" w:rsidRPr="00976AEC">
        <w:rPr>
          <w:rFonts w:asciiTheme="minorHAnsi" w:hAnsiTheme="minorHAnsi" w:cs="Tahoma"/>
          <w:b/>
          <w:i w:val="0"/>
          <w:sz w:val="16"/>
          <w:szCs w:val="16"/>
          <w:lang w:val="pt-BR"/>
        </w:rPr>
        <w:t xml:space="preserve">  </w:t>
      </w:r>
      <w:r w:rsidR="00C511C4" w:rsidRPr="00976AEC">
        <w:rPr>
          <w:rFonts w:asciiTheme="minorHAnsi" w:hAnsiTheme="minorHAnsi" w:cs="Tahoma"/>
          <w:b/>
          <w:i w:val="0"/>
          <w:sz w:val="16"/>
          <w:szCs w:val="16"/>
          <w:lang w:val="pt-BR"/>
        </w:rPr>
        <w:t xml:space="preserve">    </w:t>
      </w:r>
      <w:r w:rsidR="00535880" w:rsidRPr="00976AEC">
        <w:rPr>
          <w:rFonts w:asciiTheme="minorHAnsi" w:hAnsiTheme="minorHAnsi" w:cs="Tahoma"/>
          <w:b/>
          <w:i w:val="0"/>
          <w:sz w:val="16"/>
          <w:szCs w:val="16"/>
          <w:lang w:val="pt-BR"/>
        </w:rPr>
        <w:t xml:space="preserve"> </w:t>
      </w:r>
      <w:r w:rsidR="00EE5825" w:rsidRPr="00976AEC">
        <w:rPr>
          <w:rFonts w:asciiTheme="minorHAnsi" w:hAnsiTheme="minorHAnsi" w:cs="Tahoma"/>
          <w:b/>
          <w:i w:val="0"/>
          <w:sz w:val="16"/>
          <w:szCs w:val="16"/>
          <w:lang w:val="pt-BR"/>
        </w:rPr>
        <w:t xml:space="preserve"> </w:t>
      </w:r>
      <w:r w:rsidR="00112163" w:rsidRPr="00976AEC">
        <w:rPr>
          <w:rFonts w:asciiTheme="minorHAnsi" w:hAnsiTheme="minorHAnsi" w:cs="Tahoma"/>
          <w:b/>
          <w:i w:val="0"/>
          <w:sz w:val="16"/>
          <w:szCs w:val="16"/>
          <w:lang w:val="pt-BR"/>
        </w:rPr>
        <w:t xml:space="preserve"> </w:t>
      </w:r>
      <w:r w:rsidR="00827DB1" w:rsidRPr="00976AEC">
        <w:rPr>
          <w:rFonts w:asciiTheme="minorHAnsi" w:hAnsiTheme="minorHAnsi" w:cs="Tahoma"/>
          <w:b/>
          <w:i w:val="0"/>
          <w:sz w:val="16"/>
          <w:szCs w:val="16"/>
          <w:lang w:val="pt-BR"/>
        </w:rPr>
        <w:t xml:space="preserve"> </w:t>
      </w:r>
      <w:r w:rsidR="00EE5825" w:rsidRPr="00976AEC">
        <w:rPr>
          <w:rFonts w:asciiTheme="minorHAnsi" w:hAnsiTheme="minorHAnsi" w:cs="Tahoma"/>
          <w:b/>
          <w:i w:val="0"/>
          <w:sz w:val="16"/>
          <w:szCs w:val="16"/>
          <w:lang w:val="pt-BR"/>
        </w:rPr>
        <w:t xml:space="preserve"> </w:t>
      </w:r>
      <w:r w:rsidR="00976AEC" w:rsidRPr="00976AEC">
        <w:rPr>
          <w:rFonts w:asciiTheme="minorHAnsi" w:hAnsiTheme="minorHAnsi" w:cs="Tahoma"/>
          <w:b/>
          <w:i w:val="0"/>
          <w:sz w:val="16"/>
          <w:szCs w:val="16"/>
          <w:lang w:val="pt-BR"/>
        </w:rPr>
        <w:t>JAIME SANTAMARIA BARAHONA</w:t>
      </w:r>
    </w:p>
    <w:p w:rsidR="00037246" w:rsidRPr="00C511C4" w:rsidRDefault="006446C4" w:rsidP="00037246">
      <w:pPr>
        <w:jc w:val="both"/>
        <w:rPr>
          <w:rFonts w:asciiTheme="minorHAnsi" w:hAnsiTheme="minorHAnsi" w:cs="Tahoma"/>
          <w:i w:val="0"/>
          <w:sz w:val="16"/>
          <w:szCs w:val="16"/>
        </w:rPr>
      </w:pPr>
      <w:r w:rsidRPr="00976AEC">
        <w:rPr>
          <w:rFonts w:asciiTheme="minorHAnsi" w:hAnsiTheme="minorHAnsi" w:cs="Tahoma"/>
          <w:b/>
          <w:i w:val="0"/>
          <w:sz w:val="16"/>
          <w:szCs w:val="16"/>
          <w:lang w:val="pt-BR"/>
        </w:rPr>
        <w:t xml:space="preserve"> </w:t>
      </w:r>
      <w:r w:rsidR="00D92D3A" w:rsidRPr="00976AEC">
        <w:rPr>
          <w:rFonts w:asciiTheme="minorHAnsi" w:hAnsiTheme="minorHAnsi" w:cs="Tahoma"/>
          <w:b/>
          <w:i w:val="0"/>
          <w:sz w:val="16"/>
          <w:szCs w:val="16"/>
          <w:lang w:val="pt-BR"/>
        </w:rPr>
        <w:t xml:space="preserve">           </w:t>
      </w:r>
      <w:r w:rsidR="00C511C4" w:rsidRPr="00976AEC">
        <w:rPr>
          <w:rFonts w:asciiTheme="minorHAnsi" w:hAnsiTheme="minorHAnsi" w:cs="Tahoma"/>
          <w:b/>
          <w:i w:val="0"/>
          <w:sz w:val="16"/>
          <w:szCs w:val="16"/>
          <w:lang w:val="pt-BR"/>
        </w:rPr>
        <w:t xml:space="preserve">      </w:t>
      </w:r>
      <w:r w:rsidR="0081114D" w:rsidRPr="00976AEC">
        <w:rPr>
          <w:rFonts w:asciiTheme="minorHAnsi" w:hAnsiTheme="minorHAnsi" w:cs="Tahoma"/>
          <w:b/>
          <w:i w:val="0"/>
          <w:sz w:val="16"/>
          <w:szCs w:val="16"/>
          <w:lang w:val="pt-BR"/>
        </w:rPr>
        <w:t xml:space="preserve"> </w:t>
      </w:r>
      <w:r w:rsidR="00535880" w:rsidRPr="00C511C4">
        <w:rPr>
          <w:rFonts w:asciiTheme="minorHAnsi" w:hAnsiTheme="minorHAnsi" w:cs="Tahoma"/>
          <w:b/>
          <w:i w:val="0"/>
          <w:sz w:val="16"/>
          <w:szCs w:val="16"/>
        </w:rPr>
        <w:t>“</w:t>
      </w:r>
      <w:r w:rsidR="00037246" w:rsidRPr="00C511C4">
        <w:rPr>
          <w:rFonts w:asciiTheme="minorHAnsi" w:hAnsiTheme="minorHAnsi" w:cs="Tahoma"/>
          <w:b/>
          <w:i w:val="0"/>
          <w:sz w:val="16"/>
          <w:szCs w:val="16"/>
        </w:rPr>
        <w:t>FISCAL GENERAL DE LA REPUBLICA</w:t>
      </w:r>
      <w:r w:rsidRPr="00C511C4">
        <w:rPr>
          <w:rFonts w:asciiTheme="minorHAnsi" w:hAnsiTheme="minorHAnsi" w:cs="Tahoma"/>
          <w:b/>
          <w:i w:val="0"/>
          <w:sz w:val="16"/>
          <w:szCs w:val="16"/>
        </w:rPr>
        <w:t>”</w:t>
      </w:r>
      <w:r w:rsidR="00251D9E"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EE5825"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1139E4"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C511C4">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5A0EF8">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“LA CONTRATISTA”</w:t>
      </w:r>
    </w:p>
    <w:p w:rsidR="00251D9E" w:rsidRDefault="00251D9E" w:rsidP="00251D9E">
      <w:pPr>
        <w:jc w:val="both"/>
        <w:rPr>
          <w:rFonts w:asciiTheme="minorHAnsi" w:hAnsiTheme="minorHAnsi" w:cs="Tahoma"/>
          <w:i w:val="0"/>
          <w:sz w:val="21"/>
          <w:szCs w:val="21"/>
        </w:rPr>
      </w:pPr>
      <w:r w:rsidRPr="00C511C4">
        <w:rPr>
          <w:rFonts w:asciiTheme="minorHAnsi" w:hAnsiTheme="minorHAnsi" w:cs="Tahoma"/>
          <w:i w:val="0"/>
          <w:sz w:val="21"/>
          <w:szCs w:val="21"/>
        </w:rPr>
        <w:t xml:space="preserve">                       </w:t>
      </w:r>
    </w:p>
    <w:p w:rsidR="00772429" w:rsidRDefault="00772429" w:rsidP="00772429">
      <w:pPr>
        <w:tabs>
          <w:tab w:val="left" w:pos="360"/>
        </w:tabs>
        <w:suppressAutoHyphens w:val="0"/>
        <w:jc w:val="center"/>
        <w:rPr>
          <w:rFonts w:asciiTheme="minorHAnsi" w:eastAsia="Calibri" w:hAnsiTheme="minorHAnsi" w:cs="Arial"/>
          <w:b/>
          <w:i w:val="0"/>
          <w:sz w:val="22"/>
          <w:szCs w:val="22"/>
          <w:lang w:eastAsia="es-ES"/>
        </w:rPr>
      </w:pPr>
    </w:p>
    <w:p w:rsidR="00772429" w:rsidRDefault="00772429" w:rsidP="00772429">
      <w:pPr>
        <w:jc w:val="center"/>
        <w:rPr>
          <w:rFonts w:ascii="Arial" w:hAnsi="Arial" w:cs="Arial"/>
          <w:b/>
          <w:bCs/>
          <w:color w:val="0000FF"/>
          <w:sz w:val="21"/>
          <w:szCs w:val="21"/>
          <w:lang w:eastAsia="zh-CN"/>
        </w:rPr>
      </w:pPr>
      <w:r>
        <w:rPr>
          <w:rFonts w:ascii="Arial" w:hAnsi="Arial" w:cs="Arial"/>
          <w:b/>
          <w:bCs/>
          <w:color w:val="0000FF"/>
          <w:sz w:val="21"/>
          <w:szCs w:val="21"/>
        </w:rPr>
        <w:t>Versión Pública de información confidencial Art. 30 LAIP</w:t>
      </w:r>
    </w:p>
    <w:p w:rsidR="00772429" w:rsidRDefault="00772429" w:rsidP="00772429">
      <w:pPr>
        <w:jc w:val="center"/>
        <w:rPr>
          <w:i w:val="0"/>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772429" w:rsidRPr="00C511C4" w:rsidRDefault="00772429" w:rsidP="00251D9E">
      <w:pPr>
        <w:jc w:val="both"/>
        <w:rPr>
          <w:rFonts w:asciiTheme="minorHAnsi" w:hAnsiTheme="minorHAnsi" w:cs="Tahoma"/>
          <w:b/>
          <w:i w:val="0"/>
          <w:sz w:val="21"/>
          <w:szCs w:val="21"/>
        </w:rPr>
      </w:pPr>
    </w:p>
    <w:sectPr w:rsidR="00772429" w:rsidRPr="00C511C4" w:rsidSect="0097308C">
      <w:footerReference w:type="even" r:id="rId8"/>
      <w:footerReference w:type="default" r:id="rId9"/>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FAD" w:rsidRDefault="00C05FAD">
      <w:r>
        <w:separator/>
      </w:r>
    </w:p>
  </w:endnote>
  <w:endnote w:type="continuationSeparator" w:id="1">
    <w:p w:rsidR="00C05FAD" w:rsidRDefault="00C05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01C" w:rsidRDefault="0064254C" w:rsidP="00A03D15">
    <w:pPr>
      <w:pStyle w:val="Piedepgina"/>
      <w:framePr w:wrap="around" w:vAnchor="text" w:hAnchor="margin" w:xAlign="center" w:y="1"/>
      <w:rPr>
        <w:rStyle w:val="Nmerodepgina"/>
      </w:rPr>
    </w:pPr>
    <w:r>
      <w:rPr>
        <w:rStyle w:val="Nmerodepgina"/>
      </w:rPr>
      <w:fldChar w:fldCharType="begin"/>
    </w:r>
    <w:r w:rsidR="0057001C">
      <w:rPr>
        <w:rStyle w:val="Nmerodepgina"/>
      </w:rPr>
      <w:instrText xml:space="preserve">PAGE  </w:instrText>
    </w:r>
    <w:r>
      <w:rPr>
        <w:rStyle w:val="Nmerodepgina"/>
      </w:rPr>
      <w:fldChar w:fldCharType="end"/>
    </w:r>
  </w:p>
  <w:p w:rsidR="0057001C" w:rsidRDefault="0057001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01C" w:rsidRDefault="0064254C" w:rsidP="00A03D15">
    <w:pPr>
      <w:pStyle w:val="Piedepgina"/>
      <w:framePr w:wrap="around" w:vAnchor="text" w:hAnchor="margin" w:xAlign="center" w:y="1"/>
      <w:rPr>
        <w:rStyle w:val="Nmerodepgina"/>
      </w:rPr>
    </w:pPr>
    <w:r>
      <w:rPr>
        <w:rStyle w:val="Nmerodepgina"/>
      </w:rPr>
      <w:fldChar w:fldCharType="begin"/>
    </w:r>
    <w:r w:rsidR="0057001C">
      <w:rPr>
        <w:rStyle w:val="Nmerodepgina"/>
      </w:rPr>
      <w:instrText xml:space="preserve">PAGE  </w:instrText>
    </w:r>
    <w:r>
      <w:rPr>
        <w:rStyle w:val="Nmerodepgina"/>
      </w:rPr>
      <w:fldChar w:fldCharType="separate"/>
    </w:r>
    <w:r w:rsidR="00D22DDD">
      <w:rPr>
        <w:rStyle w:val="Nmerodepgina"/>
        <w:noProof/>
      </w:rPr>
      <w:t>8</w:t>
    </w:r>
    <w:r>
      <w:rPr>
        <w:rStyle w:val="Nmerodepgina"/>
      </w:rPr>
      <w:fldChar w:fldCharType="end"/>
    </w:r>
  </w:p>
  <w:p w:rsidR="0057001C" w:rsidRDefault="0064254C">
    <w:pPr>
      <w:pStyle w:val="Piedepgina"/>
      <w:ind w:right="360"/>
    </w:pPr>
    <w:r>
      <w:rPr>
        <w:noProof/>
        <w:lang w:val="es-SV" w:eastAsia="es-SV"/>
      </w:rPr>
      <w:pict>
        <v:shapetype id="_x0000_t202" coordsize="21600,21600" o:spt="202" path="m,l,21600r21600,l21600,xe">
          <v:stroke joinstyle="miter"/>
          <v:path gradientshapeok="t" o:connecttype="rect"/>
        </v:shapetype>
        <v:shape id="Text Box 1" o:spid="_x0000_s4097" type="#_x0000_t202" style="position:absolute;margin-left:535.6pt;margin-top:.05pt;width:10pt;height:11.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57001C" w:rsidRDefault="0057001C" w:rsidP="00B7462E"/>
              <w:p w:rsidR="0057001C" w:rsidRPr="00B7462E" w:rsidRDefault="0057001C"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FAD" w:rsidRDefault="00C05FAD">
      <w:r>
        <w:separator/>
      </w:r>
    </w:p>
  </w:footnote>
  <w:footnote w:type="continuationSeparator" w:id="1">
    <w:p w:rsidR="00C05FAD" w:rsidRDefault="00C05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51298"/>
    <w:rsid w:val="00000216"/>
    <w:rsid w:val="00001852"/>
    <w:rsid w:val="00001E5C"/>
    <w:rsid w:val="00004AA1"/>
    <w:rsid w:val="000055C9"/>
    <w:rsid w:val="00005E9C"/>
    <w:rsid w:val="00007B0A"/>
    <w:rsid w:val="000112FF"/>
    <w:rsid w:val="00011D46"/>
    <w:rsid w:val="0001754D"/>
    <w:rsid w:val="000230D8"/>
    <w:rsid w:val="000339AA"/>
    <w:rsid w:val="000339EA"/>
    <w:rsid w:val="00037246"/>
    <w:rsid w:val="00050F34"/>
    <w:rsid w:val="00053A3F"/>
    <w:rsid w:val="00063E5C"/>
    <w:rsid w:val="0007250C"/>
    <w:rsid w:val="00080D79"/>
    <w:rsid w:val="00085656"/>
    <w:rsid w:val="0008659D"/>
    <w:rsid w:val="00087F25"/>
    <w:rsid w:val="000A01E3"/>
    <w:rsid w:val="000B254E"/>
    <w:rsid w:val="000B41E1"/>
    <w:rsid w:val="000B6C00"/>
    <w:rsid w:val="000C38C3"/>
    <w:rsid w:val="000D2D55"/>
    <w:rsid w:val="000E2E33"/>
    <w:rsid w:val="000E6E27"/>
    <w:rsid w:val="000F10BA"/>
    <w:rsid w:val="000F285B"/>
    <w:rsid w:val="000F475B"/>
    <w:rsid w:val="000F7066"/>
    <w:rsid w:val="00101A83"/>
    <w:rsid w:val="00103FB8"/>
    <w:rsid w:val="00112163"/>
    <w:rsid w:val="00112316"/>
    <w:rsid w:val="001139E4"/>
    <w:rsid w:val="001160F1"/>
    <w:rsid w:val="00122760"/>
    <w:rsid w:val="0013735A"/>
    <w:rsid w:val="00140B0D"/>
    <w:rsid w:val="0015107A"/>
    <w:rsid w:val="0015735A"/>
    <w:rsid w:val="00165698"/>
    <w:rsid w:val="00165C53"/>
    <w:rsid w:val="00173F24"/>
    <w:rsid w:val="00175ADA"/>
    <w:rsid w:val="001804E4"/>
    <w:rsid w:val="00190525"/>
    <w:rsid w:val="001928C2"/>
    <w:rsid w:val="00196891"/>
    <w:rsid w:val="001A04EA"/>
    <w:rsid w:val="001A090B"/>
    <w:rsid w:val="001A226F"/>
    <w:rsid w:val="001A3F8F"/>
    <w:rsid w:val="001A6B1C"/>
    <w:rsid w:val="001A6CD9"/>
    <w:rsid w:val="001B2AE5"/>
    <w:rsid w:val="001B5BCB"/>
    <w:rsid w:val="001C07AB"/>
    <w:rsid w:val="001C13D8"/>
    <w:rsid w:val="001C4B4A"/>
    <w:rsid w:val="001D1DFD"/>
    <w:rsid w:val="001D2D73"/>
    <w:rsid w:val="001E0643"/>
    <w:rsid w:val="001E2672"/>
    <w:rsid w:val="001E4E58"/>
    <w:rsid w:val="001E5420"/>
    <w:rsid w:val="001E6E6A"/>
    <w:rsid w:val="001F2C14"/>
    <w:rsid w:val="001F3516"/>
    <w:rsid w:val="001F6AC7"/>
    <w:rsid w:val="00213DC8"/>
    <w:rsid w:val="00220025"/>
    <w:rsid w:val="00223B36"/>
    <w:rsid w:val="00232E61"/>
    <w:rsid w:val="00241772"/>
    <w:rsid w:val="00241FBF"/>
    <w:rsid w:val="00245C3A"/>
    <w:rsid w:val="00247142"/>
    <w:rsid w:val="00251D9E"/>
    <w:rsid w:val="00256789"/>
    <w:rsid w:val="00260AE9"/>
    <w:rsid w:val="002660FB"/>
    <w:rsid w:val="0026651C"/>
    <w:rsid w:val="00277D9F"/>
    <w:rsid w:val="00281038"/>
    <w:rsid w:val="00283FCB"/>
    <w:rsid w:val="00287FB7"/>
    <w:rsid w:val="00292104"/>
    <w:rsid w:val="00294772"/>
    <w:rsid w:val="00294B5F"/>
    <w:rsid w:val="00297F06"/>
    <w:rsid w:val="002A2B8E"/>
    <w:rsid w:val="002A3124"/>
    <w:rsid w:val="002A3894"/>
    <w:rsid w:val="002A3C0E"/>
    <w:rsid w:val="002A78D0"/>
    <w:rsid w:val="002B51D7"/>
    <w:rsid w:val="002C57E1"/>
    <w:rsid w:val="002D104C"/>
    <w:rsid w:val="002E21B6"/>
    <w:rsid w:val="002E3B99"/>
    <w:rsid w:val="002E6523"/>
    <w:rsid w:val="002F5381"/>
    <w:rsid w:val="002F7520"/>
    <w:rsid w:val="00302E72"/>
    <w:rsid w:val="00303B95"/>
    <w:rsid w:val="003128D1"/>
    <w:rsid w:val="00313A43"/>
    <w:rsid w:val="00316E0A"/>
    <w:rsid w:val="0031751E"/>
    <w:rsid w:val="003221F0"/>
    <w:rsid w:val="00324C4E"/>
    <w:rsid w:val="00324CAF"/>
    <w:rsid w:val="00326767"/>
    <w:rsid w:val="00326F92"/>
    <w:rsid w:val="0032716D"/>
    <w:rsid w:val="00327942"/>
    <w:rsid w:val="003301B5"/>
    <w:rsid w:val="003317B3"/>
    <w:rsid w:val="00346F75"/>
    <w:rsid w:val="00347D09"/>
    <w:rsid w:val="00351165"/>
    <w:rsid w:val="00352E5A"/>
    <w:rsid w:val="003610A6"/>
    <w:rsid w:val="00367AA1"/>
    <w:rsid w:val="00372F88"/>
    <w:rsid w:val="00373FB8"/>
    <w:rsid w:val="00374913"/>
    <w:rsid w:val="00374D17"/>
    <w:rsid w:val="0038008E"/>
    <w:rsid w:val="00380DFB"/>
    <w:rsid w:val="00390FA3"/>
    <w:rsid w:val="0039656A"/>
    <w:rsid w:val="003A318F"/>
    <w:rsid w:val="003B590F"/>
    <w:rsid w:val="003B7542"/>
    <w:rsid w:val="003C4241"/>
    <w:rsid w:val="003D2FE2"/>
    <w:rsid w:val="003D3071"/>
    <w:rsid w:val="003D455F"/>
    <w:rsid w:val="003D63F5"/>
    <w:rsid w:val="003E4EBB"/>
    <w:rsid w:val="003E6A85"/>
    <w:rsid w:val="003F16F0"/>
    <w:rsid w:val="003F22E2"/>
    <w:rsid w:val="003F299B"/>
    <w:rsid w:val="003F58BA"/>
    <w:rsid w:val="004053C1"/>
    <w:rsid w:val="0040549D"/>
    <w:rsid w:val="004059BC"/>
    <w:rsid w:val="004126E8"/>
    <w:rsid w:val="00415970"/>
    <w:rsid w:val="00415FE4"/>
    <w:rsid w:val="0042794E"/>
    <w:rsid w:val="00432A3F"/>
    <w:rsid w:val="004540DD"/>
    <w:rsid w:val="00454968"/>
    <w:rsid w:val="004630D6"/>
    <w:rsid w:val="004648A1"/>
    <w:rsid w:val="00472F73"/>
    <w:rsid w:val="004770D0"/>
    <w:rsid w:val="00486662"/>
    <w:rsid w:val="004870A9"/>
    <w:rsid w:val="00490F1E"/>
    <w:rsid w:val="00490F33"/>
    <w:rsid w:val="0049248F"/>
    <w:rsid w:val="004937F0"/>
    <w:rsid w:val="004D5E4E"/>
    <w:rsid w:val="004E1AD3"/>
    <w:rsid w:val="004E3900"/>
    <w:rsid w:val="004E3ECC"/>
    <w:rsid w:val="004E637D"/>
    <w:rsid w:val="004F3DBF"/>
    <w:rsid w:val="00502328"/>
    <w:rsid w:val="00502F4A"/>
    <w:rsid w:val="005051B2"/>
    <w:rsid w:val="005057BC"/>
    <w:rsid w:val="00511401"/>
    <w:rsid w:val="00512E90"/>
    <w:rsid w:val="00526673"/>
    <w:rsid w:val="00527151"/>
    <w:rsid w:val="005354CB"/>
    <w:rsid w:val="00535880"/>
    <w:rsid w:val="00537CC3"/>
    <w:rsid w:val="00544583"/>
    <w:rsid w:val="005471BA"/>
    <w:rsid w:val="00554738"/>
    <w:rsid w:val="00556AC3"/>
    <w:rsid w:val="00557585"/>
    <w:rsid w:val="005605E1"/>
    <w:rsid w:val="00561262"/>
    <w:rsid w:val="005663B1"/>
    <w:rsid w:val="0057001C"/>
    <w:rsid w:val="005724EA"/>
    <w:rsid w:val="0059343E"/>
    <w:rsid w:val="005A0EF8"/>
    <w:rsid w:val="005C1B01"/>
    <w:rsid w:val="005C6668"/>
    <w:rsid w:val="005C6E24"/>
    <w:rsid w:val="005D0670"/>
    <w:rsid w:val="005D38A0"/>
    <w:rsid w:val="005D3D3F"/>
    <w:rsid w:val="005E2025"/>
    <w:rsid w:val="005E56C2"/>
    <w:rsid w:val="005F0498"/>
    <w:rsid w:val="005F04D8"/>
    <w:rsid w:val="005F3D5B"/>
    <w:rsid w:val="005F4A3B"/>
    <w:rsid w:val="006025C3"/>
    <w:rsid w:val="006062E7"/>
    <w:rsid w:val="00615287"/>
    <w:rsid w:val="006225B1"/>
    <w:rsid w:val="0064254C"/>
    <w:rsid w:val="00643C56"/>
    <w:rsid w:val="006446C4"/>
    <w:rsid w:val="00651829"/>
    <w:rsid w:val="00651835"/>
    <w:rsid w:val="00653ECC"/>
    <w:rsid w:val="00661A36"/>
    <w:rsid w:val="00662660"/>
    <w:rsid w:val="00675C7B"/>
    <w:rsid w:val="00693E58"/>
    <w:rsid w:val="00695591"/>
    <w:rsid w:val="00696C98"/>
    <w:rsid w:val="006A17E1"/>
    <w:rsid w:val="006A5083"/>
    <w:rsid w:val="006A6C5F"/>
    <w:rsid w:val="006B7AA4"/>
    <w:rsid w:val="006D28FD"/>
    <w:rsid w:val="006E42C2"/>
    <w:rsid w:val="006F1957"/>
    <w:rsid w:val="006F3202"/>
    <w:rsid w:val="006F7A73"/>
    <w:rsid w:val="00702320"/>
    <w:rsid w:val="00707F6B"/>
    <w:rsid w:val="0071024A"/>
    <w:rsid w:val="007206A8"/>
    <w:rsid w:val="00722AC3"/>
    <w:rsid w:val="00733033"/>
    <w:rsid w:val="00735757"/>
    <w:rsid w:val="00763257"/>
    <w:rsid w:val="00764CB2"/>
    <w:rsid w:val="00772429"/>
    <w:rsid w:val="00775563"/>
    <w:rsid w:val="007768F7"/>
    <w:rsid w:val="007852C6"/>
    <w:rsid w:val="00790215"/>
    <w:rsid w:val="00795AE5"/>
    <w:rsid w:val="007966A9"/>
    <w:rsid w:val="007A1C09"/>
    <w:rsid w:val="007A5104"/>
    <w:rsid w:val="007A7D4D"/>
    <w:rsid w:val="007B2B94"/>
    <w:rsid w:val="007B59F4"/>
    <w:rsid w:val="007B5DCD"/>
    <w:rsid w:val="007C379A"/>
    <w:rsid w:val="007C6042"/>
    <w:rsid w:val="007D0CBE"/>
    <w:rsid w:val="007E4E2A"/>
    <w:rsid w:val="007E5229"/>
    <w:rsid w:val="007E5FD3"/>
    <w:rsid w:val="007E6E09"/>
    <w:rsid w:val="007F5F35"/>
    <w:rsid w:val="00802000"/>
    <w:rsid w:val="008048E0"/>
    <w:rsid w:val="00810F17"/>
    <w:rsid w:val="0081114D"/>
    <w:rsid w:val="00812722"/>
    <w:rsid w:val="00817B22"/>
    <w:rsid w:val="00827DB1"/>
    <w:rsid w:val="008324B1"/>
    <w:rsid w:val="00840262"/>
    <w:rsid w:val="00844E04"/>
    <w:rsid w:val="0084760C"/>
    <w:rsid w:val="00847E00"/>
    <w:rsid w:val="00855E3A"/>
    <w:rsid w:val="008604B1"/>
    <w:rsid w:val="0086053B"/>
    <w:rsid w:val="00861C68"/>
    <w:rsid w:val="00862A14"/>
    <w:rsid w:val="00864D41"/>
    <w:rsid w:val="00870D85"/>
    <w:rsid w:val="00873EDC"/>
    <w:rsid w:val="008753B1"/>
    <w:rsid w:val="008804A3"/>
    <w:rsid w:val="00884432"/>
    <w:rsid w:val="008A1702"/>
    <w:rsid w:val="008A200C"/>
    <w:rsid w:val="008A23D2"/>
    <w:rsid w:val="008A6E53"/>
    <w:rsid w:val="008B2C8E"/>
    <w:rsid w:val="008B3C44"/>
    <w:rsid w:val="008B52D0"/>
    <w:rsid w:val="008D502F"/>
    <w:rsid w:val="008D6340"/>
    <w:rsid w:val="008E0BDB"/>
    <w:rsid w:val="008E6E83"/>
    <w:rsid w:val="00904CF9"/>
    <w:rsid w:val="009057BE"/>
    <w:rsid w:val="0091235E"/>
    <w:rsid w:val="0092176C"/>
    <w:rsid w:val="0092203A"/>
    <w:rsid w:val="00925329"/>
    <w:rsid w:val="00927934"/>
    <w:rsid w:val="0094024C"/>
    <w:rsid w:val="009428B6"/>
    <w:rsid w:val="00945E21"/>
    <w:rsid w:val="0095611D"/>
    <w:rsid w:val="00964FF9"/>
    <w:rsid w:val="009709C5"/>
    <w:rsid w:val="0097308C"/>
    <w:rsid w:val="00973470"/>
    <w:rsid w:val="00976AEC"/>
    <w:rsid w:val="009845BC"/>
    <w:rsid w:val="00996B85"/>
    <w:rsid w:val="009A3855"/>
    <w:rsid w:val="009A4876"/>
    <w:rsid w:val="009B0B2B"/>
    <w:rsid w:val="009B1472"/>
    <w:rsid w:val="009B34DB"/>
    <w:rsid w:val="009B47FA"/>
    <w:rsid w:val="009B57DE"/>
    <w:rsid w:val="009B66CE"/>
    <w:rsid w:val="009B7D1E"/>
    <w:rsid w:val="009C0722"/>
    <w:rsid w:val="009C1E6C"/>
    <w:rsid w:val="009C5C39"/>
    <w:rsid w:val="009C6F1F"/>
    <w:rsid w:val="009D2709"/>
    <w:rsid w:val="009D4173"/>
    <w:rsid w:val="009D46BF"/>
    <w:rsid w:val="009E2367"/>
    <w:rsid w:val="009E37FE"/>
    <w:rsid w:val="009E5AB6"/>
    <w:rsid w:val="009F4E96"/>
    <w:rsid w:val="009F6E0A"/>
    <w:rsid w:val="00A03D15"/>
    <w:rsid w:val="00A04BB0"/>
    <w:rsid w:val="00A0577A"/>
    <w:rsid w:val="00A12C50"/>
    <w:rsid w:val="00A16679"/>
    <w:rsid w:val="00A25370"/>
    <w:rsid w:val="00A25436"/>
    <w:rsid w:val="00A255D5"/>
    <w:rsid w:val="00A348A3"/>
    <w:rsid w:val="00A36445"/>
    <w:rsid w:val="00A40764"/>
    <w:rsid w:val="00A423D3"/>
    <w:rsid w:val="00A427C1"/>
    <w:rsid w:val="00A47BFE"/>
    <w:rsid w:val="00A51190"/>
    <w:rsid w:val="00A52B56"/>
    <w:rsid w:val="00A537C7"/>
    <w:rsid w:val="00A54A27"/>
    <w:rsid w:val="00A57575"/>
    <w:rsid w:val="00A62466"/>
    <w:rsid w:val="00A66677"/>
    <w:rsid w:val="00A73219"/>
    <w:rsid w:val="00A80107"/>
    <w:rsid w:val="00A87DB8"/>
    <w:rsid w:val="00A9149C"/>
    <w:rsid w:val="00A95137"/>
    <w:rsid w:val="00AA60BA"/>
    <w:rsid w:val="00AB562F"/>
    <w:rsid w:val="00AD2DA0"/>
    <w:rsid w:val="00AF12F6"/>
    <w:rsid w:val="00AF7ED4"/>
    <w:rsid w:val="00B00704"/>
    <w:rsid w:val="00B06BE5"/>
    <w:rsid w:val="00B139DA"/>
    <w:rsid w:val="00B23882"/>
    <w:rsid w:val="00B24151"/>
    <w:rsid w:val="00B25E73"/>
    <w:rsid w:val="00B3107A"/>
    <w:rsid w:val="00B368DE"/>
    <w:rsid w:val="00B36D54"/>
    <w:rsid w:val="00B42A70"/>
    <w:rsid w:val="00B43295"/>
    <w:rsid w:val="00B45E35"/>
    <w:rsid w:val="00B502D1"/>
    <w:rsid w:val="00B5197A"/>
    <w:rsid w:val="00B55E1B"/>
    <w:rsid w:val="00B57319"/>
    <w:rsid w:val="00B61504"/>
    <w:rsid w:val="00B61BB1"/>
    <w:rsid w:val="00B62C13"/>
    <w:rsid w:val="00B64C89"/>
    <w:rsid w:val="00B7344D"/>
    <w:rsid w:val="00B7462E"/>
    <w:rsid w:val="00B753D8"/>
    <w:rsid w:val="00B77C98"/>
    <w:rsid w:val="00B8757D"/>
    <w:rsid w:val="00B9478B"/>
    <w:rsid w:val="00B95997"/>
    <w:rsid w:val="00BA38CC"/>
    <w:rsid w:val="00BC226D"/>
    <w:rsid w:val="00BC604B"/>
    <w:rsid w:val="00BC6C59"/>
    <w:rsid w:val="00BD151B"/>
    <w:rsid w:val="00BD7450"/>
    <w:rsid w:val="00BD7B4E"/>
    <w:rsid w:val="00C00264"/>
    <w:rsid w:val="00C013FA"/>
    <w:rsid w:val="00C05FAD"/>
    <w:rsid w:val="00C17CA1"/>
    <w:rsid w:val="00C24AF4"/>
    <w:rsid w:val="00C330A5"/>
    <w:rsid w:val="00C36DB6"/>
    <w:rsid w:val="00C425E7"/>
    <w:rsid w:val="00C50FB2"/>
    <w:rsid w:val="00C511C4"/>
    <w:rsid w:val="00C51298"/>
    <w:rsid w:val="00C51ED5"/>
    <w:rsid w:val="00C63133"/>
    <w:rsid w:val="00C666B2"/>
    <w:rsid w:val="00C7472D"/>
    <w:rsid w:val="00C848BF"/>
    <w:rsid w:val="00C87D89"/>
    <w:rsid w:val="00C949E6"/>
    <w:rsid w:val="00CA2DCC"/>
    <w:rsid w:val="00CA4C6A"/>
    <w:rsid w:val="00CA62AE"/>
    <w:rsid w:val="00CB2194"/>
    <w:rsid w:val="00CB5B74"/>
    <w:rsid w:val="00CB6401"/>
    <w:rsid w:val="00CB7ACA"/>
    <w:rsid w:val="00CC4675"/>
    <w:rsid w:val="00CC5EE9"/>
    <w:rsid w:val="00CC76EA"/>
    <w:rsid w:val="00CD1BCE"/>
    <w:rsid w:val="00CD3559"/>
    <w:rsid w:val="00CE1872"/>
    <w:rsid w:val="00CE69E0"/>
    <w:rsid w:val="00CF1A72"/>
    <w:rsid w:val="00CF4881"/>
    <w:rsid w:val="00CF72C6"/>
    <w:rsid w:val="00D00BD2"/>
    <w:rsid w:val="00D00F35"/>
    <w:rsid w:val="00D01721"/>
    <w:rsid w:val="00D017FE"/>
    <w:rsid w:val="00D04C89"/>
    <w:rsid w:val="00D13E53"/>
    <w:rsid w:val="00D22DDD"/>
    <w:rsid w:val="00D266BB"/>
    <w:rsid w:val="00D35678"/>
    <w:rsid w:val="00D36C19"/>
    <w:rsid w:val="00D40384"/>
    <w:rsid w:val="00D51F58"/>
    <w:rsid w:val="00D629ED"/>
    <w:rsid w:val="00D6484C"/>
    <w:rsid w:val="00D67CBB"/>
    <w:rsid w:val="00D81D93"/>
    <w:rsid w:val="00D86CA3"/>
    <w:rsid w:val="00D8796C"/>
    <w:rsid w:val="00D92030"/>
    <w:rsid w:val="00D92D3A"/>
    <w:rsid w:val="00DA3908"/>
    <w:rsid w:val="00DA4953"/>
    <w:rsid w:val="00DA7311"/>
    <w:rsid w:val="00DB2BF6"/>
    <w:rsid w:val="00DB3D3C"/>
    <w:rsid w:val="00DB466C"/>
    <w:rsid w:val="00DC34BA"/>
    <w:rsid w:val="00DC5227"/>
    <w:rsid w:val="00DC72D6"/>
    <w:rsid w:val="00DC7F85"/>
    <w:rsid w:val="00DD28C3"/>
    <w:rsid w:val="00DD4CB0"/>
    <w:rsid w:val="00DD63F7"/>
    <w:rsid w:val="00DD7CA1"/>
    <w:rsid w:val="00DE6EF7"/>
    <w:rsid w:val="00DE7107"/>
    <w:rsid w:val="00DE718F"/>
    <w:rsid w:val="00E01143"/>
    <w:rsid w:val="00E01569"/>
    <w:rsid w:val="00E14043"/>
    <w:rsid w:val="00E21E0F"/>
    <w:rsid w:val="00E23628"/>
    <w:rsid w:val="00E237B0"/>
    <w:rsid w:val="00E36DBD"/>
    <w:rsid w:val="00E47E9C"/>
    <w:rsid w:val="00E51905"/>
    <w:rsid w:val="00E53841"/>
    <w:rsid w:val="00E54202"/>
    <w:rsid w:val="00E544D8"/>
    <w:rsid w:val="00E603FC"/>
    <w:rsid w:val="00E616D2"/>
    <w:rsid w:val="00E620F5"/>
    <w:rsid w:val="00E62F7A"/>
    <w:rsid w:val="00E65824"/>
    <w:rsid w:val="00E80F02"/>
    <w:rsid w:val="00E91632"/>
    <w:rsid w:val="00E91CA8"/>
    <w:rsid w:val="00E92156"/>
    <w:rsid w:val="00E94A3A"/>
    <w:rsid w:val="00E94E3F"/>
    <w:rsid w:val="00EA0167"/>
    <w:rsid w:val="00EA4423"/>
    <w:rsid w:val="00EB003D"/>
    <w:rsid w:val="00EB1AF6"/>
    <w:rsid w:val="00EB5668"/>
    <w:rsid w:val="00EE5825"/>
    <w:rsid w:val="00EF038A"/>
    <w:rsid w:val="00EF05B7"/>
    <w:rsid w:val="00EF14D9"/>
    <w:rsid w:val="00EF26D1"/>
    <w:rsid w:val="00EF5D1C"/>
    <w:rsid w:val="00EF6FC5"/>
    <w:rsid w:val="00F0345A"/>
    <w:rsid w:val="00F066B3"/>
    <w:rsid w:val="00F2599A"/>
    <w:rsid w:val="00F311A6"/>
    <w:rsid w:val="00F354D7"/>
    <w:rsid w:val="00F47EE3"/>
    <w:rsid w:val="00F56A8F"/>
    <w:rsid w:val="00F6163E"/>
    <w:rsid w:val="00F636AD"/>
    <w:rsid w:val="00F75FA0"/>
    <w:rsid w:val="00F76F84"/>
    <w:rsid w:val="00F831B4"/>
    <w:rsid w:val="00F8690F"/>
    <w:rsid w:val="00F945E4"/>
    <w:rsid w:val="00F9650D"/>
    <w:rsid w:val="00FA1F4F"/>
    <w:rsid w:val="00FA4320"/>
    <w:rsid w:val="00FB06B0"/>
    <w:rsid w:val="00FB1F36"/>
    <w:rsid w:val="00FC33FD"/>
    <w:rsid w:val="00FC4E8D"/>
    <w:rsid w:val="00FD6530"/>
    <w:rsid w:val="00FD753D"/>
    <w:rsid w:val="00FE14E4"/>
    <w:rsid w:val="00FE6C44"/>
    <w:rsid w:val="00FE7549"/>
    <w:rsid w:val="00FF2EEE"/>
    <w:rsid w:val="00FF4332"/>
    <w:rsid w:val="00FF54C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36DBD"/>
    <w:rPr>
      <w:rFonts w:ascii="Symbol" w:hAnsi="Symbol" w:cs="Symbol" w:hint="default"/>
    </w:rPr>
  </w:style>
  <w:style w:type="character" w:customStyle="1" w:styleId="WW8Num1z1">
    <w:name w:val="WW8Num1z1"/>
    <w:rsid w:val="00E36DBD"/>
    <w:rPr>
      <w:rFonts w:ascii="Courier New" w:hAnsi="Courier New" w:cs="Courier New" w:hint="default"/>
    </w:rPr>
  </w:style>
  <w:style w:type="character" w:customStyle="1" w:styleId="WW8Num1z2">
    <w:name w:val="WW8Num1z2"/>
    <w:rsid w:val="00E36DBD"/>
    <w:rPr>
      <w:rFonts w:ascii="Wingdings" w:hAnsi="Wingdings" w:cs="Wingdings" w:hint="default"/>
    </w:rPr>
  </w:style>
  <w:style w:type="character" w:customStyle="1" w:styleId="WW8Num2z0">
    <w:name w:val="WW8Num2z0"/>
    <w:rsid w:val="00E36DBD"/>
    <w:rPr>
      <w:rFonts w:ascii="Symbol" w:hAnsi="Symbol" w:cs="Symbol" w:hint="default"/>
    </w:rPr>
  </w:style>
  <w:style w:type="character" w:customStyle="1" w:styleId="WW8Num2z1">
    <w:name w:val="WW8Num2z1"/>
    <w:rsid w:val="00E36DBD"/>
    <w:rPr>
      <w:rFonts w:ascii="Courier New" w:hAnsi="Courier New" w:cs="Courier New" w:hint="default"/>
    </w:rPr>
  </w:style>
  <w:style w:type="character" w:customStyle="1" w:styleId="WW8Num2z2">
    <w:name w:val="WW8Num2z2"/>
    <w:rsid w:val="00E36DBD"/>
    <w:rPr>
      <w:rFonts w:ascii="Wingdings" w:hAnsi="Wingdings" w:cs="Wingdings" w:hint="default"/>
    </w:rPr>
  </w:style>
  <w:style w:type="character" w:customStyle="1" w:styleId="WW8Num3z0">
    <w:name w:val="WW8Num3z0"/>
    <w:rsid w:val="00E36DBD"/>
    <w:rPr>
      <w:rFonts w:hint="default"/>
    </w:rPr>
  </w:style>
  <w:style w:type="character" w:customStyle="1" w:styleId="WW8Num4z0">
    <w:name w:val="WW8Num4z0"/>
    <w:rsid w:val="00E36DBD"/>
    <w:rPr>
      <w:rFonts w:hint="default"/>
    </w:rPr>
  </w:style>
  <w:style w:type="character" w:customStyle="1" w:styleId="WW8Num5z0">
    <w:name w:val="WW8Num5z0"/>
    <w:rsid w:val="00E36DBD"/>
    <w:rPr>
      <w:rFonts w:hint="default"/>
      <w:b w:val="0"/>
    </w:rPr>
  </w:style>
  <w:style w:type="character" w:customStyle="1" w:styleId="WW8Num5z1">
    <w:name w:val="WW8Num5z1"/>
    <w:rsid w:val="00E36DBD"/>
  </w:style>
  <w:style w:type="character" w:customStyle="1" w:styleId="WW8Num5z2">
    <w:name w:val="WW8Num5z2"/>
    <w:rsid w:val="00E36DBD"/>
  </w:style>
  <w:style w:type="character" w:customStyle="1" w:styleId="WW8Num5z3">
    <w:name w:val="WW8Num5z3"/>
    <w:rsid w:val="00E36DBD"/>
  </w:style>
  <w:style w:type="character" w:customStyle="1" w:styleId="WW8Num5z4">
    <w:name w:val="WW8Num5z4"/>
    <w:rsid w:val="00E36DBD"/>
  </w:style>
  <w:style w:type="character" w:customStyle="1" w:styleId="WW8Num5z5">
    <w:name w:val="WW8Num5z5"/>
    <w:rsid w:val="00E36DBD"/>
  </w:style>
  <w:style w:type="character" w:customStyle="1" w:styleId="WW8Num5z6">
    <w:name w:val="WW8Num5z6"/>
    <w:rsid w:val="00E36DBD"/>
  </w:style>
  <w:style w:type="character" w:customStyle="1" w:styleId="WW8Num5z7">
    <w:name w:val="WW8Num5z7"/>
    <w:rsid w:val="00E36DBD"/>
  </w:style>
  <w:style w:type="character" w:customStyle="1" w:styleId="WW8Num5z8">
    <w:name w:val="WW8Num5z8"/>
    <w:rsid w:val="00E36DBD"/>
  </w:style>
  <w:style w:type="character" w:customStyle="1" w:styleId="WW8Num6z0">
    <w:name w:val="WW8Num6z0"/>
    <w:rsid w:val="00E36DBD"/>
    <w:rPr>
      <w:rFonts w:hint="default"/>
    </w:rPr>
  </w:style>
  <w:style w:type="character" w:customStyle="1" w:styleId="WW8Num6z1">
    <w:name w:val="WW8Num6z1"/>
    <w:rsid w:val="00E36DBD"/>
  </w:style>
  <w:style w:type="character" w:customStyle="1" w:styleId="WW8Num6z2">
    <w:name w:val="WW8Num6z2"/>
    <w:rsid w:val="00E36DBD"/>
  </w:style>
  <w:style w:type="character" w:customStyle="1" w:styleId="WW8Num6z3">
    <w:name w:val="WW8Num6z3"/>
    <w:rsid w:val="00E36DBD"/>
  </w:style>
  <w:style w:type="character" w:customStyle="1" w:styleId="WW8Num6z4">
    <w:name w:val="WW8Num6z4"/>
    <w:rsid w:val="00E36DBD"/>
  </w:style>
  <w:style w:type="character" w:customStyle="1" w:styleId="WW8Num6z5">
    <w:name w:val="WW8Num6z5"/>
    <w:rsid w:val="00E36DBD"/>
  </w:style>
  <w:style w:type="character" w:customStyle="1" w:styleId="WW8Num6z6">
    <w:name w:val="WW8Num6z6"/>
    <w:rsid w:val="00E36DBD"/>
  </w:style>
  <w:style w:type="character" w:customStyle="1" w:styleId="WW8Num6z7">
    <w:name w:val="WW8Num6z7"/>
    <w:rsid w:val="00E36DBD"/>
  </w:style>
  <w:style w:type="character" w:customStyle="1" w:styleId="WW8Num6z8">
    <w:name w:val="WW8Num6z8"/>
    <w:rsid w:val="00E36DBD"/>
  </w:style>
  <w:style w:type="character" w:customStyle="1" w:styleId="WW8Num7z0">
    <w:name w:val="WW8Num7z0"/>
    <w:rsid w:val="00E36DBD"/>
    <w:rPr>
      <w:rFonts w:hint="default"/>
    </w:rPr>
  </w:style>
  <w:style w:type="character" w:customStyle="1" w:styleId="WW8Num8z0">
    <w:name w:val="WW8Num8z0"/>
    <w:rsid w:val="00E36DBD"/>
    <w:rPr>
      <w:rFonts w:hint="default"/>
    </w:rPr>
  </w:style>
  <w:style w:type="character" w:customStyle="1" w:styleId="WW8Num9z0">
    <w:name w:val="WW8Num9z0"/>
    <w:rsid w:val="00E36DBD"/>
    <w:rPr>
      <w:rFonts w:hint="default"/>
    </w:rPr>
  </w:style>
  <w:style w:type="character" w:customStyle="1" w:styleId="WW8Num10z0">
    <w:name w:val="WW8Num10z0"/>
    <w:rsid w:val="00E36DBD"/>
    <w:rPr>
      <w:rFonts w:hint="default"/>
    </w:rPr>
  </w:style>
  <w:style w:type="character" w:customStyle="1" w:styleId="WW8Num11z0">
    <w:name w:val="WW8Num11z0"/>
    <w:rsid w:val="00E36DBD"/>
    <w:rPr>
      <w:rFonts w:hint="default"/>
    </w:rPr>
  </w:style>
  <w:style w:type="character" w:customStyle="1" w:styleId="WW8Num11z1">
    <w:name w:val="WW8Num11z1"/>
    <w:rsid w:val="00E36DBD"/>
  </w:style>
  <w:style w:type="character" w:customStyle="1" w:styleId="WW8Num11z2">
    <w:name w:val="WW8Num11z2"/>
    <w:rsid w:val="00E36DBD"/>
  </w:style>
  <w:style w:type="character" w:customStyle="1" w:styleId="WW8Num11z3">
    <w:name w:val="WW8Num11z3"/>
    <w:rsid w:val="00E36DBD"/>
  </w:style>
  <w:style w:type="character" w:customStyle="1" w:styleId="WW8Num11z4">
    <w:name w:val="WW8Num11z4"/>
    <w:rsid w:val="00E36DBD"/>
  </w:style>
  <w:style w:type="character" w:customStyle="1" w:styleId="WW8Num11z5">
    <w:name w:val="WW8Num11z5"/>
    <w:rsid w:val="00E36DBD"/>
  </w:style>
  <w:style w:type="character" w:customStyle="1" w:styleId="WW8Num11z6">
    <w:name w:val="WW8Num11z6"/>
    <w:rsid w:val="00E36DBD"/>
  </w:style>
  <w:style w:type="character" w:customStyle="1" w:styleId="WW8Num11z7">
    <w:name w:val="WW8Num11z7"/>
    <w:rsid w:val="00E36DBD"/>
  </w:style>
  <w:style w:type="character" w:customStyle="1" w:styleId="WW8Num11z8">
    <w:name w:val="WW8Num11z8"/>
    <w:rsid w:val="00E36DBD"/>
  </w:style>
  <w:style w:type="character" w:customStyle="1" w:styleId="WW8Num12z0">
    <w:name w:val="WW8Num12z0"/>
    <w:rsid w:val="00E36DBD"/>
    <w:rPr>
      <w:rFonts w:hint="default"/>
    </w:rPr>
  </w:style>
  <w:style w:type="character" w:customStyle="1" w:styleId="WW8Num12z1">
    <w:name w:val="WW8Num12z1"/>
    <w:rsid w:val="00E36DBD"/>
  </w:style>
  <w:style w:type="character" w:customStyle="1" w:styleId="WW8Num12z2">
    <w:name w:val="WW8Num12z2"/>
    <w:rsid w:val="00E36DBD"/>
  </w:style>
  <w:style w:type="character" w:customStyle="1" w:styleId="WW8Num12z3">
    <w:name w:val="WW8Num12z3"/>
    <w:rsid w:val="00E36DBD"/>
  </w:style>
  <w:style w:type="character" w:customStyle="1" w:styleId="WW8Num12z4">
    <w:name w:val="WW8Num12z4"/>
    <w:rsid w:val="00E36DBD"/>
  </w:style>
  <w:style w:type="character" w:customStyle="1" w:styleId="WW8Num12z5">
    <w:name w:val="WW8Num12z5"/>
    <w:rsid w:val="00E36DBD"/>
  </w:style>
  <w:style w:type="character" w:customStyle="1" w:styleId="WW8Num12z6">
    <w:name w:val="WW8Num12z6"/>
    <w:rsid w:val="00E36DBD"/>
  </w:style>
  <w:style w:type="character" w:customStyle="1" w:styleId="WW8Num12z7">
    <w:name w:val="WW8Num12z7"/>
    <w:rsid w:val="00E36DBD"/>
  </w:style>
  <w:style w:type="character" w:customStyle="1" w:styleId="WW8Num12z8">
    <w:name w:val="WW8Num12z8"/>
    <w:rsid w:val="00E36DBD"/>
  </w:style>
  <w:style w:type="character" w:customStyle="1" w:styleId="WW8Num13z0">
    <w:name w:val="WW8Num13z0"/>
    <w:rsid w:val="00E36DBD"/>
    <w:rPr>
      <w:rFonts w:hint="default"/>
    </w:rPr>
  </w:style>
  <w:style w:type="character" w:customStyle="1" w:styleId="WW8Num14z0">
    <w:name w:val="WW8Num14z0"/>
    <w:rsid w:val="00E36DBD"/>
    <w:rPr>
      <w:rFonts w:hint="default"/>
    </w:rPr>
  </w:style>
  <w:style w:type="character" w:customStyle="1" w:styleId="WW8Num14z1">
    <w:name w:val="WW8Num14z1"/>
    <w:rsid w:val="00E36DBD"/>
  </w:style>
  <w:style w:type="character" w:customStyle="1" w:styleId="WW8Num14z2">
    <w:name w:val="WW8Num14z2"/>
    <w:rsid w:val="00E36DBD"/>
  </w:style>
  <w:style w:type="character" w:customStyle="1" w:styleId="WW8Num14z3">
    <w:name w:val="WW8Num14z3"/>
    <w:rsid w:val="00E36DBD"/>
  </w:style>
  <w:style w:type="character" w:customStyle="1" w:styleId="WW8Num14z4">
    <w:name w:val="WW8Num14z4"/>
    <w:rsid w:val="00E36DBD"/>
  </w:style>
  <w:style w:type="character" w:customStyle="1" w:styleId="WW8Num14z5">
    <w:name w:val="WW8Num14z5"/>
    <w:rsid w:val="00E36DBD"/>
  </w:style>
  <w:style w:type="character" w:customStyle="1" w:styleId="WW8Num14z6">
    <w:name w:val="WW8Num14z6"/>
    <w:rsid w:val="00E36DBD"/>
  </w:style>
  <w:style w:type="character" w:customStyle="1" w:styleId="WW8Num14z7">
    <w:name w:val="WW8Num14z7"/>
    <w:rsid w:val="00E36DBD"/>
  </w:style>
  <w:style w:type="character" w:customStyle="1" w:styleId="WW8Num14z8">
    <w:name w:val="WW8Num14z8"/>
    <w:rsid w:val="00E36DBD"/>
  </w:style>
  <w:style w:type="character" w:customStyle="1" w:styleId="WW8Num15z0">
    <w:name w:val="WW8Num15z0"/>
    <w:rsid w:val="00E36DBD"/>
    <w:rPr>
      <w:rFonts w:hint="default"/>
    </w:rPr>
  </w:style>
  <w:style w:type="character" w:customStyle="1" w:styleId="WW8Num16z0">
    <w:name w:val="WW8Num16z0"/>
    <w:rsid w:val="00E36DBD"/>
    <w:rPr>
      <w:rFonts w:hint="default"/>
    </w:rPr>
  </w:style>
  <w:style w:type="character" w:customStyle="1" w:styleId="WW8Num17z0">
    <w:name w:val="WW8Num17z0"/>
    <w:rsid w:val="00E36DBD"/>
    <w:rPr>
      <w:rFonts w:hint="default"/>
    </w:rPr>
  </w:style>
  <w:style w:type="character" w:customStyle="1" w:styleId="WW8Num18z0">
    <w:name w:val="WW8Num18z0"/>
    <w:rsid w:val="00E36DBD"/>
    <w:rPr>
      <w:rFonts w:hint="default"/>
    </w:rPr>
  </w:style>
  <w:style w:type="character" w:customStyle="1" w:styleId="WW8Num18z1">
    <w:name w:val="WW8Num18z1"/>
    <w:rsid w:val="00E36DBD"/>
  </w:style>
  <w:style w:type="character" w:customStyle="1" w:styleId="WW8Num18z2">
    <w:name w:val="WW8Num18z2"/>
    <w:rsid w:val="00E36DBD"/>
  </w:style>
  <w:style w:type="character" w:customStyle="1" w:styleId="WW8Num18z3">
    <w:name w:val="WW8Num18z3"/>
    <w:rsid w:val="00E36DBD"/>
  </w:style>
  <w:style w:type="character" w:customStyle="1" w:styleId="WW8Num18z4">
    <w:name w:val="WW8Num18z4"/>
    <w:rsid w:val="00E36DBD"/>
  </w:style>
  <w:style w:type="character" w:customStyle="1" w:styleId="WW8Num18z5">
    <w:name w:val="WW8Num18z5"/>
    <w:rsid w:val="00E36DBD"/>
  </w:style>
  <w:style w:type="character" w:customStyle="1" w:styleId="WW8Num18z6">
    <w:name w:val="WW8Num18z6"/>
    <w:rsid w:val="00E36DBD"/>
  </w:style>
  <w:style w:type="character" w:customStyle="1" w:styleId="WW8Num18z7">
    <w:name w:val="WW8Num18z7"/>
    <w:rsid w:val="00E36DBD"/>
  </w:style>
  <w:style w:type="character" w:customStyle="1" w:styleId="WW8Num18z8">
    <w:name w:val="WW8Num18z8"/>
    <w:rsid w:val="00E36DBD"/>
  </w:style>
  <w:style w:type="character" w:customStyle="1" w:styleId="WW8Num19z0">
    <w:name w:val="WW8Num19z0"/>
    <w:rsid w:val="00E36DBD"/>
    <w:rPr>
      <w:rFonts w:hint="default"/>
    </w:rPr>
  </w:style>
  <w:style w:type="character" w:customStyle="1" w:styleId="WW8Num19z1">
    <w:name w:val="WW8Num19z1"/>
    <w:rsid w:val="00E36DBD"/>
  </w:style>
  <w:style w:type="character" w:customStyle="1" w:styleId="WW8Num19z2">
    <w:name w:val="WW8Num19z2"/>
    <w:rsid w:val="00E36DBD"/>
  </w:style>
  <w:style w:type="character" w:customStyle="1" w:styleId="WW8Num19z3">
    <w:name w:val="WW8Num19z3"/>
    <w:rsid w:val="00E36DBD"/>
  </w:style>
  <w:style w:type="character" w:customStyle="1" w:styleId="WW8Num19z4">
    <w:name w:val="WW8Num19z4"/>
    <w:rsid w:val="00E36DBD"/>
  </w:style>
  <w:style w:type="character" w:customStyle="1" w:styleId="WW8Num19z5">
    <w:name w:val="WW8Num19z5"/>
    <w:rsid w:val="00E36DBD"/>
  </w:style>
  <w:style w:type="character" w:customStyle="1" w:styleId="WW8Num19z6">
    <w:name w:val="WW8Num19z6"/>
    <w:rsid w:val="00E36DBD"/>
  </w:style>
  <w:style w:type="character" w:customStyle="1" w:styleId="WW8Num19z7">
    <w:name w:val="WW8Num19z7"/>
    <w:rsid w:val="00E36DBD"/>
  </w:style>
  <w:style w:type="character" w:customStyle="1" w:styleId="WW8Num19z8">
    <w:name w:val="WW8Num19z8"/>
    <w:rsid w:val="00E36DBD"/>
  </w:style>
  <w:style w:type="character" w:customStyle="1" w:styleId="WW8Num20z0">
    <w:name w:val="WW8Num20z0"/>
    <w:rsid w:val="00E36DBD"/>
    <w:rPr>
      <w:rFonts w:hint="default"/>
    </w:rPr>
  </w:style>
  <w:style w:type="character" w:customStyle="1" w:styleId="WW8Num21z0">
    <w:name w:val="WW8Num21z0"/>
    <w:rsid w:val="00E36DBD"/>
    <w:rPr>
      <w:rFonts w:hint="default"/>
    </w:rPr>
  </w:style>
  <w:style w:type="character" w:customStyle="1" w:styleId="WW8Num22z0">
    <w:name w:val="WW8Num22z0"/>
    <w:rsid w:val="00E36DBD"/>
    <w:rPr>
      <w:rFonts w:hint="default"/>
    </w:rPr>
  </w:style>
  <w:style w:type="character" w:customStyle="1" w:styleId="WW8Num22z2">
    <w:name w:val="WW8Num22z2"/>
    <w:rsid w:val="00E36DBD"/>
  </w:style>
  <w:style w:type="character" w:customStyle="1" w:styleId="WW8Num22z3">
    <w:name w:val="WW8Num22z3"/>
    <w:rsid w:val="00E36DBD"/>
  </w:style>
  <w:style w:type="character" w:customStyle="1" w:styleId="WW8Num22z4">
    <w:name w:val="WW8Num22z4"/>
    <w:rsid w:val="00E36DBD"/>
  </w:style>
  <w:style w:type="character" w:customStyle="1" w:styleId="WW8Num22z5">
    <w:name w:val="WW8Num22z5"/>
    <w:rsid w:val="00E36DBD"/>
  </w:style>
  <w:style w:type="character" w:customStyle="1" w:styleId="WW8Num22z6">
    <w:name w:val="WW8Num22z6"/>
    <w:rsid w:val="00E36DBD"/>
  </w:style>
  <w:style w:type="character" w:customStyle="1" w:styleId="WW8Num22z7">
    <w:name w:val="WW8Num22z7"/>
    <w:rsid w:val="00E36DBD"/>
  </w:style>
  <w:style w:type="character" w:customStyle="1" w:styleId="WW8Num22z8">
    <w:name w:val="WW8Num22z8"/>
    <w:rsid w:val="00E36DBD"/>
  </w:style>
  <w:style w:type="character" w:customStyle="1" w:styleId="WW8Num23z0">
    <w:name w:val="WW8Num23z0"/>
    <w:rsid w:val="00E36DBD"/>
    <w:rPr>
      <w:rFonts w:hint="default"/>
    </w:rPr>
  </w:style>
  <w:style w:type="character" w:customStyle="1" w:styleId="WW8Num24z0">
    <w:name w:val="WW8Num24z0"/>
    <w:rsid w:val="00E36DBD"/>
  </w:style>
  <w:style w:type="character" w:customStyle="1" w:styleId="WW8Num24z1">
    <w:name w:val="WW8Num24z1"/>
    <w:rsid w:val="00E36DBD"/>
    <w:rPr>
      <w:rFonts w:hint="default"/>
    </w:rPr>
  </w:style>
  <w:style w:type="character" w:customStyle="1" w:styleId="WW8Num25z0">
    <w:name w:val="WW8Num25z0"/>
    <w:rsid w:val="00E36DBD"/>
    <w:rPr>
      <w:rFonts w:hint="default"/>
    </w:rPr>
  </w:style>
  <w:style w:type="character" w:customStyle="1" w:styleId="WW8Num26z0">
    <w:name w:val="WW8Num26z0"/>
    <w:rsid w:val="00E36DBD"/>
    <w:rPr>
      <w:rFonts w:hint="default"/>
    </w:rPr>
  </w:style>
  <w:style w:type="character" w:customStyle="1" w:styleId="WW8Num26z1">
    <w:name w:val="WW8Num26z1"/>
    <w:rsid w:val="00E36DBD"/>
  </w:style>
  <w:style w:type="character" w:customStyle="1" w:styleId="WW8Num26z2">
    <w:name w:val="WW8Num26z2"/>
    <w:rsid w:val="00E36DBD"/>
  </w:style>
  <w:style w:type="character" w:customStyle="1" w:styleId="WW8Num26z3">
    <w:name w:val="WW8Num26z3"/>
    <w:rsid w:val="00E36DBD"/>
  </w:style>
  <w:style w:type="character" w:customStyle="1" w:styleId="WW8Num26z4">
    <w:name w:val="WW8Num26z4"/>
    <w:rsid w:val="00E36DBD"/>
  </w:style>
  <w:style w:type="character" w:customStyle="1" w:styleId="WW8Num26z5">
    <w:name w:val="WW8Num26z5"/>
    <w:rsid w:val="00E36DBD"/>
  </w:style>
  <w:style w:type="character" w:customStyle="1" w:styleId="WW8Num26z6">
    <w:name w:val="WW8Num26z6"/>
    <w:rsid w:val="00E36DBD"/>
  </w:style>
  <w:style w:type="character" w:customStyle="1" w:styleId="WW8Num26z7">
    <w:name w:val="WW8Num26z7"/>
    <w:rsid w:val="00E36DBD"/>
  </w:style>
  <w:style w:type="character" w:customStyle="1" w:styleId="WW8Num26z8">
    <w:name w:val="WW8Num26z8"/>
    <w:rsid w:val="00E36DBD"/>
  </w:style>
  <w:style w:type="character" w:customStyle="1" w:styleId="WW8Num27z0">
    <w:name w:val="WW8Num27z0"/>
    <w:rsid w:val="00E36DBD"/>
    <w:rPr>
      <w:rFonts w:hint="default"/>
    </w:rPr>
  </w:style>
  <w:style w:type="character" w:customStyle="1" w:styleId="WW8Num28z0">
    <w:name w:val="WW8Num28z0"/>
    <w:rsid w:val="00E36DBD"/>
    <w:rPr>
      <w:rFonts w:hint="default"/>
    </w:rPr>
  </w:style>
  <w:style w:type="character" w:customStyle="1" w:styleId="WW8Num28z1">
    <w:name w:val="WW8Num28z1"/>
    <w:rsid w:val="00E36DBD"/>
  </w:style>
  <w:style w:type="character" w:customStyle="1" w:styleId="WW8Num28z2">
    <w:name w:val="WW8Num28z2"/>
    <w:rsid w:val="00E36DBD"/>
  </w:style>
  <w:style w:type="character" w:customStyle="1" w:styleId="WW8Num28z3">
    <w:name w:val="WW8Num28z3"/>
    <w:rsid w:val="00E36DBD"/>
  </w:style>
  <w:style w:type="character" w:customStyle="1" w:styleId="WW8Num28z4">
    <w:name w:val="WW8Num28z4"/>
    <w:rsid w:val="00E36DBD"/>
  </w:style>
  <w:style w:type="character" w:customStyle="1" w:styleId="WW8Num28z5">
    <w:name w:val="WW8Num28z5"/>
    <w:rsid w:val="00E36DBD"/>
  </w:style>
  <w:style w:type="character" w:customStyle="1" w:styleId="WW8Num28z6">
    <w:name w:val="WW8Num28z6"/>
    <w:rsid w:val="00E36DBD"/>
  </w:style>
  <w:style w:type="character" w:customStyle="1" w:styleId="WW8Num28z7">
    <w:name w:val="WW8Num28z7"/>
    <w:rsid w:val="00E36DBD"/>
  </w:style>
  <w:style w:type="character" w:customStyle="1" w:styleId="WW8Num28z8">
    <w:name w:val="WW8Num28z8"/>
    <w:rsid w:val="00E36DBD"/>
  </w:style>
  <w:style w:type="character" w:customStyle="1" w:styleId="Fuentedeprrafopredeter1">
    <w:name w:val="Fuente de párrafo predeter.1"/>
    <w:rsid w:val="00E36DBD"/>
  </w:style>
  <w:style w:type="character" w:customStyle="1" w:styleId="CarCar">
    <w:name w:val="Car Car"/>
    <w:basedOn w:val="Fuentedeprrafopredeter1"/>
    <w:rsid w:val="00E36DBD"/>
    <w:rPr>
      <w:lang w:val="es-ES" w:eastAsia="ar-SA" w:bidi="ar-SA"/>
    </w:rPr>
  </w:style>
  <w:style w:type="character" w:styleId="Nmerodepgina">
    <w:name w:val="page number"/>
    <w:basedOn w:val="Fuentedeprrafopredeter1"/>
    <w:rsid w:val="00E36DBD"/>
  </w:style>
  <w:style w:type="character" w:customStyle="1" w:styleId="Refdecomentario1">
    <w:name w:val="Ref. de comentario1"/>
    <w:basedOn w:val="Fuentedeprrafopredeter1"/>
    <w:rsid w:val="00E36DBD"/>
    <w:rPr>
      <w:sz w:val="16"/>
      <w:szCs w:val="16"/>
    </w:rPr>
  </w:style>
  <w:style w:type="character" w:customStyle="1" w:styleId="TextoindependienteCarCar">
    <w:name w:val="Texto independiente Car Car"/>
    <w:basedOn w:val="Fuentedeprrafopredeter1"/>
    <w:rsid w:val="00E36DBD"/>
    <w:rPr>
      <w:sz w:val="24"/>
      <w:szCs w:val="24"/>
      <w:lang w:val="es-ES" w:eastAsia="ar-SA" w:bidi="ar-SA"/>
    </w:rPr>
  </w:style>
  <w:style w:type="paragraph" w:customStyle="1" w:styleId="Encabezado1">
    <w:name w:val="Encabezado1"/>
    <w:basedOn w:val="Normal"/>
    <w:next w:val="Textoindependiente"/>
    <w:rsid w:val="00E36DBD"/>
    <w:pPr>
      <w:keepNext/>
      <w:spacing w:before="240" w:after="120"/>
    </w:pPr>
    <w:rPr>
      <w:rFonts w:ascii="Arial" w:eastAsia="Microsoft YaHei" w:hAnsi="Arial" w:cs="Mangal"/>
      <w:sz w:val="28"/>
      <w:szCs w:val="28"/>
    </w:rPr>
  </w:style>
  <w:style w:type="paragraph" w:styleId="Textoindependiente">
    <w:name w:val="Body Text"/>
    <w:basedOn w:val="Normal"/>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customStyle="1" w:styleId="Etiqueta">
    <w:name w:val="Etiqueta"/>
    <w:basedOn w:val="Normal"/>
    <w:rsid w:val="00E36DBD"/>
    <w:pPr>
      <w:suppressLineNumbers/>
      <w:spacing w:before="120" w:after="120"/>
    </w:pPr>
    <w:rPr>
      <w:rFonts w:cs="Mangal"/>
      <w:iCs/>
      <w:szCs w:val="24"/>
    </w:rPr>
  </w:style>
  <w:style w:type="paragraph" w:customStyle="1" w:styleId="ndice">
    <w:name w:val="Índice"/>
    <w:basedOn w:val="Normal"/>
    <w:rsid w:val="00E36DBD"/>
    <w:pPr>
      <w:suppressLineNumbers/>
    </w:pPr>
    <w:rPr>
      <w:rFonts w:cs="Mangal"/>
    </w:rPr>
  </w:style>
  <w:style w:type="paragraph" w:customStyle="1" w:styleId="Head21">
    <w:name w:val="Head 2.1"/>
    <w:basedOn w:val="Normal"/>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rsid w:val="00E36DBD"/>
    <w:pPr>
      <w:tabs>
        <w:tab w:val="left" w:pos="9000"/>
      </w:tabs>
      <w:spacing w:line="360" w:lineRule="auto"/>
      <w:ind w:left="180"/>
    </w:pPr>
    <w:rPr>
      <w:rFonts w:ascii="Arial" w:hAnsi="Arial" w:cs="Arial"/>
      <w:i w:val="0"/>
    </w:rPr>
  </w:style>
  <w:style w:type="paragraph" w:styleId="Piedepgina">
    <w:name w:val="footer"/>
    <w:basedOn w:val="Normal"/>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rsid w:val="00E36DBD"/>
    <w:rPr>
      <w:sz w:val="20"/>
    </w:rPr>
  </w:style>
  <w:style w:type="paragraph" w:styleId="Asuntodelcomentario">
    <w:name w:val="annotation subject"/>
    <w:basedOn w:val="Textocomentario1"/>
    <w:next w:val="Textocomentario1"/>
    <w:rsid w:val="00E36DBD"/>
    <w:rPr>
      <w:b/>
      <w:bCs/>
    </w:rPr>
  </w:style>
  <w:style w:type="paragraph" w:styleId="Textodeglobo">
    <w:name w:val="Balloon Text"/>
    <w:basedOn w:val="Normal"/>
    <w:rsid w:val="00E36DBD"/>
    <w:rPr>
      <w:rFonts w:ascii="Tahoma" w:hAnsi="Tahoma" w:cs="Tahoma"/>
      <w:sz w:val="16"/>
      <w:szCs w:val="16"/>
    </w:rPr>
  </w:style>
  <w:style w:type="paragraph" w:customStyle="1" w:styleId="Contenidodelatabla">
    <w:name w:val="Contenido de la tabla"/>
    <w:basedOn w:val="Normal"/>
    <w:rsid w:val="00E36DBD"/>
    <w:pPr>
      <w:suppressLineNumbers/>
    </w:pPr>
  </w:style>
  <w:style w:type="paragraph" w:customStyle="1" w:styleId="Encabezadodelatabla">
    <w:name w:val="Encabezado de la tabla"/>
    <w:basedOn w:val="Contenidodelatabla"/>
    <w:rsid w:val="00E36DBD"/>
    <w:pPr>
      <w:jc w:val="center"/>
    </w:pPr>
    <w:rPr>
      <w:b/>
      <w:bCs/>
    </w:rPr>
  </w:style>
  <w:style w:type="paragraph" w:customStyle="1" w:styleId="Contenidodelmarco">
    <w:name w:val="Contenido del marco"/>
    <w:basedOn w:val="Textoindependiente"/>
    <w:rsid w:val="00E36DBD"/>
  </w:style>
  <w:style w:type="paragraph" w:styleId="Encabezado">
    <w:name w:val="header"/>
    <w:basedOn w:val="Normal"/>
    <w:rsid w:val="00E36DBD"/>
    <w:pPr>
      <w:suppressLineNumbers/>
      <w:tabs>
        <w:tab w:val="center" w:pos="4986"/>
        <w:tab w:val="right" w:pos="9972"/>
      </w:tabs>
    </w:pPr>
  </w:style>
  <w:style w:type="character" w:styleId="Refdecomentario">
    <w:name w:val="annotation reference"/>
    <w:basedOn w:val="Fuentedeprrafopredeter"/>
    <w:semiHidden/>
    <w:rsid w:val="00651829"/>
    <w:rPr>
      <w:sz w:val="16"/>
      <w:szCs w:val="16"/>
    </w:rPr>
  </w:style>
  <w:style w:type="paragraph" w:styleId="Textocomentario">
    <w:name w:val="annotation text"/>
    <w:basedOn w:val="Normal"/>
    <w:semiHidden/>
    <w:rsid w:val="00651829"/>
    <w:rPr>
      <w:sz w:val="20"/>
    </w:rPr>
  </w:style>
  <w:style w:type="table" w:styleId="Tablaconcuadrcula">
    <w:name w:val="Table Grid"/>
    <w:basedOn w:val="Tablanormal"/>
    <w:rsid w:val="005F4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0B4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198619">
      <w:bodyDiv w:val="1"/>
      <w:marLeft w:val="0"/>
      <w:marRight w:val="0"/>
      <w:marTop w:val="0"/>
      <w:marBottom w:val="0"/>
      <w:divBdr>
        <w:top w:val="none" w:sz="0" w:space="0" w:color="auto"/>
        <w:left w:val="none" w:sz="0" w:space="0" w:color="auto"/>
        <w:bottom w:val="none" w:sz="0" w:space="0" w:color="auto"/>
        <w:right w:val="none" w:sz="0" w:space="0" w:color="auto"/>
      </w:divBdr>
    </w:div>
    <w:div w:id="407576494">
      <w:bodyDiv w:val="1"/>
      <w:marLeft w:val="0"/>
      <w:marRight w:val="0"/>
      <w:marTop w:val="0"/>
      <w:marBottom w:val="0"/>
      <w:divBdr>
        <w:top w:val="none" w:sz="0" w:space="0" w:color="auto"/>
        <w:left w:val="none" w:sz="0" w:space="0" w:color="auto"/>
        <w:bottom w:val="none" w:sz="0" w:space="0" w:color="auto"/>
        <w:right w:val="none" w:sz="0" w:space="0" w:color="auto"/>
      </w:divBdr>
    </w:div>
    <w:div w:id="823088077">
      <w:bodyDiv w:val="1"/>
      <w:marLeft w:val="0"/>
      <w:marRight w:val="0"/>
      <w:marTop w:val="0"/>
      <w:marBottom w:val="0"/>
      <w:divBdr>
        <w:top w:val="none" w:sz="0" w:space="0" w:color="auto"/>
        <w:left w:val="none" w:sz="0" w:space="0" w:color="auto"/>
        <w:bottom w:val="none" w:sz="0" w:space="0" w:color="auto"/>
        <w:right w:val="none" w:sz="0" w:space="0" w:color="auto"/>
      </w:divBdr>
    </w:div>
    <w:div w:id="1389642496">
      <w:bodyDiv w:val="1"/>
      <w:marLeft w:val="0"/>
      <w:marRight w:val="0"/>
      <w:marTop w:val="0"/>
      <w:marBottom w:val="0"/>
      <w:divBdr>
        <w:top w:val="none" w:sz="0" w:space="0" w:color="auto"/>
        <w:left w:val="none" w:sz="0" w:space="0" w:color="auto"/>
        <w:bottom w:val="none" w:sz="0" w:space="0" w:color="auto"/>
        <w:right w:val="none" w:sz="0" w:space="0" w:color="auto"/>
      </w:divBdr>
    </w:div>
    <w:div w:id="19665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19036-4714-4975-A71A-4B63E6FF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3695</Words>
  <Characters>20323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dorys.coto</dc:creator>
  <cp:lastModifiedBy>evelyn.mendez</cp:lastModifiedBy>
  <cp:revision>3</cp:revision>
  <cp:lastPrinted>2017-10-12T21:15:00Z</cp:lastPrinted>
  <dcterms:created xsi:type="dcterms:W3CDTF">2018-06-26T21:02:00Z</dcterms:created>
  <dcterms:modified xsi:type="dcterms:W3CDTF">2018-07-02T15:24:00Z</dcterms:modified>
</cp:coreProperties>
</file>