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170" w:rsidRDefault="001C2170" w:rsidP="001C2170">
      <w:pPr>
        <w:spacing w:line="360" w:lineRule="auto"/>
        <w:jc w:val="center"/>
        <w:rPr>
          <w:rFonts w:ascii="Arial" w:hAnsi="Arial" w:cs="Arial"/>
          <w:b/>
          <w:bCs/>
          <w:color w:val="0000FF"/>
          <w:sz w:val="21"/>
          <w:szCs w:val="21"/>
        </w:rPr>
      </w:pPr>
      <w:r>
        <w:rPr>
          <w:rFonts w:ascii="Arial" w:hAnsi="Arial" w:cs="Arial"/>
          <w:b/>
          <w:bCs/>
          <w:i w:val="0"/>
          <w:color w:val="0000FF"/>
          <w:sz w:val="21"/>
          <w:szCs w:val="21"/>
        </w:rPr>
        <w:t>Versión Pública de información confidencial Art. 30 LAIP</w:t>
      </w:r>
    </w:p>
    <w:p w:rsidR="001C2170" w:rsidRDefault="001C2170" w:rsidP="001C2170">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w:t>
      </w:r>
      <w:proofErr w:type="gramStart"/>
      <w:r>
        <w:rPr>
          <w:rFonts w:ascii="Arial" w:hAnsi="Arial" w:cs="Arial"/>
          <w:b/>
          <w:bCs/>
          <w:i w:val="0"/>
          <w:color w:val="0000FF"/>
          <w:sz w:val="21"/>
          <w:szCs w:val="21"/>
        </w:rPr>
        <w:t>letra</w:t>
      </w:r>
      <w:proofErr w:type="gramEnd"/>
      <w:r>
        <w:rPr>
          <w:rFonts w:ascii="Arial" w:hAnsi="Arial" w:cs="Arial"/>
          <w:b/>
          <w:bCs/>
          <w:i w:val="0"/>
          <w:color w:val="0000FF"/>
          <w:sz w:val="21"/>
          <w:szCs w:val="21"/>
        </w:rPr>
        <w:t xml:space="preserve"> “c” de la Ley del Acceso a la Información Pública)    </w:t>
      </w:r>
    </w:p>
    <w:p w:rsidR="001C2170" w:rsidRPr="00B44BC3" w:rsidRDefault="001C2170" w:rsidP="001C2170">
      <w:pPr>
        <w:tabs>
          <w:tab w:val="left" w:pos="9180"/>
        </w:tabs>
        <w:jc w:val="center"/>
      </w:pPr>
    </w:p>
    <w:p w:rsidR="001C2170" w:rsidRDefault="001C2170" w:rsidP="00766FFD">
      <w:pPr>
        <w:pStyle w:val="Ttulo"/>
        <w:tabs>
          <w:tab w:val="left" w:pos="1968"/>
        </w:tabs>
        <w:rPr>
          <w:rFonts w:ascii="Bookman Old Style" w:hAnsi="Bookman Old Style" w:cs="Arial"/>
          <w:sz w:val="20"/>
        </w:rPr>
      </w:pPr>
    </w:p>
    <w:p w:rsidR="00766FFD" w:rsidRPr="007A3A67" w:rsidRDefault="00766FFD" w:rsidP="00766FFD">
      <w:pPr>
        <w:pStyle w:val="Ttulo"/>
        <w:tabs>
          <w:tab w:val="left" w:pos="1968"/>
        </w:tabs>
        <w:rPr>
          <w:rFonts w:ascii="Bookman Old Style" w:hAnsi="Bookman Old Style" w:cs="Arial"/>
          <w:sz w:val="20"/>
        </w:rPr>
      </w:pPr>
      <w:r w:rsidRPr="007A3A67">
        <w:rPr>
          <w:rFonts w:ascii="Bookman Old Style" w:hAnsi="Bookman Old Style" w:cs="Arial"/>
          <w:sz w:val="20"/>
        </w:rPr>
        <w:t xml:space="preserve">CONTRATO MAG </w:t>
      </w:r>
      <w:r w:rsidR="00BA4D89" w:rsidRPr="007A3A67">
        <w:rPr>
          <w:rFonts w:ascii="Bookman Old Style" w:hAnsi="Bookman Old Style" w:cs="Arial"/>
          <w:sz w:val="20"/>
        </w:rPr>
        <w:t xml:space="preserve">LG </w:t>
      </w:r>
      <w:r w:rsidRPr="007A3A67">
        <w:rPr>
          <w:rFonts w:ascii="Bookman Old Style" w:hAnsi="Bookman Old Style" w:cs="Arial"/>
          <w:sz w:val="20"/>
        </w:rPr>
        <w:t xml:space="preserve">No. </w:t>
      </w:r>
      <w:r w:rsidR="002171BF" w:rsidRPr="007A3A67">
        <w:rPr>
          <w:rFonts w:ascii="Bookman Old Style" w:hAnsi="Bookman Old Style" w:cs="Arial"/>
          <w:sz w:val="20"/>
        </w:rPr>
        <w:t>016</w:t>
      </w:r>
      <w:r w:rsidRPr="007A3A67">
        <w:rPr>
          <w:rFonts w:ascii="Bookman Old Style" w:hAnsi="Bookman Old Style" w:cs="Arial"/>
          <w:noProof/>
          <w:sz w:val="20"/>
        </w:rPr>
        <w:t>/201</w:t>
      </w:r>
      <w:r w:rsidR="008F7FD4" w:rsidRPr="007A3A67">
        <w:rPr>
          <w:rFonts w:ascii="Bookman Old Style" w:hAnsi="Bookman Old Style" w:cs="Arial"/>
          <w:noProof/>
          <w:sz w:val="20"/>
        </w:rPr>
        <w:t>7</w:t>
      </w:r>
    </w:p>
    <w:p w:rsidR="00766FFD" w:rsidRPr="007A3A67" w:rsidRDefault="00766FFD" w:rsidP="00766FFD">
      <w:pPr>
        <w:pStyle w:val="Head21"/>
        <w:suppressAutoHyphens w:val="0"/>
        <w:rPr>
          <w:rFonts w:ascii="Bookman Old Style" w:hAnsi="Bookman Old Style" w:cs="Arial"/>
          <w:i/>
          <w:sz w:val="20"/>
        </w:rPr>
      </w:pPr>
      <w:r w:rsidRPr="007A3A67">
        <w:rPr>
          <w:rFonts w:ascii="Bookman Old Style" w:hAnsi="Bookman Old Style" w:cs="Arial"/>
          <w:sz w:val="20"/>
        </w:rPr>
        <w:t>“</w:t>
      </w:r>
      <w:r w:rsidR="008F7FD4" w:rsidRPr="007A3A67">
        <w:rPr>
          <w:rFonts w:ascii="Bookman Old Style" w:hAnsi="Bookman Old Style" w:cs="Arial"/>
          <w:sz w:val="20"/>
        </w:rPr>
        <w:t xml:space="preserve">SERVICIO DE </w:t>
      </w:r>
      <w:r w:rsidR="00204758" w:rsidRPr="007A3A67">
        <w:rPr>
          <w:rFonts w:ascii="Bookman Old Style" w:hAnsi="Bookman Old Style" w:cs="Arial"/>
          <w:sz w:val="20"/>
        </w:rPr>
        <w:t xml:space="preserve">MANTENIMIENTO PREVENTIVO Y/O CORRECTIVO DE </w:t>
      </w:r>
      <w:r w:rsidR="008F7FD4" w:rsidRPr="007A3A67">
        <w:rPr>
          <w:rFonts w:ascii="Bookman Old Style" w:hAnsi="Bookman Old Style" w:cs="Arial"/>
          <w:sz w:val="20"/>
        </w:rPr>
        <w:t xml:space="preserve">EQUIPOS DE </w:t>
      </w:r>
      <w:r w:rsidR="00204758" w:rsidRPr="007A3A67">
        <w:rPr>
          <w:rFonts w:ascii="Bookman Old Style" w:hAnsi="Bookman Old Style" w:cs="Arial"/>
          <w:sz w:val="20"/>
        </w:rPr>
        <w:t>AIRE ACONDICIONADO Y CUARTOS FRIOS</w:t>
      </w:r>
      <w:r w:rsidRPr="007A3A67">
        <w:rPr>
          <w:rFonts w:ascii="Bookman Old Style" w:hAnsi="Bookman Old Style" w:cs="Arial"/>
          <w:sz w:val="20"/>
        </w:rPr>
        <w:t>”</w:t>
      </w:r>
    </w:p>
    <w:p w:rsidR="00766FFD" w:rsidRPr="007A3A67" w:rsidRDefault="00766FFD" w:rsidP="00766FFD">
      <w:pPr>
        <w:jc w:val="center"/>
        <w:rPr>
          <w:rFonts w:cs="Arial"/>
          <w:i w:val="0"/>
          <w:sz w:val="20"/>
          <w:lang w:val="es-ES_tradnl"/>
        </w:rPr>
      </w:pPr>
    </w:p>
    <w:p w:rsidR="00766FFD" w:rsidRDefault="007A3A67" w:rsidP="00766FFD">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890C77" w:rsidRPr="00890C77">
        <w:rPr>
          <w:rFonts w:ascii="Bookman Old Style" w:hAnsi="Bookman Old Style" w:cs="Calibri"/>
          <w:b w:val="0"/>
          <w:sz w:val="20"/>
          <w:highlight w:val="black"/>
        </w:rPr>
        <w:t>XXXXXXXXXXXXXXXXXXXXXXXXXX</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w:t>
      </w:r>
      <w:proofErr w:type="spellStart"/>
      <w:r w:rsidRPr="007A3A67">
        <w:rPr>
          <w:rFonts w:ascii="Bookman Old Style" w:hAnsi="Bookman Old Style" w:cs="Calibri"/>
          <w:b w:val="0"/>
          <w:sz w:val="20"/>
        </w:rPr>
        <w:t>cero</w:t>
      </w:r>
      <w:proofErr w:type="spellEnd"/>
      <w:r w:rsidRPr="007A3A67">
        <w:rPr>
          <w:rFonts w:ascii="Bookman Old Style" w:hAnsi="Bookman Old Style" w:cs="Calibri"/>
          <w:b w:val="0"/>
          <w:sz w:val="20"/>
        </w:rPr>
        <w:t xml:space="preserve"> seis–nueve, y que en el transcurso de este instrumento me denominaré “EL CONTRATANTE o EL MAG”;</w:t>
      </w:r>
      <w:r w:rsidR="00BA0929" w:rsidRPr="002F7D84">
        <w:rPr>
          <w:rFonts w:ascii="Bookman Old Style" w:hAnsi="Bookman Old Style" w:cs="Tahoma"/>
          <w:b w:val="0"/>
          <w:sz w:val="20"/>
        </w:rPr>
        <w:t xml:space="preserve"> </w:t>
      </w:r>
      <w:r w:rsidR="002F7D84" w:rsidRPr="002F7D84">
        <w:rPr>
          <w:rFonts w:ascii="Bookman Old Style" w:hAnsi="Bookman Old Style" w:cs="Arial"/>
          <w:b w:val="0"/>
          <w:sz w:val="20"/>
        </w:rPr>
        <w:t xml:space="preserve">y por otra parte </w:t>
      </w:r>
      <w:r w:rsidR="002F7D84">
        <w:rPr>
          <w:rFonts w:ascii="Bookman Old Style" w:hAnsi="Bookman Old Style" w:cs="Arial"/>
          <w:sz w:val="20"/>
        </w:rPr>
        <w:t>LAURA ARACELY MONTERROSA RODRÍGUEZ</w:t>
      </w:r>
      <w:r w:rsidR="002F7D84" w:rsidRPr="002F7D84">
        <w:rPr>
          <w:rFonts w:ascii="Bookman Old Style" w:hAnsi="Bookman Old Style" w:cs="Arial"/>
          <w:b w:val="0"/>
          <w:bCs/>
          <w:sz w:val="20"/>
          <w:lang w:eastAsia="en-US"/>
        </w:rPr>
        <w:t xml:space="preserve">, </w:t>
      </w:r>
      <w:r w:rsidR="00890C77" w:rsidRPr="00890C77">
        <w:rPr>
          <w:rFonts w:ascii="Bookman Old Style" w:hAnsi="Bookman Old Style" w:cs="Calibri"/>
          <w:b w:val="0"/>
          <w:sz w:val="20"/>
          <w:highlight w:val="black"/>
        </w:rPr>
        <w:t>XXXXXXXXXXXXXXXXXXXXXXXXXX</w:t>
      </w:r>
      <w:r w:rsidR="002F7D84" w:rsidRPr="002F7D84">
        <w:rPr>
          <w:rFonts w:ascii="Bookman Old Style" w:hAnsi="Bookman Old Style" w:cs="Arial"/>
          <w:b w:val="0"/>
          <w:sz w:val="20"/>
        </w:rPr>
        <w:t xml:space="preserve"> actuando en mi calidad de </w:t>
      </w:r>
      <w:r w:rsidR="00552427">
        <w:rPr>
          <w:rFonts w:ascii="Bookman Old Style" w:hAnsi="Bookman Old Style" w:cs="Arial"/>
          <w:b w:val="0"/>
          <w:sz w:val="20"/>
        </w:rPr>
        <w:t>representante l</w:t>
      </w:r>
      <w:r w:rsidR="002F7D84" w:rsidRPr="002F7D84">
        <w:rPr>
          <w:rFonts w:ascii="Bookman Old Style" w:hAnsi="Bookman Old Style" w:cs="Arial"/>
          <w:b w:val="0"/>
          <w:sz w:val="20"/>
        </w:rPr>
        <w:t>egal y</w:t>
      </w:r>
      <w:r w:rsidR="002F7D84" w:rsidRPr="002F7D84">
        <w:rPr>
          <w:rFonts w:ascii="Bookman Old Style" w:hAnsi="Bookman Old Style" w:cs="Arial"/>
          <w:b w:val="0"/>
          <w:sz w:val="20"/>
          <w:lang w:eastAsia="en-US"/>
        </w:rPr>
        <w:t xml:space="preserve"> </w:t>
      </w:r>
      <w:r w:rsidR="00552427">
        <w:rPr>
          <w:rFonts w:ascii="Bookman Old Style" w:hAnsi="Bookman Old Style" w:cs="Arial"/>
          <w:b w:val="0"/>
          <w:sz w:val="20"/>
        </w:rPr>
        <w:t>a</w:t>
      </w:r>
      <w:r w:rsidR="002F7D84" w:rsidRPr="002F7D84">
        <w:rPr>
          <w:rFonts w:ascii="Bookman Old Style" w:hAnsi="Bookman Old Style" w:cs="Arial"/>
          <w:b w:val="0"/>
          <w:sz w:val="20"/>
        </w:rPr>
        <w:t xml:space="preserve">dministrador </w:t>
      </w:r>
      <w:r w:rsidR="00552427">
        <w:rPr>
          <w:rFonts w:ascii="Bookman Old Style" w:hAnsi="Bookman Old Style" w:cs="Arial"/>
          <w:b w:val="0"/>
          <w:sz w:val="20"/>
        </w:rPr>
        <w:t>ú</w:t>
      </w:r>
      <w:r w:rsidR="002F7D84" w:rsidRPr="002F7D84">
        <w:rPr>
          <w:rFonts w:ascii="Bookman Old Style" w:hAnsi="Bookman Old Style" w:cs="Arial"/>
          <w:b w:val="0"/>
          <w:sz w:val="20"/>
        </w:rPr>
        <w:t>nico</w:t>
      </w:r>
      <w:r w:rsidR="00552427">
        <w:rPr>
          <w:rFonts w:ascii="Bookman Old Style" w:hAnsi="Bookman Old Style" w:cs="Arial"/>
          <w:b w:val="0"/>
          <w:sz w:val="20"/>
        </w:rPr>
        <w:t xml:space="preserve"> propietario</w:t>
      </w:r>
      <w:r w:rsidR="002F7D84" w:rsidRPr="002F7D84">
        <w:rPr>
          <w:rFonts w:ascii="Bookman Old Style" w:hAnsi="Bookman Old Style" w:cs="Arial"/>
          <w:b w:val="0"/>
          <w:sz w:val="20"/>
        </w:rPr>
        <w:t xml:space="preserve"> de la sociedad</w:t>
      </w:r>
      <w:r w:rsidR="002F7D84" w:rsidRPr="002F7D84">
        <w:rPr>
          <w:rFonts w:ascii="Bookman Old Style" w:hAnsi="Bookman Old Style" w:cs="Arial"/>
          <w:b w:val="0"/>
          <w:sz w:val="20"/>
          <w:lang w:eastAsia="en-US"/>
        </w:rPr>
        <w:t xml:space="preserve"> </w:t>
      </w:r>
      <w:r w:rsidR="00552427">
        <w:rPr>
          <w:rFonts w:ascii="Bookman Old Style" w:hAnsi="Bookman Old Style" w:cs="Arial"/>
          <w:b w:val="0"/>
          <w:sz w:val="20"/>
        </w:rPr>
        <w:t>TECNOLOGÍAS INDUSTRIALES</w:t>
      </w:r>
      <w:r w:rsidR="002F7D84" w:rsidRPr="002F7D84">
        <w:rPr>
          <w:rFonts w:ascii="Bookman Old Style" w:hAnsi="Bookman Old Style" w:cs="Arial"/>
          <w:b w:val="0"/>
          <w:sz w:val="20"/>
        </w:rPr>
        <w:t xml:space="preserve">, SOCIEDAD ANÓNIMA DE CAPITAL VARIABLE, que puede abreviarse </w:t>
      </w:r>
      <w:r w:rsidR="00552427">
        <w:rPr>
          <w:rFonts w:ascii="Bookman Old Style" w:hAnsi="Bookman Old Style" w:cs="Arial"/>
          <w:b w:val="0"/>
          <w:sz w:val="20"/>
        </w:rPr>
        <w:t>TECNOLOGÍAS INDUSTRIALES</w:t>
      </w:r>
      <w:r w:rsidR="002F7D84" w:rsidRPr="002F7D84">
        <w:rPr>
          <w:rFonts w:ascii="Bookman Old Style" w:hAnsi="Bookman Old Style" w:cs="Arial"/>
          <w:b w:val="0"/>
          <w:sz w:val="20"/>
        </w:rPr>
        <w:t>, S.A. DE C.V.</w:t>
      </w:r>
      <w:r w:rsidR="002F7D84" w:rsidRPr="002F7D84">
        <w:rPr>
          <w:rFonts w:ascii="Bookman Old Style" w:hAnsi="Bookman Old Style" w:cs="Arial"/>
          <w:b w:val="0"/>
          <w:bCs/>
          <w:sz w:val="20"/>
          <w:lang w:eastAsia="en-US"/>
        </w:rPr>
        <w:t>,</w:t>
      </w:r>
      <w:r w:rsidR="002F7D84" w:rsidRPr="002F7D84">
        <w:rPr>
          <w:rFonts w:ascii="Bookman Old Style" w:hAnsi="Bookman Old Style" w:cs="Arial"/>
          <w:b w:val="0"/>
          <w:sz w:val="20"/>
          <w:lang w:eastAsia="en-US"/>
        </w:rPr>
        <w:t xml:space="preserve"> </w:t>
      </w:r>
      <w:r w:rsidR="002F7D84" w:rsidRPr="002F7D84">
        <w:rPr>
          <w:rFonts w:ascii="Bookman Old Style" w:hAnsi="Bookman Old Style" w:cs="Arial"/>
          <w:b w:val="0"/>
          <w:sz w:val="20"/>
        </w:rPr>
        <w:t>del domicilio de San</w:t>
      </w:r>
      <w:r w:rsidR="00552427">
        <w:rPr>
          <w:rFonts w:ascii="Bookman Old Style" w:hAnsi="Bookman Old Style" w:cs="Arial"/>
          <w:b w:val="0"/>
          <w:sz w:val="20"/>
        </w:rPr>
        <w:t xml:space="preserve"> Salvador</w:t>
      </w:r>
      <w:r w:rsidR="002F7D84" w:rsidRPr="002F7D84">
        <w:rPr>
          <w:rFonts w:ascii="Bookman Old Style" w:hAnsi="Bookman Old Style" w:cs="Arial"/>
          <w:b w:val="0"/>
          <w:sz w:val="20"/>
        </w:rPr>
        <w:t xml:space="preserve">, con Número de Identificación Tributaria </w:t>
      </w:r>
      <w:r w:rsidR="006B0EDD">
        <w:rPr>
          <w:rFonts w:ascii="Bookman Old Style" w:hAnsi="Bookman Old Style" w:cs="Arial"/>
          <w:b w:val="0"/>
          <w:sz w:val="20"/>
        </w:rPr>
        <w:t>cero seiscientos catorce</w:t>
      </w:r>
      <w:r w:rsidR="002F7D84" w:rsidRPr="002F7D84">
        <w:rPr>
          <w:rFonts w:ascii="Bookman Old Style" w:hAnsi="Bookman Old Style" w:cs="Arial"/>
          <w:b w:val="0"/>
          <w:iCs/>
          <w:sz w:val="20"/>
          <w:lang w:val="es-ES"/>
        </w:rPr>
        <w:t>–</w:t>
      </w:r>
      <w:r w:rsidR="002F7D84" w:rsidRPr="002F7D84">
        <w:rPr>
          <w:rFonts w:ascii="Bookman Old Style" w:hAnsi="Bookman Old Style" w:cs="Arial"/>
          <w:b w:val="0"/>
          <w:sz w:val="20"/>
        </w:rPr>
        <w:t xml:space="preserve">ciento </w:t>
      </w:r>
      <w:r w:rsidR="006B0EDD">
        <w:rPr>
          <w:rFonts w:ascii="Bookman Old Style" w:hAnsi="Bookman Old Style" w:cs="Arial"/>
          <w:b w:val="0"/>
          <w:sz w:val="20"/>
        </w:rPr>
        <w:t xml:space="preserve">sesenta </w:t>
      </w:r>
      <w:r w:rsidR="002F7D84" w:rsidRPr="002F7D84">
        <w:rPr>
          <w:rFonts w:ascii="Bookman Old Style" w:hAnsi="Bookman Old Style" w:cs="Arial"/>
          <w:b w:val="0"/>
          <w:sz w:val="20"/>
        </w:rPr>
        <w:t xml:space="preserve">mil </w:t>
      </w:r>
      <w:r w:rsidR="006B0EDD">
        <w:rPr>
          <w:rFonts w:ascii="Bookman Old Style" w:hAnsi="Bookman Old Style" w:cs="Arial"/>
          <w:b w:val="0"/>
          <w:sz w:val="20"/>
        </w:rPr>
        <w:t>nove</w:t>
      </w:r>
      <w:r w:rsidR="002F7D84" w:rsidRPr="002F7D84">
        <w:rPr>
          <w:rFonts w:ascii="Bookman Old Style" w:hAnsi="Bookman Old Style" w:cs="Arial"/>
          <w:b w:val="0"/>
          <w:sz w:val="20"/>
        </w:rPr>
        <w:t>ciento</w:t>
      </w:r>
      <w:r w:rsidR="006B0EDD">
        <w:rPr>
          <w:rFonts w:ascii="Bookman Old Style" w:hAnsi="Bookman Old Style" w:cs="Arial"/>
          <w:b w:val="0"/>
          <w:sz w:val="20"/>
        </w:rPr>
        <w:t>s noventa y nueve</w:t>
      </w:r>
      <w:r w:rsidR="002F7D84" w:rsidRPr="002F7D84">
        <w:rPr>
          <w:rFonts w:ascii="Bookman Old Style" w:hAnsi="Bookman Old Style" w:cs="Arial"/>
          <w:b w:val="0"/>
          <w:iCs/>
          <w:sz w:val="20"/>
          <w:lang w:val="es-ES"/>
        </w:rPr>
        <w:t>–</w:t>
      </w:r>
      <w:r w:rsidR="002F7D84" w:rsidRPr="002F7D84">
        <w:rPr>
          <w:rFonts w:ascii="Bookman Old Style" w:hAnsi="Bookman Old Style" w:cs="Arial"/>
          <w:b w:val="0"/>
          <w:sz w:val="20"/>
        </w:rPr>
        <w:t>ciento</w:t>
      </w:r>
      <w:r w:rsidR="006B0EDD">
        <w:rPr>
          <w:rFonts w:ascii="Bookman Old Style" w:hAnsi="Bookman Old Style" w:cs="Arial"/>
          <w:b w:val="0"/>
          <w:sz w:val="20"/>
        </w:rPr>
        <w:t xml:space="preserve"> uno</w:t>
      </w:r>
      <w:r w:rsidR="002F7D84" w:rsidRPr="002F7D84">
        <w:rPr>
          <w:rFonts w:ascii="Bookman Old Style" w:hAnsi="Bookman Old Style" w:cs="Arial"/>
          <w:b w:val="0"/>
          <w:iCs/>
          <w:sz w:val="20"/>
          <w:lang w:val="es-ES"/>
        </w:rPr>
        <w:t>–</w:t>
      </w:r>
      <w:r w:rsidR="002F7D84" w:rsidRPr="002F7D84">
        <w:rPr>
          <w:rFonts w:ascii="Bookman Old Style" w:hAnsi="Bookman Old Style" w:cs="Arial"/>
          <w:b w:val="0"/>
          <w:sz w:val="20"/>
        </w:rPr>
        <w:t>seis, que en adelante se denominará “EL CONTRATISTA”</w:t>
      </w:r>
      <w:r w:rsidR="00DC7AA8" w:rsidRPr="002F7D84">
        <w:rPr>
          <w:rFonts w:ascii="Bookman Old Style" w:hAnsi="Bookman Old Style" w:cs="Arial"/>
          <w:b w:val="0"/>
          <w:bCs/>
          <w:sz w:val="20"/>
        </w:rPr>
        <w:t xml:space="preserve">; </w:t>
      </w:r>
      <w:r w:rsidR="002F7D84" w:rsidRPr="002F7D84">
        <w:rPr>
          <w:rFonts w:ascii="Bookman Old Style" w:hAnsi="Bookman Old Style" w:cs="Arial"/>
          <w:b w:val="0"/>
          <w:bCs/>
          <w:sz w:val="20"/>
          <w:lang w:val="es-SV"/>
        </w:rPr>
        <w:t xml:space="preserve">y en el carácter en que comparecemos, </w:t>
      </w:r>
      <w:r w:rsidR="002F7D84" w:rsidRPr="002F7D84">
        <w:rPr>
          <w:rFonts w:ascii="Bookman Old Style" w:hAnsi="Bookman Old Style" w:cs="Arial"/>
          <w:bCs/>
          <w:sz w:val="20"/>
          <w:lang w:val="es-SV"/>
        </w:rPr>
        <w:t>MANIFESTAMOS</w:t>
      </w:r>
      <w:r w:rsidR="002F7D84" w:rsidRPr="002F7D84">
        <w:rPr>
          <w:rFonts w:ascii="Bookman Old Style" w:hAnsi="Bookman Old Style" w:cs="Arial"/>
          <w:b w:val="0"/>
          <w:bCs/>
          <w:sz w:val="20"/>
          <w:lang w:val="es-SV"/>
        </w:rPr>
        <w:t>: Que hemos acordado otorgar el presente contrato de</w:t>
      </w:r>
      <w:r w:rsidR="006B0EDD">
        <w:rPr>
          <w:rFonts w:ascii="Bookman Old Style" w:hAnsi="Bookman Old Style" w:cs="Arial"/>
          <w:b w:val="0"/>
          <w:bCs/>
          <w:sz w:val="20"/>
          <w:lang w:val="es-SV"/>
        </w:rPr>
        <w:t xml:space="preserve"> servicio para el </w:t>
      </w:r>
      <w:r w:rsidR="00072E57" w:rsidRPr="006044D1">
        <w:rPr>
          <w:rFonts w:ascii="Bookman Old Style" w:hAnsi="Bookman Old Style" w:cs="Arial"/>
          <w:b w:val="0"/>
          <w:sz w:val="20"/>
        </w:rPr>
        <w:t xml:space="preserve">MANTENIMIENTO PREVENTIVO Y CORRECTIVO DE EQUIPOS DE </w:t>
      </w:r>
      <w:r w:rsidR="006B0EDD" w:rsidRPr="006044D1">
        <w:rPr>
          <w:rFonts w:ascii="Bookman Old Style" w:hAnsi="Bookman Old Style" w:cs="Arial"/>
          <w:b w:val="0"/>
          <w:sz w:val="20"/>
        </w:rPr>
        <w:t>AIRE ACONDICIONADO Y CUARTOS FRÍ</w:t>
      </w:r>
      <w:r w:rsidR="00072E57" w:rsidRPr="006044D1">
        <w:rPr>
          <w:rFonts w:ascii="Bookman Old Style" w:hAnsi="Bookman Old Style" w:cs="Arial"/>
          <w:b w:val="0"/>
          <w:sz w:val="20"/>
        </w:rPr>
        <w:t>OS</w:t>
      </w:r>
      <w:r w:rsidR="00D24A7E" w:rsidRPr="007A3A67">
        <w:rPr>
          <w:rFonts w:ascii="Bookman Old Style" w:hAnsi="Bookman Old Style" w:cs="Tahoma"/>
          <w:b w:val="0"/>
          <w:sz w:val="20"/>
        </w:rPr>
        <w:t>, en virtud de lo establecido en los documentos de invitación adjuntos</w:t>
      </w:r>
      <w:r w:rsidR="00AC4E5F">
        <w:rPr>
          <w:rFonts w:ascii="Bookman Old Style" w:hAnsi="Bookman Old Style" w:cs="Tahoma"/>
          <w:b w:val="0"/>
          <w:sz w:val="20"/>
        </w:rPr>
        <w:t xml:space="preserve"> al expediente licitatorio y a</w:t>
      </w:r>
      <w:r w:rsidR="00D24A7E" w:rsidRPr="007A3A67">
        <w:rPr>
          <w:rFonts w:ascii="Bookman Old Style" w:hAnsi="Bookman Old Style" w:cs="Tahoma"/>
          <w:b w:val="0"/>
          <w:sz w:val="20"/>
        </w:rPr>
        <w:t xml:space="preserve"> los términos de referencia del proceso</w:t>
      </w:r>
      <w:r w:rsidR="00D24A7E" w:rsidRPr="00AC4E5F">
        <w:rPr>
          <w:rFonts w:ascii="Bookman Old Style" w:hAnsi="Bookman Old Style" w:cs="Tahoma"/>
          <w:b w:val="0"/>
          <w:sz w:val="20"/>
        </w:rPr>
        <w:t xml:space="preserve"> </w:t>
      </w:r>
      <w:r w:rsidR="00AC4E5F" w:rsidRPr="00AC4E5F">
        <w:rPr>
          <w:rFonts w:ascii="Bookman Old Style" w:hAnsi="Bookman Old Style" w:cs="Tahoma"/>
          <w:b w:val="0"/>
          <w:sz w:val="20"/>
        </w:rPr>
        <w:t>por Libre Gestión</w:t>
      </w:r>
      <w:r w:rsidR="006044D1">
        <w:rPr>
          <w:rFonts w:ascii="Bookman Old Style" w:hAnsi="Bookman Old Style" w:cs="Tahoma"/>
          <w:b w:val="0"/>
          <w:sz w:val="20"/>
        </w:rPr>
        <w:t xml:space="preserve"> número cero setenta y uno/dos mil diecisiete MAG</w:t>
      </w:r>
      <w:r w:rsidR="008F7FD4" w:rsidRPr="007A3A67">
        <w:rPr>
          <w:rFonts w:ascii="Bookman Old Style" w:hAnsi="Bookman Old Style" w:cs="Arial"/>
          <w:b w:val="0"/>
          <w:sz w:val="20"/>
          <w:lang w:val="es-ES"/>
        </w:rPr>
        <w:t xml:space="preserve"> </w:t>
      </w:r>
      <w:r w:rsidR="003730FE" w:rsidRPr="007A3A67">
        <w:rPr>
          <w:rFonts w:ascii="Bookman Old Style" w:hAnsi="Bookman Old Style" w:cs="Arial"/>
          <w:b w:val="0"/>
          <w:sz w:val="20"/>
          <w:lang w:val="es-ES"/>
        </w:rPr>
        <w:t>denominado</w:t>
      </w:r>
      <w:r w:rsidR="00766FFD" w:rsidRPr="007A3A67">
        <w:rPr>
          <w:rFonts w:ascii="Bookman Old Style" w:hAnsi="Bookman Old Style" w:cs="Arial"/>
          <w:b w:val="0"/>
          <w:sz w:val="20"/>
        </w:rPr>
        <w:t xml:space="preserve"> </w:t>
      </w:r>
      <w:r w:rsidR="00EB2D7C" w:rsidRPr="006044D1">
        <w:rPr>
          <w:rFonts w:ascii="Bookman Old Style" w:hAnsi="Bookman Old Style" w:cs="Arial"/>
          <w:b w:val="0"/>
          <w:sz w:val="20"/>
        </w:rPr>
        <w:t>SERVICIO DE MANTENIMIENTO PREVENTIVO Y CORRECTIVO DE EQUIPOS DE AIRE ACONDICIONADO Y CUARTOS FR</w:t>
      </w:r>
      <w:r w:rsidR="006044D1">
        <w:rPr>
          <w:rFonts w:ascii="Bookman Old Style" w:hAnsi="Bookman Old Style" w:cs="Arial"/>
          <w:b w:val="0"/>
          <w:sz w:val="20"/>
        </w:rPr>
        <w:t>Í</w:t>
      </w:r>
      <w:r w:rsidR="00EB2D7C" w:rsidRPr="006044D1">
        <w:rPr>
          <w:rFonts w:ascii="Bookman Old Style" w:hAnsi="Bookman Old Style" w:cs="Arial"/>
          <w:b w:val="0"/>
          <w:sz w:val="20"/>
        </w:rPr>
        <w:t>OS</w:t>
      </w:r>
      <w:r w:rsidR="006044D1">
        <w:rPr>
          <w:rFonts w:ascii="Bookman Old Style" w:hAnsi="Bookman Old Style" w:cs="Arial"/>
          <w:b w:val="0"/>
          <w:sz w:val="20"/>
        </w:rPr>
        <w:t>,</w:t>
      </w:r>
      <w:r w:rsidR="006B0EDD" w:rsidRPr="006B0EDD">
        <w:rPr>
          <w:rFonts w:ascii="Bookman Old Style" w:hAnsi="Bookman Old Style" w:cs="Tahoma"/>
          <w:b w:val="0"/>
          <w:sz w:val="20"/>
        </w:rPr>
        <w:t xml:space="preserve"> </w:t>
      </w:r>
      <w:r w:rsidR="006B0EDD" w:rsidRPr="007A3A67">
        <w:rPr>
          <w:rFonts w:ascii="Bookman Old Style" w:hAnsi="Bookman Old Style" w:cs="Tahoma"/>
          <w:b w:val="0"/>
          <w:sz w:val="20"/>
        </w:rPr>
        <w:t>a favor y a satisfacción del Ministerio de Agricultura y Ganadería</w:t>
      </w:r>
      <w:r w:rsidR="006B0EDD">
        <w:rPr>
          <w:rFonts w:ascii="Bookman Old Style" w:hAnsi="Bookman Old Style" w:cs="Tahoma"/>
          <w:b w:val="0"/>
          <w:sz w:val="20"/>
        </w:rPr>
        <w:t>,</w:t>
      </w:r>
      <w:r w:rsidR="006B0EDD" w:rsidRPr="006B0EDD">
        <w:rPr>
          <w:rFonts w:ascii="Bookman Old Style" w:hAnsi="Bookman Old Style" w:cs="Tahoma"/>
          <w:b w:val="0"/>
          <w:sz w:val="20"/>
        </w:rPr>
        <w:t xml:space="preserve"> </w:t>
      </w:r>
      <w:r w:rsidR="006B0EDD" w:rsidRPr="006B0EDD">
        <w:rPr>
          <w:rFonts w:ascii="Bookman Old Style" w:hAnsi="Bookman Old Style" w:cs="Arial"/>
          <w:b w:val="0"/>
          <w:sz w:val="20"/>
        </w:rPr>
        <w:t>de conformidad con la Ley de Adquisiciones y Contrataciones de la Administración Pública y su Reglamento, que en adelante se denominará LACAP y su Reglamento y en especial a las obligaciones, condiciones, pactos y renuncias siguientes:</w:t>
      </w:r>
      <w:r w:rsidR="00766FFD" w:rsidRPr="007A3A67">
        <w:rPr>
          <w:rFonts w:ascii="Bookman Old Style" w:hAnsi="Bookman Old Style" w:cs="Arial"/>
          <w:b w:val="0"/>
          <w:sz w:val="20"/>
        </w:rPr>
        <w:t xml:space="preserve"> </w:t>
      </w:r>
      <w:r w:rsidR="00766FFD" w:rsidRPr="007A3A67">
        <w:rPr>
          <w:rFonts w:ascii="Bookman Old Style" w:hAnsi="Bookman Old Style" w:cs="Arial"/>
          <w:sz w:val="20"/>
        </w:rPr>
        <w:t>I. OBJETO DEL CONTRATO.</w:t>
      </w:r>
      <w:r w:rsidR="00766FFD" w:rsidRPr="007A3A67">
        <w:rPr>
          <w:rFonts w:ascii="Bookman Old Style" w:hAnsi="Bookman Old Style" w:cs="Arial"/>
          <w:b w:val="0"/>
          <w:sz w:val="20"/>
        </w:rPr>
        <w:t xml:space="preserve"> El objeto del presente contrato es la prestación del</w:t>
      </w:r>
      <w:r w:rsidR="003730FE" w:rsidRPr="007A3A67">
        <w:rPr>
          <w:rFonts w:ascii="Bookman Old Style" w:hAnsi="Bookman Old Style" w:cs="Arial"/>
          <w:b w:val="0"/>
          <w:sz w:val="20"/>
        </w:rPr>
        <w:t xml:space="preserve"> </w:t>
      </w:r>
      <w:r w:rsidR="00EB2D7C" w:rsidRPr="006044D1">
        <w:rPr>
          <w:rFonts w:ascii="Bookman Old Style" w:hAnsi="Bookman Old Style" w:cs="Arial"/>
          <w:b w:val="0"/>
          <w:sz w:val="20"/>
        </w:rPr>
        <w:t xml:space="preserve">SERVICIO DE MANTENIMIENTO PREVENTIVO Y CORRECTIVO DE EQUIPOS DE </w:t>
      </w:r>
      <w:r w:rsidR="006044D1" w:rsidRPr="006044D1">
        <w:rPr>
          <w:rFonts w:ascii="Bookman Old Style" w:hAnsi="Bookman Old Style" w:cs="Arial"/>
          <w:b w:val="0"/>
          <w:sz w:val="20"/>
        </w:rPr>
        <w:t>AIRE ACONDICIONADO Y CUARTOS FRÍ</w:t>
      </w:r>
      <w:r w:rsidR="00EB2D7C" w:rsidRPr="006044D1">
        <w:rPr>
          <w:rFonts w:ascii="Bookman Old Style" w:hAnsi="Bookman Old Style" w:cs="Arial"/>
          <w:b w:val="0"/>
          <w:sz w:val="20"/>
        </w:rPr>
        <w:t>OS</w:t>
      </w:r>
      <w:r w:rsidR="00766FFD" w:rsidRPr="007A3A67">
        <w:rPr>
          <w:rFonts w:ascii="Bookman Old Style" w:eastAsia="Arial Unicode MS" w:hAnsi="Bookman Old Style" w:cs="Arial"/>
          <w:b w:val="0"/>
          <w:sz w:val="20"/>
        </w:rPr>
        <w:t>, según el detalle siguiente:</w:t>
      </w:r>
    </w:p>
    <w:p w:rsidR="006044D1" w:rsidRPr="007A3A67" w:rsidRDefault="006044D1" w:rsidP="00766FFD">
      <w:pPr>
        <w:pStyle w:val="Head21"/>
        <w:suppressAutoHyphens w:val="0"/>
        <w:spacing w:line="360" w:lineRule="auto"/>
        <w:jc w:val="both"/>
        <w:rPr>
          <w:rFonts w:ascii="Bookman Old Style" w:eastAsia="Arial Unicode MS" w:hAnsi="Bookman Old Style" w:cs="Arial"/>
          <w:b w:val="0"/>
          <w:sz w:val="20"/>
        </w:rPr>
      </w:pPr>
    </w:p>
    <w:tbl>
      <w:tblPr>
        <w:tblW w:w="10065" w:type="dxa"/>
        <w:tblInd w:w="-318" w:type="dxa"/>
        <w:tblLayout w:type="fixed"/>
        <w:tblLook w:val="04A0" w:firstRow="1" w:lastRow="0" w:firstColumn="1" w:lastColumn="0" w:noHBand="0" w:noVBand="1"/>
      </w:tblPr>
      <w:tblGrid>
        <w:gridCol w:w="568"/>
        <w:gridCol w:w="992"/>
        <w:gridCol w:w="1134"/>
        <w:gridCol w:w="993"/>
        <w:gridCol w:w="992"/>
        <w:gridCol w:w="1559"/>
        <w:gridCol w:w="992"/>
        <w:gridCol w:w="136"/>
        <w:gridCol w:w="6"/>
        <w:gridCol w:w="230"/>
        <w:gridCol w:w="762"/>
        <w:gridCol w:w="1557"/>
        <w:gridCol w:w="6"/>
        <w:gridCol w:w="138"/>
      </w:tblGrid>
      <w:tr w:rsidR="00853FF0" w:rsidRPr="00D231CF" w:rsidTr="00853FF0">
        <w:trPr>
          <w:gridAfter w:val="2"/>
          <w:wAfter w:w="144" w:type="dxa"/>
          <w:trHeight w:val="945"/>
        </w:trPr>
        <w:tc>
          <w:tcPr>
            <w:tcW w:w="568" w:type="dxa"/>
            <w:tcBorders>
              <w:top w:val="single" w:sz="4" w:space="0" w:color="auto"/>
              <w:left w:val="single" w:sz="4" w:space="0" w:color="auto"/>
              <w:bottom w:val="nil"/>
              <w:right w:val="single" w:sz="4" w:space="0" w:color="auto"/>
            </w:tcBorders>
            <w:shd w:val="clear" w:color="auto" w:fill="auto"/>
            <w:vAlign w:val="center"/>
            <w:hideMark/>
          </w:tcPr>
          <w:p w:rsidR="00D231CF" w:rsidRPr="00D231CF" w:rsidRDefault="00D231CF" w:rsidP="00D231CF">
            <w:pPr>
              <w:rPr>
                <w:rFonts w:ascii="Calibri" w:hAnsi="Calibri" w:cs="Arial"/>
                <w:b/>
                <w:bCs/>
                <w:i w:val="0"/>
                <w:sz w:val="16"/>
                <w:szCs w:val="16"/>
                <w:lang w:val="en-US" w:eastAsia="en-US"/>
              </w:rPr>
            </w:pPr>
            <w:r w:rsidRPr="00D231CF">
              <w:rPr>
                <w:rFonts w:ascii="Calibri" w:hAnsi="Calibri" w:cs="Arial"/>
                <w:b/>
                <w:bCs/>
                <w:i w:val="0"/>
                <w:sz w:val="16"/>
                <w:szCs w:val="16"/>
                <w:lang w:val="en-US" w:eastAsia="en-US"/>
              </w:rPr>
              <w:lastRenderedPageBreak/>
              <w:t>Item</w:t>
            </w:r>
          </w:p>
        </w:tc>
        <w:tc>
          <w:tcPr>
            <w:tcW w:w="992" w:type="dxa"/>
            <w:tcBorders>
              <w:top w:val="single" w:sz="4" w:space="0" w:color="auto"/>
              <w:left w:val="nil"/>
              <w:bottom w:val="nil"/>
              <w:right w:val="single" w:sz="4" w:space="0" w:color="auto"/>
            </w:tcBorders>
            <w:shd w:val="clear" w:color="auto" w:fill="auto"/>
            <w:vAlign w:val="center"/>
            <w:hideMark/>
          </w:tcPr>
          <w:p w:rsidR="00D231CF" w:rsidRPr="00D231CF" w:rsidRDefault="00D231CF" w:rsidP="006044D1">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TIPO</w:t>
            </w:r>
          </w:p>
        </w:tc>
        <w:tc>
          <w:tcPr>
            <w:tcW w:w="1134" w:type="dxa"/>
            <w:tcBorders>
              <w:top w:val="single" w:sz="4" w:space="0" w:color="auto"/>
              <w:left w:val="nil"/>
              <w:bottom w:val="nil"/>
              <w:right w:val="single" w:sz="4" w:space="0" w:color="auto"/>
            </w:tcBorders>
            <w:shd w:val="clear" w:color="auto" w:fill="auto"/>
            <w:vAlign w:val="center"/>
            <w:hideMark/>
          </w:tcPr>
          <w:p w:rsidR="00D231CF" w:rsidRPr="00D231CF" w:rsidRDefault="00D231CF" w:rsidP="006044D1">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MARCA</w:t>
            </w:r>
          </w:p>
        </w:tc>
        <w:tc>
          <w:tcPr>
            <w:tcW w:w="993" w:type="dxa"/>
            <w:tcBorders>
              <w:top w:val="single" w:sz="4" w:space="0" w:color="auto"/>
              <w:left w:val="nil"/>
              <w:bottom w:val="nil"/>
              <w:right w:val="single" w:sz="4" w:space="0" w:color="auto"/>
            </w:tcBorders>
            <w:shd w:val="clear" w:color="auto" w:fill="auto"/>
            <w:vAlign w:val="center"/>
            <w:hideMark/>
          </w:tcPr>
          <w:p w:rsidR="00D231CF" w:rsidRPr="00D231CF" w:rsidRDefault="00D231CF" w:rsidP="006044D1">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MODELO</w:t>
            </w:r>
          </w:p>
        </w:tc>
        <w:tc>
          <w:tcPr>
            <w:tcW w:w="992" w:type="dxa"/>
            <w:tcBorders>
              <w:top w:val="single" w:sz="4" w:space="0" w:color="auto"/>
              <w:left w:val="nil"/>
              <w:bottom w:val="nil"/>
              <w:right w:val="single" w:sz="4" w:space="0" w:color="auto"/>
            </w:tcBorders>
            <w:shd w:val="clear" w:color="auto" w:fill="auto"/>
            <w:vAlign w:val="center"/>
            <w:hideMark/>
          </w:tcPr>
          <w:p w:rsidR="00D231CF" w:rsidRPr="00D231CF" w:rsidRDefault="00D231CF" w:rsidP="006044D1">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NÚMERO DE SERIE</w:t>
            </w:r>
          </w:p>
        </w:tc>
        <w:tc>
          <w:tcPr>
            <w:tcW w:w="1559" w:type="dxa"/>
            <w:tcBorders>
              <w:top w:val="single" w:sz="4" w:space="0" w:color="auto"/>
              <w:left w:val="nil"/>
              <w:bottom w:val="nil"/>
              <w:right w:val="single" w:sz="4" w:space="0" w:color="auto"/>
            </w:tcBorders>
            <w:shd w:val="clear" w:color="auto" w:fill="auto"/>
            <w:vAlign w:val="center"/>
            <w:hideMark/>
          </w:tcPr>
          <w:p w:rsidR="00D231CF" w:rsidRPr="00D231CF" w:rsidRDefault="00D231CF" w:rsidP="006044D1">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NÚMERO DE INVENTARIO</w:t>
            </w:r>
          </w:p>
        </w:tc>
        <w:tc>
          <w:tcPr>
            <w:tcW w:w="1134" w:type="dxa"/>
            <w:gridSpan w:val="3"/>
            <w:tcBorders>
              <w:top w:val="single" w:sz="4" w:space="0" w:color="auto"/>
              <w:left w:val="nil"/>
              <w:bottom w:val="nil"/>
              <w:right w:val="single" w:sz="4" w:space="0" w:color="auto"/>
            </w:tcBorders>
            <w:shd w:val="clear" w:color="auto" w:fill="auto"/>
            <w:vAlign w:val="center"/>
            <w:hideMark/>
          </w:tcPr>
          <w:p w:rsidR="00D231CF" w:rsidRPr="006044D1" w:rsidRDefault="00D231CF" w:rsidP="006044D1">
            <w:pPr>
              <w:jc w:val="center"/>
              <w:rPr>
                <w:rFonts w:ascii="Calibri" w:hAnsi="Calibri" w:cs="Arial"/>
                <w:b/>
                <w:bCs/>
                <w:i w:val="0"/>
                <w:sz w:val="14"/>
                <w:szCs w:val="14"/>
                <w:lang w:val="en-US" w:eastAsia="en-US"/>
              </w:rPr>
            </w:pPr>
            <w:r w:rsidRPr="006044D1">
              <w:rPr>
                <w:rFonts w:ascii="Calibri" w:hAnsi="Calibri" w:cs="Arial"/>
                <w:b/>
                <w:bCs/>
                <w:i w:val="0"/>
                <w:sz w:val="14"/>
                <w:szCs w:val="14"/>
                <w:lang w:val="en-US" w:eastAsia="en-US"/>
              </w:rPr>
              <w:t>MANTENIMIENTO PREVENTIVO</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6044D1">
            <w:pPr>
              <w:jc w:val="center"/>
              <w:rPr>
                <w:rFonts w:ascii="Calibri" w:hAnsi="Calibri" w:cs="Arial"/>
                <w:b/>
                <w:bCs/>
                <w:i w:val="0"/>
                <w:sz w:val="16"/>
                <w:szCs w:val="16"/>
                <w:lang w:eastAsia="en-US"/>
              </w:rPr>
            </w:pPr>
            <w:r w:rsidRPr="00D231CF">
              <w:rPr>
                <w:rFonts w:ascii="Calibri" w:hAnsi="Calibri" w:cs="Arial"/>
                <w:b/>
                <w:bCs/>
                <w:i w:val="0"/>
                <w:sz w:val="16"/>
                <w:szCs w:val="16"/>
                <w:lang w:eastAsia="en-US"/>
              </w:rPr>
              <w:t>PRECIO UNITARIO S/IVA (US$)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6044D1">
            <w:pPr>
              <w:jc w:val="center"/>
              <w:rPr>
                <w:rFonts w:ascii="Calibri" w:hAnsi="Calibri" w:cs="Arial"/>
                <w:b/>
                <w:bCs/>
                <w:i w:val="0"/>
                <w:sz w:val="16"/>
                <w:szCs w:val="16"/>
                <w:lang w:eastAsia="en-US"/>
              </w:rPr>
            </w:pPr>
            <w:r w:rsidRPr="00D231CF">
              <w:rPr>
                <w:rFonts w:ascii="Calibri" w:hAnsi="Calibri" w:cs="Arial"/>
                <w:b/>
                <w:bCs/>
                <w:i w:val="0"/>
                <w:sz w:val="16"/>
                <w:szCs w:val="16"/>
                <w:lang w:eastAsia="en-US"/>
              </w:rPr>
              <w:t>PRECIO TOTAL S/IVA (US$)(2 Mantenimientos)</w:t>
            </w:r>
          </w:p>
        </w:tc>
      </w:tr>
      <w:tr w:rsidR="00D231CF" w:rsidRPr="00D231CF" w:rsidTr="00853FF0">
        <w:trPr>
          <w:gridAfter w:val="2"/>
          <w:wAfter w:w="144" w:type="dxa"/>
          <w:trHeight w:val="360"/>
        </w:trPr>
        <w:tc>
          <w:tcPr>
            <w:tcW w:w="4679" w:type="dxa"/>
            <w:gridSpan w:val="5"/>
            <w:tcBorders>
              <w:top w:val="single" w:sz="4" w:space="0" w:color="auto"/>
              <w:left w:val="single" w:sz="4" w:space="0" w:color="auto"/>
              <w:bottom w:val="nil"/>
              <w:right w:val="nil"/>
            </w:tcBorders>
            <w:shd w:val="clear" w:color="auto" w:fill="auto"/>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RUBRO Nº 1 SEDE SANTA TECLA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4200-01-</w:t>
            </w:r>
          </w:p>
        </w:tc>
        <w:tc>
          <w:tcPr>
            <w:tcW w:w="1134" w:type="dxa"/>
            <w:gridSpan w:val="3"/>
            <w:tcBorders>
              <w:top w:val="single" w:sz="4" w:space="0" w:color="auto"/>
              <w:left w:val="nil"/>
              <w:bottom w:val="nil"/>
              <w:right w:val="single" w:sz="4" w:space="0" w:color="auto"/>
            </w:tcBorders>
            <w:shd w:val="clear" w:color="auto" w:fill="auto"/>
            <w:vAlign w:val="center"/>
            <w:hideMark/>
          </w:tcPr>
          <w:p w:rsidR="00D231CF" w:rsidRPr="00D231CF" w:rsidRDefault="00D231CF" w:rsidP="00D231CF">
            <w:pPr>
              <w:rPr>
                <w:rFonts w:ascii="Calibri" w:hAnsi="Calibri" w:cs="Arial"/>
                <w:b/>
                <w:bCs/>
                <w:i w:val="0"/>
                <w:sz w:val="16"/>
                <w:szCs w:val="16"/>
                <w:lang w:val="en-US" w:eastAsia="en-US"/>
              </w:rPr>
            </w:pPr>
            <w:r w:rsidRPr="00D231CF">
              <w:rPr>
                <w:rFonts w:ascii="Calibri" w:hAnsi="Calibri" w:cs="Arial"/>
                <w:b/>
                <w:bCs/>
                <w:i w:val="0"/>
                <w:sz w:val="16"/>
                <w:szCs w:val="16"/>
                <w:lang w:val="en-US" w:eastAsia="en-US"/>
              </w:rPr>
              <w:t> </w:t>
            </w:r>
          </w:p>
        </w:tc>
        <w:tc>
          <w:tcPr>
            <w:tcW w:w="992" w:type="dxa"/>
            <w:gridSpan w:val="2"/>
            <w:tcBorders>
              <w:top w:val="nil"/>
              <w:left w:val="nil"/>
              <w:bottom w:val="nil"/>
              <w:right w:val="single" w:sz="4" w:space="0" w:color="auto"/>
            </w:tcBorders>
            <w:shd w:val="clear" w:color="auto" w:fill="auto"/>
            <w:vAlign w:val="center"/>
            <w:hideMark/>
          </w:tcPr>
          <w:p w:rsidR="00D231CF" w:rsidRPr="00D231CF" w:rsidRDefault="00D231CF" w:rsidP="00D231CF">
            <w:pPr>
              <w:rPr>
                <w:rFonts w:ascii="Calibri" w:hAnsi="Calibri" w:cs="Arial"/>
                <w:b/>
                <w:bCs/>
                <w:i w:val="0"/>
                <w:sz w:val="16"/>
                <w:szCs w:val="16"/>
                <w:lang w:val="en-US" w:eastAsia="en-US"/>
              </w:rPr>
            </w:pPr>
            <w:r w:rsidRPr="00D231CF">
              <w:rPr>
                <w:rFonts w:ascii="Calibri" w:hAnsi="Calibri" w:cs="Arial"/>
                <w:b/>
                <w:bCs/>
                <w:i w:val="0"/>
                <w:sz w:val="16"/>
                <w:szCs w:val="16"/>
                <w:lang w:val="en-US" w:eastAsia="en-US"/>
              </w:rPr>
              <w:t> </w:t>
            </w:r>
          </w:p>
        </w:tc>
        <w:tc>
          <w:tcPr>
            <w:tcW w:w="1557" w:type="dxa"/>
            <w:tcBorders>
              <w:top w:val="nil"/>
              <w:left w:val="nil"/>
              <w:bottom w:val="nil"/>
              <w:right w:val="single" w:sz="4" w:space="0" w:color="auto"/>
            </w:tcBorders>
            <w:shd w:val="clear" w:color="auto" w:fill="auto"/>
            <w:vAlign w:val="center"/>
            <w:hideMark/>
          </w:tcPr>
          <w:p w:rsidR="00D231CF" w:rsidRPr="00D231CF" w:rsidRDefault="00D231CF" w:rsidP="00D231CF">
            <w:pPr>
              <w:rPr>
                <w:rFonts w:ascii="Calibri" w:hAnsi="Calibri" w:cs="Arial"/>
                <w:b/>
                <w:bCs/>
                <w:i w:val="0"/>
                <w:sz w:val="16"/>
                <w:szCs w:val="16"/>
                <w:lang w:val="en-US" w:eastAsia="en-US"/>
              </w:rPr>
            </w:pPr>
            <w:r w:rsidRPr="00D231CF">
              <w:rPr>
                <w:rFonts w:ascii="Calibri" w:hAnsi="Calibri" w:cs="Arial"/>
                <w:b/>
                <w:bCs/>
                <w:i w:val="0"/>
                <w:sz w:val="16"/>
                <w:szCs w:val="16"/>
                <w:lang w:val="en-US" w:eastAsia="en-US"/>
              </w:rPr>
              <w:t> </w:t>
            </w:r>
          </w:p>
        </w:tc>
      </w:tr>
      <w:tr w:rsidR="00853FF0" w:rsidRPr="00D231CF" w:rsidTr="00853FF0">
        <w:trPr>
          <w:gridAfter w:val="2"/>
          <w:wAfter w:w="144" w:type="dxa"/>
          <w:trHeight w:val="4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Tempstar</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ACSO60A2B3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L9837-89907</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61102-0611-0007</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Tempstar</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ACSO60A2B3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L9833-35246</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61102-0611-0008</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Tempstar</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ACSO60A2B3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L9833-35231</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61102-0611-0016</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38CKBO48510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1396E17890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61102-0611-0145</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38CKBO48500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1696E15296</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61102-0611-0147</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38CKBO60500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0397E14545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61102-0611-0146</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38CKB048300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0397E14257</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61102-0611-0148</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Comfortstar</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61102-0611-0123</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38CKBO6300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1297E15641</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61102-0611-0150</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Lenox</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61102-0611-015</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38CKBO48510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1396E17898</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61102-0611-0144</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Comfortstar</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BAR60-1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61102-0611-0151</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Comfortstar</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BAR60-1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61102-0611-0152</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color w:val="000000"/>
                <w:sz w:val="16"/>
                <w:szCs w:val="16"/>
                <w:lang w:val="en-US" w:eastAsia="en-US"/>
              </w:rPr>
            </w:pPr>
            <w:r w:rsidRPr="00D231CF">
              <w:rPr>
                <w:rFonts w:ascii="Calibri" w:hAnsi="Calibri" w:cs="Arial"/>
                <w:i w:val="0"/>
                <w:color w:val="000000"/>
                <w:sz w:val="16"/>
                <w:szCs w:val="16"/>
                <w:lang w:val="en-US" w:eastAsia="en-US"/>
              </w:rPr>
              <w:t>38XCA24226X</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color w:val="000000"/>
                <w:sz w:val="16"/>
                <w:szCs w:val="16"/>
                <w:lang w:val="en-US" w:eastAsia="en-US"/>
              </w:rPr>
            </w:pPr>
            <w:r w:rsidRPr="00D231CF">
              <w:rPr>
                <w:rFonts w:ascii="Calibri" w:hAnsi="Calibri" w:cs="Arial"/>
                <w:i w:val="0"/>
                <w:color w:val="000000"/>
                <w:sz w:val="16"/>
                <w:szCs w:val="16"/>
                <w:lang w:val="en-US" w:eastAsia="en-US"/>
              </w:rPr>
              <w:t>1902B40688</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61102-0611-0149</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Comfortmaker</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FBA 036GC1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L990427887</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61102-0611-0154</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16</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Multizone</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WB010C2D</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20040907065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61102-0611-0005</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GAIR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GAW13C2MKE</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040916A</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61102-0611-0235</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GAIR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GAW13C2MKE</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4200-ADM-61102-0611-001</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19</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GAIR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GAW13C2MKE</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4200-ADM-61102-0611-002</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Tempstar</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ACSO60A2B3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4200-ADM-61102-0611-003</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Comfortstar</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 NE0605CG</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9266410001808</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61102-0611-0178</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Comfortstar</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BAR60-1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61102-0611-0014</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23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Tempstar</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ACSO60A2B3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L9837-89920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61102-0611-0013</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6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Comfortstar</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61102-0611-004</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Comfortstar</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CSC24CD-H(0)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17798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61102-0611-0009</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26</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EAIRE</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BAR60-1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4026000313</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61102-0611-0011</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Unitec</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VAAB-060JAF</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61102-0611-0153</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General Electric</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13020429GG0436</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61102-0611-0177</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29</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Panasonic</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CU-PC18KKQ</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7853302319</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61102-0611-0155</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E-Air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BAR36-1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3956390309</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61102-0611-0001</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E-Air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BAM36-1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61102-0611-0010</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Goodman</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HDC12-1AT</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9812447395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61102-0611-0039</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3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Comfortstar</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61102-0611-002</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Comfortstar</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61102-0611-003</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1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Comfortime</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4200-03-61102-0611-082</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51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36</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Comfotstar</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ASFRR-12KCH-P</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JAA0GBB3066202035716</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61102-0611-0176</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42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York</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color w:val="000000"/>
                <w:sz w:val="16"/>
                <w:szCs w:val="16"/>
                <w:lang w:val="en-US" w:eastAsia="en-US"/>
              </w:rPr>
            </w:pPr>
            <w:r w:rsidRPr="00D231CF">
              <w:rPr>
                <w:rFonts w:ascii="Calibri" w:hAnsi="Calibri" w:cs="Arial"/>
                <w:i w:val="0"/>
                <w:color w:val="000000"/>
                <w:sz w:val="16"/>
                <w:szCs w:val="16"/>
                <w:lang w:val="en-US" w:eastAsia="en-US"/>
              </w:rPr>
              <w:t>H1DB036506A</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color w:val="000000"/>
                <w:sz w:val="16"/>
                <w:szCs w:val="16"/>
                <w:lang w:val="en-US" w:eastAsia="en-US"/>
              </w:rPr>
            </w:pPr>
            <w:r w:rsidRPr="00D231CF">
              <w:rPr>
                <w:rFonts w:ascii="Calibri" w:hAnsi="Calibri" w:cs="Arial"/>
                <w:i w:val="0"/>
                <w:color w:val="000000"/>
                <w:sz w:val="16"/>
                <w:szCs w:val="16"/>
                <w:lang w:val="en-US" w:eastAsia="en-US"/>
              </w:rPr>
              <w:t>EBM042063</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61102-0611-0012</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38AKS014510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4096F32656</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61102-0611-0141</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39</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38KC036340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3300E11698</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61102-0611-0142</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Central</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38CKB060300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0397E14235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61102-0611-0143</w:t>
            </w:r>
          </w:p>
        </w:tc>
        <w:tc>
          <w:tcPr>
            <w:tcW w:w="1134"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992" w:type="dxa"/>
            <w:gridSpan w:val="2"/>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EF33A9" w:rsidRPr="00D231CF" w:rsidTr="00853FF0">
        <w:trPr>
          <w:gridAfter w:val="2"/>
          <w:wAfter w:w="144" w:type="dxa"/>
          <w:trHeight w:val="330"/>
        </w:trPr>
        <w:tc>
          <w:tcPr>
            <w:tcW w:w="836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F33A9" w:rsidRPr="00EF33A9" w:rsidRDefault="00EF33A9" w:rsidP="00EF33A9">
            <w:pPr>
              <w:rPr>
                <w:rFonts w:ascii="Calibri" w:hAnsi="Calibri" w:cs="Arial"/>
                <w:i w:val="0"/>
                <w:sz w:val="16"/>
                <w:szCs w:val="16"/>
                <w:lang w:val="en-US" w:eastAsia="en-US"/>
              </w:rPr>
            </w:pPr>
            <w:r w:rsidRPr="00D231CF">
              <w:rPr>
                <w:rFonts w:ascii="Calibri" w:hAnsi="Calibri" w:cs="Arial"/>
                <w:i w:val="0"/>
                <w:sz w:val="16"/>
                <w:szCs w:val="16"/>
                <w:lang w:val="en-US" w:eastAsia="en-US"/>
              </w:rPr>
              <w:t>SUB TOTAL RUBRO Nº 1 S/IVA (US$)</w:t>
            </w:r>
          </w:p>
        </w:tc>
        <w:tc>
          <w:tcPr>
            <w:tcW w:w="1557" w:type="dxa"/>
            <w:tcBorders>
              <w:top w:val="nil"/>
              <w:left w:val="nil"/>
              <w:bottom w:val="single" w:sz="4" w:space="0" w:color="auto"/>
              <w:right w:val="single" w:sz="4" w:space="0" w:color="auto"/>
            </w:tcBorders>
            <w:shd w:val="clear" w:color="auto" w:fill="auto"/>
            <w:vAlign w:val="center"/>
            <w:hideMark/>
          </w:tcPr>
          <w:p w:rsidR="00EF33A9" w:rsidRPr="00EF33A9" w:rsidRDefault="00EF33A9" w:rsidP="00D231CF">
            <w:pPr>
              <w:jc w:val="center"/>
              <w:rPr>
                <w:rFonts w:ascii="Calibri" w:hAnsi="Calibri" w:cs="Arial"/>
                <w:b/>
                <w:bCs/>
                <w:i w:val="0"/>
                <w:sz w:val="15"/>
                <w:szCs w:val="15"/>
                <w:lang w:val="en-US" w:eastAsia="en-US"/>
              </w:rPr>
            </w:pPr>
            <w:r w:rsidRPr="00EF33A9">
              <w:rPr>
                <w:rFonts w:ascii="Calibri" w:hAnsi="Calibri" w:cs="Arial"/>
                <w:b/>
                <w:bCs/>
                <w:i w:val="0"/>
                <w:sz w:val="15"/>
                <w:szCs w:val="15"/>
                <w:lang w:val="en-US" w:eastAsia="en-US"/>
              </w:rPr>
              <w:t>$1,856.00</w:t>
            </w:r>
          </w:p>
        </w:tc>
      </w:tr>
      <w:tr w:rsidR="00D231CF" w:rsidRPr="00D231CF" w:rsidTr="00853FF0">
        <w:trPr>
          <w:gridAfter w:val="2"/>
          <w:wAfter w:w="144" w:type="dxa"/>
          <w:trHeight w:val="405"/>
        </w:trPr>
        <w:tc>
          <w:tcPr>
            <w:tcW w:w="46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b/>
                <w:bCs/>
                <w:i w:val="0"/>
                <w:sz w:val="16"/>
                <w:szCs w:val="16"/>
                <w:lang w:val="en-US" w:eastAsia="en-US"/>
              </w:rPr>
            </w:pPr>
            <w:r w:rsidRPr="00D231CF">
              <w:rPr>
                <w:rFonts w:ascii="Calibri" w:hAnsi="Calibri" w:cs="Arial"/>
                <w:b/>
                <w:bCs/>
                <w:i w:val="0"/>
                <w:sz w:val="16"/>
                <w:szCs w:val="16"/>
                <w:lang w:val="en-US" w:eastAsia="en-US"/>
              </w:rPr>
              <w:t>RUBRO Nº 2 CENDEPESCA</w:t>
            </w:r>
          </w:p>
        </w:tc>
        <w:tc>
          <w:tcPr>
            <w:tcW w:w="1559"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4200-05-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 </w:t>
            </w:r>
          </w:p>
        </w:tc>
      </w:tr>
      <w:tr w:rsidR="00853FF0" w:rsidRPr="00D231CF" w:rsidTr="00853FF0">
        <w:trPr>
          <w:gridAfter w:val="2"/>
          <w:wAfter w:w="144" w:type="dxa"/>
          <w:trHeight w:val="5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Agp</w:t>
            </w:r>
            <w:proofErr w:type="spellEnd"/>
            <w:r w:rsidRPr="00D231CF">
              <w:rPr>
                <w:rFonts w:ascii="Calibri" w:hAnsi="Calibri" w:cs="Arial"/>
                <w:i w:val="0"/>
                <w:sz w:val="16"/>
                <w:szCs w:val="16"/>
                <w:lang w:val="en-US" w:eastAsia="en-US"/>
              </w:rPr>
              <w:t xml:space="preserve"> 24dbm1</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LZ006028</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61102-0611-019</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47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manual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Agp24dbm1</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Lz-006007</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61102-0611-024</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12000btu.</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Comfortime</w:t>
            </w:r>
            <w:proofErr w:type="spellEnd"/>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Kf</w:t>
            </w:r>
            <w:proofErr w:type="spellEnd"/>
            <w:r w:rsidRPr="00D231CF">
              <w:rPr>
                <w:rFonts w:ascii="Calibri" w:hAnsi="Calibri" w:cs="Arial"/>
                <w:i w:val="0"/>
                <w:sz w:val="16"/>
                <w:szCs w:val="16"/>
                <w:lang w:val="en-US" w:eastAsia="en-US"/>
              </w:rPr>
              <w:t>- 32gw/c</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C2G- 5367174</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61102-0611-052</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manual</w:t>
            </w:r>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Asv24dad2</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AA-856820</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61102-0611-025</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5</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manual </w:t>
            </w:r>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TGM</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00164694-9040400037</w:t>
            </w:r>
          </w:p>
        </w:tc>
        <w:tc>
          <w:tcPr>
            <w:tcW w:w="1559" w:type="dxa"/>
            <w:tcBorders>
              <w:top w:val="single" w:sz="4" w:space="0" w:color="auto"/>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61102-0611-058</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853FF0" w:rsidRPr="00D231CF" w:rsidTr="00853FF0">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12000btu.</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Comfortime</w:t>
            </w:r>
            <w:proofErr w:type="spellEnd"/>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Kf</w:t>
            </w:r>
            <w:proofErr w:type="spellEnd"/>
            <w:r w:rsidRPr="00D231CF">
              <w:rPr>
                <w:rFonts w:ascii="Calibri" w:hAnsi="Calibri" w:cs="Arial"/>
                <w:i w:val="0"/>
                <w:sz w:val="16"/>
                <w:szCs w:val="16"/>
                <w:lang w:val="en-US" w:eastAsia="en-US"/>
              </w:rPr>
              <w:t>- 32gw/c</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C2G- 5367075</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61102-0611-053</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7</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12000btu.</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Comfortime</w:t>
            </w:r>
            <w:proofErr w:type="spellEnd"/>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KF- 32GW/C</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C2G- 5367107</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61104-0503-018</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manual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Agp24dbm1</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Lz</w:t>
            </w:r>
            <w:proofErr w:type="spellEnd"/>
            <w:r w:rsidRPr="00D231CF">
              <w:rPr>
                <w:rFonts w:ascii="Calibri" w:hAnsi="Calibri" w:cs="Arial"/>
                <w:i w:val="0"/>
                <w:sz w:val="16"/>
                <w:szCs w:val="16"/>
                <w:lang w:val="en-US" w:eastAsia="en-US"/>
              </w:rPr>
              <w:t>. 006079</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61102-0112-003</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a control color blanco</w:t>
            </w:r>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Asm12aas1</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No visible</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61102-0611-004</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10</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12000btu.</w:t>
            </w:r>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Comfortime</w:t>
            </w:r>
            <w:proofErr w:type="spellEnd"/>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KF- 32GW/C</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C2G- 5367167</w:t>
            </w:r>
          </w:p>
        </w:tc>
        <w:tc>
          <w:tcPr>
            <w:tcW w:w="1559" w:type="dxa"/>
            <w:tcBorders>
              <w:top w:val="single" w:sz="4" w:space="0" w:color="auto"/>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61102-0112-004</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11</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a control color gris</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Asm12aas1</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N/visible</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61102-0611-023</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12</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color blanco de 24.000 </w:t>
            </w:r>
            <w:proofErr w:type="spellStart"/>
            <w:r w:rsidRPr="00D231CF">
              <w:rPr>
                <w:rFonts w:ascii="Calibri" w:hAnsi="Calibri" w:cs="Arial"/>
                <w:i w:val="0"/>
                <w:sz w:val="16"/>
                <w:szCs w:val="16"/>
                <w:lang w:eastAsia="en-US"/>
              </w:rPr>
              <w:t>btu</w:t>
            </w:r>
            <w:proofErr w:type="spellEnd"/>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LG</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No visible</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No visible</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61102-0611-021</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13</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color blanco de 24.000 </w:t>
            </w:r>
            <w:proofErr w:type="spellStart"/>
            <w:r w:rsidRPr="00D231CF">
              <w:rPr>
                <w:rFonts w:ascii="Calibri" w:hAnsi="Calibri" w:cs="Arial"/>
                <w:i w:val="0"/>
                <w:sz w:val="16"/>
                <w:szCs w:val="16"/>
                <w:lang w:eastAsia="en-US"/>
              </w:rPr>
              <w:t>btu</w:t>
            </w:r>
            <w:proofErr w:type="spellEnd"/>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LG</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No visible</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No visible</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61102-0611-022</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manual color blanco</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Agp24dbm1</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Lz-006125</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61102-0611-006</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15</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manual color blanco</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Agp24dbm1</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Lz-006088</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61102-0611-008</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B4CD2">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16</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manual color blanco</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Agp24dbm1</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Lz-006074</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61102-0611-012</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17</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manual color blanco</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Agp24dbm1</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Lz-006010</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61102-0611-013</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18</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proofErr w:type="gram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Mini</w:t>
            </w:r>
            <w:proofErr w:type="gramEnd"/>
            <w:r w:rsidRPr="00D231CF">
              <w:rPr>
                <w:rFonts w:ascii="Calibri" w:hAnsi="Calibri" w:cs="Arial"/>
                <w:i w:val="0"/>
                <w:sz w:val="16"/>
                <w:szCs w:val="16"/>
                <w:lang w:val="en-US" w:eastAsia="en-US"/>
              </w:rPr>
              <w:t xml:space="preserve"> Split.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Lennox</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KF35-12C-CWE</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61102-0611-062</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19</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proofErr w:type="gram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Mini</w:t>
            </w:r>
            <w:proofErr w:type="gramEnd"/>
            <w:r w:rsidRPr="00D231CF">
              <w:rPr>
                <w:rFonts w:ascii="Calibri" w:hAnsi="Calibri" w:cs="Arial"/>
                <w:i w:val="0"/>
                <w:sz w:val="16"/>
                <w:szCs w:val="16"/>
                <w:lang w:val="en-US" w:eastAsia="en-US"/>
              </w:rPr>
              <w:t xml:space="preserve"> Split. </w:t>
            </w:r>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Lennox</w:t>
            </w:r>
          </w:p>
        </w:tc>
        <w:tc>
          <w:tcPr>
            <w:tcW w:w="993"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KF35-12C-CWE</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61102-0611-063</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20</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12000btu.</w:t>
            </w:r>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Comfortime</w:t>
            </w:r>
            <w:proofErr w:type="spellEnd"/>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KF- 32GW/C</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C2G- 5367164</w:t>
            </w:r>
          </w:p>
        </w:tc>
        <w:tc>
          <w:tcPr>
            <w:tcW w:w="1559" w:type="dxa"/>
            <w:tcBorders>
              <w:top w:val="single" w:sz="4" w:space="0" w:color="auto"/>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61102-0611-051</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manual </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Agp24dbm1</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Lz-006093</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61102-0611-007</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manual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Panasonic</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Cw-c240sp</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1441301285 </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61102-0611-009</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853FF0" w:rsidRPr="00D231CF" w:rsidTr="00853FF0">
        <w:trPr>
          <w:gridAfter w:val="2"/>
          <w:wAfter w:w="144" w:type="dxa"/>
          <w:trHeight w:val="4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Asm12aas1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P2en-400397v</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61102-0611-018</w:t>
            </w:r>
          </w:p>
        </w:tc>
        <w:tc>
          <w:tcPr>
            <w:tcW w:w="992" w:type="dxa"/>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single" w:sz="4" w:space="0" w:color="auto"/>
              <w:bottom w:val="single" w:sz="4" w:space="0" w:color="auto"/>
              <w:right w:val="nil"/>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$21.00</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w:t>
            </w:r>
          </w:p>
        </w:tc>
      </w:tr>
      <w:tr w:rsidR="00EF33A9" w:rsidRPr="00D231CF" w:rsidTr="00853FF0">
        <w:trPr>
          <w:gridAfter w:val="2"/>
          <w:wAfter w:w="144" w:type="dxa"/>
          <w:trHeight w:val="335"/>
        </w:trPr>
        <w:tc>
          <w:tcPr>
            <w:tcW w:w="836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F33A9" w:rsidRPr="00D231CF" w:rsidRDefault="00EF33A9" w:rsidP="00EF33A9">
            <w:pPr>
              <w:rPr>
                <w:rFonts w:ascii="Calibri" w:hAnsi="Calibri" w:cs="Arial"/>
                <w:b/>
                <w:bCs/>
                <w:i w:val="0"/>
                <w:sz w:val="16"/>
                <w:szCs w:val="16"/>
                <w:lang w:val="en-US" w:eastAsia="en-US"/>
              </w:rPr>
            </w:pPr>
            <w:r w:rsidRPr="00D231CF">
              <w:rPr>
                <w:rFonts w:ascii="Calibri" w:hAnsi="Calibri" w:cs="Arial"/>
                <w:b/>
                <w:bCs/>
                <w:i w:val="0"/>
                <w:sz w:val="16"/>
                <w:szCs w:val="16"/>
                <w:lang w:val="en-US" w:eastAsia="en-US"/>
              </w:rPr>
              <w:t>SUB TOTAL RUBRO Nº 2 S/IVA (US$)</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rsidR="00EF33A9" w:rsidRPr="00D231CF" w:rsidRDefault="00EF33A9" w:rsidP="00D231CF">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$970.00</w:t>
            </w:r>
          </w:p>
        </w:tc>
      </w:tr>
      <w:tr w:rsidR="00EF33A9" w:rsidRPr="00D231CF" w:rsidTr="00853FF0">
        <w:trPr>
          <w:gridAfter w:val="1"/>
          <w:wAfter w:w="138" w:type="dxa"/>
          <w:trHeight w:val="284"/>
        </w:trPr>
        <w:tc>
          <w:tcPr>
            <w:tcW w:w="9927"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F33A9" w:rsidRPr="00EF33A9" w:rsidRDefault="00EF33A9" w:rsidP="00EF33A9">
            <w:pPr>
              <w:rPr>
                <w:rFonts w:ascii="Calibri" w:hAnsi="Calibri" w:cs="Arial"/>
                <w:b/>
                <w:bCs/>
                <w:i w:val="0"/>
                <w:sz w:val="16"/>
                <w:szCs w:val="16"/>
                <w:lang w:val="en-US" w:eastAsia="en-US"/>
              </w:rPr>
            </w:pPr>
            <w:r w:rsidRPr="00D231CF">
              <w:rPr>
                <w:rFonts w:ascii="Calibri" w:hAnsi="Calibri" w:cs="Arial"/>
                <w:b/>
                <w:bCs/>
                <w:i w:val="0"/>
                <w:sz w:val="16"/>
                <w:szCs w:val="16"/>
                <w:lang w:val="en-US" w:eastAsia="en-US"/>
              </w:rPr>
              <w:t>RUBRO Nº 3 REGIONALES CENDEPESCA </w:t>
            </w:r>
          </w:p>
        </w:tc>
      </w:tr>
      <w:tr w:rsidR="00D231CF" w:rsidRPr="00D231CF" w:rsidTr="008B4CD2">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tipo </w:t>
            </w:r>
            <w:proofErr w:type="spellStart"/>
            <w:r w:rsidRPr="00D231CF">
              <w:rPr>
                <w:rFonts w:ascii="Calibri" w:hAnsi="Calibri" w:cs="Arial"/>
                <w:i w:val="0"/>
                <w:sz w:val="16"/>
                <w:szCs w:val="16"/>
                <w:lang w:eastAsia="en-US"/>
              </w:rPr>
              <w:t>mimi</w:t>
            </w:r>
            <w:proofErr w:type="spellEnd"/>
            <w:r w:rsidRPr="00D231CF">
              <w:rPr>
                <w:rFonts w:ascii="Calibri" w:hAnsi="Calibri" w:cs="Arial"/>
                <w:i w:val="0"/>
                <w:sz w:val="16"/>
                <w:szCs w:val="16"/>
                <w:lang w:eastAsia="en-US"/>
              </w:rPr>
              <w:t xml:space="preserve"> </w:t>
            </w:r>
            <w:proofErr w:type="spellStart"/>
            <w:r w:rsidRPr="00D231CF">
              <w:rPr>
                <w:rFonts w:ascii="Calibri" w:hAnsi="Calibri" w:cs="Arial"/>
                <w:i w:val="0"/>
                <w:sz w:val="16"/>
                <w:szCs w:val="16"/>
                <w:lang w:eastAsia="en-US"/>
              </w:rPr>
              <w:t>split</w:t>
            </w:r>
            <w:proofErr w:type="spellEnd"/>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tipo </w:t>
            </w:r>
            <w:proofErr w:type="spellStart"/>
            <w:r w:rsidRPr="00D231CF">
              <w:rPr>
                <w:rFonts w:ascii="Calibri" w:hAnsi="Calibri" w:cs="Arial"/>
                <w:i w:val="0"/>
                <w:sz w:val="16"/>
                <w:szCs w:val="16"/>
                <w:lang w:eastAsia="en-US"/>
              </w:rPr>
              <w:t>mimi</w:t>
            </w:r>
            <w:proofErr w:type="spellEnd"/>
            <w:r w:rsidRPr="00D231CF">
              <w:rPr>
                <w:rFonts w:ascii="Calibri" w:hAnsi="Calibri" w:cs="Arial"/>
                <w:i w:val="0"/>
                <w:sz w:val="16"/>
                <w:szCs w:val="16"/>
                <w:lang w:eastAsia="en-US"/>
              </w:rPr>
              <w:t xml:space="preserve"> </w:t>
            </w:r>
            <w:proofErr w:type="spellStart"/>
            <w:r w:rsidRPr="00D231CF">
              <w:rPr>
                <w:rFonts w:ascii="Calibri" w:hAnsi="Calibri" w:cs="Arial"/>
                <w:i w:val="0"/>
                <w:sz w:val="16"/>
                <w:szCs w:val="16"/>
                <w:lang w:eastAsia="en-US"/>
              </w:rPr>
              <w:t>split</w:t>
            </w:r>
            <w:proofErr w:type="spellEnd"/>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tipo</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ventana</w:t>
            </w:r>
            <w:proofErr w:type="spellEnd"/>
            <w:r w:rsidRPr="00D231CF">
              <w:rPr>
                <w:rFonts w:ascii="Calibri" w:hAnsi="Calibri" w:cs="Arial"/>
                <w:i w:val="0"/>
                <w:sz w:val="16"/>
                <w:szCs w:val="16"/>
                <w:lang w:val="en-US" w:eastAsia="en-US"/>
              </w:rPr>
              <w:t xml:space="preserve"> </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61102-0611-019.  PA-029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Frigidaire</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SJ182CD</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aplit</w:t>
            </w:r>
            <w:proofErr w:type="spellEnd"/>
            <w:r w:rsidRPr="00D231CF">
              <w:rPr>
                <w:rFonts w:ascii="Calibri" w:hAnsi="Calibri" w:cs="Arial"/>
                <w:i w:val="0"/>
                <w:sz w:val="16"/>
                <w:szCs w:val="16"/>
                <w:lang w:eastAsia="en-US"/>
              </w:rPr>
              <w:t xml:space="preserve">  60.000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LXGACGR-060100P2</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43206LXGUCGR-0601-00U2</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12.000 Btu.</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w:t>
            </w:r>
            <w:proofErr w:type="spellEnd"/>
            <w:r w:rsidRPr="00D231CF">
              <w:rPr>
                <w:rFonts w:ascii="Calibri" w:hAnsi="Calibri" w:cs="Arial"/>
                <w:i w:val="0"/>
                <w:sz w:val="16"/>
                <w:szCs w:val="16"/>
                <w:lang w:val="en-US" w:eastAsia="en-US"/>
              </w:rPr>
              <w:t xml:space="preserve"> Star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ASFRR-12KCH-P</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JAAOGBB3066202037886</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61102-0611-011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7</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12.000 Btu.</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w:t>
            </w:r>
            <w:proofErr w:type="spellEnd"/>
            <w:r w:rsidRPr="00D231CF">
              <w:rPr>
                <w:rFonts w:ascii="Calibri" w:hAnsi="Calibri" w:cs="Arial"/>
                <w:i w:val="0"/>
                <w:sz w:val="16"/>
                <w:szCs w:val="16"/>
                <w:lang w:val="en-US" w:eastAsia="en-US"/>
              </w:rPr>
              <w:t xml:space="preserve"> Star </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ASFRR-12KCH-P</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JAAOGBB3066202037785</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aplit</w:t>
            </w:r>
            <w:proofErr w:type="spellEnd"/>
            <w:r w:rsidRPr="00D231CF">
              <w:rPr>
                <w:rFonts w:ascii="Calibri" w:hAnsi="Calibri" w:cs="Arial"/>
                <w:i w:val="0"/>
                <w:sz w:val="16"/>
                <w:szCs w:val="16"/>
                <w:lang w:eastAsia="en-US"/>
              </w:rPr>
              <w:t xml:space="preserve">  60.000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LXGUCMD-060100P20-3</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43206LXG-UCGR06000U2</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manual </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LG</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Lwc243nsab-1</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404kahg-00129</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10</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Split  60.000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LXGUCMD-060100P20-3</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D20209786031362816-0022</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11</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12 000 Btu.</w:t>
            </w:r>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4200-05-61102-0611-100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12</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12 000 Btu.</w:t>
            </w:r>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4200-05-61102-0611-105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13</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12 000 Btu.</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4200-05-61102-0611-106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18 000 Btu.</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4200-05-61102-0611-101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15</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18 000 Btu.</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4200-05-61102-0611-102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16</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36 000 Btu.</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4200-05-61102-0611-103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17</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36 000 Btu.</w:t>
            </w:r>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4200-05-61102-0611-104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4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18</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CCH018-CDO</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19</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13500.Btu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Aw-1304b</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P2hg5-00279</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20</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13500.Btu</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Aw-1304b</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P2hg5-00529</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13500.Btu</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Aw-1304b</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P2hg5-00310</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13500.Btu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Aw-1304b</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P2hg5-00168</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24000.Btu</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LG</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Lwc243nsab-1</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404kazk-00133</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24000.Btu</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TGM</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Mrct180b</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00-16469490-40400048</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10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25</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de 60000.Btu Mini Split</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LXGUCMD060100P-20-3</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D202097860313628-160026</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4200-05-61102-0611-094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26</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5. t</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CONFORT</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BAR2-60-1/D</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61102-0611-254. (101)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5. t</w:t>
            </w:r>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CONFORT</w:t>
            </w:r>
          </w:p>
        </w:tc>
        <w:tc>
          <w:tcPr>
            <w:tcW w:w="993"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BAR-60-1.</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61102-0611-255. (102)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28</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9000 </w:t>
            </w:r>
            <w:proofErr w:type="spellStart"/>
            <w:r w:rsidRPr="00D231CF">
              <w:rPr>
                <w:rFonts w:ascii="Calibri" w:hAnsi="Calibri" w:cs="Arial"/>
                <w:i w:val="0"/>
                <w:sz w:val="16"/>
                <w:szCs w:val="16"/>
                <w:lang w:val="en-US" w:eastAsia="en-US"/>
              </w:rPr>
              <w:t>btu</w:t>
            </w:r>
            <w:proofErr w:type="spellEnd"/>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LENNOX</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29</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manual                   </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LG</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Lwc-243nsab-1</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404kany-00143</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30</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12.000.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KF35-12CGWC</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Y024311-0600148</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31</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12.000.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KF35-12CGWC</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Y024311-0600157</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32</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12.000.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KF35-12CGWC</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Y024311-0600412</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33</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12.000.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KF35-12CGWC</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Y024311-0600179</w:t>
            </w:r>
          </w:p>
        </w:tc>
        <w:tc>
          <w:tcPr>
            <w:tcW w:w="1559" w:type="dxa"/>
            <w:tcBorders>
              <w:top w:val="single" w:sz="4" w:space="0" w:color="auto"/>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34</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CCE18-410-0</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35</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CCE18-410-0</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36</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CCE18-410-0</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37</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CCE18-410-0</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38</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CCE18-410-0</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39</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CCE18-410-0</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40</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KF51-18CGWC</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Y024511-0600001</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41</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KF51-18CGWC</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Y024511-0600126</w:t>
            </w:r>
          </w:p>
        </w:tc>
        <w:tc>
          <w:tcPr>
            <w:tcW w:w="1559" w:type="dxa"/>
            <w:tcBorders>
              <w:top w:val="single" w:sz="4" w:space="0" w:color="auto"/>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KF51-18CGWC</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Y024511-0600156</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43</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KF51-18CGWC</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Y024511-0600092</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44</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KF51-18CGWC</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Y024511-0600006</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gridAfter w:val="2"/>
          <w:wAfter w:w="14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45</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18.000.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
        </w:tc>
        <w:tc>
          <w:tcPr>
            <w:tcW w:w="993"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KF51-18CGWC</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Y024511-0600033</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557"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24.000 </w:t>
            </w:r>
            <w:proofErr w:type="spellStart"/>
            <w:r w:rsidRPr="00D231CF">
              <w:rPr>
                <w:rFonts w:ascii="Calibri" w:hAnsi="Calibri" w:cs="Arial"/>
                <w:i w:val="0"/>
                <w:sz w:val="16"/>
                <w:szCs w:val="16"/>
                <w:lang w:eastAsia="en-US"/>
              </w:rPr>
              <w:t>btu</w:t>
            </w:r>
            <w:proofErr w:type="spellEnd"/>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York</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YSDA24FS-ada</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100002787-111100075</w:t>
            </w:r>
          </w:p>
        </w:tc>
        <w:tc>
          <w:tcPr>
            <w:tcW w:w="1559" w:type="dxa"/>
            <w:tcBorders>
              <w:top w:val="single" w:sz="4" w:space="0" w:color="auto"/>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47</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24.000 </w:t>
            </w:r>
            <w:proofErr w:type="spellStart"/>
            <w:r w:rsidRPr="00D231CF">
              <w:rPr>
                <w:rFonts w:ascii="Calibri" w:hAnsi="Calibri" w:cs="Arial"/>
                <w:i w:val="0"/>
                <w:sz w:val="16"/>
                <w:szCs w:val="16"/>
                <w:lang w:eastAsia="en-US"/>
              </w:rPr>
              <w:t>btu</w:t>
            </w:r>
            <w:proofErr w:type="spellEnd"/>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York</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YSDA24FS-ada</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100002805-111100204</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48</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24.000 </w:t>
            </w:r>
            <w:proofErr w:type="spellStart"/>
            <w:r w:rsidRPr="00D231CF">
              <w:rPr>
                <w:rFonts w:ascii="Calibri" w:hAnsi="Calibri" w:cs="Arial"/>
                <w:i w:val="0"/>
                <w:sz w:val="16"/>
                <w:szCs w:val="16"/>
                <w:lang w:eastAsia="en-US"/>
              </w:rPr>
              <w:t>btu</w:t>
            </w:r>
            <w:proofErr w:type="spellEnd"/>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York</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YSDA24FS-ada</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100002805-111100200</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49</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24.000 </w:t>
            </w:r>
            <w:proofErr w:type="spellStart"/>
            <w:r w:rsidRPr="00D231CF">
              <w:rPr>
                <w:rFonts w:ascii="Calibri" w:hAnsi="Calibri" w:cs="Arial"/>
                <w:i w:val="0"/>
                <w:sz w:val="16"/>
                <w:szCs w:val="16"/>
                <w:lang w:eastAsia="en-US"/>
              </w:rPr>
              <w:t>btu</w:t>
            </w:r>
            <w:proofErr w:type="spellEnd"/>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York</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YSDA24FS-ada</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100002805-111100169</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50</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24.000.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 No visible</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51</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36.000.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Lenox</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MOVB-36CN</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C101346910311-424130017</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52</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6.000.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CSC09CD-M</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 No visible</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53</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60.000.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Lenox</w:t>
            </w:r>
          </w:p>
        </w:tc>
        <w:tc>
          <w:tcPr>
            <w:tcW w:w="993"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MOVB-60CN</w:t>
            </w:r>
          </w:p>
        </w:tc>
        <w:tc>
          <w:tcPr>
            <w:tcW w:w="992" w:type="dxa"/>
            <w:tcBorders>
              <w:top w:val="nil"/>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C10134691041142413-0037</w:t>
            </w:r>
          </w:p>
        </w:tc>
        <w:tc>
          <w:tcPr>
            <w:tcW w:w="1559"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54</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9.000. </w:t>
            </w:r>
            <w:proofErr w:type="spellStart"/>
            <w:r w:rsidRPr="00D231CF">
              <w:rPr>
                <w:rFonts w:ascii="Calibri" w:hAnsi="Calibri" w:cs="Arial"/>
                <w:i w:val="0"/>
                <w:sz w:val="16"/>
                <w:szCs w:val="16"/>
                <w:lang w:eastAsia="en-US"/>
              </w:rPr>
              <w:t>Btu</w:t>
            </w:r>
            <w:proofErr w:type="spellEnd"/>
            <w:r w:rsidRPr="00D231CF">
              <w:rPr>
                <w:rFonts w:ascii="Calibri" w:hAnsi="Calibri" w:cs="Arial"/>
                <w:i w:val="0"/>
                <w:sz w:val="16"/>
                <w:szCs w:val="16"/>
                <w:lang w:eastAsia="en-US"/>
              </w:rPr>
              <w:t xml:space="preserve">        </w:t>
            </w:r>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Comfort</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CSC09CD-M</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 No visible</w:t>
            </w:r>
          </w:p>
        </w:tc>
        <w:tc>
          <w:tcPr>
            <w:tcW w:w="1559" w:type="dxa"/>
            <w:tcBorders>
              <w:top w:val="single" w:sz="4" w:space="0" w:color="auto"/>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55</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manual </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Agp24dbm1</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Lz-005986</w:t>
            </w:r>
          </w:p>
        </w:tc>
        <w:tc>
          <w:tcPr>
            <w:tcW w:w="1559" w:type="dxa"/>
            <w:tcBorders>
              <w:top w:val="single" w:sz="4" w:space="0" w:color="auto"/>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$54.00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56</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manual </w:t>
            </w:r>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LG</w:t>
            </w:r>
          </w:p>
        </w:tc>
        <w:tc>
          <w:tcPr>
            <w:tcW w:w="993"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Lwc243nsab-1</w:t>
            </w:r>
          </w:p>
        </w:tc>
        <w:tc>
          <w:tcPr>
            <w:tcW w:w="992"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404kabf-00173</w:t>
            </w:r>
          </w:p>
        </w:tc>
        <w:tc>
          <w:tcPr>
            <w:tcW w:w="1559" w:type="dxa"/>
            <w:tcBorders>
              <w:top w:val="nil"/>
              <w:left w:val="nil"/>
              <w:bottom w:val="single" w:sz="4" w:space="0" w:color="000000"/>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$54.00</w:t>
            </w:r>
          </w:p>
        </w:tc>
      </w:tr>
      <w:tr w:rsidR="00D231CF" w:rsidRPr="00D231CF" w:rsidTr="008B4CD2">
        <w:trPr>
          <w:trHeight w:val="675"/>
        </w:trPr>
        <w:tc>
          <w:tcPr>
            <w:tcW w:w="568" w:type="dxa"/>
            <w:tcBorders>
              <w:top w:val="nil"/>
              <w:left w:val="single" w:sz="4" w:space="0" w:color="auto"/>
              <w:bottom w:val="nil"/>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57</w:t>
            </w:r>
          </w:p>
        </w:tc>
        <w:tc>
          <w:tcPr>
            <w:tcW w:w="992" w:type="dxa"/>
            <w:tcBorders>
              <w:top w:val="nil"/>
              <w:left w:val="nil"/>
              <w:bottom w:val="nil"/>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manual </w:t>
            </w:r>
          </w:p>
        </w:tc>
        <w:tc>
          <w:tcPr>
            <w:tcW w:w="1134" w:type="dxa"/>
            <w:tcBorders>
              <w:top w:val="nil"/>
              <w:left w:val="nil"/>
              <w:bottom w:val="nil"/>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nil"/>
              <w:left w:val="nil"/>
              <w:bottom w:val="nil"/>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Agp24dbm1</w:t>
            </w:r>
          </w:p>
        </w:tc>
        <w:tc>
          <w:tcPr>
            <w:tcW w:w="992" w:type="dxa"/>
            <w:tcBorders>
              <w:top w:val="nil"/>
              <w:left w:val="nil"/>
              <w:bottom w:val="nil"/>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Lz-006145</w:t>
            </w:r>
          </w:p>
        </w:tc>
        <w:tc>
          <w:tcPr>
            <w:tcW w:w="1559" w:type="dxa"/>
            <w:tcBorders>
              <w:top w:val="nil"/>
              <w:left w:val="nil"/>
              <w:bottom w:val="nil"/>
              <w:right w:val="nil"/>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61102-0611-079</w:t>
            </w:r>
          </w:p>
        </w:tc>
        <w:tc>
          <w:tcPr>
            <w:tcW w:w="992" w:type="dxa"/>
            <w:tcBorders>
              <w:top w:val="nil"/>
              <w:left w:val="single" w:sz="4" w:space="0" w:color="auto"/>
              <w:bottom w:val="nil"/>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nil"/>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$54.00</w:t>
            </w:r>
          </w:p>
        </w:tc>
      </w:tr>
      <w:tr w:rsidR="00D231CF" w:rsidRPr="00D231CF" w:rsidTr="008B4CD2">
        <w:trPr>
          <w:trHeight w:val="390"/>
        </w:trPr>
        <w:tc>
          <w:tcPr>
            <w:tcW w:w="723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231CF" w:rsidRPr="00D231CF" w:rsidRDefault="00D231CF" w:rsidP="00D231CF">
            <w:pPr>
              <w:jc w:val="right"/>
              <w:rPr>
                <w:rFonts w:ascii="Calibri" w:hAnsi="Calibri" w:cs="Arial"/>
                <w:b/>
                <w:bCs/>
                <w:i w:val="0"/>
                <w:sz w:val="16"/>
                <w:szCs w:val="16"/>
                <w:lang w:val="en-US" w:eastAsia="en-US"/>
              </w:rPr>
            </w:pPr>
            <w:r w:rsidRPr="00D231CF">
              <w:rPr>
                <w:rFonts w:ascii="Calibri" w:hAnsi="Calibri" w:cs="Arial"/>
                <w:b/>
                <w:bCs/>
                <w:i w:val="0"/>
                <w:sz w:val="16"/>
                <w:szCs w:val="16"/>
                <w:lang w:val="en-US" w:eastAsia="en-US"/>
              </w:rPr>
              <w:t>SUB TOTAL RUBRO Nº 3 S/IVA (</w:t>
            </w:r>
            <w:r w:rsidR="000F4C1A" w:rsidRPr="00D231CF">
              <w:rPr>
                <w:rFonts w:ascii="Calibri" w:hAnsi="Calibri" w:cs="Arial"/>
                <w:b/>
                <w:bCs/>
                <w:i w:val="0"/>
                <w:sz w:val="16"/>
                <w:szCs w:val="16"/>
                <w:lang w:val="en-US" w:eastAsia="en-US"/>
              </w:rPr>
              <w:t>US</w:t>
            </w:r>
            <w:r w:rsidRPr="00D231CF">
              <w:rPr>
                <w:rFonts w:ascii="Calibri" w:hAnsi="Calibri" w:cs="Arial"/>
                <w:b/>
                <w:bCs/>
                <w:i w:val="0"/>
                <w:sz w:val="16"/>
                <w:szCs w:val="16"/>
                <w:lang w:val="en-US" w:eastAsia="en-US"/>
              </w:rPr>
              <w:t>$)</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 </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$2,762.00</w:t>
            </w:r>
          </w:p>
        </w:tc>
      </w:tr>
      <w:tr w:rsidR="00D231CF" w:rsidRPr="00D231CF" w:rsidTr="008B4CD2">
        <w:trPr>
          <w:trHeight w:val="390"/>
        </w:trPr>
        <w:tc>
          <w:tcPr>
            <w:tcW w:w="7366" w:type="dxa"/>
            <w:gridSpan w:val="8"/>
            <w:tcBorders>
              <w:top w:val="single" w:sz="4" w:space="0" w:color="auto"/>
              <w:left w:val="single" w:sz="4" w:space="0" w:color="auto"/>
              <w:bottom w:val="single" w:sz="4" w:space="0" w:color="auto"/>
              <w:right w:val="nil"/>
            </w:tcBorders>
            <w:shd w:val="clear" w:color="000000" w:fill="FFFFFF"/>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RUBRO Nº 4 DIRECCION GENERAL DE ORDENAMIENTO FORESTAL CUENCAS Y RIEGO</w:t>
            </w:r>
          </w:p>
        </w:tc>
        <w:tc>
          <w:tcPr>
            <w:tcW w:w="236" w:type="dxa"/>
            <w:gridSpan w:val="2"/>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 </w:t>
            </w:r>
          </w:p>
        </w:tc>
        <w:tc>
          <w:tcPr>
            <w:tcW w:w="762" w:type="dxa"/>
            <w:tcBorders>
              <w:top w:val="nil"/>
              <w:left w:val="nil"/>
              <w:bottom w:val="single" w:sz="4" w:space="0" w:color="auto"/>
              <w:right w:val="nil"/>
            </w:tcBorders>
            <w:shd w:val="clear" w:color="000000" w:fill="FFFFFF"/>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 </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 </w:t>
            </w:r>
          </w:p>
        </w:tc>
      </w:tr>
      <w:tr w:rsidR="00D231CF" w:rsidRPr="00D231CF" w:rsidTr="008B4CD2">
        <w:trPr>
          <w:trHeight w:val="6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Gibson</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AIRWEED</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JK50607695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750-04-303-01-024</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Mini Split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CIAC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CH21A-012-H3U1C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123032740800B6010279</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Lenox</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MUB-36CR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C703028540108911400122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4200-0401-61102-0611-046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Lenox</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MOV-36CR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C101239210110805130006</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4200-0401-61102-0611-047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Lenox</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MOV-36CR</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C101239210110805130010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4200-0401-61102-0611-048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Lenox</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MOV-36CR</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C101239210110805130022</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4200-0401-61102-0611-049</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color w:val="000000"/>
                <w:sz w:val="16"/>
                <w:szCs w:val="16"/>
                <w:lang w:val="en-US" w:eastAsia="en-US"/>
              </w:rPr>
            </w:pPr>
            <w:proofErr w:type="spellStart"/>
            <w:r w:rsidRPr="00D231CF">
              <w:rPr>
                <w:rFonts w:ascii="Calibri" w:hAnsi="Calibri" w:cs="Arial"/>
                <w:i w:val="0"/>
                <w:color w:val="000000"/>
                <w:sz w:val="16"/>
                <w:szCs w:val="16"/>
                <w:lang w:val="en-US" w:eastAsia="en-US"/>
              </w:rPr>
              <w:t>Aire</w:t>
            </w:r>
            <w:proofErr w:type="spellEnd"/>
            <w:r w:rsidRPr="00D231CF">
              <w:rPr>
                <w:rFonts w:ascii="Calibri" w:hAnsi="Calibri" w:cs="Arial"/>
                <w:i w:val="0"/>
                <w:color w:val="000000"/>
                <w:sz w:val="16"/>
                <w:szCs w:val="16"/>
                <w:lang w:val="en-US" w:eastAsia="en-US"/>
              </w:rPr>
              <w:t xml:space="preserve"> </w:t>
            </w:r>
            <w:proofErr w:type="spellStart"/>
            <w:r w:rsidRPr="00D231CF">
              <w:rPr>
                <w:rFonts w:ascii="Calibri" w:hAnsi="Calibri" w:cs="Arial"/>
                <w:i w:val="0"/>
                <w:color w:val="000000"/>
                <w:sz w:val="16"/>
                <w:szCs w:val="16"/>
                <w:lang w:val="en-US" w:eastAsia="en-US"/>
              </w:rPr>
              <w:t>Acondicionado</w:t>
            </w:r>
            <w:proofErr w:type="spellEnd"/>
            <w:r w:rsidRPr="00D231CF">
              <w:rPr>
                <w:rFonts w:ascii="Calibri" w:hAnsi="Calibri" w:cs="Arial"/>
                <w:i w:val="0"/>
                <w:color w:val="000000"/>
                <w:sz w:val="16"/>
                <w:szCs w:val="16"/>
                <w:lang w:val="en-US" w:eastAsia="en-US"/>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Frigidaire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color w:val="000000"/>
                <w:sz w:val="16"/>
                <w:szCs w:val="16"/>
                <w:lang w:val="en-US" w:eastAsia="en-US"/>
              </w:rPr>
            </w:pPr>
            <w:r w:rsidRPr="00D231CF">
              <w:rPr>
                <w:rFonts w:ascii="Calibri" w:hAnsi="Calibri" w:cs="Arial"/>
                <w:i w:val="0"/>
                <w:color w:val="000000"/>
                <w:sz w:val="16"/>
                <w:szCs w:val="16"/>
                <w:lang w:val="en-US" w:eastAsia="en-US"/>
              </w:rPr>
              <w:t>JK43688551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4200-0401-61102-0611-013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color w:val="000000"/>
                <w:sz w:val="16"/>
                <w:szCs w:val="16"/>
                <w:lang w:val="en-US" w:eastAsia="en-US"/>
              </w:rPr>
            </w:pPr>
            <w:proofErr w:type="spellStart"/>
            <w:r w:rsidRPr="00D231CF">
              <w:rPr>
                <w:rFonts w:ascii="Calibri" w:hAnsi="Calibri" w:cs="Arial"/>
                <w:i w:val="0"/>
                <w:color w:val="000000"/>
                <w:sz w:val="16"/>
                <w:szCs w:val="16"/>
                <w:lang w:val="en-US" w:eastAsia="en-US"/>
              </w:rPr>
              <w:t>Aire</w:t>
            </w:r>
            <w:proofErr w:type="spellEnd"/>
            <w:r w:rsidRPr="00D231CF">
              <w:rPr>
                <w:rFonts w:ascii="Calibri" w:hAnsi="Calibri" w:cs="Arial"/>
                <w:i w:val="0"/>
                <w:color w:val="000000"/>
                <w:sz w:val="16"/>
                <w:szCs w:val="16"/>
                <w:lang w:val="en-US" w:eastAsia="en-US"/>
              </w:rPr>
              <w:t xml:space="preserve"> </w:t>
            </w:r>
            <w:proofErr w:type="spellStart"/>
            <w:r w:rsidRPr="00D231CF">
              <w:rPr>
                <w:rFonts w:ascii="Calibri" w:hAnsi="Calibri" w:cs="Arial"/>
                <w:i w:val="0"/>
                <w:color w:val="000000"/>
                <w:sz w:val="16"/>
                <w:szCs w:val="16"/>
                <w:lang w:val="en-US" w:eastAsia="en-US"/>
              </w:rPr>
              <w:t>acondicionado</w:t>
            </w:r>
            <w:proofErr w:type="spellEnd"/>
            <w:r w:rsidRPr="00D231CF">
              <w:rPr>
                <w:rFonts w:ascii="Calibri" w:hAnsi="Calibri" w:cs="Arial"/>
                <w:i w:val="0"/>
                <w:color w:val="000000"/>
                <w:sz w:val="16"/>
                <w:szCs w:val="16"/>
                <w:lang w:val="en-US" w:eastAsia="en-US"/>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Gibson</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color w:val="000000"/>
                <w:sz w:val="16"/>
                <w:szCs w:val="16"/>
                <w:lang w:val="en-US" w:eastAsia="en-US"/>
              </w:rPr>
            </w:pPr>
            <w:r w:rsidRPr="00D231CF">
              <w:rPr>
                <w:rFonts w:ascii="Calibri" w:hAnsi="Calibri" w:cs="Arial"/>
                <w:i w:val="0"/>
                <w:color w:val="000000"/>
                <w:sz w:val="16"/>
                <w:szCs w:val="16"/>
                <w:lang w:val="en-US" w:eastAsia="en-US"/>
              </w:rPr>
              <w:t>S/N</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JK51809370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4200-0401-61102-0611-004</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Frigidaire</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FAC 186AI</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JK43600759</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4200-0401-61102-0611-005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10</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Panasonic</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CW-902FP</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1413524225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4200-01-61102-0611-022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Gibson</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S/N</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S/N</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4200-0401-61102-0611-023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FAC186AI</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JK 43600756</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4200-0401-61102-6615-005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13</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Feeders</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A1K25E7A</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LA63107633219</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4200-0401-61102-0611-025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Gibson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S/N</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15</w:t>
            </w:r>
          </w:p>
        </w:tc>
        <w:tc>
          <w:tcPr>
            <w:tcW w:w="992" w:type="dxa"/>
            <w:tcBorders>
              <w:top w:val="single" w:sz="4" w:space="0" w:color="auto"/>
              <w:left w:val="nil"/>
              <w:bottom w:val="nil"/>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nil"/>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GE</w:t>
            </w:r>
          </w:p>
        </w:tc>
        <w:tc>
          <w:tcPr>
            <w:tcW w:w="993" w:type="dxa"/>
            <w:tcBorders>
              <w:top w:val="single" w:sz="4" w:space="0" w:color="auto"/>
              <w:left w:val="nil"/>
              <w:bottom w:val="nil"/>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S/N</w:t>
            </w:r>
          </w:p>
        </w:tc>
        <w:tc>
          <w:tcPr>
            <w:tcW w:w="992" w:type="dxa"/>
            <w:tcBorders>
              <w:top w:val="single" w:sz="4" w:space="0" w:color="auto"/>
              <w:left w:val="nil"/>
              <w:bottom w:val="nil"/>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S/N</w:t>
            </w:r>
          </w:p>
        </w:tc>
        <w:tc>
          <w:tcPr>
            <w:tcW w:w="1559" w:type="dxa"/>
            <w:tcBorders>
              <w:top w:val="single" w:sz="4" w:space="0" w:color="auto"/>
              <w:left w:val="nil"/>
              <w:bottom w:val="nil"/>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4200-06-61102-0611-009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color w:val="000000"/>
                <w:sz w:val="16"/>
                <w:szCs w:val="16"/>
                <w:lang w:val="en-US" w:eastAsia="en-US"/>
              </w:rPr>
            </w:pPr>
            <w:r w:rsidRPr="00D231CF">
              <w:rPr>
                <w:rFonts w:ascii="Calibri" w:hAnsi="Calibri" w:cs="Arial"/>
                <w:i w:val="0"/>
                <w:color w:val="000000"/>
                <w:sz w:val="16"/>
                <w:szCs w:val="16"/>
                <w:lang w:val="en-US" w:eastAsia="en-US"/>
              </w:rPr>
              <w:t>Gold Star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S/N</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4200-06-61102-0611-018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17</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Amana</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AC063E</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4200-06-61102-0611-017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18</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PEAKE</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MAG-PAES-CATIE-065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19</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CW-902TP</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1413524225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4200-01-61101-26-022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General electric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4200-06-61102-0611-010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Panasonic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CW-902TP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1450304593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4200-01-61101-26-023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CW-C902TP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1450302623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4200-01-61101-26-017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51FT-25X</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0297X03840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4200-0401-61102-0611-016</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SIHKD-36X</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3796X03312</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4200-0401-61102-0611-011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25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Tappan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RAC-130-B</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73P3210-29</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26</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General electric</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S/N</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GR323440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4200-0401-61102-0611-027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28</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Frigidaire</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4200-03-61102-0611-063-B</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29</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Frigidaire</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4200-03-61102-0611-054-B</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49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30</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4200-04-04307-25-004</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49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000000"/>
              <w:right w:val="single" w:sz="4" w:space="0" w:color="000000"/>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G. Electric</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AST-05LKS1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ILEGIBLE</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4200-06-61102-0611-006</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Cuarto Frio</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BOHN</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MB-11925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4200-0401-61102-0615-001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5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33</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SIN INVENTARIO</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49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4022-04-04307-25-030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495"/>
        </w:trPr>
        <w:tc>
          <w:tcPr>
            <w:tcW w:w="7230" w:type="dxa"/>
            <w:gridSpan w:val="7"/>
            <w:tcBorders>
              <w:top w:val="single" w:sz="4" w:space="0" w:color="auto"/>
              <w:left w:val="nil"/>
              <w:bottom w:val="single" w:sz="4" w:space="0" w:color="auto"/>
              <w:right w:val="nil"/>
            </w:tcBorders>
            <w:shd w:val="clear" w:color="auto" w:fill="auto"/>
            <w:vAlign w:val="center"/>
            <w:hideMark/>
          </w:tcPr>
          <w:p w:rsidR="00D231CF" w:rsidRPr="00D231CF" w:rsidRDefault="00D231CF" w:rsidP="00D231CF">
            <w:pPr>
              <w:jc w:val="right"/>
              <w:rPr>
                <w:rFonts w:ascii="Calibri" w:hAnsi="Calibri" w:cs="Arial"/>
                <w:i w:val="0"/>
                <w:sz w:val="16"/>
                <w:szCs w:val="16"/>
                <w:lang w:val="en-US" w:eastAsia="en-US"/>
              </w:rPr>
            </w:pPr>
            <w:r w:rsidRPr="00D231CF">
              <w:rPr>
                <w:rFonts w:ascii="Calibri" w:hAnsi="Calibri" w:cs="Arial"/>
                <w:i w:val="0"/>
                <w:sz w:val="16"/>
                <w:szCs w:val="16"/>
                <w:lang w:val="en-US" w:eastAsia="en-US"/>
              </w:rPr>
              <w:t>SUB TOTAL RUBRO Nº 5 S/IVA (</w:t>
            </w:r>
            <w:r w:rsidR="000F4C1A" w:rsidRPr="00D231CF">
              <w:rPr>
                <w:rFonts w:ascii="Calibri" w:hAnsi="Calibri" w:cs="Arial"/>
                <w:i w:val="0"/>
                <w:sz w:val="16"/>
                <w:szCs w:val="16"/>
                <w:lang w:val="en-US" w:eastAsia="en-US"/>
              </w:rPr>
              <w:t>US</w:t>
            </w:r>
            <w:r w:rsidRPr="00D231CF">
              <w:rPr>
                <w:rFonts w:ascii="Calibri" w:hAnsi="Calibri" w:cs="Arial"/>
                <w:i w:val="0"/>
                <w:sz w:val="16"/>
                <w:szCs w:val="16"/>
                <w:lang w:val="en-US" w:eastAsia="en-US"/>
              </w:rPr>
              <w: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 </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$1,518.00</w:t>
            </w:r>
          </w:p>
        </w:tc>
      </w:tr>
      <w:tr w:rsidR="00D231CF" w:rsidRPr="00D231CF" w:rsidTr="008B4CD2">
        <w:trPr>
          <w:trHeight w:val="465"/>
        </w:trPr>
        <w:tc>
          <w:tcPr>
            <w:tcW w:w="4679" w:type="dxa"/>
            <w:gridSpan w:val="5"/>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RUBRO Nº 5 DIRECCION GENERAL DE SANIDAD ANIMAL Y VEGETAL</w:t>
            </w:r>
          </w:p>
        </w:tc>
        <w:tc>
          <w:tcPr>
            <w:tcW w:w="1559" w:type="dxa"/>
            <w:tcBorders>
              <w:top w:val="nil"/>
              <w:left w:val="nil"/>
              <w:bottom w:val="single" w:sz="4" w:space="0" w:color="auto"/>
              <w:right w:val="nil"/>
            </w:tcBorders>
            <w:shd w:val="clear" w:color="auto" w:fill="auto"/>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w:t>
            </w:r>
          </w:p>
        </w:tc>
        <w:tc>
          <w:tcPr>
            <w:tcW w:w="992" w:type="dxa"/>
            <w:tcBorders>
              <w:top w:val="nil"/>
              <w:left w:val="nil"/>
              <w:bottom w:val="single" w:sz="4" w:space="0" w:color="auto"/>
              <w:right w:val="nil"/>
            </w:tcBorders>
            <w:shd w:val="clear" w:color="auto" w:fill="auto"/>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w:t>
            </w:r>
          </w:p>
        </w:tc>
        <w:tc>
          <w:tcPr>
            <w:tcW w:w="1134" w:type="dxa"/>
            <w:gridSpan w:val="4"/>
            <w:tcBorders>
              <w:top w:val="nil"/>
              <w:left w:val="nil"/>
              <w:bottom w:val="single" w:sz="4" w:space="0" w:color="auto"/>
              <w:right w:val="nil"/>
            </w:tcBorders>
            <w:shd w:val="clear" w:color="auto" w:fill="auto"/>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Central</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40RR016540</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U697224</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61102-0611-001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Central</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40RR014537</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U696972</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61102-0611-017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Central</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40RR016540</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U697222</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61102-0611-030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Central</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40RR016547</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U697223</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61102-0611-037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$50.00</w:t>
            </w:r>
          </w:p>
        </w:tc>
      </w:tr>
      <w:tr w:rsidR="00D231CF" w:rsidRPr="00D231CF" w:rsidTr="008B4CD2">
        <w:trPr>
          <w:trHeight w:val="112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Evaporador Compresor</w:t>
            </w:r>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Comfortime</w:t>
            </w:r>
            <w:proofErr w:type="spellEnd"/>
            <w:r w:rsidRPr="00D231CF">
              <w:rPr>
                <w:rFonts w:ascii="Calibri" w:hAnsi="Calibri" w:cs="Arial"/>
                <w:i w:val="0"/>
                <w:sz w:val="16"/>
                <w:szCs w:val="16"/>
                <w:lang w:val="en-US" w:eastAsia="en-US"/>
              </w:rPr>
              <w:br/>
            </w:r>
            <w:proofErr w:type="spellStart"/>
            <w:r w:rsidRPr="00D231CF">
              <w:rPr>
                <w:rFonts w:ascii="Calibri" w:hAnsi="Calibri" w:cs="Arial"/>
                <w:i w:val="0"/>
                <w:sz w:val="16"/>
                <w:szCs w:val="16"/>
                <w:lang w:val="en-US" w:eastAsia="en-US"/>
              </w:rPr>
              <w:t>Comfortime</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DNT/C560 B1160CHH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640113DNT/C560229 AA65R0E0200NM6570238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49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Frigidaire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AR-18NS-S-NI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JK-00704272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49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7</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AW1804B</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P2HG4-00370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61102-0611-019</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8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Weatherking</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8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Room Air Conditioner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F24K2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805KA00657</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61102-0611-069</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8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10</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Room Air Conditioner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F24K2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806KA00204</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Mini Split</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High Efficiency </w:t>
            </w:r>
            <w:proofErr w:type="spellStart"/>
            <w:r w:rsidRPr="00D231CF">
              <w:rPr>
                <w:rFonts w:ascii="Calibri" w:hAnsi="Calibri" w:cs="Arial"/>
                <w:i w:val="0"/>
                <w:sz w:val="16"/>
                <w:szCs w:val="16"/>
                <w:lang w:val="en-US" w:eastAsia="en-US"/>
              </w:rPr>
              <w:t>Rheem</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TCV2-048A  REA048FMX</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TCV940317933  R5L048000100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61102-0611-038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7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Sanyo</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SA187S6</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0101680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61102-0611-008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7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13</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Peake</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PWU-036A2160STD</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900423022839</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61102-0611-027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36,000 BTU</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Confortime</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DNT/C36        V1136C2H</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64120DNT/CS36065    AA65N0E0200AV61G0426</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61102-0611-076</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36,000 BTU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Confortime</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DNT/C36        V1136C2H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64120DNT/CS36095    AA65N0E0200AU6540176</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36,000 BTU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Confortime</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DNT/C36        V1136C2H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640100DNT/C36013    AA65N0E0200AV61G0417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1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17</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60,000 BTU</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NE060SC/D         BAR-60-1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0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60,000 BTU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NE060SC/D         BAR-60-1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AIRE ACONDICIONADO MINI SPLIT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NE060SCG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9266470000674</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48,000 BTU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BAR-48-1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8111470000392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21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AIRE ACONDICIONADO MINI SPLIT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Lennox</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KF25-09C-GW-E</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Y0240100500239</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1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60,000 BTU</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Lennox</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LXGUCMD060100P201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C101239210410810130020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61102-0611-096</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1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60,000 BTU</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Lennox</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LXGUCMD060100P201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C101209940210519130084</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1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60,000 BTU</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Lennox</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LXGUCMD060100P201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C101239210410810130049</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3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36,000 BTU Evaporador Condensador</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roofErr w:type="spellStart"/>
            <w:r w:rsidRPr="00D231CF">
              <w:rPr>
                <w:rFonts w:ascii="Calibri" w:hAnsi="Calibri" w:cs="Arial"/>
                <w:i w:val="0"/>
                <w:sz w:val="16"/>
                <w:szCs w:val="16"/>
                <w:lang w:val="en-US" w:eastAsia="en-US"/>
              </w:rPr>
              <w:t>Lenox</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UV36C2DB1                VM36C2HR1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UVD201446070112524160052 / VMD201470580112720160329</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61102-0611-113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$54.00</w:t>
            </w:r>
          </w:p>
        </w:tc>
      </w:tr>
      <w:tr w:rsidR="00D231CF" w:rsidRPr="00D231CF" w:rsidTr="008B4CD2">
        <w:trPr>
          <w:trHeight w:val="15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60,000 BTU Evaporador Condensador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roofErr w:type="spellStart"/>
            <w:r w:rsidRPr="00D231CF">
              <w:rPr>
                <w:rFonts w:ascii="Calibri" w:hAnsi="Calibri" w:cs="Arial"/>
                <w:i w:val="0"/>
                <w:sz w:val="16"/>
                <w:szCs w:val="16"/>
                <w:lang w:val="en-US" w:eastAsia="en-US"/>
              </w:rPr>
              <w:t>Lenox</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LXGUCGR060100U2  LXGACGR060100P2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9266420000600 8111020000188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12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Tipo Mini Split Tipo Piso y Techo con control Remoto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Gigh</w:t>
            </w:r>
            <w:proofErr w:type="spellEnd"/>
            <w:r w:rsidRPr="00D231CF">
              <w:rPr>
                <w:rFonts w:ascii="Calibri" w:hAnsi="Calibri" w:cs="Arial"/>
                <w:i w:val="0"/>
                <w:sz w:val="16"/>
                <w:szCs w:val="16"/>
                <w:lang w:val="en-US" w:eastAsia="en-US"/>
              </w:rPr>
              <w:t xml:space="preserve"> Efficiency</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LSF48    COAL-48-230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B9Z0110441C</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61102-0611-065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12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 </w:t>
            </w:r>
            <w:proofErr w:type="spellStart"/>
            <w:r w:rsidRPr="00D231CF">
              <w:rPr>
                <w:rFonts w:ascii="Calibri" w:hAnsi="Calibri" w:cs="Arial"/>
                <w:i w:val="0"/>
                <w:sz w:val="16"/>
                <w:szCs w:val="16"/>
                <w:lang w:val="en-US" w:eastAsia="en-US"/>
              </w:rPr>
              <w:t>Compresor</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Trane / Trane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LPCAA03E2F0R5000000101EB7A0000/TTA090A300FA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708B10684/807407FAD</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12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 </w:t>
            </w:r>
            <w:proofErr w:type="spellStart"/>
            <w:r w:rsidRPr="00D231CF">
              <w:rPr>
                <w:rFonts w:ascii="Calibri" w:hAnsi="Calibri" w:cs="Arial"/>
                <w:i w:val="0"/>
                <w:sz w:val="16"/>
                <w:szCs w:val="16"/>
                <w:lang w:val="en-US" w:eastAsia="en-US"/>
              </w:rPr>
              <w:t>Compresor</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Trane / Trane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LPCA06EFOR5000000101EBRA0000/TTA120A300FA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T08B10686/8091MLLAD</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61102-0611-105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12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 </w:t>
            </w:r>
            <w:proofErr w:type="spellStart"/>
            <w:r w:rsidRPr="00D231CF">
              <w:rPr>
                <w:rFonts w:ascii="Calibri" w:hAnsi="Calibri" w:cs="Arial"/>
                <w:i w:val="0"/>
                <w:sz w:val="16"/>
                <w:szCs w:val="16"/>
                <w:lang w:val="en-US" w:eastAsia="en-US"/>
              </w:rPr>
              <w:t>Compresor</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Trane / Trane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LPCA06EF0R5000000101FBUA0000/TTA090300FA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T08B10688/80743XUAD</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61102-0611-106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3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31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 </w:t>
            </w:r>
            <w:proofErr w:type="spellStart"/>
            <w:r w:rsidRPr="00D231CF">
              <w:rPr>
                <w:rFonts w:ascii="Calibri" w:hAnsi="Calibri" w:cs="Arial"/>
                <w:i w:val="0"/>
                <w:sz w:val="16"/>
                <w:szCs w:val="16"/>
                <w:lang w:val="en-US" w:eastAsia="en-US"/>
              </w:rPr>
              <w:t>Compresor</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Trane / Trane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LPCAA03E2F0R000000101EB7A0000/TTA90A300FA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T08B10687/80743XPAD</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61102-0611-108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0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36, 000 BTU/Compresor</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 / </w:t>
            </w: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/NE036SCG/BAR361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16493/S/S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61102-0611-102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33</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60,000 BTU/ </w:t>
            </w:r>
            <w:proofErr w:type="spellStart"/>
            <w:r w:rsidRPr="00D231CF">
              <w:rPr>
                <w:rFonts w:ascii="Calibri" w:hAnsi="Calibri" w:cs="Arial"/>
                <w:i w:val="0"/>
                <w:sz w:val="16"/>
                <w:szCs w:val="16"/>
                <w:lang w:val="en-US" w:eastAsia="en-US"/>
              </w:rPr>
              <w:t>Evaporador</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YORK</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FXRP060H06A</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8607465545/A0M8463553</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61102-0611-099</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34</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120,000 BTU / </w:t>
            </w:r>
            <w:proofErr w:type="spellStart"/>
            <w:r w:rsidRPr="00D231CF">
              <w:rPr>
                <w:rFonts w:ascii="Calibri" w:hAnsi="Calibri" w:cs="Arial"/>
                <w:i w:val="0"/>
                <w:sz w:val="16"/>
                <w:szCs w:val="16"/>
                <w:lang w:val="en-US" w:eastAsia="en-US"/>
              </w:rPr>
              <w:t>Evaporador</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YORK</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K3EU120A33C</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N0B8616642</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61102-0611-101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09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35</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Aplit</w:t>
            </w:r>
            <w:proofErr w:type="spellEnd"/>
            <w:r w:rsidRPr="00D231CF">
              <w:rPr>
                <w:rFonts w:ascii="Calibri" w:hAnsi="Calibri" w:cs="Arial"/>
                <w:i w:val="0"/>
                <w:sz w:val="16"/>
                <w:szCs w:val="16"/>
                <w:lang w:eastAsia="en-US"/>
              </w:rPr>
              <w:t xml:space="preserve"> Evaporador  </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FCA-36</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SAA0DDCIJ7D016000876</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61102-0611-117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12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36,000, Compresor Condensador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Innovair</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Innovair</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UV36C2DB1  UM38C2SR1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UV0200136700315602160034 D200279520115806160007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4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Confortime</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7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38</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AW12AJB</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P2LK300059</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61102-0611-014</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2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de 18,000 BTU Mini Split a la pared</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KAM018CD E/D</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61102-0611-074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03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de Ventana de 12,000 BTU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Panasonic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CW-C1203FP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1427411784</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61102-0611-018-B</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21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de Ventana de 24,000 BTU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Panasonic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CW240SP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1441307993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61102-0611-054-B</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12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42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Compresor Condensador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 </w:t>
            </w:r>
            <w:r w:rsidRPr="00D231CF">
              <w:rPr>
                <w:rFonts w:ascii="Calibri" w:hAnsi="Calibri" w:cs="Arial"/>
                <w:i w:val="0"/>
                <w:sz w:val="16"/>
                <w:szCs w:val="16"/>
                <w:lang w:val="en-US" w:eastAsia="en-US"/>
              </w:rPr>
              <w:br/>
            </w: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CCE18CD (1)       CCE18CD (1)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D202210650314421120032 D202230630314614130008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61102-0611-123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43</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de Ventana de 18,000 BTU</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Panasonic</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CW-C90TP</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1450302623</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01-61101-26-017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44</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de Ventana de 18,000 BTU</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Panasonic</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CW-C90TP</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1450304593</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01-61101-26-023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45</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de Ventana de 18,000 BTU</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Panasonic</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CW-902FP</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1413524225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01-61101-26-022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Frigidaire</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SIN</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4200-03-61102-0611-020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7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S/N</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 </w:t>
            </w:r>
          </w:p>
        </w:tc>
        <w:tc>
          <w:tcPr>
            <w:tcW w:w="1559"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4200-03-61102-0611-021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345"/>
        </w:trPr>
        <w:tc>
          <w:tcPr>
            <w:tcW w:w="7230" w:type="dxa"/>
            <w:gridSpan w:val="7"/>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jc w:val="right"/>
              <w:rPr>
                <w:rFonts w:ascii="Calibri" w:hAnsi="Calibri" w:cs="Arial"/>
                <w:b/>
                <w:bCs/>
                <w:i w:val="0"/>
                <w:sz w:val="16"/>
                <w:szCs w:val="16"/>
                <w:lang w:val="en-US" w:eastAsia="en-US"/>
              </w:rPr>
            </w:pPr>
            <w:r w:rsidRPr="00D231CF">
              <w:rPr>
                <w:rFonts w:ascii="Calibri" w:hAnsi="Calibri" w:cs="Arial"/>
                <w:b/>
                <w:bCs/>
                <w:i w:val="0"/>
                <w:sz w:val="16"/>
                <w:szCs w:val="16"/>
                <w:lang w:val="en-US" w:eastAsia="en-US"/>
              </w:rPr>
              <w:t>SUB TOTAL DEL RUBRO Nº 5 S/IVA (US$)</w:t>
            </w:r>
          </w:p>
        </w:tc>
        <w:tc>
          <w:tcPr>
            <w:tcW w:w="1134" w:type="dxa"/>
            <w:gridSpan w:val="4"/>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 </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$2,186.00</w:t>
            </w:r>
          </w:p>
        </w:tc>
      </w:tr>
      <w:tr w:rsidR="00D231CF" w:rsidRPr="00D231CF" w:rsidTr="008B4CD2">
        <w:trPr>
          <w:gridAfter w:val="3"/>
          <w:wAfter w:w="1701" w:type="dxa"/>
          <w:trHeight w:val="450"/>
        </w:trPr>
        <w:tc>
          <w:tcPr>
            <w:tcW w:w="8364" w:type="dxa"/>
            <w:gridSpan w:val="11"/>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 xml:space="preserve">RUBRO Nº 6  EQUIPOS DE AIRES ACONDICIONADOS UBICADOS EN </w:t>
            </w:r>
            <w:r w:rsidR="000F4C1A">
              <w:rPr>
                <w:rFonts w:ascii="Calibri" w:hAnsi="Calibri" w:cs="Arial"/>
                <w:b/>
                <w:bCs/>
                <w:i w:val="0"/>
                <w:sz w:val="16"/>
                <w:szCs w:val="16"/>
                <w:lang w:eastAsia="en-US"/>
              </w:rPr>
              <w:t>LAS REGIONES AL INTERIOR DEL PAÍ</w:t>
            </w:r>
            <w:r w:rsidRPr="00D231CF">
              <w:rPr>
                <w:rFonts w:ascii="Calibri" w:hAnsi="Calibri" w:cs="Arial"/>
                <w:b/>
                <w:bCs/>
                <w:i w:val="0"/>
                <w:sz w:val="16"/>
                <w:szCs w:val="16"/>
                <w:lang w:eastAsia="en-US"/>
              </w:rPr>
              <w:t xml:space="preserve">S </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51FT-E278301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D-448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$48.00</w:t>
            </w:r>
          </w:p>
        </w:tc>
      </w:tr>
      <w:tr w:rsidR="00D231CF" w:rsidRPr="00D231CF" w:rsidTr="008B4CD2">
        <w:trPr>
          <w:trHeight w:val="73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51FT-E278301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D-450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$48.00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51FT-E278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D-449</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$48.00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AW1304B</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P2HG500560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61102-0611-056</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AW1304B</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P2HG500275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61102-0611-057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Carrier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51HKD-36X</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3796X03288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AW-1132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P208900117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AW1304B</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40300477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61102-0611-055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AW1304B</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40300560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61102-0611-058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10</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Sansung</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AW1304B</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40300482</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61102-0611-059</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Temp Star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HMC018KA</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803KA00357</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61102-0611-075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$44.00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Mini Split</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Unitec</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024GAA</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CARECE</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61102-0611-048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13</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Sanyo</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SA-128S6</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116685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61102-0611-052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$48.00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Mini Split</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Temp Star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NAC036AKA1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L010903458</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61102-0611-025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$44.00</w:t>
            </w:r>
          </w:p>
        </w:tc>
      </w:tr>
      <w:tr w:rsidR="00D231CF" w:rsidRPr="00D231CF" w:rsidTr="008B4CD2">
        <w:trPr>
          <w:trHeight w:val="11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15</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de 36,000 BTU c/Control Remoto</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Confortime</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DNT/36     V1136C2H</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640100DNT/C36135</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61102-0611-068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$44.00</w:t>
            </w:r>
          </w:p>
        </w:tc>
      </w:tr>
      <w:tr w:rsidR="00D231CF" w:rsidRPr="00D231CF" w:rsidTr="008B4CD2">
        <w:trPr>
          <w:trHeight w:val="112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tipo Mini Split, Unidad Condensadora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NE036-SC   BAR-36-1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B732498158607626400041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$44.00</w:t>
            </w:r>
          </w:p>
        </w:tc>
      </w:tr>
      <w:tr w:rsidR="00D231CF" w:rsidRPr="00D231CF" w:rsidTr="008B4CD2">
        <w:trPr>
          <w:trHeight w:val="112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tipo Mini Split, Unidad Condensadora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CSC12CD(I)M CSC12CD-H (O)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01003770070840950039</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61102-0611-089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$44.00</w:t>
            </w:r>
          </w:p>
        </w:tc>
      </w:tr>
      <w:tr w:rsidR="00D231CF" w:rsidRPr="00D231CF" w:rsidTr="008B4CD2">
        <w:trPr>
          <w:trHeight w:val="11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18</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Tipo Mini Split de 36,000 BTU Comprensor</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r w:rsidRPr="00D231CF">
              <w:rPr>
                <w:rFonts w:ascii="Calibri" w:hAnsi="Calibri" w:cs="Arial"/>
                <w:i w:val="0"/>
                <w:sz w:val="16"/>
                <w:szCs w:val="16"/>
                <w:lang w:val="en-US" w:eastAsia="en-US"/>
              </w:rPr>
              <w:br/>
            </w:r>
            <w:proofErr w:type="spellStart"/>
            <w:r w:rsidRPr="00D231CF">
              <w:rPr>
                <w:rFonts w:ascii="Calibri" w:hAnsi="Calibri" w:cs="Arial"/>
                <w:i w:val="0"/>
                <w:sz w:val="16"/>
                <w:szCs w:val="16"/>
                <w:lang w:val="en-US" w:eastAsia="en-US"/>
              </w:rPr>
              <w:t>Confor</w:t>
            </w:r>
            <w:proofErr w:type="spellEnd"/>
            <w:r w:rsidRPr="00D231CF">
              <w:rPr>
                <w:rFonts w:ascii="Calibri" w:hAnsi="Calibri" w:cs="Arial"/>
                <w:i w:val="0"/>
                <w:sz w:val="16"/>
                <w:szCs w:val="16"/>
                <w:lang w:val="en-US" w:eastAsia="en-US"/>
              </w:rPr>
              <w:t xml:space="preserve"> Star</w:t>
            </w:r>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NE036SC       S/M</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703035100208C16400061                    S/S</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61102-0611-091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$44.00</w:t>
            </w:r>
          </w:p>
        </w:tc>
      </w:tr>
      <w:tr w:rsidR="00D231CF" w:rsidRPr="00D231CF" w:rsidTr="008B4CD2">
        <w:trPr>
          <w:trHeight w:val="13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lastRenderedPageBreak/>
              <w:t>19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Aire Acondicionado Mini Split de 36,000 BTU, Evaporador Condensador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roofErr w:type="spellStart"/>
            <w:r w:rsidRPr="00D231CF">
              <w:rPr>
                <w:rFonts w:ascii="Calibri" w:hAnsi="Calibri" w:cs="Arial"/>
                <w:i w:val="0"/>
                <w:sz w:val="16"/>
                <w:szCs w:val="16"/>
                <w:lang w:val="en-US" w:eastAsia="en-US"/>
              </w:rPr>
              <w:t>Lenox</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UV36C2DB1                VM36C2HR1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UVD201446070112524160081 /  VMD201470580112718160283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3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de 18,000 BTU Evaporador Condensador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roofErr w:type="spellStart"/>
            <w:r w:rsidRPr="00D231CF">
              <w:rPr>
                <w:rFonts w:ascii="Calibri" w:hAnsi="Calibri" w:cs="Arial"/>
                <w:i w:val="0"/>
                <w:sz w:val="16"/>
                <w:szCs w:val="16"/>
                <w:lang w:val="en-US" w:eastAsia="en-US"/>
              </w:rPr>
              <w:t>Lenox</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LXGAHT018100P2 LXGSCTC018100P2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123350043700C6270137 / 123350043600C6260070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61102-0611-112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$44.00</w:t>
            </w:r>
          </w:p>
        </w:tc>
      </w:tr>
      <w:tr w:rsidR="00D231CF" w:rsidRPr="00D231CF" w:rsidTr="008B4CD2">
        <w:trPr>
          <w:trHeight w:val="13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de 36,000 BTU Evaporador Condensador</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roofErr w:type="spellStart"/>
            <w:r w:rsidRPr="00D231CF">
              <w:rPr>
                <w:rFonts w:ascii="Calibri" w:hAnsi="Calibri" w:cs="Arial"/>
                <w:i w:val="0"/>
                <w:sz w:val="16"/>
                <w:szCs w:val="16"/>
                <w:lang w:val="en-US" w:eastAsia="en-US"/>
              </w:rPr>
              <w:t>Lenox</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UV36C2DB1                VM36C2HR1</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UVD201446070112524160052 / VMD201470580112720160329</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61102-0611-113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$54.00</w:t>
            </w:r>
          </w:p>
        </w:tc>
      </w:tr>
      <w:tr w:rsidR="00D231CF" w:rsidRPr="00D231CF" w:rsidTr="008B4CD2">
        <w:trPr>
          <w:trHeight w:val="13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de 24,000 BTU Evaporador Condensador</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roofErr w:type="spellStart"/>
            <w:r w:rsidRPr="00D231CF">
              <w:rPr>
                <w:rFonts w:ascii="Calibri" w:hAnsi="Calibri" w:cs="Arial"/>
                <w:i w:val="0"/>
                <w:sz w:val="16"/>
                <w:szCs w:val="16"/>
                <w:lang w:val="en-US" w:eastAsia="en-US"/>
              </w:rPr>
              <w:t>Lenox</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LXGAH7C024100P2 LXGSCTC024100P2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123070682300C6270006 123070682400C5090052</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61102-0611-114</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13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eastAsia="en-US"/>
              </w:rPr>
            </w:pPr>
            <w:r w:rsidRPr="00D231CF">
              <w:rPr>
                <w:rFonts w:ascii="Calibri" w:hAnsi="Calibri" w:cs="Arial"/>
                <w:i w:val="0"/>
                <w:sz w:val="16"/>
                <w:szCs w:val="16"/>
                <w:lang w:eastAsia="en-US"/>
              </w:rPr>
              <w:t xml:space="preserve">Aire Acondicionado Mini </w:t>
            </w:r>
            <w:proofErr w:type="spellStart"/>
            <w:r w:rsidRPr="00D231CF">
              <w:rPr>
                <w:rFonts w:ascii="Calibri" w:hAnsi="Calibri" w:cs="Arial"/>
                <w:i w:val="0"/>
                <w:sz w:val="16"/>
                <w:szCs w:val="16"/>
                <w:lang w:eastAsia="en-US"/>
              </w:rPr>
              <w:t>split</w:t>
            </w:r>
            <w:proofErr w:type="spellEnd"/>
            <w:r w:rsidRPr="00D231CF">
              <w:rPr>
                <w:rFonts w:ascii="Calibri" w:hAnsi="Calibri" w:cs="Arial"/>
                <w:i w:val="0"/>
                <w:sz w:val="16"/>
                <w:szCs w:val="16"/>
                <w:lang w:eastAsia="en-US"/>
              </w:rPr>
              <w:t xml:space="preserve"> de 60,000 BTU Evaporador Condensador</w:t>
            </w:r>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Lenox                                  </w:t>
            </w:r>
            <w:proofErr w:type="spellStart"/>
            <w:r w:rsidRPr="00D231CF">
              <w:rPr>
                <w:rFonts w:ascii="Calibri" w:hAnsi="Calibri" w:cs="Arial"/>
                <w:i w:val="0"/>
                <w:sz w:val="16"/>
                <w:szCs w:val="16"/>
                <w:lang w:val="en-US" w:eastAsia="en-US"/>
              </w:rPr>
              <w:t>Lenox</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LXGUCGR06010CU2 LXGACGR060100P2</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9266420006599 8111020000200</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61102-0611-115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$48.00</w:t>
            </w:r>
          </w:p>
        </w:tc>
      </w:tr>
      <w:tr w:rsidR="00D231CF" w:rsidRPr="00D231CF" w:rsidTr="008B4CD2">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Fast </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F12K2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804KA00517</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61102-0611-041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$48.00</w:t>
            </w:r>
          </w:p>
        </w:tc>
      </w:tr>
      <w:tr w:rsidR="00D231CF" w:rsidRPr="00D231CF" w:rsidTr="008B4CD2">
        <w:trPr>
          <w:trHeight w:val="4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xml:space="preserve">Fast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F12K2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804KA00708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$24.00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$48.00</w:t>
            </w:r>
          </w:p>
        </w:tc>
      </w:tr>
      <w:tr w:rsidR="00D231CF" w:rsidRPr="00D231CF" w:rsidTr="008B4CD2">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de </w:t>
            </w:r>
            <w:proofErr w:type="spellStart"/>
            <w:r w:rsidRPr="00D231CF">
              <w:rPr>
                <w:rFonts w:ascii="Calibri" w:hAnsi="Calibri" w:cs="Arial"/>
                <w:i w:val="0"/>
                <w:sz w:val="16"/>
                <w:szCs w:val="16"/>
                <w:lang w:val="en-US" w:eastAsia="en-US"/>
              </w:rPr>
              <w:t>Ventana</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Temp Star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F12K2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805KA00523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61102-0611-003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Comfortime</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KF36GW        KF-36W</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C1G4441445    C1W4286196</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61102-0611-032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$26.00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$52.00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28</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r w:rsidRPr="00D231CF">
              <w:rPr>
                <w:rFonts w:ascii="Calibri" w:hAnsi="Calibri" w:cs="Arial"/>
                <w:i w:val="0"/>
                <w:sz w:val="16"/>
                <w:szCs w:val="16"/>
                <w:lang w:val="en-US" w:eastAsia="en-US"/>
              </w:rPr>
              <w:t xml:space="preserve"> Mini Split</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Comfortime</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KF36GW        KF-36W</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C1G4441430    C1W4286179</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61102-0611-034</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$26.00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$52.00</w:t>
            </w:r>
          </w:p>
        </w:tc>
      </w:tr>
      <w:tr w:rsidR="00D231CF" w:rsidRPr="00D231CF" w:rsidTr="008B4CD2">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29</w:t>
            </w:r>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Aire</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Acondicionado</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Innovar</w:t>
            </w:r>
            <w:proofErr w:type="spellEnd"/>
            <w:r w:rsidRPr="00D231CF">
              <w:rPr>
                <w:rFonts w:ascii="Calibri" w:hAnsi="Calibri" w:cs="Arial"/>
                <w:i w:val="0"/>
                <w:sz w:val="16"/>
                <w:szCs w:val="16"/>
                <w:lang w:val="en-US" w:eastAsia="en-US"/>
              </w:rPr>
              <w:t xml:space="preserve"> </w:t>
            </w:r>
            <w:proofErr w:type="spellStart"/>
            <w:r w:rsidRPr="00D231CF">
              <w:rPr>
                <w:rFonts w:ascii="Calibri" w:hAnsi="Calibri" w:cs="Arial"/>
                <w:i w:val="0"/>
                <w:sz w:val="16"/>
                <w:szCs w:val="16"/>
                <w:lang w:val="en-US" w:eastAsia="en-US"/>
              </w:rPr>
              <w:t>Blutec</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SiN</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 </w:t>
            </w:r>
          </w:p>
        </w:tc>
        <w:tc>
          <w:tcPr>
            <w:tcW w:w="1559" w:type="dxa"/>
            <w:tcBorders>
              <w:top w:val="nil"/>
              <w:left w:val="nil"/>
              <w:bottom w:val="single" w:sz="4" w:space="0" w:color="auto"/>
              <w:right w:val="single" w:sz="4" w:space="0" w:color="auto"/>
            </w:tcBorders>
            <w:shd w:val="clear" w:color="000000" w:fill="FFFFFF"/>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4200-03-61102-0611-124</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$23.00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$46.00</w:t>
            </w:r>
          </w:p>
        </w:tc>
      </w:tr>
      <w:tr w:rsidR="00D231CF" w:rsidRPr="00D231CF" w:rsidTr="008B4CD2">
        <w:trPr>
          <w:trHeight w:val="405"/>
        </w:trPr>
        <w:tc>
          <w:tcPr>
            <w:tcW w:w="723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231CF" w:rsidRPr="00D231CF" w:rsidRDefault="00D231CF" w:rsidP="00D231CF">
            <w:pPr>
              <w:jc w:val="right"/>
              <w:rPr>
                <w:rFonts w:ascii="Calibri" w:hAnsi="Calibri" w:cs="Arial"/>
                <w:b/>
                <w:bCs/>
                <w:i w:val="0"/>
                <w:sz w:val="16"/>
                <w:szCs w:val="16"/>
                <w:lang w:val="en-US" w:eastAsia="en-US"/>
              </w:rPr>
            </w:pPr>
            <w:r w:rsidRPr="00D231CF">
              <w:rPr>
                <w:rFonts w:ascii="Calibri" w:hAnsi="Calibri" w:cs="Arial"/>
                <w:b/>
                <w:bCs/>
                <w:i w:val="0"/>
                <w:sz w:val="16"/>
                <w:szCs w:val="16"/>
                <w:lang w:val="en-US" w:eastAsia="en-US"/>
              </w:rPr>
              <w:lastRenderedPageBreak/>
              <w:t>SUB TOTAL RUBRO Nº 6 S/IVA (US&amp;)</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 </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$1,354.00</w:t>
            </w:r>
          </w:p>
        </w:tc>
      </w:tr>
      <w:tr w:rsidR="00D231CF" w:rsidRPr="00D231CF" w:rsidTr="008B4CD2">
        <w:trPr>
          <w:trHeight w:val="450"/>
        </w:trPr>
        <w:tc>
          <w:tcPr>
            <w:tcW w:w="3687" w:type="dxa"/>
            <w:gridSpan w:val="4"/>
            <w:tcBorders>
              <w:top w:val="single" w:sz="4" w:space="0" w:color="auto"/>
              <w:left w:val="single" w:sz="4" w:space="0" w:color="auto"/>
              <w:bottom w:val="single" w:sz="4" w:space="0" w:color="auto"/>
              <w:right w:val="nil"/>
            </w:tcBorders>
            <w:shd w:val="clear" w:color="auto" w:fill="auto"/>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RUBRO Nº 7  EQUIPOS DE CUARTOS FRIOS</w:t>
            </w:r>
          </w:p>
        </w:tc>
        <w:tc>
          <w:tcPr>
            <w:tcW w:w="992" w:type="dxa"/>
            <w:tcBorders>
              <w:top w:val="single" w:sz="4" w:space="0" w:color="auto"/>
              <w:left w:val="nil"/>
              <w:bottom w:val="single" w:sz="4" w:space="0" w:color="auto"/>
              <w:right w:val="nil"/>
            </w:tcBorders>
            <w:shd w:val="clear" w:color="auto" w:fill="auto"/>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 </w:t>
            </w:r>
          </w:p>
        </w:tc>
        <w:tc>
          <w:tcPr>
            <w:tcW w:w="1559" w:type="dxa"/>
            <w:tcBorders>
              <w:top w:val="single" w:sz="4" w:space="0" w:color="auto"/>
              <w:left w:val="nil"/>
              <w:bottom w:val="single" w:sz="4" w:space="0" w:color="auto"/>
              <w:right w:val="nil"/>
            </w:tcBorders>
            <w:shd w:val="clear" w:color="auto" w:fill="auto"/>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 </w:t>
            </w:r>
          </w:p>
        </w:tc>
        <w:tc>
          <w:tcPr>
            <w:tcW w:w="992" w:type="dxa"/>
            <w:tcBorders>
              <w:top w:val="single" w:sz="4" w:space="0" w:color="auto"/>
              <w:left w:val="nil"/>
              <w:bottom w:val="single" w:sz="4" w:space="0" w:color="auto"/>
              <w:right w:val="nil"/>
            </w:tcBorders>
            <w:shd w:val="clear" w:color="auto" w:fill="auto"/>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 </w:t>
            </w:r>
          </w:p>
        </w:tc>
        <w:tc>
          <w:tcPr>
            <w:tcW w:w="1134" w:type="dxa"/>
            <w:gridSpan w:val="4"/>
            <w:tcBorders>
              <w:top w:val="single" w:sz="4" w:space="0" w:color="auto"/>
              <w:left w:val="nil"/>
              <w:bottom w:val="single" w:sz="4" w:space="0" w:color="auto"/>
              <w:right w:val="nil"/>
            </w:tcBorders>
            <w:shd w:val="clear" w:color="auto" w:fill="auto"/>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 </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b/>
                <w:bCs/>
                <w:i w:val="0"/>
                <w:sz w:val="16"/>
                <w:szCs w:val="16"/>
                <w:lang w:eastAsia="en-US"/>
              </w:rPr>
            </w:pPr>
            <w:r w:rsidRPr="00D231CF">
              <w:rPr>
                <w:rFonts w:ascii="Calibri" w:hAnsi="Calibri" w:cs="Arial"/>
                <w:b/>
                <w:bCs/>
                <w:i w:val="0"/>
                <w:sz w:val="16"/>
                <w:szCs w:val="16"/>
                <w:lang w:eastAsia="en-US"/>
              </w:rPr>
              <w:t> </w:t>
            </w:r>
          </w:p>
        </w:tc>
      </w:tr>
      <w:tr w:rsidR="00D231CF" w:rsidRPr="00D231CF" w:rsidTr="008B4CD2">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eastAsia="en-US"/>
              </w:rPr>
            </w:pPr>
            <w:r w:rsidRPr="00D231CF">
              <w:rPr>
                <w:rFonts w:ascii="Calibri" w:hAnsi="Calibri" w:cs="Arial"/>
                <w:i w:val="0"/>
                <w:sz w:val="16"/>
                <w:szCs w:val="16"/>
                <w:lang w:eastAsia="en-US"/>
              </w:rPr>
              <w:t>Cuarto Frio Forrado de Lamina</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both"/>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Tecunseh</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both"/>
              <w:rPr>
                <w:rFonts w:ascii="Calibri" w:hAnsi="Calibri" w:cs="Arial"/>
                <w:i w:val="0"/>
                <w:sz w:val="16"/>
                <w:szCs w:val="16"/>
                <w:lang w:val="en-US" w:eastAsia="en-US"/>
              </w:rPr>
            </w:pPr>
            <w:r w:rsidRPr="00D231CF">
              <w:rPr>
                <w:rFonts w:ascii="Calibri" w:hAnsi="Calibri" w:cs="Arial"/>
                <w:i w:val="0"/>
                <w:sz w:val="16"/>
                <w:szCs w:val="16"/>
                <w:lang w:val="en-US" w:eastAsia="en-US"/>
              </w:rPr>
              <w:t>AJ4492AC</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8E6-100450</w:t>
            </w:r>
          </w:p>
        </w:tc>
        <w:tc>
          <w:tcPr>
            <w:tcW w:w="1559"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61102-0615-001</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$54.00</w:t>
            </w:r>
          </w:p>
        </w:tc>
      </w:tr>
      <w:tr w:rsidR="00D231CF" w:rsidRPr="00D231CF" w:rsidTr="008B4CD2">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eastAsia="en-US"/>
              </w:rPr>
            </w:pPr>
            <w:r w:rsidRPr="00D231CF">
              <w:rPr>
                <w:rFonts w:ascii="Calibri" w:hAnsi="Calibri" w:cs="Arial"/>
                <w:i w:val="0"/>
                <w:sz w:val="16"/>
                <w:szCs w:val="16"/>
                <w:lang w:eastAsia="en-US"/>
              </w:rPr>
              <w:t>Cuarto Frio Forrado de Lamina</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both"/>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Tecunseh</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both"/>
              <w:rPr>
                <w:rFonts w:ascii="Calibri" w:hAnsi="Calibri" w:cs="Arial"/>
                <w:i w:val="0"/>
                <w:sz w:val="16"/>
                <w:szCs w:val="16"/>
                <w:lang w:val="en-US" w:eastAsia="en-US"/>
              </w:rPr>
            </w:pPr>
            <w:r w:rsidRPr="00D231CF">
              <w:rPr>
                <w:rFonts w:ascii="Calibri" w:hAnsi="Calibri" w:cs="Arial"/>
                <w:i w:val="0"/>
                <w:sz w:val="16"/>
                <w:szCs w:val="16"/>
                <w:lang w:val="en-US" w:eastAsia="en-US"/>
              </w:rPr>
              <w:t>AJ4492AC</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8K-562685</w:t>
            </w:r>
          </w:p>
        </w:tc>
        <w:tc>
          <w:tcPr>
            <w:tcW w:w="1559"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61102-0615-004</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$54.00</w:t>
            </w:r>
          </w:p>
        </w:tc>
      </w:tr>
      <w:tr w:rsidR="00D231CF" w:rsidRPr="00D231CF" w:rsidTr="008B4CD2">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eastAsia="en-US"/>
              </w:rPr>
            </w:pPr>
            <w:r w:rsidRPr="00D231CF">
              <w:rPr>
                <w:rFonts w:ascii="Calibri" w:hAnsi="Calibri" w:cs="Arial"/>
                <w:i w:val="0"/>
                <w:sz w:val="16"/>
                <w:szCs w:val="16"/>
                <w:lang w:eastAsia="en-US"/>
              </w:rPr>
              <w:t>Cuarto Frio Forrado de Lamina</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both"/>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Tecunseh</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both"/>
              <w:rPr>
                <w:rFonts w:ascii="Calibri" w:hAnsi="Calibri" w:cs="Arial"/>
                <w:i w:val="0"/>
                <w:sz w:val="16"/>
                <w:szCs w:val="16"/>
                <w:lang w:val="en-US" w:eastAsia="en-US"/>
              </w:rPr>
            </w:pPr>
            <w:r w:rsidRPr="00D231CF">
              <w:rPr>
                <w:rFonts w:ascii="Calibri" w:hAnsi="Calibri" w:cs="Arial"/>
                <w:i w:val="0"/>
                <w:sz w:val="16"/>
                <w:szCs w:val="16"/>
                <w:lang w:val="en-US" w:eastAsia="en-US"/>
              </w:rPr>
              <w:t>AH2445A</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MS0-121538</w:t>
            </w:r>
          </w:p>
        </w:tc>
        <w:tc>
          <w:tcPr>
            <w:tcW w:w="1559"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61102-0615-009</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$54.00</w:t>
            </w:r>
          </w:p>
        </w:tc>
      </w:tr>
      <w:tr w:rsidR="00D231CF" w:rsidRPr="00D231CF" w:rsidTr="008B4CD2">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4</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eastAsia="en-US"/>
              </w:rPr>
            </w:pPr>
            <w:r w:rsidRPr="00D231CF">
              <w:rPr>
                <w:rFonts w:ascii="Calibri" w:hAnsi="Calibri" w:cs="Arial"/>
                <w:i w:val="0"/>
                <w:sz w:val="16"/>
                <w:szCs w:val="16"/>
                <w:lang w:eastAsia="en-US"/>
              </w:rPr>
              <w:t>Cuarto Frio Forrado de Lamina</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both"/>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Tecunseh</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both"/>
              <w:rPr>
                <w:rFonts w:ascii="Calibri" w:hAnsi="Calibri" w:cs="Arial"/>
                <w:i w:val="0"/>
                <w:sz w:val="16"/>
                <w:szCs w:val="16"/>
                <w:lang w:val="en-US" w:eastAsia="en-US"/>
              </w:rPr>
            </w:pPr>
            <w:r w:rsidRPr="00D231CF">
              <w:rPr>
                <w:rFonts w:ascii="Calibri" w:hAnsi="Calibri" w:cs="Arial"/>
                <w:i w:val="0"/>
                <w:sz w:val="16"/>
                <w:szCs w:val="16"/>
                <w:lang w:val="en-US" w:eastAsia="en-US"/>
              </w:rPr>
              <w:t>AJ4461AC</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8H6-164869</w:t>
            </w:r>
          </w:p>
        </w:tc>
        <w:tc>
          <w:tcPr>
            <w:tcW w:w="1559"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61102-0615-003</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$54.00</w:t>
            </w:r>
          </w:p>
        </w:tc>
      </w:tr>
      <w:tr w:rsidR="00D231CF" w:rsidRPr="00D231CF" w:rsidTr="008B4CD2">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eastAsia="en-US"/>
              </w:rPr>
            </w:pPr>
            <w:r w:rsidRPr="00D231CF">
              <w:rPr>
                <w:rFonts w:ascii="Calibri" w:hAnsi="Calibri" w:cs="Arial"/>
                <w:i w:val="0"/>
                <w:sz w:val="16"/>
                <w:szCs w:val="16"/>
                <w:lang w:eastAsia="en-US"/>
              </w:rPr>
              <w:t>Cuarto Frio Forrado de Lamina</w:t>
            </w:r>
          </w:p>
        </w:tc>
        <w:tc>
          <w:tcPr>
            <w:tcW w:w="1134"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both"/>
              <w:rPr>
                <w:rFonts w:ascii="Calibri" w:hAnsi="Calibri" w:cs="Arial"/>
                <w:i w:val="0"/>
                <w:sz w:val="16"/>
                <w:szCs w:val="16"/>
                <w:lang w:val="en-US" w:eastAsia="en-US"/>
              </w:rPr>
            </w:pPr>
            <w:proofErr w:type="spellStart"/>
            <w:r w:rsidRPr="00D231CF">
              <w:rPr>
                <w:rFonts w:ascii="Calibri" w:hAnsi="Calibri" w:cs="Arial"/>
                <w:i w:val="0"/>
                <w:sz w:val="16"/>
                <w:szCs w:val="16"/>
                <w:lang w:val="en-US" w:eastAsia="en-US"/>
              </w:rPr>
              <w:t>Fogel</w:t>
            </w:r>
            <w:proofErr w:type="spellEnd"/>
            <w:r w:rsidRPr="00D231CF">
              <w:rPr>
                <w:rFonts w:ascii="Calibri" w:hAnsi="Calibri" w:cs="Arial"/>
                <w:i w:val="0"/>
                <w:sz w:val="16"/>
                <w:szCs w:val="16"/>
                <w:lang w:val="en-US" w:eastAsia="en-US"/>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both"/>
              <w:rPr>
                <w:rFonts w:ascii="Calibri" w:hAnsi="Calibri" w:cs="Arial"/>
                <w:i w:val="0"/>
                <w:sz w:val="16"/>
                <w:szCs w:val="16"/>
                <w:lang w:val="en-US" w:eastAsia="en-US"/>
              </w:rPr>
            </w:pPr>
            <w:r w:rsidRPr="00D231CF">
              <w:rPr>
                <w:rFonts w:ascii="Calibri" w:hAnsi="Calibri" w:cs="Arial"/>
                <w:i w:val="0"/>
                <w:sz w:val="16"/>
                <w:szCs w:val="16"/>
                <w:lang w:val="en-US" w:eastAsia="en-US"/>
              </w:rPr>
              <w:t>S/M</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S/S</w:t>
            </w:r>
          </w:p>
        </w:tc>
        <w:tc>
          <w:tcPr>
            <w:tcW w:w="1559"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61102-0615-010</w:t>
            </w:r>
          </w:p>
        </w:tc>
        <w:tc>
          <w:tcPr>
            <w:tcW w:w="992" w:type="dxa"/>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Trimestral</w:t>
            </w:r>
          </w:p>
        </w:tc>
        <w:tc>
          <w:tcPr>
            <w:tcW w:w="1134" w:type="dxa"/>
            <w:gridSpan w:val="4"/>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$27.00</w:t>
            </w:r>
          </w:p>
        </w:tc>
        <w:tc>
          <w:tcPr>
            <w:tcW w:w="1701" w:type="dxa"/>
            <w:gridSpan w:val="3"/>
            <w:tcBorders>
              <w:top w:val="nil"/>
              <w:left w:val="nil"/>
              <w:bottom w:val="single" w:sz="4" w:space="0" w:color="auto"/>
              <w:right w:val="single" w:sz="4" w:space="0" w:color="auto"/>
            </w:tcBorders>
            <w:shd w:val="clear" w:color="auto" w:fill="auto"/>
            <w:vAlign w:val="center"/>
            <w:hideMark/>
          </w:tcPr>
          <w:p w:rsidR="00D231CF" w:rsidRPr="00D231CF" w:rsidRDefault="00D231CF" w:rsidP="00D231CF">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$54.00</w:t>
            </w:r>
          </w:p>
        </w:tc>
      </w:tr>
      <w:tr w:rsidR="00D231CF" w:rsidRPr="00D231CF" w:rsidTr="008B4CD2">
        <w:trPr>
          <w:trHeight w:val="390"/>
        </w:trPr>
        <w:tc>
          <w:tcPr>
            <w:tcW w:w="723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231CF" w:rsidRPr="00D231CF" w:rsidRDefault="00D231CF" w:rsidP="00D231CF">
            <w:pPr>
              <w:jc w:val="right"/>
              <w:rPr>
                <w:rFonts w:ascii="Calibri" w:hAnsi="Calibri" w:cs="Arial"/>
                <w:b/>
                <w:bCs/>
                <w:i w:val="0"/>
                <w:sz w:val="16"/>
                <w:szCs w:val="16"/>
                <w:lang w:val="en-US" w:eastAsia="en-US"/>
              </w:rPr>
            </w:pPr>
            <w:r w:rsidRPr="00D231CF">
              <w:rPr>
                <w:rFonts w:ascii="Calibri" w:hAnsi="Calibri" w:cs="Arial"/>
                <w:b/>
                <w:bCs/>
                <w:i w:val="0"/>
                <w:sz w:val="16"/>
                <w:szCs w:val="16"/>
                <w:lang w:val="en-US" w:eastAsia="en-US"/>
              </w:rPr>
              <w:t>SUB TOTAL RUBRO Nº 7 S/IVA (US$)</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D231CF" w:rsidRPr="00D231CF" w:rsidRDefault="00D231CF" w:rsidP="00D231CF">
            <w:pPr>
              <w:rPr>
                <w:rFonts w:ascii="Calibri" w:hAnsi="Calibri" w:cs="Arial"/>
                <w:b/>
                <w:bCs/>
                <w:i w:val="0"/>
                <w:sz w:val="16"/>
                <w:szCs w:val="16"/>
                <w:lang w:val="en-US" w:eastAsia="en-US"/>
              </w:rPr>
            </w:pPr>
            <w:r w:rsidRPr="00D231CF">
              <w:rPr>
                <w:rFonts w:ascii="Calibri" w:hAnsi="Calibri" w:cs="Arial"/>
                <w:b/>
                <w:bCs/>
                <w:i w:val="0"/>
                <w:sz w:val="16"/>
                <w:szCs w:val="16"/>
                <w:lang w:val="en-US" w:eastAsia="en-US"/>
              </w:rPr>
              <w:t> </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D231CF" w:rsidRPr="00D231CF" w:rsidRDefault="00D231CF" w:rsidP="000F4C1A">
            <w:pPr>
              <w:jc w:val="center"/>
              <w:rPr>
                <w:rFonts w:ascii="Calibri" w:hAnsi="Calibri" w:cs="Arial"/>
                <w:b/>
                <w:bCs/>
                <w:i w:val="0"/>
                <w:sz w:val="16"/>
                <w:szCs w:val="16"/>
                <w:lang w:val="en-US" w:eastAsia="en-US"/>
              </w:rPr>
            </w:pPr>
            <w:r w:rsidRPr="00D231CF">
              <w:rPr>
                <w:rFonts w:ascii="Calibri" w:hAnsi="Calibri" w:cs="Arial"/>
                <w:b/>
                <w:bCs/>
                <w:i w:val="0"/>
                <w:sz w:val="16"/>
                <w:szCs w:val="16"/>
                <w:lang w:val="en-US" w:eastAsia="en-US"/>
              </w:rPr>
              <w:t>$270.00</w:t>
            </w:r>
          </w:p>
        </w:tc>
      </w:tr>
      <w:tr w:rsidR="00D231CF" w:rsidRPr="00D231CF" w:rsidTr="008B4CD2">
        <w:trPr>
          <w:trHeight w:val="345"/>
        </w:trPr>
        <w:tc>
          <w:tcPr>
            <w:tcW w:w="723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231CF" w:rsidRPr="00D231CF" w:rsidRDefault="00D231CF" w:rsidP="00D231CF">
            <w:pPr>
              <w:jc w:val="right"/>
              <w:rPr>
                <w:rFonts w:ascii="Calibri" w:hAnsi="Calibri" w:cs="Arial"/>
                <w:b/>
                <w:bCs/>
                <w:i w:val="0"/>
                <w:sz w:val="16"/>
                <w:szCs w:val="16"/>
                <w:lang w:val="en-US" w:eastAsia="en-US"/>
              </w:rPr>
            </w:pPr>
            <w:r w:rsidRPr="00D231CF">
              <w:rPr>
                <w:rFonts w:ascii="Calibri" w:hAnsi="Calibri" w:cs="Arial"/>
                <w:b/>
                <w:bCs/>
                <w:i w:val="0"/>
                <w:sz w:val="16"/>
                <w:szCs w:val="16"/>
                <w:lang w:val="en-US" w:eastAsia="en-US"/>
              </w:rPr>
              <w:t>SUB TOTAL RUBROS Nº 1,2,3,4,5,6 y 7 S/IVA (US$)</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D231CF" w:rsidRPr="00D231CF" w:rsidRDefault="00D231CF" w:rsidP="000F4C1A">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$10,916.00</w:t>
            </w:r>
          </w:p>
        </w:tc>
      </w:tr>
      <w:tr w:rsidR="00D231CF" w:rsidRPr="00D231CF" w:rsidTr="008B4CD2">
        <w:trPr>
          <w:trHeight w:val="405"/>
        </w:trPr>
        <w:tc>
          <w:tcPr>
            <w:tcW w:w="723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231CF" w:rsidRPr="00D231CF" w:rsidRDefault="00D231CF" w:rsidP="00D231CF">
            <w:pPr>
              <w:jc w:val="right"/>
              <w:rPr>
                <w:rFonts w:ascii="Calibri" w:hAnsi="Calibri" w:cs="Arial"/>
                <w:b/>
                <w:bCs/>
                <w:i w:val="0"/>
                <w:sz w:val="16"/>
                <w:szCs w:val="16"/>
                <w:lang w:val="en-US" w:eastAsia="en-US"/>
              </w:rPr>
            </w:pPr>
            <w:r w:rsidRPr="00D231CF">
              <w:rPr>
                <w:rFonts w:ascii="Calibri" w:hAnsi="Calibri" w:cs="Arial"/>
                <w:b/>
                <w:bCs/>
                <w:i w:val="0"/>
                <w:sz w:val="16"/>
                <w:szCs w:val="16"/>
                <w:lang w:val="en-US" w:eastAsia="en-US"/>
              </w:rPr>
              <w:t>13% IVA RUBRO  (US$)</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D231CF" w:rsidRPr="00D231CF" w:rsidRDefault="00D231CF" w:rsidP="000F4C1A">
            <w:pPr>
              <w:jc w:val="center"/>
              <w:rPr>
                <w:rFonts w:ascii="Calibri" w:hAnsi="Calibri" w:cs="Arial"/>
                <w:i w:val="0"/>
                <w:sz w:val="16"/>
                <w:szCs w:val="16"/>
                <w:lang w:val="en-US" w:eastAsia="en-US"/>
              </w:rPr>
            </w:pPr>
            <w:r w:rsidRPr="00D231CF">
              <w:rPr>
                <w:rFonts w:ascii="Calibri" w:hAnsi="Calibri" w:cs="Arial"/>
                <w:i w:val="0"/>
                <w:sz w:val="16"/>
                <w:szCs w:val="16"/>
                <w:lang w:val="en-US" w:eastAsia="en-US"/>
              </w:rPr>
              <w:t>$1,419.08</w:t>
            </w:r>
          </w:p>
        </w:tc>
      </w:tr>
      <w:tr w:rsidR="00D231CF" w:rsidRPr="00D231CF" w:rsidTr="008B4CD2">
        <w:trPr>
          <w:trHeight w:val="405"/>
        </w:trPr>
        <w:tc>
          <w:tcPr>
            <w:tcW w:w="723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231CF" w:rsidRPr="00D231CF" w:rsidRDefault="00D231CF" w:rsidP="00D231CF">
            <w:pPr>
              <w:jc w:val="right"/>
              <w:rPr>
                <w:rFonts w:ascii="Calibri" w:hAnsi="Calibri" w:cs="Arial"/>
                <w:b/>
                <w:bCs/>
                <w:i w:val="0"/>
                <w:sz w:val="16"/>
                <w:szCs w:val="16"/>
                <w:lang w:val="en-US" w:eastAsia="en-US"/>
              </w:rPr>
            </w:pPr>
            <w:r w:rsidRPr="00D231CF">
              <w:rPr>
                <w:rFonts w:ascii="Calibri" w:hAnsi="Calibri" w:cs="Arial"/>
                <w:b/>
                <w:bCs/>
                <w:i w:val="0"/>
                <w:sz w:val="16"/>
                <w:szCs w:val="16"/>
                <w:lang w:val="en-US" w:eastAsia="en-US"/>
              </w:rPr>
              <w:t>MONTO TOTAL C/IVA  (US$)</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D231CF" w:rsidRPr="00D231CF" w:rsidRDefault="00D231CF" w:rsidP="00D231CF">
            <w:pPr>
              <w:rPr>
                <w:rFonts w:ascii="Calibri" w:hAnsi="Calibri" w:cs="Arial"/>
                <w:i w:val="0"/>
                <w:sz w:val="16"/>
                <w:szCs w:val="16"/>
                <w:lang w:val="en-US" w:eastAsia="en-US"/>
              </w:rPr>
            </w:pPr>
            <w:r w:rsidRPr="00D231CF">
              <w:rPr>
                <w:rFonts w:ascii="Calibri" w:hAnsi="Calibri" w:cs="Arial"/>
                <w:i w:val="0"/>
                <w:sz w:val="16"/>
                <w:szCs w:val="16"/>
                <w:lang w:val="en-US" w:eastAsia="en-US"/>
              </w:rPr>
              <w:t> </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D231CF" w:rsidRPr="000F4C1A" w:rsidRDefault="00D231CF" w:rsidP="000F4C1A">
            <w:pPr>
              <w:jc w:val="center"/>
              <w:rPr>
                <w:rFonts w:ascii="Calibri" w:hAnsi="Calibri" w:cs="Arial"/>
                <w:b/>
                <w:i w:val="0"/>
                <w:sz w:val="16"/>
                <w:szCs w:val="16"/>
                <w:lang w:val="en-US" w:eastAsia="en-US"/>
              </w:rPr>
            </w:pPr>
            <w:r w:rsidRPr="000F4C1A">
              <w:rPr>
                <w:rFonts w:ascii="Calibri" w:hAnsi="Calibri" w:cs="Arial"/>
                <w:b/>
                <w:i w:val="0"/>
                <w:sz w:val="16"/>
                <w:szCs w:val="16"/>
                <w:lang w:val="en-US" w:eastAsia="en-US"/>
              </w:rPr>
              <w:t>$12,335.08</w:t>
            </w:r>
          </w:p>
        </w:tc>
      </w:tr>
    </w:tbl>
    <w:p w:rsidR="00EF33A9" w:rsidRDefault="00EF33A9" w:rsidP="00766FFD">
      <w:pPr>
        <w:pStyle w:val="Head21"/>
        <w:suppressAutoHyphens w:val="0"/>
        <w:spacing w:line="360" w:lineRule="auto"/>
        <w:jc w:val="both"/>
        <w:rPr>
          <w:rFonts w:ascii="Bookman Old Style" w:eastAsia="Arial Unicode MS" w:hAnsi="Bookman Old Style" w:cs="Arial"/>
          <w:b w:val="0"/>
          <w:sz w:val="21"/>
          <w:szCs w:val="21"/>
        </w:rPr>
      </w:pPr>
    </w:p>
    <w:p w:rsidR="00766FFD" w:rsidRPr="007A3A67" w:rsidRDefault="00766FFD" w:rsidP="000F4C1A">
      <w:pPr>
        <w:widowControl w:val="0"/>
        <w:spacing w:line="360" w:lineRule="auto"/>
        <w:jc w:val="both"/>
        <w:rPr>
          <w:rFonts w:cs="Arial"/>
          <w:i w:val="0"/>
          <w:sz w:val="20"/>
        </w:rPr>
      </w:pPr>
      <w:r w:rsidRPr="007A3A67">
        <w:rPr>
          <w:rFonts w:cs="Arial"/>
          <w:i w:val="0"/>
          <w:sz w:val="20"/>
        </w:rPr>
        <w:t>Los servicios objeto del presente contrato, serán prestados de conformidad a lo establecido en la Cláusula IV</w:t>
      </w:r>
      <w:r w:rsidRPr="007A3A67">
        <w:rPr>
          <w:rFonts w:cs="Arial"/>
          <w:i w:val="0"/>
          <w:sz w:val="20"/>
          <w:lang w:val="es-SV"/>
        </w:rPr>
        <w:t>–</w:t>
      </w:r>
      <w:r w:rsidR="00C73BEF" w:rsidRPr="007A3A67">
        <w:rPr>
          <w:rFonts w:cs="Arial"/>
          <w:i w:val="0"/>
          <w:caps/>
          <w:sz w:val="20"/>
        </w:rPr>
        <w:t>Forma y Lugar de Prestación de los Servicios</w:t>
      </w:r>
      <w:r w:rsidRPr="007A3A67">
        <w:rPr>
          <w:rFonts w:cs="Arial"/>
          <w:i w:val="0"/>
          <w:sz w:val="20"/>
        </w:rPr>
        <w:t>,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w:t>
      </w:r>
      <w:r w:rsidR="00023706" w:rsidRPr="007A3A67">
        <w:rPr>
          <w:rFonts w:cs="Arial"/>
          <w:i w:val="0"/>
          <w:sz w:val="20"/>
        </w:rPr>
        <w:t xml:space="preserve"> </w:t>
      </w:r>
      <w:r w:rsidR="0096786E" w:rsidRPr="007A3A67">
        <w:rPr>
          <w:rFonts w:cs="Arial"/>
          <w:b/>
          <w:i w:val="0"/>
          <w:sz w:val="20"/>
        </w:rPr>
        <w:t>I</w:t>
      </w:r>
      <w:r w:rsidR="003F7AA6" w:rsidRPr="007A3A67">
        <w:rPr>
          <w:rFonts w:cs="Arial"/>
          <w:b/>
          <w:i w:val="0"/>
          <w:sz w:val="20"/>
        </w:rPr>
        <w:t>I</w:t>
      </w:r>
      <w:r w:rsidR="0096786E" w:rsidRPr="007A3A67">
        <w:rPr>
          <w:rFonts w:cs="Arial"/>
          <w:b/>
          <w:i w:val="0"/>
          <w:sz w:val="20"/>
        </w:rPr>
        <w:t>. PRECIO Y FORMA DE PAGO</w:t>
      </w:r>
      <w:r w:rsidR="0096786E" w:rsidRPr="007A3A67">
        <w:rPr>
          <w:rFonts w:cs="Arial"/>
          <w:i w:val="0"/>
          <w:sz w:val="20"/>
        </w:rPr>
        <w:t>. El precio total</w:t>
      </w:r>
      <w:r w:rsidR="004157EA" w:rsidRPr="007A3A67">
        <w:rPr>
          <w:rFonts w:cs="Arial"/>
          <w:i w:val="0"/>
          <w:sz w:val="20"/>
        </w:rPr>
        <w:t xml:space="preserve"> </w:t>
      </w:r>
      <w:r w:rsidR="004157EA" w:rsidRPr="007A3A67">
        <w:rPr>
          <w:i w:val="0"/>
          <w:sz w:val="20"/>
        </w:rPr>
        <w:t xml:space="preserve">por los servicios mencionados </w:t>
      </w:r>
      <w:r w:rsidR="004157EA" w:rsidRPr="007A3A67">
        <w:rPr>
          <w:rFonts w:cs="Calibri"/>
          <w:i w:val="0"/>
          <w:sz w:val="20"/>
        </w:rPr>
        <w:t>en la cláusula I de este contrato</w:t>
      </w:r>
      <w:r w:rsidR="0096786E" w:rsidRPr="007A3A67">
        <w:rPr>
          <w:rFonts w:cs="Arial"/>
          <w:i w:val="0"/>
          <w:sz w:val="20"/>
        </w:rPr>
        <w:t xml:space="preserve"> es </w:t>
      </w:r>
      <w:r w:rsidR="003F7AA6" w:rsidRPr="007A3A67">
        <w:rPr>
          <w:rFonts w:cs="Arial"/>
          <w:i w:val="0"/>
          <w:sz w:val="20"/>
        </w:rPr>
        <w:t xml:space="preserve">por la cantidad </w:t>
      </w:r>
      <w:r w:rsidR="0096786E" w:rsidRPr="007A3A67">
        <w:rPr>
          <w:rFonts w:cs="Arial"/>
          <w:i w:val="0"/>
          <w:sz w:val="20"/>
        </w:rPr>
        <w:t xml:space="preserve">de </w:t>
      </w:r>
      <w:r w:rsidR="00EB2D7C" w:rsidRPr="007A3A67">
        <w:rPr>
          <w:rFonts w:cs="Arial"/>
          <w:b/>
          <w:i w:val="0"/>
          <w:sz w:val="20"/>
        </w:rPr>
        <w:t>DOCE MIL TRESCIENTO</w:t>
      </w:r>
      <w:r w:rsidR="004157EA" w:rsidRPr="007A3A67">
        <w:rPr>
          <w:rFonts w:cs="Arial"/>
          <w:b/>
          <w:i w:val="0"/>
          <w:sz w:val="20"/>
        </w:rPr>
        <w:t>S</w:t>
      </w:r>
      <w:r w:rsidR="00EB2D7C" w:rsidRPr="007A3A67">
        <w:rPr>
          <w:rFonts w:cs="Arial"/>
          <w:b/>
          <w:i w:val="0"/>
          <w:sz w:val="20"/>
        </w:rPr>
        <w:t xml:space="preserve"> TREINTA Y CINCO</w:t>
      </w:r>
      <w:r w:rsidR="003F7AA6" w:rsidRPr="007A3A67">
        <w:rPr>
          <w:rFonts w:cs="Tahoma"/>
          <w:b/>
          <w:i w:val="0"/>
          <w:sz w:val="20"/>
          <w:lang w:val="es-MX"/>
        </w:rPr>
        <w:t xml:space="preserve"> </w:t>
      </w:r>
      <w:r w:rsidR="000F4C1A">
        <w:rPr>
          <w:rFonts w:cs="Tahoma"/>
          <w:b/>
          <w:i w:val="0"/>
          <w:sz w:val="20"/>
          <w:lang w:val="es-MX"/>
        </w:rPr>
        <w:t>DÓ</w:t>
      </w:r>
      <w:r w:rsidR="0096786E" w:rsidRPr="007A3A67">
        <w:rPr>
          <w:rFonts w:cs="Tahoma"/>
          <w:b/>
          <w:i w:val="0"/>
          <w:sz w:val="20"/>
          <w:lang w:val="es-MX"/>
        </w:rPr>
        <w:t>LARES</w:t>
      </w:r>
      <w:r w:rsidR="003F7AA6" w:rsidRPr="007A3A67">
        <w:rPr>
          <w:rFonts w:cs="Tahoma"/>
          <w:b/>
          <w:i w:val="0"/>
          <w:sz w:val="20"/>
          <w:lang w:val="es-MX"/>
        </w:rPr>
        <w:t xml:space="preserve"> CON </w:t>
      </w:r>
      <w:r w:rsidR="00EB2D7C" w:rsidRPr="007A3A67">
        <w:rPr>
          <w:rFonts w:cs="Tahoma"/>
          <w:b/>
          <w:i w:val="0"/>
          <w:sz w:val="20"/>
          <w:lang w:val="es-MX"/>
        </w:rPr>
        <w:t>OCHO</w:t>
      </w:r>
      <w:r w:rsidR="003F7AA6" w:rsidRPr="007A3A67">
        <w:rPr>
          <w:rFonts w:cs="Tahoma"/>
          <w:b/>
          <w:i w:val="0"/>
          <w:sz w:val="20"/>
          <w:lang w:val="es-MX"/>
        </w:rPr>
        <w:t xml:space="preserve"> CENTAVOS</w:t>
      </w:r>
      <w:r w:rsidR="0096786E" w:rsidRPr="007A3A67">
        <w:rPr>
          <w:rFonts w:cs="Tahoma"/>
          <w:b/>
          <w:i w:val="0"/>
          <w:sz w:val="20"/>
          <w:lang w:val="es-MX"/>
        </w:rPr>
        <w:t xml:space="preserve"> </w:t>
      </w:r>
      <w:r w:rsidR="003F7AA6" w:rsidRPr="007A3A67">
        <w:rPr>
          <w:rFonts w:cs="Tahoma"/>
          <w:b/>
          <w:i w:val="0"/>
          <w:sz w:val="20"/>
          <w:lang w:val="es-MX"/>
        </w:rPr>
        <w:t xml:space="preserve">DE DÓLAR </w:t>
      </w:r>
      <w:r w:rsidR="0096786E" w:rsidRPr="007A3A67">
        <w:rPr>
          <w:rFonts w:cs="Tahoma"/>
          <w:b/>
          <w:i w:val="0"/>
          <w:sz w:val="20"/>
          <w:lang w:val="es-MX"/>
        </w:rPr>
        <w:t>DE LOS ESTADOS UNIDOS DE AM</w:t>
      </w:r>
      <w:r w:rsidR="003F7AA6" w:rsidRPr="007A3A67">
        <w:rPr>
          <w:rFonts w:cs="Tahoma"/>
          <w:b/>
          <w:i w:val="0"/>
          <w:sz w:val="20"/>
          <w:lang w:val="es-MX"/>
        </w:rPr>
        <w:t>É</w:t>
      </w:r>
      <w:r w:rsidR="0096786E" w:rsidRPr="007A3A67">
        <w:rPr>
          <w:rFonts w:cs="Tahoma"/>
          <w:b/>
          <w:i w:val="0"/>
          <w:sz w:val="20"/>
          <w:lang w:val="es-MX"/>
        </w:rPr>
        <w:t xml:space="preserve">RICA (US$ </w:t>
      </w:r>
      <w:r w:rsidR="00EB2D7C" w:rsidRPr="007A3A67">
        <w:rPr>
          <w:rFonts w:cs="Tahoma"/>
          <w:b/>
          <w:i w:val="0"/>
          <w:sz w:val="20"/>
          <w:lang w:val="es-MX"/>
        </w:rPr>
        <w:t>12,335.08</w:t>
      </w:r>
      <w:r w:rsidR="0096786E" w:rsidRPr="007A3A67">
        <w:rPr>
          <w:rFonts w:cs="Tahoma"/>
          <w:b/>
          <w:i w:val="0"/>
          <w:sz w:val="20"/>
          <w:lang w:val="es-MX"/>
        </w:rPr>
        <w:t>)</w:t>
      </w:r>
      <w:r w:rsidR="0096786E" w:rsidRPr="000F4C1A">
        <w:rPr>
          <w:rFonts w:cs="Tahoma"/>
          <w:i w:val="0"/>
          <w:sz w:val="20"/>
          <w:lang w:val="es-MX"/>
        </w:rPr>
        <w:t>,</w:t>
      </w:r>
      <w:r w:rsidR="0096786E" w:rsidRPr="007A3A67">
        <w:rPr>
          <w:rFonts w:cs="Tahoma"/>
          <w:i w:val="0"/>
          <w:sz w:val="20"/>
          <w:lang w:val="es-MX"/>
        </w:rPr>
        <w:t xml:space="preserve"> el cual incluye </w:t>
      </w:r>
      <w:r w:rsidR="000C139A" w:rsidRPr="007A3A67">
        <w:rPr>
          <w:rFonts w:cs="Tahoma"/>
          <w:i w:val="0"/>
          <w:sz w:val="20"/>
          <w:lang w:val="es-MX"/>
        </w:rPr>
        <w:t xml:space="preserve">el Impuesto a la Transferencia de Bienes Muebles y a la Prestación de Servicios </w:t>
      </w:r>
      <w:r w:rsidR="00B91ACC" w:rsidRPr="007A3A67">
        <w:rPr>
          <w:rFonts w:cs="Tahoma"/>
          <w:i w:val="0"/>
          <w:sz w:val="20"/>
          <w:lang w:val="es-MX"/>
        </w:rPr>
        <w:t>(</w:t>
      </w:r>
      <w:r w:rsidR="0096786E" w:rsidRPr="007A3A67">
        <w:rPr>
          <w:rFonts w:cs="Tahoma"/>
          <w:i w:val="0"/>
          <w:sz w:val="20"/>
          <w:lang w:val="es-MX"/>
        </w:rPr>
        <w:t>IVA</w:t>
      </w:r>
      <w:r w:rsidR="00B91ACC" w:rsidRPr="007A3A67">
        <w:rPr>
          <w:rFonts w:cs="Tahoma"/>
          <w:i w:val="0"/>
          <w:sz w:val="20"/>
          <w:lang w:val="es-MX"/>
        </w:rPr>
        <w:t>)</w:t>
      </w:r>
      <w:r w:rsidR="00284714">
        <w:rPr>
          <w:rFonts w:cs="Tahoma"/>
          <w:i w:val="0"/>
          <w:sz w:val="20"/>
          <w:lang w:val="es-MX"/>
        </w:rPr>
        <w:t xml:space="preserve">. </w:t>
      </w:r>
      <w:r w:rsidR="00F72E20" w:rsidRPr="007A3A67">
        <w:rPr>
          <w:rFonts w:cs="Tahoma"/>
          <w:i w:val="0"/>
          <w:sz w:val="20"/>
          <w:lang w:val="es-MX"/>
        </w:rPr>
        <w:t>En el caso de que algún e</w:t>
      </w:r>
      <w:r w:rsidR="003A4A95" w:rsidRPr="007A3A67">
        <w:rPr>
          <w:rFonts w:cs="Tahoma"/>
          <w:i w:val="0"/>
          <w:sz w:val="20"/>
          <w:lang w:val="es-MX"/>
        </w:rPr>
        <w:t>quipo requiera de mantenimiento correctivo, la empresa deberá presentar en su informe después del mantenimiento preventivo la falla y remitir presupuesto con el detalle de los materiales a utilizar sin incluir la mano de obra, la cual estará incluida en el presente contrato y el o los administradores del contra</w:t>
      </w:r>
      <w:r w:rsidR="00284714">
        <w:rPr>
          <w:rFonts w:cs="Tahoma"/>
          <w:i w:val="0"/>
          <w:sz w:val="20"/>
          <w:lang w:val="es-MX"/>
        </w:rPr>
        <w:t>to gestionarán el respectivo trá</w:t>
      </w:r>
      <w:r w:rsidR="003A4A95" w:rsidRPr="007A3A67">
        <w:rPr>
          <w:rFonts w:cs="Tahoma"/>
          <w:i w:val="0"/>
          <w:sz w:val="20"/>
          <w:lang w:val="es-MX"/>
        </w:rPr>
        <w:t>mite para la realización de los trabajos correctivos.</w:t>
      </w:r>
      <w:r w:rsidR="00223C89" w:rsidRPr="007A3A67">
        <w:rPr>
          <w:rFonts w:cs="Tahoma"/>
          <w:i w:val="0"/>
          <w:sz w:val="20"/>
          <w:lang w:val="es-MX"/>
        </w:rPr>
        <w:t xml:space="preserve"> La cantidad máxima a pagar en concepto de mantenimiento correctivo en ningún caso podrá sobrepasar el monto de la disponibilidad presupuestaria certificada para el presente proceso.</w:t>
      </w:r>
      <w:r w:rsidR="00E608F6" w:rsidRPr="007A3A67">
        <w:rPr>
          <w:rFonts w:cs="Tahoma"/>
          <w:i w:val="0"/>
          <w:sz w:val="20"/>
          <w:lang w:val="es-MX"/>
        </w:rPr>
        <w:t xml:space="preserve"> </w:t>
      </w:r>
      <w:r w:rsidR="00920951" w:rsidRPr="00284714">
        <w:rPr>
          <w:rFonts w:cs="Tahoma"/>
          <w:i w:val="0"/>
          <w:sz w:val="20"/>
        </w:rPr>
        <w:t>EL MAG</w:t>
      </w:r>
      <w:r w:rsidR="00920951" w:rsidRPr="007A3A67">
        <w:rPr>
          <w:rFonts w:cs="Tahoma"/>
          <w:b/>
          <w:bCs/>
          <w:i w:val="0"/>
          <w:sz w:val="20"/>
        </w:rPr>
        <w:t xml:space="preserve"> </w:t>
      </w:r>
      <w:r w:rsidR="00284714" w:rsidRPr="007A7D84">
        <w:rPr>
          <w:rFonts w:cs="Arial"/>
          <w:i w:val="0"/>
          <w:sz w:val="20"/>
          <w:lang w:val="es-ES_tradnl"/>
        </w:rPr>
        <w:t>deberá hacer los pagos dentro de un plazo</w:t>
      </w:r>
      <w:r w:rsidR="001A6381">
        <w:rPr>
          <w:rFonts w:cs="Arial"/>
          <w:i w:val="0"/>
          <w:sz w:val="20"/>
          <w:lang w:val="es-ES_tradnl"/>
        </w:rPr>
        <w:t xml:space="preserve"> no mayor de treinta días calendarios </w:t>
      </w:r>
      <w:r w:rsidR="00284714" w:rsidRPr="007A7D84">
        <w:rPr>
          <w:rFonts w:cs="Arial"/>
          <w:i w:val="0"/>
          <w:sz w:val="20"/>
          <w:lang w:val="es-ES_tradnl"/>
        </w:rPr>
        <w:t>contados a partir de</w:t>
      </w:r>
      <w:r w:rsidR="00757895">
        <w:rPr>
          <w:rFonts w:cs="Arial"/>
          <w:i w:val="0"/>
          <w:sz w:val="20"/>
          <w:lang w:val="es-ES_tradnl"/>
        </w:rPr>
        <w:t xml:space="preserve"> </w:t>
      </w:r>
      <w:r w:rsidR="00284714" w:rsidRPr="007A7D84">
        <w:rPr>
          <w:rFonts w:cs="Arial"/>
          <w:i w:val="0"/>
          <w:sz w:val="20"/>
          <w:lang w:val="es-ES_tradnl"/>
        </w:rPr>
        <w:t>l</w:t>
      </w:r>
      <w:r w:rsidR="00757895">
        <w:rPr>
          <w:rFonts w:cs="Arial"/>
          <w:i w:val="0"/>
          <w:sz w:val="20"/>
          <w:lang w:val="es-ES_tradnl"/>
        </w:rPr>
        <w:t xml:space="preserve">a presentación del comprobante de crédito fiscal y actas de </w:t>
      </w:r>
      <w:proofErr w:type="spellStart"/>
      <w:r w:rsidR="00757895">
        <w:rPr>
          <w:rFonts w:cs="Arial"/>
          <w:i w:val="0"/>
          <w:sz w:val="20"/>
          <w:lang w:val="es-ES_tradnl"/>
        </w:rPr>
        <w:t>recepciónrespectivas</w:t>
      </w:r>
      <w:proofErr w:type="spellEnd"/>
      <w:r w:rsidR="00757895">
        <w:rPr>
          <w:rFonts w:cs="Arial"/>
          <w:i w:val="0"/>
          <w:sz w:val="20"/>
          <w:lang w:val="es-ES_tradnl"/>
        </w:rPr>
        <w:t xml:space="preserve">. Dichos </w:t>
      </w:r>
      <w:r w:rsidR="00757895">
        <w:rPr>
          <w:rFonts w:cs="Arial"/>
          <w:i w:val="0"/>
          <w:sz w:val="20"/>
          <w:lang w:val="es-ES_tradnl"/>
        </w:rPr>
        <w:lastRenderedPageBreak/>
        <w:t xml:space="preserve">documentos deberán estar firmados </w:t>
      </w:r>
      <w:r w:rsidR="00284714" w:rsidRPr="007A7D84">
        <w:rPr>
          <w:rFonts w:cs="Arial"/>
          <w:i w:val="0"/>
          <w:sz w:val="20"/>
          <w:lang w:val="es-ES_tradnl"/>
        </w:rPr>
        <w:t>por</w:t>
      </w:r>
      <w:r w:rsidR="00757895">
        <w:rPr>
          <w:rFonts w:cs="Arial"/>
          <w:i w:val="0"/>
          <w:sz w:val="20"/>
          <w:lang w:val="es-ES_tradnl"/>
        </w:rPr>
        <w:t xml:space="preserve"> el administrador del contrato que recibió a satisfacción el servicio </w:t>
      </w:r>
      <w:r w:rsidR="00284714" w:rsidRPr="007A7D84">
        <w:rPr>
          <w:rFonts w:cs="Arial"/>
          <w:i w:val="0"/>
          <w:sz w:val="20"/>
        </w:rPr>
        <w:t>y por ser la</w:t>
      </w:r>
      <w:r w:rsidR="00757895">
        <w:rPr>
          <w:rFonts w:cs="Arial"/>
          <w:i w:val="0"/>
          <w:sz w:val="20"/>
        </w:rPr>
        <w:t xml:space="preserve"> Dirección General de Desarrollo de la Pesca y la Acuicultura</w:t>
      </w:r>
      <w:r w:rsidR="00BC0B46">
        <w:rPr>
          <w:rFonts w:cs="Arial"/>
          <w:i w:val="0"/>
          <w:sz w:val="20"/>
        </w:rPr>
        <w:t xml:space="preserve"> y la Dirección General de Sanidad Vegetal y Animal</w:t>
      </w:r>
      <w:r w:rsidR="00757895">
        <w:rPr>
          <w:rFonts w:cs="Arial"/>
          <w:i w:val="0"/>
          <w:sz w:val="20"/>
        </w:rPr>
        <w:t xml:space="preserve"> a</w:t>
      </w:r>
      <w:r w:rsidR="00284714" w:rsidRPr="007A7D84">
        <w:rPr>
          <w:rFonts w:cs="Arial"/>
          <w:i w:val="0"/>
          <w:sz w:val="20"/>
        </w:rPr>
        <w:t>gente</w:t>
      </w:r>
      <w:r w:rsidR="00BC0B46">
        <w:rPr>
          <w:rFonts w:cs="Arial"/>
          <w:i w:val="0"/>
          <w:sz w:val="20"/>
        </w:rPr>
        <w:t>s</w:t>
      </w:r>
      <w:r w:rsidR="00284714" w:rsidRPr="007A7D84">
        <w:rPr>
          <w:rFonts w:cs="Arial"/>
          <w:i w:val="0"/>
          <w:sz w:val="20"/>
        </w:rPr>
        <w:t xml:space="preserve"> de </w:t>
      </w:r>
      <w:r w:rsidR="00757895">
        <w:rPr>
          <w:rFonts w:cs="Arial"/>
          <w:i w:val="0"/>
          <w:sz w:val="20"/>
        </w:rPr>
        <w:t>r</w:t>
      </w:r>
      <w:r w:rsidR="00284714" w:rsidRPr="007A7D84">
        <w:rPr>
          <w:rFonts w:cs="Arial"/>
          <w:i w:val="0"/>
          <w:sz w:val="20"/>
        </w:rPr>
        <w:t>etención, de dicho pago se retendrá el uno por ciento en concepto de anticipo del Impuesto a la Transferencia de Bienes Muebles y a la Prestación de Servicios (IVA), según Resolución emitida por el Ministerio de Hacienda.</w:t>
      </w:r>
      <w:r w:rsidR="00284714">
        <w:rPr>
          <w:rFonts w:cs="Arial"/>
          <w:i w:val="0"/>
          <w:sz w:val="20"/>
        </w:rPr>
        <w:t xml:space="preserve"> </w:t>
      </w:r>
      <w:r w:rsidR="00284714" w:rsidRPr="00813CBD">
        <w:rPr>
          <w:rFonts w:cs="Arial"/>
          <w:i w:val="0"/>
          <w:sz w:val="20"/>
        </w:rPr>
        <w:t>El pago será realizado</w:t>
      </w:r>
      <w:r w:rsidR="00284714" w:rsidRPr="00813CBD">
        <w:rPr>
          <w:rFonts w:cs="Arial"/>
          <w:i w:val="0"/>
          <w:sz w:val="20"/>
          <w:lang w:val="es-ES_tradnl"/>
        </w:rPr>
        <w:t xml:space="preserve"> mediante </w:t>
      </w:r>
      <w:r w:rsidR="00757895">
        <w:rPr>
          <w:rFonts w:cs="Arial"/>
          <w:i w:val="0"/>
          <w:sz w:val="20"/>
          <w:lang w:val="es-ES_tradnl"/>
        </w:rPr>
        <w:t xml:space="preserve">transferencias directas </w:t>
      </w:r>
      <w:proofErr w:type="spellStart"/>
      <w:r w:rsidR="00757895">
        <w:rPr>
          <w:rFonts w:cs="Arial"/>
          <w:i w:val="0"/>
          <w:sz w:val="20"/>
          <w:lang w:val="es-ES_tradnl"/>
        </w:rPr>
        <w:t>efecutadas</w:t>
      </w:r>
      <w:proofErr w:type="spellEnd"/>
      <w:r w:rsidR="00757895">
        <w:rPr>
          <w:rFonts w:cs="Arial"/>
          <w:i w:val="0"/>
          <w:sz w:val="20"/>
          <w:lang w:val="es-ES_tradnl"/>
        </w:rPr>
        <w:t xml:space="preserve"> </w:t>
      </w:r>
      <w:r w:rsidR="00284714" w:rsidRPr="00813CBD">
        <w:rPr>
          <w:rFonts w:cs="Arial"/>
          <w:i w:val="0"/>
          <w:sz w:val="20"/>
          <w:lang w:val="es-ES_tradnl"/>
        </w:rPr>
        <w:t xml:space="preserve">por la Dirección General de Tesorería del Ministerio de Hacienda a la cuenta siguiente: Nombre de la cuenta: </w:t>
      </w:r>
      <w:r w:rsidR="00284714">
        <w:rPr>
          <w:rFonts w:cs="Arial"/>
          <w:i w:val="0"/>
          <w:sz w:val="20"/>
          <w:lang w:val="es-ES_tradnl"/>
        </w:rPr>
        <w:t>TECNOLOGÍA</w:t>
      </w:r>
      <w:r w:rsidR="00CF0438">
        <w:rPr>
          <w:rFonts w:cs="Arial"/>
          <w:i w:val="0"/>
          <w:sz w:val="20"/>
          <w:lang w:val="es-ES_tradnl"/>
        </w:rPr>
        <w:t>S INDUSTRIALES</w:t>
      </w:r>
      <w:r w:rsidR="00284714" w:rsidRPr="00813CBD">
        <w:rPr>
          <w:rFonts w:cs="Arial"/>
          <w:i w:val="0"/>
          <w:sz w:val="20"/>
          <w:lang w:val="es-ES_tradnl"/>
        </w:rPr>
        <w:t>, S.A. de C.V., número de la cuenta:</w:t>
      </w:r>
      <w:r w:rsidR="00CF0438">
        <w:rPr>
          <w:rFonts w:cs="Arial"/>
          <w:i w:val="0"/>
          <w:sz w:val="20"/>
          <w:lang w:val="es-ES_tradnl"/>
        </w:rPr>
        <w:t xml:space="preserve"> </w:t>
      </w:r>
      <w:r w:rsidR="00890C77" w:rsidRPr="00890C77">
        <w:rPr>
          <w:rFonts w:cs="Calibri"/>
          <w:b/>
          <w:sz w:val="20"/>
          <w:highlight w:val="black"/>
        </w:rPr>
        <w:t>XXXXXXXXXXXXXXXXXXXXXXXXXX</w:t>
      </w:r>
      <w:r w:rsidR="00890C77" w:rsidRPr="007A3A67">
        <w:rPr>
          <w:rFonts w:cs="Calibri"/>
          <w:sz w:val="20"/>
        </w:rPr>
        <w:t xml:space="preserve"> </w:t>
      </w:r>
      <w:r w:rsidR="00284714" w:rsidRPr="00813CBD">
        <w:rPr>
          <w:rFonts w:cs="Arial"/>
          <w:i w:val="0"/>
          <w:sz w:val="20"/>
          <w:lang w:val="es-ES_tradnl"/>
        </w:rPr>
        <w:t>cuyo titular es “EL CONTRATISTA”, la cual fue previamente designada por éste, de conformidad a lo establecido en los artículos 60, 61, 62, 63 y 70 de la Ley Orgánica de Administración Financiera del Estado y artículos 75 y 76 de su Reglamento</w:t>
      </w:r>
      <w:r w:rsidR="00284714" w:rsidRPr="00813CBD">
        <w:rPr>
          <w:rFonts w:cs="Arial"/>
          <w:i w:val="0"/>
          <w:sz w:val="20"/>
        </w:rPr>
        <w:t>.</w:t>
      </w:r>
      <w:r w:rsidR="00E608F6" w:rsidRPr="007A3A67">
        <w:rPr>
          <w:rFonts w:cs="Arial"/>
          <w:i w:val="0"/>
          <w:sz w:val="20"/>
        </w:rPr>
        <w:t xml:space="preserve"> </w:t>
      </w:r>
      <w:r w:rsidRPr="007A3A67">
        <w:rPr>
          <w:rFonts w:cs="Arial"/>
          <w:b/>
          <w:i w:val="0"/>
          <w:sz w:val="20"/>
        </w:rPr>
        <w:t>III. PLAZO</w:t>
      </w:r>
      <w:r w:rsidRPr="007A3A67">
        <w:rPr>
          <w:rFonts w:cs="Arial"/>
          <w:i w:val="0"/>
          <w:sz w:val="20"/>
        </w:rPr>
        <w:t>. El plazo del presente contrato</w:t>
      </w:r>
      <w:r w:rsidR="00EB7B20">
        <w:rPr>
          <w:rFonts w:cs="Arial"/>
          <w:i w:val="0"/>
          <w:sz w:val="20"/>
        </w:rPr>
        <w:t xml:space="preserve"> iniciará </w:t>
      </w:r>
      <w:r w:rsidR="00C3505F" w:rsidRPr="007A3A67">
        <w:rPr>
          <w:rFonts w:cs="Arial"/>
          <w:i w:val="0"/>
          <w:sz w:val="20"/>
        </w:rPr>
        <w:t>a partir de la fecha</w:t>
      </w:r>
      <w:r w:rsidR="00C24EB2" w:rsidRPr="007A3A67">
        <w:rPr>
          <w:rFonts w:cs="Arial"/>
          <w:i w:val="0"/>
          <w:sz w:val="20"/>
        </w:rPr>
        <w:t xml:space="preserve"> de suscripción del presente</w:t>
      </w:r>
      <w:r w:rsidR="00EB7B20">
        <w:rPr>
          <w:rFonts w:cs="Arial"/>
          <w:i w:val="0"/>
          <w:sz w:val="20"/>
        </w:rPr>
        <w:t xml:space="preserve"> contrato</w:t>
      </w:r>
      <w:r w:rsidR="00A257FA" w:rsidRPr="007A3A67">
        <w:rPr>
          <w:rFonts w:cs="Arial"/>
          <w:i w:val="0"/>
          <w:sz w:val="20"/>
        </w:rPr>
        <w:t>,</w:t>
      </w:r>
      <w:r w:rsidRPr="007A3A67">
        <w:rPr>
          <w:rFonts w:cs="Arial"/>
          <w:i w:val="0"/>
          <w:sz w:val="20"/>
          <w:lang w:val="es-MX"/>
        </w:rPr>
        <w:t xml:space="preserve"> finalizando el día treinta y uno de diciembre de dos mil </w:t>
      </w:r>
      <w:r w:rsidR="006E5FC9" w:rsidRPr="007A3A67">
        <w:rPr>
          <w:rFonts w:cs="Arial"/>
          <w:i w:val="0"/>
          <w:sz w:val="20"/>
          <w:lang w:val="es-MX"/>
        </w:rPr>
        <w:t>dieci</w:t>
      </w:r>
      <w:r w:rsidR="004143C1" w:rsidRPr="007A3A67">
        <w:rPr>
          <w:rFonts w:cs="Arial"/>
          <w:i w:val="0"/>
          <w:sz w:val="20"/>
          <w:lang w:val="es-MX"/>
        </w:rPr>
        <w:t>siete</w:t>
      </w:r>
      <w:r w:rsidRPr="007A3A67">
        <w:rPr>
          <w:rFonts w:cs="Arial"/>
          <w:i w:val="0"/>
          <w:sz w:val="20"/>
          <w:lang w:val="es-MX"/>
        </w:rPr>
        <w:t>.</w:t>
      </w:r>
      <w:r w:rsidRPr="007A3A67">
        <w:rPr>
          <w:rFonts w:cs="Arial"/>
          <w:i w:val="0"/>
          <w:sz w:val="20"/>
        </w:rPr>
        <w:t xml:space="preserve"> </w:t>
      </w:r>
      <w:r w:rsidRPr="007A3A67">
        <w:rPr>
          <w:rFonts w:cs="Arial"/>
          <w:i w:val="0"/>
          <w:sz w:val="20"/>
          <w:lang w:val="es-MX"/>
        </w:rPr>
        <w:t xml:space="preserve">Se podrá prorrogar el plazo del contrato de conformidad con </w:t>
      </w:r>
      <w:smartTag w:uri="urn:schemas-microsoft-com:office:smarttags" w:element="PersonName">
        <w:smartTagPr>
          <w:attr w:name="ProductID" w:val="la LACAP"/>
        </w:smartTagPr>
        <w:r w:rsidRPr="007A3A67">
          <w:rPr>
            <w:rFonts w:cs="Arial"/>
            <w:i w:val="0"/>
            <w:sz w:val="20"/>
            <w:lang w:val="es-MX"/>
          </w:rPr>
          <w:t>la LACAP</w:t>
        </w:r>
      </w:smartTag>
      <w:r w:rsidRPr="007A3A67">
        <w:rPr>
          <w:rFonts w:cs="Arial"/>
          <w:i w:val="0"/>
          <w:sz w:val="20"/>
          <w:lang w:val="es-MX"/>
        </w:rPr>
        <w:t xml:space="preserve"> y su Reglamento.</w:t>
      </w:r>
      <w:r w:rsidRPr="007A3A67">
        <w:rPr>
          <w:rFonts w:cs="Arial"/>
          <w:i w:val="0"/>
          <w:sz w:val="20"/>
        </w:rPr>
        <w:t xml:space="preserve"> </w:t>
      </w:r>
      <w:r w:rsidR="00BB1254" w:rsidRPr="007A3A67">
        <w:rPr>
          <w:rFonts w:cs="Arial"/>
          <w:b/>
          <w:i w:val="0"/>
          <w:sz w:val="20"/>
        </w:rPr>
        <w:t xml:space="preserve">IV. </w:t>
      </w:r>
      <w:r w:rsidR="00BB1254" w:rsidRPr="007A3A67">
        <w:rPr>
          <w:rFonts w:cs="Arial"/>
          <w:b/>
          <w:i w:val="0"/>
          <w:caps/>
          <w:sz w:val="20"/>
        </w:rPr>
        <w:t>Forma y Lugar de Prestación de los Servicios</w:t>
      </w:r>
      <w:r w:rsidR="00BB1254" w:rsidRPr="007A3A67">
        <w:rPr>
          <w:rFonts w:cs="Arial"/>
          <w:i w:val="0"/>
          <w:sz w:val="20"/>
        </w:rPr>
        <w:t xml:space="preserve">. </w:t>
      </w:r>
      <w:r w:rsidR="00EB7B20" w:rsidRPr="007A7D84">
        <w:rPr>
          <w:rFonts w:cs="Arial"/>
          <w:i w:val="0"/>
          <w:sz w:val="20"/>
        </w:rPr>
        <w:t>De conformidad con el artículo cuarenta y cuatro letra j) de la LACAP</w:t>
      </w:r>
      <w:r w:rsidR="00EB7B20">
        <w:rPr>
          <w:rFonts w:cs="Arial"/>
          <w:i w:val="0"/>
          <w:sz w:val="20"/>
        </w:rPr>
        <w:t xml:space="preserve">, </w:t>
      </w:r>
      <w:r w:rsidR="00EB7B20" w:rsidRPr="007A7D84">
        <w:rPr>
          <w:rFonts w:cs="Arial"/>
          <w:i w:val="0"/>
          <w:sz w:val="20"/>
        </w:rPr>
        <w:t xml:space="preserve">los </w:t>
      </w:r>
      <w:r w:rsidR="00EB7B20">
        <w:rPr>
          <w:rFonts w:cs="Arial"/>
          <w:i w:val="0"/>
          <w:sz w:val="20"/>
        </w:rPr>
        <w:t>t</w:t>
      </w:r>
      <w:r w:rsidR="00EB7B20" w:rsidRPr="007A7D84">
        <w:rPr>
          <w:rFonts w:cs="Arial"/>
          <w:i w:val="0"/>
          <w:sz w:val="20"/>
        </w:rPr>
        <w:t xml:space="preserve">érminos de </w:t>
      </w:r>
      <w:r w:rsidR="00EB7B20">
        <w:rPr>
          <w:rFonts w:cs="Arial"/>
          <w:i w:val="0"/>
          <w:sz w:val="20"/>
        </w:rPr>
        <w:t>r</w:t>
      </w:r>
      <w:r w:rsidR="00EB7B20" w:rsidRPr="007A7D84">
        <w:rPr>
          <w:rFonts w:cs="Arial"/>
          <w:i w:val="0"/>
          <w:sz w:val="20"/>
        </w:rPr>
        <w:t>eferencia establecidos en el proceso de Libre Gestión número</w:t>
      </w:r>
      <w:r w:rsidR="00EB7B20" w:rsidRPr="007A7D84">
        <w:rPr>
          <w:rFonts w:cs="Arial"/>
          <w:i w:val="0"/>
          <w:sz w:val="20"/>
          <w:lang w:eastAsia="es-SV"/>
        </w:rPr>
        <w:t xml:space="preserve"> </w:t>
      </w:r>
      <w:r w:rsidR="00EB7B20">
        <w:rPr>
          <w:rFonts w:cs="Arial"/>
          <w:i w:val="0"/>
          <w:sz w:val="20"/>
        </w:rPr>
        <w:t>071</w:t>
      </w:r>
      <w:r w:rsidR="00EB7B20" w:rsidRPr="007A7D84">
        <w:rPr>
          <w:rFonts w:cs="Arial"/>
          <w:i w:val="0"/>
          <w:sz w:val="20"/>
        </w:rPr>
        <w:t>/201</w:t>
      </w:r>
      <w:r w:rsidR="00EB7B20">
        <w:rPr>
          <w:rFonts w:cs="Arial"/>
          <w:i w:val="0"/>
          <w:sz w:val="20"/>
        </w:rPr>
        <w:t>7</w:t>
      </w:r>
      <w:r w:rsidR="00EB7B20" w:rsidRPr="007A7D84">
        <w:rPr>
          <w:rFonts w:cs="Arial"/>
          <w:i w:val="0"/>
          <w:sz w:val="20"/>
          <w:lang w:val="es-ES_tradnl"/>
        </w:rPr>
        <w:t>–</w:t>
      </w:r>
      <w:r w:rsidR="00EB7B20" w:rsidRPr="007A7D84">
        <w:rPr>
          <w:rFonts w:cs="Arial"/>
          <w:i w:val="0"/>
          <w:sz w:val="20"/>
        </w:rPr>
        <w:t>MAG denominado</w:t>
      </w:r>
      <w:r w:rsidR="00BB1254" w:rsidRPr="007A3A67">
        <w:rPr>
          <w:rFonts w:cs="Arial"/>
          <w:i w:val="0"/>
          <w:sz w:val="20"/>
        </w:rPr>
        <w:t xml:space="preserve"> “</w:t>
      </w:r>
      <w:r w:rsidR="004143C1" w:rsidRPr="007A3A67">
        <w:rPr>
          <w:rFonts w:cs="Arial"/>
          <w:b/>
          <w:i w:val="0"/>
          <w:sz w:val="20"/>
        </w:rPr>
        <w:t xml:space="preserve">SERVICIO DE MANTENIMIENTO PREVENTIVO Y CORRECTIVO DE EQUIPOS DE </w:t>
      </w:r>
      <w:r w:rsidR="00EB7B20">
        <w:rPr>
          <w:rFonts w:cs="Arial"/>
          <w:b/>
          <w:i w:val="0"/>
          <w:sz w:val="20"/>
        </w:rPr>
        <w:t>AIRE ACONDICIONADO Y CUARTOS FRÍ</w:t>
      </w:r>
      <w:r w:rsidR="004143C1" w:rsidRPr="007A3A67">
        <w:rPr>
          <w:rFonts w:cs="Arial"/>
          <w:b/>
          <w:i w:val="0"/>
          <w:sz w:val="20"/>
        </w:rPr>
        <w:t>OS</w:t>
      </w:r>
      <w:r w:rsidR="00EB7B20">
        <w:rPr>
          <w:rFonts w:cs="Arial"/>
          <w:i w:val="0"/>
          <w:iCs/>
          <w:sz w:val="20"/>
        </w:rPr>
        <w:t>” y</w:t>
      </w:r>
      <w:r w:rsidR="00BB1254" w:rsidRPr="007A3A67">
        <w:rPr>
          <w:rFonts w:cs="Arial"/>
          <w:i w:val="0"/>
          <w:sz w:val="20"/>
        </w:rPr>
        <w:t xml:space="preserve"> la oferta de “EL</w:t>
      </w:r>
      <w:r w:rsidR="00BB1254" w:rsidRPr="007A3A67">
        <w:rPr>
          <w:rFonts w:cs="Arial"/>
          <w:b/>
          <w:bCs/>
          <w:i w:val="0"/>
          <w:sz w:val="20"/>
        </w:rPr>
        <w:fldChar w:fldCharType="begin"/>
      </w:r>
      <w:r w:rsidR="00BB1254" w:rsidRPr="007A3A67">
        <w:rPr>
          <w:rFonts w:cs="Arial"/>
          <w:bCs/>
          <w:i w:val="0"/>
          <w:sz w:val="20"/>
        </w:rPr>
        <w:instrText xml:space="preserve"> MERGEFIELD "Forma_como_se_denominara_el_Proveedor" </w:instrText>
      </w:r>
      <w:r w:rsidR="00BB1254" w:rsidRPr="007A3A67">
        <w:rPr>
          <w:rFonts w:cs="Arial"/>
          <w:b/>
          <w:bCs/>
          <w:i w:val="0"/>
          <w:sz w:val="20"/>
        </w:rPr>
        <w:fldChar w:fldCharType="separate"/>
      </w:r>
      <w:r w:rsidR="00BB1254" w:rsidRPr="007A3A67">
        <w:rPr>
          <w:rFonts w:cs="Arial"/>
          <w:bCs/>
          <w:i w:val="0"/>
          <w:noProof/>
          <w:sz w:val="20"/>
        </w:rPr>
        <w:t xml:space="preserve"> CONTRATISTA</w:t>
      </w:r>
      <w:r w:rsidR="00BB1254" w:rsidRPr="007A3A67">
        <w:rPr>
          <w:rFonts w:cs="Arial"/>
          <w:b/>
          <w:bCs/>
          <w:i w:val="0"/>
          <w:sz w:val="20"/>
        </w:rPr>
        <w:fldChar w:fldCharType="end"/>
      </w:r>
      <w:r w:rsidR="00BB1254" w:rsidRPr="007A3A67">
        <w:rPr>
          <w:rFonts w:cs="Arial"/>
          <w:bCs/>
          <w:i w:val="0"/>
          <w:sz w:val="20"/>
        </w:rPr>
        <w:t xml:space="preserve">” de fecha </w:t>
      </w:r>
      <w:r w:rsidR="00C24EB2" w:rsidRPr="007A3A67">
        <w:rPr>
          <w:rFonts w:cs="Arial"/>
          <w:bCs/>
          <w:i w:val="0"/>
          <w:sz w:val="20"/>
        </w:rPr>
        <w:t xml:space="preserve">veintiocho </w:t>
      </w:r>
      <w:r w:rsidR="004143C1" w:rsidRPr="007A3A67">
        <w:rPr>
          <w:rFonts w:cs="Arial"/>
          <w:bCs/>
          <w:i w:val="0"/>
          <w:sz w:val="20"/>
        </w:rPr>
        <w:t>de abril</w:t>
      </w:r>
      <w:r w:rsidR="00BB1254" w:rsidRPr="007A3A67">
        <w:rPr>
          <w:rFonts w:cs="Arial"/>
          <w:bCs/>
          <w:i w:val="0"/>
          <w:sz w:val="20"/>
        </w:rPr>
        <w:t xml:space="preserve"> de dos mil </w:t>
      </w:r>
      <w:r w:rsidR="004143C1" w:rsidRPr="007A3A67">
        <w:rPr>
          <w:rFonts w:cs="Arial"/>
          <w:bCs/>
          <w:i w:val="0"/>
          <w:sz w:val="20"/>
        </w:rPr>
        <w:t>diecisiete</w:t>
      </w:r>
      <w:r w:rsidR="00EB7B20">
        <w:rPr>
          <w:rFonts w:cs="Arial"/>
          <w:bCs/>
          <w:i w:val="0"/>
          <w:sz w:val="20"/>
        </w:rPr>
        <w:t>, e</w:t>
      </w:r>
      <w:r w:rsidR="00BB1254" w:rsidRPr="007A3A67">
        <w:rPr>
          <w:rFonts w:cs="Arial"/>
          <w:i w:val="0"/>
          <w:sz w:val="20"/>
        </w:rPr>
        <w:t>l servicio de mantenimiento preventivo</w:t>
      </w:r>
      <w:r w:rsidR="00C24EB2" w:rsidRPr="007A3A67">
        <w:rPr>
          <w:rFonts w:cs="Arial"/>
          <w:i w:val="0"/>
          <w:sz w:val="20"/>
        </w:rPr>
        <w:t xml:space="preserve"> y correctivo de los equipos </w:t>
      </w:r>
      <w:r w:rsidR="00BB1254" w:rsidRPr="007A3A67">
        <w:rPr>
          <w:rFonts w:cs="Arial"/>
          <w:i w:val="0"/>
          <w:sz w:val="20"/>
        </w:rPr>
        <w:t>detallado</w:t>
      </w:r>
      <w:r w:rsidR="00C24EB2" w:rsidRPr="007A3A67">
        <w:rPr>
          <w:rFonts w:cs="Arial"/>
          <w:i w:val="0"/>
          <w:sz w:val="20"/>
        </w:rPr>
        <w:t>s</w:t>
      </w:r>
      <w:r w:rsidR="00BB1254" w:rsidRPr="007A3A67">
        <w:rPr>
          <w:rFonts w:cs="Arial"/>
          <w:i w:val="0"/>
          <w:sz w:val="20"/>
        </w:rPr>
        <w:t xml:space="preserve"> en la cláusula número uno del presente contrato, será pr</w:t>
      </w:r>
      <w:r w:rsidR="00EB7B20">
        <w:rPr>
          <w:rFonts w:cs="Arial"/>
          <w:i w:val="0"/>
          <w:sz w:val="20"/>
        </w:rPr>
        <w:t>oporcionado por “EL CONTRATISTA”</w:t>
      </w:r>
      <w:r w:rsidR="00C24EB2" w:rsidRPr="007A3A67">
        <w:rPr>
          <w:rFonts w:cs="Arial"/>
          <w:i w:val="0"/>
          <w:sz w:val="20"/>
        </w:rPr>
        <w:t xml:space="preserve"> en las diferentes dependencias del MAG, donde se encuentren instalados conforme</w:t>
      </w:r>
      <w:r w:rsidR="00EB7B20">
        <w:rPr>
          <w:rFonts w:cs="Arial"/>
          <w:i w:val="0"/>
          <w:sz w:val="20"/>
        </w:rPr>
        <w:t xml:space="preserve"> al detalle del anexo nú</w:t>
      </w:r>
      <w:r w:rsidR="00C24EB2" w:rsidRPr="007A3A67">
        <w:rPr>
          <w:rFonts w:cs="Arial"/>
          <w:i w:val="0"/>
          <w:sz w:val="20"/>
        </w:rPr>
        <w:t>mero tres de los t</w:t>
      </w:r>
      <w:r w:rsidR="00EB7B20">
        <w:rPr>
          <w:rFonts w:cs="Arial"/>
          <w:i w:val="0"/>
          <w:sz w:val="20"/>
        </w:rPr>
        <w:t>é</w:t>
      </w:r>
      <w:r w:rsidR="00C24EB2" w:rsidRPr="007A3A67">
        <w:rPr>
          <w:rFonts w:cs="Arial"/>
          <w:i w:val="0"/>
          <w:sz w:val="20"/>
        </w:rPr>
        <w:t>rminos de referencia</w:t>
      </w:r>
      <w:r w:rsidR="00D05476" w:rsidRPr="007A3A67">
        <w:rPr>
          <w:rFonts w:cs="Arial"/>
          <w:i w:val="0"/>
          <w:sz w:val="20"/>
        </w:rPr>
        <w:t xml:space="preserve">, conforme a los requerimientos del </w:t>
      </w:r>
      <w:r w:rsidR="00EB7B20">
        <w:rPr>
          <w:rFonts w:cs="Arial"/>
          <w:i w:val="0"/>
          <w:sz w:val="20"/>
        </w:rPr>
        <w:t>a</w:t>
      </w:r>
      <w:r w:rsidR="00D05476" w:rsidRPr="007A3A67">
        <w:rPr>
          <w:rFonts w:cs="Arial"/>
          <w:i w:val="0"/>
          <w:sz w:val="20"/>
        </w:rPr>
        <w:t xml:space="preserve">dministrador del </w:t>
      </w:r>
      <w:r w:rsidR="00EB7B20">
        <w:rPr>
          <w:rFonts w:cs="Arial"/>
          <w:i w:val="0"/>
          <w:sz w:val="20"/>
        </w:rPr>
        <w:t>c</w:t>
      </w:r>
      <w:r w:rsidR="00D05476" w:rsidRPr="007A3A67">
        <w:rPr>
          <w:rFonts w:cs="Arial"/>
          <w:i w:val="0"/>
          <w:sz w:val="20"/>
        </w:rPr>
        <w:t>ontrato y de</w:t>
      </w:r>
      <w:r w:rsidR="00EB7B20">
        <w:rPr>
          <w:rFonts w:cs="Arial"/>
          <w:i w:val="0"/>
          <w:sz w:val="20"/>
        </w:rPr>
        <w:t xml:space="preserve"> </w:t>
      </w:r>
      <w:r w:rsidR="00D05476" w:rsidRPr="007A3A67">
        <w:rPr>
          <w:rFonts w:cs="Arial"/>
          <w:i w:val="0"/>
          <w:sz w:val="20"/>
        </w:rPr>
        <w:t>acuerdo a las condiciones establecidas en la oferta del contratista, a partir de la fecha establecida en la orden de inicio. Las rutinas de mante</w:t>
      </w:r>
      <w:r w:rsidR="00EB7B20">
        <w:rPr>
          <w:rFonts w:cs="Arial"/>
          <w:i w:val="0"/>
          <w:sz w:val="20"/>
        </w:rPr>
        <w:t>nimiento preventivo se ejecutará</w:t>
      </w:r>
      <w:r w:rsidR="00D05476" w:rsidRPr="007A3A67">
        <w:rPr>
          <w:rFonts w:cs="Arial"/>
          <w:i w:val="0"/>
          <w:sz w:val="20"/>
        </w:rPr>
        <w:t>n trimestralmente</w:t>
      </w:r>
      <w:r w:rsidR="00EB7B20">
        <w:rPr>
          <w:rFonts w:cs="Arial"/>
          <w:i w:val="0"/>
          <w:sz w:val="20"/>
        </w:rPr>
        <w:t>; la empresa realizará</w:t>
      </w:r>
      <w:r w:rsidR="00BB1254" w:rsidRPr="007A3A67">
        <w:rPr>
          <w:rFonts w:cs="Arial"/>
          <w:i w:val="0"/>
          <w:sz w:val="20"/>
        </w:rPr>
        <w:t xml:space="preserve"> un informe por escrito de todas las mediciones realizadas por cada</w:t>
      </w:r>
      <w:r w:rsidR="00EB7B20">
        <w:rPr>
          <w:rFonts w:cs="Arial"/>
          <w:i w:val="0"/>
          <w:sz w:val="20"/>
        </w:rPr>
        <w:t xml:space="preserve"> una de las unidades y el diagnó</w:t>
      </w:r>
      <w:r w:rsidR="00BB1254" w:rsidRPr="007A3A67">
        <w:rPr>
          <w:rFonts w:cs="Arial"/>
          <w:i w:val="0"/>
          <w:sz w:val="20"/>
        </w:rPr>
        <w:t>stico de los equipos que requieran reparación, en caso se requiera mantenimiento correctivo la empresa deberá presentar en su informe la falla y remitir el presupuesto al administrador del contrato para su análisis y aprobación. Una vez autorizado el mantenimiento correctivo (repar</w:t>
      </w:r>
      <w:r w:rsidR="00EB7B20">
        <w:rPr>
          <w:rFonts w:cs="Arial"/>
          <w:i w:val="0"/>
          <w:sz w:val="20"/>
        </w:rPr>
        <w:t>ación), la empresa proporcionará</w:t>
      </w:r>
      <w:r w:rsidR="00BB1254" w:rsidRPr="007A3A67">
        <w:rPr>
          <w:rFonts w:cs="Arial"/>
          <w:i w:val="0"/>
          <w:sz w:val="20"/>
        </w:rPr>
        <w:t xml:space="preserve"> los servicios respectivos, que incluye la mano de </w:t>
      </w:r>
      <w:r w:rsidR="00EB7B20">
        <w:rPr>
          <w:rFonts w:cs="Arial"/>
          <w:i w:val="0"/>
          <w:sz w:val="20"/>
        </w:rPr>
        <w:t>obra y repuestos; y se cancelará</w:t>
      </w:r>
      <w:r w:rsidR="00BB1254" w:rsidRPr="007A3A67">
        <w:rPr>
          <w:rFonts w:cs="Arial"/>
          <w:i w:val="0"/>
          <w:sz w:val="20"/>
        </w:rPr>
        <w:t xml:space="preserve">n con los fondos definidos en el contrato, no deberá sobrepasar el monto estimado de la requisición autorizada. </w:t>
      </w:r>
      <w:r w:rsidRPr="007A3A67">
        <w:rPr>
          <w:rFonts w:cs="Arial"/>
          <w:b/>
          <w:i w:val="0"/>
          <w:sz w:val="20"/>
        </w:rPr>
        <w:t>V. OBLIGACIONES DE “EL CONTRATANTE”</w:t>
      </w:r>
      <w:r w:rsidRPr="007A3A67">
        <w:rPr>
          <w:rFonts w:cs="Arial"/>
          <w:i w:val="0"/>
          <w:sz w:val="20"/>
        </w:rPr>
        <w:t xml:space="preserve">. “EL CONTRATANTE” deberá hacer los pagos </w:t>
      </w:r>
      <w:r w:rsidRPr="007A3A67">
        <w:rPr>
          <w:rFonts w:cs="Arial"/>
          <w:i w:val="0"/>
          <w:sz w:val="20"/>
        </w:rPr>
        <w:lastRenderedPageBreak/>
        <w:t xml:space="preserve">por el servicio detallado en la </w:t>
      </w:r>
      <w:r w:rsidR="00EB7B20">
        <w:rPr>
          <w:rFonts w:cs="Arial"/>
          <w:i w:val="0"/>
          <w:sz w:val="20"/>
        </w:rPr>
        <w:t>c</w:t>
      </w:r>
      <w:r w:rsidRPr="007A3A67">
        <w:rPr>
          <w:rFonts w:cs="Arial"/>
          <w:i w:val="0"/>
          <w:sz w:val="20"/>
        </w:rPr>
        <w:t xml:space="preserve">láusula I, con aplicación al </w:t>
      </w:r>
      <w:r w:rsidRPr="007A3A67">
        <w:rPr>
          <w:rFonts w:cs="Arial"/>
          <w:i w:val="0"/>
          <w:noProof/>
          <w:sz w:val="20"/>
        </w:rPr>
        <w:t xml:space="preserve">Fondo de Actividades Especiales de la Dirección General de Sanidad Vegetal y Animal </w:t>
      </w:r>
      <w:r w:rsidR="000A1010">
        <w:rPr>
          <w:rFonts w:cs="Arial"/>
          <w:i w:val="0"/>
          <w:noProof/>
          <w:sz w:val="20"/>
        </w:rPr>
        <w:t>y del Centro de Desarrollo de la Pesca y la Acuicultura</w:t>
      </w:r>
      <w:r w:rsidRPr="007A3A67">
        <w:rPr>
          <w:rFonts w:cs="Arial"/>
          <w:i w:val="0"/>
          <w:sz w:val="20"/>
        </w:rPr>
        <w:t xml:space="preserve">. </w:t>
      </w:r>
      <w:r w:rsidRPr="007A3A67">
        <w:rPr>
          <w:rFonts w:cs="Arial"/>
          <w:b/>
          <w:i w:val="0"/>
          <w:sz w:val="20"/>
          <w:lang w:val="es-SV"/>
        </w:rPr>
        <w:t xml:space="preserve">VI. </w:t>
      </w:r>
      <w:r w:rsidR="00244518" w:rsidRPr="007A3A67">
        <w:rPr>
          <w:rFonts w:cs="Arial"/>
          <w:b/>
          <w:i w:val="0"/>
          <w:sz w:val="20"/>
          <w:lang w:val="es-SV"/>
        </w:rPr>
        <w:t>ADMINISTRACIÓN DEL CONTRATO</w:t>
      </w:r>
      <w:r w:rsidR="00244518" w:rsidRPr="007A3A67">
        <w:rPr>
          <w:rFonts w:cs="Arial"/>
          <w:i w:val="0"/>
          <w:sz w:val="20"/>
          <w:lang w:val="es-SV"/>
        </w:rPr>
        <w:t>.</w:t>
      </w:r>
      <w:r w:rsidR="00244518" w:rsidRPr="007A3A67">
        <w:rPr>
          <w:rFonts w:cs="Arial"/>
          <w:bCs/>
          <w:i w:val="0"/>
          <w:iCs/>
          <w:sz w:val="20"/>
        </w:rPr>
        <w:t xml:space="preserve"> </w:t>
      </w:r>
      <w:r w:rsidR="00244518" w:rsidRPr="007A3A67">
        <w:rPr>
          <w:rFonts w:cs="Arial"/>
          <w:bCs/>
          <w:i w:val="0"/>
          <w:iCs/>
          <w:sz w:val="20"/>
          <w:lang w:val="es-SV"/>
        </w:rPr>
        <w:t>El Director General de Administración y Finanzas del MAG, mediante acuerdo ejecutivo en el ramo de Agricultura y Ganadería número</w:t>
      </w:r>
      <w:r w:rsidR="00D05476" w:rsidRPr="007A3A67">
        <w:rPr>
          <w:rFonts w:cs="Arial"/>
          <w:bCs/>
          <w:i w:val="0"/>
          <w:iCs/>
          <w:sz w:val="20"/>
          <w:lang w:val="es-SV"/>
        </w:rPr>
        <w:t xml:space="preserve"> </w:t>
      </w:r>
      <w:r w:rsidR="00D05476" w:rsidRPr="007A3A67">
        <w:rPr>
          <w:rFonts w:cs="Arial"/>
          <w:bCs/>
          <w:i w:val="0"/>
          <w:iCs/>
          <w:color w:val="0000FF"/>
          <w:sz w:val="20"/>
          <w:lang w:val="es-SV"/>
        </w:rPr>
        <w:t xml:space="preserve"> </w:t>
      </w:r>
      <w:r w:rsidR="00244518" w:rsidRPr="007A3A67">
        <w:rPr>
          <w:rFonts w:cs="Arial"/>
          <w:bCs/>
          <w:i w:val="0"/>
          <w:iCs/>
          <w:noProof/>
          <w:sz w:val="20"/>
          <w:lang w:val="es-SV"/>
        </w:rPr>
        <w:t xml:space="preserve"> </w:t>
      </w:r>
      <w:r w:rsidR="00EB7B20">
        <w:rPr>
          <w:rFonts w:cs="Arial"/>
          <w:bCs/>
          <w:i w:val="0"/>
          <w:iCs/>
          <w:noProof/>
          <w:sz w:val="20"/>
          <w:lang w:val="es-SV"/>
        </w:rPr>
        <w:t>doscientos veintidó</w:t>
      </w:r>
      <w:r w:rsidR="0061061E" w:rsidRPr="007A3A67">
        <w:rPr>
          <w:rFonts w:cs="Arial"/>
          <w:bCs/>
          <w:i w:val="0"/>
          <w:iCs/>
          <w:noProof/>
          <w:sz w:val="20"/>
          <w:lang w:val="es-SV"/>
        </w:rPr>
        <w:t>s</w:t>
      </w:r>
      <w:r w:rsidR="00244518" w:rsidRPr="007A3A67">
        <w:rPr>
          <w:rFonts w:cs="Arial"/>
          <w:bCs/>
          <w:i w:val="0"/>
          <w:iCs/>
          <w:sz w:val="20"/>
          <w:lang w:val="es-SV"/>
        </w:rPr>
        <w:t xml:space="preserve"> de fecha </w:t>
      </w:r>
      <w:r w:rsidR="0061061E" w:rsidRPr="007A3A67">
        <w:rPr>
          <w:rFonts w:cs="Arial"/>
          <w:bCs/>
          <w:i w:val="0"/>
          <w:iCs/>
          <w:sz w:val="20"/>
          <w:lang w:val="es-SV"/>
        </w:rPr>
        <w:t>tres de mayo</w:t>
      </w:r>
      <w:r w:rsidR="00244518" w:rsidRPr="007A3A67">
        <w:rPr>
          <w:rFonts w:cs="Arial"/>
          <w:bCs/>
          <w:i w:val="0"/>
          <w:iCs/>
          <w:sz w:val="20"/>
          <w:lang w:val="es-SV"/>
        </w:rPr>
        <w:t xml:space="preserve"> de dos mil diecisiete, </w:t>
      </w:r>
      <w:r w:rsidR="00244518" w:rsidRPr="007A3A67">
        <w:rPr>
          <w:rFonts w:cs="Arial"/>
          <w:bCs/>
          <w:i w:val="0"/>
          <w:iCs/>
          <w:sz w:val="20"/>
        </w:rPr>
        <w:t>nombró como administrador</w:t>
      </w:r>
      <w:r w:rsidR="00D05476" w:rsidRPr="007A3A67">
        <w:rPr>
          <w:rFonts w:cs="Arial"/>
          <w:bCs/>
          <w:i w:val="0"/>
          <w:iCs/>
          <w:sz w:val="20"/>
        </w:rPr>
        <w:t>es</w:t>
      </w:r>
      <w:r w:rsidR="00244518" w:rsidRPr="007A3A67">
        <w:rPr>
          <w:rFonts w:cs="Arial"/>
          <w:bCs/>
          <w:i w:val="0"/>
          <w:iCs/>
          <w:sz w:val="20"/>
        </w:rPr>
        <w:t xml:space="preserve"> del presente contrato</w:t>
      </w:r>
      <w:r w:rsidR="00D05476" w:rsidRPr="007A3A67">
        <w:rPr>
          <w:rFonts w:cs="Arial"/>
          <w:bCs/>
          <w:i w:val="0"/>
          <w:iCs/>
          <w:sz w:val="20"/>
        </w:rPr>
        <w:t xml:space="preserve"> a las siguientes personas:</w:t>
      </w:r>
      <w:r w:rsidR="00244518" w:rsidRPr="007A3A67">
        <w:rPr>
          <w:rFonts w:cs="Arial"/>
          <w:bCs/>
          <w:i w:val="0"/>
          <w:iCs/>
          <w:sz w:val="20"/>
        </w:rPr>
        <w:t xml:space="preserve"> </w:t>
      </w:r>
      <w:r w:rsidR="0061061E" w:rsidRPr="007A3A67">
        <w:rPr>
          <w:rFonts w:cs="Arial"/>
          <w:bCs/>
          <w:i w:val="0"/>
          <w:iCs/>
          <w:sz w:val="20"/>
        </w:rPr>
        <w:t>I</w:t>
      </w:r>
      <w:proofErr w:type="spellStart"/>
      <w:r w:rsidR="00244518" w:rsidRPr="007A3A67">
        <w:rPr>
          <w:rFonts w:cs="Arial"/>
          <w:i w:val="0"/>
          <w:sz w:val="20"/>
          <w:lang w:val="es-SV"/>
        </w:rPr>
        <w:t>ngeniero</w:t>
      </w:r>
      <w:proofErr w:type="spellEnd"/>
      <w:r w:rsidR="00244518" w:rsidRPr="007A3A67">
        <w:rPr>
          <w:rFonts w:cs="Arial"/>
          <w:i w:val="0"/>
          <w:sz w:val="20"/>
          <w:lang w:val="es-SV"/>
        </w:rPr>
        <w:t xml:space="preserve"> Saúl Roberto Avelar Sánchez, </w:t>
      </w:r>
      <w:r w:rsidR="0061061E" w:rsidRPr="007A3A67">
        <w:rPr>
          <w:rFonts w:cs="Arial"/>
          <w:i w:val="0"/>
          <w:sz w:val="20"/>
          <w:lang w:val="es-SV"/>
        </w:rPr>
        <w:t>J</w:t>
      </w:r>
      <w:r w:rsidR="00244518" w:rsidRPr="007A3A67">
        <w:rPr>
          <w:rFonts w:cs="Arial"/>
          <w:i w:val="0"/>
          <w:sz w:val="20"/>
          <w:lang w:val="es-SV"/>
        </w:rPr>
        <w:t xml:space="preserve">efe de la División de Infraestructura de la Oficina General de Administración </w:t>
      </w:r>
      <w:r w:rsidR="00AB4929">
        <w:rPr>
          <w:rFonts w:cs="Arial"/>
          <w:i w:val="0"/>
          <w:sz w:val="20"/>
          <w:lang w:val="es-SV"/>
        </w:rPr>
        <w:t>e</w:t>
      </w:r>
      <w:r w:rsidR="00CA7FE7" w:rsidRPr="007A3A67">
        <w:rPr>
          <w:rFonts w:cs="Arial"/>
          <w:i w:val="0"/>
          <w:sz w:val="20"/>
          <w:lang w:val="es-SV"/>
        </w:rPr>
        <w:t xml:space="preserve"> </w:t>
      </w:r>
      <w:r w:rsidR="00EB7B20">
        <w:rPr>
          <w:rFonts w:cs="Arial"/>
          <w:i w:val="0"/>
          <w:sz w:val="20"/>
          <w:lang w:val="es-SV"/>
        </w:rPr>
        <w:t>ingeniero</w:t>
      </w:r>
      <w:r w:rsidR="006D7CE7" w:rsidRPr="007A3A67">
        <w:rPr>
          <w:rFonts w:cs="Arial"/>
          <w:i w:val="0"/>
          <w:sz w:val="20"/>
          <w:lang w:val="es-SV"/>
        </w:rPr>
        <w:t xml:space="preserve"> Douglas Arsenio Na</w:t>
      </w:r>
      <w:r w:rsidR="00EB7B20">
        <w:rPr>
          <w:rFonts w:cs="Arial"/>
          <w:i w:val="0"/>
          <w:sz w:val="20"/>
          <w:lang w:val="es-SV"/>
        </w:rPr>
        <w:t>varro Montes, Jefe de la División de Vigilancia y Certificación de Producción Agrí</w:t>
      </w:r>
      <w:r w:rsidR="006D7CE7" w:rsidRPr="007A3A67">
        <w:rPr>
          <w:rFonts w:cs="Arial"/>
          <w:i w:val="0"/>
          <w:sz w:val="20"/>
          <w:lang w:val="es-SV"/>
        </w:rPr>
        <w:t>cola</w:t>
      </w:r>
      <w:r w:rsidR="00CA7FE7" w:rsidRPr="007A3A67">
        <w:rPr>
          <w:rFonts w:cs="Arial"/>
          <w:bCs/>
          <w:i w:val="0"/>
          <w:noProof/>
          <w:sz w:val="20"/>
        </w:rPr>
        <w:t>; asimismo</w:t>
      </w:r>
      <w:r w:rsidR="00EB7B20">
        <w:rPr>
          <w:rFonts w:cs="Arial"/>
          <w:bCs/>
          <w:i w:val="0"/>
          <w:noProof/>
          <w:sz w:val="20"/>
        </w:rPr>
        <w:t xml:space="preserve"> ejercerá</w:t>
      </w:r>
      <w:r w:rsidR="00244518" w:rsidRPr="007A3A67">
        <w:rPr>
          <w:rFonts w:cs="Arial"/>
          <w:bCs/>
          <w:i w:val="0"/>
          <w:noProof/>
          <w:sz w:val="20"/>
        </w:rPr>
        <w:t xml:space="preserve"> la administración del contrato cualquier persona que lo</w:t>
      </w:r>
      <w:r w:rsidR="00CA7FE7" w:rsidRPr="007A3A67">
        <w:rPr>
          <w:rFonts w:cs="Arial"/>
          <w:bCs/>
          <w:i w:val="0"/>
          <w:noProof/>
          <w:sz w:val="20"/>
        </w:rPr>
        <w:t>s</w:t>
      </w:r>
      <w:r w:rsidR="00244518" w:rsidRPr="007A3A67">
        <w:rPr>
          <w:rFonts w:cs="Arial"/>
          <w:bCs/>
          <w:i w:val="0"/>
          <w:noProof/>
          <w:sz w:val="20"/>
        </w:rPr>
        <w:t xml:space="preserve"> </w:t>
      </w:r>
      <w:r w:rsidR="00244518" w:rsidRPr="007A3A67">
        <w:rPr>
          <w:rFonts w:cs="Arial"/>
          <w:bCs/>
          <w:i w:val="0"/>
          <w:iCs/>
          <w:sz w:val="20"/>
          <w:lang w:val="es-SV"/>
        </w:rPr>
        <w:t xml:space="preserve">sustituya </w:t>
      </w:r>
      <w:r w:rsidR="00CA7FE7" w:rsidRPr="007A3A67">
        <w:rPr>
          <w:rFonts w:cs="Arial"/>
          <w:bCs/>
          <w:i w:val="0"/>
          <w:iCs/>
          <w:sz w:val="20"/>
          <w:lang w:val="es-SV"/>
        </w:rPr>
        <w:t xml:space="preserve">en el </w:t>
      </w:r>
      <w:r w:rsidR="00244518" w:rsidRPr="007A3A67">
        <w:rPr>
          <w:rFonts w:cs="Arial"/>
          <w:bCs/>
          <w:i w:val="0"/>
          <w:iCs/>
          <w:sz w:val="20"/>
          <w:lang w:val="es-SV"/>
        </w:rPr>
        <w:t>cargo,</w:t>
      </w:r>
      <w:r w:rsidR="00244518" w:rsidRPr="007A3A67">
        <w:rPr>
          <w:rFonts w:cs="Arial"/>
          <w:bCs/>
          <w:i w:val="0"/>
          <w:noProof/>
          <w:sz w:val="20"/>
        </w:rPr>
        <w:t xml:space="preserve"> a fin de dar continuidad a la ejecución del contrato</w:t>
      </w:r>
      <w:r w:rsidR="00244518" w:rsidRPr="007A3A67">
        <w:rPr>
          <w:rFonts w:cs="Arial"/>
          <w:bCs/>
          <w:i w:val="0"/>
          <w:iCs/>
          <w:sz w:val="20"/>
          <w:lang w:val="es-SV"/>
        </w:rPr>
        <w:t>.</w:t>
      </w:r>
      <w:r w:rsidR="00244518" w:rsidRPr="007A3A67">
        <w:rPr>
          <w:rFonts w:cs="Arial"/>
          <w:bCs/>
          <w:i w:val="0"/>
          <w:sz w:val="20"/>
        </w:rPr>
        <w:t xml:space="preserve"> Serán funciones de</w:t>
      </w:r>
      <w:r w:rsidR="00CA7FE7" w:rsidRPr="007A3A67">
        <w:rPr>
          <w:rFonts w:cs="Arial"/>
          <w:bCs/>
          <w:i w:val="0"/>
          <w:sz w:val="20"/>
        </w:rPr>
        <w:t xml:space="preserve"> </w:t>
      </w:r>
      <w:r w:rsidR="00244518" w:rsidRPr="007A3A67">
        <w:rPr>
          <w:rFonts w:cs="Arial"/>
          <w:bCs/>
          <w:i w:val="0"/>
          <w:sz w:val="20"/>
        </w:rPr>
        <w:t>l</w:t>
      </w:r>
      <w:r w:rsidR="00CA7FE7" w:rsidRPr="007A3A67">
        <w:rPr>
          <w:rFonts w:cs="Arial"/>
          <w:bCs/>
          <w:i w:val="0"/>
          <w:sz w:val="20"/>
        </w:rPr>
        <w:t>os</w:t>
      </w:r>
      <w:r w:rsidR="00244518" w:rsidRPr="007A3A67">
        <w:rPr>
          <w:rFonts w:cs="Arial"/>
          <w:bCs/>
          <w:i w:val="0"/>
          <w:sz w:val="20"/>
        </w:rPr>
        <w:t xml:space="preserve"> administrador</w:t>
      </w:r>
      <w:r w:rsidR="00CA7FE7" w:rsidRPr="007A3A67">
        <w:rPr>
          <w:rFonts w:cs="Arial"/>
          <w:bCs/>
          <w:i w:val="0"/>
          <w:sz w:val="20"/>
        </w:rPr>
        <w:t>es</w:t>
      </w:r>
      <w:r w:rsidR="00244518" w:rsidRPr="007A3A67">
        <w:rPr>
          <w:rFonts w:cs="Arial"/>
          <w:bCs/>
          <w:i w:val="0"/>
          <w:sz w:val="20"/>
        </w:rPr>
        <w:t xml:space="preserve"> del contrato las siguientes:</w:t>
      </w:r>
      <w:r w:rsidR="00244518" w:rsidRPr="007A3A67">
        <w:rPr>
          <w:rFonts w:cs="Arial"/>
          <w:i w:val="0"/>
          <w:sz w:val="20"/>
        </w:rPr>
        <w:t xml:space="preserve"> </w:t>
      </w:r>
      <w:r w:rsidR="00761666" w:rsidRPr="007A7D84">
        <w:rPr>
          <w:rFonts w:cs="Arial"/>
          <w:b/>
          <w:i w:val="0"/>
          <w:sz w:val="20"/>
        </w:rPr>
        <w:t>a)</w:t>
      </w:r>
      <w:r w:rsidR="00761666" w:rsidRPr="007A7D84">
        <w:rPr>
          <w:rFonts w:cs="Arial"/>
          <w:i w:val="0"/>
          <w:sz w:val="20"/>
        </w:rPr>
        <w:t xml:space="preserve"> Ser  representante del Ministerio en el desarrollo y ejecución del contrato; </w:t>
      </w:r>
      <w:r w:rsidR="00761666" w:rsidRPr="007A7D84">
        <w:rPr>
          <w:rFonts w:cs="Arial"/>
          <w:b/>
          <w:i w:val="0"/>
          <w:sz w:val="20"/>
        </w:rPr>
        <w:t>b)</w:t>
      </w:r>
      <w:r w:rsidR="00761666" w:rsidRPr="007A7D84">
        <w:rPr>
          <w:rFonts w:cs="Arial"/>
          <w:i w:val="0"/>
          <w:sz w:val="20"/>
        </w:rPr>
        <w:t xml:space="preserve"> Dar seguimiento a la ejecución del contrato, y efectuar directamente los reclamos por escrito a “EL</w:t>
      </w:r>
      <w:r w:rsidR="00761666" w:rsidRPr="007A7D84">
        <w:rPr>
          <w:rFonts w:cs="Arial"/>
          <w:bCs/>
          <w:i w:val="0"/>
          <w:sz w:val="20"/>
        </w:rPr>
        <w:fldChar w:fldCharType="begin"/>
      </w:r>
      <w:r w:rsidR="00761666" w:rsidRPr="007A7D84">
        <w:rPr>
          <w:rFonts w:cs="Arial"/>
          <w:bCs/>
          <w:i w:val="0"/>
          <w:sz w:val="20"/>
        </w:rPr>
        <w:instrText xml:space="preserve"> MERGEFIELD "Forma_como_se_denominara_el_Proveedor" </w:instrText>
      </w:r>
      <w:r w:rsidR="00761666" w:rsidRPr="007A7D84">
        <w:rPr>
          <w:rFonts w:cs="Arial"/>
          <w:bCs/>
          <w:i w:val="0"/>
          <w:sz w:val="20"/>
        </w:rPr>
        <w:fldChar w:fldCharType="separate"/>
      </w:r>
      <w:r w:rsidR="00761666" w:rsidRPr="007A7D84">
        <w:rPr>
          <w:rFonts w:cs="Arial"/>
          <w:bCs/>
          <w:i w:val="0"/>
          <w:noProof/>
          <w:sz w:val="20"/>
        </w:rPr>
        <w:t xml:space="preserve"> CONTRATISTA</w:t>
      </w:r>
      <w:r w:rsidR="00761666" w:rsidRPr="007A7D84">
        <w:rPr>
          <w:rFonts w:cs="Arial"/>
          <w:bCs/>
          <w:i w:val="0"/>
          <w:sz w:val="20"/>
        </w:rPr>
        <w:fldChar w:fldCharType="end"/>
      </w:r>
      <w:r w:rsidR="00761666" w:rsidRPr="007A7D84">
        <w:rPr>
          <w:rFonts w:cs="Arial"/>
          <w:bCs/>
          <w:i w:val="0"/>
          <w:sz w:val="20"/>
        </w:rPr>
        <w:t>”</w:t>
      </w:r>
      <w:r w:rsidR="00761666" w:rsidRPr="007A7D84">
        <w:rPr>
          <w:rFonts w:cs="Arial"/>
          <w:b/>
          <w:bCs/>
          <w:i w:val="0"/>
          <w:sz w:val="20"/>
        </w:rPr>
        <w:t xml:space="preserve"> </w:t>
      </w:r>
      <w:r w:rsidR="00761666" w:rsidRPr="007A7D84">
        <w:rPr>
          <w:rFonts w:cs="Arial"/>
          <w:i w:val="0"/>
          <w:sz w:val="20"/>
        </w:rPr>
        <w:t xml:space="preserve">en caso de incumplimiento; </w:t>
      </w:r>
      <w:r w:rsidR="00761666" w:rsidRPr="007A7D84">
        <w:rPr>
          <w:rFonts w:cs="Arial"/>
          <w:b/>
          <w:bCs/>
          <w:i w:val="0"/>
          <w:iCs/>
          <w:sz w:val="20"/>
        </w:rPr>
        <w:t>c)</w:t>
      </w:r>
      <w:r w:rsidR="00761666" w:rsidRPr="007A7D84">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761666" w:rsidRPr="007A7D84">
        <w:rPr>
          <w:rFonts w:cs="Arial"/>
          <w:i w:val="0"/>
          <w:sz w:val="20"/>
        </w:rPr>
        <w:t xml:space="preserve"> </w:t>
      </w:r>
      <w:r w:rsidR="00761666" w:rsidRPr="007A7D84">
        <w:rPr>
          <w:rFonts w:cs="Arial"/>
          <w:b/>
          <w:i w:val="0"/>
          <w:sz w:val="20"/>
        </w:rPr>
        <w:t>d)</w:t>
      </w:r>
      <w:r w:rsidR="00761666" w:rsidRPr="007A7D84">
        <w:rPr>
          <w:rFonts w:cs="Arial"/>
          <w:i w:val="0"/>
          <w:sz w:val="20"/>
        </w:rPr>
        <w:t xml:space="preserve"> </w:t>
      </w:r>
      <w:r w:rsidR="00761666" w:rsidRPr="007A7D84">
        <w:rPr>
          <w:rFonts w:cs="Arial"/>
          <w:bCs/>
          <w:i w:val="0"/>
          <w:sz w:val="20"/>
        </w:rPr>
        <w:t>Verificar que se realice el servicio según lo establecido en la Cláusula Cuatro del presente contrato, verificando no sobrepasar los montos adjudicados</w:t>
      </w:r>
      <w:r w:rsidR="00761666" w:rsidRPr="007A7D84">
        <w:rPr>
          <w:rFonts w:cs="Arial"/>
          <w:i w:val="0"/>
          <w:sz w:val="20"/>
        </w:rPr>
        <w:t xml:space="preserve">; </w:t>
      </w:r>
      <w:r w:rsidR="00761666" w:rsidRPr="007A7D84">
        <w:rPr>
          <w:rFonts w:cs="Arial"/>
          <w:b/>
          <w:i w:val="0"/>
          <w:sz w:val="20"/>
        </w:rPr>
        <w:t>e</w:t>
      </w:r>
      <w:r w:rsidR="00761666" w:rsidRPr="007A7D84">
        <w:rPr>
          <w:rFonts w:cs="Arial"/>
          <w:b/>
          <w:i w:val="0"/>
          <w:sz w:val="20"/>
          <w:lang w:val="es-ES_tradnl"/>
        </w:rPr>
        <w:t>)</w:t>
      </w:r>
      <w:r w:rsidR="00761666" w:rsidRPr="007A7D84">
        <w:rPr>
          <w:rFonts w:cs="Arial"/>
          <w:i w:val="0"/>
          <w:sz w:val="20"/>
          <w:lang w:val="es-ES_tradnl"/>
        </w:rPr>
        <w:t xml:space="preserve"> Emitir dictamen sobre la procedencia o no, de </w:t>
      </w:r>
      <w:r w:rsidR="00761666" w:rsidRPr="007A7D84">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00761666" w:rsidRPr="007A7D84">
        <w:rPr>
          <w:rFonts w:cs="Arial"/>
          <w:b/>
          <w:i w:val="0"/>
          <w:sz w:val="20"/>
        </w:rPr>
        <w:t xml:space="preserve">f) </w:t>
      </w:r>
      <w:r w:rsidR="00761666" w:rsidRPr="007A7D84">
        <w:rPr>
          <w:rFonts w:cs="Arial"/>
          <w:i w:val="0"/>
          <w:sz w:val="20"/>
          <w:lang w:val="es-ES_tradnl"/>
        </w:rPr>
        <w:t xml:space="preserve">La elaboración de las Actas de Recepción respectivas Art. 77 RELACAP; </w:t>
      </w:r>
      <w:r w:rsidR="00761666" w:rsidRPr="007A7D84">
        <w:rPr>
          <w:rFonts w:cs="Arial"/>
          <w:b/>
          <w:i w:val="0"/>
          <w:sz w:val="20"/>
          <w:lang w:val="es-ES_tradnl"/>
        </w:rPr>
        <w:t>g)</w:t>
      </w:r>
      <w:r w:rsidR="00761666" w:rsidRPr="007A7D84">
        <w:rPr>
          <w:rFonts w:cs="Arial"/>
          <w:i w:val="0"/>
          <w:sz w:val="20"/>
        </w:rPr>
        <w:t xml:space="preserve"> </w:t>
      </w:r>
      <w:r w:rsidR="00761666" w:rsidRPr="007A7D84">
        <w:rPr>
          <w:rFonts w:cs="Arial"/>
          <w:bCs/>
          <w:i w:val="0"/>
          <w:iCs/>
          <w:sz w:val="20"/>
        </w:rPr>
        <w:t>Remitir a la OACI Copia del Acta de Recepción tres días hábiles posteriores a la recepción;</w:t>
      </w:r>
      <w:r w:rsidR="00761666" w:rsidRPr="007A7D84">
        <w:rPr>
          <w:rFonts w:cs="Arial"/>
          <w:b/>
          <w:bCs/>
          <w:i w:val="0"/>
          <w:iCs/>
          <w:sz w:val="20"/>
        </w:rPr>
        <w:t xml:space="preserve"> </w:t>
      </w:r>
      <w:r w:rsidR="00761666" w:rsidRPr="007A7D84">
        <w:rPr>
          <w:rFonts w:cs="Arial"/>
          <w:b/>
          <w:i w:val="0"/>
          <w:sz w:val="20"/>
        </w:rPr>
        <w:t>h)</w:t>
      </w:r>
      <w:r w:rsidR="00761666" w:rsidRPr="007A7D84">
        <w:rPr>
          <w:rFonts w:cs="Arial"/>
          <w:i w:val="0"/>
          <w:sz w:val="20"/>
        </w:rPr>
        <w:t xml:space="preserve"> Evaluar el desempeño de “EL CONTRATISTA</w:t>
      </w:r>
      <w:r w:rsidR="00761666" w:rsidRPr="007A7D84">
        <w:rPr>
          <w:rFonts w:cs="Arial"/>
          <w:bCs/>
          <w:i w:val="0"/>
          <w:sz w:val="20"/>
        </w:rPr>
        <w:t>”</w:t>
      </w:r>
      <w:r w:rsidR="00761666" w:rsidRPr="007A7D84">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sidR="00761666" w:rsidRPr="007A7D84">
        <w:rPr>
          <w:rFonts w:cs="Arial"/>
          <w:b/>
          <w:i w:val="0"/>
          <w:sz w:val="20"/>
        </w:rPr>
        <w:t>i)</w:t>
      </w:r>
      <w:r w:rsidR="00761666" w:rsidRPr="007A7D84">
        <w:rPr>
          <w:rFonts w:cs="Arial"/>
          <w:i w:val="0"/>
          <w:sz w:val="20"/>
        </w:rPr>
        <w:t xml:space="preserve"> Informar a la OACI sobre el vencimiento de las garantías, en un periodo no mayor de ocho días hábiles posteriores a su vencimiento, a fin de que esa Oficina proceda a su devolución conforme al Art. 82–Bis letra h) de la LACAP; </w:t>
      </w:r>
      <w:r w:rsidR="00761666" w:rsidRPr="007A7D84">
        <w:rPr>
          <w:rFonts w:cs="Arial"/>
          <w:b/>
          <w:i w:val="0"/>
          <w:sz w:val="20"/>
        </w:rPr>
        <w:t xml:space="preserve">j) </w:t>
      </w:r>
      <w:r w:rsidR="00761666" w:rsidRPr="007A7D84">
        <w:rPr>
          <w:rFonts w:cs="Arial"/>
          <w:i w:val="0"/>
          <w:sz w:val="20"/>
        </w:rPr>
        <w:t xml:space="preserve">Remitir copia a la OACI de toda gestión que realice en el ejercicio de sus funciones como Administrador de Contrato conforme al Art. 42 Inc. 3 RELACAP; </w:t>
      </w:r>
      <w:r w:rsidR="00761666" w:rsidRPr="007A7D84">
        <w:rPr>
          <w:rFonts w:cs="Arial"/>
          <w:b/>
          <w:i w:val="0"/>
          <w:sz w:val="20"/>
        </w:rPr>
        <w:t xml:space="preserve">k) </w:t>
      </w:r>
      <w:r w:rsidR="00761666" w:rsidRPr="007A7D84">
        <w:rPr>
          <w:rFonts w:cs="Arial"/>
          <w:i w:val="0"/>
          <w:sz w:val="20"/>
        </w:rPr>
        <w:t xml:space="preserve">Cumplir con cualquier otra función que le corresponda de acuerdo al contrato y demás documentos contractuales o que le sean asignadas por “EL MAG” así como también con las demás funciones establecidas en los </w:t>
      </w:r>
      <w:r w:rsidR="00761666" w:rsidRPr="007A7D84">
        <w:rPr>
          <w:rFonts w:cs="Arial"/>
          <w:i w:val="0"/>
          <w:sz w:val="20"/>
        </w:rPr>
        <w:lastRenderedPageBreak/>
        <w:t>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AE5BD9" w:rsidRPr="007A3A67">
        <w:rPr>
          <w:rFonts w:cs="Arial"/>
          <w:i w:val="0"/>
          <w:sz w:val="20"/>
        </w:rPr>
        <w:t xml:space="preserve"> </w:t>
      </w:r>
      <w:r w:rsidR="00AE5BD9" w:rsidRPr="007A3A67">
        <w:rPr>
          <w:rFonts w:cs="Arial"/>
          <w:b/>
          <w:i w:val="0"/>
          <w:sz w:val="20"/>
        </w:rPr>
        <w:t>VII. CESIÓN</w:t>
      </w:r>
      <w:r w:rsidR="00AE5BD9" w:rsidRPr="007A3A67">
        <w:rPr>
          <w:rFonts w:cs="Arial"/>
          <w:i w:val="0"/>
          <w:sz w:val="20"/>
        </w:rPr>
        <w:t>. Queda expresamente prohibido a</w:t>
      </w:r>
      <w:r w:rsidR="00761666">
        <w:rPr>
          <w:rFonts w:cs="Arial"/>
          <w:i w:val="0"/>
          <w:sz w:val="20"/>
        </w:rPr>
        <w:t xml:space="preserve"> “EL CONTRATISTA”</w:t>
      </w:r>
      <w:r w:rsidR="00AE5BD9"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Para garantizar el cumplimiento de las obligaciones emanadas del presente contrato “</w:t>
      </w:r>
      <w:r w:rsidRPr="007A3A67">
        <w:rPr>
          <w:rFonts w:cs="Arial"/>
          <w:i w:val="0"/>
          <w:noProof/>
          <w:sz w:val="20"/>
        </w:rPr>
        <w:t>EL CONTRATISTA</w:t>
      </w:r>
      <w:r w:rsidRPr="007A3A67">
        <w:rPr>
          <w:rFonts w:cs="Arial"/>
          <w:i w:val="0"/>
          <w:sz w:val="20"/>
        </w:rPr>
        <w:t>” se obliga a presentar a “EL CONTRATANTE” en un plazo no mayor de diez días hábiles contados a partir de la fecha en que</w:t>
      </w:r>
      <w:r w:rsidR="00761666">
        <w:rPr>
          <w:rFonts w:cs="Arial"/>
          <w:i w:val="0"/>
          <w:sz w:val="20"/>
        </w:rPr>
        <w:t xml:space="preserve"> “EL CONTRATISTA”</w:t>
      </w:r>
      <w:r w:rsidRPr="007A3A67">
        <w:rPr>
          <w:rFonts w:cs="Arial"/>
          <w:i w:val="0"/>
          <w:sz w:val="20"/>
        </w:rPr>
        <w:t xml:space="preserve"> reciba</w:t>
      </w:r>
      <w:r w:rsidR="00761666">
        <w:rPr>
          <w:rFonts w:cs="Arial"/>
          <w:i w:val="0"/>
          <w:sz w:val="20"/>
        </w:rPr>
        <w:t xml:space="preserve"> la orden de inicio por parte del administrador del contrato</w:t>
      </w:r>
      <w:r w:rsidRPr="007A3A67">
        <w:rPr>
          <w:rFonts w:cs="Arial"/>
          <w:i w:val="0"/>
          <w:sz w:val="20"/>
        </w:rPr>
        <w:t xml:space="preserve">, una garantía de cumplimiento de contrato por un valor de </w:t>
      </w:r>
      <w:r w:rsidR="00797B2E" w:rsidRPr="007A3A67">
        <w:rPr>
          <w:rFonts w:cs="Arial"/>
          <w:b/>
          <w:i w:val="0"/>
          <w:sz w:val="20"/>
          <w:lang w:val="es-MX"/>
        </w:rPr>
        <w:t xml:space="preserve">UN MIL </w:t>
      </w:r>
      <w:r w:rsidR="00244518" w:rsidRPr="007A3A67">
        <w:rPr>
          <w:rFonts w:cs="Arial"/>
          <w:b/>
          <w:i w:val="0"/>
          <w:sz w:val="20"/>
          <w:lang w:val="es-MX"/>
        </w:rPr>
        <w:t>DOSCIENTOS TREINTA Y TRES</w:t>
      </w:r>
      <w:r w:rsidR="00A173ED" w:rsidRPr="007A3A67">
        <w:rPr>
          <w:rFonts w:cs="Arial"/>
          <w:b/>
          <w:i w:val="0"/>
          <w:sz w:val="20"/>
          <w:lang w:val="es-MX"/>
        </w:rPr>
        <w:t xml:space="preserve"> </w:t>
      </w:r>
      <w:r w:rsidRPr="007A3A67">
        <w:rPr>
          <w:rFonts w:cs="Arial"/>
          <w:b/>
          <w:i w:val="0"/>
          <w:sz w:val="20"/>
          <w:lang w:val="es-MX"/>
        </w:rPr>
        <w:t>DÓLARES</w:t>
      </w:r>
      <w:r w:rsidR="00797B2E" w:rsidRPr="007A3A67">
        <w:rPr>
          <w:rFonts w:cs="Arial"/>
          <w:b/>
          <w:i w:val="0"/>
          <w:sz w:val="20"/>
          <w:lang w:val="es-MX"/>
        </w:rPr>
        <w:t xml:space="preserve"> CON </w:t>
      </w:r>
      <w:r w:rsidR="00244518" w:rsidRPr="007A3A67">
        <w:rPr>
          <w:rFonts w:cs="Arial"/>
          <w:b/>
          <w:i w:val="0"/>
          <w:sz w:val="20"/>
          <w:lang w:val="es-MX"/>
        </w:rPr>
        <w:t>CINCUENTA Y UN</w:t>
      </w:r>
      <w:r w:rsidR="00797B2E" w:rsidRPr="007A3A67">
        <w:rPr>
          <w:rFonts w:cs="Arial"/>
          <w:b/>
          <w:i w:val="0"/>
          <w:sz w:val="20"/>
          <w:lang w:val="es-MX"/>
        </w:rPr>
        <w:t xml:space="preserve"> CENTAVOS DE DÓLAR</w:t>
      </w:r>
      <w:r w:rsidRPr="007A3A67">
        <w:rPr>
          <w:rFonts w:cs="Arial"/>
          <w:b/>
          <w:i w:val="0"/>
          <w:sz w:val="20"/>
          <w:lang w:val="es-MX"/>
        </w:rPr>
        <w:t xml:space="preserve"> DE LOS ESTADOS UNIDOS DE AMÉRICA</w:t>
      </w:r>
      <w:r w:rsidRPr="007A3A67">
        <w:rPr>
          <w:rFonts w:cs="Arial"/>
          <w:i w:val="0"/>
          <w:sz w:val="20"/>
          <w:lang w:val="es-MX"/>
        </w:rPr>
        <w:t xml:space="preserve"> </w:t>
      </w:r>
      <w:r w:rsidRPr="007A3A67">
        <w:rPr>
          <w:rFonts w:cs="Arial"/>
          <w:b/>
          <w:i w:val="0"/>
          <w:sz w:val="20"/>
          <w:lang w:val="es-MX"/>
        </w:rPr>
        <w:t>(US $</w:t>
      </w:r>
      <w:r w:rsidR="00244518" w:rsidRPr="007A3A67">
        <w:rPr>
          <w:rFonts w:cs="Arial"/>
          <w:b/>
          <w:i w:val="0"/>
          <w:sz w:val="20"/>
          <w:lang w:val="es-MX"/>
        </w:rPr>
        <w:t>1,233.51</w:t>
      </w:r>
      <w:r w:rsidRPr="007A3A67">
        <w:rPr>
          <w:rFonts w:cs="Arial"/>
          <w:b/>
          <w:i w:val="0"/>
          <w:sz w:val="20"/>
          <w:lang w:val="es-MX"/>
        </w:rPr>
        <w:t>)</w:t>
      </w:r>
      <w:r w:rsidRPr="00761666">
        <w:rPr>
          <w:rFonts w:cs="Arial"/>
          <w:i w:val="0"/>
          <w:sz w:val="20"/>
          <w:lang w:val="es-MX"/>
        </w:rPr>
        <w:t>,</w:t>
      </w:r>
      <w:r w:rsidRPr="007A3A67">
        <w:rPr>
          <w:rFonts w:cs="Arial"/>
          <w:i w:val="0"/>
          <w:sz w:val="20"/>
        </w:rPr>
        <w:t xml:space="preserve"> </w:t>
      </w:r>
      <w:r w:rsidR="00E914D3" w:rsidRPr="007A3A67">
        <w:rPr>
          <w:rFonts w:cs="Arial"/>
          <w:i w:val="0"/>
          <w:sz w:val="20"/>
        </w:rPr>
        <w:t>equivalente al diez por ciento del valor total del contrato a favor del Ministerio de Agricultura y Ganadería, dicha garantía deberá exceder en sesenta días calendario el periodo de vigencia del contrato. Si no se presentare tal garantía en el plazo establecido se tendrá por caducado el presente contrato y se entenderá que “</w:t>
      </w:r>
      <w:r w:rsidR="00E914D3" w:rsidRPr="007A3A67">
        <w:rPr>
          <w:rFonts w:cs="Arial"/>
          <w:i w:val="0"/>
          <w:noProof/>
          <w:sz w:val="20"/>
        </w:rPr>
        <w:t>EL CONTRATISTA</w:t>
      </w:r>
      <w:r w:rsidR="00E914D3" w:rsidRPr="007A3A67">
        <w:rPr>
          <w:rFonts w:cs="Arial"/>
          <w:i w:val="0"/>
          <w:sz w:val="20"/>
        </w:rPr>
        <w:t>” ha desistido de su oferta</w:t>
      </w:r>
      <w:r w:rsidRPr="007A3A67">
        <w:rPr>
          <w:rFonts w:cs="Arial"/>
          <w:i w:val="0"/>
          <w:sz w:val="20"/>
        </w:rPr>
        <w:t xml:space="preserve">. </w:t>
      </w:r>
      <w:r w:rsidRPr="007A3A67">
        <w:rPr>
          <w:rFonts w:cs="Arial"/>
          <w:b/>
          <w:i w:val="0"/>
          <w:sz w:val="20"/>
        </w:rPr>
        <w:t>IX. INCUMPLIMIENTO</w:t>
      </w:r>
      <w:r w:rsidRPr="007A3A67">
        <w:rPr>
          <w:rFonts w:cs="Arial"/>
          <w:i w:val="0"/>
          <w:sz w:val="20"/>
        </w:rPr>
        <w:t xml:space="preserve">. </w:t>
      </w:r>
      <w:r w:rsidR="00F47E9C" w:rsidRPr="007A7D84">
        <w:rPr>
          <w:rFonts w:cs="Tahoma"/>
          <w:i w:val="0"/>
          <w:sz w:val="20"/>
        </w:rPr>
        <w:t>En caso de mora de “EL CONTRATISTA” en el cumplimiento de las obligaciones emanadas del presente contrato se le aplicarán las multas establecidas en artículo ochenta y cinco de la LACAP.</w:t>
      </w:r>
      <w:r w:rsidR="00F47E9C" w:rsidRPr="007A7D84">
        <w:rPr>
          <w:rFonts w:cs="Arial"/>
          <w:i w:val="0"/>
          <w:sz w:val="20"/>
        </w:rPr>
        <w:t xml:space="preserve"> </w:t>
      </w:r>
      <w:r w:rsidR="00F47E9C" w:rsidRPr="007A7D84">
        <w:rPr>
          <w:rFonts w:cs="Arial"/>
          <w:b/>
          <w:bCs/>
          <w:i w:val="0"/>
          <w:sz w:val="20"/>
        </w:rPr>
        <w:t>X. CADUCIDAD</w:t>
      </w:r>
      <w:r w:rsidR="00F47E9C" w:rsidRPr="007A7D84">
        <w:rPr>
          <w:rFonts w:cs="Arial"/>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w:t>
      </w:r>
      <w:r w:rsidR="00F47E9C" w:rsidRPr="007A7D84">
        <w:rPr>
          <w:rFonts w:cs="Arial"/>
          <w:b/>
          <w:i w:val="0"/>
          <w:sz w:val="20"/>
        </w:rPr>
        <w:t>a)</w:t>
      </w:r>
      <w:r w:rsidR="00F47E9C" w:rsidRPr="007A7D84">
        <w:rPr>
          <w:rFonts w:cs="Arial"/>
          <w:i w:val="0"/>
          <w:sz w:val="20"/>
        </w:rPr>
        <w:t xml:space="preserve"> Proporcione servicios de inferior calidad o en diferentes condiciones de lo ofertado; y, </w:t>
      </w:r>
      <w:r w:rsidR="00F47E9C" w:rsidRPr="007A7D84">
        <w:rPr>
          <w:rFonts w:cs="Arial"/>
          <w:b/>
          <w:i w:val="0"/>
          <w:sz w:val="20"/>
        </w:rPr>
        <w:t>b)</w:t>
      </w:r>
      <w:r w:rsidR="00F47E9C" w:rsidRPr="007A7D84">
        <w:rPr>
          <w:rFonts w:cs="Arial"/>
          <w:i w:val="0"/>
          <w:sz w:val="20"/>
        </w:rPr>
        <w:t xml:space="preserve"> Traspase o ceda a cualquier título los derechos y obligaciones que emanan del presente contrato.</w:t>
      </w:r>
      <w:r w:rsidR="00F47E9C" w:rsidRPr="007A7D84">
        <w:rPr>
          <w:rFonts w:cs="Arial"/>
          <w:i w:val="0"/>
          <w:color w:val="FF0000"/>
          <w:sz w:val="20"/>
        </w:rPr>
        <w:t xml:space="preserve"> </w:t>
      </w:r>
      <w:r w:rsidR="00F47E9C" w:rsidRPr="007A7D84">
        <w:rPr>
          <w:rFonts w:cs="Arial"/>
          <w:b/>
          <w:i w:val="0"/>
          <w:sz w:val="20"/>
          <w:lang w:val="es-ES_tradnl"/>
        </w:rPr>
        <w:t xml:space="preserve">XI. PLAZO DE RECLAMOS. </w:t>
      </w:r>
      <w:r w:rsidR="00F47E9C" w:rsidRPr="007A7D84">
        <w:rPr>
          <w:rFonts w:cs="Arial"/>
          <w:i w:val="0"/>
          <w:sz w:val="20"/>
        </w:rPr>
        <w:t>A partir de la recepción formal de los servicios objeto de este contrato, EL MAG tendrá un plazo de diez días hábiles para efectuar cualquier reclamo relacionado con el suministro del servicio. “EL CONTRATISTA” deberá reponer o cumplir a 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00F47E9C" w:rsidRPr="007A7D84">
        <w:rPr>
          <w:rFonts w:cs="Arial"/>
          <w:b/>
          <w:bCs/>
          <w:i w:val="0"/>
          <w:sz w:val="20"/>
        </w:rPr>
        <w:t xml:space="preserve"> </w:t>
      </w:r>
      <w:r w:rsidRPr="007A3A67">
        <w:rPr>
          <w:rFonts w:cs="Arial"/>
          <w:b/>
          <w:i w:val="0"/>
          <w:sz w:val="20"/>
        </w:rPr>
        <w:t>XII.</w:t>
      </w:r>
      <w:r w:rsidR="00C82ECB" w:rsidRPr="007A3A67">
        <w:rPr>
          <w:rFonts w:cs="Arial"/>
          <w:b/>
          <w:bCs/>
          <w:i w:val="0"/>
          <w:sz w:val="20"/>
        </w:rPr>
        <w:t xml:space="preserve"> </w:t>
      </w:r>
      <w:r w:rsidR="00F47E9C">
        <w:rPr>
          <w:b/>
          <w:i w:val="0"/>
          <w:sz w:val="20"/>
        </w:rPr>
        <w:lastRenderedPageBreak/>
        <w:t>MODIFICACIONES, PRÓ</w:t>
      </w:r>
      <w:r w:rsidR="00C82ECB" w:rsidRPr="007A3A67">
        <w:rPr>
          <w:b/>
          <w:i w:val="0"/>
          <w:sz w:val="20"/>
        </w:rPr>
        <w:t>RROGAS Y PROHIBICIONES EN EL CONTRATO</w:t>
      </w:r>
      <w:r w:rsidR="00C82ECB" w:rsidRPr="007A3A67">
        <w:rPr>
          <w:i w:val="0"/>
          <w:sz w:val="20"/>
        </w:rPr>
        <w:t>.</w:t>
      </w:r>
      <w:r w:rsidR="00C82ECB" w:rsidRPr="007A3A67">
        <w:rPr>
          <w:rFonts w:cs="Arial"/>
          <w:bCs/>
          <w:i w:val="0"/>
          <w:sz w:val="20"/>
        </w:rPr>
        <w:t xml:space="preserve"> </w:t>
      </w:r>
      <w:r w:rsidR="00C82ECB"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sidR="00F47E9C">
        <w:rPr>
          <w:i w:val="0"/>
          <w:sz w:val="20"/>
        </w:rPr>
        <w:t>m</w:t>
      </w:r>
      <w:r w:rsidR="00C82ECB" w:rsidRPr="007A3A67">
        <w:rPr>
          <w:i w:val="0"/>
          <w:sz w:val="20"/>
        </w:rPr>
        <w:t xml:space="preserve">odificación mediante resolución razonada; la correspondiente </w:t>
      </w:r>
      <w:r w:rsidR="00F47E9C">
        <w:rPr>
          <w:i w:val="0"/>
          <w:sz w:val="20"/>
        </w:rPr>
        <w:t>m</w:t>
      </w:r>
      <w:r w:rsidR="00C82ECB" w:rsidRPr="007A3A67">
        <w:rPr>
          <w:i w:val="0"/>
          <w:sz w:val="20"/>
        </w:rPr>
        <w:t>odificativa que se genere será firmada por “</w:t>
      </w:r>
      <w:r w:rsidR="00F47E9C" w:rsidRPr="007A3A67">
        <w:rPr>
          <w:i w:val="0"/>
          <w:sz w:val="20"/>
        </w:rPr>
        <w:t>EL CONTRATANTE</w:t>
      </w:r>
      <w:r w:rsidR="00C82ECB" w:rsidRPr="007A3A67">
        <w:rPr>
          <w:i w:val="0"/>
          <w:sz w:val="20"/>
        </w:rPr>
        <w:t>” y por “</w:t>
      </w:r>
      <w:r w:rsidR="00F47E9C" w:rsidRPr="007A3A67">
        <w:rPr>
          <w:i w:val="0"/>
          <w:sz w:val="20"/>
        </w:rPr>
        <w:t>EL CONTRATISTA</w:t>
      </w:r>
      <w:r w:rsidR="00C82ECB" w:rsidRPr="007A3A67">
        <w:rPr>
          <w:i w:val="0"/>
          <w:sz w:val="20"/>
        </w:rPr>
        <w:t xml:space="preserve">”, debiendo estar conforme a las condiciones establecidas en los </w:t>
      </w:r>
      <w:r w:rsidR="00AB4929">
        <w:rPr>
          <w:i w:val="0"/>
          <w:sz w:val="20"/>
        </w:rPr>
        <w:t>Arts. 83</w:t>
      </w:r>
      <w:r w:rsidR="00F47E9C">
        <w:rPr>
          <w:i w:val="0"/>
          <w:sz w:val="20"/>
        </w:rPr>
        <w:t>–</w:t>
      </w:r>
      <w:r w:rsidR="00C82ECB" w:rsidRPr="007A3A67">
        <w:rPr>
          <w:i w:val="0"/>
          <w:sz w:val="20"/>
        </w:rPr>
        <w:t xml:space="preserve">A, </w:t>
      </w:r>
      <w:r w:rsidR="00AB4929">
        <w:rPr>
          <w:i w:val="0"/>
          <w:sz w:val="20"/>
        </w:rPr>
        <w:t>83</w:t>
      </w:r>
      <w:r w:rsidR="00F47E9C">
        <w:rPr>
          <w:i w:val="0"/>
          <w:sz w:val="20"/>
        </w:rPr>
        <w:t>–</w:t>
      </w:r>
      <w:r w:rsidR="00C82ECB" w:rsidRPr="007A3A67">
        <w:rPr>
          <w:i w:val="0"/>
          <w:sz w:val="20"/>
        </w:rPr>
        <w:t xml:space="preserve">B de la LACAP, y </w:t>
      </w:r>
      <w:r w:rsidR="00AB4929">
        <w:rPr>
          <w:i w:val="0"/>
          <w:sz w:val="20"/>
        </w:rPr>
        <w:t>23</w:t>
      </w:r>
      <w:r w:rsidR="00C82ECB" w:rsidRPr="007A3A67">
        <w:rPr>
          <w:i w:val="0"/>
          <w:sz w:val="20"/>
        </w:rPr>
        <w:t xml:space="preserve"> </w:t>
      </w:r>
      <w:r w:rsidR="00F47E9C">
        <w:rPr>
          <w:i w:val="0"/>
          <w:sz w:val="20"/>
        </w:rPr>
        <w:t>letra k)</w:t>
      </w:r>
      <w:r w:rsidR="00C82ECB" w:rsidRPr="007A3A67">
        <w:rPr>
          <w:i w:val="0"/>
          <w:sz w:val="20"/>
        </w:rPr>
        <w:t xml:space="preserve"> del RELACAP. Si en cualquier momento durante la ejecución del contrato “</w:t>
      </w:r>
      <w:r w:rsidR="00F47E9C" w:rsidRPr="007A3A67">
        <w:rPr>
          <w:i w:val="0"/>
          <w:sz w:val="20"/>
        </w:rPr>
        <w:t>EL CONTRATISTA</w:t>
      </w:r>
      <w:r w:rsidR="00C82ECB" w:rsidRPr="007A3A67">
        <w:rPr>
          <w:i w:val="0"/>
          <w:sz w:val="20"/>
        </w:rPr>
        <w:t>” encontrase impedimentos para la prestación del suministro, notificará con prontitud y por escrito al MAG</w:t>
      </w:r>
      <w:r w:rsidR="00F47E9C">
        <w:rPr>
          <w:i w:val="0"/>
          <w:sz w:val="20"/>
        </w:rPr>
        <w:t xml:space="preserve"> e indicará</w:t>
      </w:r>
      <w:r w:rsidR="00C82ECB" w:rsidRPr="007A3A67">
        <w:rPr>
          <w:i w:val="0"/>
          <w:sz w:val="20"/>
        </w:rPr>
        <w:t xml:space="preserve"> la naturaleza de la demora, sus causas y su posible duración, tan pronto como sea posible; después de recibir la notificación EL MAG, </w:t>
      </w:r>
      <w:proofErr w:type="gramStart"/>
      <w:r w:rsidR="00C82ECB" w:rsidRPr="007A3A67">
        <w:rPr>
          <w:i w:val="0"/>
          <w:sz w:val="20"/>
        </w:rPr>
        <w:t>evaluará</w:t>
      </w:r>
      <w:proofErr w:type="gramEnd"/>
      <w:r w:rsidR="00C82ECB" w:rsidRPr="007A3A67">
        <w:rPr>
          <w:i w:val="0"/>
          <w:sz w:val="20"/>
        </w:rPr>
        <w:t xml:space="preserve"> la situación y podrá prorrogar el plazo. En este caso, la prórroga se hará mediante Modificación al contrato, la cual será autorizada por EL MAG mediante resolución razonada; y la Modificativa será firmada por “</w:t>
      </w:r>
      <w:r w:rsidR="00F47E9C" w:rsidRPr="007A3A67">
        <w:rPr>
          <w:i w:val="0"/>
          <w:sz w:val="20"/>
        </w:rPr>
        <w:t>EL CONTRATANTE</w:t>
      </w:r>
      <w:r w:rsidR="00C82ECB" w:rsidRPr="007A3A67">
        <w:rPr>
          <w:i w:val="0"/>
          <w:sz w:val="20"/>
        </w:rPr>
        <w:t>” y por “</w:t>
      </w:r>
      <w:r w:rsidR="00F47E9C" w:rsidRPr="007A3A67">
        <w:rPr>
          <w:i w:val="0"/>
          <w:sz w:val="20"/>
        </w:rPr>
        <w:t>EL CONTRATISTA</w:t>
      </w:r>
      <w:r w:rsidR="00C82ECB" w:rsidRPr="007A3A67">
        <w:rPr>
          <w:i w:val="0"/>
          <w:sz w:val="20"/>
        </w:rPr>
        <w:t>”,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w:t>
      </w:r>
      <w:r w:rsidR="00F47E9C" w:rsidRPr="007A3A67">
        <w:rPr>
          <w:i w:val="0"/>
          <w:sz w:val="20"/>
        </w:rPr>
        <w:t>EL CONTRATANTE</w:t>
      </w:r>
      <w:r w:rsidR="00C82ECB" w:rsidRPr="007A3A67">
        <w:rPr>
          <w:i w:val="0"/>
          <w:sz w:val="20"/>
        </w:rPr>
        <w:t>” y por “</w:t>
      </w:r>
      <w:r w:rsidR="00F47E9C" w:rsidRPr="007A3A67">
        <w:rPr>
          <w:i w:val="0"/>
          <w:sz w:val="20"/>
        </w:rPr>
        <w:t>EL CONTRATISTA</w:t>
      </w:r>
      <w:r w:rsidR="00C82ECB" w:rsidRPr="007A3A67">
        <w:rPr>
          <w:i w:val="0"/>
          <w:sz w:val="20"/>
        </w:rPr>
        <w:t>”</w:t>
      </w:r>
      <w:r w:rsidR="00C82ECB" w:rsidRPr="007A3A67">
        <w:rPr>
          <w:rFonts w:cs="Arial"/>
          <w:bCs/>
          <w:i w:val="0"/>
          <w:sz w:val="20"/>
        </w:rPr>
        <w:t>;</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7A3A67">
        <w:rPr>
          <w:rFonts w:cs="Arial"/>
          <w:i w:val="0"/>
          <w:sz w:val="20"/>
        </w:rPr>
        <w:fldChar w:fldCharType="begin"/>
      </w:r>
      <w:r w:rsidRPr="007A3A67">
        <w:rPr>
          <w:rFonts w:cs="Arial"/>
          <w:i w:val="0"/>
          <w:sz w:val="20"/>
        </w:rPr>
        <w:instrText xml:space="preserve"> MERGEFIELD "Nombre_y_Numero_del_proceso_si_es_contra" </w:instrText>
      </w:r>
      <w:r w:rsidRPr="007A3A67">
        <w:rPr>
          <w:rFonts w:cs="Arial"/>
          <w:i w:val="0"/>
          <w:sz w:val="20"/>
        </w:rPr>
        <w:fldChar w:fldCharType="separate"/>
      </w:r>
      <w:r w:rsidRPr="007A3A67">
        <w:rPr>
          <w:rFonts w:cs="Arial"/>
          <w:i w:val="0"/>
          <w:noProof/>
          <w:sz w:val="20"/>
        </w:rPr>
        <w:t>Libre Gesti</w:t>
      </w:r>
      <w:r w:rsidR="00F47E9C">
        <w:rPr>
          <w:rFonts w:cs="Arial"/>
          <w:i w:val="0"/>
          <w:noProof/>
          <w:sz w:val="20"/>
        </w:rPr>
        <w:t>ó</w:t>
      </w:r>
      <w:r w:rsidRPr="007A3A67">
        <w:rPr>
          <w:rFonts w:cs="Arial"/>
          <w:i w:val="0"/>
          <w:noProof/>
          <w:sz w:val="20"/>
        </w:rPr>
        <w:t xml:space="preserve">n MAG No. </w:t>
      </w:r>
      <w:r w:rsidR="00244518" w:rsidRPr="007A3A67">
        <w:rPr>
          <w:rFonts w:cs="Arial"/>
          <w:i w:val="0"/>
          <w:noProof/>
          <w:sz w:val="20"/>
        </w:rPr>
        <w:t>071</w:t>
      </w:r>
      <w:r w:rsidRPr="007A3A67">
        <w:rPr>
          <w:rFonts w:cs="Arial"/>
          <w:i w:val="0"/>
          <w:noProof/>
          <w:sz w:val="20"/>
        </w:rPr>
        <w:t>/201</w:t>
      </w:r>
      <w:r w:rsidR="00244518" w:rsidRPr="007A3A67">
        <w:rPr>
          <w:rFonts w:cs="Arial"/>
          <w:i w:val="0"/>
          <w:noProof/>
          <w:sz w:val="20"/>
        </w:rPr>
        <w:t>7</w:t>
      </w:r>
      <w:r w:rsidRPr="007A3A67">
        <w:rPr>
          <w:rFonts w:cs="Arial"/>
          <w:i w:val="0"/>
          <w:sz w:val="20"/>
        </w:rPr>
        <w:fldChar w:fldCharType="end"/>
      </w:r>
      <w:r w:rsidR="00244518" w:rsidRPr="007A3A67">
        <w:rPr>
          <w:rFonts w:cs="Arial"/>
          <w:i w:val="0"/>
          <w:sz w:val="20"/>
        </w:rPr>
        <w:t xml:space="preserve"> </w:t>
      </w:r>
      <w:r w:rsidR="00244518" w:rsidRPr="007A3A67">
        <w:rPr>
          <w:rFonts w:cs="Arial"/>
          <w:i w:val="0"/>
          <w:noProof/>
          <w:sz w:val="20"/>
        </w:rPr>
        <w:t>MAG</w:t>
      </w:r>
      <w:r w:rsidRPr="007A3A67">
        <w:rPr>
          <w:rFonts w:cs="Arial"/>
          <w:i w:val="0"/>
          <w:sz w:val="20"/>
        </w:rPr>
        <w:t xml:space="preserve"> de fecha </w:t>
      </w:r>
      <w:r w:rsidR="00244518" w:rsidRPr="007A3A67">
        <w:rPr>
          <w:rFonts w:cs="Arial"/>
          <w:i w:val="0"/>
          <w:sz w:val="20"/>
        </w:rPr>
        <w:t>veintiuno de abril</w:t>
      </w:r>
      <w:r w:rsidRPr="007A3A67">
        <w:rPr>
          <w:rFonts w:cs="Arial"/>
          <w:i w:val="0"/>
          <w:sz w:val="20"/>
        </w:rPr>
        <w:t xml:space="preserve"> de dos mil </w:t>
      </w:r>
      <w:r w:rsidR="00244518" w:rsidRPr="007A3A67">
        <w:rPr>
          <w:rFonts w:cs="Arial"/>
          <w:i w:val="0"/>
          <w:sz w:val="20"/>
        </w:rPr>
        <w:t>diecisiete</w:t>
      </w:r>
      <w:r w:rsidRPr="007A3A67">
        <w:rPr>
          <w:rFonts w:cs="Arial"/>
          <w:i w:val="0"/>
          <w:sz w:val="20"/>
        </w:rPr>
        <w:t xml:space="preserve">; </w:t>
      </w:r>
      <w:r w:rsidRPr="007A3A67">
        <w:rPr>
          <w:rFonts w:cs="Arial"/>
          <w:b/>
          <w:i w:val="0"/>
          <w:sz w:val="20"/>
        </w:rPr>
        <w:t>b)</w:t>
      </w:r>
      <w:r w:rsidRPr="007A3A67">
        <w:rPr>
          <w:rFonts w:cs="Arial"/>
          <w:i w:val="0"/>
          <w:sz w:val="20"/>
        </w:rPr>
        <w:t xml:space="preserve"> Oferta de </w:t>
      </w:r>
      <w:r w:rsidR="00244518" w:rsidRPr="007A3A67">
        <w:rPr>
          <w:rFonts w:cs="Arial"/>
          <w:i w:val="0"/>
          <w:sz w:val="20"/>
        </w:rPr>
        <w:t>fecha veintiocho de abril de dos mil diecisiete</w:t>
      </w:r>
      <w:r w:rsidRPr="007A3A67">
        <w:rPr>
          <w:rFonts w:cs="Arial"/>
          <w:i w:val="0"/>
          <w:sz w:val="20"/>
        </w:rPr>
        <w:t xml:space="preserve">; </w:t>
      </w:r>
      <w:r w:rsidR="00B358C9" w:rsidRPr="007A3A67">
        <w:rPr>
          <w:rFonts w:cs="Arial"/>
          <w:b/>
          <w:i w:val="0"/>
          <w:sz w:val="20"/>
        </w:rPr>
        <w:t>c</w:t>
      </w:r>
      <w:r w:rsidRPr="007A3A67">
        <w:rPr>
          <w:rFonts w:cs="Arial"/>
          <w:b/>
          <w:i w:val="0"/>
          <w:sz w:val="20"/>
        </w:rPr>
        <w:t>)</w:t>
      </w:r>
      <w:r w:rsidRPr="007A3A67">
        <w:rPr>
          <w:rFonts w:cs="Arial"/>
          <w:i w:val="0"/>
          <w:sz w:val="20"/>
        </w:rPr>
        <w:t xml:space="preserve"> Garantía; </w:t>
      </w:r>
      <w:r w:rsidR="00B358C9" w:rsidRPr="00F47E9C">
        <w:rPr>
          <w:rFonts w:cs="Arial"/>
          <w:b/>
          <w:i w:val="0"/>
          <w:sz w:val="20"/>
        </w:rPr>
        <w:t>d</w:t>
      </w:r>
      <w:r w:rsidRPr="007A3A67">
        <w:rPr>
          <w:rFonts w:cs="Arial"/>
          <w:b/>
          <w:i w:val="0"/>
          <w:sz w:val="20"/>
        </w:rPr>
        <w:t>)</w:t>
      </w:r>
      <w:r w:rsidRPr="007A3A67">
        <w:rPr>
          <w:rFonts w:cs="Arial"/>
          <w:i w:val="0"/>
          <w:sz w:val="20"/>
        </w:rPr>
        <w:t xml:space="preserve"> Resolución modificativa;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00F47E9C" w:rsidRPr="007A7D84">
        <w:rPr>
          <w:rFonts w:cs="Tahoma"/>
          <w:i w:val="0"/>
          <w:sz w:val="20"/>
        </w:rPr>
        <w:t xml:space="preserve">De conformidad con el artículo ochenta y cuatro incisos primero y segundo de la LACAP, “EL CONTRATANTE” se reserva la facultad de interpretar el presente contrato de conformidad con </w:t>
      </w:r>
      <w:smartTag w:uri="urn:schemas-microsoft-com:office:smarttags" w:element="PersonName">
        <w:smartTagPr>
          <w:attr w:name="ProductID" w:val="la Constituci￳n"/>
        </w:smartTagPr>
        <w:r w:rsidR="00F47E9C" w:rsidRPr="007A7D84">
          <w:rPr>
            <w:rFonts w:cs="Tahoma"/>
            <w:i w:val="0"/>
            <w:sz w:val="20"/>
          </w:rPr>
          <w:t>la Constitución</w:t>
        </w:r>
      </w:smartTag>
      <w:r w:rsidR="00F47E9C" w:rsidRPr="007A7D84">
        <w:rPr>
          <w:rFonts w:cs="Tahoma"/>
          <w:i w:val="0"/>
          <w:sz w:val="20"/>
        </w:rPr>
        <w:t xml:space="preserve"> de </w:t>
      </w:r>
      <w:smartTag w:uri="urn:schemas-microsoft-com:office:smarttags" w:element="PersonName">
        <w:smartTagPr>
          <w:attr w:name="ProductID" w:val="la Rep￺blica"/>
        </w:smartTagPr>
        <w:r w:rsidR="00F47E9C" w:rsidRPr="007A7D84">
          <w:rPr>
            <w:rFonts w:cs="Tahoma"/>
            <w:i w:val="0"/>
            <w:sz w:val="20"/>
          </w:rPr>
          <w:t>la República</w:t>
        </w:r>
      </w:smartTag>
      <w:r w:rsidR="00F47E9C" w:rsidRPr="007A7D84">
        <w:rPr>
          <w:rFonts w:cs="Tahoma"/>
          <w:i w:val="0"/>
          <w:sz w:val="20"/>
        </w:rPr>
        <w:t xml:space="preserve">, </w:t>
      </w:r>
      <w:smartTag w:uri="urn:schemas-microsoft-com:office:smarttags" w:element="PersonName">
        <w:smartTagPr>
          <w:attr w:name="ProductID" w:val="la Ley"/>
        </w:smartTagPr>
        <w:r w:rsidR="00F47E9C" w:rsidRPr="007A7D84">
          <w:rPr>
            <w:rFonts w:cs="Tahoma"/>
            <w:i w:val="0"/>
            <w:sz w:val="20"/>
          </w:rPr>
          <w:t>la Ley</w:t>
        </w:r>
      </w:smartTag>
      <w:r w:rsidR="00F47E9C" w:rsidRPr="007A7D84">
        <w:rPr>
          <w:rFonts w:cs="Tahoma"/>
          <w:i w:val="0"/>
          <w:sz w:val="20"/>
        </w:rPr>
        <w:t xml:space="preserve"> de Adquisiciones y Contrataciones de </w:t>
      </w:r>
      <w:smartTag w:uri="urn:schemas-microsoft-com:office:smarttags" w:element="PersonName">
        <w:smartTagPr>
          <w:attr w:name="ProductID" w:val="la Administraci￳n P￺blica"/>
        </w:smartTagPr>
        <w:r w:rsidR="00F47E9C" w:rsidRPr="007A7D84">
          <w:rPr>
            <w:rFonts w:cs="Tahoma"/>
            <w:i w:val="0"/>
            <w:sz w:val="20"/>
          </w:rPr>
          <w:t>la Administración Pública</w:t>
        </w:r>
      </w:smartTag>
      <w:r w:rsidR="00F47E9C" w:rsidRPr="007A7D84">
        <w:rPr>
          <w:rFonts w:cs="Tahoma"/>
          <w:i w:val="0"/>
          <w:sz w:val="20"/>
        </w:rPr>
        <w:t xml:space="preserve">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w:t>
      </w:r>
      <w:r w:rsidR="00F47E9C" w:rsidRPr="007A7D84">
        <w:rPr>
          <w:rFonts w:cs="Tahoma"/>
          <w:i w:val="0"/>
          <w:sz w:val="20"/>
        </w:rPr>
        <w:lastRenderedPageBreak/>
        <w:t>dicte “EL CONTRATANTE”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00F47E9C"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47E9C"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00C82ECB" w:rsidRPr="007A3A67">
        <w:rPr>
          <w:rFonts w:cs="Tahoma"/>
          <w:i w:val="0"/>
          <w:sz w:val="20"/>
        </w:rPr>
        <w:t>Para resolver las diferencias o conflictos que surgieren durante la ejecución del contrato, se acudirá a los tribunales comunes</w:t>
      </w:r>
      <w:r w:rsidR="00F47E9C">
        <w:rPr>
          <w:rFonts w:cs="Tahoma"/>
          <w:i w:val="0"/>
          <w:sz w:val="20"/>
        </w:rPr>
        <w:t>.</w:t>
      </w:r>
      <w:r w:rsidRPr="007A3A67">
        <w:rPr>
          <w:rFonts w:cs="Arial"/>
          <w:i w:val="0"/>
          <w:sz w:val="20"/>
        </w:rPr>
        <w:t xml:space="preserve"> </w:t>
      </w:r>
      <w:r w:rsidR="0021423E" w:rsidRPr="007A3A67">
        <w:rPr>
          <w:rFonts w:cs="Arial"/>
          <w:b/>
          <w:i w:val="0"/>
          <w:sz w:val="20"/>
        </w:rPr>
        <w:t>XVII</w:t>
      </w:r>
      <w:r w:rsidRPr="007A3A67">
        <w:rPr>
          <w:rFonts w:cs="Arial"/>
          <w:b/>
          <w:i w:val="0"/>
          <w:sz w:val="20"/>
        </w:rPr>
        <w:t>. TERMINACIÓN BILATERAL</w:t>
      </w:r>
      <w:r w:rsidRPr="007A3A67">
        <w:rPr>
          <w:rFonts w:cs="Arial"/>
          <w:i w:val="0"/>
          <w:sz w:val="20"/>
        </w:rPr>
        <w:t xml:space="preserve">. </w:t>
      </w:r>
      <w:r w:rsidR="00F47E9C"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w:t>
      </w:r>
      <w:r w:rsidR="0021423E" w:rsidRPr="007A3A67">
        <w:rPr>
          <w:rFonts w:cs="Arial"/>
          <w:b/>
          <w:i w:val="0"/>
          <w:sz w:val="20"/>
        </w:rPr>
        <w:t>VIII</w:t>
      </w:r>
      <w:r w:rsidRPr="007A3A67">
        <w:rPr>
          <w:rFonts w:cs="Arial"/>
          <w:b/>
          <w:i w:val="0"/>
          <w:sz w:val="20"/>
        </w:rPr>
        <w:t>. DOMICILIO ESPECIAL</w:t>
      </w:r>
      <w:r w:rsidRPr="007A3A67">
        <w:rPr>
          <w:rFonts w:cs="Arial"/>
          <w:i w:val="0"/>
          <w:sz w:val="20"/>
        </w:rPr>
        <w:t xml:space="preserve">. </w:t>
      </w:r>
      <w:r w:rsidR="00F47E9C"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00F47E9C" w:rsidRPr="007A7D84">
          <w:rPr>
            <w:rFonts w:cs="Tahoma"/>
            <w:i w:val="0"/>
            <w:sz w:val="20"/>
          </w:rPr>
          <w:t>La Libertad</w:t>
        </w:r>
      </w:smartTag>
      <w:r w:rsidR="00F47E9C" w:rsidRPr="007A7D84">
        <w:rPr>
          <w:rFonts w:cs="Tahoma"/>
          <w:i w:val="0"/>
          <w:sz w:val="20"/>
        </w:rPr>
        <w:t>, a la competencia de cuyos tribunales se someten.</w:t>
      </w:r>
      <w:r w:rsidR="00C82ECB" w:rsidRPr="007A3A67">
        <w:rPr>
          <w:sz w:val="20"/>
        </w:rPr>
        <w:t xml:space="preserve">  </w:t>
      </w:r>
      <w:r w:rsidR="00C82ECB" w:rsidRPr="007A3A67">
        <w:rPr>
          <w:rFonts w:cs="Tahoma"/>
          <w:b/>
          <w:i w:val="0"/>
          <w:sz w:val="20"/>
        </w:rPr>
        <w:t xml:space="preserve">XIX. </w:t>
      </w:r>
      <w:r w:rsidR="00C82ECB" w:rsidRPr="007A3A67">
        <w:rPr>
          <w:rFonts w:cs="Arial"/>
          <w:b/>
          <w:i w:val="0"/>
          <w:sz w:val="20"/>
        </w:rPr>
        <w:t>CUMPLIMIENTO POR PARTE DE LA CONTRATISTA CON LA NORMATIVA QUE PROHÍBE EL TRABAJO INFANTIL Y PROTECCIÓN DE LA PERSONA ADOLESCENTE TRABAJADORA.</w:t>
      </w:r>
      <w:r w:rsidR="00C82ECB" w:rsidRPr="007A3A67">
        <w:rPr>
          <w:rFonts w:cs="Arial"/>
          <w:i w:val="0"/>
          <w:sz w:val="20"/>
        </w:rPr>
        <w:t xml:space="preserve"> </w:t>
      </w:r>
      <w:r w:rsidR="00C82ECB"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sidR="00F47E9C">
        <w:rPr>
          <w:rFonts w:cs="Palatino Linotype"/>
          <w:i w:val="0"/>
          <w:sz w:val="20"/>
          <w:shd w:val="clear" w:color="auto" w:fill="FFFFFF"/>
        </w:rPr>
        <w:t xml:space="preserve"> “EL</w:t>
      </w:r>
      <w:r w:rsidR="00C82ECB" w:rsidRPr="007A3A67">
        <w:rPr>
          <w:rFonts w:cs="Palatino Linotype"/>
          <w:i w:val="0"/>
          <w:sz w:val="20"/>
          <w:shd w:val="clear" w:color="auto" w:fill="FFFFFF"/>
        </w:rPr>
        <w:t xml:space="preserve"> </w:t>
      </w:r>
      <w:r w:rsidR="00F47E9C" w:rsidRPr="007A3A67">
        <w:rPr>
          <w:rFonts w:cs="Palatino Linotype"/>
          <w:i w:val="0"/>
          <w:sz w:val="20"/>
          <w:shd w:val="clear" w:color="auto" w:fill="FFFFFF"/>
        </w:rPr>
        <w:t>CONTRATISTA</w:t>
      </w:r>
      <w:r w:rsidR="00F47E9C">
        <w:rPr>
          <w:rFonts w:cs="Palatino Linotype"/>
          <w:i w:val="0"/>
          <w:sz w:val="20"/>
          <w:shd w:val="clear" w:color="auto" w:fill="FFFFFF"/>
        </w:rPr>
        <w:t>”</w:t>
      </w:r>
      <w:r w:rsidR="00C82ECB"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sidR="00F47E9C">
        <w:rPr>
          <w:rFonts w:cs="Palatino Linotype"/>
          <w:i w:val="0"/>
          <w:sz w:val="20"/>
          <w:shd w:val="clear" w:color="auto" w:fill="FFFFFF"/>
        </w:rPr>
        <w:t>A</w:t>
      </w:r>
      <w:r w:rsidR="00C82ECB" w:rsidRPr="007A3A67">
        <w:rPr>
          <w:rFonts w:cs="Palatino Linotype"/>
          <w:i w:val="0"/>
          <w:sz w:val="20"/>
          <w:shd w:val="clear" w:color="auto" w:fill="FFFFFF"/>
        </w:rPr>
        <w:t xml:space="preserve">rt. 160 de la LACAP para determinar el cometimiento o no durante la ejecución del contrato de la conducta de la conducta tipificada como causal de inhabilitación en el </w:t>
      </w:r>
      <w:r w:rsidR="00F47E9C">
        <w:rPr>
          <w:rFonts w:cs="Palatino Linotype"/>
          <w:i w:val="0"/>
          <w:sz w:val="20"/>
          <w:shd w:val="clear" w:color="auto" w:fill="FFFFFF"/>
        </w:rPr>
        <w:t>A</w:t>
      </w:r>
      <w:r w:rsidR="00C82ECB" w:rsidRPr="007A3A67">
        <w:rPr>
          <w:rFonts w:cs="Palatino Linotype"/>
          <w:i w:val="0"/>
          <w:sz w:val="20"/>
          <w:shd w:val="clear" w:color="auto" w:fill="FFFFFF"/>
        </w:rPr>
        <w:t xml:space="preserve">rt. 158 Romano V </w:t>
      </w:r>
      <w:r w:rsidR="00F47E9C">
        <w:rPr>
          <w:rFonts w:cs="Palatino Linotype"/>
          <w:i w:val="0"/>
          <w:sz w:val="20"/>
          <w:shd w:val="clear" w:color="auto" w:fill="FFFFFF"/>
        </w:rPr>
        <w:t xml:space="preserve">letra </w:t>
      </w:r>
      <w:r w:rsidR="00C82ECB"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w:t>
      </w:r>
      <w:r w:rsidR="0021423E" w:rsidRPr="007A3A67">
        <w:rPr>
          <w:rFonts w:cs="Arial"/>
          <w:b/>
          <w:i w:val="0"/>
          <w:sz w:val="20"/>
        </w:rPr>
        <w:t>I</w:t>
      </w:r>
      <w:r w:rsidRPr="007A3A67">
        <w:rPr>
          <w:rFonts w:cs="Arial"/>
          <w:b/>
          <w:i w:val="0"/>
          <w:sz w:val="20"/>
        </w:rPr>
        <w:t>X. NOTIFICACIONES</w:t>
      </w:r>
      <w:r w:rsidRPr="007A3A67">
        <w:rPr>
          <w:rFonts w:cs="Arial"/>
          <w:i w:val="0"/>
          <w:sz w:val="20"/>
        </w:rPr>
        <w:t xml:space="preserve">. Todas las notificaciones referentes a la ejecución de este contrato, serán válidas solamente cuando sean hechas por escrito a “EL CONTRATANTE” a través </w:t>
      </w:r>
      <w:r w:rsidRPr="007A3A67">
        <w:rPr>
          <w:rFonts w:cs="Arial"/>
          <w:i w:val="0"/>
          <w:noProof/>
          <w:sz w:val="20"/>
        </w:rPr>
        <w:t>de</w:t>
      </w:r>
      <w:r w:rsidR="00BF7A70" w:rsidRPr="007A3A67">
        <w:rPr>
          <w:rFonts w:cs="Arial"/>
          <w:i w:val="0"/>
          <w:noProof/>
          <w:sz w:val="20"/>
        </w:rPr>
        <w:t xml:space="preserve"> los</w:t>
      </w:r>
      <w:r w:rsidRPr="007A3A67">
        <w:rPr>
          <w:rFonts w:cs="Arial"/>
          <w:i w:val="0"/>
          <w:noProof/>
          <w:sz w:val="20"/>
        </w:rPr>
        <w:t xml:space="preserve"> administrador</w:t>
      </w:r>
      <w:r w:rsidR="00BF7A70" w:rsidRPr="007A3A67">
        <w:rPr>
          <w:rFonts w:cs="Arial"/>
          <w:i w:val="0"/>
          <w:noProof/>
          <w:sz w:val="20"/>
        </w:rPr>
        <w:t>es</w:t>
      </w:r>
      <w:r w:rsidR="00F47E9C">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w:t>
      </w:r>
      <w:r w:rsidR="004E65B7" w:rsidRPr="007A3A67">
        <w:rPr>
          <w:rFonts w:cs="Arial"/>
          <w:i w:val="0"/>
          <w:noProof/>
          <w:sz w:val="20"/>
        </w:rPr>
        <w:t>T</w:t>
      </w:r>
      <w:r w:rsidRPr="007A3A67">
        <w:rPr>
          <w:rFonts w:cs="Arial"/>
          <w:i w:val="0"/>
          <w:noProof/>
          <w:sz w:val="20"/>
        </w:rPr>
        <w:t xml:space="preserve">rece </w:t>
      </w:r>
      <w:r w:rsidR="004E65B7" w:rsidRPr="007A3A67">
        <w:rPr>
          <w:rFonts w:cs="Arial"/>
          <w:i w:val="0"/>
          <w:noProof/>
          <w:sz w:val="20"/>
        </w:rPr>
        <w:t>C</w:t>
      </w:r>
      <w:r w:rsidRPr="007A3A67">
        <w:rPr>
          <w:rFonts w:cs="Arial"/>
          <w:i w:val="0"/>
          <w:noProof/>
          <w:sz w:val="20"/>
        </w:rPr>
        <w:t xml:space="preserve">alle Oriente, Avenida </w:t>
      </w:r>
      <w:r w:rsidRPr="007A3A67">
        <w:rPr>
          <w:rFonts w:cs="Arial"/>
          <w:i w:val="0"/>
          <w:noProof/>
          <w:sz w:val="20"/>
        </w:rPr>
        <w:lastRenderedPageBreak/>
        <w:t xml:space="preserve">Manuel Gallardo, Santa Tecla, </w:t>
      </w:r>
      <w:r w:rsidR="00F47E9C">
        <w:rPr>
          <w:rFonts w:cs="Arial"/>
          <w:i w:val="0"/>
          <w:noProof/>
          <w:sz w:val="20"/>
        </w:rPr>
        <w:t>d</w:t>
      </w:r>
      <w:r w:rsidRPr="007A3A67">
        <w:rPr>
          <w:rFonts w:cs="Arial"/>
          <w:i w:val="0"/>
          <w:noProof/>
          <w:sz w:val="20"/>
        </w:rPr>
        <w:t>epartamento de La Libertad,</w:t>
      </w:r>
      <w:r w:rsidRPr="007A3A67">
        <w:rPr>
          <w:rFonts w:cs="Arial"/>
          <w:i w:val="0"/>
          <w:sz w:val="20"/>
        </w:rPr>
        <w:t xml:space="preserve"> y a “</w:t>
      </w:r>
      <w:r w:rsidRPr="007A3A67">
        <w:rPr>
          <w:rFonts w:cs="Arial"/>
          <w:i w:val="0"/>
          <w:noProof/>
          <w:sz w:val="20"/>
        </w:rPr>
        <w:t>EL CONTRATISTA</w:t>
      </w:r>
      <w:r w:rsidRPr="007A3A67">
        <w:rPr>
          <w:rFonts w:cs="Arial"/>
          <w:i w:val="0"/>
          <w:sz w:val="20"/>
        </w:rPr>
        <w:t xml:space="preserve">” a través </w:t>
      </w:r>
      <w:r w:rsidR="00DA099E" w:rsidRPr="007A3A67">
        <w:rPr>
          <w:rFonts w:cs="Arial"/>
          <w:i w:val="0"/>
          <w:sz w:val="20"/>
        </w:rPr>
        <w:t xml:space="preserve">de la </w:t>
      </w:r>
      <w:r w:rsidR="00F47E9C">
        <w:rPr>
          <w:rFonts w:cs="Arial"/>
          <w:i w:val="0"/>
          <w:sz w:val="20"/>
        </w:rPr>
        <w:t>l</w:t>
      </w:r>
      <w:r w:rsidR="00DA099E" w:rsidRPr="007A3A67">
        <w:rPr>
          <w:rFonts w:cs="Arial"/>
          <w:i w:val="0"/>
          <w:sz w:val="20"/>
        </w:rPr>
        <w:t xml:space="preserve">icenciada Laura </w:t>
      </w:r>
      <w:proofErr w:type="spellStart"/>
      <w:r w:rsidR="00DA099E" w:rsidRPr="007A3A67">
        <w:rPr>
          <w:rFonts w:cs="Arial"/>
          <w:i w:val="0"/>
          <w:sz w:val="20"/>
        </w:rPr>
        <w:t>Aravely</w:t>
      </w:r>
      <w:proofErr w:type="spellEnd"/>
      <w:r w:rsidR="00DA099E" w:rsidRPr="007A3A67">
        <w:rPr>
          <w:rFonts w:cs="Arial"/>
          <w:i w:val="0"/>
          <w:sz w:val="20"/>
        </w:rPr>
        <w:t xml:space="preserve"> Monterrosa</w:t>
      </w:r>
      <w:r w:rsidR="00F47E9C">
        <w:rPr>
          <w:rFonts w:cs="Arial"/>
          <w:i w:val="0"/>
          <w:sz w:val="20"/>
        </w:rPr>
        <w:t>;</w:t>
      </w:r>
      <w:r w:rsidR="00DA099E" w:rsidRPr="007A3A67">
        <w:rPr>
          <w:rFonts w:cs="Arial"/>
          <w:i w:val="0"/>
          <w:sz w:val="20"/>
        </w:rPr>
        <w:t xml:space="preserve"> en </w:t>
      </w:r>
      <w:r w:rsidR="00890C77" w:rsidRPr="00890C77">
        <w:rPr>
          <w:rFonts w:cs="Calibri"/>
          <w:b/>
          <w:sz w:val="20"/>
          <w:highlight w:val="black"/>
        </w:rPr>
        <w:t>XXXXXXXXXXXXXXXXXXXXXXXXXX</w:t>
      </w:r>
      <w:bookmarkStart w:id="0" w:name="_GoBack"/>
      <w:bookmarkEnd w:id="0"/>
      <w:r w:rsidR="00F47E9C">
        <w:rPr>
          <w:rFonts w:cs="Arial"/>
          <w:i w:val="0"/>
          <w:sz w:val="20"/>
        </w:rPr>
        <w:t>.</w:t>
      </w:r>
      <w:r w:rsidR="00F97FC7" w:rsidRPr="007A3A67">
        <w:rPr>
          <w:rFonts w:cs="Arial"/>
          <w:bCs/>
          <w:i w:val="0"/>
          <w:sz w:val="20"/>
        </w:rPr>
        <w:t xml:space="preserve"> </w:t>
      </w:r>
      <w:r w:rsidRPr="007A3A67">
        <w:rPr>
          <w:rFonts w:cs="Arial"/>
          <w:i w:val="0"/>
          <w:sz w:val="20"/>
        </w:rPr>
        <w:t>Así nos expresamos los otorgantes, qui</w:t>
      </w:r>
      <w:r w:rsidR="00F47E9C">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w:t>
      </w:r>
      <w:smartTag w:uri="urn:schemas-microsoft-com:office:smarttags" w:element="PersonName">
        <w:smartTagPr>
          <w:attr w:name="ProductID" w:val="La Libertad"/>
        </w:smartTagPr>
        <w:r w:rsidRPr="007A3A67">
          <w:rPr>
            <w:rFonts w:cs="Arial"/>
            <w:i w:val="0"/>
            <w:sz w:val="20"/>
          </w:rPr>
          <w:t>La Libertad</w:t>
        </w:r>
      </w:smartTag>
      <w:r w:rsidRPr="007A3A67">
        <w:rPr>
          <w:rFonts w:cs="Arial"/>
          <w:i w:val="0"/>
          <w:sz w:val="20"/>
        </w:rPr>
        <w:t xml:space="preserve">, a los </w:t>
      </w:r>
      <w:r w:rsidR="00D6369F" w:rsidRPr="007A3A67">
        <w:rPr>
          <w:rFonts w:cs="Arial"/>
          <w:i w:val="0"/>
          <w:sz w:val="20"/>
        </w:rPr>
        <w:t>nueve</w:t>
      </w:r>
      <w:r w:rsidRPr="007A3A67">
        <w:rPr>
          <w:rFonts w:cs="Arial"/>
          <w:i w:val="0"/>
          <w:sz w:val="20"/>
        </w:rPr>
        <w:t xml:space="preserve"> días del mes de </w:t>
      </w:r>
      <w:r w:rsidR="00D6369F" w:rsidRPr="007A3A67">
        <w:rPr>
          <w:rFonts w:cs="Arial"/>
          <w:i w:val="0"/>
          <w:sz w:val="20"/>
        </w:rPr>
        <w:t>junio</w:t>
      </w:r>
      <w:r w:rsidRPr="007A3A67">
        <w:rPr>
          <w:rFonts w:cs="Arial"/>
          <w:i w:val="0"/>
          <w:sz w:val="20"/>
        </w:rPr>
        <w:t xml:space="preserve"> de dos mil </w:t>
      </w:r>
      <w:r w:rsidR="00BF7A70" w:rsidRPr="007A3A67">
        <w:rPr>
          <w:rFonts w:cs="Arial"/>
          <w:i w:val="0"/>
          <w:sz w:val="20"/>
        </w:rPr>
        <w:t>diecis</w:t>
      </w:r>
      <w:r w:rsidR="00244518" w:rsidRPr="007A3A67">
        <w:rPr>
          <w:rFonts w:cs="Arial"/>
          <w:i w:val="0"/>
          <w:sz w:val="20"/>
        </w:rPr>
        <w:t>iete</w:t>
      </w:r>
      <w:r w:rsidRPr="007A3A67">
        <w:rPr>
          <w:rFonts w:cs="Arial"/>
          <w:i w:val="0"/>
          <w:sz w:val="20"/>
        </w:rPr>
        <w:t>.</w:t>
      </w:r>
    </w:p>
    <w:p w:rsidR="004F78C2" w:rsidRDefault="004F78C2" w:rsidP="004C760D">
      <w:pPr>
        <w:spacing w:line="360" w:lineRule="auto"/>
        <w:jc w:val="both"/>
        <w:rPr>
          <w:rFonts w:cs="Arial"/>
          <w:b/>
          <w:sz w:val="20"/>
        </w:rPr>
      </w:pPr>
    </w:p>
    <w:p w:rsidR="00C907F6" w:rsidRPr="007A3A67" w:rsidRDefault="00C907F6" w:rsidP="00766FFD">
      <w:pPr>
        <w:spacing w:line="360" w:lineRule="auto"/>
        <w:jc w:val="both"/>
        <w:rPr>
          <w:rFonts w:cs="Arial"/>
          <w:i w:val="0"/>
          <w:sz w:val="20"/>
        </w:rPr>
      </w:pPr>
    </w:p>
    <w:p w:rsidR="00A42E70" w:rsidRPr="00F9408C" w:rsidRDefault="00A42E70" w:rsidP="00A42E70">
      <w:pPr>
        <w:jc w:val="both"/>
        <w:outlineLvl w:val="0"/>
        <w:rPr>
          <w:rFonts w:cs="Arial"/>
          <w:sz w:val="20"/>
          <w:highlight w:val="cyan"/>
        </w:rPr>
      </w:pPr>
    </w:p>
    <w:p w:rsidR="00A42E70" w:rsidRPr="00F9408C" w:rsidRDefault="00A42E70" w:rsidP="00A42E70">
      <w:pPr>
        <w:jc w:val="both"/>
        <w:outlineLvl w:val="0"/>
        <w:rPr>
          <w:rFonts w:cs="Arial"/>
          <w:sz w:val="20"/>
          <w:highlight w:val="cyan"/>
        </w:rPr>
      </w:pPr>
    </w:p>
    <w:p w:rsidR="00A42E70" w:rsidRPr="00F9408C" w:rsidRDefault="00A42E70" w:rsidP="00A42E70">
      <w:pPr>
        <w:jc w:val="both"/>
        <w:outlineLvl w:val="0"/>
        <w:rPr>
          <w:rFonts w:cs="Arial"/>
          <w:sz w:val="20"/>
          <w:highlight w:val="cyan"/>
        </w:rPr>
      </w:pPr>
    </w:p>
    <w:p w:rsidR="00A42E70" w:rsidRPr="00E7030A" w:rsidRDefault="00A42E70" w:rsidP="00A42E70">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A42E70" w:rsidRPr="00A42E70" w:rsidRDefault="00A42E70" w:rsidP="00A42E70">
      <w:pPr>
        <w:jc w:val="both"/>
        <w:outlineLvl w:val="0"/>
        <w:rPr>
          <w:rFonts w:cs="Arial"/>
          <w:b/>
          <w:i w:val="0"/>
          <w:sz w:val="16"/>
          <w:szCs w:val="16"/>
        </w:rPr>
      </w:pPr>
      <w:r w:rsidRPr="00A42E70">
        <w:rPr>
          <w:rFonts w:cs="Arial"/>
          <w:b/>
          <w:i w:val="0"/>
          <w:sz w:val="16"/>
          <w:szCs w:val="16"/>
        </w:rPr>
        <w:t xml:space="preserve">        WALTER ULISES MENJIVAR DIAZ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LAURA ARACELY MONTERROSA RODRÍGUEZ</w:t>
      </w:r>
    </w:p>
    <w:p w:rsidR="00A42E70" w:rsidRPr="00A42E70" w:rsidRDefault="00A42E70" w:rsidP="00A42E70">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sidRPr="00A42E70">
        <w:rPr>
          <w:rFonts w:cs="Tahoma"/>
          <w:b/>
          <w:i w:val="0"/>
          <w:sz w:val="16"/>
          <w:szCs w:val="16"/>
          <w:lang w:eastAsia="ar-SA"/>
        </w:rPr>
        <w:t>“LA CONTRATISTA”</w:t>
      </w:r>
    </w:p>
    <w:p w:rsidR="00A42E70" w:rsidRPr="00A42E70" w:rsidRDefault="00A42E70" w:rsidP="00A42E70">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A42E70" w:rsidRPr="00A42E70" w:rsidRDefault="00A42E70" w:rsidP="00A42E70">
      <w:pPr>
        <w:jc w:val="both"/>
        <w:outlineLvl w:val="0"/>
        <w:rPr>
          <w:rFonts w:cs="Tahoma"/>
          <w:b/>
          <w:i w:val="0"/>
          <w:sz w:val="18"/>
          <w:szCs w:val="16"/>
          <w:lang w:eastAsia="ar-SA"/>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p>
    <w:p w:rsidR="00A42E70" w:rsidRPr="00A42E70" w:rsidRDefault="00A42E70" w:rsidP="00A42E70">
      <w:pPr>
        <w:jc w:val="both"/>
        <w:outlineLvl w:val="0"/>
        <w:rPr>
          <w:rFonts w:cs="Arial"/>
          <w:i w:val="0"/>
          <w:sz w:val="18"/>
          <w:szCs w:val="18"/>
        </w:rPr>
      </w:pPr>
    </w:p>
    <w:p w:rsidR="00B358C9" w:rsidRPr="007A3A67" w:rsidRDefault="009C7267" w:rsidP="00766FFD">
      <w:pPr>
        <w:jc w:val="both"/>
        <w:rPr>
          <w:rFonts w:cs="Arial"/>
          <w:i w:val="0"/>
          <w:sz w:val="20"/>
          <w:highlight w:val="yellow"/>
        </w:rPr>
      </w:pPr>
      <w:r w:rsidRPr="007A3A67">
        <w:rPr>
          <w:rFonts w:cs="Arial"/>
          <w:i w:val="0"/>
          <w:sz w:val="20"/>
          <w:highlight w:val="yellow"/>
        </w:rPr>
        <w:t xml:space="preserve"> </w:t>
      </w:r>
    </w:p>
    <w:p w:rsidR="001C2170" w:rsidRDefault="001C2170" w:rsidP="001C2170">
      <w:pPr>
        <w:spacing w:line="360" w:lineRule="auto"/>
        <w:jc w:val="center"/>
        <w:rPr>
          <w:rFonts w:ascii="Arial" w:hAnsi="Arial" w:cs="Arial"/>
          <w:b/>
          <w:bCs/>
          <w:color w:val="0000FF"/>
          <w:sz w:val="21"/>
          <w:szCs w:val="21"/>
        </w:rPr>
      </w:pPr>
      <w:r>
        <w:rPr>
          <w:rFonts w:ascii="Arial" w:hAnsi="Arial" w:cs="Arial"/>
          <w:b/>
          <w:bCs/>
          <w:i w:val="0"/>
          <w:color w:val="0000FF"/>
          <w:sz w:val="21"/>
          <w:szCs w:val="21"/>
        </w:rPr>
        <w:t>Versión Pública de información confidencial Art. 30 LAIP</w:t>
      </w:r>
    </w:p>
    <w:p w:rsidR="001C2170" w:rsidRDefault="001C2170" w:rsidP="001C2170">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w:t>
      </w:r>
      <w:proofErr w:type="gramStart"/>
      <w:r>
        <w:rPr>
          <w:rFonts w:ascii="Arial" w:hAnsi="Arial" w:cs="Arial"/>
          <w:b/>
          <w:bCs/>
          <w:i w:val="0"/>
          <w:color w:val="0000FF"/>
          <w:sz w:val="21"/>
          <w:szCs w:val="21"/>
        </w:rPr>
        <w:t>letra</w:t>
      </w:r>
      <w:proofErr w:type="gramEnd"/>
      <w:r>
        <w:rPr>
          <w:rFonts w:ascii="Arial" w:hAnsi="Arial" w:cs="Arial"/>
          <w:b/>
          <w:bCs/>
          <w:i w:val="0"/>
          <w:color w:val="0000FF"/>
          <w:sz w:val="21"/>
          <w:szCs w:val="21"/>
        </w:rPr>
        <w:t xml:space="preserve"> “c” de la Ley del Acceso a la Información Pública)    </w:t>
      </w:r>
    </w:p>
    <w:p w:rsidR="001C2170" w:rsidRPr="00B44BC3" w:rsidRDefault="001C2170" w:rsidP="001C2170">
      <w:pPr>
        <w:tabs>
          <w:tab w:val="left" w:pos="9180"/>
        </w:tabs>
        <w:jc w:val="center"/>
      </w:pPr>
    </w:p>
    <w:p w:rsidR="00A01FEA" w:rsidRPr="007A3A67" w:rsidRDefault="00A01FEA" w:rsidP="00766FFD">
      <w:pPr>
        <w:jc w:val="both"/>
        <w:rPr>
          <w:rFonts w:cs="Arial"/>
          <w:i w:val="0"/>
          <w:sz w:val="20"/>
          <w:highlight w:val="yellow"/>
        </w:rPr>
      </w:pPr>
    </w:p>
    <w:sectPr w:rsidR="00A01FEA" w:rsidRPr="007A3A67" w:rsidSect="007A3A67">
      <w:headerReference w:type="default" r:id="rId8"/>
      <w:footerReference w:type="even" r:id="rId9"/>
      <w:footerReference w:type="default" r:id="rId10"/>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A3" w:rsidRDefault="001B1AA3">
      <w:r>
        <w:separator/>
      </w:r>
    </w:p>
  </w:endnote>
  <w:endnote w:type="continuationSeparator" w:id="0">
    <w:p w:rsidR="001B1AA3" w:rsidRDefault="001B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387" w:usb1="40000013" w:usb2="00000000" w:usb3="00000000" w:csb0="0000019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46" w:rsidRDefault="00BC0B46" w:rsidP="00177CD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BC0B46" w:rsidRDefault="00BC0B46" w:rsidP="00177CD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46" w:rsidRPr="00EF33A9" w:rsidRDefault="00BC0B46" w:rsidP="00177CD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890C77">
      <w:rPr>
        <w:rStyle w:val="Nmerodepgina"/>
        <w:rFonts w:ascii="Amazone BT" w:hAnsi="Amazone BT"/>
        <w:noProof/>
        <w:sz w:val="16"/>
        <w:szCs w:val="16"/>
      </w:rPr>
      <w:t>4</w:t>
    </w:r>
    <w:r w:rsidRPr="00EF33A9">
      <w:rPr>
        <w:rStyle w:val="Nmerodepgina"/>
        <w:rFonts w:ascii="Amazone BT" w:hAnsi="Amazone BT"/>
        <w:sz w:val="16"/>
        <w:szCs w:val="16"/>
      </w:rPr>
      <w:fldChar w:fldCharType="end"/>
    </w:r>
  </w:p>
  <w:p w:rsidR="00BC0B46" w:rsidRDefault="00BC0B4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A3" w:rsidRDefault="001B1AA3">
      <w:r>
        <w:separator/>
      </w:r>
    </w:p>
  </w:footnote>
  <w:footnote w:type="continuationSeparator" w:id="0">
    <w:p w:rsidR="001B1AA3" w:rsidRDefault="001B1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46" w:rsidRDefault="00BC0B46">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CDB"/>
    <w:rsid w:val="000005A9"/>
    <w:rsid w:val="00001B20"/>
    <w:rsid w:val="00003FCB"/>
    <w:rsid w:val="0000561A"/>
    <w:rsid w:val="00007539"/>
    <w:rsid w:val="00023706"/>
    <w:rsid w:val="00034373"/>
    <w:rsid w:val="00034D0B"/>
    <w:rsid w:val="00036D91"/>
    <w:rsid w:val="000375D9"/>
    <w:rsid w:val="000466C1"/>
    <w:rsid w:val="0005573B"/>
    <w:rsid w:val="00057FD4"/>
    <w:rsid w:val="000659D2"/>
    <w:rsid w:val="00072E57"/>
    <w:rsid w:val="00074872"/>
    <w:rsid w:val="000840BC"/>
    <w:rsid w:val="00086C4A"/>
    <w:rsid w:val="0008797C"/>
    <w:rsid w:val="000A1010"/>
    <w:rsid w:val="000B03DE"/>
    <w:rsid w:val="000B5E69"/>
    <w:rsid w:val="000C139A"/>
    <w:rsid w:val="000C5699"/>
    <w:rsid w:val="000C7506"/>
    <w:rsid w:val="000D0590"/>
    <w:rsid w:val="000E451E"/>
    <w:rsid w:val="000E6D10"/>
    <w:rsid w:val="000F173E"/>
    <w:rsid w:val="000F4C1A"/>
    <w:rsid w:val="000F716A"/>
    <w:rsid w:val="00101990"/>
    <w:rsid w:val="001045E9"/>
    <w:rsid w:val="00106BCF"/>
    <w:rsid w:val="00113FB2"/>
    <w:rsid w:val="001412DC"/>
    <w:rsid w:val="001516CF"/>
    <w:rsid w:val="001539A7"/>
    <w:rsid w:val="00156277"/>
    <w:rsid w:val="00156A05"/>
    <w:rsid w:val="00156A1F"/>
    <w:rsid w:val="0016325E"/>
    <w:rsid w:val="0017053B"/>
    <w:rsid w:val="0017061E"/>
    <w:rsid w:val="00173903"/>
    <w:rsid w:val="00175FB6"/>
    <w:rsid w:val="0017666B"/>
    <w:rsid w:val="00177CDB"/>
    <w:rsid w:val="00194A0D"/>
    <w:rsid w:val="001A06CE"/>
    <w:rsid w:val="001A12A6"/>
    <w:rsid w:val="001A1AF2"/>
    <w:rsid w:val="001A6381"/>
    <w:rsid w:val="001A64B9"/>
    <w:rsid w:val="001B1AA3"/>
    <w:rsid w:val="001B4FF1"/>
    <w:rsid w:val="001C2170"/>
    <w:rsid w:val="001E3401"/>
    <w:rsid w:val="001E4737"/>
    <w:rsid w:val="001F2522"/>
    <w:rsid w:val="001F2E06"/>
    <w:rsid w:val="001F4461"/>
    <w:rsid w:val="001F5189"/>
    <w:rsid w:val="001F7F58"/>
    <w:rsid w:val="00203C66"/>
    <w:rsid w:val="00204758"/>
    <w:rsid w:val="00211B95"/>
    <w:rsid w:val="002141C3"/>
    <w:rsid w:val="0021423E"/>
    <w:rsid w:val="002143E0"/>
    <w:rsid w:val="00214B6B"/>
    <w:rsid w:val="002171BF"/>
    <w:rsid w:val="00223C89"/>
    <w:rsid w:val="00226287"/>
    <w:rsid w:val="0023031A"/>
    <w:rsid w:val="00232250"/>
    <w:rsid w:val="0023440A"/>
    <w:rsid w:val="00234B78"/>
    <w:rsid w:val="00243440"/>
    <w:rsid w:val="00244356"/>
    <w:rsid w:val="00244518"/>
    <w:rsid w:val="00245112"/>
    <w:rsid w:val="002516B2"/>
    <w:rsid w:val="0025658F"/>
    <w:rsid w:val="0026552A"/>
    <w:rsid w:val="00274D06"/>
    <w:rsid w:val="00276388"/>
    <w:rsid w:val="0028320A"/>
    <w:rsid w:val="00284714"/>
    <w:rsid w:val="002A0B6D"/>
    <w:rsid w:val="002B6BED"/>
    <w:rsid w:val="002C48F0"/>
    <w:rsid w:val="002D136B"/>
    <w:rsid w:val="002D2D52"/>
    <w:rsid w:val="002D538D"/>
    <w:rsid w:val="002E293F"/>
    <w:rsid w:val="002F168C"/>
    <w:rsid w:val="002F7D84"/>
    <w:rsid w:val="00303160"/>
    <w:rsid w:val="003039C3"/>
    <w:rsid w:val="00303DC1"/>
    <w:rsid w:val="00310ACC"/>
    <w:rsid w:val="00316B1D"/>
    <w:rsid w:val="00321E26"/>
    <w:rsid w:val="00327DE1"/>
    <w:rsid w:val="003303AD"/>
    <w:rsid w:val="00335417"/>
    <w:rsid w:val="00346DE8"/>
    <w:rsid w:val="0034765B"/>
    <w:rsid w:val="00354DB1"/>
    <w:rsid w:val="00362236"/>
    <w:rsid w:val="0036617F"/>
    <w:rsid w:val="00372C11"/>
    <w:rsid w:val="003730FE"/>
    <w:rsid w:val="00383481"/>
    <w:rsid w:val="003864E8"/>
    <w:rsid w:val="00395F8F"/>
    <w:rsid w:val="00396C12"/>
    <w:rsid w:val="003A4A95"/>
    <w:rsid w:val="003A4E76"/>
    <w:rsid w:val="003A7C0B"/>
    <w:rsid w:val="003B42F3"/>
    <w:rsid w:val="003C2BBE"/>
    <w:rsid w:val="003D1F64"/>
    <w:rsid w:val="003D3D47"/>
    <w:rsid w:val="003D5AAC"/>
    <w:rsid w:val="003E6182"/>
    <w:rsid w:val="003E6D6A"/>
    <w:rsid w:val="003F045F"/>
    <w:rsid w:val="003F0C01"/>
    <w:rsid w:val="003F1CA3"/>
    <w:rsid w:val="003F7AA6"/>
    <w:rsid w:val="00402094"/>
    <w:rsid w:val="00406617"/>
    <w:rsid w:val="004143C1"/>
    <w:rsid w:val="004157EA"/>
    <w:rsid w:val="00444F9C"/>
    <w:rsid w:val="004565DE"/>
    <w:rsid w:val="00457C3B"/>
    <w:rsid w:val="00461101"/>
    <w:rsid w:val="0046399F"/>
    <w:rsid w:val="00484826"/>
    <w:rsid w:val="00492BF1"/>
    <w:rsid w:val="004A6361"/>
    <w:rsid w:val="004A7AA9"/>
    <w:rsid w:val="004B310A"/>
    <w:rsid w:val="004B3A07"/>
    <w:rsid w:val="004C6F95"/>
    <w:rsid w:val="004C760D"/>
    <w:rsid w:val="004D1980"/>
    <w:rsid w:val="004D251B"/>
    <w:rsid w:val="004D2F07"/>
    <w:rsid w:val="004E09DE"/>
    <w:rsid w:val="004E1F36"/>
    <w:rsid w:val="004E309A"/>
    <w:rsid w:val="004E65B7"/>
    <w:rsid w:val="004F0B3B"/>
    <w:rsid w:val="004F30A9"/>
    <w:rsid w:val="004F3D8D"/>
    <w:rsid w:val="004F49CC"/>
    <w:rsid w:val="004F5580"/>
    <w:rsid w:val="004F78C2"/>
    <w:rsid w:val="005007F5"/>
    <w:rsid w:val="00503C40"/>
    <w:rsid w:val="00506E51"/>
    <w:rsid w:val="0051278D"/>
    <w:rsid w:val="0051604A"/>
    <w:rsid w:val="00517C7F"/>
    <w:rsid w:val="0052490F"/>
    <w:rsid w:val="00524BB4"/>
    <w:rsid w:val="005270C1"/>
    <w:rsid w:val="00535A16"/>
    <w:rsid w:val="00544E25"/>
    <w:rsid w:val="00552427"/>
    <w:rsid w:val="00552EC0"/>
    <w:rsid w:val="00562BF5"/>
    <w:rsid w:val="005634D2"/>
    <w:rsid w:val="0057042C"/>
    <w:rsid w:val="00571073"/>
    <w:rsid w:val="00571D00"/>
    <w:rsid w:val="00574F66"/>
    <w:rsid w:val="0058550A"/>
    <w:rsid w:val="00585F3C"/>
    <w:rsid w:val="00593587"/>
    <w:rsid w:val="005943C9"/>
    <w:rsid w:val="00594C3E"/>
    <w:rsid w:val="0059685A"/>
    <w:rsid w:val="005A517B"/>
    <w:rsid w:val="005A7565"/>
    <w:rsid w:val="005B68D3"/>
    <w:rsid w:val="005C33AA"/>
    <w:rsid w:val="005D20A2"/>
    <w:rsid w:val="005D6456"/>
    <w:rsid w:val="005E32CE"/>
    <w:rsid w:val="005E3A36"/>
    <w:rsid w:val="005F5EF1"/>
    <w:rsid w:val="005F797D"/>
    <w:rsid w:val="006022A8"/>
    <w:rsid w:val="00602491"/>
    <w:rsid w:val="00602AA5"/>
    <w:rsid w:val="006044D1"/>
    <w:rsid w:val="006075B9"/>
    <w:rsid w:val="0061061E"/>
    <w:rsid w:val="0061163C"/>
    <w:rsid w:val="00617562"/>
    <w:rsid w:val="00621F7E"/>
    <w:rsid w:val="0062416C"/>
    <w:rsid w:val="00624ED4"/>
    <w:rsid w:val="00627C7D"/>
    <w:rsid w:val="0063464D"/>
    <w:rsid w:val="0063489C"/>
    <w:rsid w:val="00637900"/>
    <w:rsid w:val="0064275A"/>
    <w:rsid w:val="0064667C"/>
    <w:rsid w:val="00653BBE"/>
    <w:rsid w:val="00660945"/>
    <w:rsid w:val="00664741"/>
    <w:rsid w:val="00676F40"/>
    <w:rsid w:val="00680374"/>
    <w:rsid w:val="006A2D56"/>
    <w:rsid w:val="006A3021"/>
    <w:rsid w:val="006A5A4F"/>
    <w:rsid w:val="006B0609"/>
    <w:rsid w:val="006B0EDD"/>
    <w:rsid w:val="006B1AF0"/>
    <w:rsid w:val="006C2DA5"/>
    <w:rsid w:val="006D7267"/>
    <w:rsid w:val="006D7CE7"/>
    <w:rsid w:val="006E15C1"/>
    <w:rsid w:val="006E21B6"/>
    <w:rsid w:val="006E32B8"/>
    <w:rsid w:val="006E5FC9"/>
    <w:rsid w:val="006E61A5"/>
    <w:rsid w:val="006E73BC"/>
    <w:rsid w:val="006F08E4"/>
    <w:rsid w:val="006F3416"/>
    <w:rsid w:val="006F3605"/>
    <w:rsid w:val="00702883"/>
    <w:rsid w:val="007118E1"/>
    <w:rsid w:val="007304B4"/>
    <w:rsid w:val="00731CB2"/>
    <w:rsid w:val="00746CA9"/>
    <w:rsid w:val="00750221"/>
    <w:rsid w:val="007565A5"/>
    <w:rsid w:val="00757895"/>
    <w:rsid w:val="007607FB"/>
    <w:rsid w:val="00761666"/>
    <w:rsid w:val="007661AD"/>
    <w:rsid w:val="007662EE"/>
    <w:rsid w:val="00766FFD"/>
    <w:rsid w:val="0076785D"/>
    <w:rsid w:val="00774DAF"/>
    <w:rsid w:val="00790061"/>
    <w:rsid w:val="00795C8A"/>
    <w:rsid w:val="00797B2E"/>
    <w:rsid w:val="007A3A67"/>
    <w:rsid w:val="007B4491"/>
    <w:rsid w:val="007B5E2A"/>
    <w:rsid w:val="007C23C6"/>
    <w:rsid w:val="007E032F"/>
    <w:rsid w:val="007E65CF"/>
    <w:rsid w:val="007E6D04"/>
    <w:rsid w:val="007F5994"/>
    <w:rsid w:val="007F5F7C"/>
    <w:rsid w:val="007F7DEB"/>
    <w:rsid w:val="0081445F"/>
    <w:rsid w:val="0081754F"/>
    <w:rsid w:val="00821109"/>
    <w:rsid w:val="008249E5"/>
    <w:rsid w:val="00825D6F"/>
    <w:rsid w:val="0083028C"/>
    <w:rsid w:val="00830C2C"/>
    <w:rsid w:val="00844927"/>
    <w:rsid w:val="008477E7"/>
    <w:rsid w:val="00851A05"/>
    <w:rsid w:val="008529C4"/>
    <w:rsid w:val="00853392"/>
    <w:rsid w:val="00853A60"/>
    <w:rsid w:val="00853FF0"/>
    <w:rsid w:val="00855278"/>
    <w:rsid w:val="00857EFC"/>
    <w:rsid w:val="00863335"/>
    <w:rsid w:val="008735CA"/>
    <w:rsid w:val="00873F67"/>
    <w:rsid w:val="008746A8"/>
    <w:rsid w:val="00875CE7"/>
    <w:rsid w:val="00890C77"/>
    <w:rsid w:val="008A674F"/>
    <w:rsid w:val="008B2C3F"/>
    <w:rsid w:val="008B4CD2"/>
    <w:rsid w:val="008D6A53"/>
    <w:rsid w:val="008D7665"/>
    <w:rsid w:val="008E25D9"/>
    <w:rsid w:val="008E319B"/>
    <w:rsid w:val="008E630A"/>
    <w:rsid w:val="008F4455"/>
    <w:rsid w:val="008F7198"/>
    <w:rsid w:val="008F7FD4"/>
    <w:rsid w:val="0090329C"/>
    <w:rsid w:val="0090380E"/>
    <w:rsid w:val="00904825"/>
    <w:rsid w:val="0090751F"/>
    <w:rsid w:val="0091201D"/>
    <w:rsid w:val="00912DC8"/>
    <w:rsid w:val="009164DD"/>
    <w:rsid w:val="00920951"/>
    <w:rsid w:val="00923EA3"/>
    <w:rsid w:val="00924B22"/>
    <w:rsid w:val="00933750"/>
    <w:rsid w:val="009428C5"/>
    <w:rsid w:val="00945A84"/>
    <w:rsid w:val="00956B04"/>
    <w:rsid w:val="009578FD"/>
    <w:rsid w:val="0096786E"/>
    <w:rsid w:val="00976CCD"/>
    <w:rsid w:val="009774A7"/>
    <w:rsid w:val="00987825"/>
    <w:rsid w:val="00992030"/>
    <w:rsid w:val="00994697"/>
    <w:rsid w:val="00995874"/>
    <w:rsid w:val="009B3206"/>
    <w:rsid w:val="009C06A5"/>
    <w:rsid w:val="009C628E"/>
    <w:rsid w:val="009C7267"/>
    <w:rsid w:val="009D0416"/>
    <w:rsid w:val="009E05AF"/>
    <w:rsid w:val="009E111C"/>
    <w:rsid w:val="009F0D5A"/>
    <w:rsid w:val="009F46AA"/>
    <w:rsid w:val="009F4BD2"/>
    <w:rsid w:val="009F620E"/>
    <w:rsid w:val="00A01FEA"/>
    <w:rsid w:val="00A05779"/>
    <w:rsid w:val="00A1148E"/>
    <w:rsid w:val="00A173ED"/>
    <w:rsid w:val="00A23E58"/>
    <w:rsid w:val="00A2503E"/>
    <w:rsid w:val="00A257FA"/>
    <w:rsid w:val="00A25D53"/>
    <w:rsid w:val="00A3574B"/>
    <w:rsid w:val="00A42E70"/>
    <w:rsid w:val="00A569AF"/>
    <w:rsid w:val="00A61C8B"/>
    <w:rsid w:val="00A61CC3"/>
    <w:rsid w:val="00A624DE"/>
    <w:rsid w:val="00A70581"/>
    <w:rsid w:val="00A74C6D"/>
    <w:rsid w:val="00A93B5A"/>
    <w:rsid w:val="00A951C7"/>
    <w:rsid w:val="00A95FEF"/>
    <w:rsid w:val="00AA77D3"/>
    <w:rsid w:val="00AB4929"/>
    <w:rsid w:val="00AB5BBC"/>
    <w:rsid w:val="00AB611B"/>
    <w:rsid w:val="00AB6680"/>
    <w:rsid w:val="00AC4E5F"/>
    <w:rsid w:val="00AC586C"/>
    <w:rsid w:val="00AD0652"/>
    <w:rsid w:val="00AD2618"/>
    <w:rsid w:val="00AE5BD9"/>
    <w:rsid w:val="00B05CD4"/>
    <w:rsid w:val="00B1109E"/>
    <w:rsid w:val="00B16A24"/>
    <w:rsid w:val="00B16A29"/>
    <w:rsid w:val="00B16B73"/>
    <w:rsid w:val="00B211AE"/>
    <w:rsid w:val="00B224D4"/>
    <w:rsid w:val="00B243DB"/>
    <w:rsid w:val="00B30DF0"/>
    <w:rsid w:val="00B321E2"/>
    <w:rsid w:val="00B338B2"/>
    <w:rsid w:val="00B3390C"/>
    <w:rsid w:val="00B358C9"/>
    <w:rsid w:val="00B35E58"/>
    <w:rsid w:val="00B4173F"/>
    <w:rsid w:val="00B44E82"/>
    <w:rsid w:val="00B646D3"/>
    <w:rsid w:val="00B6620E"/>
    <w:rsid w:val="00B76E0C"/>
    <w:rsid w:val="00B77C44"/>
    <w:rsid w:val="00B8611B"/>
    <w:rsid w:val="00B91ACC"/>
    <w:rsid w:val="00B91FA0"/>
    <w:rsid w:val="00BA0929"/>
    <w:rsid w:val="00BA09BA"/>
    <w:rsid w:val="00BA4D89"/>
    <w:rsid w:val="00BA527D"/>
    <w:rsid w:val="00BB1254"/>
    <w:rsid w:val="00BB53E6"/>
    <w:rsid w:val="00BB7C1C"/>
    <w:rsid w:val="00BB7ECB"/>
    <w:rsid w:val="00BC0B46"/>
    <w:rsid w:val="00BC3C27"/>
    <w:rsid w:val="00BD43C7"/>
    <w:rsid w:val="00BD635E"/>
    <w:rsid w:val="00BF10DB"/>
    <w:rsid w:val="00BF6E12"/>
    <w:rsid w:val="00BF6F22"/>
    <w:rsid w:val="00BF7A70"/>
    <w:rsid w:val="00C07C60"/>
    <w:rsid w:val="00C123A3"/>
    <w:rsid w:val="00C12A40"/>
    <w:rsid w:val="00C140FD"/>
    <w:rsid w:val="00C24675"/>
    <w:rsid w:val="00C24EB2"/>
    <w:rsid w:val="00C3505F"/>
    <w:rsid w:val="00C36F55"/>
    <w:rsid w:val="00C42C40"/>
    <w:rsid w:val="00C45BCA"/>
    <w:rsid w:val="00C45FD7"/>
    <w:rsid w:val="00C479C8"/>
    <w:rsid w:val="00C54AA2"/>
    <w:rsid w:val="00C57542"/>
    <w:rsid w:val="00C60281"/>
    <w:rsid w:val="00C62609"/>
    <w:rsid w:val="00C73BEF"/>
    <w:rsid w:val="00C7463D"/>
    <w:rsid w:val="00C8126B"/>
    <w:rsid w:val="00C82ECB"/>
    <w:rsid w:val="00C843E9"/>
    <w:rsid w:val="00C907F6"/>
    <w:rsid w:val="00C9572F"/>
    <w:rsid w:val="00C96F6D"/>
    <w:rsid w:val="00CA787D"/>
    <w:rsid w:val="00CA7FE7"/>
    <w:rsid w:val="00CB02A4"/>
    <w:rsid w:val="00CB2ED0"/>
    <w:rsid w:val="00CC026A"/>
    <w:rsid w:val="00CC2C09"/>
    <w:rsid w:val="00CC540A"/>
    <w:rsid w:val="00CD0CD6"/>
    <w:rsid w:val="00CD39C1"/>
    <w:rsid w:val="00CE151C"/>
    <w:rsid w:val="00CE1C19"/>
    <w:rsid w:val="00CF0438"/>
    <w:rsid w:val="00CF3E93"/>
    <w:rsid w:val="00CF550B"/>
    <w:rsid w:val="00CF5BB4"/>
    <w:rsid w:val="00D05476"/>
    <w:rsid w:val="00D231CF"/>
    <w:rsid w:val="00D24A7E"/>
    <w:rsid w:val="00D33A81"/>
    <w:rsid w:val="00D421BD"/>
    <w:rsid w:val="00D50ADF"/>
    <w:rsid w:val="00D54186"/>
    <w:rsid w:val="00D54F55"/>
    <w:rsid w:val="00D5582E"/>
    <w:rsid w:val="00D60487"/>
    <w:rsid w:val="00D6369F"/>
    <w:rsid w:val="00D65803"/>
    <w:rsid w:val="00D712E0"/>
    <w:rsid w:val="00D72969"/>
    <w:rsid w:val="00D82271"/>
    <w:rsid w:val="00D8290E"/>
    <w:rsid w:val="00D83E0E"/>
    <w:rsid w:val="00D86172"/>
    <w:rsid w:val="00D91338"/>
    <w:rsid w:val="00DA099E"/>
    <w:rsid w:val="00DA2774"/>
    <w:rsid w:val="00DA2EE6"/>
    <w:rsid w:val="00DA38A7"/>
    <w:rsid w:val="00DA51ED"/>
    <w:rsid w:val="00DB53FD"/>
    <w:rsid w:val="00DB7F39"/>
    <w:rsid w:val="00DC1DD5"/>
    <w:rsid w:val="00DC6099"/>
    <w:rsid w:val="00DC7AA8"/>
    <w:rsid w:val="00DD0B50"/>
    <w:rsid w:val="00DD30EB"/>
    <w:rsid w:val="00DD6652"/>
    <w:rsid w:val="00DD7259"/>
    <w:rsid w:val="00DE240F"/>
    <w:rsid w:val="00DE2F9A"/>
    <w:rsid w:val="00DE3907"/>
    <w:rsid w:val="00DF12AF"/>
    <w:rsid w:val="00DF4D89"/>
    <w:rsid w:val="00DF68AD"/>
    <w:rsid w:val="00E024D1"/>
    <w:rsid w:val="00E038F3"/>
    <w:rsid w:val="00E07C92"/>
    <w:rsid w:val="00E14593"/>
    <w:rsid w:val="00E1756A"/>
    <w:rsid w:val="00E21BA1"/>
    <w:rsid w:val="00E26229"/>
    <w:rsid w:val="00E31D7A"/>
    <w:rsid w:val="00E40C1A"/>
    <w:rsid w:val="00E41A4D"/>
    <w:rsid w:val="00E5150E"/>
    <w:rsid w:val="00E53E91"/>
    <w:rsid w:val="00E608F6"/>
    <w:rsid w:val="00E61030"/>
    <w:rsid w:val="00E63507"/>
    <w:rsid w:val="00E76DBF"/>
    <w:rsid w:val="00E8106B"/>
    <w:rsid w:val="00E86649"/>
    <w:rsid w:val="00E90A6B"/>
    <w:rsid w:val="00E914D3"/>
    <w:rsid w:val="00E9202E"/>
    <w:rsid w:val="00E92818"/>
    <w:rsid w:val="00EA080E"/>
    <w:rsid w:val="00EB1F08"/>
    <w:rsid w:val="00EB2D7C"/>
    <w:rsid w:val="00EB7B20"/>
    <w:rsid w:val="00EC2EB4"/>
    <w:rsid w:val="00EC46DE"/>
    <w:rsid w:val="00EC7D58"/>
    <w:rsid w:val="00ED1F24"/>
    <w:rsid w:val="00ED6C44"/>
    <w:rsid w:val="00EE0C56"/>
    <w:rsid w:val="00EE2277"/>
    <w:rsid w:val="00EE56EB"/>
    <w:rsid w:val="00EF0A5B"/>
    <w:rsid w:val="00EF10BB"/>
    <w:rsid w:val="00EF33A9"/>
    <w:rsid w:val="00EF45F5"/>
    <w:rsid w:val="00EF53A4"/>
    <w:rsid w:val="00F01EEB"/>
    <w:rsid w:val="00F0302C"/>
    <w:rsid w:val="00F030AC"/>
    <w:rsid w:val="00F056AC"/>
    <w:rsid w:val="00F0673B"/>
    <w:rsid w:val="00F10C61"/>
    <w:rsid w:val="00F23682"/>
    <w:rsid w:val="00F2402D"/>
    <w:rsid w:val="00F246C7"/>
    <w:rsid w:val="00F34A02"/>
    <w:rsid w:val="00F372DF"/>
    <w:rsid w:val="00F37B80"/>
    <w:rsid w:val="00F471DE"/>
    <w:rsid w:val="00F47E9C"/>
    <w:rsid w:val="00F5253B"/>
    <w:rsid w:val="00F53957"/>
    <w:rsid w:val="00F54722"/>
    <w:rsid w:val="00F57248"/>
    <w:rsid w:val="00F608D3"/>
    <w:rsid w:val="00F6622A"/>
    <w:rsid w:val="00F71589"/>
    <w:rsid w:val="00F72E20"/>
    <w:rsid w:val="00F76125"/>
    <w:rsid w:val="00F91E4A"/>
    <w:rsid w:val="00F93DE3"/>
    <w:rsid w:val="00F9507D"/>
    <w:rsid w:val="00F97FC7"/>
    <w:rsid w:val="00FA191B"/>
    <w:rsid w:val="00FA1C1C"/>
    <w:rsid w:val="00FB07BD"/>
    <w:rsid w:val="00FB360E"/>
    <w:rsid w:val="00FC1D40"/>
    <w:rsid w:val="00FE2DF0"/>
    <w:rsid w:val="00FE2FFA"/>
    <w:rsid w:val="00FF1705"/>
    <w:rsid w:val="00FF1C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CDB"/>
    <w:rPr>
      <w:rFonts w:ascii="Bookman Old Style"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7CDB"/>
    <w:pPr>
      <w:tabs>
        <w:tab w:val="center" w:pos="4320"/>
        <w:tab w:val="right" w:pos="8640"/>
      </w:tabs>
    </w:pPr>
    <w:rPr>
      <w:rFonts w:ascii="Times New Roman" w:hAnsi="Times New Roman"/>
      <w:i w:val="0"/>
      <w:sz w:val="20"/>
    </w:rPr>
  </w:style>
  <w:style w:type="character" w:styleId="Nmerodepgina">
    <w:name w:val="page number"/>
    <w:basedOn w:val="Fuentedeprrafopredeter"/>
    <w:rsid w:val="00177CDB"/>
  </w:style>
  <w:style w:type="paragraph" w:styleId="Ttulo">
    <w:name w:val="Title"/>
    <w:basedOn w:val="Normal"/>
    <w:qFormat/>
    <w:rsid w:val="00177CDB"/>
    <w:pPr>
      <w:jc w:val="center"/>
    </w:pPr>
    <w:rPr>
      <w:rFonts w:ascii="Arial" w:hAnsi="Arial"/>
      <w:b/>
      <w:i w:val="0"/>
      <w:sz w:val="22"/>
    </w:rPr>
  </w:style>
  <w:style w:type="paragraph" w:styleId="Encabezado">
    <w:name w:val="header"/>
    <w:basedOn w:val="Normal"/>
    <w:rsid w:val="00177CDB"/>
    <w:pPr>
      <w:tabs>
        <w:tab w:val="center" w:pos="4252"/>
        <w:tab w:val="right" w:pos="8504"/>
      </w:tabs>
    </w:pPr>
  </w:style>
  <w:style w:type="paragraph" w:customStyle="1" w:styleId="Head21">
    <w:name w:val="Head 2.1"/>
    <w:basedOn w:val="Normal"/>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rsid w:val="004E09DE"/>
    <w:pPr>
      <w:jc w:val="center"/>
    </w:pPr>
    <w:rPr>
      <w:rFonts w:ascii="Arial" w:hAnsi="Arial"/>
      <w:b/>
      <w:i w:val="0"/>
    </w:rPr>
  </w:style>
  <w:style w:type="table" w:styleId="Tablaconcuadrcula">
    <w:name w:val="Table Grid"/>
    <w:basedOn w:val="Tablanormal"/>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156A1F"/>
    <w:rPr>
      <w:rFonts w:ascii="Tahoma" w:hAnsi="Tahoma" w:cs="Tahoma"/>
      <w:sz w:val="16"/>
      <w:szCs w:val="16"/>
    </w:rPr>
  </w:style>
  <w:style w:type="character" w:styleId="Refdecomentario">
    <w:name w:val="annotation reference"/>
    <w:rsid w:val="00C73BEF"/>
    <w:rPr>
      <w:sz w:val="16"/>
      <w:szCs w:val="16"/>
    </w:rPr>
  </w:style>
  <w:style w:type="paragraph" w:styleId="Textocomentario">
    <w:name w:val="annotation text"/>
    <w:basedOn w:val="Normal"/>
    <w:link w:val="TextocomentarioCar"/>
    <w:rsid w:val="00C73BEF"/>
    <w:rPr>
      <w:sz w:val="20"/>
    </w:rPr>
  </w:style>
  <w:style w:type="character" w:customStyle="1" w:styleId="TextocomentarioCar">
    <w:name w:val="Texto comentario Car"/>
    <w:link w:val="Textocomentario"/>
    <w:rsid w:val="00C73BEF"/>
    <w:rPr>
      <w:rFonts w:ascii="Bookman Old Style" w:hAnsi="Bookman Old Style"/>
      <w:i/>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CDB"/>
    <w:rPr>
      <w:rFonts w:ascii="Bookman Old Style"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7CDB"/>
    <w:pPr>
      <w:tabs>
        <w:tab w:val="center" w:pos="4320"/>
        <w:tab w:val="right" w:pos="8640"/>
      </w:tabs>
    </w:pPr>
    <w:rPr>
      <w:rFonts w:ascii="Times New Roman" w:hAnsi="Times New Roman"/>
      <w:i w:val="0"/>
      <w:sz w:val="20"/>
    </w:rPr>
  </w:style>
  <w:style w:type="character" w:styleId="Nmerodepgina">
    <w:name w:val="page number"/>
    <w:basedOn w:val="Fuentedeprrafopredeter"/>
    <w:rsid w:val="00177CDB"/>
  </w:style>
  <w:style w:type="paragraph" w:styleId="Ttulo">
    <w:name w:val="Title"/>
    <w:basedOn w:val="Normal"/>
    <w:qFormat/>
    <w:rsid w:val="00177CDB"/>
    <w:pPr>
      <w:jc w:val="center"/>
    </w:pPr>
    <w:rPr>
      <w:rFonts w:ascii="Arial" w:hAnsi="Arial"/>
      <w:b/>
      <w:i w:val="0"/>
      <w:sz w:val="22"/>
    </w:rPr>
  </w:style>
  <w:style w:type="paragraph" w:styleId="Encabezado">
    <w:name w:val="header"/>
    <w:basedOn w:val="Normal"/>
    <w:rsid w:val="00177CDB"/>
    <w:pPr>
      <w:tabs>
        <w:tab w:val="center" w:pos="4252"/>
        <w:tab w:val="right" w:pos="8504"/>
      </w:tabs>
    </w:pPr>
  </w:style>
  <w:style w:type="paragraph" w:customStyle="1" w:styleId="Head21">
    <w:name w:val="Head 2.1"/>
    <w:basedOn w:val="Normal"/>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rsid w:val="004E09DE"/>
    <w:pPr>
      <w:jc w:val="center"/>
    </w:pPr>
    <w:rPr>
      <w:rFonts w:ascii="Arial" w:hAnsi="Arial"/>
      <w:b/>
      <w:i w:val="0"/>
    </w:rPr>
  </w:style>
  <w:style w:type="table" w:styleId="Tablaconcuadrcula">
    <w:name w:val="Table Grid"/>
    <w:basedOn w:val="Tablanormal"/>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156A1F"/>
    <w:rPr>
      <w:rFonts w:ascii="Tahoma" w:hAnsi="Tahoma" w:cs="Tahoma"/>
      <w:sz w:val="16"/>
      <w:szCs w:val="16"/>
    </w:rPr>
  </w:style>
  <w:style w:type="character" w:styleId="Refdecomentario">
    <w:name w:val="annotation reference"/>
    <w:rsid w:val="00C73BEF"/>
    <w:rPr>
      <w:sz w:val="16"/>
      <w:szCs w:val="16"/>
    </w:rPr>
  </w:style>
  <w:style w:type="paragraph" w:styleId="Textocomentario">
    <w:name w:val="annotation text"/>
    <w:basedOn w:val="Normal"/>
    <w:link w:val="TextocomentarioCar"/>
    <w:rsid w:val="00C73BEF"/>
    <w:rPr>
      <w:sz w:val="20"/>
    </w:rPr>
  </w:style>
  <w:style w:type="character" w:customStyle="1" w:styleId="TextocomentarioCar">
    <w:name w:val="Texto comentario Car"/>
    <w:link w:val="Textocomentario"/>
    <w:rsid w:val="00C73BEF"/>
    <w:rPr>
      <w:rFonts w:ascii="Bookman Old Style" w:hAnsi="Bookman Old Style"/>
      <w: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8024">
      <w:bodyDiv w:val="1"/>
      <w:marLeft w:val="0"/>
      <w:marRight w:val="0"/>
      <w:marTop w:val="0"/>
      <w:marBottom w:val="0"/>
      <w:divBdr>
        <w:top w:val="none" w:sz="0" w:space="0" w:color="auto"/>
        <w:left w:val="none" w:sz="0" w:space="0" w:color="auto"/>
        <w:bottom w:val="none" w:sz="0" w:space="0" w:color="auto"/>
        <w:right w:val="none" w:sz="0" w:space="0" w:color="auto"/>
      </w:divBdr>
    </w:div>
    <w:div w:id="112483549">
      <w:bodyDiv w:val="1"/>
      <w:marLeft w:val="0"/>
      <w:marRight w:val="0"/>
      <w:marTop w:val="0"/>
      <w:marBottom w:val="0"/>
      <w:divBdr>
        <w:top w:val="none" w:sz="0" w:space="0" w:color="auto"/>
        <w:left w:val="none" w:sz="0" w:space="0" w:color="auto"/>
        <w:bottom w:val="none" w:sz="0" w:space="0" w:color="auto"/>
        <w:right w:val="none" w:sz="0" w:space="0" w:color="auto"/>
      </w:divBdr>
    </w:div>
    <w:div w:id="237904746">
      <w:bodyDiv w:val="1"/>
      <w:marLeft w:val="0"/>
      <w:marRight w:val="0"/>
      <w:marTop w:val="0"/>
      <w:marBottom w:val="0"/>
      <w:divBdr>
        <w:top w:val="none" w:sz="0" w:space="0" w:color="auto"/>
        <w:left w:val="none" w:sz="0" w:space="0" w:color="auto"/>
        <w:bottom w:val="none" w:sz="0" w:space="0" w:color="auto"/>
        <w:right w:val="none" w:sz="0" w:space="0" w:color="auto"/>
      </w:divBdr>
    </w:div>
    <w:div w:id="261257549">
      <w:bodyDiv w:val="1"/>
      <w:marLeft w:val="0"/>
      <w:marRight w:val="0"/>
      <w:marTop w:val="0"/>
      <w:marBottom w:val="0"/>
      <w:divBdr>
        <w:top w:val="none" w:sz="0" w:space="0" w:color="auto"/>
        <w:left w:val="none" w:sz="0" w:space="0" w:color="auto"/>
        <w:bottom w:val="none" w:sz="0" w:space="0" w:color="auto"/>
        <w:right w:val="none" w:sz="0" w:space="0" w:color="auto"/>
      </w:divBdr>
    </w:div>
    <w:div w:id="335885288">
      <w:bodyDiv w:val="1"/>
      <w:marLeft w:val="0"/>
      <w:marRight w:val="0"/>
      <w:marTop w:val="0"/>
      <w:marBottom w:val="0"/>
      <w:divBdr>
        <w:top w:val="none" w:sz="0" w:space="0" w:color="auto"/>
        <w:left w:val="none" w:sz="0" w:space="0" w:color="auto"/>
        <w:bottom w:val="none" w:sz="0" w:space="0" w:color="auto"/>
        <w:right w:val="none" w:sz="0" w:space="0" w:color="auto"/>
      </w:divBdr>
    </w:div>
    <w:div w:id="716734315">
      <w:bodyDiv w:val="1"/>
      <w:marLeft w:val="0"/>
      <w:marRight w:val="0"/>
      <w:marTop w:val="0"/>
      <w:marBottom w:val="0"/>
      <w:divBdr>
        <w:top w:val="none" w:sz="0" w:space="0" w:color="auto"/>
        <w:left w:val="none" w:sz="0" w:space="0" w:color="auto"/>
        <w:bottom w:val="none" w:sz="0" w:space="0" w:color="auto"/>
        <w:right w:val="none" w:sz="0" w:space="0" w:color="auto"/>
      </w:divBdr>
    </w:div>
    <w:div w:id="806749392">
      <w:bodyDiv w:val="1"/>
      <w:marLeft w:val="0"/>
      <w:marRight w:val="0"/>
      <w:marTop w:val="0"/>
      <w:marBottom w:val="0"/>
      <w:divBdr>
        <w:top w:val="none" w:sz="0" w:space="0" w:color="auto"/>
        <w:left w:val="none" w:sz="0" w:space="0" w:color="auto"/>
        <w:bottom w:val="none" w:sz="0" w:space="0" w:color="auto"/>
        <w:right w:val="none" w:sz="0" w:space="0" w:color="auto"/>
      </w:divBdr>
    </w:div>
    <w:div w:id="1258709030">
      <w:bodyDiv w:val="1"/>
      <w:marLeft w:val="0"/>
      <w:marRight w:val="0"/>
      <w:marTop w:val="0"/>
      <w:marBottom w:val="0"/>
      <w:divBdr>
        <w:top w:val="none" w:sz="0" w:space="0" w:color="auto"/>
        <w:left w:val="none" w:sz="0" w:space="0" w:color="auto"/>
        <w:bottom w:val="none" w:sz="0" w:space="0" w:color="auto"/>
        <w:right w:val="none" w:sz="0" w:space="0" w:color="auto"/>
      </w:divBdr>
    </w:div>
    <w:div w:id="1296180126">
      <w:bodyDiv w:val="1"/>
      <w:marLeft w:val="0"/>
      <w:marRight w:val="0"/>
      <w:marTop w:val="0"/>
      <w:marBottom w:val="0"/>
      <w:divBdr>
        <w:top w:val="none" w:sz="0" w:space="0" w:color="auto"/>
        <w:left w:val="none" w:sz="0" w:space="0" w:color="auto"/>
        <w:bottom w:val="none" w:sz="0" w:space="0" w:color="auto"/>
        <w:right w:val="none" w:sz="0" w:space="0" w:color="auto"/>
      </w:divBdr>
    </w:div>
    <w:div w:id="1463419941">
      <w:bodyDiv w:val="1"/>
      <w:marLeft w:val="0"/>
      <w:marRight w:val="0"/>
      <w:marTop w:val="0"/>
      <w:marBottom w:val="0"/>
      <w:divBdr>
        <w:top w:val="none" w:sz="0" w:space="0" w:color="auto"/>
        <w:left w:val="none" w:sz="0" w:space="0" w:color="auto"/>
        <w:bottom w:val="none" w:sz="0" w:space="0" w:color="auto"/>
        <w:right w:val="none" w:sz="0" w:space="0" w:color="auto"/>
      </w:divBdr>
    </w:div>
    <w:div w:id="1621188027">
      <w:bodyDiv w:val="1"/>
      <w:marLeft w:val="0"/>
      <w:marRight w:val="0"/>
      <w:marTop w:val="0"/>
      <w:marBottom w:val="0"/>
      <w:divBdr>
        <w:top w:val="none" w:sz="0" w:space="0" w:color="auto"/>
        <w:left w:val="none" w:sz="0" w:space="0" w:color="auto"/>
        <w:bottom w:val="none" w:sz="0" w:space="0" w:color="auto"/>
        <w:right w:val="none" w:sz="0" w:space="0" w:color="auto"/>
      </w:divBdr>
    </w:div>
    <w:div w:id="1808863702">
      <w:bodyDiv w:val="1"/>
      <w:marLeft w:val="0"/>
      <w:marRight w:val="0"/>
      <w:marTop w:val="0"/>
      <w:marBottom w:val="0"/>
      <w:divBdr>
        <w:top w:val="none" w:sz="0" w:space="0" w:color="auto"/>
        <w:left w:val="none" w:sz="0" w:space="0" w:color="auto"/>
        <w:bottom w:val="none" w:sz="0" w:space="0" w:color="auto"/>
        <w:right w:val="none" w:sz="0" w:space="0" w:color="auto"/>
      </w:divBdr>
    </w:div>
    <w:div w:id="1872261469">
      <w:bodyDiv w:val="1"/>
      <w:marLeft w:val="0"/>
      <w:marRight w:val="0"/>
      <w:marTop w:val="0"/>
      <w:marBottom w:val="0"/>
      <w:divBdr>
        <w:top w:val="none" w:sz="0" w:space="0" w:color="auto"/>
        <w:left w:val="none" w:sz="0" w:space="0" w:color="auto"/>
        <w:bottom w:val="none" w:sz="0" w:space="0" w:color="auto"/>
        <w:right w:val="none" w:sz="0" w:space="0" w:color="auto"/>
      </w:divBdr>
    </w:div>
    <w:div w:id="20714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3349-208A-473D-BD99-0BF862B2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7250</Words>
  <Characters>39876</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mag</Company>
  <LinksUpToDate>false</LinksUpToDate>
  <CharactersWithSpaces>47032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dorys.coto</dc:creator>
  <cp:lastModifiedBy>Dorys Beatriz Coto Herrera</cp:lastModifiedBy>
  <cp:revision>2</cp:revision>
  <cp:lastPrinted>2017-06-22T19:55:00Z</cp:lastPrinted>
  <dcterms:created xsi:type="dcterms:W3CDTF">2017-09-12T14:52:00Z</dcterms:created>
  <dcterms:modified xsi:type="dcterms:W3CDTF">2017-09-12T14:52:00Z</dcterms:modified>
</cp:coreProperties>
</file>