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CA1" w:rsidRDefault="00C75CA1" w:rsidP="00F53BB0">
      <w:pPr>
        <w:pStyle w:val="Ttulo"/>
        <w:tabs>
          <w:tab w:val="left" w:pos="1968"/>
        </w:tabs>
        <w:rPr>
          <w:rFonts w:ascii="Palatino Linotype" w:hAnsi="Palatino Linotype" w:cs="Arial"/>
          <w:sz w:val="21"/>
          <w:szCs w:val="21"/>
        </w:rPr>
      </w:pPr>
    </w:p>
    <w:p w:rsidR="00C75CA1" w:rsidRDefault="00C75CA1" w:rsidP="00F53BB0">
      <w:pPr>
        <w:pStyle w:val="Ttulo"/>
        <w:tabs>
          <w:tab w:val="left" w:pos="1968"/>
        </w:tabs>
        <w:rPr>
          <w:rFonts w:ascii="Palatino Linotype" w:hAnsi="Palatino Linotype" w:cs="Arial"/>
          <w:sz w:val="21"/>
          <w:szCs w:val="21"/>
        </w:rPr>
      </w:pPr>
    </w:p>
    <w:p w:rsidR="00C75CA1" w:rsidRDefault="00C75CA1" w:rsidP="00C75CA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C75CA1" w:rsidRDefault="00C75CA1" w:rsidP="00C75CA1">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C75CA1" w:rsidRDefault="00C75CA1" w:rsidP="00F53BB0">
      <w:pPr>
        <w:pStyle w:val="Ttulo"/>
        <w:tabs>
          <w:tab w:val="left" w:pos="1968"/>
        </w:tabs>
        <w:rPr>
          <w:rFonts w:ascii="Palatino Linotype" w:hAnsi="Palatino Linotype" w:cs="Arial"/>
          <w:sz w:val="21"/>
          <w:szCs w:val="21"/>
        </w:rPr>
      </w:pPr>
      <w:bookmarkStart w:id="0" w:name="_GoBack"/>
      <w:bookmarkEnd w:id="0"/>
    </w:p>
    <w:p w:rsidR="00983219" w:rsidRPr="00943A7D" w:rsidRDefault="00983219" w:rsidP="00F53BB0">
      <w:pPr>
        <w:pStyle w:val="Ttulo"/>
        <w:tabs>
          <w:tab w:val="left" w:pos="1968"/>
        </w:tabs>
        <w:rPr>
          <w:rFonts w:ascii="Palatino Linotype" w:hAnsi="Palatino Linotype" w:cs="Arial"/>
          <w:sz w:val="21"/>
          <w:szCs w:val="21"/>
        </w:rPr>
      </w:pPr>
      <w:r w:rsidRPr="00943A7D">
        <w:rPr>
          <w:rFonts w:ascii="Palatino Linotype" w:hAnsi="Palatino Linotype" w:cs="Arial"/>
          <w:sz w:val="21"/>
          <w:szCs w:val="21"/>
        </w:rPr>
        <w:t>CONTRATO MAG-LG No. 010/2017</w:t>
      </w:r>
    </w:p>
    <w:p w:rsidR="00983219" w:rsidRPr="00943A7D" w:rsidRDefault="00983219" w:rsidP="00F53BB0">
      <w:pPr>
        <w:pStyle w:val="Head21"/>
        <w:suppressAutoHyphens w:val="0"/>
        <w:rPr>
          <w:rFonts w:ascii="Palatino Linotype" w:hAnsi="Palatino Linotype" w:cs="Arial"/>
          <w:sz w:val="21"/>
          <w:szCs w:val="21"/>
        </w:rPr>
      </w:pPr>
      <w:r w:rsidRPr="00943A7D">
        <w:rPr>
          <w:rFonts w:ascii="Palatino Linotype" w:hAnsi="Palatino Linotype" w:cs="Arial"/>
          <w:sz w:val="21"/>
          <w:szCs w:val="21"/>
        </w:rPr>
        <w:t>“SERVICIO DE MANTENIMIENTO PREVENTIVO Y CORRECTIVO DE DOS ELEVADORES”</w:t>
      </w:r>
    </w:p>
    <w:p w:rsidR="00983219" w:rsidRPr="00943A7D" w:rsidRDefault="00983219" w:rsidP="00F53BB0">
      <w:pPr>
        <w:pStyle w:val="Head21"/>
        <w:suppressAutoHyphens w:val="0"/>
        <w:rPr>
          <w:rFonts w:ascii="Palatino Linotype" w:hAnsi="Palatino Linotype" w:cs="Arial"/>
          <w:b w:val="0"/>
          <w:sz w:val="21"/>
          <w:szCs w:val="21"/>
        </w:rPr>
      </w:pPr>
    </w:p>
    <w:p w:rsidR="00983219" w:rsidRPr="00943A7D" w:rsidRDefault="00A254AF" w:rsidP="00D0098E">
      <w:pPr>
        <w:spacing w:line="360" w:lineRule="auto"/>
        <w:jc w:val="both"/>
        <w:rPr>
          <w:rFonts w:ascii="Palatino Linotype" w:hAnsi="Palatino Linotype" w:cs="Arial"/>
          <w:i w:val="0"/>
          <w:strike/>
          <w:sz w:val="21"/>
          <w:szCs w:val="21"/>
        </w:rPr>
      </w:pPr>
      <w:r w:rsidRPr="00943A7D">
        <w:rPr>
          <w:rFonts w:ascii="Palatino Linotype" w:hAnsi="Palatino Linotype" w:cs="Arial"/>
          <w:i w:val="0"/>
          <w:sz w:val="21"/>
          <w:szCs w:val="21"/>
        </w:rPr>
        <w:t xml:space="preserve">Nosotros, </w:t>
      </w:r>
      <w:r w:rsidRPr="00943A7D">
        <w:rPr>
          <w:rFonts w:ascii="Palatino Linotype" w:hAnsi="Palatino Linotype" w:cs="Arial"/>
          <w:b/>
          <w:i w:val="0"/>
          <w:sz w:val="21"/>
          <w:szCs w:val="21"/>
        </w:rPr>
        <w:t>WALTER ULISES MENJÍVAR DÍAZ</w:t>
      </w:r>
      <w:r w:rsidRPr="00943A7D">
        <w:rPr>
          <w:rFonts w:ascii="Palatino Linotype" w:hAnsi="Palatino Linotype" w:cs="Arial"/>
          <w:i w:val="0"/>
          <w:sz w:val="21"/>
          <w:szCs w:val="21"/>
        </w:rPr>
        <w:t xml:space="preserve">, </w:t>
      </w:r>
      <w:r w:rsidR="00C75CA1" w:rsidRPr="00BF29D3">
        <w:rPr>
          <w:rFonts w:ascii="Arial Narrow" w:eastAsia="Calibri" w:hAnsi="Arial Narrow" w:cs="Arial"/>
          <w:b/>
          <w:sz w:val="22"/>
          <w:szCs w:val="22"/>
          <w:highlight w:val="black"/>
          <w:lang w:eastAsia="es-SV"/>
        </w:rPr>
        <w:t>XXXXXXXXXXXXXXXXXXXXXXXXXXXXXXXXXXXXXXXXXXXX</w:t>
      </w:r>
      <w:r w:rsidRPr="00943A7D">
        <w:rPr>
          <w:rFonts w:ascii="Palatino Linotype" w:hAnsi="Palatino Linotype" w:cs="Arial"/>
          <w:i w:val="0"/>
          <w:sz w:val="21"/>
          <w:szCs w:val="21"/>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943A7D">
        <w:rPr>
          <w:rFonts w:ascii="Palatino Linotype" w:hAnsi="Palatino Linotype" w:cs="Arial"/>
          <w:i w:val="0"/>
          <w:sz w:val="21"/>
          <w:szCs w:val="21"/>
        </w:rPr>
        <w:t>cero</w:t>
      </w:r>
      <w:proofErr w:type="spellEnd"/>
      <w:r w:rsidRPr="00943A7D">
        <w:rPr>
          <w:rFonts w:ascii="Palatino Linotype" w:hAnsi="Palatino Linotype" w:cs="Arial"/>
          <w:i w:val="0"/>
          <w:sz w:val="21"/>
          <w:szCs w:val="21"/>
        </w:rPr>
        <w:t xml:space="preserve"> seis- nueve; </w:t>
      </w:r>
      <w:r w:rsidR="00F0386A" w:rsidRPr="00943A7D">
        <w:rPr>
          <w:rFonts w:ascii="Palatino Linotype" w:hAnsi="Palatino Linotype" w:cs="Arial"/>
          <w:i w:val="0"/>
          <w:sz w:val="21"/>
          <w:szCs w:val="21"/>
        </w:rPr>
        <w:t xml:space="preserve">y por otra parte </w:t>
      </w:r>
      <w:r w:rsidR="008D2091" w:rsidRPr="008D2091">
        <w:rPr>
          <w:rFonts w:ascii="Palatino Linotype" w:hAnsi="Palatino Linotype" w:cs="Arial"/>
          <w:b/>
          <w:i w:val="0"/>
          <w:sz w:val="21"/>
          <w:szCs w:val="21"/>
        </w:rPr>
        <w:t>GLORIA MARISOL MARTINEZ DE MINERO</w:t>
      </w:r>
      <w:r w:rsidR="00983219" w:rsidRPr="00943A7D">
        <w:rPr>
          <w:rFonts w:ascii="Palatino Linotype" w:hAnsi="Palatino Linotype" w:cs="Arial"/>
          <w:i w:val="0"/>
          <w:sz w:val="21"/>
          <w:szCs w:val="21"/>
        </w:rPr>
        <w:t xml:space="preserve">, </w:t>
      </w:r>
      <w:r w:rsidR="00C75CA1" w:rsidRPr="00BF29D3">
        <w:rPr>
          <w:rFonts w:ascii="Arial Narrow" w:eastAsia="Calibri" w:hAnsi="Arial Narrow" w:cs="Arial"/>
          <w:b/>
          <w:sz w:val="22"/>
          <w:szCs w:val="22"/>
          <w:highlight w:val="black"/>
          <w:lang w:eastAsia="es-SV"/>
        </w:rPr>
        <w:t>XXXXXXXXXXXXXXXXXXXXXXXXXXXXXXXXXXXXXXXXXXXX</w:t>
      </w:r>
      <w:r w:rsidR="00616B88" w:rsidRPr="00943A7D">
        <w:rPr>
          <w:rFonts w:ascii="Palatino Linotype" w:hAnsi="Palatino Linotype" w:cs="Arial"/>
          <w:i w:val="0"/>
          <w:sz w:val="21"/>
          <w:szCs w:val="21"/>
        </w:rPr>
        <w:t xml:space="preserve">; </w:t>
      </w:r>
      <w:r w:rsidR="00983219" w:rsidRPr="00943A7D">
        <w:rPr>
          <w:rFonts w:ascii="Palatino Linotype" w:hAnsi="Palatino Linotype" w:cs="Arial"/>
          <w:i w:val="0"/>
          <w:sz w:val="21"/>
          <w:szCs w:val="21"/>
        </w:rPr>
        <w:t xml:space="preserve">actuando en mi calidad de </w:t>
      </w:r>
      <w:r w:rsidR="00A51610">
        <w:rPr>
          <w:rFonts w:ascii="Palatino Linotype" w:hAnsi="Palatino Linotype" w:cs="Arial"/>
          <w:i w:val="0"/>
          <w:sz w:val="21"/>
          <w:szCs w:val="21"/>
        </w:rPr>
        <w:t>Apoderada General Administrativa</w:t>
      </w:r>
      <w:r w:rsidR="00212116" w:rsidRPr="00943A7D">
        <w:rPr>
          <w:rFonts w:ascii="Palatino Linotype" w:hAnsi="Palatino Linotype" w:cs="Arial"/>
          <w:i w:val="0"/>
          <w:sz w:val="21"/>
          <w:szCs w:val="21"/>
        </w:rPr>
        <w:t xml:space="preserve"> </w:t>
      </w:r>
      <w:r w:rsidR="00983219" w:rsidRPr="00943A7D">
        <w:rPr>
          <w:rFonts w:ascii="Palatino Linotype" w:hAnsi="Palatino Linotype" w:cs="Arial"/>
          <w:i w:val="0"/>
          <w:sz w:val="21"/>
          <w:szCs w:val="21"/>
        </w:rPr>
        <w:t xml:space="preserve">de la sociedad </w:t>
      </w:r>
      <w:r w:rsidR="00983219" w:rsidRPr="00943A7D">
        <w:rPr>
          <w:rFonts w:ascii="Palatino Linotype" w:hAnsi="Palatino Linotype" w:cs="Arial"/>
          <w:b/>
          <w:i w:val="0"/>
          <w:sz w:val="21"/>
          <w:szCs w:val="21"/>
        </w:rPr>
        <w:t>ELEVADORES DE CENTROAMÉRICA, SOCIEDAD ANÓNIMA DE CAPITAL VARIABLE</w:t>
      </w:r>
      <w:r w:rsidR="00983219" w:rsidRPr="00943A7D">
        <w:rPr>
          <w:rFonts w:ascii="Palatino Linotype" w:hAnsi="Palatino Linotype" w:cs="Arial"/>
          <w:i w:val="0"/>
          <w:sz w:val="21"/>
          <w:szCs w:val="21"/>
        </w:rPr>
        <w:t xml:space="preserve">, que puede abreviarse </w:t>
      </w:r>
      <w:r w:rsidR="00983219" w:rsidRPr="00943A7D">
        <w:rPr>
          <w:rFonts w:ascii="Palatino Linotype" w:hAnsi="Palatino Linotype" w:cs="Arial"/>
          <w:b/>
          <w:i w:val="0"/>
          <w:sz w:val="21"/>
          <w:szCs w:val="21"/>
        </w:rPr>
        <w:t>ELEVADORES DE CENTROAMÉRICA, S.A. DE C.V.</w:t>
      </w:r>
      <w:r w:rsidR="00983219" w:rsidRPr="00943A7D">
        <w:rPr>
          <w:rFonts w:ascii="Palatino Linotype" w:hAnsi="Palatino Linotype" w:cs="Arial"/>
          <w:i w:val="0"/>
          <w:sz w:val="21"/>
          <w:szCs w:val="21"/>
        </w:rPr>
        <w:t>, persona jurídica del domicilio</w:t>
      </w:r>
      <w:r w:rsidR="00212116" w:rsidRPr="00943A7D">
        <w:rPr>
          <w:rFonts w:ascii="Palatino Linotype" w:hAnsi="Palatino Linotype" w:cs="Arial"/>
          <w:i w:val="0"/>
          <w:sz w:val="21"/>
          <w:szCs w:val="21"/>
        </w:rPr>
        <w:t xml:space="preserve"> de Santa Tecla, departamento de La Libertad</w:t>
      </w:r>
      <w:r w:rsidR="00983219" w:rsidRPr="00943A7D">
        <w:rPr>
          <w:rFonts w:ascii="Palatino Linotype" w:hAnsi="Palatino Linotype" w:cs="Arial"/>
          <w:i w:val="0"/>
          <w:sz w:val="21"/>
          <w:szCs w:val="21"/>
        </w:rPr>
        <w:t>, con número de identificación tributaria</w:t>
      </w:r>
      <w:r w:rsidR="00212116" w:rsidRPr="00943A7D">
        <w:rPr>
          <w:rFonts w:ascii="Palatino Linotype" w:hAnsi="Palatino Linotype" w:cs="Arial"/>
          <w:i w:val="0"/>
          <w:sz w:val="21"/>
          <w:szCs w:val="21"/>
        </w:rPr>
        <w:t xml:space="preserve"> </w:t>
      </w:r>
      <w:r w:rsidR="001F0232" w:rsidRPr="00943A7D">
        <w:rPr>
          <w:rFonts w:ascii="Palatino Linotype" w:hAnsi="Palatino Linotype" w:cs="Arial"/>
          <w:i w:val="0"/>
          <w:sz w:val="21"/>
          <w:szCs w:val="21"/>
        </w:rPr>
        <w:t>cero seiscientos catorce- doscientos cuarenta y un mil ciento ocho-ciento cuatro-cinco</w:t>
      </w:r>
      <w:r w:rsidR="00983219" w:rsidRPr="00943A7D">
        <w:rPr>
          <w:rFonts w:ascii="Palatino Linotype" w:hAnsi="Palatino Linotype" w:cs="Arial"/>
          <w:i w:val="0"/>
          <w:sz w:val="21"/>
          <w:szCs w:val="21"/>
        </w:rPr>
        <w:t xml:space="preserve">, que en el transcurso del presente instrumento se denominará "EL CONTRATISTA"; y en los caracteres antes dichos </w:t>
      </w:r>
      <w:r w:rsidR="00983219" w:rsidRPr="00943A7D">
        <w:rPr>
          <w:rFonts w:ascii="Palatino Linotype" w:hAnsi="Palatino Linotype" w:cs="Arial"/>
          <w:b/>
          <w:i w:val="0"/>
          <w:sz w:val="21"/>
          <w:szCs w:val="21"/>
        </w:rPr>
        <w:t>MANIFESTAMOS</w:t>
      </w:r>
      <w:r w:rsidR="00983219" w:rsidRPr="00943A7D">
        <w:rPr>
          <w:rFonts w:ascii="Palatino Linotype" w:hAnsi="Palatino Linotype" w:cs="Arial"/>
          <w:i w:val="0"/>
          <w:sz w:val="21"/>
          <w:szCs w:val="21"/>
        </w:rPr>
        <w:t xml:space="preserve">: </w:t>
      </w:r>
      <w:r w:rsidR="00983219" w:rsidRPr="00943A7D">
        <w:rPr>
          <w:rFonts w:ascii="Palatino Linotype" w:hAnsi="Palatino Linotype" w:cs="Arial"/>
          <w:i w:val="0"/>
          <w:sz w:val="21"/>
          <w:szCs w:val="21"/>
          <w:lang w:val="es-ES_tradnl"/>
        </w:rPr>
        <w:t xml:space="preserve">Que hemos acordado otorgar el presente contrato de </w:t>
      </w:r>
      <w:r w:rsidR="00983219" w:rsidRPr="00943A7D">
        <w:rPr>
          <w:rFonts w:ascii="Palatino Linotype" w:eastAsia="Arial Unicode MS" w:hAnsi="Palatino Linotype" w:cs="Arial"/>
          <w:i w:val="0"/>
          <w:sz w:val="21"/>
          <w:szCs w:val="21"/>
        </w:rPr>
        <w:t>“</w:t>
      </w:r>
      <w:r w:rsidR="00983219" w:rsidRPr="00943A7D">
        <w:rPr>
          <w:rFonts w:ascii="Palatino Linotype" w:hAnsi="Palatino Linotype" w:cs="Arial"/>
          <w:b/>
          <w:i w:val="0"/>
          <w:sz w:val="21"/>
          <w:szCs w:val="21"/>
        </w:rPr>
        <w:t>SERVICIO DE MANTENIMIENTO PREVENTIVO Y CORRECTIVO DE DOS ELEVADORES</w:t>
      </w:r>
      <w:r w:rsidR="00983219" w:rsidRPr="00943A7D">
        <w:rPr>
          <w:rFonts w:ascii="Palatino Linotype" w:eastAsia="Arial Unicode MS" w:hAnsi="Palatino Linotype" w:cs="Arial"/>
          <w:i w:val="0"/>
          <w:sz w:val="21"/>
          <w:szCs w:val="21"/>
        </w:rPr>
        <w:t>”,</w:t>
      </w:r>
      <w:r w:rsidR="00983219" w:rsidRPr="00943A7D">
        <w:rPr>
          <w:rFonts w:ascii="Palatino Linotype" w:hAnsi="Palatino Linotype" w:cs="Arial"/>
          <w:i w:val="0"/>
          <w:sz w:val="21"/>
          <w:szCs w:val="21"/>
          <w:lang w:val="es-ES_tradnl"/>
        </w:rPr>
        <w:t xml:space="preserve"> a favor y a satisfacción del Ministerio de Agricultura y Ganadería, </w:t>
      </w:r>
      <w:r w:rsidR="00983219" w:rsidRPr="00943A7D">
        <w:rPr>
          <w:rFonts w:ascii="Palatino Linotype" w:hAnsi="Palatino Linotype" w:cs="Arial"/>
          <w:i w:val="0"/>
          <w:sz w:val="21"/>
          <w:szCs w:val="21"/>
        </w:rPr>
        <w:t>en virtud de lo establecido en los términos de referencia adjuntos a la invitación del</w:t>
      </w:r>
      <w:r w:rsidR="005520F8" w:rsidRPr="00943A7D">
        <w:rPr>
          <w:rFonts w:ascii="Palatino Linotype" w:hAnsi="Palatino Linotype" w:cs="Arial"/>
          <w:i w:val="0"/>
          <w:sz w:val="21"/>
          <w:szCs w:val="21"/>
        </w:rPr>
        <w:t xml:space="preserve"> Proceso por</w:t>
      </w:r>
      <w:r w:rsidR="00983219" w:rsidRPr="00943A7D">
        <w:rPr>
          <w:rFonts w:ascii="Palatino Linotype" w:hAnsi="Palatino Linotype" w:cs="Arial"/>
          <w:i w:val="0"/>
          <w:sz w:val="21"/>
          <w:szCs w:val="21"/>
        </w:rPr>
        <w:t xml:space="preserve"> </w:t>
      </w:r>
      <w:r w:rsidR="00983219" w:rsidRPr="00943A7D">
        <w:rPr>
          <w:rFonts w:ascii="Palatino Linotype" w:hAnsi="Palatino Linotype" w:cs="Arial"/>
          <w:b/>
          <w:i w:val="0"/>
          <w:sz w:val="21"/>
          <w:szCs w:val="21"/>
        </w:rPr>
        <w:t>Libre Gestión Nº 021/2017</w:t>
      </w:r>
      <w:r w:rsidR="00983219" w:rsidRPr="00943A7D">
        <w:rPr>
          <w:rFonts w:ascii="Palatino Linotype" w:hAnsi="Palatino Linotype" w:cs="Arial"/>
          <w:i w:val="0"/>
          <w:sz w:val="21"/>
          <w:szCs w:val="21"/>
        </w:rPr>
        <w:t>-</w:t>
      </w:r>
      <w:r w:rsidR="00983219" w:rsidRPr="00943A7D">
        <w:rPr>
          <w:rFonts w:ascii="Palatino Linotype" w:hAnsi="Palatino Linotype" w:cs="Arial"/>
          <w:b/>
          <w:i w:val="0"/>
          <w:sz w:val="21"/>
          <w:szCs w:val="21"/>
        </w:rPr>
        <w:t>MAG</w:t>
      </w:r>
      <w:r w:rsidR="00983219" w:rsidRPr="00943A7D">
        <w:rPr>
          <w:rFonts w:ascii="Palatino Linotype" w:hAnsi="Palatino Linotype" w:cs="Arial"/>
          <w:i w:val="0"/>
          <w:sz w:val="21"/>
          <w:szCs w:val="21"/>
        </w:rPr>
        <w:t xml:space="preserve">, denominado </w:t>
      </w:r>
      <w:r w:rsidR="00983219" w:rsidRPr="00943A7D">
        <w:rPr>
          <w:rFonts w:ascii="Palatino Linotype" w:hAnsi="Palatino Linotype" w:cs="Arial"/>
          <w:b/>
          <w:i w:val="0"/>
          <w:sz w:val="21"/>
          <w:szCs w:val="21"/>
        </w:rPr>
        <w:t>"SERVICIO DE MANTENIMIENTO PREVENTIVO Y CORRECTIVO DE DOS ELEVADORES”</w:t>
      </w:r>
      <w:r w:rsidR="00983219" w:rsidRPr="00943A7D">
        <w:rPr>
          <w:rFonts w:ascii="Palatino Linotype" w:hAnsi="Palatino Linotype" w:cs="Arial"/>
          <w:i w:val="0"/>
          <w:sz w:val="21"/>
          <w:szCs w:val="21"/>
        </w:rPr>
        <w:t xml:space="preserve">, y se regirá </w:t>
      </w:r>
      <w:r w:rsidR="00983219" w:rsidRPr="00943A7D">
        <w:rPr>
          <w:rFonts w:ascii="Palatino Linotype" w:hAnsi="Palatino Linotype" w:cs="Arial"/>
          <w:i w:val="0"/>
          <w:sz w:val="21"/>
          <w:szCs w:val="21"/>
          <w:lang w:val="es-ES_tradnl"/>
        </w:rPr>
        <w:t xml:space="preserve">de conformidad con la Ley de Adquisiciones y Contrataciones de la Administración Pública, LACAP y su Reglamento, y en especial con las </w:t>
      </w:r>
      <w:r w:rsidR="00983219" w:rsidRPr="00943A7D">
        <w:rPr>
          <w:rFonts w:ascii="Palatino Linotype" w:hAnsi="Palatino Linotype" w:cs="Arial"/>
          <w:i w:val="0"/>
          <w:sz w:val="21"/>
          <w:szCs w:val="21"/>
          <w:lang w:val="es-ES_tradnl"/>
        </w:rPr>
        <w:lastRenderedPageBreak/>
        <w:t xml:space="preserve">obligaciones, condiciones y pactos siguientes: </w:t>
      </w:r>
      <w:r w:rsidR="00983219" w:rsidRPr="00943A7D">
        <w:rPr>
          <w:rFonts w:ascii="Palatino Linotype" w:hAnsi="Palatino Linotype" w:cs="Arial"/>
          <w:b/>
          <w:i w:val="0"/>
          <w:sz w:val="21"/>
          <w:szCs w:val="21"/>
          <w:lang w:val="es-ES_tradnl"/>
        </w:rPr>
        <w:t>I. OBJETO DEL CONTRATO</w:t>
      </w:r>
      <w:r w:rsidR="00983219" w:rsidRPr="00943A7D">
        <w:rPr>
          <w:rFonts w:ascii="Palatino Linotype" w:hAnsi="Palatino Linotype" w:cs="Arial"/>
          <w:i w:val="0"/>
          <w:sz w:val="21"/>
          <w:szCs w:val="21"/>
          <w:lang w:val="es-ES_tradnl"/>
        </w:rPr>
        <w:t>. El objeto del presente contrato es la prestación del “</w:t>
      </w:r>
      <w:r w:rsidR="00983219" w:rsidRPr="00943A7D">
        <w:rPr>
          <w:rFonts w:ascii="Palatino Linotype" w:hAnsi="Palatino Linotype" w:cs="Arial"/>
          <w:b/>
          <w:i w:val="0"/>
          <w:sz w:val="21"/>
          <w:szCs w:val="21"/>
        </w:rPr>
        <w:t>SERVICIO DE MANTENIMIENTO PREVENTIVO Y CORRECTIVO DE DOS ELEVADORES</w:t>
      </w:r>
      <w:r w:rsidR="00983219" w:rsidRPr="00943A7D">
        <w:rPr>
          <w:rFonts w:ascii="Palatino Linotype" w:eastAsia="Arial Unicode MS" w:hAnsi="Palatino Linotype" w:cs="Arial"/>
          <w:i w:val="0"/>
          <w:sz w:val="21"/>
          <w:szCs w:val="21"/>
        </w:rPr>
        <w:t>”</w:t>
      </w:r>
      <w:r w:rsidR="00983219" w:rsidRPr="00943A7D">
        <w:rPr>
          <w:rFonts w:ascii="Palatino Linotype" w:hAnsi="Palatino Linotype" w:cs="Arial"/>
          <w:i w:val="0"/>
          <w:sz w:val="21"/>
          <w:szCs w:val="21"/>
          <w:lang w:val="es-ES_tradnl"/>
        </w:rPr>
        <w:t xml:space="preserve">, según oferta presentada por EL CONTRATISTA el día nueve de marzo de dos mil diecisiete. Los servicios del presente contrato serán prestados de conformidad a lo establecido en la Cláusula IV. FORMA Y LUGAR DE PRESTACIÓN DE LOS SERVICIOS del presente contrato. A efecto </w:t>
      </w:r>
      <w:r w:rsidR="00983219" w:rsidRPr="00943A7D">
        <w:rPr>
          <w:rFonts w:ascii="Palatino Linotype" w:hAnsi="Palatino Linotype" w:cs="Arial"/>
          <w:i w:val="0"/>
          <w:sz w:val="21"/>
          <w:szCs w:val="21"/>
        </w:rPr>
        <w:t xml:space="preserve">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00983219" w:rsidRPr="00943A7D">
        <w:rPr>
          <w:rFonts w:ascii="Palatino Linotype" w:hAnsi="Palatino Linotype" w:cs="Arial"/>
          <w:b/>
          <w:i w:val="0"/>
          <w:sz w:val="21"/>
          <w:szCs w:val="21"/>
        </w:rPr>
        <w:t>II. PRECIO Y FORMA DE PAGO</w:t>
      </w:r>
      <w:r w:rsidR="00983219" w:rsidRPr="00943A7D">
        <w:rPr>
          <w:rFonts w:ascii="Palatino Linotype" w:hAnsi="Palatino Linotype" w:cs="Arial"/>
          <w:i w:val="0"/>
          <w:sz w:val="21"/>
          <w:szCs w:val="21"/>
        </w:rPr>
        <w:t>. El precio total por el servicio de mantenimiento preventivo y correctivo mencionado en la cláusula I de este contrato es</w:t>
      </w:r>
      <w:r w:rsidR="001F4C5E" w:rsidRPr="00943A7D">
        <w:rPr>
          <w:rFonts w:ascii="Palatino Linotype" w:hAnsi="Palatino Linotype" w:cs="Arial"/>
          <w:i w:val="0"/>
          <w:sz w:val="21"/>
          <w:szCs w:val="21"/>
        </w:rPr>
        <w:t xml:space="preserve"> por</w:t>
      </w:r>
      <w:r w:rsidR="00983219" w:rsidRPr="00943A7D">
        <w:rPr>
          <w:rFonts w:ascii="Palatino Linotype" w:hAnsi="Palatino Linotype" w:cs="Arial"/>
          <w:i w:val="0"/>
          <w:sz w:val="21"/>
          <w:szCs w:val="21"/>
        </w:rPr>
        <w:t xml:space="preserve"> la cantidad de </w:t>
      </w:r>
      <w:r w:rsidR="00983219" w:rsidRPr="00943A7D">
        <w:rPr>
          <w:rFonts w:ascii="Palatino Linotype" w:hAnsi="Palatino Linotype" w:cs="Arial"/>
          <w:b/>
          <w:i w:val="0"/>
          <w:sz w:val="21"/>
          <w:szCs w:val="21"/>
          <w:lang w:val="es-MX"/>
        </w:rPr>
        <w:t>OCHOCIENTOS CINCUENTA Y CUATRO DÓLARES CON VEINTIOCHO CENTAVOS DE DÓLAR DE LOS ESTADOS UNIDOS DE AMÉRICA (US$854.28),</w:t>
      </w:r>
      <w:r w:rsidR="00983219" w:rsidRPr="00943A7D">
        <w:rPr>
          <w:rFonts w:ascii="Palatino Linotype" w:hAnsi="Palatino Linotype" w:cs="Arial"/>
          <w:i w:val="0"/>
          <w:sz w:val="21"/>
          <w:szCs w:val="21"/>
          <w:lang w:val="es-MX"/>
        </w:rPr>
        <w:t xml:space="preserve"> </w:t>
      </w:r>
      <w:r w:rsidR="00983219" w:rsidRPr="00943A7D">
        <w:rPr>
          <w:rFonts w:ascii="Palatino Linotype" w:hAnsi="Palatino Linotype" w:cs="Arial"/>
          <w:i w:val="0"/>
          <w:sz w:val="21"/>
          <w:szCs w:val="21"/>
        </w:rPr>
        <w:t>el cual incluye el Impuesto a la Transferencia de Bienes Muebles y a la Prestación de Se</w:t>
      </w:r>
      <w:r w:rsidR="005520F8" w:rsidRPr="00943A7D">
        <w:rPr>
          <w:rFonts w:ascii="Palatino Linotype" w:hAnsi="Palatino Linotype" w:cs="Arial"/>
          <w:i w:val="0"/>
          <w:sz w:val="21"/>
          <w:szCs w:val="21"/>
        </w:rPr>
        <w:t>rvicios (IVA). El cual se pagará de la siguiente manera</w:t>
      </w:r>
      <w:r w:rsidR="00983219" w:rsidRPr="00943A7D">
        <w:rPr>
          <w:rFonts w:ascii="Palatino Linotype" w:hAnsi="Palatino Linotype" w:cs="Arial"/>
          <w:i w:val="0"/>
          <w:sz w:val="21"/>
          <w:szCs w:val="21"/>
        </w:rPr>
        <w:t xml:space="preserve">: a) </w:t>
      </w:r>
      <w:r w:rsidR="001F4C5E" w:rsidRPr="00943A7D">
        <w:rPr>
          <w:rFonts w:ascii="Palatino Linotype" w:hAnsi="Palatino Linotype" w:cs="Arial"/>
          <w:i w:val="0"/>
          <w:sz w:val="22"/>
          <w:szCs w:val="22"/>
        </w:rPr>
        <w:t xml:space="preserve">El servicio de mantenimiento preventivo </w:t>
      </w:r>
      <w:r w:rsidR="001F4C5E" w:rsidRPr="00943A7D">
        <w:rPr>
          <w:rFonts w:ascii="Palatino Linotype" w:hAnsi="Palatino Linotype" w:cs="Arial"/>
          <w:i w:val="0"/>
          <w:sz w:val="21"/>
          <w:szCs w:val="21"/>
        </w:rPr>
        <w:t xml:space="preserve">será pagado </w:t>
      </w:r>
      <w:r w:rsidR="00983219" w:rsidRPr="00943A7D">
        <w:rPr>
          <w:rFonts w:ascii="Palatino Linotype" w:hAnsi="Palatino Linotype" w:cs="Arial"/>
          <w:i w:val="0"/>
          <w:sz w:val="21"/>
          <w:szCs w:val="21"/>
        </w:rPr>
        <w:t xml:space="preserve">mediante cuotas mensuales al final de cada uno de los meses que comprende el plazo del presente contrato, cuotas que serán por la cantidad de </w:t>
      </w:r>
      <w:r w:rsidR="00983219" w:rsidRPr="00943A7D">
        <w:rPr>
          <w:rFonts w:ascii="Palatino Linotype" w:hAnsi="Palatino Linotype" w:cs="Arial"/>
          <w:b/>
          <w:i w:val="0"/>
          <w:sz w:val="21"/>
          <w:szCs w:val="21"/>
        </w:rPr>
        <w:t xml:space="preserve">NOVENTA Y CUATRO DÓLARES CON NOVENTA Y DOS CENTAVOS DE DÓLAR DE LOS ESTADOS UNIDOS DE AMÉRICA (US$94.92) </w:t>
      </w:r>
      <w:r w:rsidR="00983219" w:rsidRPr="00943A7D">
        <w:rPr>
          <w:rFonts w:ascii="Palatino Linotype" w:hAnsi="Palatino Linotype" w:cs="Arial"/>
          <w:i w:val="0"/>
          <w:sz w:val="21"/>
          <w:szCs w:val="21"/>
        </w:rPr>
        <w:t>IVA incluido; y b)</w:t>
      </w:r>
      <w:r w:rsidR="001F4C5E" w:rsidRPr="00943A7D">
        <w:rPr>
          <w:rFonts w:ascii="Palatino Linotype" w:hAnsi="Palatino Linotype" w:cs="Arial"/>
          <w:i w:val="0"/>
          <w:sz w:val="21"/>
          <w:szCs w:val="21"/>
        </w:rPr>
        <w:t xml:space="preserve"> C</w:t>
      </w:r>
      <w:r w:rsidR="00983219" w:rsidRPr="00943A7D">
        <w:rPr>
          <w:rFonts w:ascii="Palatino Linotype" w:hAnsi="Palatino Linotype" w:cs="Arial"/>
          <w:i w:val="0"/>
          <w:sz w:val="21"/>
          <w:szCs w:val="21"/>
        </w:rPr>
        <w:t>uando este sea requerido</w:t>
      </w:r>
      <w:r w:rsidR="001F4C5E" w:rsidRPr="00943A7D">
        <w:rPr>
          <w:rFonts w:ascii="Palatino Linotype" w:hAnsi="Palatino Linotype" w:cs="Arial"/>
          <w:i w:val="0"/>
          <w:sz w:val="21"/>
          <w:szCs w:val="21"/>
        </w:rPr>
        <w:t xml:space="preserve"> el servicio de mantenimiento correctivo</w:t>
      </w:r>
      <w:r w:rsidR="00983219" w:rsidRPr="00943A7D">
        <w:rPr>
          <w:rFonts w:ascii="Palatino Linotype" w:hAnsi="Palatino Linotype" w:cs="Arial"/>
          <w:i w:val="0"/>
          <w:sz w:val="21"/>
          <w:szCs w:val="21"/>
        </w:rPr>
        <w:t xml:space="preserve">, </w:t>
      </w:r>
      <w:r w:rsidR="00983219" w:rsidRPr="00943A7D">
        <w:rPr>
          <w:rFonts w:ascii="Palatino Linotype" w:hAnsi="Palatino Linotype" w:cs="Arial"/>
          <w:i w:val="0"/>
          <w:caps/>
          <w:sz w:val="21"/>
          <w:szCs w:val="21"/>
        </w:rPr>
        <w:t>el contratist</w:t>
      </w:r>
      <w:r w:rsidR="001F4C5E" w:rsidRPr="00943A7D">
        <w:rPr>
          <w:rFonts w:ascii="Palatino Linotype" w:hAnsi="Palatino Linotype" w:cs="Arial"/>
          <w:i w:val="0"/>
          <w:caps/>
          <w:sz w:val="21"/>
          <w:szCs w:val="21"/>
        </w:rPr>
        <w:t>A</w:t>
      </w:r>
      <w:r w:rsidR="00983219" w:rsidRPr="00943A7D">
        <w:rPr>
          <w:rFonts w:ascii="Palatino Linotype" w:hAnsi="Palatino Linotype" w:cs="Arial"/>
          <w:i w:val="0"/>
          <w:sz w:val="21"/>
          <w:szCs w:val="21"/>
        </w:rPr>
        <w:t xml:space="preserve"> deberá presentar luego de la visita su informe en el cual deberá puntualizar la falla y remitir un presupuesto con el detalle de los materiales nuevos a utilizar, sin incluir la mano de obra, la cual </w:t>
      </w:r>
      <w:r w:rsidR="001F4C5E" w:rsidRPr="00943A7D">
        <w:rPr>
          <w:rFonts w:ascii="Palatino Linotype" w:hAnsi="Palatino Linotype" w:cs="Arial"/>
          <w:i w:val="0"/>
          <w:sz w:val="21"/>
          <w:szCs w:val="21"/>
        </w:rPr>
        <w:t>está</w:t>
      </w:r>
      <w:r w:rsidR="00983219" w:rsidRPr="00943A7D">
        <w:rPr>
          <w:rFonts w:ascii="Palatino Linotype" w:hAnsi="Palatino Linotype" w:cs="Arial"/>
          <w:i w:val="0"/>
          <w:sz w:val="21"/>
          <w:szCs w:val="21"/>
        </w:rPr>
        <w:t xml:space="preserve"> incluida en el presente contrato, para que el administrador del contrato analice dicho presupuesto y de estar conforme con este, realice el respectivo trámite para la realización de los trabajos correctivos. La cantidad máxima a pagar en concepto de repuestos o materiales para el mantenimiento correctivo, en ningún caso podrá sobrepasar el monto de la disponibilidad presupuestaria certificada para el presente proceso. Los pagos derivados del presente contrato, se realizaran en un plazo no mayor de sesenta días calendario contados a partir de la presentación de los comprobantes de crédito fiscal respectivos a nombre de la Pagaduría Auxiliar del Fondo de Actividades Especiales de la Dirección General de Sanidad Vegetal y Animal, copia de la orden de servicio con los datos de la rutina realizada, firmada y sellada por el administrador del </w:t>
      </w:r>
      <w:r w:rsidR="00983219" w:rsidRPr="00943A7D">
        <w:rPr>
          <w:rFonts w:ascii="Palatino Linotype" w:hAnsi="Palatino Linotype" w:cs="Arial"/>
          <w:i w:val="0"/>
          <w:sz w:val="21"/>
          <w:szCs w:val="21"/>
        </w:rPr>
        <w:lastRenderedPageBreak/>
        <w:t>contrato y acta de recepción del servicio. Dichos documentos serán firmados por el administrador del contrato que recibió a satisfacción el servicio; y por ser la Dirección General de Sanidad Vegetal y Animal agente de retención, de cada pago se retendrá un uno por ciento en concepto de anticipo del Impuesto a la Transferencia de Bienes Muebles y a la Prestación de Servicios (IVA), según resolución emitida por el Ministerio de Hacienda. Los pagos serán realizados</w:t>
      </w:r>
      <w:r w:rsidR="00983219" w:rsidRPr="00943A7D">
        <w:rPr>
          <w:rFonts w:ascii="Palatino Linotype" w:hAnsi="Palatino Linotype" w:cs="Arial"/>
          <w:i w:val="0"/>
          <w:sz w:val="21"/>
          <w:szCs w:val="21"/>
          <w:lang w:val="es-SV"/>
        </w:rPr>
        <w:t xml:space="preserve"> mediante el Sistema de Cuenta Única del Tesoro Público, por la Dirección General de Tesorería del Ministerio de Hacienda, a la cuenta </w:t>
      </w:r>
      <w:r w:rsidR="00C75CA1" w:rsidRPr="00BF29D3">
        <w:rPr>
          <w:rFonts w:ascii="Arial Narrow" w:eastAsia="Calibri" w:hAnsi="Arial Narrow" w:cs="Arial"/>
          <w:b/>
          <w:sz w:val="22"/>
          <w:szCs w:val="22"/>
          <w:highlight w:val="black"/>
          <w:lang w:eastAsia="es-SV"/>
        </w:rPr>
        <w:t>XXXXXXXXXXXXXXXXXXXXXXXXXXXXXXXXXXXXXXXXXXXX</w:t>
      </w:r>
      <w:r w:rsidR="00983219" w:rsidRPr="00943A7D">
        <w:rPr>
          <w:rFonts w:ascii="Palatino Linotype" w:hAnsi="Palatino Linotype" w:cs="Arial"/>
          <w:i w:val="0"/>
          <w:sz w:val="21"/>
          <w:szCs w:val="21"/>
          <w:lang w:val="es-SV"/>
        </w:rPr>
        <w:t xml:space="preserve"> cuyo titular es EL CONTRATISTA, y designada de conformidad a lo establecido en los artículos sesenta, sesenta y uno, sesenta y dos, sesenta y tres y setenta de la Ley Orgánica de Administración Financiera del Estado y artículos setenta y cinco y setenta y seis de su Reglamento.</w:t>
      </w:r>
      <w:r w:rsidR="00983219" w:rsidRPr="00943A7D">
        <w:rPr>
          <w:rFonts w:ascii="Palatino Linotype" w:hAnsi="Palatino Linotype" w:cs="Arial"/>
          <w:i w:val="0"/>
          <w:sz w:val="21"/>
          <w:szCs w:val="21"/>
        </w:rPr>
        <w:t xml:space="preserve"> </w:t>
      </w:r>
      <w:r w:rsidR="00983219" w:rsidRPr="00943A7D">
        <w:rPr>
          <w:rFonts w:ascii="Palatino Linotype" w:hAnsi="Palatino Linotype" w:cs="Arial"/>
          <w:b/>
          <w:i w:val="0"/>
          <w:sz w:val="21"/>
          <w:szCs w:val="21"/>
        </w:rPr>
        <w:t>III. PLAZO</w:t>
      </w:r>
      <w:r w:rsidR="00983219" w:rsidRPr="00943A7D">
        <w:rPr>
          <w:rFonts w:ascii="Palatino Linotype" w:hAnsi="Palatino Linotype" w:cs="Arial"/>
          <w:i w:val="0"/>
          <w:sz w:val="21"/>
          <w:szCs w:val="21"/>
        </w:rPr>
        <w:t xml:space="preserve">. El plazo de vigencia del presente contrato estará comprendido desde la fecha establecida </w:t>
      </w:r>
      <w:r w:rsidR="00F56E1F" w:rsidRPr="00943A7D">
        <w:rPr>
          <w:rFonts w:ascii="Palatino Linotype" w:hAnsi="Palatino Linotype" w:cs="Arial"/>
          <w:i w:val="0"/>
          <w:sz w:val="21"/>
          <w:szCs w:val="21"/>
        </w:rPr>
        <w:t>en la</w:t>
      </w:r>
      <w:r w:rsidR="00983219" w:rsidRPr="00943A7D">
        <w:rPr>
          <w:rFonts w:ascii="Palatino Linotype" w:hAnsi="Palatino Linotype" w:cs="Arial"/>
          <w:i w:val="0"/>
          <w:sz w:val="21"/>
          <w:szCs w:val="21"/>
        </w:rPr>
        <w:t xml:space="preserve"> orden de inicio por parte del administrador del contrato </w:t>
      </w:r>
      <w:r w:rsidR="00F56E1F" w:rsidRPr="00943A7D">
        <w:rPr>
          <w:rFonts w:ascii="Palatino Linotype" w:hAnsi="Palatino Linotype" w:cs="Arial"/>
          <w:i w:val="0"/>
          <w:sz w:val="21"/>
          <w:szCs w:val="21"/>
        </w:rPr>
        <w:t>hasta</w:t>
      </w:r>
      <w:r w:rsidR="00983219" w:rsidRPr="00943A7D">
        <w:rPr>
          <w:rFonts w:ascii="Palatino Linotype" w:hAnsi="Palatino Linotype" w:cs="Arial"/>
          <w:i w:val="0"/>
          <w:sz w:val="21"/>
          <w:szCs w:val="21"/>
        </w:rPr>
        <w:t xml:space="preserve"> el treinta y uno de diciembre de dos mil diecisiete</w:t>
      </w:r>
      <w:r w:rsidR="00983219" w:rsidRPr="00943A7D">
        <w:rPr>
          <w:rFonts w:ascii="Palatino Linotype" w:hAnsi="Palatino Linotype" w:cs="Arial"/>
          <w:i w:val="0"/>
          <w:sz w:val="21"/>
          <w:szCs w:val="21"/>
          <w:lang w:val="es-MX"/>
        </w:rPr>
        <w:t>.</w:t>
      </w:r>
      <w:r w:rsidR="00983219" w:rsidRPr="00943A7D">
        <w:rPr>
          <w:rFonts w:ascii="Palatino Linotype" w:hAnsi="Palatino Linotype" w:cs="Arial"/>
          <w:i w:val="0"/>
          <w:sz w:val="21"/>
          <w:szCs w:val="21"/>
        </w:rPr>
        <w:t xml:space="preserve"> </w:t>
      </w:r>
      <w:r w:rsidR="00983219" w:rsidRPr="00943A7D">
        <w:rPr>
          <w:rFonts w:ascii="Palatino Linotype" w:hAnsi="Palatino Linotype" w:cs="Arial"/>
          <w:i w:val="0"/>
          <w:sz w:val="21"/>
          <w:szCs w:val="21"/>
          <w:lang w:val="es-MX"/>
        </w:rPr>
        <w:t>Se podrá prorrogar el plazo del contrato de conformidad con la LACAP y su Reglamento.</w:t>
      </w:r>
      <w:r w:rsidR="00983219" w:rsidRPr="00943A7D">
        <w:rPr>
          <w:rFonts w:ascii="Palatino Linotype" w:hAnsi="Palatino Linotype" w:cs="Arial"/>
          <w:i w:val="0"/>
          <w:sz w:val="21"/>
          <w:szCs w:val="21"/>
        </w:rPr>
        <w:t xml:space="preserve"> </w:t>
      </w:r>
      <w:r w:rsidR="00983219" w:rsidRPr="00943A7D">
        <w:rPr>
          <w:rFonts w:ascii="Palatino Linotype" w:hAnsi="Palatino Linotype" w:cs="Arial"/>
          <w:b/>
          <w:i w:val="0"/>
          <w:sz w:val="21"/>
          <w:szCs w:val="21"/>
        </w:rPr>
        <w:t>IV. FORMA Y LUGAR DE PRESTACIÓN DE LOS SERVICIOS</w:t>
      </w:r>
      <w:r w:rsidR="00983219" w:rsidRPr="00943A7D">
        <w:rPr>
          <w:rFonts w:ascii="Palatino Linotype" w:hAnsi="Palatino Linotype" w:cs="Arial"/>
          <w:i w:val="0"/>
          <w:sz w:val="21"/>
          <w:szCs w:val="21"/>
        </w:rPr>
        <w:t xml:space="preserve">. De conformidad con el artículo cuarenta y cuatro letra j) de la Ley de Adquisiciones y Contrataciones de la Administración Pública, su reglamento, y con los documentos anexos a la invitación al proceso de libre gestión </w:t>
      </w:r>
      <w:r w:rsidR="009D05F6" w:rsidRPr="00943A7D">
        <w:rPr>
          <w:rFonts w:ascii="Palatino Linotype" w:hAnsi="Palatino Linotype" w:cs="Arial"/>
          <w:i w:val="0"/>
          <w:sz w:val="21"/>
          <w:szCs w:val="21"/>
        </w:rPr>
        <w:t>número</w:t>
      </w:r>
      <w:r w:rsidR="00983219" w:rsidRPr="00943A7D">
        <w:rPr>
          <w:rFonts w:ascii="Palatino Linotype" w:hAnsi="Palatino Linotype" w:cs="Arial"/>
          <w:i w:val="0"/>
          <w:sz w:val="21"/>
          <w:szCs w:val="21"/>
        </w:rPr>
        <w:t xml:space="preserve"> cero veintiuno/dos mil diecisiete MAG, </w:t>
      </w:r>
      <w:r w:rsidR="008C3137" w:rsidRPr="00943A7D">
        <w:rPr>
          <w:rFonts w:ascii="Palatino Linotype" w:hAnsi="Palatino Linotype" w:cs="Arial"/>
          <w:i w:val="0"/>
          <w:sz w:val="21"/>
          <w:szCs w:val="21"/>
        </w:rPr>
        <w:t xml:space="preserve">y la oferta presentada por el </w:t>
      </w:r>
      <w:proofErr w:type="spellStart"/>
      <w:r w:rsidR="00983219" w:rsidRPr="00943A7D">
        <w:rPr>
          <w:rFonts w:ascii="Palatino Linotype" w:hAnsi="Palatino Linotype" w:cs="Arial"/>
          <w:i w:val="0"/>
          <w:sz w:val="21"/>
          <w:szCs w:val="21"/>
        </w:rPr>
        <w:t>EL</w:t>
      </w:r>
      <w:proofErr w:type="spellEnd"/>
      <w:r w:rsidR="00983219" w:rsidRPr="00943A7D">
        <w:rPr>
          <w:rFonts w:ascii="Palatino Linotype" w:hAnsi="Palatino Linotype" w:cs="Arial"/>
          <w:i w:val="0"/>
          <w:sz w:val="21"/>
          <w:szCs w:val="21"/>
        </w:rPr>
        <w:t xml:space="preserve"> CONTRATISTA</w:t>
      </w:r>
      <w:r w:rsidR="008C3137" w:rsidRPr="00943A7D">
        <w:rPr>
          <w:rFonts w:ascii="Palatino Linotype" w:hAnsi="Palatino Linotype" w:cs="Arial"/>
          <w:i w:val="0"/>
          <w:sz w:val="21"/>
          <w:szCs w:val="21"/>
        </w:rPr>
        <w:t>, éste</w:t>
      </w:r>
      <w:r w:rsidR="00983219" w:rsidRPr="00943A7D">
        <w:rPr>
          <w:rFonts w:ascii="Palatino Linotype" w:hAnsi="Palatino Linotype" w:cs="Arial"/>
          <w:i w:val="0"/>
          <w:sz w:val="21"/>
          <w:szCs w:val="21"/>
        </w:rPr>
        <w:t xml:space="preserve"> brindará el servicio de mantenimiento preventivo y/o correctivo de los elevadores, garantizando la perfecta funcionalidad, </w:t>
      </w:r>
      <w:r w:rsidR="00983219" w:rsidRPr="00943A7D">
        <w:rPr>
          <w:rFonts w:ascii="Palatino Linotype" w:hAnsi="Palatino Linotype" w:cs="Arial"/>
          <w:i w:val="0"/>
          <w:sz w:val="21"/>
          <w:szCs w:val="21"/>
          <w:lang w:eastAsia="es-SV"/>
        </w:rPr>
        <w:t xml:space="preserve">los servicios de mantenimiento preventivo se prestarán de forma mensual en las instalaciones de los edificios A y B del Ministerio de Agricultura y Ganadería, ubicado en Final Primera Avenida Norte, Trece Calle Oriente, Avenida Manuel Gallardo, municipio de Santa Tecla, departamento de La Libertad, de conformidad con lo establecido en la programación mensual previamente aprobada por el administrador del contrato. Lo anterior no será obstáculo para que EL CONTRATANTE, de acuerdo a sus necesidades, pueda solicitar servicios fuera de la fecha de programación. En caso de emergencia, EL CONTRATISTA deberá responder en un plazo no mayor de </w:t>
      </w:r>
      <w:r w:rsidR="008C3137" w:rsidRPr="00943A7D">
        <w:rPr>
          <w:rFonts w:ascii="Palatino Linotype" w:hAnsi="Palatino Linotype" w:cs="Arial"/>
          <w:i w:val="0"/>
          <w:sz w:val="21"/>
          <w:szCs w:val="21"/>
          <w:lang w:eastAsia="es-SV"/>
        </w:rPr>
        <w:t>treinta minutos</w:t>
      </w:r>
      <w:r w:rsidR="00983219" w:rsidRPr="00943A7D">
        <w:rPr>
          <w:rFonts w:ascii="Palatino Linotype" w:hAnsi="Palatino Linotype" w:cs="Arial"/>
          <w:i w:val="0"/>
          <w:sz w:val="21"/>
          <w:szCs w:val="21"/>
          <w:lang w:eastAsia="es-SV"/>
        </w:rPr>
        <w:t xml:space="preserve"> después de solicitado el servicios. El mantenimiento será efectuado con apego a la programación proporcionada anticipadamente por EL CONTRATISTA al administrador del contrato, en la que se detalle el día y la hora en que el mantenimiento será realizado, así como </w:t>
      </w:r>
      <w:r w:rsidR="00983219" w:rsidRPr="00943A7D">
        <w:rPr>
          <w:rFonts w:ascii="Palatino Linotype" w:hAnsi="Palatino Linotype" w:cs="Arial"/>
          <w:i w:val="0"/>
          <w:sz w:val="21"/>
          <w:szCs w:val="21"/>
          <w:lang w:eastAsia="es-SV"/>
        </w:rPr>
        <w:lastRenderedPageBreak/>
        <w:t xml:space="preserve">un reporte por escrito del referido mantenimiento. El servicio será recibido a satisfacción por el administrador del contrato. El CONTRATISTA no podrá modificar el precio del servicio durante la vigencia del presente contrato. Los servicios serán entregados por EL CONTRATISTA de conformidad con lo ofertado y en el plazo fijado, conforme a lo solicitado por EL MAG en el anexo número dos de los términos de referencia adjuntos a la invitación del proceso de libre gestión antes mencionado. </w:t>
      </w:r>
      <w:r w:rsidR="00983219" w:rsidRPr="00943A7D">
        <w:rPr>
          <w:rFonts w:ascii="Palatino Linotype" w:hAnsi="Palatino Linotype" w:cs="Arial"/>
          <w:b/>
          <w:i w:val="0"/>
          <w:sz w:val="21"/>
          <w:szCs w:val="21"/>
        </w:rPr>
        <w:t>V. OBLIGACIONES DE “EL CONTRATANTE”</w:t>
      </w:r>
      <w:r w:rsidR="00983219" w:rsidRPr="00943A7D">
        <w:rPr>
          <w:rFonts w:ascii="Palatino Linotype" w:hAnsi="Palatino Linotype" w:cs="Arial"/>
          <w:i w:val="0"/>
          <w:sz w:val="21"/>
          <w:szCs w:val="21"/>
        </w:rPr>
        <w:t xml:space="preserve">. EL CONTRATANTE deberá hacer el pago por el servicio detallado en la cláusula I, con recursos provenientes del Fondo de Actividades Especiales de la Dirección General de Sanidad Vegetal y Animal. </w:t>
      </w:r>
      <w:r w:rsidR="00983219" w:rsidRPr="00943A7D">
        <w:rPr>
          <w:rFonts w:ascii="Palatino Linotype" w:hAnsi="Palatino Linotype" w:cs="Arial"/>
          <w:b/>
          <w:i w:val="0"/>
          <w:sz w:val="21"/>
          <w:szCs w:val="21"/>
          <w:lang w:val="es-SV"/>
        </w:rPr>
        <w:t>VI. ADMINISTRACIÓN DEL CONTRATO</w:t>
      </w:r>
      <w:r w:rsidR="00983219" w:rsidRPr="00943A7D">
        <w:rPr>
          <w:rFonts w:ascii="Palatino Linotype" w:hAnsi="Palatino Linotype" w:cs="Arial"/>
          <w:i w:val="0"/>
          <w:sz w:val="21"/>
          <w:szCs w:val="21"/>
          <w:lang w:val="es-SV"/>
        </w:rPr>
        <w:t>.</w:t>
      </w:r>
      <w:r w:rsidR="00983219" w:rsidRPr="00943A7D">
        <w:rPr>
          <w:rFonts w:ascii="Palatino Linotype" w:hAnsi="Palatino Linotype" w:cs="Arial"/>
          <w:bCs/>
          <w:i w:val="0"/>
          <w:iCs/>
          <w:sz w:val="21"/>
          <w:szCs w:val="21"/>
        </w:rPr>
        <w:t xml:space="preserve"> </w:t>
      </w:r>
      <w:r w:rsidR="00983219" w:rsidRPr="00943A7D">
        <w:rPr>
          <w:rFonts w:ascii="Palatino Linotype" w:hAnsi="Palatino Linotype" w:cs="Arial"/>
          <w:bCs/>
          <w:i w:val="0"/>
          <w:iCs/>
          <w:sz w:val="21"/>
          <w:szCs w:val="21"/>
          <w:lang w:val="es-SV"/>
        </w:rPr>
        <w:t>El Director General de Administración y Finanzas del MAG, mediante acuerdo ejecutivo en el ramo de Agricultura y Ganadería número</w:t>
      </w:r>
      <w:r w:rsidR="00983219" w:rsidRPr="00943A7D">
        <w:rPr>
          <w:rFonts w:ascii="Palatino Linotype" w:hAnsi="Palatino Linotype" w:cs="Arial"/>
          <w:bCs/>
          <w:i w:val="0"/>
          <w:iCs/>
          <w:noProof/>
          <w:sz w:val="21"/>
          <w:szCs w:val="21"/>
          <w:lang w:val="es-SV"/>
        </w:rPr>
        <w:t xml:space="preserve"> ochenta y uno</w:t>
      </w:r>
      <w:r w:rsidR="00983219" w:rsidRPr="00943A7D">
        <w:rPr>
          <w:rFonts w:ascii="Palatino Linotype" w:hAnsi="Palatino Linotype" w:cs="Arial"/>
          <w:bCs/>
          <w:i w:val="0"/>
          <w:iCs/>
          <w:sz w:val="21"/>
          <w:szCs w:val="21"/>
          <w:lang w:val="es-SV"/>
        </w:rPr>
        <w:t xml:space="preserve">, de fecha diez de marzo de dos mil diecisiete, </w:t>
      </w:r>
      <w:r w:rsidR="00983219" w:rsidRPr="00943A7D">
        <w:rPr>
          <w:rFonts w:ascii="Palatino Linotype" w:hAnsi="Palatino Linotype" w:cs="Arial"/>
          <w:bCs/>
          <w:i w:val="0"/>
          <w:iCs/>
          <w:sz w:val="21"/>
          <w:szCs w:val="21"/>
        </w:rPr>
        <w:t xml:space="preserve">nombró como administrador del presente contrato </w:t>
      </w:r>
      <w:r w:rsidR="00983219" w:rsidRPr="00943A7D">
        <w:rPr>
          <w:rFonts w:ascii="Palatino Linotype" w:hAnsi="Palatino Linotype" w:cs="Arial"/>
          <w:i w:val="0"/>
          <w:sz w:val="21"/>
          <w:szCs w:val="21"/>
          <w:lang w:val="es-SV"/>
        </w:rPr>
        <w:t>al ingeniero Saúl Roberto Avelar Sánchez, jefe de la División de Infraestructura de la Oficina General de Administración del Ministerio de Agricultura y Ganadería</w:t>
      </w:r>
      <w:r w:rsidR="00983219" w:rsidRPr="00943A7D">
        <w:rPr>
          <w:rFonts w:ascii="Palatino Linotype" w:hAnsi="Palatino Linotype" w:cs="Arial"/>
          <w:bCs/>
          <w:i w:val="0"/>
          <w:noProof/>
          <w:sz w:val="21"/>
          <w:szCs w:val="21"/>
        </w:rPr>
        <w:t xml:space="preserve">; </w:t>
      </w:r>
      <w:r w:rsidR="009471F3" w:rsidRPr="00943A7D">
        <w:rPr>
          <w:rFonts w:ascii="Palatino Linotype" w:hAnsi="Palatino Linotype" w:cs="Arial"/>
          <w:bCs/>
          <w:i w:val="0"/>
          <w:noProof/>
          <w:sz w:val="21"/>
          <w:szCs w:val="21"/>
        </w:rPr>
        <w:t xml:space="preserve">o aquien </w:t>
      </w:r>
      <w:r w:rsidR="00983219" w:rsidRPr="00943A7D">
        <w:rPr>
          <w:rFonts w:ascii="Palatino Linotype" w:hAnsi="Palatino Linotype" w:cs="Arial"/>
          <w:bCs/>
          <w:i w:val="0"/>
          <w:noProof/>
          <w:sz w:val="21"/>
          <w:szCs w:val="21"/>
        </w:rPr>
        <w:t xml:space="preserve">lo </w:t>
      </w:r>
      <w:r w:rsidR="00983219" w:rsidRPr="00943A7D">
        <w:rPr>
          <w:rFonts w:ascii="Palatino Linotype" w:hAnsi="Palatino Linotype" w:cs="Arial"/>
          <w:bCs/>
          <w:i w:val="0"/>
          <w:iCs/>
          <w:sz w:val="21"/>
          <w:szCs w:val="21"/>
          <w:lang w:val="es-SV"/>
        </w:rPr>
        <w:t xml:space="preserve">sustituya </w:t>
      </w:r>
      <w:r w:rsidR="009471F3" w:rsidRPr="00943A7D">
        <w:rPr>
          <w:rFonts w:ascii="Palatino Linotype" w:hAnsi="Palatino Linotype" w:cs="Arial"/>
          <w:bCs/>
          <w:i w:val="0"/>
          <w:iCs/>
          <w:sz w:val="21"/>
          <w:szCs w:val="21"/>
          <w:lang w:val="es-SV"/>
        </w:rPr>
        <w:t xml:space="preserve">en el </w:t>
      </w:r>
      <w:r w:rsidR="00983219" w:rsidRPr="00943A7D">
        <w:rPr>
          <w:rFonts w:ascii="Palatino Linotype" w:hAnsi="Palatino Linotype" w:cs="Arial"/>
          <w:bCs/>
          <w:i w:val="0"/>
          <w:iCs/>
          <w:sz w:val="21"/>
          <w:szCs w:val="21"/>
          <w:lang w:val="es-SV"/>
        </w:rPr>
        <w:t>cargo</w:t>
      </w:r>
      <w:r w:rsidR="009471F3" w:rsidRPr="00943A7D">
        <w:rPr>
          <w:rFonts w:ascii="Palatino Linotype" w:hAnsi="Palatino Linotype" w:cs="Arial"/>
          <w:bCs/>
          <w:i w:val="0"/>
          <w:iCs/>
          <w:sz w:val="21"/>
          <w:szCs w:val="21"/>
          <w:lang w:val="es-SV"/>
        </w:rPr>
        <w:t xml:space="preserve"> por cualquier circunstancia</w:t>
      </w:r>
      <w:r w:rsidR="00983219" w:rsidRPr="00943A7D">
        <w:rPr>
          <w:rFonts w:ascii="Palatino Linotype" w:hAnsi="Palatino Linotype" w:cs="Arial"/>
          <w:bCs/>
          <w:i w:val="0"/>
          <w:iCs/>
          <w:sz w:val="21"/>
          <w:szCs w:val="21"/>
          <w:lang w:val="es-SV"/>
        </w:rPr>
        <w:t>,</w:t>
      </w:r>
      <w:r w:rsidR="00983219" w:rsidRPr="00943A7D">
        <w:rPr>
          <w:rFonts w:ascii="Palatino Linotype" w:hAnsi="Palatino Linotype" w:cs="Arial"/>
          <w:bCs/>
          <w:i w:val="0"/>
          <w:noProof/>
          <w:sz w:val="21"/>
          <w:szCs w:val="21"/>
        </w:rPr>
        <w:t xml:space="preserve"> a fin de dar continuidad a la ejecución del contrato</w:t>
      </w:r>
      <w:r w:rsidR="00983219" w:rsidRPr="00943A7D">
        <w:rPr>
          <w:rFonts w:ascii="Palatino Linotype" w:hAnsi="Palatino Linotype" w:cs="Arial"/>
          <w:bCs/>
          <w:i w:val="0"/>
          <w:iCs/>
          <w:sz w:val="21"/>
          <w:szCs w:val="21"/>
          <w:lang w:val="es-SV"/>
        </w:rPr>
        <w:t>.</w:t>
      </w:r>
      <w:r w:rsidR="00983219" w:rsidRPr="00943A7D">
        <w:rPr>
          <w:rFonts w:ascii="Palatino Linotype" w:hAnsi="Palatino Linotype" w:cs="Arial"/>
          <w:bCs/>
          <w:i w:val="0"/>
          <w:sz w:val="21"/>
          <w:szCs w:val="21"/>
        </w:rPr>
        <w:t xml:space="preserve"> Serán funciones del administrador del contrato las siguientes:</w:t>
      </w:r>
      <w:r w:rsidR="00983219" w:rsidRPr="00943A7D">
        <w:rPr>
          <w:rFonts w:ascii="Palatino Linotype" w:hAnsi="Palatino Linotype" w:cs="Arial"/>
          <w:i w:val="0"/>
          <w:sz w:val="21"/>
          <w:szCs w:val="21"/>
        </w:rPr>
        <w:t xml:space="preserve"> a) Ser el representante del Ministerio en el desarrollo y ejecución del contrato; b) Dar seguimiento a la ejecución del contrato y efectuar directamente los reclamos por escrito a  “</w:t>
      </w:r>
      <w:r w:rsidR="00913DCE" w:rsidRPr="00943A7D">
        <w:rPr>
          <w:rFonts w:ascii="Palatino Linotype" w:hAnsi="Palatino Linotype" w:cs="Arial"/>
          <w:bCs/>
          <w:i w:val="0"/>
          <w:sz w:val="21"/>
          <w:szCs w:val="21"/>
        </w:rPr>
        <w:fldChar w:fldCharType="begin"/>
      </w:r>
      <w:r w:rsidR="00983219" w:rsidRPr="00943A7D">
        <w:rPr>
          <w:rFonts w:ascii="Palatino Linotype" w:hAnsi="Palatino Linotype" w:cs="Arial"/>
          <w:bCs/>
          <w:i w:val="0"/>
          <w:sz w:val="21"/>
          <w:szCs w:val="21"/>
        </w:rPr>
        <w:instrText xml:space="preserve"> MERGEFIELD "Forma_como_se_denominara_el_Proveedor" </w:instrText>
      </w:r>
      <w:r w:rsidR="00913DCE" w:rsidRPr="00943A7D">
        <w:rPr>
          <w:rFonts w:ascii="Palatino Linotype" w:hAnsi="Palatino Linotype" w:cs="Arial"/>
          <w:bCs/>
          <w:i w:val="0"/>
          <w:sz w:val="21"/>
          <w:szCs w:val="21"/>
        </w:rPr>
        <w:fldChar w:fldCharType="separate"/>
      </w:r>
      <w:r w:rsidR="00983219" w:rsidRPr="00943A7D">
        <w:rPr>
          <w:rFonts w:ascii="Palatino Linotype" w:hAnsi="Palatino Linotype" w:cs="Arial"/>
          <w:bCs/>
          <w:i w:val="0"/>
          <w:noProof/>
          <w:sz w:val="21"/>
          <w:szCs w:val="21"/>
        </w:rPr>
        <w:t>EL  CONTRATISTA</w:t>
      </w:r>
      <w:r w:rsidR="00913DCE" w:rsidRPr="00943A7D">
        <w:rPr>
          <w:rFonts w:ascii="Palatino Linotype" w:hAnsi="Palatino Linotype" w:cs="Arial"/>
          <w:bCs/>
          <w:i w:val="0"/>
          <w:sz w:val="21"/>
          <w:szCs w:val="21"/>
        </w:rPr>
        <w:fldChar w:fldCharType="end"/>
      </w:r>
      <w:r w:rsidR="00983219" w:rsidRPr="00943A7D">
        <w:rPr>
          <w:rFonts w:ascii="Palatino Linotype" w:hAnsi="Palatino Linotype" w:cs="Arial"/>
          <w:bCs/>
          <w:i w:val="0"/>
          <w:sz w:val="21"/>
          <w:szCs w:val="21"/>
        </w:rPr>
        <w:t xml:space="preserve">” </w:t>
      </w:r>
      <w:r w:rsidR="00983219" w:rsidRPr="00943A7D">
        <w:rPr>
          <w:rFonts w:ascii="Palatino Linotype" w:hAnsi="Palatino Linotype" w:cs="Arial"/>
          <w:i w:val="0"/>
          <w:sz w:val="21"/>
          <w:szCs w:val="21"/>
        </w:rPr>
        <w:t xml:space="preserve">en caso de incumplimiento; </w:t>
      </w:r>
      <w:r w:rsidR="00983219" w:rsidRPr="00943A7D">
        <w:rPr>
          <w:rFonts w:ascii="Palatino Linotype" w:hAnsi="Palatino Linotype" w:cs="Arial"/>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983219" w:rsidRPr="00943A7D">
        <w:rPr>
          <w:rFonts w:ascii="Palatino Linotype" w:hAnsi="Palatino Linotype" w:cs="Arial"/>
          <w:i w:val="0"/>
          <w:sz w:val="21"/>
          <w:szCs w:val="21"/>
        </w:rPr>
        <w:t xml:space="preserve"> d) Emitir dictamen sobre la procedencia o no, de cualquier modificación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RELACAP; f) </w:t>
      </w:r>
      <w:r w:rsidR="00983219" w:rsidRPr="00943A7D">
        <w:rPr>
          <w:rFonts w:ascii="Palatino Linotype" w:hAnsi="Palatino Linotype" w:cs="Arial"/>
          <w:bCs/>
          <w:i w:val="0"/>
          <w:iCs/>
          <w:sz w:val="21"/>
          <w:szCs w:val="21"/>
        </w:rPr>
        <w:t xml:space="preserve">Remitir a la OACI copia del acta de recepción, a más tardar tres días hábiles posteriores a la recepción; </w:t>
      </w:r>
      <w:r w:rsidR="00983219" w:rsidRPr="00943A7D">
        <w:rPr>
          <w:rFonts w:ascii="Palatino Linotype" w:hAnsi="Palatino Linotype" w:cs="Arial"/>
          <w:i w:val="0"/>
          <w:sz w:val="21"/>
          <w:szCs w:val="21"/>
          <w:lang w:val="es-SV"/>
        </w:rPr>
        <w:t xml:space="preserve">g)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h) Informar a la OACI </w:t>
      </w:r>
      <w:r w:rsidR="00983219" w:rsidRPr="00943A7D">
        <w:rPr>
          <w:rFonts w:ascii="Palatino Linotype" w:hAnsi="Palatino Linotype" w:cs="Arial"/>
          <w:i w:val="0"/>
          <w:sz w:val="21"/>
          <w:szCs w:val="21"/>
          <w:lang w:val="es-SV"/>
        </w:rPr>
        <w:lastRenderedPageBreak/>
        <w:t xml:space="preserve">sobre el vencimiento de las garantías, en un periodo no mayor de ocho días hábiles posteriores a su vencimiento, a fin de que esa Oficina proceda a su devolución conforme al Art. 82–Bis letra h) de la LACAP; i) Remitir copia a la OACI de toda gestión que realice en el ejercicio de sus funciones como administrador de contrato conforme al Art. 42 Inc. 3 RELACAP; j) Cumplir con cualquier otra función que le corresponda de acuerdo al contrato y demás documentos contractuales o que le sean asignadas por “EL MAG” así como también con las demás funciones establecidas en </w:t>
      </w:r>
      <w:r w:rsidR="00983219" w:rsidRPr="00943A7D">
        <w:rPr>
          <w:rFonts w:ascii="Palatino Linotype" w:hAnsi="Palatino Linotype" w:cs="Arial"/>
          <w:i w:val="0"/>
          <w:sz w:val="21"/>
          <w:szCs w:val="21"/>
        </w:rPr>
        <w:t xml:space="preserve">los </w:t>
      </w:r>
      <w:r w:rsidR="00983219" w:rsidRPr="00943A7D">
        <w:rPr>
          <w:rFonts w:ascii="Palatino Linotype" w:hAnsi="Palatino Linotype" w:cs="Arial"/>
          <w:i w:val="0"/>
          <w:sz w:val="21"/>
          <w:szCs w:val="21"/>
          <w:lang w:val="es-SV"/>
        </w:rPr>
        <w:t>Arts. 19, 82–Bis y 129 de la Ley de Adquisiciones y Contrataciones de la Administración pública</w:t>
      </w:r>
      <w:r w:rsidR="00983219" w:rsidRPr="00943A7D">
        <w:rPr>
          <w:rFonts w:ascii="Palatino Linotype" w:hAnsi="Palatino Linotype" w:cs="Arial"/>
          <w:i w:val="0"/>
          <w:sz w:val="21"/>
          <w:szCs w:val="21"/>
        </w:rPr>
        <w:t xml:space="preserve"> (LACAP), 74, 75 Inc. 2, y 81 RELACAP, </w:t>
      </w:r>
      <w:r w:rsidR="00983219" w:rsidRPr="00943A7D">
        <w:rPr>
          <w:rFonts w:ascii="Palatino Linotype" w:hAnsi="Palatino Linotype" w:cs="Arial"/>
          <w:i w:val="0"/>
          <w:sz w:val="21"/>
          <w:szCs w:val="21"/>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00983219" w:rsidRPr="00943A7D">
        <w:rPr>
          <w:rFonts w:ascii="Palatino Linotype" w:hAnsi="Palatino Linotype" w:cs="Arial"/>
          <w:i w:val="0"/>
          <w:sz w:val="21"/>
          <w:szCs w:val="21"/>
        </w:rPr>
        <w:t xml:space="preserve"> </w:t>
      </w:r>
      <w:r w:rsidR="00983219" w:rsidRPr="00943A7D">
        <w:rPr>
          <w:rFonts w:ascii="Palatino Linotype" w:hAnsi="Palatino Linotype" w:cs="Arial"/>
          <w:b/>
          <w:i w:val="0"/>
          <w:sz w:val="21"/>
          <w:szCs w:val="21"/>
        </w:rPr>
        <w:t>VII. CESIÓN.</w:t>
      </w:r>
      <w:r w:rsidR="00983219" w:rsidRPr="00943A7D">
        <w:rPr>
          <w:rFonts w:ascii="Palatino Linotype" w:hAnsi="Palatino Linotype" w:cs="Arial"/>
          <w:i w:val="0"/>
          <w:sz w:val="21"/>
          <w:szCs w:val="21"/>
        </w:rPr>
        <w:t xml:space="preserve"> Queda expresamente prohibido a EL CONTRATISTA traspasar o ceder a cualquier título los derechos y obligaciones que emanan del presente contrato. La transgresión de esta disposición dará lugar a la caducidad del contrato, procediéndose además a hacer efectiva la garantía de cumplimiento de contrato. </w:t>
      </w:r>
      <w:r w:rsidR="00983219" w:rsidRPr="00943A7D">
        <w:rPr>
          <w:rFonts w:ascii="Palatino Linotype" w:hAnsi="Palatino Linotype" w:cs="Arial"/>
          <w:b/>
          <w:i w:val="0"/>
          <w:sz w:val="21"/>
          <w:szCs w:val="21"/>
        </w:rPr>
        <w:t>VIII.</w:t>
      </w:r>
      <w:r w:rsidR="00983219" w:rsidRPr="00943A7D">
        <w:rPr>
          <w:rFonts w:ascii="Palatino Linotype" w:hAnsi="Palatino Linotype" w:cs="Arial"/>
          <w:i w:val="0"/>
          <w:sz w:val="21"/>
          <w:szCs w:val="21"/>
        </w:rPr>
        <w:t xml:space="preserve"> </w:t>
      </w:r>
      <w:r w:rsidR="00983219" w:rsidRPr="00943A7D">
        <w:rPr>
          <w:rFonts w:ascii="Palatino Linotype" w:hAnsi="Palatino Linotype" w:cs="Arial"/>
          <w:b/>
          <w:i w:val="0"/>
          <w:sz w:val="21"/>
          <w:szCs w:val="21"/>
        </w:rPr>
        <w:t>GARANTÍA.</w:t>
      </w:r>
      <w:r w:rsidR="00983219" w:rsidRPr="00943A7D">
        <w:rPr>
          <w:rFonts w:ascii="Palatino Linotype" w:hAnsi="Palatino Linotype" w:cs="Arial"/>
          <w:i w:val="0"/>
          <w:sz w:val="21"/>
          <w:szCs w:val="21"/>
        </w:rPr>
        <w:t xml:space="preserve"> Para garantizar el cumplimiento de las obligaciones emanadas del presente contrato </w:t>
      </w:r>
      <w:r w:rsidR="00983219" w:rsidRPr="00943A7D">
        <w:rPr>
          <w:rFonts w:ascii="Palatino Linotype" w:hAnsi="Palatino Linotype" w:cs="Arial"/>
          <w:i w:val="0"/>
          <w:noProof/>
          <w:sz w:val="21"/>
          <w:szCs w:val="21"/>
        </w:rPr>
        <w:t>EL CONTRATISTA</w:t>
      </w:r>
      <w:r w:rsidR="00983219" w:rsidRPr="00943A7D">
        <w:rPr>
          <w:rFonts w:ascii="Palatino Linotype" w:hAnsi="Palatino Linotype" w:cs="Arial"/>
          <w:i w:val="0"/>
          <w:sz w:val="21"/>
          <w:szCs w:val="21"/>
        </w:rPr>
        <w:t xml:space="preserve">, se obliga a presentar a EL CONTRATANTE en un plazo no mayor de diez días hábiles, contados a partir de la fecha en que reciba el presente contrato debidamente legalizado, una </w:t>
      </w:r>
      <w:r w:rsidR="00983219" w:rsidRPr="00943A7D">
        <w:rPr>
          <w:rFonts w:ascii="Palatino Linotype" w:hAnsi="Palatino Linotype" w:cs="Arial"/>
          <w:b/>
          <w:i w:val="0"/>
          <w:sz w:val="21"/>
          <w:szCs w:val="21"/>
        </w:rPr>
        <w:t>GARANTÍA DE CUMPLIMIENTO DE CONTRATO</w:t>
      </w:r>
      <w:r w:rsidR="00983219" w:rsidRPr="00943A7D">
        <w:rPr>
          <w:rFonts w:ascii="Palatino Linotype" w:hAnsi="Palatino Linotype" w:cs="Arial"/>
          <w:i w:val="0"/>
          <w:sz w:val="21"/>
          <w:szCs w:val="21"/>
        </w:rPr>
        <w:t xml:space="preserve"> por un valor de </w:t>
      </w:r>
      <w:r w:rsidR="00983219" w:rsidRPr="00943A7D">
        <w:rPr>
          <w:rFonts w:ascii="Palatino Linotype" w:hAnsi="Palatino Linotype" w:cs="Arial"/>
          <w:b/>
          <w:i w:val="0"/>
          <w:sz w:val="21"/>
          <w:szCs w:val="21"/>
        </w:rPr>
        <w:t>OCHENTA Y CINCO</w:t>
      </w:r>
      <w:r w:rsidR="00983219" w:rsidRPr="00943A7D">
        <w:rPr>
          <w:rFonts w:ascii="Palatino Linotype" w:hAnsi="Palatino Linotype" w:cs="Arial"/>
          <w:b/>
          <w:i w:val="0"/>
          <w:sz w:val="21"/>
          <w:szCs w:val="21"/>
          <w:lang w:val="es-MX"/>
        </w:rPr>
        <w:t xml:space="preserve"> DÓLARES CON CUARENTA Y TRES CENTAVOS DE DÓLAR DE LOS ESTADOS UNIDOS DE AMÉRICA (US$85.43)</w:t>
      </w:r>
      <w:r w:rsidR="00983219" w:rsidRPr="00943A7D">
        <w:rPr>
          <w:rFonts w:ascii="Palatino Linotype" w:hAnsi="Palatino Linotype" w:cs="Arial"/>
          <w:i w:val="0"/>
          <w:sz w:val="21"/>
          <w:szCs w:val="21"/>
          <w:lang w:val="es-MX"/>
        </w:rPr>
        <w:t>,</w:t>
      </w:r>
      <w:r w:rsidR="00983219" w:rsidRPr="00943A7D">
        <w:rPr>
          <w:rFonts w:ascii="Palatino Linotype" w:hAnsi="Palatino Linotype" w:cs="Arial"/>
          <w:i w:val="0"/>
          <w:sz w:val="21"/>
          <w:szCs w:val="21"/>
        </w:rPr>
        <w:t xml:space="preserve"> equivalente al diez por ciento del valor total del contrato, emitida a favor del Ministerio de Agricultura y Ganadería, por un banco, compañía de seguros o sociedad afianzadora debidamente autorizados por la Superintendencia del Sistema Financiero; se aceptarán como garantías las establecidas en la Ley del Sistema de Garantías Recíprocas de la Micro, Pequeña y Mediana Empresa Rural y Urbana; y se podrán utilizar otros instrumentos que aseguren el cumplimiento del contrato, tal como lo establece el artículo treinta y dos de la LACAP, previa consulta al MAG. La garantía deberá tener una vigencia que exceda en sesenta días calendario el plazo de vigencia del presente contrato; si no se presentare tal garantía en el plazo establecido se tendrá por caducado el presente contrato y se entenderá que </w:t>
      </w:r>
      <w:r w:rsidR="00983219" w:rsidRPr="00943A7D">
        <w:rPr>
          <w:rFonts w:ascii="Palatino Linotype" w:hAnsi="Palatino Linotype" w:cs="Arial"/>
          <w:i w:val="0"/>
          <w:noProof/>
          <w:sz w:val="21"/>
          <w:szCs w:val="21"/>
        </w:rPr>
        <w:t>EL CONTRATISTA</w:t>
      </w:r>
      <w:r w:rsidR="00983219" w:rsidRPr="00943A7D">
        <w:rPr>
          <w:rFonts w:ascii="Palatino Linotype" w:hAnsi="Palatino Linotype" w:cs="Arial"/>
          <w:i w:val="0"/>
          <w:sz w:val="21"/>
          <w:szCs w:val="21"/>
        </w:rPr>
        <w:t xml:space="preserve"> ha desistido de su oferta</w:t>
      </w:r>
      <w:r w:rsidR="003602CE" w:rsidRPr="00943A7D">
        <w:rPr>
          <w:rFonts w:ascii="Palatino Linotype" w:hAnsi="Palatino Linotype" w:cs="Arial"/>
          <w:i w:val="0"/>
          <w:sz w:val="21"/>
          <w:szCs w:val="21"/>
        </w:rPr>
        <w:t xml:space="preserve">, </w:t>
      </w:r>
      <w:r w:rsidR="003602CE" w:rsidRPr="00943A7D">
        <w:rPr>
          <w:rFonts w:ascii="Palatino Linotype" w:hAnsi="Palatino Linotype" w:cs="Tahoma"/>
          <w:i w:val="0"/>
          <w:sz w:val="22"/>
          <w:szCs w:val="22"/>
          <w:lang w:val="es-ES_tradnl"/>
        </w:rPr>
        <w:t xml:space="preserve">haciéndose efectiva la garantía de mantenimiento </w:t>
      </w:r>
      <w:r w:rsidR="003602CE" w:rsidRPr="00943A7D">
        <w:rPr>
          <w:rFonts w:ascii="Palatino Linotype" w:hAnsi="Palatino Linotype" w:cs="Tahoma"/>
          <w:i w:val="0"/>
          <w:sz w:val="22"/>
          <w:szCs w:val="22"/>
          <w:lang w:val="es-ES_tradnl"/>
        </w:rPr>
        <w:lastRenderedPageBreak/>
        <w:t xml:space="preserve">de oferta, sin detrimento de la acción que le compete a </w:t>
      </w:r>
      <w:r w:rsidR="003602CE" w:rsidRPr="00943A7D">
        <w:rPr>
          <w:rFonts w:ascii="Palatino Linotype" w:hAnsi="Palatino Linotype" w:cs="Tahoma"/>
          <w:b/>
          <w:bCs/>
          <w:i w:val="0"/>
          <w:sz w:val="22"/>
          <w:szCs w:val="22"/>
          <w:lang w:val="es-ES_tradnl"/>
        </w:rPr>
        <w:t>EL MAG</w:t>
      </w:r>
      <w:r w:rsidR="003602CE" w:rsidRPr="00943A7D">
        <w:rPr>
          <w:rFonts w:ascii="Palatino Linotype" w:hAnsi="Palatino Linotype" w:cs="Tahoma"/>
          <w:i w:val="0"/>
          <w:sz w:val="22"/>
          <w:szCs w:val="22"/>
          <w:lang w:val="es-ES_tradnl"/>
        </w:rPr>
        <w:t xml:space="preserve">, para reclamar los daños y perjuicios resultantes. </w:t>
      </w:r>
      <w:r w:rsidR="00983219" w:rsidRPr="00943A7D">
        <w:rPr>
          <w:rFonts w:ascii="Palatino Linotype" w:hAnsi="Palatino Linotype" w:cs="Arial"/>
          <w:b/>
          <w:i w:val="0"/>
          <w:sz w:val="21"/>
          <w:szCs w:val="21"/>
        </w:rPr>
        <w:t>IX. INCUMPLIMIENTO</w:t>
      </w:r>
      <w:r w:rsidR="00983219" w:rsidRPr="00943A7D">
        <w:rPr>
          <w:rFonts w:ascii="Palatino Linotype" w:hAnsi="Palatino Linotype" w:cs="Arial"/>
          <w:i w:val="0"/>
          <w:sz w:val="21"/>
          <w:szCs w:val="21"/>
        </w:rPr>
        <w:t>. En caso de mora de “</w:t>
      </w:r>
      <w:r w:rsidR="00983219" w:rsidRPr="00943A7D">
        <w:rPr>
          <w:rFonts w:ascii="Palatino Linotype" w:hAnsi="Palatino Linotype" w:cs="Arial"/>
          <w:i w:val="0"/>
          <w:noProof/>
          <w:sz w:val="21"/>
          <w:szCs w:val="21"/>
        </w:rPr>
        <w:t>EL CONTRATISTA</w:t>
      </w:r>
      <w:r w:rsidR="00983219" w:rsidRPr="00943A7D">
        <w:rPr>
          <w:rFonts w:ascii="Palatino Linotype" w:hAnsi="Palatino Linotype" w:cs="Arial"/>
          <w:i w:val="0"/>
          <w:sz w:val="21"/>
          <w:szCs w:val="21"/>
        </w:rPr>
        <w:t xml:space="preserve">” en el cumplimiento de las obligaciones emanadas del presente contrato se le aplicarán las multas establecidas en artículo ochenta y cinco de la Ley de Adquisiciones y Contrataciones de la Administración Pública. </w:t>
      </w:r>
      <w:r w:rsidR="00983219" w:rsidRPr="00943A7D">
        <w:rPr>
          <w:rFonts w:ascii="Palatino Linotype" w:hAnsi="Palatino Linotype" w:cs="Arial"/>
          <w:b/>
          <w:i w:val="0"/>
          <w:sz w:val="21"/>
          <w:szCs w:val="21"/>
        </w:rPr>
        <w:t>X. CADUCIDAD.</w:t>
      </w:r>
      <w:r w:rsidR="00983219" w:rsidRPr="00943A7D">
        <w:rPr>
          <w:rFonts w:ascii="Palatino Linotype" w:hAnsi="Palatino Linotype" w:cs="Arial"/>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CONTRATISTA”: a) preste servicios de inferior calidad o en diferentes condiciones de lo ofertado; y, b) traspase o ceda a cualquier título los derechos y obligaciones que emanan del presente contrato.</w:t>
      </w:r>
      <w:r w:rsidR="00F4635F" w:rsidRPr="00943A7D">
        <w:rPr>
          <w:rFonts w:ascii="Palatino Linotype" w:hAnsi="Palatino Linotype" w:cs="Tahoma"/>
          <w:b/>
          <w:bCs/>
          <w:i w:val="0"/>
          <w:sz w:val="22"/>
          <w:szCs w:val="22"/>
          <w:lang w:val="es-ES_tradnl"/>
        </w:rPr>
        <w:t xml:space="preserve">  XI.- PLAZO DE RECLAMOS</w:t>
      </w:r>
      <w:r w:rsidR="00F4635F" w:rsidRPr="00943A7D">
        <w:rPr>
          <w:rFonts w:ascii="Palatino Linotype" w:hAnsi="Palatino Linotype" w:cs="Tahoma"/>
          <w:i w:val="0"/>
          <w:sz w:val="22"/>
          <w:szCs w:val="22"/>
          <w:lang w:val="es-ES_tradnl"/>
        </w:rPr>
        <w:t xml:space="preserve">. A partir de la recepción formal de los bienes objeto de este contrato, </w:t>
      </w:r>
      <w:r w:rsidR="00F4635F" w:rsidRPr="00943A7D">
        <w:rPr>
          <w:rFonts w:ascii="Palatino Linotype" w:hAnsi="Palatino Linotype" w:cs="Tahoma"/>
          <w:b/>
          <w:bCs/>
          <w:i w:val="0"/>
          <w:sz w:val="22"/>
          <w:szCs w:val="22"/>
          <w:lang w:val="es-ES_tradnl"/>
        </w:rPr>
        <w:t>EL MAG</w:t>
      </w:r>
      <w:r w:rsidR="00F4635F" w:rsidRPr="00943A7D">
        <w:rPr>
          <w:rFonts w:ascii="Palatino Linotype" w:hAnsi="Palatino Linotype" w:cs="Tahoma"/>
          <w:i w:val="0"/>
          <w:sz w:val="22"/>
          <w:szCs w:val="22"/>
          <w:lang w:val="es-ES_tradnl"/>
        </w:rPr>
        <w:t xml:space="preserve"> tendrá un plazo de diez días hábiles para efectuar cualquier reclamo relacionado con el servicio, “</w:t>
      </w:r>
      <w:r w:rsidR="00F4635F" w:rsidRPr="00943A7D">
        <w:rPr>
          <w:rFonts w:ascii="Palatino Linotype" w:hAnsi="Palatino Linotype" w:cs="Tahoma"/>
          <w:b/>
          <w:i w:val="0"/>
          <w:noProof/>
          <w:sz w:val="22"/>
          <w:szCs w:val="22"/>
        </w:rPr>
        <w:t>EL CONTRATISTA</w:t>
      </w:r>
      <w:r w:rsidR="00F4635F" w:rsidRPr="00943A7D">
        <w:rPr>
          <w:rFonts w:ascii="Palatino Linotype" w:hAnsi="Palatino Linotype" w:cs="Tahoma"/>
          <w:i w:val="0"/>
          <w:sz w:val="22"/>
          <w:szCs w:val="22"/>
        </w:rPr>
        <w:t>” deberá reponer o cumplir a satisfacción del MAG dentro de</w:t>
      </w:r>
      <w:r w:rsidR="00F4635F" w:rsidRPr="00943A7D">
        <w:rPr>
          <w:rFonts w:ascii="Palatino Linotype" w:hAnsi="Palatino Linotype" w:cs="Tahoma"/>
          <w:i w:val="0"/>
          <w:sz w:val="22"/>
          <w:szCs w:val="22"/>
          <w:u w:val="single"/>
        </w:rPr>
        <w:t>l plazo establecido en la nota de reclamo</w:t>
      </w:r>
      <w:r w:rsidR="00F4635F" w:rsidRPr="00943A7D">
        <w:rPr>
          <w:rFonts w:ascii="Palatino Linotype" w:hAnsi="Palatino Linotype" w:cs="Tahoma"/>
          <w:i w:val="0"/>
          <w:sz w:val="22"/>
          <w:szCs w:val="22"/>
        </w:rPr>
        <w:t xml:space="preserve">, si </w:t>
      </w:r>
      <w:r w:rsidR="00F4635F" w:rsidRPr="00943A7D">
        <w:rPr>
          <w:rFonts w:ascii="Palatino Linotype" w:hAnsi="Palatino Linotype" w:cs="Tahoma"/>
          <w:b/>
          <w:i w:val="0"/>
          <w:noProof/>
          <w:sz w:val="22"/>
          <w:szCs w:val="22"/>
        </w:rPr>
        <w:t>EL CONTRATISTA</w:t>
      </w:r>
      <w:r w:rsidR="00F4635F" w:rsidRPr="00943A7D">
        <w:rPr>
          <w:rFonts w:ascii="Palatino Linotype" w:hAnsi="Palatino Linotype" w:cs="Tahoma"/>
          <w:i w:val="0"/>
          <w:sz w:val="22"/>
          <w:szCs w:val="22"/>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 </w:t>
      </w:r>
      <w:r w:rsidR="00F4635F" w:rsidRPr="00943A7D">
        <w:rPr>
          <w:rFonts w:ascii="Palatino Linotype" w:hAnsi="Palatino Linotype" w:cs="Tahoma"/>
          <w:b/>
          <w:bCs/>
          <w:i w:val="0"/>
          <w:sz w:val="22"/>
          <w:szCs w:val="22"/>
          <w:lang w:val="es-ES_tradnl"/>
        </w:rPr>
        <w:t xml:space="preserve">XII.- MODIFICACIONES, PRORROGAS Y PROHIBICIONES EN EL CONTRATO. </w:t>
      </w:r>
      <w:r w:rsidR="00983219" w:rsidRPr="00943A7D">
        <w:rPr>
          <w:rFonts w:ascii="Palatino Linotype" w:hAnsi="Palatino Linotype"/>
          <w:i w:val="0"/>
          <w:sz w:val="21"/>
          <w:szCs w:val="21"/>
        </w:rPr>
        <w:t xml:space="preserve">“EL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“El Contratista”, debiendo estar conforme a las condiciones establecidas en los artículos ochenta y tres A, ochenta y tres B de la LACAP, y artículo veintitrés literal “K” del RELACAP. Si en cualquier momento durante la ejecución del contrato “El Contratista” encontrase impedimentos para la prestación del suministro,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“El Contratista”, de conformidad a lo </w:t>
      </w:r>
      <w:r w:rsidR="00983219" w:rsidRPr="00943A7D">
        <w:rPr>
          <w:rFonts w:ascii="Palatino Linotype" w:hAnsi="Palatino Linotype"/>
          <w:i w:val="0"/>
          <w:sz w:val="21"/>
          <w:szCs w:val="21"/>
        </w:rPr>
        <w:lastRenderedPageBreak/>
        <w:t>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Contratante” y por “El Contratista.</w:t>
      </w:r>
      <w:r w:rsidR="00983219" w:rsidRPr="00943A7D">
        <w:rPr>
          <w:rFonts w:ascii="Palatino Linotype" w:hAnsi="Palatino Linotype" w:cs="Arial"/>
          <w:i w:val="0"/>
          <w:sz w:val="21"/>
          <w:szCs w:val="21"/>
          <w:lang w:val="es-SV"/>
        </w:rPr>
        <w:t xml:space="preserve"> </w:t>
      </w:r>
      <w:r w:rsidR="00983219" w:rsidRPr="00943A7D">
        <w:rPr>
          <w:rFonts w:ascii="Palatino Linotype" w:hAnsi="Palatino Linotype" w:cs="Arial"/>
          <w:b/>
          <w:i w:val="0"/>
          <w:sz w:val="21"/>
          <w:szCs w:val="21"/>
        </w:rPr>
        <w:t>XII</w:t>
      </w:r>
      <w:r w:rsidR="00F4635F" w:rsidRPr="00943A7D">
        <w:rPr>
          <w:rFonts w:ascii="Palatino Linotype" w:hAnsi="Palatino Linotype" w:cs="Arial"/>
          <w:b/>
          <w:i w:val="0"/>
          <w:sz w:val="21"/>
          <w:szCs w:val="21"/>
        </w:rPr>
        <w:t>I</w:t>
      </w:r>
      <w:r w:rsidR="00983219" w:rsidRPr="00943A7D">
        <w:rPr>
          <w:rFonts w:ascii="Palatino Linotype" w:hAnsi="Palatino Linotype" w:cs="Arial"/>
          <w:b/>
          <w:i w:val="0"/>
          <w:sz w:val="21"/>
          <w:szCs w:val="21"/>
        </w:rPr>
        <w:t>. DOCUMENTOS CONTRACTUALES.</w:t>
      </w:r>
      <w:r w:rsidR="00983219" w:rsidRPr="00943A7D">
        <w:rPr>
          <w:rFonts w:ascii="Palatino Linotype" w:hAnsi="Palatino Linotype" w:cs="Arial"/>
          <w:i w:val="0"/>
          <w:sz w:val="21"/>
          <w:szCs w:val="21"/>
        </w:rPr>
        <w:t xml:space="preserve"> Forman parte integrante del presente contrato los siguientes documentos: a) bases del proceso de libre gestión MAG número cero veintiuno / dos mil diecisiete - MAG; b) oferta presentada el nueve de marzo de dos mil diecisiete; c) adendas; d) Cuadro explicativo de adjudicación; e) garantías; f) resolución modificativa; y g) otros documentos que emanaren del presente contrato los cuales son complementarios entre sí y se interpretarán en forma conjunta. </w:t>
      </w:r>
      <w:r w:rsidR="00F4635F" w:rsidRPr="00943A7D">
        <w:rPr>
          <w:rFonts w:ascii="Palatino Linotype" w:hAnsi="Palatino Linotype" w:cs="Tahoma"/>
          <w:b/>
          <w:bCs/>
          <w:i w:val="0"/>
          <w:sz w:val="23"/>
          <w:szCs w:val="23"/>
          <w:lang w:val="es-ES_tradnl"/>
        </w:rPr>
        <w:t>XIV.- INTERPRETACIÓN DEL CONTRATO</w:t>
      </w:r>
      <w:r w:rsidR="00F4635F" w:rsidRPr="00943A7D">
        <w:rPr>
          <w:rFonts w:ascii="Palatino Linotype" w:hAnsi="Palatino Linotype" w:cs="Tahoma"/>
          <w:i w:val="0"/>
          <w:sz w:val="23"/>
          <w:szCs w:val="23"/>
          <w:lang w:val="es-ES_tradnl"/>
        </w:rPr>
        <w:t xml:space="preserve">. De conformidad con el artículo ochenta y cuatro incisos primero y segundo de </w:t>
      </w:r>
      <w:smartTag w:uri="urn:schemas-microsoft-com:office:smarttags" w:element="PersonName">
        <w:smartTagPr>
          <w:attr w:name="ProductID" w:val="la Ley"/>
        </w:smartTagPr>
        <w:r w:rsidR="00F4635F" w:rsidRPr="00943A7D">
          <w:rPr>
            <w:rFonts w:ascii="Palatino Linotype" w:hAnsi="Palatino Linotype" w:cs="Tahoma"/>
            <w:i w:val="0"/>
            <w:sz w:val="23"/>
            <w:szCs w:val="23"/>
            <w:lang w:val="es-ES_tradnl"/>
          </w:rPr>
          <w:t>la Ley</w:t>
        </w:r>
      </w:smartTag>
      <w:r w:rsidR="00F4635F" w:rsidRPr="00943A7D">
        <w:rPr>
          <w:rFonts w:ascii="Palatino Linotype" w:hAnsi="Palatino Linotype" w:cs="Tahoma"/>
          <w:i w:val="0"/>
          <w:sz w:val="23"/>
          <w:szCs w:val="23"/>
          <w:lang w:val="es-ES_tradnl"/>
        </w:rPr>
        <w:t xml:space="preserve"> de Adquisiciones y Contrataciones de </w:t>
      </w:r>
      <w:smartTag w:uri="urn:schemas-microsoft-com:office:smarttags" w:element="PersonName">
        <w:smartTagPr>
          <w:attr w:name="ProductID" w:val="la Administraci￳n P￺blica"/>
        </w:smartTagPr>
        <w:r w:rsidR="00F4635F" w:rsidRPr="00943A7D">
          <w:rPr>
            <w:rFonts w:ascii="Palatino Linotype" w:hAnsi="Palatino Linotype" w:cs="Tahoma"/>
            <w:i w:val="0"/>
            <w:sz w:val="23"/>
            <w:szCs w:val="23"/>
            <w:lang w:val="es-ES_tradnl"/>
          </w:rPr>
          <w:t>la Administración Pública</w:t>
        </w:r>
      </w:smartTag>
      <w:r w:rsidR="00F4635F" w:rsidRPr="00943A7D">
        <w:rPr>
          <w:rFonts w:ascii="Palatino Linotype" w:hAnsi="Palatino Linotype" w:cs="Tahoma"/>
          <w:i w:val="0"/>
          <w:sz w:val="23"/>
          <w:szCs w:val="23"/>
          <w:lang w:val="es-ES_tradnl"/>
        </w:rPr>
        <w:t xml:space="preserve"> </w:t>
      </w:r>
      <w:r w:rsidR="00F4635F" w:rsidRPr="00943A7D">
        <w:rPr>
          <w:rFonts w:ascii="Palatino Linotype" w:hAnsi="Palatino Linotype" w:cs="Tahoma"/>
          <w:b/>
          <w:bCs/>
          <w:i w:val="0"/>
          <w:sz w:val="23"/>
          <w:szCs w:val="23"/>
          <w:lang w:val="es-ES_tradnl"/>
        </w:rPr>
        <w:t>EL MAG</w:t>
      </w:r>
      <w:r w:rsidR="00F4635F" w:rsidRPr="00943A7D">
        <w:rPr>
          <w:rFonts w:ascii="Palatino Linotype" w:hAnsi="Palatino Linotype" w:cs="Tahoma"/>
          <w:i w:val="0"/>
          <w:sz w:val="22"/>
          <w:szCs w:val="22"/>
          <w:lang w:val="es-ES_tradnl"/>
        </w:rPr>
        <w:t xml:space="preserve"> se reserva la facultad de interpretar el presente contrato de conformidad con </w:t>
      </w:r>
      <w:smartTag w:uri="urn:schemas-microsoft-com:office:smarttags" w:element="PersonName">
        <w:smartTagPr>
          <w:attr w:name="ProductID" w:val="la Constituci￳n"/>
        </w:smartTagPr>
        <w:r w:rsidR="00F4635F" w:rsidRPr="00943A7D">
          <w:rPr>
            <w:rFonts w:ascii="Palatino Linotype" w:hAnsi="Palatino Linotype" w:cs="Tahoma"/>
            <w:i w:val="0"/>
            <w:sz w:val="22"/>
            <w:szCs w:val="22"/>
            <w:lang w:val="es-ES_tradnl"/>
          </w:rPr>
          <w:t>la Constitución</w:t>
        </w:r>
      </w:smartTag>
      <w:r w:rsidR="00F4635F" w:rsidRPr="00943A7D">
        <w:rPr>
          <w:rFonts w:ascii="Palatino Linotype" w:hAnsi="Palatino Linotype" w:cs="Tahoma"/>
          <w:i w:val="0"/>
          <w:sz w:val="22"/>
          <w:szCs w:val="22"/>
          <w:lang w:val="es-ES_tradnl"/>
        </w:rPr>
        <w:t xml:space="preserve"> de </w:t>
      </w:r>
      <w:smartTag w:uri="urn:schemas-microsoft-com:office:smarttags" w:element="PersonName">
        <w:smartTagPr>
          <w:attr w:name="ProductID" w:val="la Acuicultura"/>
        </w:smartTagPr>
        <w:r w:rsidR="00F4635F" w:rsidRPr="00943A7D">
          <w:rPr>
            <w:rFonts w:ascii="Palatino Linotype" w:hAnsi="Palatino Linotype" w:cs="Tahoma"/>
            <w:i w:val="0"/>
            <w:sz w:val="22"/>
            <w:szCs w:val="22"/>
            <w:lang w:val="es-ES_tradnl"/>
          </w:rPr>
          <w:t>la República</w:t>
        </w:r>
      </w:smartTag>
      <w:r w:rsidR="00F4635F" w:rsidRPr="00943A7D">
        <w:rPr>
          <w:rFonts w:ascii="Palatino Linotype" w:hAnsi="Palatino Linotype" w:cs="Tahoma"/>
          <w:i w:val="0"/>
          <w:sz w:val="22"/>
          <w:szCs w:val="22"/>
          <w:lang w:val="es-ES_tradnl"/>
        </w:rPr>
        <w:t xml:space="preserve">, </w:t>
      </w:r>
      <w:smartTag w:uri="urn:schemas-microsoft-com:office:smarttags" w:element="PersonName">
        <w:smartTagPr>
          <w:attr w:name="ProductID" w:val="la Ley"/>
        </w:smartTagPr>
        <w:r w:rsidR="00F4635F" w:rsidRPr="00943A7D">
          <w:rPr>
            <w:rFonts w:ascii="Palatino Linotype" w:hAnsi="Palatino Linotype" w:cs="Tahoma"/>
            <w:i w:val="0"/>
            <w:sz w:val="22"/>
            <w:szCs w:val="22"/>
            <w:lang w:val="es-ES_tradnl"/>
          </w:rPr>
          <w:t>la Ley</w:t>
        </w:r>
      </w:smartTag>
      <w:r w:rsidR="00F4635F" w:rsidRPr="00943A7D">
        <w:rPr>
          <w:rFonts w:ascii="Palatino Linotype" w:hAnsi="Palatino Linotype" w:cs="Tahoma"/>
          <w:i w:val="0"/>
          <w:sz w:val="22"/>
          <w:szCs w:val="22"/>
          <w:lang w:val="es-ES_tradnl"/>
        </w:rPr>
        <w:t xml:space="preserve">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00F4635F" w:rsidRPr="00943A7D">
        <w:rPr>
          <w:rFonts w:ascii="Palatino Linotype" w:hAnsi="Palatino Linotype" w:cs="Tahoma"/>
          <w:b/>
          <w:bCs/>
          <w:i w:val="0"/>
          <w:sz w:val="22"/>
          <w:szCs w:val="22"/>
          <w:lang w:val="es-ES_tradnl"/>
        </w:rPr>
        <w:t>“</w:t>
      </w:r>
      <w:r w:rsidR="00F4635F" w:rsidRPr="00943A7D">
        <w:rPr>
          <w:rFonts w:ascii="Palatino Linotype" w:hAnsi="Palatino Linotype" w:cs="Tahoma"/>
          <w:b/>
          <w:bCs/>
          <w:i w:val="0"/>
          <w:sz w:val="22"/>
          <w:szCs w:val="22"/>
          <w:lang w:val="es-ES_tradnl"/>
        </w:rPr>
        <w:fldChar w:fldCharType="begin"/>
      </w:r>
      <w:r w:rsidR="00F4635F" w:rsidRPr="00943A7D">
        <w:rPr>
          <w:rFonts w:ascii="Palatino Linotype" w:hAnsi="Palatino Linotype" w:cs="Tahoma"/>
          <w:b/>
          <w:bCs/>
          <w:i w:val="0"/>
          <w:sz w:val="22"/>
          <w:szCs w:val="22"/>
          <w:lang w:val="es-ES_tradnl"/>
        </w:rPr>
        <w:instrText xml:space="preserve"> MERGEFIELD "Forma_como_se_denominara_el_Proveedor" </w:instrText>
      </w:r>
      <w:r w:rsidR="00F4635F" w:rsidRPr="00943A7D">
        <w:rPr>
          <w:rFonts w:ascii="Palatino Linotype" w:hAnsi="Palatino Linotype" w:cs="Tahoma"/>
          <w:b/>
          <w:bCs/>
          <w:i w:val="0"/>
          <w:sz w:val="22"/>
          <w:szCs w:val="22"/>
          <w:lang w:val="es-ES_tradnl"/>
        </w:rPr>
        <w:fldChar w:fldCharType="separate"/>
      </w:r>
      <w:r w:rsidR="00F4635F" w:rsidRPr="00943A7D">
        <w:rPr>
          <w:rFonts w:ascii="Palatino Linotype" w:hAnsi="Palatino Linotype" w:cs="Tahoma"/>
          <w:b/>
          <w:bCs/>
          <w:i w:val="0"/>
          <w:noProof/>
          <w:sz w:val="22"/>
          <w:szCs w:val="22"/>
          <w:lang w:val="es-ES_tradnl"/>
        </w:rPr>
        <w:t>EL CONTRATISTA</w:t>
      </w:r>
      <w:r w:rsidR="00F4635F" w:rsidRPr="00943A7D">
        <w:rPr>
          <w:rFonts w:ascii="Palatino Linotype" w:hAnsi="Palatino Linotype" w:cs="Tahoma"/>
          <w:b/>
          <w:bCs/>
          <w:i w:val="0"/>
          <w:sz w:val="22"/>
          <w:szCs w:val="22"/>
          <w:lang w:val="es-ES_tradnl"/>
        </w:rPr>
        <w:fldChar w:fldCharType="end"/>
      </w:r>
      <w:r w:rsidR="00F4635F" w:rsidRPr="00943A7D">
        <w:rPr>
          <w:rFonts w:ascii="Palatino Linotype" w:hAnsi="Palatino Linotype" w:cs="Tahoma"/>
          <w:b/>
          <w:i w:val="0"/>
          <w:sz w:val="22"/>
          <w:szCs w:val="22"/>
          <w:lang w:val="es-ES_tradnl"/>
        </w:rPr>
        <w:t>”</w:t>
      </w:r>
      <w:r w:rsidR="00F4635F" w:rsidRPr="00943A7D">
        <w:rPr>
          <w:rFonts w:ascii="Palatino Linotype" w:hAnsi="Palatino Linotype" w:cs="Tahoma"/>
          <w:i w:val="0"/>
          <w:sz w:val="22"/>
          <w:szCs w:val="22"/>
          <w:lang w:val="es-ES_tradnl"/>
        </w:rPr>
        <w:t xml:space="preserve"> expresamente acepta tal disposición y se obliga a dar estricto cumplimiento a las instrucciones que al respecto dicte </w:t>
      </w:r>
      <w:r w:rsidR="00F4635F" w:rsidRPr="00943A7D">
        <w:rPr>
          <w:rFonts w:ascii="Palatino Linotype" w:hAnsi="Palatino Linotype" w:cs="Tahoma"/>
          <w:b/>
          <w:bCs/>
          <w:i w:val="0"/>
          <w:sz w:val="22"/>
          <w:szCs w:val="22"/>
          <w:lang w:val="es-ES_tradnl"/>
        </w:rPr>
        <w:t>EL MAG,</w:t>
      </w:r>
      <w:r w:rsidR="00F4635F" w:rsidRPr="00943A7D">
        <w:rPr>
          <w:rFonts w:ascii="Palatino Linotype" w:hAnsi="Palatino Linotype" w:cs="Tahoma"/>
          <w:i w:val="0"/>
          <w:sz w:val="22"/>
          <w:szCs w:val="22"/>
          <w:lang w:val="es-ES_tradnl"/>
        </w:rPr>
        <w:t xml:space="preserve"> las cuales le serán comunicadas por medio del Administrador del Contrato. </w:t>
      </w:r>
      <w:r w:rsidR="00F4635F" w:rsidRPr="00943A7D">
        <w:rPr>
          <w:rFonts w:ascii="Palatino Linotype" w:hAnsi="Palatino Linotype" w:cs="Tahoma"/>
          <w:b/>
          <w:bCs/>
          <w:i w:val="0"/>
          <w:sz w:val="22"/>
          <w:szCs w:val="22"/>
          <w:lang w:val="es-ES_tradnl"/>
        </w:rPr>
        <w:t>XV.- FUERZA MAYOR O CASO FORTUITO</w:t>
      </w:r>
      <w:r w:rsidR="00F4635F" w:rsidRPr="00943A7D">
        <w:rPr>
          <w:rFonts w:ascii="Palatino Linotype" w:hAnsi="Palatino Linotype" w:cs="Tahoma"/>
          <w:i w:val="0"/>
          <w:sz w:val="22"/>
          <w:szCs w:val="22"/>
          <w:lang w:val="es-ES_tradnl"/>
        </w:rPr>
        <w:t xml:space="preserve">. En situaciones de caso fortuito o fuerza mayor y de conformidad con el artículo ochenta y seis de </w:t>
      </w:r>
      <w:smartTag w:uri="urn:schemas-microsoft-com:office:smarttags" w:element="PersonName">
        <w:smartTagPr>
          <w:attr w:name="ProductID" w:val="la Ley"/>
        </w:smartTagPr>
        <w:r w:rsidR="00F4635F" w:rsidRPr="00943A7D">
          <w:rPr>
            <w:rFonts w:ascii="Palatino Linotype" w:hAnsi="Palatino Linotype" w:cs="Tahoma"/>
            <w:i w:val="0"/>
            <w:sz w:val="22"/>
            <w:szCs w:val="22"/>
            <w:lang w:val="es-ES_tradnl"/>
          </w:rPr>
          <w:t>la Ley</w:t>
        </w:r>
      </w:smartTag>
      <w:r w:rsidR="00F4635F" w:rsidRPr="00943A7D">
        <w:rPr>
          <w:rFonts w:ascii="Palatino Linotype" w:hAnsi="Palatino Linotype" w:cs="Tahoma"/>
          <w:i w:val="0"/>
          <w:sz w:val="22"/>
          <w:szCs w:val="22"/>
          <w:lang w:val="es-ES_tradnl"/>
        </w:rPr>
        <w:t xml:space="preserve"> de Adquisiciones y Contrataciones de </w:t>
      </w:r>
      <w:smartTag w:uri="urn:schemas-microsoft-com:office:smarttags" w:element="PersonName">
        <w:smartTagPr>
          <w:attr w:name="ProductID" w:val="la Administraci￳n P￺blica"/>
        </w:smartTagPr>
        <w:r w:rsidR="00F4635F" w:rsidRPr="00943A7D">
          <w:rPr>
            <w:rFonts w:ascii="Palatino Linotype" w:hAnsi="Palatino Linotype" w:cs="Tahoma"/>
            <w:i w:val="0"/>
            <w:sz w:val="22"/>
            <w:szCs w:val="22"/>
            <w:lang w:val="es-ES_tradnl"/>
          </w:rPr>
          <w:t>la Administración Pública</w:t>
        </w:r>
      </w:smartTag>
      <w:r w:rsidR="00F4635F" w:rsidRPr="00943A7D">
        <w:rPr>
          <w:rFonts w:ascii="Palatino Linotype" w:hAnsi="Palatino Linotype" w:cs="Tahoma"/>
          <w:i w:val="0"/>
          <w:sz w:val="22"/>
          <w:szCs w:val="22"/>
          <w:lang w:val="es-ES_tradnl"/>
        </w:rPr>
        <w:t xml:space="preserve">, </w:t>
      </w:r>
      <w:r w:rsidR="00F4635F" w:rsidRPr="00943A7D">
        <w:rPr>
          <w:rFonts w:ascii="Palatino Linotype" w:hAnsi="Palatino Linotype" w:cs="Tahoma"/>
          <w:b/>
          <w:bCs/>
          <w:i w:val="0"/>
          <w:sz w:val="22"/>
          <w:szCs w:val="22"/>
          <w:lang w:val="es-ES_tradnl"/>
        </w:rPr>
        <w:t>“</w:t>
      </w:r>
      <w:r w:rsidR="00F4635F" w:rsidRPr="00943A7D">
        <w:rPr>
          <w:rFonts w:ascii="Palatino Linotype" w:hAnsi="Palatino Linotype" w:cs="Tahoma"/>
          <w:b/>
          <w:bCs/>
          <w:i w:val="0"/>
          <w:sz w:val="22"/>
          <w:szCs w:val="22"/>
          <w:lang w:val="es-ES_tradnl"/>
        </w:rPr>
        <w:fldChar w:fldCharType="begin"/>
      </w:r>
      <w:r w:rsidR="00F4635F" w:rsidRPr="00943A7D">
        <w:rPr>
          <w:rFonts w:ascii="Palatino Linotype" w:hAnsi="Palatino Linotype" w:cs="Tahoma"/>
          <w:b/>
          <w:bCs/>
          <w:i w:val="0"/>
          <w:sz w:val="22"/>
          <w:szCs w:val="22"/>
          <w:lang w:val="es-ES_tradnl"/>
        </w:rPr>
        <w:instrText xml:space="preserve"> MERGEFIELD "Forma_como_se_denominara_el_Proveedor" </w:instrText>
      </w:r>
      <w:r w:rsidR="00F4635F" w:rsidRPr="00943A7D">
        <w:rPr>
          <w:rFonts w:ascii="Palatino Linotype" w:hAnsi="Palatino Linotype" w:cs="Tahoma"/>
          <w:b/>
          <w:bCs/>
          <w:i w:val="0"/>
          <w:sz w:val="22"/>
          <w:szCs w:val="22"/>
          <w:lang w:val="es-ES_tradnl"/>
        </w:rPr>
        <w:fldChar w:fldCharType="separate"/>
      </w:r>
      <w:r w:rsidR="00F4635F" w:rsidRPr="00943A7D">
        <w:rPr>
          <w:rFonts w:ascii="Palatino Linotype" w:hAnsi="Palatino Linotype" w:cs="Tahoma"/>
          <w:b/>
          <w:bCs/>
          <w:i w:val="0"/>
          <w:noProof/>
          <w:sz w:val="22"/>
          <w:szCs w:val="22"/>
          <w:lang w:val="es-ES_tradnl"/>
        </w:rPr>
        <w:t>EL CONTRATISTA</w:t>
      </w:r>
      <w:r w:rsidR="00F4635F" w:rsidRPr="00943A7D">
        <w:rPr>
          <w:rFonts w:ascii="Palatino Linotype" w:hAnsi="Palatino Linotype" w:cs="Tahoma"/>
          <w:b/>
          <w:bCs/>
          <w:i w:val="0"/>
          <w:sz w:val="22"/>
          <w:szCs w:val="22"/>
          <w:lang w:val="es-ES_tradnl"/>
        </w:rPr>
        <w:fldChar w:fldCharType="end"/>
      </w:r>
      <w:r w:rsidR="00F4635F" w:rsidRPr="00943A7D">
        <w:rPr>
          <w:rFonts w:ascii="Palatino Linotype" w:hAnsi="Palatino Linotype" w:cs="Tahoma"/>
          <w:b/>
          <w:i w:val="0"/>
          <w:sz w:val="22"/>
          <w:szCs w:val="22"/>
          <w:lang w:val="es-ES_tradnl"/>
        </w:rPr>
        <w:t>”</w:t>
      </w:r>
      <w:r w:rsidR="00F4635F" w:rsidRPr="00943A7D">
        <w:rPr>
          <w:rFonts w:ascii="Palatino Linotype" w:hAnsi="Palatino Linotype" w:cs="Tahoma"/>
          <w:i w:val="0"/>
          <w:sz w:val="22"/>
          <w:szCs w:val="22"/>
          <w:lang w:val="es-ES_tradnl"/>
        </w:rPr>
        <w:t>, previa justificación y entrega de la prórroga de la garantía cuando proceda podrá solicitar una prórroga del plazo de cumplimiento de las obligaciones objeto del presente contrato</w:t>
      </w:r>
      <w:r w:rsidR="00F4635F" w:rsidRPr="00943A7D">
        <w:rPr>
          <w:rFonts w:ascii="Palatino Linotype" w:hAnsi="Palatino Linotype" w:cs="Tahoma"/>
          <w:i w:val="0"/>
          <w:sz w:val="22"/>
          <w:szCs w:val="22"/>
          <w:lang w:val="es-SV"/>
        </w:rPr>
        <w:t xml:space="preserve">. </w:t>
      </w:r>
      <w:r w:rsidR="00F4635F" w:rsidRPr="00943A7D">
        <w:rPr>
          <w:rFonts w:ascii="Palatino Linotype" w:hAnsi="Palatino Linotype" w:cs="Tahoma"/>
          <w:i w:val="0"/>
          <w:sz w:val="22"/>
          <w:szCs w:val="22"/>
          <w:lang w:val="es-ES_tradnl"/>
        </w:rPr>
        <w:t xml:space="preserve">Para los efectos de este contrato, “fuerza mayor o caso fortuito” significa un evento que escapa al control de una de las partes y el cual hace que el </w:t>
      </w:r>
      <w:r w:rsidR="00F4635F" w:rsidRPr="00943A7D">
        <w:rPr>
          <w:rFonts w:ascii="Palatino Linotype" w:hAnsi="Palatino Linotype" w:cs="Tahoma"/>
          <w:i w:val="0"/>
          <w:sz w:val="22"/>
          <w:szCs w:val="22"/>
          <w:lang w:val="es-ES_tradnl"/>
        </w:rPr>
        <w:lastRenderedPageBreak/>
        <w:t xml:space="preserve">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F4635F" w:rsidRPr="00943A7D">
        <w:rPr>
          <w:rFonts w:ascii="Palatino Linotype" w:hAnsi="Palatino Linotype" w:cs="Tahoma"/>
          <w:b/>
          <w:bCs/>
          <w:i w:val="0"/>
          <w:sz w:val="22"/>
          <w:szCs w:val="22"/>
          <w:lang w:val="es-ES_tradnl"/>
        </w:rPr>
        <w:t>XVI.- SOLUCIÓN DE CONFLICTOS</w:t>
      </w:r>
      <w:r w:rsidR="00F4635F" w:rsidRPr="00943A7D">
        <w:rPr>
          <w:rFonts w:ascii="Palatino Linotype" w:hAnsi="Palatino Linotype" w:cs="Tahoma"/>
          <w:i w:val="0"/>
          <w:sz w:val="22"/>
          <w:szCs w:val="22"/>
          <w:lang w:val="es-ES_tradnl"/>
        </w:rPr>
        <w:t>.</w:t>
      </w:r>
      <w:r w:rsidR="00F4635F" w:rsidRPr="00943A7D">
        <w:rPr>
          <w:rFonts w:ascii="Palatino Linotype" w:hAnsi="Palatino Linotype" w:cs="Tahoma"/>
          <w:i w:val="0"/>
          <w:sz w:val="22"/>
          <w:szCs w:val="22"/>
        </w:rPr>
        <w:t xml:space="preserve"> </w:t>
      </w:r>
      <w:r w:rsidR="00F4635F" w:rsidRPr="00943A7D">
        <w:rPr>
          <w:rFonts w:ascii="Palatino Linotype" w:hAnsi="Palatino Linotype" w:cs="Tahoma"/>
          <w:i w:val="0"/>
          <w:sz w:val="22"/>
          <w:szCs w:val="22"/>
          <w:lang w:val="es-ES_tradnl"/>
        </w:rPr>
        <w:t xml:space="preserve">Para  resolver  las  diferencias  o conflictos que surgieren  durante  la  ejecución del contrato,  se  acudirá  a  los  tribunales  comunes.  Para  los  efectos  jurisdiccionales  de  este contrato  las  partes  señalan  como  domicilio  especial  el  de  esta  ciudad  a  la  competencia  de cuyos tribunales se someten. </w:t>
      </w:r>
      <w:r w:rsidR="00F4635F" w:rsidRPr="00943A7D">
        <w:rPr>
          <w:rFonts w:ascii="Palatino Linotype" w:hAnsi="Palatino Linotype" w:cs="Tahoma"/>
          <w:b/>
          <w:i w:val="0"/>
          <w:sz w:val="22"/>
          <w:szCs w:val="22"/>
          <w:lang w:val="es-ES_tradnl"/>
        </w:rPr>
        <w:t>XV</w:t>
      </w:r>
      <w:r w:rsidR="00F4635F" w:rsidRPr="00943A7D">
        <w:rPr>
          <w:rFonts w:ascii="Palatino Linotype" w:hAnsi="Palatino Linotype" w:cs="Tahoma"/>
          <w:b/>
          <w:bCs/>
          <w:i w:val="0"/>
          <w:sz w:val="22"/>
          <w:szCs w:val="22"/>
          <w:lang w:val="es-ES_tradnl"/>
        </w:rPr>
        <w:t>II.- TERMINACIÓN BILATERAL</w:t>
      </w:r>
      <w:r w:rsidR="00F4635F" w:rsidRPr="00943A7D">
        <w:rPr>
          <w:rFonts w:ascii="Palatino Linotype" w:hAnsi="Palatino Linotype" w:cs="Tahoma"/>
          <w:i w:val="0"/>
          <w:sz w:val="22"/>
          <w:szCs w:val="22"/>
          <w:lang w:val="es-ES_tradnl"/>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w:t>
      </w:r>
      <w:proofErr w:type="spellStart"/>
      <w:r w:rsidR="00F4635F" w:rsidRPr="00943A7D">
        <w:rPr>
          <w:rFonts w:ascii="Palatino Linotype" w:hAnsi="Palatino Linotype" w:cs="Tahoma"/>
          <w:i w:val="0"/>
          <w:sz w:val="22"/>
          <w:szCs w:val="22"/>
          <w:lang w:val="es-ES_tradnl"/>
        </w:rPr>
        <w:t>resciliación</w:t>
      </w:r>
      <w:proofErr w:type="spellEnd"/>
      <w:r w:rsidR="00F4635F" w:rsidRPr="00943A7D">
        <w:rPr>
          <w:rFonts w:ascii="Palatino Linotype" w:hAnsi="Palatino Linotype" w:cs="Tahoma"/>
          <w:i w:val="0"/>
          <w:sz w:val="22"/>
          <w:szCs w:val="22"/>
          <w:lang w:val="es-ES_tradnl"/>
        </w:rPr>
        <w:t xml:space="preserve"> en  un plazo  no  mayor  de  ocho  días  hábiles  de  notificada  tal   resolución. </w:t>
      </w:r>
      <w:r w:rsidR="00F4635F" w:rsidRPr="00943A7D">
        <w:rPr>
          <w:rFonts w:ascii="Palatino Linotype" w:hAnsi="Palatino Linotype" w:cs="Calibri"/>
          <w:b/>
          <w:i w:val="0"/>
          <w:sz w:val="22"/>
          <w:szCs w:val="22"/>
          <w:lang w:val="es-SV"/>
        </w:rPr>
        <w:t>XVIII.- CUMPLIMIENTO POR PARTE DEL CONTRATISTA DE LA NORMATIVA QUE PROHÍBE EL TRABAJO INFANTIL Y BRINDA PROTECCIÓN A LA PERSONA ADOLESCENTE TRABAJADORA.</w:t>
      </w:r>
      <w:r w:rsidR="00F4635F" w:rsidRPr="00943A7D">
        <w:rPr>
          <w:rFonts w:ascii="Palatino Linotype" w:hAnsi="Palatino Linotype" w:cs="Tahoma"/>
          <w:i w:val="0"/>
          <w:sz w:val="22"/>
          <w:szCs w:val="22"/>
          <w:lang w:eastAsia="ar-SA"/>
        </w:rPr>
        <w:t xml:space="preserve"> </w:t>
      </w:r>
      <w:r w:rsidR="00F4635F" w:rsidRPr="00943A7D">
        <w:rPr>
          <w:rFonts w:ascii="Palatino Linotype" w:hAnsi="Palatino Linotype" w:cs="Calibri"/>
          <w:i w:val="0"/>
          <w:sz w:val="22"/>
          <w:szCs w:val="22"/>
          <w:lang w:val="es-SV"/>
        </w:rPr>
        <w:t xml:space="preserve">Si durante la ejecución del contrato se comprobare por la Dirección General de Inspección de Trabajo del Ministerio de Trabajo y Previsión Social, incumplimiento por parte de EL CONTRATISTA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w:t>
      </w:r>
      <w:r w:rsidR="00F4635F" w:rsidRPr="00943A7D">
        <w:rPr>
          <w:rFonts w:ascii="Palatino Linotype" w:hAnsi="Palatino Linotype" w:cs="Calibri"/>
          <w:i w:val="0"/>
          <w:sz w:val="22"/>
          <w:szCs w:val="22"/>
          <w:lang w:val="es-SV"/>
        </w:rPr>
        <w:lastRenderedPageBreak/>
        <w:t>procedimiento para conocer la resolución final.</w:t>
      </w:r>
      <w:r w:rsidR="00F4635F" w:rsidRPr="00943A7D">
        <w:rPr>
          <w:rFonts w:ascii="Palatino Linotype" w:hAnsi="Palatino Linotype" w:cs="Tahoma"/>
          <w:i w:val="0"/>
          <w:sz w:val="22"/>
          <w:szCs w:val="22"/>
          <w:lang w:val="es-ES_tradnl"/>
        </w:rPr>
        <w:t xml:space="preserve"> </w:t>
      </w:r>
      <w:r w:rsidR="00F4635F" w:rsidRPr="00943A7D">
        <w:rPr>
          <w:rFonts w:ascii="Palatino Linotype" w:hAnsi="Palatino Linotype" w:cs="Tahoma"/>
          <w:b/>
          <w:i w:val="0"/>
          <w:sz w:val="22"/>
          <w:szCs w:val="22"/>
          <w:lang w:val="es-ES_tradnl"/>
        </w:rPr>
        <w:t>XIX</w:t>
      </w:r>
      <w:r w:rsidR="00F4635F" w:rsidRPr="00943A7D">
        <w:rPr>
          <w:rFonts w:ascii="Palatino Linotype" w:hAnsi="Palatino Linotype" w:cs="Tahoma"/>
          <w:b/>
          <w:bCs/>
          <w:i w:val="0"/>
          <w:sz w:val="22"/>
          <w:szCs w:val="22"/>
          <w:lang w:val="es-ES_tradnl"/>
        </w:rPr>
        <w:t xml:space="preserve"> </w:t>
      </w:r>
      <w:r w:rsidR="00F4635F" w:rsidRPr="00943A7D">
        <w:rPr>
          <w:rFonts w:ascii="Palatino Linotype" w:hAnsi="Palatino Linotype" w:cs="Calibri"/>
          <w:b/>
          <w:i w:val="0"/>
          <w:sz w:val="22"/>
          <w:szCs w:val="22"/>
          <w:lang w:val="es-SV"/>
        </w:rPr>
        <w:t>- DOMICILIO ESPECIAL.</w:t>
      </w:r>
      <w:r w:rsidR="00F4635F" w:rsidRPr="00943A7D">
        <w:rPr>
          <w:rFonts w:ascii="Palatino Linotype" w:hAnsi="Palatino Linotype" w:cs="Arial"/>
          <w:i w:val="0"/>
          <w:sz w:val="22"/>
          <w:szCs w:val="22"/>
          <w:lang w:val="es-ES_tradnl"/>
        </w:rPr>
        <w:t xml:space="preserve"> </w:t>
      </w:r>
      <w:r w:rsidR="00F4635F" w:rsidRPr="00943A7D">
        <w:rPr>
          <w:rFonts w:ascii="Palatino Linotype" w:hAnsi="Palatino Linotype" w:cs="Calibri"/>
          <w:i w:val="0"/>
          <w:sz w:val="22"/>
          <w:szCs w:val="22"/>
          <w:lang w:val="es-SV"/>
        </w:rPr>
        <w:t>Para los efectos jurisdiccionales de este contrato “Los contratantes” señalan como domicilio especial la ciudad de Santa Tecla, departamento de La Libertad a la competencia de cuyos tribunales se someten</w:t>
      </w:r>
      <w:r w:rsidR="00F4635F" w:rsidRPr="00943A7D">
        <w:rPr>
          <w:rFonts w:ascii="Palatino Linotype" w:hAnsi="Palatino Linotype" w:cs="Calibri"/>
          <w:b/>
          <w:i w:val="0"/>
          <w:sz w:val="22"/>
          <w:szCs w:val="22"/>
          <w:lang w:val="es-SV"/>
        </w:rPr>
        <w:t xml:space="preserve">. </w:t>
      </w:r>
      <w:r w:rsidR="00F4635F" w:rsidRPr="00943A7D">
        <w:rPr>
          <w:rFonts w:ascii="Palatino Linotype" w:hAnsi="Palatino Linotype" w:cs="Tahoma"/>
          <w:b/>
          <w:bCs/>
          <w:i w:val="0"/>
          <w:sz w:val="22"/>
          <w:szCs w:val="22"/>
          <w:lang w:val="es-ES_tradnl"/>
        </w:rPr>
        <w:t>XX.-NOTIFICACIONES</w:t>
      </w:r>
      <w:r w:rsidR="00F4635F" w:rsidRPr="00943A7D">
        <w:rPr>
          <w:rFonts w:ascii="Palatino Linotype" w:hAnsi="Palatino Linotype" w:cs="Tahoma"/>
          <w:i w:val="0"/>
          <w:sz w:val="22"/>
          <w:szCs w:val="22"/>
          <w:lang w:val="es-ES_tradnl"/>
        </w:rPr>
        <w:t xml:space="preserve">. Todas las notificaciones referentes a la ejecución de este contrato, serán válidas solamente cuando sean hechas por escrito a </w:t>
      </w:r>
      <w:r w:rsidR="00F4635F" w:rsidRPr="00943A7D">
        <w:rPr>
          <w:rFonts w:ascii="Palatino Linotype" w:hAnsi="Palatino Linotype" w:cs="Tahoma"/>
          <w:b/>
          <w:bCs/>
          <w:i w:val="0"/>
          <w:sz w:val="22"/>
          <w:szCs w:val="22"/>
          <w:lang w:val="es-ES_tradnl"/>
        </w:rPr>
        <w:t>EL MAG,</w:t>
      </w:r>
      <w:r w:rsidR="00F4635F" w:rsidRPr="00943A7D">
        <w:rPr>
          <w:rFonts w:ascii="Palatino Linotype" w:hAnsi="Palatino Linotype" w:cs="Tahoma"/>
          <w:i w:val="0"/>
          <w:sz w:val="22"/>
          <w:szCs w:val="22"/>
          <w:lang w:val="es-ES_tradnl"/>
        </w:rPr>
        <w:t xml:space="preserve"> a través </w:t>
      </w:r>
      <w:r w:rsidR="00F4635F" w:rsidRPr="00943A7D">
        <w:rPr>
          <w:rFonts w:ascii="Palatino Linotype" w:hAnsi="Palatino Linotype" w:cs="Tahoma"/>
          <w:i w:val="0"/>
          <w:noProof/>
          <w:sz w:val="22"/>
          <w:szCs w:val="22"/>
          <w:lang w:val="es-ES_tradnl"/>
        </w:rPr>
        <w:t>del administrador</w:t>
      </w:r>
      <w:r w:rsidR="00F4635F" w:rsidRPr="00943A7D">
        <w:rPr>
          <w:rFonts w:ascii="Palatino Linotype" w:hAnsi="Palatino Linotype" w:cs="Tahoma"/>
          <w:i w:val="0"/>
          <w:sz w:val="22"/>
          <w:szCs w:val="22"/>
          <w:lang w:val="es-ES_tradnl"/>
        </w:rPr>
        <w:t xml:space="preserve"> del Contrato; </w:t>
      </w:r>
      <w:r w:rsidR="00F4635F" w:rsidRPr="00943A7D">
        <w:rPr>
          <w:rFonts w:ascii="Palatino Linotype" w:hAnsi="Palatino Linotype" w:cs="Tahoma"/>
          <w:i w:val="0"/>
          <w:noProof/>
          <w:sz w:val="22"/>
          <w:szCs w:val="22"/>
          <w:lang w:val="es-MX"/>
        </w:rPr>
        <w:t>en las oficinas del Ministerio de Agricultura y Ganadería, ubicadas en Final Primera Avenida Norte, Trece Calle Oriente y Avenida Manuel Gallardo, Santa Tecla, departamento de La Libertad</w:t>
      </w:r>
      <w:r w:rsidR="00F4635F" w:rsidRPr="00943A7D">
        <w:rPr>
          <w:rFonts w:ascii="Palatino Linotype" w:hAnsi="Palatino Linotype" w:cs="Tahoma"/>
          <w:i w:val="0"/>
          <w:sz w:val="22"/>
          <w:szCs w:val="22"/>
          <w:lang w:val="es-ES_tradnl"/>
        </w:rPr>
        <w:t xml:space="preserve"> y a </w:t>
      </w:r>
      <w:r w:rsidR="00F4635F" w:rsidRPr="00943A7D">
        <w:rPr>
          <w:rFonts w:ascii="Palatino Linotype" w:hAnsi="Palatino Linotype" w:cs="Tahoma"/>
          <w:b/>
          <w:bCs/>
          <w:i w:val="0"/>
          <w:sz w:val="22"/>
          <w:szCs w:val="22"/>
          <w:lang w:val="es-ES_tradnl"/>
        </w:rPr>
        <w:t>“</w:t>
      </w:r>
      <w:r w:rsidR="00F4635F" w:rsidRPr="00943A7D">
        <w:rPr>
          <w:rFonts w:ascii="Palatino Linotype" w:hAnsi="Palatino Linotype" w:cs="Tahoma"/>
          <w:b/>
          <w:bCs/>
          <w:i w:val="0"/>
          <w:noProof/>
          <w:sz w:val="22"/>
          <w:szCs w:val="22"/>
          <w:lang w:val="es-ES_tradnl"/>
        </w:rPr>
        <w:t>EL CONTRATISTA</w:t>
      </w:r>
      <w:r w:rsidR="00F4635F" w:rsidRPr="00943A7D">
        <w:rPr>
          <w:rFonts w:ascii="Palatino Linotype" w:hAnsi="Palatino Linotype" w:cs="Tahoma"/>
          <w:b/>
          <w:bCs/>
          <w:i w:val="0"/>
          <w:sz w:val="22"/>
          <w:szCs w:val="22"/>
          <w:lang w:val="es-ES_tradnl"/>
        </w:rPr>
        <w:t>”,</w:t>
      </w:r>
      <w:r w:rsidR="00F4635F" w:rsidRPr="00943A7D">
        <w:rPr>
          <w:rFonts w:ascii="Palatino Linotype" w:hAnsi="Palatino Linotype" w:cs="Tahoma"/>
          <w:i w:val="0"/>
          <w:sz w:val="22"/>
          <w:szCs w:val="22"/>
          <w:lang w:val="es-ES_tradnl"/>
        </w:rPr>
        <w:t xml:space="preserve"> a través del señor </w:t>
      </w:r>
      <w:r w:rsidR="00983219" w:rsidRPr="00943A7D">
        <w:rPr>
          <w:rFonts w:ascii="Palatino Linotype" w:hAnsi="Palatino Linotype" w:cs="Arial"/>
          <w:i w:val="0"/>
          <w:sz w:val="21"/>
          <w:szCs w:val="21"/>
        </w:rPr>
        <w:t xml:space="preserve">Pedro Alfaro, </w:t>
      </w:r>
      <w:r w:rsidR="00C75CA1" w:rsidRPr="00BF29D3">
        <w:rPr>
          <w:rFonts w:ascii="Arial Narrow" w:eastAsia="Calibri" w:hAnsi="Arial Narrow" w:cs="Arial"/>
          <w:b/>
          <w:sz w:val="22"/>
          <w:szCs w:val="22"/>
          <w:highlight w:val="black"/>
          <w:lang w:eastAsia="es-SV"/>
        </w:rPr>
        <w:t>XXXXXXXXXXXXXXXXXXXXXXXXXXXXXXXXXXXXXXXXXXXX</w:t>
      </w:r>
      <w:r w:rsidR="00983219" w:rsidRPr="00943A7D">
        <w:rPr>
          <w:rFonts w:ascii="Palatino Linotype" w:hAnsi="Palatino Linotype" w:cs="Arial"/>
          <w:i w:val="0"/>
          <w:sz w:val="21"/>
          <w:szCs w:val="21"/>
        </w:rPr>
        <w:t>.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veintiún días del mes de abril de dos mil diecisiete.</w:t>
      </w:r>
    </w:p>
    <w:p w:rsidR="00983219" w:rsidRPr="00943A7D" w:rsidRDefault="00983219" w:rsidP="00177CDB">
      <w:pPr>
        <w:spacing w:line="360" w:lineRule="auto"/>
        <w:jc w:val="both"/>
        <w:rPr>
          <w:rFonts w:ascii="Palatino Linotype" w:hAnsi="Palatino Linotype" w:cs="Arial"/>
          <w:i w:val="0"/>
          <w:sz w:val="21"/>
          <w:szCs w:val="21"/>
          <w:lang w:val="es-ES_tradnl"/>
        </w:rPr>
      </w:pPr>
    </w:p>
    <w:p w:rsidR="00F0386A" w:rsidRPr="00943A7D" w:rsidRDefault="00F0386A" w:rsidP="00177CDB">
      <w:pPr>
        <w:spacing w:line="360" w:lineRule="auto"/>
        <w:jc w:val="both"/>
        <w:rPr>
          <w:rFonts w:ascii="Palatino Linotype" w:hAnsi="Palatino Linotype" w:cs="Arial"/>
          <w:i w:val="0"/>
          <w:sz w:val="21"/>
          <w:szCs w:val="21"/>
          <w:lang w:val="es-ES_tradnl"/>
        </w:rPr>
      </w:pPr>
    </w:p>
    <w:p w:rsidR="00F0386A" w:rsidRPr="00943A7D" w:rsidRDefault="00F0386A" w:rsidP="00177CDB">
      <w:pPr>
        <w:spacing w:line="360" w:lineRule="auto"/>
        <w:jc w:val="both"/>
        <w:rPr>
          <w:rFonts w:ascii="Palatino Linotype" w:hAnsi="Palatino Linotype" w:cs="Arial"/>
          <w:i w:val="0"/>
          <w:sz w:val="21"/>
          <w:szCs w:val="21"/>
          <w:lang w:val="es-ES_tradnl"/>
        </w:rPr>
      </w:pPr>
    </w:p>
    <w:p w:rsidR="00F0386A" w:rsidRPr="008D2091" w:rsidRDefault="00F0386A" w:rsidP="00047680">
      <w:pPr>
        <w:jc w:val="both"/>
        <w:outlineLvl w:val="0"/>
        <w:rPr>
          <w:rFonts w:ascii="Palatino Linotype" w:hAnsi="Palatino Linotype" w:cs="Arial"/>
          <w:b/>
          <w:i w:val="0"/>
          <w:sz w:val="21"/>
          <w:szCs w:val="21"/>
          <w:lang w:val="es-SV"/>
        </w:rPr>
      </w:pPr>
    </w:p>
    <w:p w:rsidR="00F0386A" w:rsidRPr="008D2091" w:rsidRDefault="00F0386A" w:rsidP="00047680">
      <w:pPr>
        <w:jc w:val="both"/>
        <w:outlineLvl w:val="0"/>
        <w:rPr>
          <w:rFonts w:ascii="Palatino Linotype" w:hAnsi="Palatino Linotype" w:cs="Arial"/>
          <w:b/>
          <w:i w:val="0"/>
          <w:sz w:val="21"/>
          <w:szCs w:val="21"/>
          <w:lang w:val="es-SV"/>
        </w:rPr>
      </w:pPr>
    </w:p>
    <w:p w:rsidR="00F0386A" w:rsidRPr="008D2091" w:rsidRDefault="00F0386A" w:rsidP="00047680">
      <w:pPr>
        <w:jc w:val="both"/>
        <w:outlineLvl w:val="0"/>
        <w:rPr>
          <w:rFonts w:ascii="Palatino Linotype" w:hAnsi="Palatino Linotype" w:cs="Arial"/>
          <w:b/>
          <w:i w:val="0"/>
          <w:sz w:val="21"/>
          <w:szCs w:val="21"/>
          <w:lang w:val="es-SV"/>
        </w:rPr>
      </w:pPr>
    </w:p>
    <w:p w:rsidR="00F0386A" w:rsidRPr="008D2091" w:rsidRDefault="00F0386A" w:rsidP="00047680">
      <w:pPr>
        <w:jc w:val="both"/>
        <w:outlineLvl w:val="0"/>
        <w:rPr>
          <w:rFonts w:ascii="Palatino Linotype" w:hAnsi="Palatino Linotype" w:cs="Arial"/>
          <w:b/>
          <w:i w:val="0"/>
          <w:sz w:val="21"/>
          <w:szCs w:val="21"/>
          <w:lang w:val="es-SV"/>
        </w:rPr>
      </w:pPr>
    </w:p>
    <w:p w:rsidR="00F0386A" w:rsidRPr="008E0B74" w:rsidRDefault="00487935" w:rsidP="00047680">
      <w:pPr>
        <w:jc w:val="both"/>
        <w:outlineLvl w:val="0"/>
        <w:rPr>
          <w:rFonts w:ascii="Palatino Linotype" w:hAnsi="Palatino Linotype" w:cs="Arial"/>
          <w:b/>
          <w:i w:val="0"/>
          <w:caps/>
          <w:sz w:val="14"/>
          <w:szCs w:val="14"/>
          <w:lang w:val="es-SV"/>
        </w:rPr>
      </w:pPr>
      <w:r w:rsidRPr="008D2091">
        <w:rPr>
          <w:rFonts w:ascii="Palatino Linotype" w:hAnsi="Palatino Linotype" w:cs="Arial"/>
          <w:b/>
          <w:i w:val="0"/>
          <w:caps/>
          <w:sz w:val="14"/>
          <w:szCs w:val="14"/>
          <w:lang w:val="es-SV"/>
        </w:rPr>
        <w:t xml:space="preserve"> </w:t>
      </w:r>
      <w:r w:rsidR="00F0386A" w:rsidRPr="008E0B74">
        <w:rPr>
          <w:rFonts w:ascii="Palatino Linotype" w:hAnsi="Palatino Linotype" w:cs="Arial"/>
          <w:b/>
          <w:i w:val="0"/>
          <w:caps/>
          <w:sz w:val="14"/>
          <w:szCs w:val="14"/>
          <w:lang w:val="es-SV"/>
        </w:rPr>
        <w:t>__</w:t>
      </w:r>
      <w:r w:rsidRPr="008E0B74">
        <w:rPr>
          <w:rFonts w:ascii="Palatino Linotype" w:hAnsi="Palatino Linotype" w:cs="Arial"/>
          <w:b/>
          <w:i w:val="0"/>
          <w:caps/>
          <w:sz w:val="14"/>
          <w:szCs w:val="14"/>
          <w:lang w:val="es-SV"/>
        </w:rPr>
        <w:t>______________</w:t>
      </w:r>
      <w:r w:rsidR="00F0386A" w:rsidRPr="008E0B74">
        <w:rPr>
          <w:rFonts w:ascii="Palatino Linotype" w:hAnsi="Palatino Linotype" w:cs="Arial"/>
          <w:b/>
          <w:i w:val="0"/>
          <w:caps/>
          <w:sz w:val="14"/>
          <w:szCs w:val="14"/>
          <w:lang w:val="es-SV"/>
        </w:rPr>
        <w:t>________________</w:t>
      </w:r>
      <w:r w:rsidRPr="008E0B74">
        <w:rPr>
          <w:rFonts w:ascii="Palatino Linotype" w:hAnsi="Palatino Linotype" w:cs="Arial"/>
          <w:b/>
          <w:i w:val="0"/>
          <w:caps/>
          <w:sz w:val="14"/>
          <w:szCs w:val="14"/>
          <w:lang w:val="es-SV"/>
        </w:rPr>
        <w:t>______</w:t>
      </w:r>
      <w:r w:rsidR="00F0386A" w:rsidRPr="008E0B74">
        <w:rPr>
          <w:rFonts w:ascii="Palatino Linotype" w:hAnsi="Palatino Linotype" w:cs="Arial"/>
          <w:b/>
          <w:i w:val="0"/>
          <w:caps/>
          <w:sz w:val="14"/>
          <w:szCs w:val="14"/>
          <w:lang w:val="es-SV"/>
        </w:rPr>
        <w:t xml:space="preserve">_________________              </w:t>
      </w:r>
      <w:r w:rsidRPr="008E0B74">
        <w:rPr>
          <w:rFonts w:ascii="Palatino Linotype" w:hAnsi="Palatino Linotype" w:cs="Arial"/>
          <w:b/>
          <w:i w:val="0"/>
          <w:caps/>
          <w:sz w:val="14"/>
          <w:szCs w:val="14"/>
          <w:lang w:val="es-SV"/>
        </w:rPr>
        <w:t xml:space="preserve">                        _____________________</w:t>
      </w:r>
      <w:r w:rsidR="00F0386A" w:rsidRPr="008E0B74">
        <w:rPr>
          <w:rFonts w:ascii="Palatino Linotype" w:hAnsi="Palatino Linotype" w:cs="Arial"/>
          <w:b/>
          <w:i w:val="0"/>
          <w:caps/>
          <w:sz w:val="14"/>
          <w:szCs w:val="14"/>
          <w:lang w:val="es-SV"/>
        </w:rPr>
        <w:t>______________________________</w:t>
      </w:r>
    </w:p>
    <w:p w:rsidR="008D2091" w:rsidRPr="008D2091" w:rsidRDefault="00F0386A" w:rsidP="00047680">
      <w:pPr>
        <w:jc w:val="both"/>
        <w:outlineLvl w:val="0"/>
        <w:rPr>
          <w:rFonts w:ascii="Palatino Linotype" w:hAnsi="Palatino Linotype" w:cs="Arial"/>
          <w:b/>
          <w:i w:val="0"/>
          <w:caps/>
          <w:sz w:val="14"/>
          <w:szCs w:val="14"/>
          <w:lang w:val="es-SV"/>
        </w:rPr>
      </w:pPr>
      <w:r w:rsidRPr="008D2091">
        <w:rPr>
          <w:rFonts w:ascii="Palatino Linotype" w:hAnsi="Palatino Linotype" w:cs="Arial"/>
          <w:b/>
          <w:i w:val="0"/>
          <w:caps/>
          <w:sz w:val="14"/>
          <w:szCs w:val="14"/>
          <w:lang w:val="es-SV"/>
        </w:rPr>
        <w:t xml:space="preserve">  </w:t>
      </w:r>
      <w:r w:rsidR="00487935" w:rsidRPr="008D2091">
        <w:rPr>
          <w:rFonts w:ascii="Palatino Linotype" w:hAnsi="Palatino Linotype" w:cs="Arial"/>
          <w:b/>
          <w:i w:val="0"/>
          <w:caps/>
          <w:sz w:val="14"/>
          <w:szCs w:val="14"/>
          <w:lang w:val="es-SV"/>
        </w:rPr>
        <w:t xml:space="preserve">          </w:t>
      </w:r>
      <w:r w:rsidRPr="008D2091">
        <w:rPr>
          <w:rFonts w:ascii="Palatino Linotype" w:hAnsi="Palatino Linotype" w:cs="Arial"/>
          <w:b/>
          <w:i w:val="0"/>
          <w:caps/>
          <w:sz w:val="14"/>
          <w:szCs w:val="14"/>
          <w:lang w:val="es-SV"/>
        </w:rPr>
        <w:t xml:space="preserve">  </w:t>
      </w:r>
      <w:r w:rsidR="00487935" w:rsidRPr="008D2091">
        <w:rPr>
          <w:rFonts w:ascii="Palatino Linotype" w:hAnsi="Palatino Linotype" w:cs="Arial"/>
          <w:b/>
          <w:i w:val="0"/>
          <w:caps/>
          <w:sz w:val="14"/>
          <w:szCs w:val="14"/>
          <w:lang w:val="es-SV"/>
        </w:rPr>
        <w:t xml:space="preserve">  </w:t>
      </w:r>
      <w:r w:rsidRPr="008D2091">
        <w:rPr>
          <w:rFonts w:ascii="Palatino Linotype" w:hAnsi="Palatino Linotype" w:cs="Arial"/>
          <w:b/>
          <w:i w:val="0"/>
          <w:caps/>
          <w:sz w:val="14"/>
          <w:szCs w:val="14"/>
          <w:lang w:val="es-SV"/>
        </w:rPr>
        <w:t xml:space="preserve"> </w:t>
      </w:r>
      <w:r w:rsidR="00983219" w:rsidRPr="008D2091">
        <w:rPr>
          <w:rFonts w:ascii="Palatino Linotype" w:hAnsi="Palatino Linotype" w:cs="Arial"/>
          <w:b/>
          <w:i w:val="0"/>
          <w:caps/>
          <w:sz w:val="14"/>
          <w:szCs w:val="14"/>
          <w:lang w:val="es-SV"/>
        </w:rPr>
        <w:t xml:space="preserve">Walter Ulises Menjívar Díaz                                                    </w:t>
      </w:r>
      <w:r w:rsidRPr="008D2091">
        <w:rPr>
          <w:rFonts w:ascii="Palatino Linotype" w:hAnsi="Palatino Linotype" w:cs="Arial"/>
          <w:b/>
          <w:i w:val="0"/>
          <w:caps/>
          <w:sz w:val="14"/>
          <w:szCs w:val="14"/>
          <w:lang w:val="es-SV"/>
        </w:rPr>
        <w:t xml:space="preserve">          </w:t>
      </w:r>
      <w:r w:rsidR="00983219" w:rsidRPr="008D2091">
        <w:rPr>
          <w:rFonts w:ascii="Palatino Linotype" w:hAnsi="Palatino Linotype" w:cs="Arial"/>
          <w:b/>
          <w:i w:val="0"/>
          <w:caps/>
          <w:sz w:val="14"/>
          <w:szCs w:val="14"/>
          <w:lang w:val="es-SV"/>
        </w:rPr>
        <w:t xml:space="preserve">   </w:t>
      </w:r>
      <w:r w:rsidRPr="008D2091">
        <w:rPr>
          <w:rFonts w:ascii="Palatino Linotype" w:hAnsi="Palatino Linotype" w:cs="Arial"/>
          <w:b/>
          <w:i w:val="0"/>
          <w:caps/>
          <w:sz w:val="14"/>
          <w:szCs w:val="14"/>
          <w:lang w:val="es-SV"/>
        </w:rPr>
        <w:t xml:space="preserve">  </w:t>
      </w:r>
      <w:r w:rsidR="00487935" w:rsidRPr="008D2091">
        <w:rPr>
          <w:rFonts w:ascii="Palatino Linotype" w:hAnsi="Palatino Linotype" w:cs="Arial"/>
          <w:b/>
          <w:i w:val="0"/>
          <w:caps/>
          <w:sz w:val="14"/>
          <w:szCs w:val="14"/>
          <w:lang w:val="es-SV"/>
        </w:rPr>
        <w:t xml:space="preserve">     </w:t>
      </w:r>
      <w:r w:rsidR="008D2091">
        <w:rPr>
          <w:rFonts w:ascii="Palatino Linotype" w:hAnsi="Palatino Linotype" w:cs="Arial"/>
          <w:b/>
          <w:i w:val="0"/>
          <w:caps/>
          <w:sz w:val="14"/>
          <w:szCs w:val="14"/>
          <w:lang w:val="es-SV"/>
        </w:rPr>
        <w:t>GLORIA MARISOL MARTINEZ DE MINERO</w:t>
      </w:r>
      <w:r w:rsidR="00487935" w:rsidRPr="008D2091">
        <w:rPr>
          <w:rFonts w:ascii="Palatino Linotype" w:hAnsi="Palatino Linotype" w:cs="Arial"/>
          <w:b/>
          <w:i w:val="0"/>
          <w:caps/>
          <w:sz w:val="14"/>
          <w:szCs w:val="14"/>
          <w:lang w:val="es-SV"/>
        </w:rPr>
        <w:t xml:space="preserve">             </w:t>
      </w:r>
    </w:p>
    <w:p w:rsidR="00983219" w:rsidRPr="00487935" w:rsidRDefault="00487935" w:rsidP="00047680">
      <w:pPr>
        <w:jc w:val="both"/>
        <w:outlineLvl w:val="0"/>
        <w:rPr>
          <w:rFonts w:ascii="Palatino Linotype" w:hAnsi="Palatino Linotype" w:cs="Arial"/>
          <w:b/>
          <w:i w:val="0"/>
          <w:caps/>
          <w:sz w:val="14"/>
          <w:szCs w:val="14"/>
        </w:rPr>
      </w:pPr>
      <w:r w:rsidRPr="008D2091">
        <w:rPr>
          <w:rFonts w:ascii="Palatino Linotype" w:hAnsi="Palatino Linotype" w:cs="Arial"/>
          <w:b/>
          <w:i w:val="0"/>
          <w:caps/>
          <w:sz w:val="14"/>
          <w:szCs w:val="14"/>
          <w:lang w:val="es-SV"/>
        </w:rPr>
        <w:t xml:space="preserve">         </w:t>
      </w:r>
      <w:r w:rsidR="00983219" w:rsidRPr="00487935">
        <w:rPr>
          <w:rFonts w:ascii="Palatino Linotype" w:hAnsi="Palatino Linotype" w:cs="Arial"/>
          <w:b/>
          <w:i w:val="0"/>
          <w:caps/>
          <w:sz w:val="14"/>
          <w:szCs w:val="14"/>
        </w:rPr>
        <w:t xml:space="preserve">Autorizado por acuerdo ejecutivo en           </w:t>
      </w:r>
      <w:r>
        <w:rPr>
          <w:rFonts w:ascii="Palatino Linotype" w:hAnsi="Palatino Linotype" w:cs="Arial"/>
          <w:b/>
          <w:i w:val="0"/>
          <w:caps/>
          <w:sz w:val="14"/>
          <w:szCs w:val="14"/>
        </w:rPr>
        <w:t xml:space="preserve">                           </w:t>
      </w:r>
      <w:r w:rsidR="00983219" w:rsidRPr="00487935">
        <w:rPr>
          <w:rFonts w:ascii="Palatino Linotype" w:hAnsi="Palatino Linotype" w:cs="Arial"/>
          <w:b/>
          <w:i w:val="0"/>
          <w:caps/>
          <w:sz w:val="14"/>
          <w:szCs w:val="14"/>
        </w:rPr>
        <w:t xml:space="preserve">       </w:t>
      </w:r>
      <w:r w:rsidR="00F0386A" w:rsidRPr="00487935">
        <w:rPr>
          <w:rFonts w:ascii="Palatino Linotype" w:hAnsi="Palatino Linotype" w:cs="Arial"/>
          <w:b/>
          <w:i w:val="0"/>
          <w:caps/>
          <w:sz w:val="14"/>
          <w:szCs w:val="14"/>
        </w:rPr>
        <w:t xml:space="preserve">      </w:t>
      </w:r>
      <w:r w:rsidR="00983219" w:rsidRPr="00487935">
        <w:rPr>
          <w:rFonts w:ascii="Palatino Linotype" w:hAnsi="Palatino Linotype" w:cs="Arial"/>
          <w:b/>
          <w:i w:val="0"/>
          <w:caps/>
          <w:sz w:val="14"/>
          <w:szCs w:val="14"/>
        </w:rPr>
        <w:t xml:space="preserve"> </w:t>
      </w:r>
      <w:r w:rsidR="00F0386A" w:rsidRPr="00487935">
        <w:rPr>
          <w:rFonts w:ascii="Palatino Linotype" w:hAnsi="Palatino Linotype" w:cs="Arial"/>
          <w:b/>
          <w:i w:val="0"/>
          <w:caps/>
          <w:sz w:val="14"/>
          <w:szCs w:val="14"/>
        </w:rPr>
        <w:t xml:space="preserve"> </w:t>
      </w:r>
      <w:r>
        <w:rPr>
          <w:rFonts w:ascii="Palatino Linotype" w:hAnsi="Palatino Linotype" w:cs="Arial"/>
          <w:b/>
          <w:i w:val="0"/>
          <w:caps/>
          <w:sz w:val="14"/>
          <w:szCs w:val="14"/>
        </w:rPr>
        <w:t xml:space="preserve">                       </w:t>
      </w:r>
      <w:r w:rsidR="00F0386A" w:rsidRPr="00487935">
        <w:rPr>
          <w:rFonts w:ascii="Palatino Linotype" w:hAnsi="Palatino Linotype" w:cs="Arial"/>
          <w:b/>
          <w:i w:val="0"/>
          <w:caps/>
          <w:sz w:val="14"/>
          <w:szCs w:val="14"/>
        </w:rPr>
        <w:t xml:space="preserve">  </w:t>
      </w:r>
      <w:r w:rsidR="00983219" w:rsidRPr="00487935">
        <w:rPr>
          <w:rFonts w:ascii="Palatino Linotype" w:hAnsi="Palatino Linotype" w:cs="Arial"/>
          <w:b/>
          <w:i w:val="0"/>
          <w:caps/>
          <w:sz w:val="14"/>
          <w:szCs w:val="14"/>
        </w:rPr>
        <w:t xml:space="preserve"> EL CONTRATISTA</w:t>
      </w:r>
    </w:p>
    <w:p w:rsidR="00487935" w:rsidRDefault="00487935" w:rsidP="00047680">
      <w:pPr>
        <w:jc w:val="both"/>
        <w:outlineLvl w:val="0"/>
        <w:rPr>
          <w:rFonts w:ascii="Palatino Linotype" w:hAnsi="Palatino Linotype" w:cs="Arial"/>
          <w:b/>
          <w:i w:val="0"/>
          <w:caps/>
          <w:sz w:val="14"/>
          <w:szCs w:val="14"/>
        </w:rPr>
      </w:pPr>
      <w:r>
        <w:rPr>
          <w:rFonts w:ascii="Palatino Linotype" w:hAnsi="Palatino Linotype" w:cs="Arial"/>
          <w:b/>
          <w:i w:val="0"/>
          <w:caps/>
          <w:sz w:val="14"/>
          <w:szCs w:val="14"/>
        </w:rPr>
        <w:t xml:space="preserve">   </w:t>
      </w:r>
      <w:r w:rsidRPr="00487935">
        <w:rPr>
          <w:rFonts w:ascii="Palatino Linotype" w:hAnsi="Palatino Linotype" w:cs="Arial"/>
          <w:b/>
          <w:i w:val="0"/>
          <w:caps/>
          <w:sz w:val="14"/>
          <w:szCs w:val="14"/>
        </w:rPr>
        <w:t>el ramo de</w:t>
      </w:r>
      <w:r>
        <w:rPr>
          <w:rFonts w:ascii="Palatino Linotype" w:hAnsi="Palatino Linotype" w:cs="Arial"/>
          <w:b/>
          <w:i w:val="0"/>
          <w:caps/>
          <w:sz w:val="14"/>
          <w:szCs w:val="14"/>
        </w:rPr>
        <w:t xml:space="preserve"> A</w:t>
      </w:r>
      <w:r w:rsidRPr="00487935">
        <w:rPr>
          <w:rFonts w:ascii="Palatino Linotype" w:hAnsi="Palatino Linotype" w:cs="Arial"/>
          <w:b/>
          <w:i w:val="0"/>
          <w:caps/>
          <w:sz w:val="14"/>
          <w:szCs w:val="14"/>
        </w:rPr>
        <w:t xml:space="preserve">gricultura </w:t>
      </w:r>
      <w:r w:rsidR="00983219" w:rsidRPr="00487935">
        <w:rPr>
          <w:rFonts w:ascii="Palatino Linotype" w:hAnsi="Palatino Linotype" w:cs="Arial"/>
          <w:b/>
          <w:i w:val="0"/>
          <w:caps/>
          <w:sz w:val="14"/>
          <w:szCs w:val="14"/>
        </w:rPr>
        <w:t xml:space="preserve">y  Ganadería N° 605, </w:t>
      </w:r>
    </w:p>
    <w:p w:rsidR="00983219" w:rsidRPr="00487935" w:rsidRDefault="00487935" w:rsidP="00047680">
      <w:pPr>
        <w:jc w:val="both"/>
        <w:outlineLvl w:val="0"/>
        <w:rPr>
          <w:rFonts w:ascii="Palatino Linotype" w:hAnsi="Palatino Linotype" w:cs="Arial"/>
          <w:b/>
          <w:i w:val="0"/>
          <w:caps/>
          <w:sz w:val="14"/>
          <w:szCs w:val="14"/>
        </w:rPr>
      </w:pPr>
      <w:r>
        <w:rPr>
          <w:rFonts w:ascii="Palatino Linotype" w:hAnsi="Palatino Linotype" w:cs="Arial"/>
          <w:b/>
          <w:i w:val="0"/>
          <w:caps/>
          <w:sz w:val="14"/>
          <w:szCs w:val="14"/>
        </w:rPr>
        <w:t xml:space="preserve">                    </w:t>
      </w:r>
      <w:r w:rsidR="00983219" w:rsidRPr="00487935">
        <w:rPr>
          <w:rFonts w:ascii="Palatino Linotype" w:hAnsi="Palatino Linotype" w:cs="Arial"/>
          <w:b/>
          <w:i w:val="0"/>
          <w:caps/>
          <w:sz w:val="14"/>
          <w:szCs w:val="14"/>
        </w:rPr>
        <w:t xml:space="preserve">de fecha 3 de septiembre de 2015 </w:t>
      </w:r>
      <w:r w:rsidR="00983219" w:rsidRPr="00487935">
        <w:rPr>
          <w:rFonts w:ascii="Palatino Linotype" w:hAnsi="Palatino Linotype" w:cs="Arial"/>
          <w:b/>
          <w:i w:val="0"/>
          <w:caps/>
          <w:sz w:val="14"/>
          <w:szCs w:val="14"/>
        </w:rPr>
        <w:tab/>
      </w:r>
    </w:p>
    <w:p w:rsidR="00983219" w:rsidRDefault="00983219" w:rsidP="00775C30">
      <w:pPr>
        <w:pStyle w:val="Ttulo"/>
        <w:tabs>
          <w:tab w:val="left" w:pos="1968"/>
        </w:tabs>
        <w:rPr>
          <w:rFonts w:ascii="Palatino Linotype" w:hAnsi="Palatino Linotype" w:cs="Arial"/>
          <w:sz w:val="21"/>
          <w:szCs w:val="21"/>
        </w:rPr>
      </w:pPr>
    </w:p>
    <w:p w:rsidR="00C75CA1" w:rsidRDefault="00C75CA1" w:rsidP="00775C30">
      <w:pPr>
        <w:pStyle w:val="Ttulo"/>
        <w:tabs>
          <w:tab w:val="left" w:pos="1968"/>
        </w:tabs>
        <w:rPr>
          <w:rFonts w:ascii="Palatino Linotype" w:hAnsi="Palatino Linotype" w:cs="Arial"/>
          <w:sz w:val="21"/>
          <w:szCs w:val="21"/>
        </w:rPr>
      </w:pPr>
    </w:p>
    <w:p w:rsidR="00C75CA1" w:rsidRDefault="00C75CA1" w:rsidP="00C75CA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C75CA1" w:rsidRDefault="00C75CA1" w:rsidP="00C75CA1">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C75CA1" w:rsidSect="00763687">
      <w:headerReference w:type="default" r:id="rId9"/>
      <w:footerReference w:type="even" r:id="rId10"/>
      <w:footerReference w:type="default" r:id="rId11"/>
      <w:pgSz w:w="12240" w:h="15840" w:code="1"/>
      <w:pgMar w:top="1417" w:right="1701" w:bottom="1417"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2A4" w:rsidRDefault="009452A4">
      <w:r>
        <w:separator/>
      </w:r>
    </w:p>
  </w:endnote>
  <w:endnote w:type="continuationSeparator" w:id="0">
    <w:p w:rsidR="009452A4" w:rsidRDefault="0094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219" w:rsidRDefault="00913DCE" w:rsidP="00177CDB">
    <w:pPr>
      <w:pStyle w:val="Piedepgina"/>
      <w:framePr w:wrap="around" w:vAnchor="text" w:hAnchor="margin" w:xAlign="right" w:y="1"/>
      <w:rPr>
        <w:rStyle w:val="Nmerodepgina"/>
      </w:rPr>
    </w:pPr>
    <w:r>
      <w:rPr>
        <w:rStyle w:val="Nmerodepgina"/>
      </w:rPr>
      <w:fldChar w:fldCharType="begin"/>
    </w:r>
    <w:r w:rsidR="00983219">
      <w:rPr>
        <w:rStyle w:val="Nmerodepgina"/>
      </w:rPr>
      <w:instrText xml:space="preserve">PAGE  </w:instrText>
    </w:r>
    <w:r>
      <w:rPr>
        <w:rStyle w:val="Nmerodepgina"/>
      </w:rPr>
      <w:fldChar w:fldCharType="separate"/>
    </w:r>
    <w:r w:rsidR="00983219">
      <w:rPr>
        <w:rStyle w:val="Nmerodepgina"/>
        <w:noProof/>
      </w:rPr>
      <w:t>8</w:t>
    </w:r>
    <w:r>
      <w:rPr>
        <w:rStyle w:val="Nmerodepgina"/>
      </w:rPr>
      <w:fldChar w:fldCharType="end"/>
    </w:r>
  </w:p>
  <w:p w:rsidR="00983219" w:rsidRDefault="00983219" w:rsidP="00177CD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219" w:rsidRDefault="00913DCE" w:rsidP="00177CDB">
    <w:pPr>
      <w:pStyle w:val="Piedepgina"/>
      <w:framePr w:wrap="around" w:vAnchor="text" w:hAnchor="margin" w:xAlign="right" w:y="1"/>
      <w:rPr>
        <w:rStyle w:val="Nmerodepgina"/>
      </w:rPr>
    </w:pPr>
    <w:r>
      <w:rPr>
        <w:rStyle w:val="Nmerodepgina"/>
      </w:rPr>
      <w:fldChar w:fldCharType="begin"/>
    </w:r>
    <w:r w:rsidR="00983219">
      <w:rPr>
        <w:rStyle w:val="Nmerodepgina"/>
      </w:rPr>
      <w:instrText xml:space="preserve">PAGE  </w:instrText>
    </w:r>
    <w:r>
      <w:rPr>
        <w:rStyle w:val="Nmerodepgina"/>
      </w:rPr>
      <w:fldChar w:fldCharType="separate"/>
    </w:r>
    <w:r w:rsidR="00C75CA1">
      <w:rPr>
        <w:rStyle w:val="Nmerodepgina"/>
        <w:noProof/>
      </w:rPr>
      <w:t>9</w:t>
    </w:r>
    <w:r>
      <w:rPr>
        <w:rStyle w:val="Nmerodepgina"/>
      </w:rPr>
      <w:fldChar w:fldCharType="end"/>
    </w:r>
  </w:p>
  <w:p w:rsidR="00983219" w:rsidRDefault="00983219" w:rsidP="00177CDB">
    <w:pPr>
      <w:pStyle w:val="Piedepgina"/>
      <w:framePr w:wrap="auto" w:vAnchor="text" w:hAnchor="margin" w:xAlign="right" w:y="1"/>
      <w:ind w:right="360" w:firstLine="360"/>
      <w:rPr>
        <w:rStyle w:val="Nmerodepgina"/>
      </w:rPr>
    </w:pPr>
  </w:p>
  <w:p w:rsidR="00983219" w:rsidRDefault="0098321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2A4" w:rsidRDefault="009452A4">
      <w:r>
        <w:separator/>
      </w:r>
    </w:p>
  </w:footnote>
  <w:footnote w:type="continuationSeparator" w:id="0">
    <w:p w:rsidR="009452A4" w:rsidRDefault="00945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219" w:rsidRDefault="00983219">
    <w:pPr>
      <w:pStyle w:val="Encabezado"/>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E7C9A"/>
    <w:multiLevelType w:val="hybridMultilevel"/>
    <w:tmpl w:val="319A27EA"/>
    <w:lvl w:ilvl="0" w:tplc="2F068768">
      <w:start w:val="2"/>
      <w:numFmt w:val="low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
    <w:nsid w:val="15D25829"/>
    <w:multiLevelType w:val="hybridMultilevel"/>
    <w:tmpl w:val="F03CB82C"/>
    <w:lvl w:ilvl="0" w:tplc="23F86BA0">
      <w:start w:val="3"/>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7024B9B"/>
    <w:multiLevelType w:val="multilevel"/>
    <w:tmpl w:val="D5B881D0"/>
    <w:lvl w:ilvl="0">
      <w:start w:val="1"/>
      <w:numFmt w:val="upperRoman"/>
      <w:lvlText w:val="%1."/>
      <w:lvlJc w:val="right"/>
      <w:pPr>
        <w:tabs>
          <w:tab w:val="num" w:pos="720"/>
        </w:tabs>
        <w:ind w:left="720" w:hanging="266"/>
      </w:pPr>
      <w:rPr>
        <w:rFonts w:cs="Times New Roman" w:hint="default"/>
        <w:b w:val="0"/>
        <w:i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1DE218AD"/>
    <w:multiLevelType w:val="hybridMultilevel"/>
    <w:tmpl w:val="662E5232"/>
    <w:lvl w:ilvl="0" w:tplc="9C3ADF46">
      <w:start w:val="1"/>
      <w:numFmt w:val="upperRoman"/>
      <w:lvlText w:val="%1."/>
      <w:lvlJc w:val="left"/>
      <w:pPr>
        <w:tabs>
          <w:tab w:val="num" w:pos="1272"/>
        </w:tabs>
        <w:ind w:left="1272" w:hanging="567"/>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4">
    <w:nsid w:val="5E7B5B14"/>
    <w:multiLevelType w:val="hybridMultilevel"/>
    <w:tmpl w:val="0B6202EE"/>
    <w:lvl w:ilvl="0" w:tplc="4F026D06">
      <w:start w:val="2"/>
      <w:numFmt w:val="upp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771D7414"/>
    <w:multiLevelType w:val="hybridMultilevel"/>
    <w:tmpl w:val="1F52DB7C"/>
    <w:lvl w:ilvl="0" w:tplc="2D4AC5A0">
      <w:start w:val="1"/>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900"/>
        </w:tabs>
        <w:ind w:left="900" w:hanging="360"/>
      </w:pPr>
      <w:rPr>
        <w:rFonts w:cs="Times New Roman"/>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CDB"/>
    <w:rsid w:val="000005A9"/>
    <w:rsid w:val="00001B20"/>
    <w:rsid w:val="00003FCB"/>
    <w:rsid w:val="00005517"/>
    <w:rsid w:val="0000561A"/>
    <w:rsid w:val="00010590"/>
    <w:rsid w:val="00016D5E"/>
    <w:rsid w:val="000211B4"/>
    <w:rsid w:val="000245D8"/>
    <w:rsid w:val="000264FF"/>
    <w:rsid w:val="00027EFF"/>
    <w:rsid w:val="000330C3"/>
    <w:rsid w:val="000355F9"/>
    <w:rsid w:val="00036036"/>
    <w:rsid w:val="00036D91"/>
    <w:rsid w:val="000466C1"/>
    <w:rsid w:val="00047680"/>
    <w:rsid w:val="0005573B"/>
    <w:rsid w:val="00057BE6"/>
    <w:rsid w:val="00057FD4"/>
    <w:rsid w:val="000613AB"/>
    <w:rsid w:val="000661D2"/>
    <w:rsid w:val="00072538"/>
    <w:rsid w:val="00074872"/>
    <w:rsid w:val="000840BC"/>
    <w:rsid w:val="000841B4"/>
    <w:rsid w:val="00086C4A"/>
    <w:rsid w:val="0009359E"/>
    <w:rsid w:val="0009440C"/>
    <w:rsid w:val="000966B3"/>
    <w:rsid w:val="000A6CF0"/>
    <w:rsid w:val="000B14F5"/>
    <w:rsid w:val="000B5E69"/>
    <w:rsid w:val="000B6A15"/>
    <w:rsid w:val="000C45DF"/>
    <w:rsid w:val="000C62EB"/>
    <w:rsid w:val="000C7F4B"/>
    <w:rsid w:val="000D10DF"/>
    <w:rsid w:val="000D4026"/>
    <w:rsid w:val="000D596C"/>
    <w:rsid w:val="000E6FF7"/>
    <w:rsid w:val="000F4F12"/>
    <w:rsid w:val="000F716A"/>
    <w:rsid w:val="001045E9"/>
    <w:rsid w:val="00104799"/>
    <w:rsid w:val="001267F5"/>
    <w:rsid w:val="00126A90"/>
    <w:rsid w:val="00130A90"/>
    <w:rsid w:val="00132006"/>
    <w:rsid w:val="0014194C"/>
    <w:rsid w:val="00146588"/>
    <w:rsid w:val="001516CF"/>
    <w:rsid w:val="001539A7"/>
    <w:rsid w:val="00155B23"/>
    <w:rsid w:val="00156A05"/>
    <w:rsid w:val="00156A1F"/>
    <w:rsid w:val="00161947"/>
    <w:rsid w:val="0016325E"/>
    <w:rsid w:val="0017053B"/>
    <w:rsid w:val="00175FB6"/>
    <w:rsid w:val="001765CE"/>
    <w:rsid w:val="00177CDB"/>
    <w:rsid w:val="00190FD7"/>
    <w:rsid w:val="001914D9"/>
    <w:rsid w:val="00192CEB"/>
    <w:rsid w:val="00197AAA"/>
    <w:rsid w:val="001A1AF2"/>
    <w:rsid w:val="001A23C4"/>
    <w:rsid w:val="001A64B9"/>
    <w:rsid w:val="001B33C5"/>
    <w:rsid w:val="001B4FF1"/>
    <w:rsid w:val="001C128F"/>
    <w:rsid w:val="001C7B6D"/>
    <w:rsid w:val="001E197A"/>
    <w:rsid w:val="001E319F"/>
    <w:rsid w:val="001E5AFF"/>
    <w:rsid w:val="001E7E5D"/>
    <w:rsid w:val="001F0232"/>
    <w:rsid w:val="001F2E06"/>
    <w:rsid w:val="001F4C5E"/>
    <w:rsid w:val="00201D7B"/>
    <w:rsid w:val="002037FF"/>
    <w:rsid w:val="00206AC4"/>
    <w:rsid w:val="00206E3F"/>
    <w:rsid w:val="00211B95"/>
    <w:rsid w:val="00212116"/>
    <w:rsid w:val="002143E0"/>
    <w:rsid w:val="00214C59"/>
    <w:rsid w:val="002162EB"/>
    <w:rsid w:val="00223BE4"/>
    <w:rsid w:val="0022412D"/>
    <w:rsid w:val="00226287"/>
    <w:rsid w:val="0023031A"/>
    <w:rsid w:val="0023440A"/>
    <w:rsid w:val="0024386F"/>
    <w:rsid w:val="00247478"/>
    <w:rsid w:val="0025658F"/>
    <w:rsid w:val="00260E1B"/>
    <w:rsid w:val="002648C9"/>
    <w:rsid w:val="00264DF6"/>
    <w:rsid w:val="0026552A"/>
    <w:rsid w:val="00265AA4"/>
    <w:rsid w:val="00266A05"/>
    <w:rsid w:val="00267051"/>
    <w:rsid w:val="002718CE"/>
    <w:rsid w:val="00274B3D"/>
    <w:rsid w:val="00276345"/>
    <w:rsid w:val="002767B3"/>
    <w:rsid w:val="0027793D"/>
    <w:rsid w:val="0028102C"/>
    <w:rsid w:val="002835A9"/>
    <w:rsid w:val="00286733"/>
    <w:rsid w:val="002970EA"/>
    <w:rsid w:val="0029747D"/>
    <w:rsid w:val="002A62D8"/>
    <w:rsid w:val="002B121C"/>
    <w:rsid w:val="002B6BED"/>
    <w:rsid w:val="002C130F"/>
    <w:rsid w:val="002C51FF"/>
    <w:rsid w:val="002D136B"/>
    <w:rsid w:val="002D24AD"/>
    <w:rsid w:val="002D2D52"/>
    <w:rsid w:val="002D538D"/>
    <w:rsid w:val="002D6BCA"/>
    <w:rsid w:val="002E029F"/>
    <w:rsid w:val="002E293F"/>
    <w:rsid w:val="002E32A3"/>
    <w:rsid w:val="002E4955"/>
    <w:rsid w:val="002E6263"/>
    <w:rsid w:val="002F42C9"/>
    <w:rsid w:val="003039C3"/>
    <w:rsid w:val="00303DC1"/>
    <w:rsid w:val="0030701D"/>
    <w:rsid w:val="00307C9E"/>
    <w:rsid w:val="00314775"/>
    <w:rsid w:val="00326F2C"/>
    <w:rsid w:val="00327026"/>
    <w:rsid w:val="0032755D"/>
    <w:rsid w:val="00342328"/>
    <w:rsid w:val="003424F8"/>
    <w:rsid w:val="00346DE8"/>
    <w:rsid w:val="0035063F"/>
    <w:rsid w:val="003602CE"/>
    <w:rsid w:val="00363830"/>
    <w:rsid w:val="00371DF2"/>
    <w:rsid w:val="00372C11"/>
    <w:rsid w:val="00373909"/>
    <w:rsid w:val="0038207D"/>
    <w:rsid w:val="003864E8"/>
    <w:rsid w:val="00387C09"/>
    <w:rsid w:val="00395926"/>
    <w:rsid w:val="003A36FE"/>
    <w:rsid w:val="003A42B1"/>
    <w:rsid w:val="003A4E76"/>
    <w:rsid w:val="003A630A"/>
    <w:rsid w:val="003A7C0B"/>
    <w:rsid w:val="003B34D4"/>
    <w:rsid w:val="003B3DC9"/>
    <w:rsid w:val="003B7014"/>
    <w:rsid w:val="003C2BBE"/>
    <w:rsid w:val="003C69AE"/>
    <w:rsid w:val="003D0C99"/>
    <w:rsid w:val="003D2A0C"/>
    <w:rsid w:val="003D3D47"/>
    <w:rsid w:val="003D5AAC"/>
    <w:rsid w:val="003E4BF8"/>
    <w:rsid w:val="003F045F"/>
    <w:rsid w:val="003F0C01"/>
    <w:rsid w:val="003F1CA3"/>
    <w:rsid w:val="003F6978"/>
    <w:rsid w:val="0040090C"/>
    <w:rsid w:val="00400B6F"/>
    <w:rsid w:val="00404EA2"/>
    <w:rsid w:val="00412ED5"/>
    <w:rsid w:val="004134D6"/>
    <w:rsid w:val="00414EDC"/>
    <w:rsid w:val="00415E97"/>
    <w:rsid w:val="00421E81"/>
    <w:rsid w:val="00426200"/>
    <w:rsid w:val="00433745"/>
    <w:rsid w:val="00440AC0"/>
    <w:rsid w:val="00440ACE"/>
    <w:rsid w:val="00442AAA"/>
    <w:rsid w:val="00450694"/>
    <w:rsid w:val="00452414"/>
    <w:rsid w:val="004555A7"/>
    <w:rsid w:val="004565DE"/>
    <w:rsid w:val="004570A7"/>
    <w:rsid w:val="0046189F"/>
    <w:rsid w:val="00463413"/>
    <w:rsid w:val="004733CA"/>
    <w:rsid w:val="00477501"/>
    <w:rsid w:val="00480214"/>
    <w:rsid w:val="004819F1"/>
    <w:rsid w:val="00484826"/>
    <w:rsid w:val="00486547"/>
    <w:rsid w:val="004865E1"/>
    <w:rsid w:val="00487935"/>
    <w:rsid w:val="00492BF1"/>
    <w:rsid w:val="004958F7"/>
    <w:rsid w:val="004A2E93"/>
    <w:rsid w:val="004A6361"/>
    <w:rsid w:val="004B3361"/>
    <w:rsid w:val="004C2862"/>
    <w:rsid w:val="004C6F95"/>
    <w:rsid w:val="004D16E5"/>
    <w:rsid w:val="004D1980"/>
    <w:rsid w:val="004D2F07"/>
    <w:rsid w:val="004D5DD6"/>
    <w:rsid w:val="004E09DE"/>
    <w:rsid w:val="004E1CDA"/>
    <w:rsid w:val="004E2A5B"/>
    <w:rsid w:val="004E7595"/>
    <w:rsid w:val="004F1EBB"/>
    <w:rsid w:val="004F30A9"/>
    <w:rsid w:val="004F49CC"/>
    <w:rsid w:val="004F538B"/>
    <w:rsid w:val="004F629B"/>
    <w:rsid w:val="004F6BD6"/>
    <w:rsid w:val="004F7033"/>
    <w:rsid w:val="00500699"/>
    <w:rsid w:val="00503424"/>
    <w:rsid w:val="00503C40"/>
    <w:rsid w:val="005109F5"/>
    <w:rsid w:val="0051363F"/>
    <w:rsid w:val="005148A9"/>
    <w:rsid w:val="00516665"/>
    <w:rsid w:val="00517C7F"/>
    <w:rsid w:val="00520BCD"/>
    <w:rsid w:val="0052490F"/>
    <w:rsid w:val="0052681D"/>
    <w:rsid w:val="005270C1"/>
    <w:rsid w:val="0053213E"/>
    <w:rsid w:val="00532455"/>
    <w:rsid w:val="00533E26"/>
    <w:rsid w:val="00535A16"/>
    <w:rsid w:val="00541C11"/>
    <w:rsid w:val="0054392E"/>
    <w:rsid w:val="00544E25"/>
    <w:rsid w:val="00546B41"/>
    <w:rsid w:val="005470D4"/>
    <w:rsid w:val="005477FC"/>
    <w:rsid w:val="005520F8"/>
    <w:rsid w:val="005529CE"/>
    <w:rsid w:val="00562BF5"/>
    <w:rsid w:val="005632A3"/>
    <w:rsid w:val="005634D2"/>
    <w:rsid w:val="00565060"/>
    <w:rsid w:val="005653C0"/>
    <w:rsid w:val="00565C4F"/>
    <w:rsid w:val="0056722E"/>
    <w:rsid w:val="0057042C"/>
    <w:rsid w:val="00571073"/>
    <w:rsid w:val="005734F4"/>
    <w:rsid w:val="00574F66"/>
    <w:rsid w:val="00575FE5"/>
    <w:rsid w:val="00577903"/>
    <w:rsid w:val="00577E72"/>
    <w:rsid w:val="0058550A"/>
    <w:rsid w:val="00593587"/>
    <w:rsid w:val="005938BD"/>
    <w:rsid w:val="00594C3E"/>
    <w:rsid w:val="0059685A"/>
    <w:rsid w:val="00596C5C"/>
    <w:rsid w:val="005A112D"/>
    <w:rsid w:val="005A6A34"/>
    <w:rsid w:val="005B2039"/>
    <w:rsid w:val="005B68D3"/>
    <w:rsid w:val="005D146B"/>
    <w:rsid w:val="005D2F12"/>
    <w:rsid w:val="005D4503"/>
    <w:rsid w:val="005D539B"/>
    <w:rsid w:val="005D6456"/>
    <w:rsid w:val="005E0D93"/>
    <w:rsid w:val="005E32CE"/>
    <w:rsid w:val="005E3A36"/>
    <w:rsid w:val="005F14F0"/>
    <w:rsid w:val="005F1EAF"/>
    <w:rsid w:val="005F5EF1"/>
    <w:rsid w:val="005F797D"/>
    <w:rsid w:val="00602491"/>
    <w:rsid w:val="00604F2F"/>
    <w:rsid w:val="00612964"/>
    <w:rsid w:val="00616B88"/>
    <w:rsid w:val="00617071"/>
    <w:rsid w:val="006179FC"/>
    <w:rsid w:val="00620238"/>
    <w:rsid w:val="00621F7E"/>
    <w:rsid w:val="0062416C"/>
    <w:rsid w:val="00627C7D"/>
    <w:rsid w:val="00637900"/>
    <w:rsid w:val="0064275A"/>
    <w:rsid w:val="00644596"/>
    <w:rsid w:val="00644726"/>
    <w:rsid w:val="006461BF"/>
    <w:rsid w:val="00650DA9"/>
    <w:rsid w:val="00653BBE"/>
    <w:rsid w:val="00664C6C"/>
    <w:rsid w:val="00665373"/>
    <w:rsid w:val="00670C6F"/>
    <w:rsid w:val="00676F40"/>
    <w:rsid w:val="00676F65"/>
    <w:rsid w:val="00677263"/>
    <w:rsid w:val="00680374"/>
    <w:rsid w:val="00680E87"/>
    <w:rsid w:val="0068133C"/>
    <w:rsid w:val="00681BD4"/>
    <w:rsid w:val="00683D89"/>
    <w:rsid w:val="00685783"/>
    <w:rsid w:val="00693C56"/>
    <w:rsid w:val="006A0F71"/>
    <w:rsid w:val="006A1CB1"/>
    <w:rsid w:val="006A3021"/>
    <w:rsid w:val="006A575F"/>
    <w:rsid w:val="006B1024"/>
    <w:rsid w:val="006B1AF0"/>
    <w:rsid w:val="006B1E62"/>
    <w:rsid w:val="006B259A"/>
    <w:rsid w:val="006B4DDC"/>
    <w:rsid w:val="006B6A42"/>
    <w:rsid w:val="006B75B7"/>
    <w:rsid w:val="006C2DA5"/>
    <w:rsid w:val="006D118B"/>
    <w:rsid w:val="006D7267"/>
    <w:rsid w:val="006E21B6"/>
    <w:rsid w:val="006E5F36"/>
    <w:rsid w:val="006E61A5"/>
    <w:rsid w:val="006E73BC"/>
    <w:rsid w:val="006F08E4"/>
    <w:rsid w:val="006F3605"/>
    <w:rsid w:val="00704F3D"/>
    <w:rsid w:val="007118E1"/>
    <w:rsid w:val="00712DF1"/>
    <w:rsid w:val="007314F9"/>
    <w:rsid w:val="00736BB1"/>
    <w:rsid w:val="00740364"/>
    <w:rsid w:val="007418B0"/>
    <w:rsid w:val="00741CFA"/>
    <w:rsid w:val="007428AB"/>
    <w:rsid w:val="00743259"/>
    <w:rsid w:val="00744B27"/>
    <w:rsid w:val="00747519"/>
    <w:rsid w:val="0075063F"/>
    <w:rsid w:val="007565A5"/>
    <w:rsid w:val="00757F30"/>
    <w:rsid w:val="00761090"/>
    <w:rsid w:val="00761CA6"/>
    <w:rsid w:val="00763687"/>
    <w:rsid w:val="007643D9"/>
    <w:rsid w:val="0076557B"/>
    <w:rsid w:val="007661AD"/>
    <w:rsid w:val="007714BF"/>
    <w:rsid w:val="00774DAF"/>
    <w:rsid w:val="00775C30"/>
    <w:rsid w:val="00777439"/>
    <w:rsid w:val="007947EA"/>
    <w:rsid w:val="00795C8A"/>
    <w:rsid w:val="00796C93"/>
    <w:rsid w:val="007A11EC"/>
    <w:rsid w:val="007A61AB"/>
    <w:rsid w:val="007A6E6E"/>
    <w:rsid w:val="007B7D91"/>
    <w:rsid w:val="007C23C6"/>
    <w:rsid w:val="007C3F8B"/>
    <w:rsid w:val="007D2D9E"/>
    <w:rsid w:val="007D3EB3"/>
    <w:rsid w:val="007D73A0"/>
    <w:rsid w:val="007E032F"/>
    <w:rsid w:val="007E2763"/>
    <w:rsid w:val="007F24EE"/>
    <w:rsid w:val="007F5994"/>
    <w:rsid w:val="007F7DEB"/>
    <w:rsid w:val="00800E51"/>
    <w:rsid w:val="00802EC7"/>
    <w:rsid w:val="008053B5"/>
    <w:rsid w:val="00812F92"/>
    <w:rsid w:val="00815E37"/>
    <w:rsid w:val="00821109"/>
    <w:rsid w:val="00821C1A"/>
    <w:rsid w:val="008249E5"/>
    <w:rsid w:val="008252C3"/>
    <w:rsid w:val="00825D6F"/>
    <w:rsid w:val="0083028C"/>
    <w:rsid w:val="00830C2C"/>
    <w:rsid w:val="00831958"/>
    <w:rsid w:val="008405EB"/>
    <w:rsid w:val="00843513"/>
    <w:rsid w:val="00843F96"/>
    <w:rsid w:val="00844927"/>
    <w:rsid w:val="00846C48"/>
    <w:rsid w:val="008477E7"/>
    <w:rsid w:val="008529C4"/>
    <w:rsid w:val="00853392"/>
    <w:rsid w:val="00853A60"/>
    <w:rsid w:val="00854445"/>
    <w:rsid w:val="00855278"/>
    <w:rsid w:val="00855628"/>
    <w:rsid w:val="00862863"/>
    <w:rsid w:val="00863335"/>
    <w:rsid w:val="008668D9"/>
    <w:rsid w:val="00872625"/>
    <w:rsid w:val="008735CA"/>
    <w:rsid w:val="00873F67"/>
    <w:rsid w:val="008746A8"/>
    <w:rsid w:val="00876CA2"/>
    <w:rsid w:val="00886584"/>
    <w:rsid w:val="008A674F"/>
    <w:rsid w:val="008B2C3F"/>
    <w:rsid w:val="008C055B"/>
    <w:rsid w:val="008C0AF6"/>
    <w:rsid w:val="008C1382"/>
    <w:rsid w:val="008C22D3"/>
    <w:rsid w:val="008C3137"/>
    <w:rsid w:val="008D2091"/>
    <w:rsid w:val="008D57A4"/>
    <w:rsid w:val="008D5EBB"/>
    <w:rsid w:val="008D6A53"/>
    <w:rsid w:val="008D7665"/>
    <w:rsid w:val="008E0B74"/>
    <w:rsid w:val="008E319B"/>
    <w:rsid w:val="008E630A"/>
    <w:rsid w:val="008E700B"/>
    <w:rsid w:val="008E77BB"/>
    <w:rsid w:val="008F1570"/>
    <w:rsid w:val="008F6E2F"/>
    <w:rsid w:val="008F7622"/>
    <w:rsid w:val="00900F76"/>
    <w:rsid w:val="0090329C"/>
    <w:rsid w:val="0090380E"/>
    <w:rsid w:val="00904570"/>
    <w:rsid w:val="00904825"/>
    <w:rsid w:val="00906955"/>
    <w:rsid w:val="00911100"/>
    <w:rsid w:val="00912DC8"/>
    <w:rsid w:val="00913DCE"/>
    <w:rsid w:val="009164DD"/>
    <w:rsid w:val="00921842"/>
    <w:rsid w:val="009345B6"/>
    <w:rsid w:val="0093505C"/>
    <w:rsid w:val="0093635C"/>
    <w:rsid w:val="0093716E"/>
    <w:rsid w:val="009428C5"/>
    <w:rsid w:val="00943A7D"/>
    <w:rsid w:val="009452A4"/>
    <w:rsid w:val="00945A84"/>
    <w:rsid w:val="009471F3"/>
    <w:rsid w:val="00950E0D"/>
    <w:rsid w:val="0095162C"/>
    <w:rsid w:val="00951775"/>
    <w:rsid w:val="00965D3D"/>
    <w:rsid w:val="0097645A"/>
    <w:rsid w:val="00976CCD"/>
    <w:rsid w:val="00983219"/>
    <w:rsid w:val="00984E54"/>
    <w:rsid w:val="009853A2"/>
    <w:rsid w:val="00986F1F"/>
    <w:rsid w:val="00987825"/>
    <w:rsid w:val="00992015"/>
    <w:rsid w:val="00992030"/>
    <w:rsid w:val="00992777"/>
    <w:rsid w:val="00994697"/>
    <w:rsid w:val="00995874"/>
    <w:rsid w:val="009A2936"/>
    <w:rsid w:val="009A2A0F"/>
    <w:rsid w:val="009B3206"/>
    <w:rsid w:val="009B6EDA"/>
    <w:rsid w:val="009C06A5"/>
    <w:rsid w:val="009C6443"/>
    <w:rsid w:val="009C7626"/>
    <w:rsid w:val="009D02E2"/>
    <w:rsid w:val="009D0416"/>
    <w:rsid w:val="009D05F6"/>
    <w:rsid w:val="009D3A6B"/>
    <w:rsid w:val="009E111C"/>
    <w:rsid w:val="009E59AD"/>
    <w:rsid w:val="009F46AA"/>
    <w:rsid w:val="009F620E"/>
    <w:rsid w:val="00A02EB3"/>
    <w:rsid w:val="00A04192"/>
    <w:rsid w:val="00A1432D"/>
    <w:rsid w:val="00A254AF"/>
    <w:rsid w:val="00A25D53"/>
    <w:rsid w:val="00A30546"/>
    <w:rsid w:val="00A31AE5"/>
    <w:rsid w:val="00A34AEF"/>
    <w:rsid w:val="00A35C87"/>
    <w:rsid w:val="00A51610"/>
    <w:rsid w:val="00A54D52"/>
    <w:rsid w:val="00A578FC"/>
    <w:rsid w:val="00A60C77"/>
    <w:rsid w:val="00A617F8"/>
    <w:rsid w:val="00A61C8B"/>
    <w:rsid w:val="00A61CC3"/>
    <w:rsid w:val="00A624DE"/>
    <w:rsid w:val="00A77650"/>
    <w:rsid w:val="00A83AB7"/>
    <w:rsid w:val="00A939B5"/>
    <w:rsid w:val="00A94779"/>
    <w:rsid w:val="00A94B5D"/>
    <w:rsid w:val="00AA08B4"/>
    <w:rsid w:val="00AB0CE2"/>
    <w:rsid w:val="00AB3755"/>
    <w:rsid w:val="00AB48DB"/>
    <w:rsid w:val="00AB5BBC"/>
    <w:rsid w:val="00AB611B"/>
    <w:rsid w:val="00AC0129"/>
    <w:rsid w:val="00AC68FD"/>
    <w:rsid w:val="00AC6B7B"/>
    <w:rsid w:val="00AD01D4"/>
    <w:rsid w:val="00AD2618"/>
    <w:rsid w:val="00AD3E9C"/>
    <w:rsid w:val="00AD46EB"/>
    <w:rsid w:val="00AD4EB7"/>
    <w:rsid w:val="00AE72AA"/>
    <w:rsid w:val="00AF655E"/>
    <w:rsid w:val="00AF66EF"/>
    <w:rsid w:val="00B0539B"/>
    <w:rsid w:val="00B06D8A"/>
    <w:rsid w:val="00B1109E"/>
    <w:rsid w:val="00B12E60"/>
    <w:rsid w:val="00B16A24"/>
    <w:rsid w:val="00B16B73"/>
    <w:rsid w:val="00B338B2"/>
    <w:rsid w:val="00B350A1"/>
    <w:rsid w:val="00B4284F"/>
    <w:rsid w:val="00B44B52"/>
    <w:rsid w:val="00B44BC3"/>
    <w:rsid w:val="00B44D50"/>
    <w:rsid w:val="00B44E82"/>
    <w:rsid w:val="00B46179"/>
    <w:rsid w:val="00B51BDE"/>
    <w:rsid w:val="00B5767E"/>
    <w:rsid w:val="00B5794B"/>
    <w:rsid w:val="00B646D3"/>
    <w:rsid w:val="00B6620E"/>
    <w:rsid w:val="00B6732B"/>
    <w:rsid w:val="00B677AC"/>
    <w:rsid w:val="00B70EF5"/>
    <w:rsid w:val="00B760BA"/>
    <w:rsid w:val="00B76E0C"/>
    <w:rsid w:val="00B77809"/>
    <w:rsid w:val="00B77C44"/>
    <w:rsid w:val="00B77DB4"/>
    <w:rsid w:val="00B804B5"/>
    <w:rsid w:val="00B85945"/>
    <w:rsid w:val="00B8611B"/>
    <w:rsid w:val="00B91FA0"/>
    <w:rsid w:val="00B9278B"/>
    <w:rsid w:val="00BA09BA"/>
    <w:rsid w:val="00BA51CA"/>
    <w:rsid w:val="00BA66D7"/>
    <w:rsid w:val="00BB24A3"/>
    <w:rsid w:val="00BB3E7E"/>
    <w:rsid w:val="00BB7281"/>
    <w:rsid w:val="00BB7C1C"/>
    <w:rsid w:val="00BB7ECB"/>
    <w:rsid w:val="00BC34B0"/>
    <w:rsid w:val="00BC43D9"/>
    <w:rsid w:val="00BD43C7"/>
    <w:rsid w:val="00BD635E"/>
    <w:rsid w:val="00BE68C0"/>
    <w:rsid w:val="00BF10DB"/>
    <w:rsid w:val="00BF4478"/>
    <w:rsid w:val="00BF61A3"/>
    <w:rsid w:val="00BF6E12"/>
    <w:rsid w:val="00BF6F22"/>
    <w:rsid w:val="00BF7586"/>
    <w:rsid w:val="00BF7D33"/>
    <w:rsid w:val="00BF7F33"/>
    <w:rsid w:val="00C07237"/>
    <w:rsid w:val="00C123A3"/>
    <w:rsid w:val="00C24675"/>
    <w:rsid w:val="00C262E3"/>
    <w:rsid w:val="00C267A0"/>
    <w:rsid w:val="00C30644"/>
    <w:rsid w:val="00C33F47"/>
    <w:rsid w:val="00C35EE9"/>
    <w:rsid w:val="00C36F55"/>
    <w:rsid w:val="00C3789A"/>
    <w:rsid w:val="00C40C76"/>
    <w:rsid w:val="00C40D7B"/>
    <w:rsid w:val="00C42C03"/>
    <w:rsid w:val="00C446E1"/>
    <w:rsid w:val="00C44AF8"/>
    <w:rsid w:val="00C45FD7"/>
    <w:rsid w:val="00C479C8"/>
    <w:rsid w:val="00C54AA2"/>
    <w:rsid w:val="00C553DD"/>
    <w:rsid w:val="00C57542"/>
    <w:rsid w:val="00C60281"/>
    <w:rsid w:val="00C71F88"/>
    <w:rsid w:val="00C72C7C"/>
    <w:rsid w:val="00C74856"/>
    <w:rsid w:val="00C75564"/>
    <w:rsid w:val="00C75CA1"/>
    <w:rsid w:val="00C7736B"/>
    <w:rsid w:val="00C814FE"/>
    <w:rsid w:val="00C843E9"/>
    <w:rsid w:val="00C93D59"/>
    <w:rsid w:val="00C93D8F"/>
    <w:rsid w:val="00C94CCE"/>
    <w:rsid w:val="00CA17E7"/>
    <w:rsid w:val="00CA1AC0"/>
    <w:rsid w:val="00CA2185"/>
    <w:rsid w:val="00CA39B7"/>
    <w:rsid w:val="00CA4902"/>
    <w:rsid w:val="00CB02A4"/>
    <w:rsid w:val="00CB2589"/>
    <w:rsid w:val="00CB2ED0"/>
    <w:rsid w:val="00CB7F86"/>
    <w:rsid w:val="00CC2C09"/>
    <w:rsid w:val="00CC4589"/>
    <w:rsid w:val="00CC68E9"/>
    <w:rsid w:val="00CC79AA"/>
    <w:rsid w:val="00CD39C1"/>
    <w:rsid w:val="00CE07FA"/>
    <w:rsid w:val="00CE1411"/>
    <w:rsid w:val="00CE1C19"/>
    <w:rsid w:val="00CE31C2"/>
    <w:rsid w:val="00CE33EA"/>
    <w:rsid w:val="00CE3CB5"/>
    <w:rsid w:val="00CE42A6"/>
    <w:rsid w:val="00CE656A"/>
    <w:rsid w:val="00CE7899"/>
    <w:rsid w:val="00CF3E93"/>
    <w:rsid w:val="00CF550B"/>
    <w:rsid w:val="00D0098E"/>
    <w:rsid w:val="00D054E7"/>
    <w:rsid w:val="00D14A05"/>
    <w:rsid w:val="00D20E17"/>
    <w:rsid w:val="00D30512"/>
    <w:rsid w:val="00D35135"/>
    <w:rsid w:val="00D3600A"/>
    <w:rsid w:val="00D37DE3"/>
    <w:rsid w:val="00D421BD"/>
    <w:rsid w:val="00D43AD1"/>
    <w:rsid w:val="00D451CE"/>
    <w:rsid w:val="00D476DF"/>
    <w:rsid w:val="00D53115"/>
    <w:rsid w:val="00D54186"/>
    <w:rsid w:val="00D54F55"/>
    <w:rsid w:val="00D5582E"/>
    <w:rsid w:val="00D60BE5"/>
    <w:rsid w:val="00D64019"/>
    <w:rsid w:val="00D712E0"/>
    <w:rsid w:val="00D7359C"/>
    <w:rsid w:val="00D77128"/>
    <w:rsid w:val="00D779F5"/>
    <w:rsid w:val="00D82271"/>
    <w:rsid w:val="00D91338"/>
    <w:rsid w:val="00D95677"/>
    <w:rsid w:val="00D979A3"/>
    <w:rsid w:val="00DA2EE6"/>
    <w:rsid w:val="00DB0764"/>
    <w:rsid w:val="00DB15E0"/>
    <w:rsid w:val="00DB3517"/>
    <w:rsid w:val="00DB3825"/>
    <w:rsid w:val="00DB53FD"/>
    <w:rsid w:val="00DB7F39"/>
    <w:rsid w:val="00DD30EB"/>
    <w:rsid w:val="00DD6652"/>
    <w:rsid w:val="00DD7259"/>
    <w:rsid w:val="00DE59C5"/>
    <w:rsid w:val="00DF4D89"/>
    <w:rsid w:val="00DF7310"/>
    <w:rsid w:val="00E00502"/>
    <w:rsid w:val="00E038F3"/>
    <w:rsid w:val="00E07624"/>
    <w:rsid w:val="00E07C92"/>
    <w:rsid w:val="00E13BFF"/>
    <w:rsid w:val="00E14524"/>
    <w:rsid w:val="00E21BA1"/>
    <w:rsid w:val="00E24F0F"/>
    <w:rsid w:val="00E26229"/>
    <w:rsid w:val="00E3398C"/>
    <w:rsid w:val="00E41544"/>
    <w:rsid w:val="00E5150E"/>
    <w:rsid w:val="00E51576"/>
    <w:rsid w:val="00E61030"/>
    <w:rsid w:val="00E61F79"/>
    <w:rsid w:val="00E63507"/>
    <w:rsid w:val="00E66E34"/>
    <w:rsid w:val="00E73024"/>
    <w:rsid w:val="00E738D4"/>
    <w:rsid w:val="00E8106B"/>
    <w:rsid w:val="00E81649"/>
    <w:rsid w:val="00E85140"/>
    <w:rsid w:val="00E92146"/>
    <w:rsid w:val="00E92D11"/>
    <w:rsid w:val="00EB1F08"/>
    <w:rsid w:val="00EB281B"/>
    <w:rsid w:val="00EC1B00"/>
    <w:rsid w:val="00EC1E20"/>
    <w:rsid w:val="00EC2EB4"/>
    <w:rsid w:val="00EC3CBD"/>
    <w:rsid w:val="00EC46DE"/>
    <w:rsid w:val="00EC4B7D"/>
    <w:rsid w:val="00EC7703"/>
    <w:rsid w:val="00EC7D58"/>
    <w:rsid w:val="00ED1F24"/>
    <w:rsid w:val="00ED60F5"/>
    <w:rsid w:val="00ED6A13"/>
    <w:rsid w:val="00EE1871"/>
    <w:rsid w:val="00EE2277"/>
    <w:rsid w:val="00EE2540"/>
    <w:rsid w:val="00EE4AA6"/>
    <w:rsid w:val="00EE4BE9"/>
    <w:rsid w:val="00EE4F77"/>
    <w:rsid w:val="00EF0A5B"/>
    <w:rsid w:val="00EF10BB"/>
    <w:rsid w:val="00F00C7C"/>
    <w:rsid w:val="00F01EEB"/>
    <w:rsid w:val="00F0302C"/>
    <w:rsid w:val="00F030AC"/>
    <w:rsid w:val="00F0386A"/>
    <w:rsid w:val="00F038A4"/>
    <w:rsid w:val="00F05CA5"/>
    <w:rsid w:val="00F06CD0"/>
    <w:rsid w:val="00F126F8"/>
    <w:rsid w:val="00F206B3"/>
    <w:rsid w:val="00F23527"/>
    <w:rsid w:val="00F23682"/>
    <w:rsid w:val="00F24132"/>
    <w:rsid w:val="00F27ED0"/>
    <w:rsid w:val="00F34A02"/>
    <w:rsid w:val="00F34B09"/>
    <w:rsid w:val="00F372DF"/>
    <w:rsid w:val="00F41CEC"/>
    <w:rsid w:val="00F43BA9"/>
    <w:rsid w:val="00F4635F"/>
    <w:rsid w:val="00F515F8"/>
    <w:rsid w:val="00F526C0"/>
    <w:rsid w:val="00F53BB0"/>
    <w:rsid w:val="00F56E1F"/>
    <w:rsid w:val="00F63EE2"/>
    <w:rsid w:val="00F6622A"/>
    <w:rsid w:val="00F730AC"/>
    <w:rsid w:val="00F76125"/>
    <w:rsid w:val="00F77D0A"/>
    <w:rsid w:val="00F81456"/>
    <w:rsid w:val="00F8567B"/>
    <w:rsid w:val="00F873C9"/>
    <w:rsid w:val="00F9300E"/>
    <w:rsid w:val="00F93DE3"/>
    <w:rsid w:val="00F9507D"/>
    <w:rsid w:val="00F96ED4"/>
    <w:rsid w:val="00FA05B5"/>
    <w:rsid w:val="00FA0CB6"/>
    <w:rsid w:val="00FA1C1C"/>
    <w:rsid w:val="00FA4D71"/>
    <w:rsid w:val="00FB07BD"/>
    <w:rsid w:val="00FB0D1F"/>
    <w:rsid w:val="00FB6CD4"/>
    <w:rsid w:val="00FC1D40"/>
    <w:rsid w:val="00FD00A1"/>
    <w:rsid w:val="00FD5592"/>
    <w:rsid w:val="00FE1508"/>
    <w:rsid w:val="00FF0B97"/>
    <w:rsid w:val="00FF1285"/>
    <w:rsid w:val="00FF400C"/>
    <w:rsid w:val="00FF4AE7"/>
    <w:rsid w:val="00FF636B"/>
    <w:rsid w:val="00FF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B"/>
    <w:rPr>
      <w:rFonts w:ascii="Bookman Old Style" w:hAnsi="Bookman Old Style"/>
      <w:i/>
      <w:sz w:val="24"/>
      <w:szCs w:val="20"/>
      <w:lang w:val="es-ES"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1F8C"/>
    <w:rPr>
      <w:rFonts w:asciiTheme="majorHAnsi" w:eastAsiaTheme="majorEastAsia" w:hAnsiTheme="majorHAnsi" w:cstheme="majorBidi"/>
      <w:b/>
      <w:bCs/>
      <w:i/>
      <w:kern w:val="32"/>
      <w:sz w:val="32"/>
      <w:szCs w:val="32"/>
      <w:lang w:val="es-ES" w:eastAsia="es-ES"/>
    </w:rPr>
  </w:style>
  <w:style w:type="character" w:customStyle="1" w:styleId="Ttulo2Car">
    <w:name w:val="Título 2 Car"/>
    <w:basedOn w:val="Fuentedeprrafopredeter"/>
    <w:link w:val="Ttulo2"/>
    <w:uiPriority w:val="9"/>
    <w:semiHidden/>
    <w:rsid w:val="00431F8C"/>
    <w:rPr>
      <w:rFonts w:asciiTheme="majorHAnsi" w:eastAsiaTheme="majorEastAsia" w:hAnsiTheme="majorHAnsi" w:cstheme="majorBidi"/>
      <w:b/>
      <w:bCs/>
      <w:iCs/>
      <w:sz w:val="28"/>
      <w:szCs w:val="28"/>
      <w:lang w:val="es-ES" w:eastAsia="es-ES"/>
    </w:rPr>
  </w:style>
  <w:style w:type="character" w:customStyle="1" w:styleId="Ttulo3Car">
    <w:name w:val="Título 3 Car"/>
    <w:basedOn w:val="Fuentedeprrafopredeter"/>
    <w:link w:val="Ttulo3"/>
    <w:uiPriority w:val="9"/>
    <w:semiHidden/>
    <w:rsid w:val="00431F8C"/>
    <w:rPr>
      <w:rFonts w:asciiTheme="majorHAnsi" w:eastAsiaTheme="majorEastAsia" w:hAnsiTheme="majorHAnsi" w:cstheme="majorBidi"/>
      <w:b/>
      <w:bCs/>
      <w:i/>
      <w:sz w:val="26"/>
      <w:szCs w:val="26"/>
      <w:lang w:val="es-ES" w:eastAsia="es-ES"/>
    </w:rPr>
  </w:style>
  <w:style w:type="character" w:customStyle="1" w:styleId="Ttulo4Car">
    <w:name w:val="Título 4 Car"/>
    <w:basedOn w:val="Fuentedeprrafopredeter"/>
    <w:link w:val="Ttulo4"/>
    <w:uiPriority w:val="9"/>
    <w:semiHidden/>
    <w:rsid w:val="00431F8C"/>
    <w:rPr>
      <w:rFonts w:asciiTheme="minorHAnsi" w:eastAsiaTheme="minorEastAsia" w:hAnsiTheme="minorHAnsi" w:cstheme="minorBidi"/>
      <w:b/>
      <w:bCs/>
      <w:i/>
      <w:sz w:val="28"/>
      <w:szCs w:val="28"/>
      <w:lang w:val="es-ES" w:eastAsia="es-ES"/>
    </w:rPr>
  </w:style>
  <w:style w:type="character" w:customStyle="1" w:styleId="Ttulo5Car">
    <w:name w:val="Título 5 Car"/>
    <w:basedOn w:val="Fuentedeprrafopredeter"/>
    <w:link w:val="Ttulo5"/>
    <w:uiPriority w:val="9"/>
    <w:semiHidden/>
    <w:rsid w:val="00431F8C"/>
    <w:rPr>
      <w:rFonts w:asciiTheme="minorHAnsi" w:eastAsiaTheme="minorEastAsia" w:hAnsiTheme="minorHAnsi" w:cstheme="minorBidi"/>
      <w:b/>
      <w:bCs/>
      <w:i/>
      <w:iCs/>
      <w:sz w:val="26"/>
      <w:szCs w:val="26"/>
      <w:lang w:val="es-ES" w:eastAsia="es-ES"/>
    </w:rPr>
  </w:style>
  <w:style w:type="character" w:customStyle="1" w:styleId="Ttulo6Car">
    <w:name w:val="Título 6 Car"/>
    <w:basedOn w:val="Fuentedeprrafopredeter"/>
    <w:link w:val="Ttulo6"/>
    <w:uiPriority w:val="9"/>
    <w:semiHidden/>
    <w:rsid w:val="00431F8C"/>
    <w:rPr>
      <w:rFonts w:asciiTheme="minorHAnsi" w:eastAsiaTheme="minorEastAsia" w:hAnsiTheme="minorHAnsi" w:cstheme="minorBidi"/>
      <w:b/>
      <w:bCs/>
      <w:i/>
      <w:lang w:val="es-ES" w:eastAsia="es-ES"/>
    </w:rPr>
  </w:style>
  <w:style w:type="character" w:customStyle="1" w:styleId="Ttulo7Car">
    <w:name w:val="Título 7 Car"/>
    <w:basedOn w:val="Fuentedeprrafopredeter"/>
    <w:link w:val="Ttulo7"/>
    <w:uiPriority w:val="9"/>
    <w:semiHidden/>
    <w:rsid w:val="00431F8C"/>
    <w:rPr>
      <w:rFonts w:asciiTheme="minorHAnsi" w:eastAsiaTheme="minorEastAsia" w:hAnsiTheme="minorHAnsi" w:cstheme="minorBidi"/>
      <w:i/>
      <w:sz w:val="24"/>
      <w:szCs w:val="24"/>
      <w:lang w:val="es-ES" w:eastAsia="es-ES"/>
    </w:rPr>
  </w:style>
  <w:style w:type="character" w:customStyle="1" w:styleId="Ttulo8Car">
    <w:name w:val="Título 8 Car"/>
    <w:basedOn w:val="Fuentedeprrafopredeter"/>
    <w:link w:val="Ttulo8"/>
    <w:uiPriority w:val="9"/>
    <w:semiHidden/>
    <w:rsid w:val="00431F8C"/>
    <w:rPr>
      <w:rFonts w:asciiTheme="minorHAnsi" w:eastAsiaTheme="minorEastAsia" w:hAnsiTheme="minorHAnsi" w:cstheme="minorBidi"/>
      <w:iCs/>
      <w:sz w:val="24"/>
      <w:szCs w:val="24"/>
      <w:lang w:val="es-ES" w:eastAsia="es-ES"/>
    </w:rPr>
  </w:style>
  <w:style w:type="character" w:customStyle="1" w:styleId="Ttulo9Car">
    <w:name w:val="Título 9 Car"/>
    <w:basedOn w:val="Fuentedeprrafopredeter"/>
    <w:link w:val="Ttulo9"/>
    <w:uiPriority w:val="9"/>
    <w:semiHidden/>
    <w:rsid w:val="00431F8C"/>
    <w:rPr>
      <w:rFonts w:asciiTheme="majorHAnsi" w:eastAsiaTheme="majorEastAsia" w:hAnsiTheme="majorHAnsi" w:cstheme="majorBidi"/>
      <w:i/>
      <w:lang w:val="es-ES"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semiHidden/>
    <w:rsid w:val="00431F8C"/>
    <w:rPr>
      <w:rFonts w:ascii="Bookman Old Style" w:hAnsi="Bookman Old Style"/>
      <w:i/>
      <w:sz w:val="24"/>
      <w:szCs w:val="20"/>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10"/>
    <w:rsid w:val="00431F8C"/>
    <w:rPr>
      <w:rFonts w:asciiTheme="majorHAnsi" w:eastAsiaTheme="majorEastAsia" w:hAnsiTheme="majorHAnsi" w:cstheme="majorBidi"/>
      <w:b/>
      <w:bCs/>
      <w:i/>
      <w:kern w:val="28"/>
      <w:sz w:val="32"/>
      <w:szCs w:val="3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rsid w:val="00431F8C"/>
    <w:rPr>
      <w:rFonts w:ascii="Bookman Old Style" w:hAnsi="Bookman Old Style"/>
      <w:i/>
      <w:sz w:val="24"/>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rsid w:val="00431F8C"/>
    <w:rPr>
      <w:rFonts w:ascii="Bookman Old Style" w:hAnsi="Bookman Old Style"/>
      <w:i/>
      <w:sz w:val="24"/>
      <w:szCs w:val="20"/>
      <w:lang w:val="es-ES" w:eastAsia="es-ES"/>
    </w:rPr>
  </w:style>
  <w:style w:type="table" w:styleId="Tablaconcuadrcula">
    <w:name w:val="Table Grid"/>
    <w:basedOn w:val="Tablanormal"/>
    <w:uiPriority w:val="99"/>
    <w:rsid w:val="004E09D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rsid w:val="00431F8C"/>
    <w:rPr>
      <w:i/>
      <w:sz w:val="0"/>
      <w:szCs w:val="0"/>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rsid w:val="00431F8C"/>
    <w:rPr>
      <w:rFonts w:ascii="Bookman Old Style" w:hAnsi="Bookman Old Style"/>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rsid w:val="00431F8C"/>
    <w:rPr>
      <w:rFonts w:ascii="Bookman Old Style" w:hAnsi="Bookman Old Style"/>
      <w:b/>
      <w:bCs/>
      <w:i/>
      <w:sz w:val="20"/>
      <w:szCs w:val="20"/>
      <w:lang w:val="es-ES" w:eastAsia="es-E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rsid w:val="00431F8C"/>
    <w:rPr>
      <w:rFonts w:ascii="Bookman Old Style" w:hAnsi="Bookman Old Style"/>
      <w:i/>
      <w:sz w:val="24"/>
      <w:szCs w:val="20"/>
      <w:lang w:val="es-ES"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rsid w:val="00431F8C"/>
    <w:rPr>
      <w:rFonts w:ascii="Bookman Old Style" w:hAnsi="Bookman Old Style"/>
      <w:i/>
      <w:sz w:val="24"/>
      <w:szCs w:val="20"/>
      <w:lang w:val="es-ES"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rsid w:val="00431F8C"/>
    <w:rPr>
      <w:rFonts w:ascii="Bookman Old Style" w:hAnsi="Bookman Old Style"/>
      <w:i/>
      <w:sz w:val="24"/>
      <w:szCs w:val="20"/>
      <w:lang w:val="es-ES"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rsid w:val="00431F8C"/>
    <w:rPr>
      <w:rFonts w:ascii="Bookman Old Style" w:hAnsi="Bookman Old Style"/>
      <w:i/>
      <w:sz w:val="16"/>
      <w:szCs w:val="16"/>
      <w:lang w:val="es-ES" w:eastAsia="es-ES"/>
    </w:rPr>
  </w:style>
  <w:style w:type="paragraph" w:styleId="Textonotaalfinal">
    <w:name w:val="endnote text"/>
    <w:basedOn w:val="Normal"/>
    <w:link w:val="TextonotaalfinalCar"/>
    <w:uiPriority w:val="99"/>
    <w:semiHidden/>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B"/>
    <w:rPr>
      <w:rFonts w:ascii="Bookman Old Style" w:hAnsi="Bookman Old Style"/>
      <w:i/>
      <w:sz w:val="24"/>
      <w:szCs w:val="20"/>
      <w:lang w:val="es-ES"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1F8C"/>
    <w:rPr>
      <w:rFonts w:asciiTheme="majorHAnsi" w:eastAsiaTheme="majorEastAsia" w:hAnsiTheme="majorHAnsi" w:cstheme="majorBidi"/>
      <w:b/>
      <w:bCs/>
      <w:i/>
      <w:kern w:val="32"/>
      <w:sz w:val="32"/>
      <w:szCs w:val="32"/>
      <w:lang w:val="es-ES" w:eastAsia="es-ES"/>
    </w:rPr>
  </w:style>
  <w:style w:type="character" w:customStyle="1" w:styleId="Ttulo2Car">
    <w:name w:val="Título 2 Car"/>
    <w:basedOn w:val="Fuentedeprrafopredeter"/>
    <w:link w:val="Ttulo2"/>
    <w:uiPriority w:val="9"/>
    <w:semiHidden/>
    <w:rsid w:val="00431F8C"/>
    <w:rPr>
      <w:rFonts w:asciiTheme="majorHAnsi" w:eastAsiaTheme="majorEastAsia" w:hAnsiTheme="majorHAnsi" w:cstheme="majorBidi"/>
      <w:b/>
      <w:bCs/>
      <w:iCs/>
      <w:sz w:val="28"/>
      <w:szCs w:val="28"/>
      <w:lang w:val="es-ES" w:eastAsia="es-ES"/>
    </w:rPr>
  </w:style>
  <w:style w:type="character" w:customStyle="1" w:styleId="Ttulo3Car">
    <w:name w:val="Título 3 Car"/>
    <w:basedOn w:val="Fuentedeprrafopredeter"/>
    <w:link w:val="Ttulo3"/>
    <w:uiPriority w:val="9"/>
    <w:semiHidden/>
    <w:rsid w:val="00431F8C"/>
    <w:rPr>
      <w:rFonts w:asciiTheme="majorHAnsi" w:eastAsiaTheme="majorEastAsia" w:hAnsiTheme="majorHAnsi" w:cstheme="majorBidi"/>
      <w:b/>
      <w:bCs/>
      <w:i/>
      <w:sz w:val="26"/>
      <w:szCs w:val="26"/>
      <w:lang w:val="es-ES" w:eastAsia="es-ES"/>
    </w:rPr>
  </w:style>
  <w:style w:type="character" w:customStyle="1" w:styleId="Ttulo4Car">
    <w:name w:val="Título 4 Car"/>
    <w:basedOn w:val="Fuentedeprrafopredeter"/>
    <w:link w:val="Ttulo4"/>
    <w:uiPriority w:val="9"/>
    <w:semiHidden/>
    <w:rsid w:val="00431F8C"/>
    <w:rPr>
      <w:rFonts w:asciiTheme="minorHAnsi" w:eastAsiaTheme="minorEastAsia" w:hAnsiTheme="minorHAnsi" w:cstheme="minorBidi"/>
      <w:b/>
      <w:bCs/>
      <w:i/>
      <w:sz w:val="28"/>
      <w:szCs w:val="28"/>
      <w:lang w:val="es-ES" w:eastAsia="es-ES"/>
    </w:rPr>
  </w:style>
  <w:style w:type="character" w:customStyle="1" w:styleId="Ttulo5Car">
    <w:name w:val="Título 5 Car"/>
    <w:basedOn w:val="Fuentedeprrafopredeter"/>
    <w:link w:val="Ttulo5"/>
    <w:uiPriority w:val="9"/>
    <w:semiHidden/>
    <w:rsid w:val="00431F8C"/>
    <w:rPr>
      <w:rFonts w:asciiTheme="minorHAnsi" w:eastAsiaTheme="minorEastAsia" w:hAnsiTheme="minorHAnsi" w:cstheme="minorBidi"/>
      <w:b/>
      <w:bCs/>
      <w:i/>
      <w:iCs/>
      <w:sz w:val="26"/>
      <w:szCs w:val="26"/>
      <w:lang w:val="es-ES" w:eastAsia="es-ES"/>
    </w:rPr>
  </w:style>
  <w:style w:type="character" w:customStyle="1" w:styleId="Ttulo6Car">
    <w:name w:val="Título 6 Car"/>
    <w:basedOn w:val="Fuentedeprrafopredeter"/>
    <w:link w:val="Ttulo6"/>
    <w:uiPriority w:val="9"/>
    <w:semiHidden/>
    <w:rsid w:val="00431F8C"/>
    <w:rPr>
      <w:rFonts w:asciiTheme="minorHAnsi" w:eastAsiaTheme="minorEastAsia" w:hAnsiTheme="minorHAnsi" w:cstheme="minorBidi"/>
      <w:b/>
      <w:bCs/>
      <w:i/>
      <w:lang w:val="es-ES" w:eastAsia="es-ES"/>
    </w:rPr>
  </w:style>
  <w:style w:type="character" w:customStyle="1" w:styleId="Ttulo7Car">
    <w:name w:val="Título 7 Car"/>
    <w:basedOn w:val="Fuentedeprrafopredeter"/>
    <w:link w:val="Ttulo7"/>
    <w:uiPriority w:val="9"/>
    <w:semiHidden/>
    <w:rsid w:val="00431F8C"/>
    <w:rPr>
      <w:rFonts w:asciiTheme="minorHAnsi" w:eastAsiaTheme="minorEastAsia" w:hAnsiTheme="minorHAnsi" w:cstheme="minorBidi"/>
      <w:i/>
      <w:sz w:val="24"/>
      <w:szCs w:val="24"/>
      <w:lang w:val="es-ES" w:eastAsia="es-ES"/>
    </w:rPr>
  </w:style>
  <w:style w:type="character" w:customStyle="1" w:styleId="Ttulo8Car">
    <w:name w:val="Título 8 Car"/>
    <w:basedOn w:val="Fuentedeprrafopredeter"/>
    <w:link w:val="Ttulo8"/>
    <w:uiPriority w:val="9"/>
    <w:semiHidden/>
    <w:rsid w:val="00431F8C"/>
    <w:rPr>
      <w:rFonts w:asciiTheme="minorHAnsi" w:eastAsiaTheme="minorEastAsia" w:hAnsiTheme="minorHAnsi" w:cstheme="minorBidi"/>
      <w:iCs/>
      <w:sz w:val="24"/>
      <w:szCs w:val="24"/>
      <w:lang w:val="es-ES" w:eastAsia="es-ES"/>
    </w:rPr>
  </w:style>
  <w:style w:type="character" w:customStyle="1" w:styleId="Ttulo9Car">
    <w:name w:val="Título 9 Car"/>
    <w:basedOn w:val="Fuentedeprrafopredeter"/>
    <w:link w:val="Ttulo9"/>
    <w:uiPriority w:val="9"/>
    <w:semiHidden/>
    <w:rsid w:val="00431F8C"/>
    <w:rPr>
      <w:rFonts w:asciiTheme="majorHAnsi" w:eastAsiaTheme="majorEastAsia" w:hAnsiTheme="majorHAnsi" w:cstheme="majorBidi"/>
      <w:i/>
      <w:lang w:val="es-ES"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semiHidden/>
    <w:rsid w:val="00431F8C"/>
    <w:rPr>
      <w:rFonts w:ascii="Bookman Old Style" w:hAnsi="Bookman Old Style"/>
      <w:i/>
      <w:sz w:val="24"/>
      <w:szCs w:val="20"/>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10"/>
    <w:rsid w:val="00431F8C"/>
    <w:rPr>
      <w:rFonts w:asciiTheme="majorHAnsi" w:eastAsiaTheme="majorEastAsia" w:hAnsiTheme="majorHAnsi" w:cstheme="majorBidi"/>
      <w:b/>
      <w:bCs/>
      <w:i/>
      <w:kern w:val="28"/>
      <w:sz w:val="32"/>
      <w:szCs w:val="3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rsid w:val="00431F8C"/>
    <w:rPr>
      <w:rFonts w:ascii="Bookman Old Style" w:hAnsi="Bookman Old Style"/>
      <w:i/>
      <w:sz w:val="24"/>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rsid w:val="00431F8C"/>
    <w:rPr>
      <w:rFonts w:ascii="Bookman Old Style" w:hAnsi="Bookman Old Style"/>
      <w:i/>
      <w:sz w:val="24"/>
      <w:szCs w:val="20"/>
      <w:lang w:val="es-ES" w:eastAsia="es-ES"/>
    </w:rPr>
  </w:style>
  <w:style w:type="table" w:styleId="Tablaconcuadrcula">
    <w:name w:val="Table Grid"/>
    <w:basedOn w:val="Tablanormal"/>
    <w:uiPriority w:val="99"/>
    <w:rsid w:val="004E09D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rsid w:val="00431F8C"/>
    <w:rPr>
      <w:i/>
      <w:sz w:val="0"/>
      <w:szCs w:val="0"/>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rsid w:val="00431F8C"/>
    <w:rPr>
      <w:rFonts w:ascii="Bookman Old Style" w:hAnsi="Bookman Old Style"/>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rsid w:val="00431F8C"/>
    <w:rPr>
      <w:rFonts w:ascii="Bookman Old Style" w:hAnsi="Bookman Old Style"/>
      <w:b/>
      <w:bCs/>
      <w:i/>
      <w:sz w:val="20"/>
      <w:szCs w:val="20"/>
      <w:lang w:val="es-ES" w:eastAsia="es-E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rsid w:val="00431F8C"/>
    <w:rPr>
      <w:rFonts w:ascii="Bookman Old Style" w:hAnsi="Bookman Old Style"/>
      <w:i/>
      <w:sz w:val="24"/>
      <w:szCs w:val="20"/>
      <w:lang w:val="es-ES"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rsid w:val="00431F8C"/>
    <w:rPr>
      <w:rFonts w:ascii="Bookman Old Style" w:hAnsi="Bookman Old Style"/>
      <w:i/>
      <w:sz w:val="24"/>
      <w:szCs w:val="20"/>
      <w:lang w:val="es-ES"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rsid w:val="00431F8C"/>
    <w:rPr>
      <w:rFonts w:ascii="Bookman Old Style" w:hAnsi="Bookman Old Style"/>
      <w:i/>
      <w:sz w:val="24"/>
      <w:szCs w:val="20"/>
      <w:lang w:val="es-ES"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rsid w:val="00431F8C"/>
    <w:rPr>
      <w:rFonts w:ascii="Bookman Old Style" w:hAnsi="Bookman Old Style"/>
      <w:i/>
      <w:sz w:val="16"/>
      <w:szCs w:val="16"/>
      <w:lang w:val="es-ES" w:eastAsia="es-ES"/>
    </w:rPr>
  </w:style>
  <w:style w:type="paragraph" w:styleId="Textonotaalfinal">
    <w:name w:val="endnote text"/>
    <w:basedOn w:val="Normal"/>
    <w:link w:val="TextonotaalfinalCar"/>
    <w:uiPriority w:val="99"/>
    <w:semiHidden/>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793284">
      <w:marLeft w:val="0"/>
      <w:marRight w:val="0"/>
      <w:marTop w:val="0"/>
      <w:marBottom w:val="0"/>
      <w:divBdr>
        <w:top w:val="none" w:sz="0" w:space="0" w:color="auto"/>
        <w:left w:val="none" w:sz="0" w:space="0" w:color="auto"/>
        <w:bottom w:val="none" w:sz="0" w:space="0" w:color="auto"/>
        <w:right w:val="none" w:sz="0" w:space="0" w:color="auto"/>
      </w:divBdr>
    </w:div>
    <w:div w:id="2048793285">
      <w:marLeft w:val="0"/>
      <w:marRight w:val="0"/>
      <w:marTop w:val="0"/>
      <w:marBottom w:val="0"/>
      <w:divBdr>
        <w:top w:val="none" w:sz="0" w:space="0" w:color="auto"/>
        <w:left w:val="none" w:sz="0" w:space="0" w:color="auto"/>
        <w:bottom w:val="none" w:sz="0" w:space="0" w:color="auto"/>
        <w:right w:val="none" w:sz="0" w:space="0" w:color="auto"/>
      </w:divBdr>
    </w:div>
    <w:div w:id="2048793286">
      <w:marLeft w:val="0"/>
      <w:marRight w:val="0"/>
      <w:marTop w:val="0"/>
      <w:marBottom w:val="0"/>
      <w:divBdr>
        <w:top w:val="none" w:sz="0" w:space="0" w:color="auto"/>
        <w:left w:val="none" w:sz="0" w:space="0" w:color="auto"/>
        <w:bottom w:val="none" w:sz="0" w:space="0" w:color="auto"/>
        <w:right w:val="none" w:sz="0" w:space="0" w:color="auto"/>
      </w:divBdr>
    </w:div>
    <w:div w:id="20487932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C61EA-C0ED-4C3A-A69A-3D70CBAA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3445</Words>
  <Characters>18953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CONTRATO MAG No</vt:lpstr>
    </vt:vector>
  </TitlesOfParts>
  <Company>mag</Company>
  <LinksUpToDate>false</LinksUpToDate>
  <CharactersWithSpaces>22354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dorys.coto</dc:creator>
  <cp:lastModifiedBy>Dorys Beatriz Coto Herrera</cp:lastModifiedBy>
  <cp:revision>2</cp:revision>
  <cp:lastPrinted>2017-05-05T20:40:00Z</cp:lastPrinted>
  <dcterms:created xsi:type="dcterms:W3CDTF">2017-09-13T14:57:00Z</dcterms:created>
  <dcterms:modified xsi:type="dcterms:W3CDTF">2017-09-13T14:57:00Z</dcterms:modified>
</cp:coreProperties>
</file>