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6D4" w:rsidRDefault="006656D4" w:rsidP="00276BCE">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6656D4" w:rsidRDefault="006656D4" w:rsidP="00276BCE">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6656D4" w:rsidRDefault="006656D4" w:rsidP="00F53BB0">
      <w:pPr>
        <w:pStyle w:val="Ttulo"/>
        <w:tabs>
          <w:tab w:val="left" w:pos="1968"/>
        </w:tabs>
        <w:rPr>
          <w:rFonts w:ascii="Calibri" w:hAnsi="Calibri" w:cs="Calibri"/>
          <w:sz w:val="20"/>
        </w:rPr>
      </w:pPr>
    </w:p>
    <w:p w:rsidR="006656D4" w:rsidRDefault="006656D4" w:rsidP="00F53BB0">
      <w:pPr>
        <w:pStyle w:val="Ttulo"/>
        <w:tabs>
          <w:tab w:val="left" w:pos="1968"/>
        </w:tabs>
        <w:rPr>
          <w:rFonts w:ascii="Calibri" w:hAnsi="Calibri" w:cs="Calibri"/>
          <w:sz w:val="20"/>
        </w:rPr>
      </w:pPr>
    </w:p>
    <w:p w:rsidR="006656D4" w:rsidRPr="00C21BC3" w:rsidRDefault="006656D4" w:rsidP="00F53BB0">
      <w:pPr>
        <w:pStyle w:val="Ttulo"/>
        <w:tabs>
          <w:tab w:val="left" w:pos="1968"/>
        </w:tabs>
        <w:rPr>
          <w:rFonts w:ascii="Calibri" w:hAnsi="Calibri" w:cs="Calibri"/>
          <w:sz w:val="20"/>
        </w:rPr>
      </w:pPr>
      <w:r w:rsidRPr="00C21BC3">
        <w:rPr>
          <w:rFonts w:ascii="Calibri" w:hAnsi="Calibri" w:cs="Calibri"/>
          <w:sz w:val="20"/>
        </w:rPr>
        <w:t>CONTRATO MAG No. 004/2017</w:t>
      </w:r>
    </w:p>
    <w:p w:rsidR="006656D4" w:rsidRDefault="006656D4" w:rsidP="00F53BB0">
      <w:pPr>
        <w:pStyle w:val="Head21"/>
        <w:suppressAutoHyphens w:val="0"/>
        <w:rPr>
          <w:rFonts w:ascii="Calibri" w:hAnsi="Calibri" w:cs="Calibri"/>
          <w:sz w:val="20"/>
        </w:rPr>
      </w:pPr>
      <w:r w:rsidRPr="00C21BC3">
        <w:rPr>
          <w:rFonts w:ascii="Calibri" w:hAnsi="Calibri" w:cs="Calibri"/>
          <w:sz w:val="20"/>
        </w:rPr>
        <w:t>“SERVICIO DE VIGILANCIA PRIVADA PARA INSTALACIONES Y DEPENDENCIAS DEL MAG”</w:t>
      </w:r>
    </w:p>
    <w:p w:rsidR="006656D4" w:rsidRPr="00C21BC3" w:rsidRDefault="006656D4" w:rsidP="008735CA">
      <w:pPr>
        <w:jc w:val="center"/>
        <w:rPr>
          <w:rFonts w:ascii="Calibri" w:hAnsi="Calibri" w:cs="Calibri"/>
          <w:i w:val="0"/>
          <w:sz w:val="20"/>
          <w:lang w:val="es-ES_tradnl"/>
        </w:rPr>
      </w:pPr>
    </w:p>
    <w:p w:rsidR="006656D4" w:rsidRDefault="006656D4" w:rsidP="004E09DE">
      <w:pPr>
        <w:spacing w:line="360" w:lineRule="auto"/>
        <w:jc w:val="both"/>
        <w:rPr>
          <w:rFonts w:ascii="Calibri" w:hAnsi="Calibri" w:cs="Calibri"/>
          <w:i w:val="0"/>
          <w:sz w:val="20"/>
          <w:lang w:val="es-ES_tradnl"/>
        </w:rPr>
      </w:pPr>
      <w:r w:rsidRPr="00CA50E0">
        <w:rPr>
          <w:rFonts w:ascii="Calibri" w:hAnsi="Calibri" w:cs="Calibri"/>
          <w:i w:val="0"/>
          <w:sz w:val="20"/>
        </w:rPr>
        <w:t>Nosotros,</w:t>
      </w:r>
      <w:r w:rsidRPr="00CA50E0">
        <w:rPr>
          <w:rFonts w:ascii="Calibri" w:hAnsi="Calibri" w:cs="Calibri"/>
          <w:i w:val="0"/>
          <w:sz w:val="20"/>
          <w:lang w:val="es-MX"/>
        </w:rPr>
        <w:t xml:space="preserve"> </w:t>
      </w:r>
      <w:r w:rsidRPr="00CA50E0">
        <w:rPr>
          <w:rFonts w:ascii="Calibri" w:hAnsi="Calibri" w:cs="Arabic Typesetting"/>
          <w:b/>
          <w:i w:val="0"/>
          <w:sz w:val="20"/>
        </w:rPr>
        <w:t>WALTER ULISES MENJÍVAR DÍAZ</w:t>
      </w:r>
      <w:r w:rsidRPr="00CA50E0">
        <w:rPr>
          <w:rFonts w:ascii="Calibri" w:hAnsi="Calibri" w:cs="Arabic Typesetting"/>
          <w:i w:val="0"/>
          <w:sz w:val="20"/>
        </w:rPr>
        <w:t xml:space="preserve">, </w:t>
      </w:r>
      <w:r w:rsidR="004E4233">
        <w:rPr>
          <w:rFonts w:ascii="Calibri" w:hAnsi="Calibri" w:cs="Arabic Typesetting"/>
          <w:i w:val="0"/>
          <w:sz w:val="20"/>
          <w:highlight w:val="black"/>
        </w:rPr>
        <w:t>****************************************************</w:t>
      </w:r>
      <w:r w:rsidRPr="00276BCE">
        <w:rPr>
          <w:rFonts w:ascii="Calibri" w:hAnsi="Calibri" w:cs="Arabic Typesetting"/>
          <w:i w:val="0"/>
          <w:sz w:val="20"/>
          <w:highlight w:val="black"/>
        </w:rPr>
        <w:t>s</w:t>
      </w:r>
      <w:r w:rsidRPr="00CA50E0">
        <w:rPr>
          <w:rFonts w:ascii="Calibri" w:hAnsi="Calibri" w:cs="Calibri"/>
          <w:i w:val="0"/>
          <w:sz w:val="20"/>
        </w:rPr>
        <w:t>; actuando en representación del Estado y Gobierno de El Salvador en el Ramo de Agricultura y Ganadería, en mi calidad de Director General de Administración y Finanzas del Ministerio de Agricultura y Ganadería y designado por el señor Ministro de Agricultura y Ganadería para suscribir contratos como el presente y que en el transcurso de este instrumento me</w:t>
      </w:r>
      <w:r w:rsidRPr="00C21BC3">
        <w:rPr>
          <w:rFonts w:ascii="Calibri" w:hAnsi="Calibri" w:cs="Calibri"/>
          <w:i w:val="0"/>
          <w:sz w:val="20"/>
        </w:rPr>
        <w:t xml:space="preserve"> denominaré</w:t>
      </w:r>
      <w:r w:rsidRPr="00C21BC3">
        <w:rPr>
          <w:rFonts w:ascii="Calibri" w:hAnsi="Calibri" w:cs="Calibri"/>
          <w:b/>
          <w:i w:val="0"/>
          <w:sz w:val="20"/>
        </w:rPr>
        <w:t xml:space="preserve"> “EL CONTRATANTE” o “EL MAG”</w:t>
      </w:r>
      <w:r w:rsidRPr="00C21BC3">
        <w:rPr>
          <w:rFonts w:ascii="Calibri" w:hAnsi="Calibri" w:cs="Calibri"/>
          <w:i w:val="0"/>
          <w:sz w:val="20"/>
        </w:rPr>
        <w:t>,</w:t>
      </w:r>
      <w:r w:rsidRPr="00C21BC3">
        <w:rPr>
          <w:rFonts w:ascii="Calibri" w:hAnsi="Calibri" w:cs="Calibri"/>
          <w:b/>
          <w:i w:val="0"/>
          <w:sz w:val="20"/>
        </w:rPr>
        <w:t xml:space="preserve"> </w:t>
      </w:r>
      <w:r w:rsidRPr="00C21BC3">
        <w:rPr>
          <w:rFonts w:ascii="Calibri" w:hAnsi="Calibri" w:cs="Calibri"/>
          <w:i w:val="0"/>
          <w:sz w:val="20"/>
        </w:rPr>
        <w:t>institución del domicilio de Santa Tecla, departamento de La Libertad, con número de identificación tributaria cero seiscientos catorce- cero diez mil ciento treinta y uno- cero cero seis- nueve; y por otra parte; y por otra parte</w:t>
      </w:r>
      <w:r w:rsidRPr="00C21BC3">
        <w:rPr>
          <w:rFonts w:ascii="Calibri" w:hAnsi="Calibri" w:cs="Calibri"/>
          <w:b/>
          <w:i w:val="0"/>
          <w:sz w:val="20"/>
        </w:rPr>
        <w:t xml:space="preserve"> ROMEO ADALBERTO TENORIO RIVAS</w:t>
      </w:r>
      <w:r w:rsidRPr="00C21BC3">
        <w:rPr>
          <w:rFonts w:ascii="Calibri" w:hAnsi="Calibri" w:cs="Calibri"/>
          <w:i w:val="0"/>
          <w:sz w:val="20"/>
        </w:rPr>
        <w:t xml:space="preserve">, </w:t>
      </w:r>
      <w:r w:rsidR="004E4233">
        <w:rPr>
          <w:rFonts w:ascii="Calibri" w:hAnsi="Calibri" w:cs="Calibri"/>
          <w:i w:val="0"/>
          <w:sz w:val="20"/>
          <w:highlight w:val="black"/>
        </w:rPr>
        <w:t>*******************************************************</w:t>
      </w:r>
      <w:r w:rsidRPr="00276BCE">
        <w:rPr>
          <w:rFonts w:ascii="Calibri" w:hAnsi="Calibri" w:cs="Calibri"/>
          <w:i w:val="0"/>
          <w:sz w:val="20"/>
          <w:highlight w:val="black"/>
        </w:rPr>
        <w:t>o</w:t>
      </w:r>
      <w:r w:rsidRPr="00C21BC3">
        <w:rPr>
          <w:rFonts w:ascii="Calibri" w:hAnsi="Calibri" w:cs="Calibri"/>
          <w:i w:val="0"/>
          <w:sz w:val="20"/>
        </w:rPr>
        <w:t xml:space="preserve">, actuando en mi calidad de Administrador Único propietario y representante legal de la sociedad </w:t>
      </w:r>
      <w:r w:rsidRPr="00C21BC3">
        <w:rPr>
          <w:rFonts w:ascii="Calibri" w:hAnsi="Calibri" w:cs="Calibri"/>
          <w:b/>
          <w:i w:val="0"/>
          <w:sz w:val="20"/>
        </w:rPr>
        <w:t>SISTEMAS DE SEGURIDAD Y LIMPIEZA, SOCIEDAD ANÓNIMA DE CAPITAL VARIABLE</w:t>
      </w:r>
      <w:r w:rsidRPr="00C21BC3">
        <w:rPr>
          <w:rFonts w:ascii="Calibri" w:hAnsi="Calibri" w:cs="Calibri"/>
          <w:i w:val="0"/>
          <w:sz w:val="20"/>
        </w:rPr>
        <w:t xml:space="preserve">, que puede abreviarse </w:t>
      </w:r>
      <w:r w:rsidRPr="00C21BC3">
        <w:rPr>
          <w:rFonts w:ascii="Calibri" w:hAnsi="Calibri" w:cs="Calibri"/>
          <w:b/>
          <w:i w:val="0"/>
          <w:sz w:val="20"/>
        </w:rPr>
        <w:t>SSELIMZA, S.A. DE C.V.</w:t>
      </w:r>
      <w:r w:rsidRPr="00C21BC3">
        <w:rPr>
          <w:rFonts w:ascii="Calibri" w:hAnsi="Calibri" w:cs="Calibri"/>
          <w:i w:val="0"/>
          <w:sz w:val="20"/>
        </w:rPr>
        <w:t xml:space="preserve">, persona jurídica del domicilio de San Salvador, con número de identificación tributaria </w:t>
      </w:r>
      <w:r w:rsidR="004E4233">
        <w:rPr>
          <w:rFonts w:ascii="Calibri" w:hAnsi="Calibri" w:cs="Calibri"/>
          <w:i w:val="0"/>
          <w:sz w:val="20"/>
          <w:highlight w:val="black"/>
        </w:rPr>
        <w:t>*********************************************</w:t>
      </w:r>
      <w:r w:rsidRPr="00A065A7">
        <w:rPr>
          <w:rFonts w:ascii="Calibri" w:hAnsi="Calibri" w:cs="Calibri"/>
          <w:i w:val="0"/>
          <w:sz w:val="20"/>
          <w:highlight w:val="black"/>
        </w:rPr>
        <w:t>,</w:t>
      </w:r>
      <w:r w:rsidRPr="00C21BC3">
        <w:rPr>
          <w:rFonts w:ascii="Calibri" w:hAnsi="Calibri" w:cs="Calibri"/>
          <w:i w:val="0"/>
          <w:sz w:val="20"/>
        </w:rPr>
        <w:t xml:space="preserve"> que en el transcurso del presente instrumento se denominará "EL CONTRATISTA"; y en los caracteres antes dichos </w:t>
      </w:r>
      <w:r w:rsidRPr="00C21BC3">
        <w:rPr>
          <w:rFonts w:ascii="Calibri" w:hAnsi="Calibri" w:cs="Calibri"/>
          <w:b/>
          <w:i w:val="0"/>
          <w:sz w:val="20"/>
        </w:rPr>
        <w:t>MANIFESTAMOS</w:t>
      </w:r>
      <w:r w:rsidRPr="00C21BC3">
        <w:rPr>
          <w:rFonts w:ascii="Calibri" w:hAnsi="Calibri" w:cs="Calibri"/>
          <w:i w:val="0"/>
          <w:sz w:val="20"/>
        </w:rPr>
        <w:t xml:space="preserve">: </w:t>
      </w:r>
      <w:r w:rsidRPr="00C21BC3">
        <w:rPr>
          <w:rFonts w:ascii="Calibri" w:hAnsi="Calibri" w:cs="Calibri"/>
          <w:i w:val="0"/>
          <w:sz w:val="20"/>
          <w:lang w:val="es-ES_tradnl"/>
        </w:rPr>
        <w:t xml:space="preserve">Que hemos acordado otorgar el presente contrato de </w:t>
      </w:r>
      <w:r w:rsidRPr="00C21BC3">
        <w:rPr>
          <w:rFonts w:ascii="Calibri" w:eastAsia="Arial Unicode MS" w:hAnsi="Calibri" w:cs="Calibri"/>
          <w:i w:val="0"/>
          <w:sz w:val="20"/>
        </w:rPr>
        <w:t>“</w:t>
      </w:r>
      <w:r w:rsidRPr="00C21BC3">
        <w:rPr>
          <w:rFonts w:ascii="Calibri" w:hAnsi="Calibri" w:cs="Calibri"/>
          <w:b/>
          <w:i w:val="0"/>
          <w:sz w:val="20"/>
        </w:rPr>
        <w:t>SERVICIO DE VIGILANCIA PRIVADA PARA INSTALACIONES Y DEPENDENCIAS DEL MAG</w:t>
      </w:r>
      <w:r w:rsidRPr="00C21BC3">
        <w:rPr>
          <w:rFonts w:ascii="Calibri" w:eastAsia="Arial Unicode MS" w:hAnsi="Calibri" w:cs="Calibri"/>
          <w:i w:val="0"/>
          <w:sz w:val="20"/>
        </w:rPr>
        <w:t>”,</w:t>
      </w:r>
      <w:r w:rsidRPr="00C21BC3">
        <w:rPr>
          <w:rFonts w:ascii="Calibri" w:hAnsi="Calibri" w:cs="Calibri"/>
          <w:i w:val="0"/>
          <w:sz w:val="20"/>
          <w:lang w:val="es-ES_tradnl"/>
        </w:rPr>
        <w:t xml:space="preserve"> a favor y a satisfacción del Ministerio de Agricultura y Ganadería, </w:t>
      </w:r>
      <w:r w:rsidRPr="00C21BC3">
        <w:rPr>
          <w:rFonts w:ascii="Calibri" w:hAnsi="Calibri" w:cs="Calibri"/>
          <w:i w:val="0"/>
          <w:sz w:val="20"/>
        </w:rPr>
        <w:t xml:space="preserve">en virtud de lo establecido en las bases del proceso de </w:t>
      </w:r>
      <w:r w:rsidRPr="00C21BC3">
        <w:rPr>
          <w:rFonts w:ascii="Calibri" w:hAnsi="Calibri" w:cs="Calibri"/>
          <w:b/>
          <w:i w:val="0"/>
          <w:sz w:val="20"/>
        </w:rPr>
        <w:t>LICITACIÓN ABIERTA</w:t>
      </w:r>
      <w:r w:rsidRPr="00C21BC3">
        <w:rPr>
          <w:rFonts w:ascii="Calibri" w:hAnsi="Calibri" w:cs="Calibri"/>
          <w:i w:val="0"/>
          <w:sz w:val="20"/>
        </w:rPr>
        <w:t xml:space="preserve"> </w:t>
      </w:r>
      <w:r w:rsidRPr="00C21BC3">
        <w:rPr>
          <w:rFonts w:ascii="Calibri" w:hAnsi="Calibri" w:cs="Calibri"/>
          <w:b/>
          <w:i w:val="0"/>
          <w:sz w:val="20"/>
        </w:rPr>
        <w:t>DR-CAFTA-LA NÚMERO CERO CERO TRES/DOS MIL DIECISIETE-MAG</w:t>
      </w:r>
      <w:r w:rsidRPr="00C21BC3">
        <w:rPr>
          <w:rFonts w:ascii="Calibri" w:hAnsi="Calibri" w:cs="Calibri"/>
          <w:i w:val="0"/>
          <w:sz w:val="20"/>
        </w:rPr>
        <w:t xml:space="preserve">, denominado </w:t>
      </w:r>
      <w:r w:rsidRPr="00C21BC3">
        <w:rPr>
          <w:rFonts w:ascii="Calibri" w:hAnsi="Calibri" w:cs="Calibri"/>
          <w:b/>
          <w:i w:val="0"/>
          <w:sz w:val="20"/>
        </w:rPr>
        <w:t>"SERVICIO DE VIGILANCIA PRIVADA PARA INSTALACIONES Y DEPENDENCIAS DEL MAG"</w:t>
      </w:r>
      <w:r w:rsidRPr="00C21BC3">
        <w:rPr>
          <w:rFonts w:ascii="Calibri" w:hAnsi="Calibri" w:cs="Calibri"/>
          <w:i w:val="0"/>
          <w:sz w:val="20"/>
        </w:rPr>
        <w:t xml:space="preserve">, y se regirá </w:t>
      </w:r>
      <w:r w:rsidRPr="00C21BC3">
        <w:rPr>
          <w:rFonts w:ascii="Calibri" w:hAnsi="Calibri" w:cs="Calibri"/>
          <w:i w:val="0"/>
          <w:sz w:val="20"/>
          <w:lang w:val="es-ES_tradnl"/>
        </w:rPr>
        <w:t xml:space="preserve">de conformidad con el Tratado de Libre Comercio entre República Dominicana- Centroamérica – y los Estados Unidos de América - (TLC-DR-CAFTA), la Ley de Adquisiciones y Contrataciones de la Administración Pública, LACAP y su Reglamento, y en especial con las obligaciones, condiciones y pactos siguientes: </w:t>
      </w:r>
      <w:r w:rsidRPr="00C21BC3">
        <w:rPr>
          <w:rFonts w:ascii="Calibri" w:hAnsi="Calibri" w:cs="Calibri"/>
          <w:b/>
          <w:i w:val="0"/>
          <w:sz w:val="20"/>
          <w:lang w:val="es-ES_tradnl"/>
        </w:rPr>
        <w:t>I. OBJETO DEL CONTRATO</w:t>
      </w:r>
      <w:r w:rsidRPr="00C21BC3">
        <w:rPr>
          <w:rFonts w:ascii="Calibri" w:hAnsi="Calibri" w:cs="Calibri"/>
          <w:i w:val="0"/>
          <w:sz w:val="20"/>
          <w:lang w:val="es-ES_tradnl"/>
        </w:rPr>
        <w:t>. El objeto del presente contrato es la prestación del “</w:t>
      </w:r>
      <w:r w:rsidRPr="00C21BC3">
        <w:rPr>
          <w:rFonts w:ascii="Calibri" w:hAnsi="Calibri" w:cs="Calibri"/>
          <w:b/>
          <w:i w:val="0"/>
          <w:sz w:val="20"/>
        </w:rPr>
        <w:t>SERVICIO DE VIGILANCIA PRIVADA PARA INSTALACIONES Y DEPENDENCIAS DEL MAG</w:t>
      </w:r>
      <w:r w:rsidRPr="00C21BC3">
        <w:rPr>
          <w:rFonts w:ascii="Calibri" w:eastAsia="Arial Unicode MS" w:hAnsi="Calibri" w:cs="Calibri"/>
          <w:i w:val="0"/>
          <w:sz w:val="20"/>
        </w:rPr>
        <w:t>”</w:t>
      </w:r>
      <w:r w:rsidRPr="00C21BC3">
        <w:rPr>
          <w:rFonts w:ascii="Calibri" w:hAnsi="Calibri" w:cs="Calibri"/>
          <w:i w:val="0"/>
          <w:sz w:val="20"/>
          <w:lang w:val="es-ES_tradnl"/>
        </w:rPr>
        <w:t>, según el siguiente detalle:</w:t>
      </w:r>
    </w:p>
    <w:p w:rsidR="006656D4" w:rsidRDefault="006656D4" w:rsidP="004E09DE">
      <w:pPr>
        <w:spacing w:line="360" w:lineRule="auto"/>
        <w:jc w:val="both"/>
        <w:rPr>
          <w:rFonts w:ascii="Calibri" w:hAnsi="Calibri" w:cs="Calibri"/>
          <w:i w:val="0"/>
          <w:sz w:val="20"/>
          <w:lang w:val="es-ES_tradnl"/>
        </w:rPr>
      </w:pPr>
    </w:p>
    <w:p w:rsidR="006656D4" w:rsidRDefault="006656D4" w:rsidP="004E09DE">
      <w:pPr>
        <w:spacing w:line="360" w:lineRule="auto"/>
        <w:jc w:val="both"/>
        <w:rPr>
          <w:rFonts w:ascii="Calibri" w:hAnsi="Calibri" w:cs="Calibri"/>
          <w:i w:val="0"/>
          <w:sz w:val="20"/>
          <w:lang w:val="es-ES_tradnl"/>
        </w:rPr>
      </w:pPr>
    </w:p>
    <w:p w:rsidR="006656D4" w:rsidRPr="00C21BC3" w:rsidRDefault="006656D4" w:rsidP="004E09DE">
      <w:pPr>
        <w:spacing w:line="360" w:lineRule="auto"/>
        <w:jc w:val="both"/>
        <w:rPr>
          <w:rFonts w:ascii="Calibri" w:hAnsi="Calibri" w:cs="Calibri"/>
          <w:i w:val="0"/>
          <w:sz w:val="20"/>
          <w:lang w:val="es-ES_tradnl"/>
        </w:rPr>
      </w:pPr>
    </w:p>
    <w:tbl>
      <w:tblPr>
        <w:tblW w:w="9255" w:type="dxa"/>
        <w:tblInd w:w="55" w:type="dxa"/>
        <w:tblCellMar>
          <w:left w:w="70" w:type="dxa"/>
          <w:right w:w="70" w:type="dxa"/>
        </w:tblCellMar>
        <w:tblLook w:val="0000"/>
      </w:tblPr>
      <w:tblGrid>
        <w:gridCol w:w="743"/>
        <w:gridCol w:w="3550"/>
        <w:gridCol w:w="1179"/>
        <w:gridCol w:w="1052"/>
        <w:gridCol w:w="1180"/>
        <w:gridCol w:w="1551"/>
      </w:tblGrid>
      <w:tr w:rsidR="006656D4" w:rsidRPr="00C21BC3" w:rsidTr="00080A7F">
        <w:trPr>
          <w:trHeight w:val="1220"/>
        </w:trPr>
        <w:tc>
          <w:tcPr>
            <w:tcW w:w="743" w:type="dxa"/>
            <w:tcBorders>
              <w:top w:val="single" w:sz="4" w:space="0" w:color="auto"/>
              <w:left w:val="single" w:sz="4" w:space="0" w:color="auto"/>
              <w:bottom w:val="single" w:sz="4" w:space="0" w:color="auto"/>
              <w:right w:val="single" w:sz="4" w:space="0" w:color="auto"/>
            </w:tcBorders>
            <w:shd w:val="clear" w:color="auto" w:fill="CCFFCC"/>
            <w:vAlign w:val="center"/>
          </w:tcPr>
          <w:p w:rsidR="006656D4" w:rsidRPr="00C21BC3" w:rsidRDefault="006656D4" w:rsidP="00D70148">
            <w:pPr>
              <w:jc w:val="center"/>
              <w:rPr>
                <w:rFonts w:ascii="Calibri" w:hAnsi="Calibri" w:cs="Arial"/>
                <w:b/>
                <w:bCs/>
                <w:i w:val="0"/>
                <w:sz w:val="14"/>
                <w:szCs w:val="14"/>
              </w:rPr>
            </w:pPr>
            <w:r w:rsidRPr="00C21BC3">
              <w:rPr>
                <w:rFonts w:ascii="Calibri" w:hAnsi="Calibri" w:cs="Arial"/>
                <w:b/>
                <w:bCs/>
                <w:i w:val="0"/>
                <w:sz w:val="14"/>
                <w:szCs w:val="14"/>
              </w:rPr>
              <w:t>GRUPO</w:t>
            </w:r>
          </w:p>
        </w:tc>
        <w:tc>
          <w:tcPr>
            <w:tcW w:w="3550" w:type="dxa"/>
            <w:tcBorders>
              <w:top w:val="single" w:sz="4" w:space="0" w:color="auto"/>
              <w:left w:val="single" w:sz="4" w:space="0" w:color="auto"/>
              <w:bottom w:val="single" w:sz="4" w:space="0" w:color="auto"/>
              <w:right w:val="single" w:sz="4" w:space="0" w:color="auto"/>
            </w:tcBorders>
            <w:shd w:val="clear" w:color="auto" w:fill="CCFFCC"/>
            <w:vAlign w:val="center"/>
          </w:tcPr>
          <w:p w:rsidR="006656D4" w:rsidRPr="00C21BC3" w:rsidRDefault="006656D4" w:rsidP="00D70148">
            <w:pPr>
              <w:jc w:val="center"/>
              <w:rPr>
                <w:rFonts w:ascii="Calibri" w:hAnsi="Calibri" w:cs="Arial"/>
                <w:b/>
                <w:bCs/>
                <w:i w:val="0"/>
                <w:sz w:val="14"/>
                <w:szCs w:val="14"/>
              </w:rPr>
            </w:pPr>
            <w:r w:rsidRPr="00C21BC3">
              <w:rPr>
                <w:rFonts w:ascii="Calibri" w:hAnsi="Calibri" w:cs="Arial"/>
                <w:b/>
                <w:bCs/>
                <w:i w:val="0"/>
                <w:sz w:val="14"/>
                <w:szCs w:val="14"/>
              </w:rPr>
              <w:t>DESCRIPCIÓN</w:t>
            </w:r>
          </w:p>
        </w:tc>
        <w:tc>
          <w:tcPr>
            <w:tcW w:w="1179" w:type="dxa"/>
            <w:tcBorders>
              <w:top w:val="single" w:sz="4" w:space="0" w:color="auto"/>
              <w:left w:val="single" w:sz="4" w:space="0" w:color="auto"/>
              <w:bottom w:val="single" w:sz="4" w:space="0" w:color="auto"/>
              <w:right w:val="single" w:sz="4" w:space="0" w:color="auto"/>
            </w:tcBorders>
            <w:shd w:val="clear" w:color="auto" w:fill="CCFFCC"/>
            <w:vAlign w:val="center"/>
          </w:tcPr>
          <w:p w:rsidR="006656D4" w:rsidRPr="00C21BC3" w:rsidRDefault="006656D4" w:rsidP="00D70148">
            <w:pPr>
              <w:jc w:val="center"/>
              <w:rPr>
                <w:rFonts w:ascii="Calibri" w:hAnsi="Calibri" w:cs="Arial"/>
                <w:b/>
                <w:bCs/>
                <w:i w:val="0"/>
                <w:sz w:val="14"/>
                <w:szCs w:val="14"/>
              </w:rPr>
            </w:pPr>
            <w:r w:rsidRPr="00C21BC3">
              <w:rPr>
                <w:rFonts w:ascii="Calibri" w:hAnsi="Calibri" w:cs="Arial"/>
                <w:b/>
                <w:bCs/>
                <w:i w:val="0"/>
                <w:sz w:val="14"/>
                <w:szCs w:val="14"/>
              </w:rPr>
              <w:t>CANTIDAD DE VIGILANTES</w:t>
            </w:r>
          </w:p>
        </w:tc>
        <w:tc>
          <w:tcPr>
            <w:tcW w:w="1052" w:type="dxa"/>
            <w:tcBorders>
              <w:top w:val="single" w:sz="4" w:space="0" w:color="auto"/>
              <w:left w:val="nil"/>
              <w:bottom w:val="single" w:sz="4" w:space="0" w:color="auto"/>
              <w:right w:val="single" w:sz="4" w:space="0" w:color="000000"/>
            </w:tcBorders>
            <w:shd w:val="clear" w:color="auto" w:fill="CCFFCC"/>
            <w:vAlign w:val="center"/>
          </w:tcPr>
          <w:p w:rsidR="006656D4" w:rsidRPr="00C21BC3" w:rsidRDefault="006656D4" w:rsidP="00D70148">
            <w:pPr>
              <w:jc w:val="center"/>
              <w:rPr>
                <w:rFonts w:ascii="Calibri" w:hAnsi="Calibri" w:cs="Arial"/>
                <w:b/>
                <w:bCs/>
                <w:i w:val="0"/>
                <w:sz w:val="14"/>
                <w:szCs w:val="14"/>
              </w:rPr>
            </w:pPr>
            <w:r w:rsidRPr="00C21BC3">
              <w:rPr>
                <w:rFonts w:ascii="Calibri" w:hAnsi="Calibri" w:cs="Arial"/>
                <w:b/>
                <w:bCs/>
                <w:i w:val="0"/>
                <w:sz w:val="14"/>
                <w:szCs w:val="14"/>
              </w:rPr>
              <w:t>PRECIO DIARIO POR GRUPO (US $)</w:t>
            </w:r>
          </w:p>
        </w:tc>
        <w:tc>
          <w:tcPr>
            <w:tcW w:w="1180" w:type="dxa"/>
            <w:tcBorders>
              <w:top w:val="single" w:sz="4" w:space="0" w:color="auto"/>
              <w:left w:val="nil"/>
              <w:bottom w:val="single" w:sz="4" w:space="0" w:color="auto"/>
              <w:right w:val="single" w:sz="4" w:space="0" w:color="000000"/>
            </w:tcBorders>
            <w:shd w:val="clear" w:color="auto" w:fill="CCFFCC"/>
            <w:vAlign w:val="center"/>
          </w:tcPr>
          <w:p w:rsidR="006656D4" w:rsidRPr="00C21BC3" w:rsidRDefault="006656D4" w:rsidP="00D70148">
            <w:pPr>
              <w:jc w:val="center"/>
              <w:rPr>
                <w:rFonts w:ascii="Calibri" w:hAnsi="Calibri" w:cs="Arial"/>
                <w:b/>
                <w:bCs/>
                <w:i w:val="0"/>
                <w:sz w:val="14"/>
                <w:szCs w:val="14"/>
              </w:rPr>
            </w:pPr>
            <w:r w:rsidRPr="00C21BC3">
              <w:rPr>
                <w:rFonts w:ascii="Calibri" w:hAnsi="Calibri" w:cs="Arial"/>
                <w:b/>
                <w:bCs/>
                <w:i w:val="0"/>
                <w:sz w:val="14"/>
                <w:szCs w:val="14"/>
              </w:rPr>
              <w:t>PRECIO MENSUAL POR GRUPO (US $)</w:t>
            </w:r>
          </w:p>
        </w:tc>
        <w:tc>
          <w:tcPr>
            <w:tcW w:w="1551" w:type="dxa"/>
            <w:tcBorders>
              <w:top w:val="single" w:sz="4" w:space="0" w:color="auto"/>
              <w:left w:val="nil"/>
              <w:bottom w:val="single" w:sz="4" w:space="0" w:color="auto"/>
              <w:right w:val="single" w:sz="4" w:space="0" w:color="auto"/>
            </w:tcBorders>
            <w:shd w:val="clear" w:color="auto" w:fill="CCFFCC"/>
            <w:vAlign w:val="center"/>
          </w:tcPr>
          <w:p w:rsidR="006656D4" w:rsidRPr="00C21BC3" w:rsidRDefault="006656D4" w:rsidP="00D70148">
            <w:pPr>
              <w:jc w:val="center"/>
              <w:rPr>
                <w:rFonts w:ascii="Calibri" w:hAnsi="Calibri" w:cs="Arial"/>
                <w:b/>
                <w:bCs/>
                <w:i w:val="0"/>
                <w:sz w:val="14"/>
                <w:szCs w:val="14"/>
              </w:rPr>
            </w:pPr>
            <w:r w:rsidRPr="00C21BC3">
              <w:rPr>
                <w:rFonts w:ascii="Calibri" w:hAnsi="Calibri" w:cs="Arial"/>
                <w:b/>
                <w:bCs/>
                <w:i w:val="0"/>
                <w:sz w:val="14"/>
                <w:szCs w:val="14"/>
              </w:rPr>
              <w:t xml:space="preserve">PRECIO TOTAL DEL 1 DE ENERO AL </w:t>
            </w:r>
            <w:smartTag w:uri="urn:schemas-microsoft-com:office:smarttags" w:element="date">
              <w:smartTagPr>
                <w:attr w:name="ls" w:val="trans"/>
                <w:attr w:name="Month" w:val="12"/>
                <w:attr w:name="Day" w:val="31"/>
                <w:attr w:name="Year" w:val="17"/>
              </w:smartTagPr>
              <w:r w:rsidRPr="00C21BC3">
                <w:rPr>
                  <w:rFonts w:ascii="Calibri" w:hAnsi="Calibri" w:cs="Arial"/>
                  <w:b/>
                  <w:bCs/>
                  <w:i w:val="0"/>
                  <w:sz w:val="14"/>
                  <w:szCs w:val="14"/>
                </w:rPr>
                <w:t>31 DE DICIEMBRE/2017</w:t>
              </w:r>
            </w:smartTag>
          </w:p>
        </w:tc>
      </w:tr>
      <w:tr w:rsidR="006656D4" w:rsidRPr="00C21BC3" w:rsidTr="00080A7F">
        <w:trPr>
          <w:trHeight w:val="825"/>
        </w:trPr>
        <w:tc>
          <w:tcPr>
            <w:tcW w:w="743" w:type="dxa"/>
            <w:tcBorders>
              <w:top w:val="nil"/>
              <w:left w:val="single" w:sz="4" w:space="0" w:color="auto"/>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lastRenderedPageBreak/>
              <w:t>12 horas</w:t>
            </w:r>
          </w:p>
        </w:tc>
        <w:tc>
          <w:tcPr>
            <w:tcW w:w="3550" w:type="dxa"/>
            <w:tcBorders>
              <w:top w:val="nil"/>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 xml:space="preserve">"SERVICIO DE VIGILANCIA PRIVADA PARA INSTALACIONES Y DEPENDENCIAS DEL MAG "PARA EL PERÍODO COMPRENDIDO DEL 1 DE ENERO AL </w:t>
            </w:r>
            <w:smartTag w:uri="urn:schemas-microsoft-com:office:smarttags" w:element="date">
              <w:smartTagPr>
                <w:attr w:name="ls" w:val="trans"/>
                <w:attr w:name="Month" w:val="12"/>
                <w:attr w:name="Day" w:val="31"/>
                <w:attr w:name="Year" w:val="2017"/>
              </w:smartTagPr>
              <w:r w:rsidRPr="00C21BC3">
                <w:rPr>
                  <w:rFonts w:ascii="Calibri" w:hAnsi="Calibri" w:cs="Arial"/>
                  <w:i w:val="0"/>
                  <w:sz w:val="14"/>
                  <w:szCs w:val="14"/>
                </w:rPr>
                <w:t>31 DE DICIEMBRE DE 2017</w:t>
              </w:r>
            </w:smartTag>
          </w:p>
        </w:tc>
        <w:tc>
          <w:tcPr>
            <w:tcW w:w="1179" w:type="dxa"/>
            <w:tcBorders>
              <w:top w:val="nil"/>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2</w:t>
            </w:r>
          </w:p>
        </w:tc>
        <w:tc>
          <w:tcPr>
            <w:tcW w:w="1052" w:type="dxa"/>
            <w:tcBorders>
              <w:top w:val="single" w:sz="4" w:space="0" w:color="auto"/>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35.33</w:t>
            </w:r>
          </w:p>
        </w:tc>
        <w:tc>
          <w:tcPr>
            <w:tcW w:w="1180" w:type="dxa"/>
            <w:tcBorders>
              <w:top w:val="single" w:sz="4" w:space="0" w:color="auto"/>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1,060.00</w:t>
            </w:r>
          </w:p>
        </w:tc>
        <w:tc>
          <w:tcPr>
            <w:tcW w:w="1551" w:type="dxa"/>
            <w:tcBorders>
              <w:top w:val="single" w:sz="4" w:space="0" w:color="auto"/>
              <w:left w:val="nil"/>
              <w:bottom w:val="single" w:sz="4" w:space="0" w:color="auto"/>
              <w:right w:val="single" w:sz="4" w:space="0" w:color="auto"/>
            </w:tcBorders>
            <w:vAlign w:val="center"/>
          </w:tcPr>
          <w:p w:rsidR="006656D4" w:rsidRPr="00C21BC3" w:rsidRDefault="006656D4" w:rsidP="00D70148">
            <w:pPr>
              <w:jc w:val="right"/>
              <w:rPr>
                <w:rFonts w:ascii="Calibri" w:hAnsi="Calibri" w:cs="Arial"/>
                <w:i w:val="0"/>
                <w:sz w:val="14"/>
                <w:szCs w:val="14"/>
              </w:rPr>
            </w:pPr>
            <w:r w:rsidRPr="00C21BC3">
              <w:rPr>
                <w:rFonts w:ascii="Calibri" w:hAnsi="Calibri" w:cs="Arial"/>
                <w:i w:val="0"/>
                <w:sz w:val="14"/>
                <w:szCs w:val="14"/>
              </w:rPr>
              <w:t>12,720.00</w:t>
            </w:r>
          </w:p>
        </w:tc>
      </w:tr>
      <w:tr w:rsidR="006656D4" w:rsidRPr="00C21BC3" w:rsidTr="00080A7F">
        <w:trPr>
          <w:trHeight w:val="813"/>
        </w:trPr>
        <w:tc>
          <w:tcPr>
            <w:tcW w:w="743" w:type="dxa"/>
            <w:tcBorders>
              <w:top w:val="nil"/>
              <w:left w:val="single" w:sz="4" w:space="0" w:color="auto"/>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24 horas</w:t>
            </w:r>
          </w:p>
        </w:tc>
        <w:tc>
          <w:tcPr>
            <w:tcW w:w="3550" w:type="dxa"/>
            <w:tcBorders>
              <w:top w:val="nil"/>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 xml:space="preserve">"SERVICIO DE VIGILANCIA PRIVADA PARA INSTALACIONES Y DEPENDENCIAS DEL MAG "PARA EL PERÍODO COMPRENDIDO DEL 1 DE ENERO AL </w:t>
            </w:r>
            <w:smartTag w:uri="urn:schemas-microsoft-com:office:smarttags" w:element="date">
              <w:smartTagPr>
                <w:attr w:name="ls" w:val="trans"/>
                <w:attr w:name="Month" w:val="12"/>
                <w:attr w:name="Day" w:val="31"/>
                <w:attr w:name="Year" w:val="2017"/>
              </w:smartTagPr>
              <w:r w:rsidRPr="00C21BC3">
                <w:rPr>
                  <w:rFonts w:ascii="Calibri" w:hAnsi="Calibri" w:cs="Arial"/>
                  <w:i w:val="0"/>
                  <w:sz w:val="14"/>
                  <w:szCs w:val="14"/>
                </w:rPr>
                <w:t>31 DE DICIEMBRE DE 2017</w:t>
              </w:r>
            </w:smartTag>
          </w:p>
        </w:tc>
        <w:tc>
          <w:tcPr>
            <w:tcW w:w="1179" w:type="dxa"/>
            <w:tcBorders>
              <w:top w:val="nil"/>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88</w:t>
            </w:r>
          </w:p>
        </w:tc>
        <w:tc>
          <w:tcPr>
            <w:tcW w:w="1052" w:type="dxa"/>
            <w:tcBorders>
              <w:top w:val="nil"/>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1,554.66</w:t>
            </w:r>
          </w:p>
        </w:tc>
        <w:tc>
          <w:tcPr>
            <w:tcW w:w="1180" w:type="dxa"/>
            <w:tcBorders>
              <w:top w:val="nil"/>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46,640.00</w:t>
            </w:r>
          </w:p>
        </w:tc>
        <w:tc>
          <w:tcPr>
            <w:tcW w:w="1551" w:type="dxa"/>
            <w:tcBorders>
              <w:top w:val="nil"/>
              <w:left w:val="nil"/>
              <w:bottom w:val="single" w:sz="4" w:space="0" w:color="auto"/>
              <w:right w:val="single" w:sz="4" w:space="0" w:color="auto"/>
            </w:tcBorders>
            <w:vAlign w:val="center"/>
          </w:tcPr>
          <w:p w:rsidR="006656D4" w:rsidRPr="00C21BC3" w:rsidRDefault="006656D4" w:rsidP="00D70148">
            <w:pPr>
              <w:jc w:val="right"/>
              <w:rPr>
                <w:rFonts w:ascii="Calibri" w:hAnsi="Calibri" w:cs="Arial"/>
                <w:i w:val="0"/>
                <w:sz w:val="14"/>
                <w:szCs w:val="14"/>
              </w:rPr>
            </w:pPr>
            <w:r w:rsidRPr="00C21BC3">
              <w:rPr>
                <w:rFonts w:ascii="Calibri" w:hAnsi="Calibri" w:cs="Arial"/>
                <w:i w:val="0"/>
                <w:sz w:val="14"/>
                <w:szCs w:val="14"/>
              </w:rPr>
              <w:t>559,680.00</w:t>
            </w:r>
          </w:p>
        </w:tc>
      </w:tr>
      <w:tr w:rsidR="006656D4" w:rsidRPr="00C21BC3" w:rsidTr="00080A7F">
        <w:trPr>
          <w:trHeight w:val="549"/>
        </w:trPr>
        <w:tc>
          <w:tcPr>
            <w:tcW w:w="4293" w:type="dxa"/>
            <w:gridSpan w:val="2"/>
            <w:tcBorders>
              <w:top w:val="single" w:sz="4" w:space="0" w:color="auto"/>
              <w:left w:val="single" w:sz="4" w:space="0" w:color="auto"/>
              <w:bottom w:val="single" w:sz="4" w:space="0" w:color="auto"/>
              <w:right w:val="single" w:sz="4" w:space="0" w:color="000000"/>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VALOR TOTAL</w:t>
            </w:r>
          </w:p>
        </w:tc>
        <w:tc>
          <w:tcPr>
            <w:tcW w:w="1179" w:type="dxa"/>
            <w:tcBorders>
              <w:top w:val="nil"/>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90</w:t>
            </w:r>
          </w:p>
        </w:tc>
        <w:tc>
          <w:tcPr>
            <w:tcW w:w="1052" w:type="dxa"/>
            <w:tcBorders>
              <w:top w:val="nil"/>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1,589.99</w:t>
            </w:r>
          </w:p>
        </w:tc>
        <w:tc>
          <w:tcPr>
            <w:tcW w:w="1180" w:type="dxa"/>
            <w:tcBorders>
              <w:top w:val="nil"/>
              <w:left w:val="nil"/>
              <w:bottom w:val="single" w:sz="4" w:space="0" w:color="auto"/>
              <w:right w:val="single" w:sz="4" w:space="0" w:color="auto"/>
            </w:tcBorders>
            <w:vAlign w:val="center"/>
          </w:tcPr>
          <w:p w:rsidR="006656D4" w:rsidRPr="00C21BC3" w:rsidRDefault="006656D4" w:rsidP="00D70148">
            <w:pPr>
              <w:jc w:val="center"/>
              <w:rPr>
                <w:rFonts w:ascii="Calibri" w:hAnsi="Calibri" w:cs="Arial"/>
                <w:i w:val="0"/>
                <w:sz w:val="14"/>
                <w:szCs w:val="14"/>
              </w:rPr>
            </w:pPr>
            <w:r w:rsidRPr="00C21BC3">
              <w:rPr>
                <w:rFonts w:ascii="Calibri" w:hAnsi="Calibri" w:cs="Arial"/>
                <w:i w:val="0"/>
                <w:sz w:val="14"/>
                <w:szCs w:val="14"/>
              </w:rPr>
              <w:t>47,700.00</w:t>
            </w:r>
          </w:p>
        </w:tc>
        <w:tc>
          <w:tcPr>
            <w:tcW w:w="1551" w:type="dxa"/>
            <w:tcBorders>
              <w:top w:val="nil"/>
              <w:left w:val="nil"/>
              <w:bottom w:val="single" w:sz="4" w:space="0" w:color="auto"/>
              <w:right w:val="single" w:sz="4" w:space="0" w:color="auto"/>
            </w:tcBorders>
            <w:vAlign w:val="center"/>
          </w:tcPr>
          <w:p w:rsidR="006656D4" w:rsidRPr="00C21BC3" w:rsidRDefault="006656D4" w:rsidP="00D70148">
            <w:pPr>
              <w:jc w:val="right"/>
              <w:rPr>
                <w:rFonts w:ascii="Calibri" w:hAnsi="Calibri" w:cs="Arial"/>
                <w:i w:val="0"/>
                <w:sz w:val="14"/>
                <w:szCs w:val="14"/>
              </w:rPr>
            </w:pPr>
            <w:r w:rsidRPr="00C21BC3">
              <w:rPr>
                <w:rFonts w:ascii="Calibri" w:hAnsi="Calibri" w:cs="Arial"/>
                <w:i w:val="0"/>
                <w:sz w:val="14"/>
                <w:szCs w:val="14"/>
              </w:rPr>
              <w:t>572,400.00</w:t>
            </w:r>
          </w:p>
        </w:tc>
      </w:tr>
    </w:tbl>
    <w:p w:rsidR="006656D4" w:rsidRPr="00C21BC3" w:rsidRDefault="006656D4" w:rsidP="004E7595">
      <w:pPr>
        <w:jc w:val="right"/>
        <w:rPr>
          <w:rFonts w:ascii="Calibri" w:hAnsi="Calibri" w:cs="Calibri"/>
          <w:i w:val="0"/>
          <w:sz w:val="22"/>
          <w:szCs w:val="22"/>
        </w:rPr>
      </w:pPr>
    </w:p>
    <w:p w:rsidR="006656D4" w:rsidRPr="00C21BC3" w:rsidRDefault="006656D4" w:rsidP="000D10DF">
      <w:pPr>
        <w:pStyle w:val="Head21"/>
        <w:suppressAutoHyphens w:val="0"/>
        <w:spacing w:line="360" w:lineRule="auto"/>
        <w:jc w:val="both"/>
        <w:rPr>
          <w:rFonts w:ascii="Calibri" w:hAnsi="Calibri" w:cs="Calibri"/>
          <w:b w:val="0"/>
          <w:sz w:val="20"/>
        </w:rPr>
      </w:pPr>
      <w:r w:rsidRPr="00C21BC3">
        <w:rPr>
          <w:rFonts w:ascii="Calibri" w:hAnsi="Calibri" w:cs="Calibri"/>
          <w:b w:val="0"/>
          <w:sz w:val="20"/>
          <w:lang w:val="es-ES"/>
        </w:rPr>
        <w:t xml:space="preserve">El servicio objeto del presente contrato será prestado de conformidad con lo establecido en la cláusula IV. </w:t>
      </w:r>
      <w:r w:rsidRPr="00C21BC3">
        <w:rPr>
          <w:rFonts w:ascii="Calibri" w:hAnsi="Calibri" w:cs="Calibri"/>
          <w:b w:val="0"/>
          <w:sz w:val="20"/>
        </w:rPr>
        <w:t>FORMA Y LUGAR DE PRESTACIÓN DE LOS SERVICIOS</w:t>
      </w:r>
      <w:r w:rsidRPr="00C21BC3">
        <w:rPr>
          <w:rFonts w:ascii="Calibri" w:hAnsi="Calibri" w:cs="Calibri"/>
          <w:b w:val="0"/>
          <w:sz w:val="20"/>
          <w:lang w:val="es-ES"/>
        </w:rPr>
        <w:t xml:space="preserve"> del presente contrato</w:t>
      </w:r>
      <w:r w:rsidRPr="00C21BC3">
        <w:rPr>
          <w:rFonts w:ascii="Calibri" w:hAnsi="Calibri" w:cs="Calibri"/>
          <w:b w:val="0"/>
          <w:sz w:val="20"/>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C21BC3">
        <w:rPr>
          <w:rFonts w:ascii="Calibri" w:hAnsi="Calibri" w:cs="Calibri"/>
          <w:sz w:val="20"/>
        </w:rPr>
        <w:t>II. PRECIO Y FORMA DE PAGO</w:t>
      </w:r>
      <w:r w:rsidRPr="00C21BC3">
        <w:rPr>
          <w:rFonts w:ascii="Calibri" w:hAnsi="Calibri" w:cs="Calibri"/>
          <w:b w:val="0"/>
          <w:sz w:val="20"/>
        </w:rPr>
        <w:t xml:space="preserve">. El precio total por el servicio mencionado en la cláusula I de este contrato es la cantidad de </w:t>
      </w:r>
      <w:r w:rsidRPr="00C21BC3">
        <w:rPr>
          <w:rFonts w:ascii="Calibri" w:hAnsi="Calibri" w:cs="Calibri"/>
          <w:sz w:val="20"/>
          <w:lang w:val="es-MX"/>
        </w:rPr>
        <w:t>QUINIENTOS SETENTA Y DOS MIL CUATROCIENTOS DÓLARES DE LOS ESTADOS UNIDOS DE AMÉRICA (US$572,400.00),</w:t>
      </w:r>
      <w:r w:rsidRPr="00C21BC3">
        <w:rPr>
          <w:rFonts w:ascii="Calibri" w:hAnsi="Calibri" w:cs="Calibri"/>
          <w:b w:val="0"/>
          <w:sz w:val="20"/>
          <w:lang w:val="es-MX"/>
        </w:rPr>
        <w:t xml:space="preserve"> </w:t>
      </w:r>
      <w:r w:rsidRPr="00C21BC3">
        <w:rPr>
          <w:rFonts w:ascii="Calibri" w:hAnsi="Calibri" w:cs="Calibri"/>
          <w:b w:val="0"/>
          <w:sz w:val="20"/>
        </w:rPr>
        <w:t xml:space="preserve">el cual incluye el Impuesto a la Transferencia de Bienes Muebles y a la Prestación de Servicios (IVA), de los cuales </w:t>
      </w:r>
      <w:r w:rsidRPr="00C21BC3">
        <w:rPr>
          <w:rFonts w:ascii="Calibri" w:hAnsi="Calibri" w:cs="Calibri"/>
          <w:sz w:val="20"/>
        </w:rPr>
        <w:t>DOSCIENTOS MIL DÓLARES DE LOS ESTADOS UNIDOS DE AMÉRICA</w:t>
      </w:r>
      <w:r w:rsidRPr="00C21BC3">
        <w:rPr>
          <w:rFonts w:ascii="Calibri" w:hAnsi="Calibri" w:cs="Calibri"/>
          <w:b w:val="0"/>
          <w:sz w:val="20"/>
        </w:rPr>
        <w:t xml:space="preserve"> </w:t>
      </w:r>
      <w:r w:rsidRPr="00C21BC3">
        <w:rPr>
          <w:rFonts w:ascii="Calibri" w:hAnsi="Calibri" w:cs="Calibri"/>
          <w:sz w:val="20"/>
        </w:rPr>
        <w:t>(US$200,000.00)</w:t>
      </w:r>
      <w:r w:rsidRPr="00C21BC3">
        <w:rPr>
          <w:rFonts w:ascii="Calibri" w:hAnsi="Calibri" w:cs="Calibri"/>
          <w:b w:val="0"/>
          <w:sz w:val="20"/>
        </w:rPr>
        <w:t xml:space="preserve"> serán cancelados con recursos del Fondo de Actividades Especiales de CENDEPESCA, y los restantes </w:t>
      </w:r>
      <w:r w:rsidRPr="00C21BC3">
        <w:rPr>
          <w:rFonts w:ascii="Calibri" w:hAnsi="Calibri" w:cs="Calibri"/>
          <w:sz w:val="20"/>
        </w:rPr>
        <w:t>TRESCIENTOS SETENTA Y DOS MIL CUATROCIENTOS DÓLARES DE LOS ESTADOS UNIDOS DE AMÉRICA</w:t>
      </w:r>
      <w:r w:rsidRPr="00C21BC3">
        <w:rPr>
          <w:rFonts w:ascii="Calibri" w:hAnsi="Calibri" w:cs="Calibri"/>
          <w:b w:val="0"/>
          <w:sz w:val="20"/>
        </w:rPr>
        <w:t xml:space="preserve"> </w:t>
      </w:r>
      <w:r w:rsidRPr="00C21BC3">
        <w:rPr>
          <w:rFonts w:ascii="Calibri" w:hAnsi="Calibri" w:cs="Calibri"/>
          <w:sz w:val="20"/>
        </w:rPr>
        <w:t>(US$372,400.00)</w:t>
      </w:r>
      <w:r w:rsidRPr="00C21BC3">
        <w:rPr>
          <w:rFonts w:ascii="Calibri" w:hAnsi="Calibri" w:cs="Calibri"/>
          <w:b w:val="0"/>
          <w:sz w:val="20"/>
        </w:rPr>
        <w:t xml:space="preserve"> serán cancelados con recursos del Fondo de Actividades Especiales de la Dirección General de Sanidad Vegetal y Animal. EL CONTRATANTE pagará a EL CONTRATISTA los servicios de vigilancia por medio de cuotas mensuales, posteriores a la finalización de cada uno de los meses comprendidos en el plazo de vigencia del contrato, dichas cuotas serán canceladas, en un plazo de treinta días hábiles posteriores al recibo de los comprobantes de crédito fiscal correspondientes y las actas de recepción respectivas, documentos que deberán ser firmados por el administrador del contrato, siempre y cuando la Dirección General de Tesorería del Ministerio de Hacienda haya hecho la transferencia correspondiente. El detalle de las cuotas es el siguiente: </w:t>
      </w:r>
      <w:r w:rsidRPr="00C21BC3">
        <w:rPr>
          <w:rFonts w:ascii="Calibri" w:hAnsi="Calibri" w:cs="Calibri"/>
          <w:sz w:val="20"/>
        </w:rPr>
        <w:t>a)</w:t>
      </w:r>
      <w:r w:rsidRPr="00C21BC3">
        <w:rPr>
          <w:rFonts w:ascii="Calibri" w:hAnsi="Calibri" w:cs="Calibri"/>
          <w:b w:val="0"/>
          <w:sz w:val="20"/>
        </w:rPr>
        <w:t xml:space="preserve"> las cuotas correspondiente a los meses de enero a abril de dos mil diecisiete, serán cubiertas totalmente con recursos del Fondo de Actividades Especiales de CENDEPESCA; y </w:t>
      </w:r>
      <w:r w:rsidRPr="00C21BC3">
        <w:rPr>
          <w:rFonts w:ascii="Calibri" w:hAnsi="Calibri" w:cs="Calibri"/>
          <w:sz w:val="20"/>
        </w:rPr>
        <w:t>b)</w:t>
      </w:r>
      <w:r w:rsidRPr="00C21BC3">
        <w:rPr>
          <w:rFonts w:ascii="Calibri" w:hAnsi="Calibri" w:cs="Calibri"/>
          <w:b w:val="0"/>
          <w:sz w:val="20"/>
        </w:rPr>
        <w:t xml:space="preserve"> las ocho cuotas correspondientes a los meses de mayo a diciembre de dos mil diecisiete, serán cubiertas totalmente con recursos del Fondo de Actividades Especiales de la Dirección General de Sanidad Vegetal y Animal. Los comprobantes de crédito fiscal serán a nombre de: Pagaduría Auxiliar del Fondo de Actividades Especiales de CENDEPESCA, y Pagaduría Auxiliar del Fondo de Actividades Especiales de la Dirección General de Sanidad Vegetal y Animal; y por ser las dependencias solicitantes agentes de retención, de dicho pago se retendrá un uno por ciento en concepto de anticipo del Impuesto a la Transferencia de Bienes Muebles y a la Prestación de Servicios (IVA), según resoluciones emitidas por el Ministerio de Hacienda, Doce mil trescientos uno-NEX dos mil doscientos dos-dos mil siete, al Centro de Desarrollo de la Pesca y la Acuicultura; y Doce mil trescientos uno- NEX- dos mil ciento sesenta y tres- dos mil siete, a la Dirección General de Sanidad Vegetal y Animal. Los pagos serán realizados mediante el Sistema de Cuenta Única del Tesoro Público, por la Dirección General</w:t>
      </w:r>
      <w:r w:rsidRPr="00C21BC3">
        <w:rPr>
          <w:rFonts w:ascii="Calibri" w:hAnsi="Calibri" w:cs="Calibri"/>
          <w:b w:val="0"/>
          <w:sz w:val="20"/>
          <w:lang w:val="es-SV"/>
        </w:rPr>
        <w:t xml:space="preserve"> de Tesorería del Ministerio de </w:t>
      </w:r>
      <w:r w:rsidRPr="00C21BC3">
        <w:rPr>
          <w:rFonts w:ascii="Calibri" w:hAnsi="Calibri" w:cs="Calibri"/>
          <w:b w:val="0"/>
          <w:sz w:val="20"/>
          <w:lang w:val="es-SV"/>
        </w:rPr>
        <w:lastRenderedPageBreak/>
        <w:t>Hacienda</w:t>
      </w:r>
      <w:r w:rsidRPr="00DB752E">
        <w:rPr>
          <w:rFonts w:ascii="Calibri" w:hAnsi="Calibri" w:cs="Calibri"/>
          <w:b w:val="0"/>
          <w:sz w:val="20"/>
          <w:lang w:val="es-SV"/>
        </w:rPr>
        <w:t xml:space="preserve">, a la cuenta corriente número </w:t>
      </w:r>
      <w:r w:rsidRPr="00276BCE">
        <w:rPr>
          <w:rFonts w:ascii="Calibri" w:hAnsi="Calibri" w:cs="Calibri"/>
          <w:b w:val="0"/>
          <w:caps/>
          <w:sz w:val="20"/>
          <w:highlight w:val="black"/>
          <w:lang w:val="es-SV"/>
        </w:rPr>
        <w:t xml:space="preserve">dos </w:t>
      </w:r>
      <w:r w:rsidR="004E4233">
        <w:rPr>
          <w:rFonts w:ascii="Calibri" w:hAnsi="Calibri" w:cs="Calibri"/>
          <w:b w:val="0"/>
          <w:caps/>
          <w:sz w:val="20"/>
          <w:highlight w:val="black"/>
          <w:lang w:val="es-SV"/>
        </w:rPr>
        <w:t>**********************************************</w:t>
      </w:r>
      <w:r w:rsidRPr="00276BCE">
        <w:rPr>
          <w:rFonts w:ascii="Calibri" w:hAnsi="Calibri" w:cs="Calibri"/>
          <w:b w:val="0"/>
          <w:sz w:val="20"/>
          <w:highlight w:val="black"/>
          <w:lang w:val="es-SV"/>
        </w:rPr>
        <w:t>l,</w:t>
      </w:r>
      <w:r w:rsidRPr="00C21BC3">
        <w:rPr>
          <w:rFonts w:ascii="Calibri" w:hAnsi="Calibri" w:cs="Calibri"/>
          <w:b w:val="0"/>
          <w:sz w:val="20"/>
          <w:lang w:val="es-SV"/>
        </w:rPr>
        <w:t xml:space="preserve"> cuyo titular es EL CONTRATISTA, y designada de conformidad a lo establecido en los artículos sesenta, sesenta y uno, sesenta y dos, sesenta y tres y setenta de la Ley AFI y artículos </w:t>
      </w:r>
      <w:r w:rsidRPr="00C21BC3">
        <w:rPr>
          <w:rFonts w:ascii="Calibri" w:hAnsi="Calibri" w:cs="Calibri"/>
          <w:b w:val="0"/>
          <w:sz w:val="20"/>
        </w:rPr>
        <w:t>setenta</w:t>
      </w:r>
      <w:r w:rsidRPr="00C21BC3">
        <w:rPr>
          <w:rFonts w:ascii="Calibri" w:hAnsi="Calibri" w:cs="Calibri"/>
          <w:b w:val="0"/>
          <w:sz w:val="20"/>
          <w:lang w:val="es-SV"/>
        </w:rPr>
        <w:t xml:space="preserve"> y cinco y setenta y seis de su Reglamento</w:t>
      </w:r>
      <w:r w:rsidRPr="00C21BC3">
        <w:rPr>
          <w:rFonts w:ascii="Calibri" w:hAnsi="Calibri" w:cs="Calibri"/>
          <w:b w:val="0"/>
          <w:sz w:val="23"/>
          <w:szCs w:val="23"/>
          <w:lang w:val="es-SV"/>
        </w:rPr>
        <w:t>.</w:t>
      </w:r>
      <w:r w:rsidRPr="00C21BC3">
        <w:rPr>
          <w:rFonts w:ascii="Calibri" w:hAnsi="Calibri" w:cs="Calibri"/>
          <w:b w:val="0"/>
          <w:sz w:val="20"/>
        </w:rPr>
        <w:t xml:space="preserve"> </w:t>
      </w:r>
      <w:r w:rsidRPr="00C21BC3">
        <w:rPr>
          <w:rFonts w:ascii="Calibri" w:hAnsi="Calibri" w:cs="Calibri"/>
          <w:sz w:val="20"/>
        </w:rPr>
        <w:t>III. PLAZO</w:t>
      </w:r>
      <w:r w:rsidRPr="00C21BC3">
        <w:rPr>
          <w:rFonts w:ascii="Calibri" w:hAnsi="Calibri" w:cs="Calibri"/>
          <w:b w:val="0"/>
          <w:sz w:val="20"/>
        </w:rPr>
        <w:t>. El plazo de vigencia del presente contrato será de TRESCIENTOS SESENTA Y CINCO DÍAS CALENDARIO, contados a partir del día uno de enero al día treinta y uno de diciembre de dos mil diecisiete. Se podrá prorrogar el plazo</w:t>
      </w:r>
      <w:r w:rsidRPr="00C21BC3">
        <w:rPr>
          <w:rFonts w:ascii="Calibri" w:hAnsi="Calibri" w:cs="Calibri"/>
          <w:b w:val="0"/>
          <w:sz w:val="21"/>
          <w:szCs w:val="21"/>
          <w:lang w:val="es-MX"/>
        </w:rPr>
        <w:t xml:space="preserve"> </w:t>
      </w:r>
      <w:r w:rsidRPr="00C21BC3">
        <w:rPr>
          <w:rFonts w:ascii="Calibri" w:hAnsi="Calibri" w:cs="Calibri"/>
          <w:b w:val="0"/>
          <w:sz w:val="20"/>
          <w:lang w:val="es-MX"/>
        </w:rPr>
        <w:t>del contrato de conformidad con la LACAP y su Reglamento.</w:t>
      </w:r>
      <w:r w:rsidRPr="00C21BC3">
        <w:rPr>
          <w:rFonts w:ascii="Calibri" w:hAnsi="Calibri" w:cs="Calibri"/>
          <w:b w:val="0"/>
          <w:sz w:val="20"/>
        </w:rPr>
        <w:t xml:space="preserve"> </w:t>
      </w:r>
      <w:r w:rsidRPr="00C21BC3">
        <w:rPr>
          <w:rFonts w:ascii="Calibri" w:hAnsi="Calibri" w:cs="Calibri"/>
          <w:sz w:val="20"/>
        </w:rPr>
        <w:t>IV. FORMA Y LUGAR DE PRESTACIÓN DE LOS SERVICIOS</w:t>
      </w:r>
      <w:r w:rsidRPr="00C21BC3">
        <w:rPr>
          <w:rFonts w:ascii="Calibri" w:hAnsi="Calibri" w:cs="Calibri"/>
          <w:b w:val="0"/>
          <w:sz w:val="20"/>
        </w:rPr>
        <w:t xml:space="preserve">. De conformidad con el artículo cuarenta y cuatro letra j) de la Ley de Adquisiciones y Contrataciones de la Administración Pública, su reglamento, y con los documentos anexos a las bases de la LICITACIÓN ABIERTA DR-CAFTA-LA </w:t>
      </w:r>
      <w:r w:rsidRPr="00C21BC3">
        <w:rPr>
          <w:rFonts w:ascii="Calibri" w:hAnsi="Calibri" w:cs="Calibri"/>
          <w:b w:val="0"/>
          <w:caps/>
          <w:sz w:val="20"/>
        </w:rPr>
        <w:t>número cero cero tres/dos mil diecisiete</w:t>
      </w:r>
      <w:r w:rsidRPr="00C21BC3">
        <w:rPr>
          <w:rFonts w:ascii="Calibri" w:hAnsi="Calibri" w:cs="Calibri"/>
          <w:b w:val="0"/>
          <w:sz w:val="20"/>
        </w:rPr>
        <w:t xml:space="preserve">-MAG, </w:t>
      </w:r>
      <w:r w:rsidRPr="00C21BC3">
        <w:rPr>
          <w:rFonts w:ascii="Calibri" w:hAnsi="Calibri" w:cs="Calibri"/>
          <w:b w:val="0"/>
          <w:sz w:val="20"/>
          <w:lang w:eastAsia="es-SV"/>
        </w:rPr>
        <w:t>el servicio objeto del presente contrato será prestado en los lugares indicados en el anexo número dos de las referidas bases, y conforme a lo establecido en los términos de referencia que constituyen el anexo número tres de las mismas bases. Cuando no se especifique dónde haya de cumplirse una tarea en particular, se entenderá que será en los lugares en que EL MAG, de acuerdo a sus necesidades, lo solicite; este requerimiento se hará con una antelación de cinco días hábiles, y para tal efecto, EL CONTRATISTA se obliga a contar con el personal competente para realizar los servicios, a efecto de que toda solicitud sea satisfecha en los plazos indicados, además de dar fiel y estricto cumplimiento a las actividades y alcances detallados en los términos de referencia. La recepción del servicio a que se refiere el objeto de este contrato se efectuará conforme a la legislación vigente</w:t>
      </w:r>
      <w:r w:rsidRPr="00C21BC3">
        <w:rPr>
          <w:rFonts w:ascii="Calibri" w:hAnsi="Calibri" w:cs="Calibri"/>
          <w:b w:val="0"/>
          <w:sz w:val="20"/>
          <w:lang w:val="es-MX"/>
        </w:rPr>
        <w:t>.</w:t>
      </w:r>
      <w:r w:rsidRPr="00C21BC3">
        <w:rPr>
          <w:rFonts w:ascii="Calibri" w:hAnsi="Calibri" w:cs="Calibri"/>
          <w:sz w:val="20"/>
          <w:lang w:val="es-MX"/>
        </w:rPr>
        <w:t xml:space="preserve"> </w:t>
      </w:r>
      <w:r w:rsidRPr="00C21BC3">
        <w:rPr>
          <w:rFonts w:ascii="Calibri" w:hAnsi="Calibri" w:cs="Calibri"/>
          <w:sz w:val="20"/>
        </w:rPr>
        <w:t>V. OBLIGACIONES DE “EL CONTRATANTE”</w:t>
      </w:r>
      <w:r w:rsidRPr="00C21BC3">
        <w:rPr>
          <w:rFonts w:ascii="Calibri" w:hAnsi="Calibri" w:cs="Calibri"/>
          <w:b w:val="0"/>
          <w:sz w:val="20"/>
        </w:rPr>
        <w:t xml:space="preserve">. “EL CONTRATANTE” deberá hacer el pago por el servicio detallado en la cláusula I, con recursos provenientes del Fondo de Actividades Especiales de CENDEPESCA y Fondo de Actividades Especiales de la Dirección General de Sanidad Vegetal y Animal. </w:t>
      </w:r>
      <w:r w:rsidRPr="00C21BC3">
        <w:rPr>
          <w:rFonts w:ascii="Calibri" w:hAnsi="Calibri" w:cs="Calibri"/>
          <w:sz w:val="20"/>
          <w:lang w:val="es-SV"/>
        </w:rPr>
        <w:t>VI. ADMINISTRACIÓN DEL CONTRATO</w:t>
      </w:r>
      <w:r w:rsidRPr="00C21BC3">
        <w:rPr>
          <w:rFonts w:ascii="Calibri" w:hAnsi="Calibri" w:cs="Calibri"/>
          <w:b w:val="0"/>
          <w:sz w:val="20"/>
          <w:lang w:val="es-SV"/>
        </w:rPr>
        <w:t>.</w:t>
      </w:r>
      <w:r w:rsidRPr="00C21BC3">
        <w:rPr>
          <w:rFonts w:ascii="Calibri" w:hAnsi="Calibri" w:cs="Calibri"/>
          <w:b w:val="0"/>
          <w:bCs/>
          <w:iCs/>
          <w:sz w:val="20"/>
        </w:rPr>
        <w:t xml:space="preserve"> </w:t>
      </w:r>
      <w:r w:rsidRPr="00C21BC3">
        <w:rPr>
          <w:rFonts w:ascii="Calibri" w:hAnsi="Calibri" w:cs="Calibri"/>
          <w:b w:val="0"/>
          <w:bCs/>
          <w:iCs/>
          <w:sz w:val="20"/>
          <w:lang w:val="es-SV"/>
        </w:rPr>
        <w:t xml:space="preserve">El Director General de Administración y Finanzas del MAG, </w:t>
      </w:r>
      <w:r w:rsidRPr="00C07CA1">
        <w:rPr>
          <w:rFonts w:ascii="Calibri" w:hAnsi="Calibri" w:cs="Calibri"/>
          <w:b w:val="0"/>
          <w:bCs/>
          <w:iCs/>
          <w:sz w:val="20"/>
          <w:lang w:val="es-SV"/>
        </w:rPr>
        <w:t>mediante Acuerdo Ejecutivo en el Ramo de Agricultura y Ganadería número</w:t>
      </w:r>
      <w:r w:rsidRPr="00C07CA1">
        <w:rPr>
          <w:rFonts w:ascii="Calibri" w:hAnsi="Calibri" w:cs="Calibri"/>
          <w:b w:val="0"/>
          <w:bCs/>
          <w:iCs/>
          <w:noProof/>
          <w:sz w:val="20"/>
          <w:lang w:val="es-SV"/>
        </w:rPr>
        <w:t xml:space="preserve"> seiscientos noventa y nueve</w:t>
      </w:r>
      <w:r w:rsidRPr="00C07CA1">
        <w:rPr>
          <w:rFonts w:ascii="Calibri" w:hAnsi="Calibri" w:cs="Calibri"/>
          <w:b w:val="0"/>
          <w:bCs/>
          <w:iCs/>
          <w:sz w:val="20"/>
          <w:lang w:val="es-SV"/>
        </w:rPr>
        <w:t xml:space="preserve">, de fecha dieciséis de diciembre de dos mil dieciséis, </w:t>
      </w:r>
      <w:r w:rsidRPr="00C07CA1">
        <w:rPr>
          <w:rFonts w:ascii="Calibri" w:hAnsi="Calibri" w:cs="Calibri"/>
          <w:b w:val="0"/>
          <w:bCs/>
          <w:iCs/>
          <w:sz w:val="20"/>
        </w:rPr>
        <w:t xml:space="preserve">nombró como administrador del presente contrato </w:t>
      </w:r>
      <w:r w:rsidRPr="00C07CA1">
        <w:rPr>
          <w:rFonts w:ascii="Calibri" w:hAnsi="Calibri" w:cs="Calibri"/>
          <w:b w:val="0"/>
          <w:sz w:val="20"/>
          <w:lang w:val="es-SV"/>
        </w:rPr>
        <w:t>al señor Salvador Nelson Castillo Quijada, coordinador del Área de Seguridad de la Oficina General de Administración del Ministerio de Agricultura y Ganadería</w:t>
      </w:r>
      <w:r w:rsidRPr="00C07CA1">
        <w:rPr>
          <w:rFonts w:ascii="Calibri" w:hAnsi="Calibri" w:cs="Calibri"/>
          <w:b w:val="0"/>
          <w:bCs/>
          <w:noProof/>
          <w:sz w:val="20"/>
        </w:rPr>
        <w:t xml:space="preserve">; asimismo, ejercerá la administración del contrato, cualquier persona que lo </w:t>
      </w:r>
      <w:r w:rsidRPr="00C07CA1">
        <w:rPr>
          <w:rFonts w:ascii="Calibri" w:hAnsi="Calibri" w:cs="Calibri"/>
          <w:b w:val="0"/>
          <w:bCs/>
          <w:iCs/>
          <w:sz w:val="20"/>
          <w:lang w:val="es-SV"/>
        </w:rPr>
        <w:t>sustituya en su cargo,</w:t>
      </w:r>
      <w:r w:rsidRPr="00C07CA1">
        <w:rPr>
          <w:rFonts w:ascii="Calibri" w:hAnsi="Calibri" w:cs="Calibri"/>
          <w:b w:val="0"/>
          <w:bCs/>
          <w:noProof/>
          <w:sz w:val="20"/>
        </w:rPr>
        <w:t xml:space="preserve"> a fin de dar continuidad a la ejecución del contrato</w:t>
      </w:r>
      <w:r w:rsidRPr="00C07CA1">
        <w:rPr>
          <w:rFonts w:ascii="Calibri" w:hAnsi="Calibri" w:cs="Calibri"/>
          <w:b w:val="0"/>
          <w:bCs/>
          <w:iCs/>
          <w:sz w:val="20"/>
          <w:lang w:val="es-SV"/>
        </w:rPr>
        <w:t>.</w:t>
      </w:r>
      <w:r w:rsidRPr="00C07CA1">
        <w:rPr>
          <w:rFonts w:ascii="Calibri" w:hAnsi="Calibri" w:cs="Calibri"/>
          <w:b w:val="0"/>
          <w:bCs/>
          <w:sz w:val="20"/>
        </w:rPr>
        <w:t xml:space="preserve"> Serán funciones del administrador del contrato las siguientes:</w:t>
      </w:r>
      <w:r w:rsidRPr="00C21BC3">
        <w:rPr>
          <w:rFonts w:ascii="Calibri" w:hAnsi="Calibri" w:cs="Calibri"/>
          <w:b w:val="0"/>
          <w:sz w:val="20"/>
        </w:rPr>
        <w:t xml:space="preserve"> </w:t>
      </w:r>
      <w:r w:rsidRPr="00C21BC3">
        <w:rPr>
          <w:rFonts w:ascii="Calibri" w:hAnsi="Calibri" w:cs="Calibri"/>
          <w:sz w:val="20"/>
        </w:rPr>
        <w:t>a)</w:t>
      </w:r>
      <w:r w:rsidRPr="00C21BC3">
        <w:rPr>
          <w:rFonts w:ascii="Calibri" w:hAnsi="Calibri" w:cs="Calibri"/>
          <w:b w:val="0"/>
          <w:sz w:val="20"/>
        </w:rPr>
        <w:t xml:space="preserve"> Ser el representante del Ministerio en el desarrollo y ejecución del contrato; </w:t>
      </w:r>
      <w:r w:rsidRPr="00C21BC3">
        <w:rPr>
          <w:rFonts w:ascii="Calibri" w:hAnsi="Calibri" w:cs="Calibri"/>
          <w:sz w:val="20"/>
        </w:rPr>
        <w:t>b)</w:t>
      </w:r>
      <w:r w:rsidRPr="00C21BC3">
        <w:rPr>
          <w:rFonts w:ascii="Calibri" w:hAnsi="Calibri" w:cs="Calibri"/>
          <w:b w:val="0"/>
          <w:sz w:val="20"/>
        </w:rPr>
        <w:t xml:space="preserve"> Dar seguimiento a la ejecución del contrato y efectuar directamente los reclamos por escrito a  “</w:t>
      </w:r>
      <w:r w:rsidR="0029501A" w:rsidRPr="00C21BC3">
        <w:rPr>
          <w:rFonts w:ascii="Calibri" w:hAnsi="Calibri" w:cs="Calibri"/>
          <w:b w:val="0"/>
          <w:bCs/>
          <w:sz w:val="20"/>
        </w:rPr>
        <w:fldChar w:fldCharType="begin"/>
      </w:r>
      <w:r w:rsidRPr="00C21BC3">
        <w:rPr>
          <w:rFonts w:ascii="Calibri" w:hAnsi="Calibri" w:cs="Calibri"/>
          <w:b w:val="0"/>
          <w:bCs/>
          <w:sz w:val="20"/>
        </w:rPr>
        <w:instrText xml:space="preserve"> MERGEFIELD "Forma_como_se_denominara_el_Proveedor" </w:instrText>
      </w:r>
      <w:r w:rsidR="0029501A" w:rsidRPr="00C21BC3">
        <w:rPr>
          <w:rFonts w:ascii="Calibri" w:hAnsi="Calibri" w:cs="Calibri"/>
          <w:b w:val="0"/>
          <w:bCs/>
          <w:sz w:val="20"/>
        </w:rPr>
        <w:fldChar w:fldCharType="separate"/>
      </w:r>
      <w:r w:rsidRPr="00C21BC3">
        <w:rPr>
          <w:rFonts w:ascii="Calibri" w:hAnsi="Calibri" w:cs="Calibri"/>
          <w:b w:val="0"/>
          <w:bCs/>
          <w:noProof/>
          <w:sz w:val="20"/>
        </w:rPr>
        <w:t>EL  CONTRATISTA</w:t>
      </w:r>
      <w:r w:rsidR="0029501A" w:rsidRPr="00C21BC3">
        <w:rPr>
          <w:rFonts w:ascii="Calibri" w:hAnsi="Calibri" w:cs="Calibri"/>
          <w:b w:val="0"/>
          <w:bCs/>
          <w:sz w:val="20"/>
        </w:rPr>
        <w:fldChar w:fldCharType="end"/>
      </w:r>
      <w:r w:rsidRPr="00C21BC3">
        <w:rPr>
          <w:rFonts w:ascii="Calibri" w:hAnsi="Calibri" w:cs="Calibri"/>
          <w:b w:val="0"/>
          <w:bCs/>
          <w:sz w:val="20"/>
        </w:rPr>
        <w:t xml:space="preserve">” </w:t>
      </w:r>
      <w:r w:rsidRPr="00C21BC3">
        <w:rPr>
          <w:rFonts w:ascii="Calibri" w:hAnsi="Calibri" w:cs="Calibri"/>
          <w:b w:val="0"/>
          <w:sz w:val="20"/>
        </w:rPr>
        <w:t xml:space="preserve">en caso de incumplimiento; </w:t>
      </w:r>
      <w:r w:rsidRPr="00C21BC3">
        <w:rPr>
          <w:rFonts w:ascii="Calibri" w:hAnsi="Calibri" w:cs="Calibri"/>
          <w:bCs/>
          <w:iCs/>
          <w:sz w:val="20"/>
        </w:rPr>
        <w:t>c)</w:t>
      </w:r>
      <w:r w:rsidRPr="00C21BC3">
        <w:rPr>
          <w:rFonts w:ascii="Calibri" w:hAnsi="Calibri" w:cs="Calibri"/>
          <w:b w:val="0"/>
          <w:bCs/>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C21BC3">
        <w:rPr>
          <w:rFonts w:ascii="Calibri" w:hAnsi="Calibri" w:cs="Calibri"/>
          <w:b w:val="0"/>
          <w:sz w:val="20"/>
        </w:rPr>
        <w:t xml:space="preserve"> </w:t>
      </w:r>
      <w:r w:rsidRPr="00C21BC3">
        <w:rPr>
          <w:rFonts w:ascii="Calibri" w:hAnsi="Calibri" w:cs="Calibri"/>
          <w:sz w:val="20"/>
        </w:rPr>
        <w:t>d)</w:t>
      </w:r>
      <w:r w:rsidRPr="00C21BC3">
        <w:rPr>
          <w:rFonts w:ascii="Calibri" w:hAnsi="Calibri" w:cs="Calibri"/>
          <w:b w:val="0"/>
          <w:sz w:val="20"/>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C21BC3">
        <w:rPr>
          <w:rFonts w:ascii="Calibri" w:hAnsi="Calibri" w:cs="Calibri"/>
          <w:sz w:val="20"/>
        </w:rPr>
        <w:t>e)</w:t>
      </w:r>
      <w:r w:rsidRPr="00C21BC3">
        <w:rPr>
          <w:rFonts w:ascii="Calibri" w:hAnsi="Calibri" w:cs="Calibri"/>
          <w:b w:val="0"/>
          <w:sz w:val="20"/>
        </w:rPr>
        <w:t xml:space="preserve"> La elaboración del acta de recepción respectiva, de conformidad a lo estipulado en el artículo 77 RELACAP;</w:t>
      </w:r>
      <w:r w:rsidRPr="00C21BC3">
        <w:rPr>
          <w:rFonts w:ascii="Calibri" w:hAnsi="Calibri" w:cs="Calibri"/>
          <w:sz w:val="20"/>
        </w:rPr>
        <w:t xml:space="preserve"> f)</w:t>
      </w:r>
      <w:r w:rsidRPr="00C21BC3">
        <w:rPr>
          <w:rFonts w:ascii="Calibri" w:hAnsi="Calibri" w:cs="Calibri"/>
          <w:b w:val="0"/>
          <w:sz w:val="20"/>
        </w:rPr>
        <w:t xml:space="preserve"> </w:t>
      </w:r>
      <w:r w:rsidRPr="00C21BC3">
        <w:rPr>
          <w:rFonts w:ascii="Calibri" w:hAnsi="Calibri" w:cs="Calibri"/>
          <w:b w:val="0"/>
          <w:bCs/>
          <w:iCs/>
          <w:sz w:val="20"/>
        </w:rPr>
        <w:t xml:space="preserve">Remitir a la OACI copia del acta de recepción, a más </w:t>
      </w:r>
      <w:r w:rsidRPr="00C21BC3">
        <w:rPr>
          <w:rFonts w:ascii="Calibri" w:hAnsi="Calibri" w:cs="Calibri"/>
          <w:b w:val="0"/>
          <w:bCs/>
          <w:iCs/>
          <w:sz w:val="20"/>
        </w:rPr>
        <w:lastRenderedPageBreak/>
        <w:t xml:space="preserve">tardar tres días hábiles posteriores a la recepción; </w:t>
      </w:r>
      <w:r w:rsidRPr="00C21BC3">
        <w:rPr>
          <w:rFonts w:ascii="Calibri" w:hAnsi="Calibri" w:cs="Calibri"/>
          <w:sz w:val="20"/>
          <w:lang w:val="es-SV"/>
        </w:rPr>
        <w:t>g)</w:t>
      </w:r>
      <w:r w:rsidRPr="00C21BC3">
        <w:rPr>
          <w:rFonts w:ascii="Calibri" w:hAnsi="Calibri" w:cs="Calibri"/>
          <w:b w:val="0"/>
          <w:sz w:val="20"/>
          <w:lang w:val="es-SV"/>
        </w:rPr>
        <w:t xml:space="preserve">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C21BC3">
        <w:rPr>
          <w:rFonts w:ascii="Calibri" w:hAnsi="Calibri" w:cs="Calibri"/>
          <w:sz w:val="20"/>
          <w:lang w:val="es-SV"/>
        </w:rPr>
        <w:t>h)</w:t>
      </w:r>
      <w:r w:rsidRPr="00C21BC3">
        <w:rPr>
          <w:rFonts w:ascii="Calibri" w:hAnsi="Calibri" w:cs="Calibri"/>
          <w:b w:val="0"/>
          <w:sz w:val="20"/>
          <w:lang w:val="es-SV"/>
        </w:rPr>
        <w:t xml:space="preserve"> Informar a la OACI sobre el vencimiento de las garantías, en un periodo no mayor de ocho días hábiles posteriores a su vencimiento, a fin de que esa Oficina proceda a su devolución conforme al Art. 82–Bis letra h) de la LACAP; </w:t>
      </w:r>
      <w:r w:rsidRPr="00C21BC3">
        <w:rPr>
          <w:rFonts w:ascii="Calibri" w:hAnsi="Calibri" w:cs="Calibri"/>
          <w:sz w:val="20"/>
          <w:lang w:val="es-SV"/>
        </w:rPr>
        <w:t>i)</w:t>
      </w:r>
      <w:r w:rsidRPr="00C21BC3">
        <w:rPr>
          <w:rFonts w:ascii="Calibri" w:hAnsi="Calibri" w:cs="Calibri"/>
          <w:b w:val="0"/>
          <w:sz w:val="20"/>
          <w:lang w:val="es-SV"/>
        </w:rPr>
        <w:t xml:space="preserve"> Remitir copia a la OACI de toda gestión que realice en el ejercicio de sus funciones como administrador de contrato conforme al Art. 42 Inc. 3 RELACAP; </w:t>
      </w:r>
      <w:r w:rsidRPr="00C21BC3">
        <w:rPr>
          <w:rFonts w:ascii="Calibri" w:hAnsi="Calibri" w:cs="Calibri"/>
          <w:sz w:val="20"/>
          <w:lang w:val="es-SV"/>
        </w:rPr>
        <w:t>j)</w:t>
      </w:r>
      <w:r w:rsidRPr="00C21BC3">
        <w:rPr>
          <w:rFonts w:ascii="Calibri" w:hAnsi="Calibri" w:cs="Calibri"/>
          <w:b w:val="0"/>
          <w:sz w:val="20"/>
          <w:lang w:val="es-SV"/>
        </w:rPr>
        <w:t xml:space="preserve"> Cumplir con cualquier otra función que le corresponda de acuerdo al contrato y demás documentos contractuales o que le sean asignadas por “EL MAG” así como también con las demás funciones establecidas en </w:t>
      </w:r>
      <w:r w:rsidRPr="00C21BC3">
        <w:rPr>
          <w:rFonts w:ascii="Calibri" w:hAnsi="Calibri" w:cs="Calibri"/>
          <w:b w:val="0"/>
          <w:sz w:val="20"/>
        </w:rPr>
        <w:t xml:space="preserve">los </w:t>
      </w:r>
      <w:r w:rsidRPr="00C21BC3">
        <w:rPr>
          <w:rFonts w:ascii="Calibri" w:hAnsi="Calibri" w:cs="Calibri"/>
          <w:b w:val="0"/>
          <w:sz w:val="20"/>
          <w:lang w:val="es-SV"/>
        </w:rPr>
        <w:t>Arts. 19, 82–Bis y 129 de la Ley de Adquisiciones y Contrataciones de la Administración pública</w:t>
      </w:r>
      <w:r w:rsidRPr="00C21BC3">
        <w:rPr>
          <w:rFonts w:ascii="Calibri" w:hAnsi="Calibri" w:cs="Calibri"/>
          <w:b w:val="0"/>
          <w:sz w:val="20"/>
        </w:rPr>
        <w:t xml:space="preserve"> (LACAP), 74, 75 Inc. 2, y 81 RELACAP, </w:t>
      </w:r>
      <w:r w:rsidRPr="00C21BC3">
        <w:rPr>
          <w:rFonts w:ascii="Calibri" w:hAnsi="Calibri" w:cs="Calibri"/>
          <w:b w:val="0"/>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C21BC3">
        <w:rPr>
          <w:rFonts w:ascii="Calibri" w:hAnsi="Calibri" w:cs="Calibri"/>
          <w:b w:val="0"/>
          <w:sz w:val="20"/>
        </w:rPr>
        <w:t xml:space="preserve"> </w:t>
      </w:r>
      <w:r w:rsidRPr="00C21BC3">
        <w:rPr>
          <w:rFonts w:ascii="Calibri" w:hAnsi="Calibri" w:cs="Calibri"/>
          <w:sz w:val="20"/>
        </w:rPr>
        <w:t>VII. CESIÓN</w:t>
      </w:r>
      <w:r w:rsidRPr="00C21BC3">
        <w:rPr>
          <w:rFonts w:ascii="Calibri" w:hAnsi="Calibri" w:cs="Calibri"/>
          <w:b w:val="0"/>
          <w:sz w:val="20"/>
        </w:rPr>
        <w:t xml:space="preserve">. Queda expresamente prohibido a </w:t>
      </w:r>
      <w:r w:rsidR="0029501A" w:rsidRPr="00C21BC3">
        <w:rPr>
          <w:rFonts w:ascii="Calibri" w:hAnsi="Calibri" w:cs="Calibri"/>
          <w:b w:val="0"/>
          <w:sz w:val="20"/>
        </w:rPr>
        <w:fldChar w:fldCharType="begin"/>
      </w:r>
      <w:r w:rsidRPr="00C21BC3">
        <w:rPr>
          <w:rFonts w:ascii="Calibri" w:hAnsi="Calibri" w:cs="Calibri"/>
          <w:b w:val="0"/>
          <w:sz w:val="20"/>
        </w:rPr>
        <w:instrText xml:space="preserve"> MERGEFIELD "Forma_como_se_denominara_el_Proveedor" </w:instrText>
      </w:r>
      <w:r w:rsidR="0029501A" w:rsidRPr="00C21BC3">
        <w:rPr>
          <w:rFonts w:ascii="Calibri" w:hAnsi="Calibri" w:cs="Calibri"/>
          <w:b w:val="0"/>
          <w:sz w:val="20"/>
        </w:rPr>
        <w:fldChar w:fldCharType="separate"/>
      </w:r>
      <w:r w:rsidRPr="00C21BC3">
        <w:rPr>
          <w:rFonts w:ascii="Calibri" w:hAnsi="Calibri" w:cs="Calibri"/>
          <w:b w:val="0"/>
          <w:noProof/>
          <w:sz w:val="20"/>
        </w:rPr>
        <w:t>"EL CONTRATISTA"</w:t>
      </w:r>
      <w:r w:rsidR="0029501A" w:rsidRPr="00C21BC3">
        <w:rPr>
          <w:rFonts w:ascii="Calibri" w:hAnsi="Calibri" w:cs="Calibri"/>
          <w:b w:val="0"/>
          <w:sz w:val="20"/>
        </w:rPr>
        <w:fldChar w:fldCharType="end"/>
      </w:r>
      <w:r w:rsidRPr="00C21BC3">
        <w:rPr>
          <w:rFonts w:ascii="Calibri" w:hAnsi="Calibri" w:cs="Calibri"/>
          <w:b w:val="0"/>
          <w:sz w:val="20"/>
        </w:rPr>
        <w:t xml:space="preserve"> traspasar o ceder a cualquier título los derechos y obligaciones que emanan del presente contrato</w:t>
      </w:r>
      <w:r w:rsidRPr="00C21BC3">
        <w:rPr>
          <w:rFonts w:ascii="Calibri" w:hAnsi="Calibri" w:cs="Calibri"/>
          <w:sz w:val="20"/>
        </w:rPr>
        <w:t xml:space="preserve">. </w:t>
      </w:r>
      <w:r w:rsidRPr="00C21BC3">
        <w:rPr>
          <w:rFonts w:ascii="Calibri" w:hAnsi="Calibri" w:cs="Calibri"/>
          <w:b w:val="0"/>
          <w:sz w:val="20"/>
        </w:rPr>
        <w:t xml:space="preserve">La transgresión de esta disposición dará lugar a la caducidad del contrato, procediéndose además a hacer efectiva la garantía de cumplimiento de contrato. </w:t>
      </w:r>
      <w:r w:rsidRPr="00C21BC3">
        <w:rPr>
          <w:rFonts w:ascii="Calibri" w:hAnsi="Calibri" w:cs="Calibri"/>
          <w:sz w:val="20"/>
        </w:rPr>
        <w:t xml:space="preserve">VIII. </w:t>
      </w:r>
      <w:r w:rsidRPr="00C21BC3">
        <w:rPr>
          <w:rFonts w:ascii="Calibri" w:hAnsi="Calibri" w:cs="Calibri"/>
          <w:sz w:val="20"/>
          <w:lang w:val="es-MX"/>
        </w:rPr>
        <w:t>GARANTÍAS</w:t>
      </w:r>
      <w:r w:rsidRPr="00C21BC3">
        <w:rPr>
          <w:rFonts w:ascii="Calibri" w:hAnsi="Calibri" w:cs="Calibri"/>
          <w:b w:val="0"/>
          <w:sz w:val="20"/>
        </w:rPr>
        <w:t>. Para garantizar el cumplimiento de las obligaciones emanadas del presente contrato “</w:t>
      </w:r>
      <w:r w:rsidRPr="00C21BC3">
        <w:rPr>
          <w:rFonts w:ascii="Calibri" w:hAnsi="Calibri" w:cs="Calibri"/>
          <w:b w:val="0"/>
          <w:noProof/>
          <w:sz w:val="20"/>
        </w:rPr>
        <w:t>EL CONTRATISTA</w:t>
      </w:r>
      <w:r w:rsidRPr="00C21BC3">
        <w:rPr>
          <w:rFonts w:ascii="Calibri" w:hAnsi="Calibri" w:cs="Calibri"/>
          <w:b w:val="0"/>
          <w:sz w:val="20"/>
        </w:rPr>
        <w:t xml:space="preserve">”, se obliga a presentar a “EL CONTRATANTE” en un plazo no mayor de diez días hábiles, contados a partir de la fecha en que reciba el presente contrato debidamente legalizado, las garantías siguientes: </w:t>
      </w:r>
      <w:r w:rsidRPr="00C21BC3">
        <w:rPr>
          <w:rFonts w:ascii="Calibri" w:hAnsi="Calibri" w:cs="Calibri"/>
          <w:sz w:val="20"/>
        </w:rPr>
        <w:t>a)</w:t>
      </w:r>
      <w:r w:rsidRPr="00C21BC3">
        <w:rPr>
          <w:rFonts w:ascii="Calibri" w:hAnsi="Calibri" w:cs="Calibri"/>
          <w:b w:val="0"/>
          <w:sz w:val="20"/>
        </w:rPr>
        <w:t xml:space="preserve"> GARANTÍA DE CUMPLIMIENTO DE CONTRATO por un valor de </w:t>
      </w:r>
      <w:r w:rsidRPr="00C21BC3">
        <w:rPr>
          <w:rFonts w:ascii="Calibri" w:hAnsi="Calibri" w:cs="Calibri"/>
          <w:sz w:val="20"/>
          <w:lang w:val="es-MX"/>
        </w:rPr>
        <w:t>CINCUENTA Y SIETE MIL DOSCIENTOS CUARENTA DÓLARES DE LOS ESTADOS UNIDOS DE AMÉRICA (US$57,240.00)</w:t>
      </w:r>
      <w:r w:rsidRPr="00C21BC3">
        <w:rPr>
          <w:rFonts w:ascii="Calibri" w:hAnsi="Calibri" w:cs="Calibri"/>
          <w:b w:val="0"/>
          <w:sz w:val="20"/>
          <w:lang w:val="es-MX"/>
        </w:rPr>
        <w:t>,</w:t>
      </w:r>
      <w:r w:rsidRPr="00C21BC3">
        <w:rPr>
          <w:rFonts w:ascii="Calibri" w:hAnsi="Calibri" w:cs="Calibri"/>
          <w:b w:val="0"/>
          <w:sz w:val="20"/>
        </w:rPr>
        <w:t xml:space="preserve"> equivalente al diez por ciento del valor total del contrato, emitida a favor del Ministerio de Agricultura y Ganadería, por un banco, compañía de seguros o sociedad afianzadora debidamente autorizados por la Superintendencia del Sistema Financiero, la cual deberá tener una vigencia que exceda en sesenta días calendario el plazo de vigencia del presente contrato; si no se presentare tal garantía en el plazo establecido se tendrá por caducado el presente contrato y se entenderá que </w:t>
      </w:r>
      <w:r w:rsidRPr="00C21BC3">
        <w:rPr>
          <w:rFonts w:ascii="Calibri" w:hAnsi="Calibri" w:cs="Calibri"/>
          <w:b w:val="0"/>
          <w:noProof/>
          <w:sz w:val="20"/>
        </w:rPr>
        <w:t>EL CONTRATISTA</w:t>
      </w:r>
      <w:r w:rsidRPr="00C21BC3">
        <w:rPr>
          <w:rFonts w:ascii="Calibri" w:hAnsi="Calibri" w:cs="Calibri"/>
          <w:b w:val="0"/>
          <w:sz w:val="20"/>
        </w:rPr>
        <w:t xml:space="preserve"> ha desistido de su oferta; </w:t>
      </w:r>
      <w:r w:rsidRPr="00C21BC3">
        <w:rPr>
          <w:rFonts w:ascii="Calibri" w:hAnsi="Calibri" w:cs="Calibri"/>
          <w:sz w:val="20"/>
        </w:rPr>
        <w:t>b)</w:t>
      </w:r>
      <w:r w:rsidRPr="00C21BC3">
        <w:rPr>
          <w:rFonts w:ascii="Calibri" w:hAnsi="Calibri" w:cs="Calibri"/>
          <w:b w:val="0"/>
          <w:sz w:val="20"/>
        </w:rPr>
        <w:t xml:space="preserve"> PÓLIZA PARA CUBRIR LA PÉRDIDA DE BIENES POR ROBO O HURTO por un valor de </w:t>
      </w:r>
      <w:r w:rsidRPr="00C21BC3">
        <w:rPr>
          <w:rFonts w:ascii="Calibri" w:hAnsi="Calibri" w:cs="Calibri"/>
          <w:sz w:val="20"/>
        </w:rPr>
        <w:t>VEINTICINCO MIL DÓLARES DE LOS ESTADOS UNIDOS DE AMÉRICA ($25,000.00)</w:t>
      </w:r>
      <w:r w:rsidRPr="00C21BC3">
        <w:rPr>
          <w:rFonts w:ascii="Calibri" w:hAnsi="Calibri" w:cs="Calibri"/>
          <w:b w:val="0"/>
          <w:sz w:val="20"/>
        </w:rPr>
        <w:t xml:space="preserve">, emitida a favor de EL MAG por un banco, sociedad de seguros o sociedad afianzadora debidamente autorizados por la Superintendencia del Sistema Financiero, la cual deberá tener, como mínimo, la misma vigencia del contrato. </w:t>
      </w:r>
      <w:r w:rsidRPr="00C21BC3">
        <w:rPr>
          <w:rFonts w:ascii="Calibri" w:hAnsi="Calibri" w:cs="Calibri"/>
          <w:b w:val="0"/>
          <w:sz w:val="20"/>
          <w:u w:val="single"/>
        </w:rPr>
        <w:t>Dicha póliza deberá ser presentada al Administrador del contrato dentro del término de diez días hábiles contados a partir de la fecha en que el CONTRATISTA reciba copia del contrato debidamente legalizado</w:t>
      </w:r>
      <w:r w:rsidRPr="00C21BC3">
        <w:rPr>
          <w:rFonts w:ascii="Calibri" w:hAnsi="Calibri" w:cs="Calibri"/>
          <w:b w:val="0"/>
          <w:sz w:val="20"/>
        </w:rPr>
        <w:t>, si no se presentare tal póliza en el plazo establecido se tendrá por caducado el presente contrato y se entenderá que EL CONTRATISTA ha desistido de su oferta.</w:t>
      </w:r>
      <w:r w:rsidRPr="00C21BC3">
        <w:rPr>
          <w:rFonts w:ascii="Calibri" w:hAnsi="Calibri" w:cs="Calibri"/>
          <w:sz w:val="20"/>
        </w:rPr>
        <w:t xml:space="preserve"> </w:t>
      </w:r>
      <w:r w:rsidRPr="00C21BC3">
        <w:rPr>
          <w:rFonts w:ascii="Calibri" w:hAnsi="Calibri" w:cs="Calibri"/>
          <w:b w:val="0"/>
          <w:sz w:val="20"/>
        </w:rPr>
        <w:t xml:space="preserve"> </w:t>
      </w:r>
      <w:r w:rsidRPr="00C21BC3">
        <w:rPr>
          <w:rFonts w:ascii="Calibri" w:hAnsi="Calibri" w:cs="Calibri"/>
          <w:sz w:val="20"/>
        </w:rPr>
        <w:t>IX. INCUMPLIMIENTO</w:t>
      </w:r>
      <w:r w:rsidRPr="00C21BC3">
        <w:rPr>
          <w:rFonts w:ascii="Calibri" w:hAnsi="Calibri" w:cs="Calibri"/>
          <w:b w:val="0"/>
          <w:sz w:val="20"/>
        </w:rPr>
        <w:t>. En caso de mora de “</w:t>
      </w:r>
      <w:r w:rsidRPr="00C21BC3">
        <w:rPr>
          <w:rFonts w:ascii="Calibri" w:hAnsi="Calibri" w:cs="Calibri"/>
          <w:b w:val="0"/>
          <w:noProof/>
          <w:sz w:val="20"/>
        </w:rPr>
        <w:t>EL CONTRATISTA</w:t>
      </w:r>
      <w:r w:rsidRPr="00C21BC3">
        <w:rPr>
          <w:rFonts w:ascii="Calibri" w:hAnsi="Calibri" w:cs="Calibri"/>
          <w:b w:val="0"/>
          <w:sz w:val="20"/>
        </w:rPr>
        <w:t xml:space="preserve">” en el cumplimiento de las obligaciones emanadas del presente contrato se le aplicarán las multas establecidas en artículo ochenta y cinco de la Ley de Adquisiciones y Contrataciones de la Administración Pública. </w:t>
      </w:r>
      <w:r w:rsidRPr="00C21BC3">
        <w:rPr>
          <w:rFonts w:ascii="Calibri" w:hAnsi="Calibri" w:cs="Calibri"/>
          <w:sz w:val="20"/>
        </w:rPr>
        <w:t>X. CADUCIDAD</w:t>
      </w:r>
      <w:r w:rsidRPr="00C21BC3">
        <w:rPr>
          <w:rFonts w:ascii="Calibri" w:hAnsi="Calibri" w:cs="Calibri"/>
          <w:b w:val="0"/>
          <w:sz w:val="20"/>
        </w:rPr>
        <w:t xml:space="preserve">. Además de las causas de caducidad establecidas en el artículo noventa y cuatro de la LACAP y en </w:t>
      </w:r>
      <w:r w:rsidRPr="00C21BC3">
        <w:rPr>
          <w:rFonts w:ascii="Calibri" w:hAnsi="Calibri" w:cs="Calibri"/>
          <w:b w:val="0"/>
          <w:sz w:val="20"/>
        </w:rPr>
        <w:lastRenderedPageBreak/>
        <w:t xml:space="preserve">otras leyes vigentes, serán causales de caducidad y “EL CONTRATANTE” podrá dar por terminado el contrato, sin responsabilidad alguna de su parte, cuando “EL CONTRATISTA”: </w:t>
      </w:r>
      <w:r w:rsidRPr="00C21BC3">
        <w:rPr>
          <w:rFonts w:ascii="Calibri" w:hAnsi="Calibri" w:cs="Calibri"/>
          <w:sz w:val="20"/>
        </w:rPr>
        <w:t>a)</w:t>
      </w:r>
      <w:r w:rsidRPr="00C21BC3">
        <w:rPr>
          <w:rFonts w:ascii="Calibri" w:hAnsi="Calibri" w:cs="Calibri"/>
          <w:b w:val="0"/>
          <w:sz w:val="20"/>
        </w:rPr>
        <w:t xml:space="preserve"> preste servicios de inferior calidad o en diferentes condiciones de lo ofertado; y, </w:t>
      </w:r>
      <w:r w:rsidRPr="00C21BC3">
        <w:rPr>
          <w:rFonts w:ascii="Calibri" w:hAnsi="Calibri" w:cs="Calibri"/>
          <w:sz w:val="20"/>
        </w:rPr>
        <w:t>b)</w:t>
      </w:r>
      <w:r w:rsidRPr="00C21BC3">
        <w:rPr>
          <w:rFonts w:ascii="Calibri" w:hAnsi="Calibri" w:cs="Calibri"/>
          <w:b w:val="0"/>
          <w:sz w:val="20"/>
        </w:rPr>
        <w:t xml:space="preserve"> traspase o ceda a cualquier título los derechos y obligaciones que emanan del presente contrato. </w:t>
      </w:r>
      <w:r w:rsidRPr="00C21BC3">
        <w:rPr>
          <w:rFonts w:ascii="Calibri" w:hAnsi="Calibri" w:cs="Calibri"/>
          <w:sz w:val="20"/>
        </w:rPr>
        <w:t xml:space="preserve">XI </w:t>
      </w:r>
      <w:r w:rsidRPr="00C21BC3">
        <w:rPr>
          <w:rFonts w:ascii="Calibri" w:hAnsi="Calibri"/>
          <w:sz w:val="20"/>
        </w:rPr>
        <w:t>MODIFICACIONES, PRORROGAS Y PROHIBICIONES EN EL CONTRATO.</w:t>
      </w:r>
      <w:r w:rsidRPr="00C21BC3">
        <w:rPr>
          <w:rFonts w:ascii="Calibri" w:hAnsi="Calibri" w:cs="Arial"/>
          <w:bCs/>
          <w:sz w:val="20"/>
        </w:rPr>
        <w:t xml:space="preserve"> </w:t>
      </w:r>
      <w:r w:rsidRPr="00C21BC3">
        <w:rPr>
          <w:rFonts w:ascii="Calibri" w:hAnsi="Calibri"/>
          <w:sz w:val="20"/>
        </w:rPr>
        <w:t>“EL MAG”,</w:t>
      </w:r>
      <w:r w:rsidRPr="00C21BC3">
        <w:rPr>
          <w:rFonts w:ascii="Calibri" w:hAnsi="Calibri"/>
          <w:b w:val="0"/>
          <w:sz w:val="20"/>
        </w:rPr>
        <w:t xml:space="preserve">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C21BC3">
        <w:rPr>
          <w:rFonts w:ascii="Calibri" w:hAnsi="Calibri" w:cs="Arial"/>
          <w:b w:val="0"/>
          <w:bCs/>
          <w:sz w:val="20"/>
        </w:rPr>
        <w:t xml:space="preserve">; </w:t>
      </w:r>
      <w:r w:rsidRPr="00C21BC3">
        <w:rPr>
          <w:rFonts w:ascii="Calibri" w:hAnsi="Calibri" w:cs="Calibri"/>
          <w:sz w:val="20"/>
        </w:rPr>
        <w:t>XII. DOCUMENTOS CONTRACTUALES</w:t>
      </w:r>
      <w:r w:rsidRPr="00C21BC3">
        <w:rPr>
          <w:rFonts w:ascii="Calibri" w:hAnsi="Calibri" w:cs="Calibri"/>
          <w:b w:val="0"/>
          <w:sz w:val="20"/>
        </w:rPr>
        <w:t xml:space="preserve">. Forman parte integrante del presente contrato los siguientes documentos: </w:t>
      </w:r>
      <w:r w:rsidRPr="00C21BC3">
        <w:rPr>
          <w:rFonts w:ascii="Calibri" w:hAnsi="Calibri" w:cs="Calibri"/>
          <w:sz w:val="20"/>
        </w:rPr>
        <w:t>a)</w:t>
      </w:r>
      <w:r w:rsidRPr="00C21BC3">
        <w:rPr>
          <w:rFonts w:ascii="Calibri" w:hAnsi="Calibri" w:cs="Calibri"/>
          <w:b w:val="0"/>
          <w:sz w:val="20"/>
        </w:rPr>
        <w:t xml:space="preserve"> bases del proceso de LICITACIÓN ABIERTA DR-CAFTA-LA </w:t>
      </w:r>
      <w:r w:rsidRPr="00C21BC3">
        <w:rPr>
          <w:rFonts w:ascii="Calibri" w:hAnsi="Calibri" w:cs="Calibri"/>
          <w:b w:val="0"/>
          <w:caps/>
          <w:sz w:val="20"/>
        </w:rPr>
        <w:t>número cero cero tres/dos mil diecisiete</w:t>
      </w:r>
      <w:r w:rsidRPr="00C21BC3">
        <w:rPr>
          <w:rFonts w:ascii="Calibri" w:hAnsi="Calibri" w:cs="Calibri"/>
          <w:b w:val="0"/>
          <w:sz w:val="20"/>
        </w:rPr>
        <w:t xml:space="preserve">-MAG; </w:t>
      </w:r>
      <w:r w:rsidRPr="00C21BC3">
        <w:rPr>
          <w:rFonts w:ascii="Calibri" w:hAnsi="Calibri" w:cs="Calibri"/>
          <w:sz w:val="20"/>
        </w:rPr>
        <w:t>b)</w:t>
      </w:r>
      <w:r w:rsidRPr="00C21BC3">
        <w:rPr>
          <w:rFonts w:ascii="Calibri" w:hAnsi="Calibri" w:cs="Calibri"/>
          <w:b w:val="0"/>
          <w:sz w:val="20"/>
        </w:rPr>
        <w:t xml:space="preserve"> oferta presentada el dieciséis de diciembre de dos mil dieciséis; </w:t>
      </w:r>
      <w:r w:rsidRPr="00C21BC3">
        <w:rPr>
          <w:rFonts w:ascii="Calibri" w:hAnsi="Calibri" w:cs="Calibri"/>
          <w:sz w:val="20"/>
        </w:rPr>
        <w:t>c)</w:t>
      </w:r>
      <w:r w:rsidRPr="00C21BC3">
        <w:rPr>
          <w:rFonts w:ascii="Calibri" w:hAnsi="Calibri" w:cs="Calibri"/>
          <w:b w:val="0"/>
          <w:sz w:val="20"/>
        </w:rPr>
        <w:t xml:space="preserve"> adendas; </w:t>
      </w:r>
      <w:r w:rsidRPr="00C21BC3">
        <w:rPr>
          <w:rFonts w:ascii="Calibri" w:hAnsi="Calibri" w:cs="Calibri"/>
          <w:sz w:val="20"/>
        </w:rPr>
        <w:t>d)</w:t>
      </w:r>
      <w:r w:rsidRPr="00C21BC3">
        <w:rPr>
          <w:rFonts w:ascii="Calibri" w:hAnsi="Calibri" w:cs="Calibri"/>
          <w:b w:val="0"/>
          <w:sz w:val="20"/>
        </w:rPr>
        <w:t xml:space="preserve"> resolución de adjudicación de las catorce horas del día veintiuno de diciembre de dos mil dieciséis; </w:t>
      </w:r>
      <w:r w:rsidRPr="00C21BC3">
        <w:rPr>
          <w:rFonts w:ascii="Calibri" w:hAnsi="Calibri" w:cs="Calibri"/>
          <w:sz w:val="20"/>
        </w:rPr>
        <w:t>e)</w:t>
      </w:r>
      <w:r w:rsidRPr="00C21BC3">
        <w:rPr>
          <w:rFonts w:ascii="Calibri" w:hAnsi="Calibri" w:cs="Calibri"/>
          <w:b w:val="0"/>
          <w:sz w:val="20"/>
        </w:rPr>
        <w:t xml:space="preserve"> garantías; </w:t>
      </w:r>
      <w:r w:rsidRPr="00C21BC3">
        <w:rPr>
          <w:rFonts w:ascii="Calibri" w:hAnsi="Calibri" w:cs="Calibri"/>
          <w:sz w:val="20"/>
        </w:rPr>
        <w:t xml:space="preserve">f) </w:t>
      </w:r>
      <w:r w:rsidRPr="00C21BC3">
        <w:rPr>
          <w:rFonts w:ascii="Calibri" w:hAnsi="Calibri" w:cs="Calibri"/>
          <w:b w:val="0"/>
          <w:sz w:val="20"/>
        </w:rPr>
        <w:t xml:space="preserve">resolución modificativa; y </w:t>
      </w:r>
      <w:r w:rsidRPr="00C21BC3">
        <w:rPr>
          <w:rFonts w:ascii="Calibri" w:hAnsi="Calibri" w:cs="Calibri"/>
          <w:sz w:val="20"/>
        </w:rPr>
        <w:t>g)</w:t>
      </w:r>
      <w:r w:rsidRPr="00C21BC3">
        <w:rPr>
          <w:rFonts w:ascii="Calibri" w:hAnsi="Calibri" w:cs="Calibri"/>
          <w:b w:val="0"/>
          <w:sz w:val="20"/>
        </w:rPr>
        <w:t xml:space="preserve"> otros documentos que emanaren del presente contrato los cuales son complementarios entre sí y se interpretarán en forma conjunta. </w:t>
      </w:r>
      <w:r w:rsidRPr="00C21BC3">
        <w:rPr>
          <w:rFonts w:ascii="Calibri" w:hAnsi="Calibri" w:cs="Calibri"/>
          <w:sz w:val="20"/>
        </w:rPr>
        <w:t>XIII. INTERPRETACIÓN DEL CONTRATO</w:t>
      </w:r>
      <w:r w:rsidRPr="00C21BC3">
        <w:rPr>
          <w:rFonts w:ascii="Calibri" w:hAnsi="Calibri" w:cs="Calibri"/>
          <w:b w:val="0"/>
          <w:sz w:val="20"/>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C21BC3">
        <w:rPr>
          <w:rFonts w:ascii="Calibri" w:hAnsi="Calibri" w:cs="Calibri"/>
          <w:sz w:val="20"/>
        </w:rPr>
        <w:t>XIV. FUERZA MAYOR O CASO FORTUITO</w:t>
      </w:r>
      <w:r w:rsidRPr="00C21BC3">
        <w:rPr>
          <w:rFonts w:ascii="Calibri" w:hAnsi="Calibri" w:cs="Calibri"/>
          <w:b w:val="0"/>
          <w:sz w:val="20"/>
        </w:rPr>
        <w:t xml:space="preserve">. Para los efectos de este contrato, “fuerza mayor o caso fortuito”, significa un evento que escapa al control de uno de los contratantes y el cual hace que el </w:t>
      </w:r>
      <w:r w:rsidRPr="00C21BC3">
        <w:rPr>
          <w:rFonts w:ascii="Calibri" w:hAnsi="Calibri" w:cs="Calibri"/>
          <w:b w:val="0"/>
          <w:sz w:val="20"/>
        </w:rPr>
        <w:lastRenderedPageBreak/>
        <w:t xml:space="preserve">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21BC3">
        <w:rPr>
          <w:rFonts w:ascii="Calibri" w:hAnsi="Calibri" w:cs="Calibri"/>
          <w:sz w:val="20"/>
        </w:rPr>
        <w:t>XV. SOLUCIÓN DE CONFLICTOS</w:t>
      </w:r>
      <w:r w:rsidRPr="00C21BC3">
        <w:rPr>
          <w:rFonts w:ascii="Calibri" w:hAnsi="Calibri" w:cs="Calibri"/>
          <w:b w:val="0"/>
          <w:sz w:val="20"/>
        </w:rPr>
        <w:t xml:space="preserve">. Para resolver las diferencias o conflictos que surgieren durante la ejecución del contrato, se acudirá a los tribunales comunes. </w:t>
      </w:r>
      <w:r w:rsidRPr="00C21BC3">
        <w:rPr>
          <w:rFonts w:ascii="Calibri" w:hAnsi="Calibri" w:cs="Calibri"/>
          <w:sz w:val="20"/>
        </w:rPr>
        <w:t>XVI. TERMINACIÓN BILATERAL</w:t>
      </w:r>
      <w:r w:rsidRPr="00C21BC3">
        <w:rPr>
          <w:rFonts w:ascii="Calibri" w:hAnsi="Calibri" w:cs="Calibri"/>
          <w:b w:val="0"/>
          <w:sz w:val="20"/>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21BC3">
        <w:rPr>
          <w:rFonts w:ascii="Calibri" w:hAnsi="Calibri" w:cs="Calibri"/>
          <w:sz w:val="20"/>
        </w:rPr>
        <w:t>XVII. DOMICILIO ESPECIAL</w:t>
      </w:r>
      <w:r w:rsidRPr="00C21BC3">
        <w:rPr>
          <w:rFonts w:ascii="Calibri" w:hAnsi="Calibri" w:cs="Calibri"/>
          <w:b w:val="0"/>
          <w:sz w:val="20"/>
        </w:rPr>
        <w:t xml:space="preserve">. Para los efectos jurisdiccionales de este contrato “Los Contratantes” señalan como domicilio especial la ciudad de Santa Tecla, departamento de La Libertad, a la competencia de cuyos tribunales se someten. </w:t>
      </w:r>
      <w:r w:rsidRPr="00C21BC3">
        <w:rPr>
          <w:rFonts w:ascii="Calibri" w:hAnsi="Calibri" w:cs="Calibri"/>
          <w:sz w:val="20"/>
          <w:lang w:val="es-SV"/>
        </w:rPr>
        <w:t>XVIII.- CUMPLIMIENTO POR PARTE DEL CONTRATISTA DE LA NORMATIVA QUE PROHÍBE EL TRABAJO INFANTIL Y BRINDA PROTECCIÓN A LA PERSONA ADOLESCENTE TRABAJADORA.</w:t>
      </w:r>
      <w:r w:rsidRPr="00C21BC3">
        <w:rPr>
          <w:rFonts w:ascii="Calibri" w:hAnsi="Calibri" w:cs="Calibri"/>
          <w:b w:val="0"/>
          <w:sz w:val="20"/>
          <w:lang w:val="es-SV"/>
        </w:rPr>
        <w:t xml:space="preserve"> Si durante la ejecución del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C21BC3">
        <w:rPr>
          <w:rFonts w:ascii="Calibri" w:hAnsi="Calibri" w:cs="Calibri"/>
          <w:b w:val="0"/>
          <w:sz w:val="20"/>
        </w:rPr>
        <w:t xml:space="preserve"> </w:t>
      </w:r>
      <w:r w:rsidRPr="00C21BC3">
        <w:rPr>
          <w:rFonts w:ascii="Calibri" w:hAnsi="Calibri" w:cs="Calibri"/>
          <w:sz w:val="20"/>
        </w:rPr>
        <w:t>XIX. NOTIFICACIONES</w:t>
      </w:r>
      <w:r w:rsidRPr="00C21BC3">
        <w:rPr>
          <w:rFonts w:ascii="Calibri" w:hAnsi="Calibri" w:cs="Calibri"/>
          <w:b w:val="0"/>
          <w:sz w:val="20"/>
        </w:rPr>
        <w:t xml:space="preserve">. Todas las notificaciones referentes a la ejecución de este contrato, serán válidas solamente cuando sean hechas por escrito a “EL CONTRATANTE” a través </w:t>
      </w:r>
      <w:r w:rsidRPr="00C21BC3">
        <w:rPr>
          <w:rFonts w:ascii="Calibri" w:hAnsi="Calibri" w:cs="Calibri"/>
          <w:b w:val="0"/>
          <w:noProof/>
          <w:sz w:val="20"/>
        </w:rPr>
        <w:t>del administrador</w:t>
      </w:r>
      <w:r w:rsidRPr="00C21BC3">
        <w:rPr>
          <w:rFonts w:ascii="Calibri" w:hAnsi="Calibri" w:cs="Calibri"/>
          <w:b w:val="0"/>
          <w:sz w:val="20"/>
        </w:rPr>
        <w:t xml:space="preserve"> del contrato en </w:t>
      </w:r>
      <w:r w:rsidRPr="00C21BC3">
        <w:rPr>
          <w:rFonts w:ascii="Calibri" w:hAnsi="Calibri" w:cs="Calibri"/>
          <w:b w:val="0"/>
          <w:noProof/>
          <w:sz w:val="20"/>
        </w:rPr>
        <w:t xml:space="preserve">la oficina del MAG/SEDE ubicada en Final Primera Avenida Norte y trece calle Oriente, Avenida Manuel Gallardo, Santa Tecla, departamento de La Libertad </w:t>
      </w:r>
      <w:r w:rsidRPr="00C21BC3">
        <w:rPr>
          <w:rFonts w:ascii="Calibri" w:hAnsi="Calibri" w:cs="Calibri"/>
          <w:b w:val="0"/>
          <w:sz w:val="20"/>
        </w:rPr>
        <w:t>y a “</w:t>
      </w:r>
      <w:r w:rsidRPr="00C21BC3">
        <w:rPr>
          <w:rFonts w:ascii="Calibri" w:hAnsi="Calibri" w:cs="Calibri"/>
          <w:b w:val="0"/>
          <w:noProof/>
          <w:sz w:val="20"/>
        </w:rPr>
        <w:t>EL CONTRATISTA</w:t>
      </w:r>
      <w:r w:rsidRPr="00C21BC3">
        <w:rPr>
          <w:rFonts w:ascii="Calibri" w:hAnsi="Calibri" w:cs="Calibri"/>
          <w:b w:val="0"/>
          <w:sz w:val="20"/>
        </w:rPr>
        <w:t xml:space="preserve">” a través del señor Romeo Adalberto Tenorio Rivas, </w:t>
      </w:r>
      <w:r w:rsidR="004E4233">
        <w:rPr>
          <w:rFonts w:ascii="Calibri" w:hAnsi="Calibri" w:cs="Calibri"/>
          <w:b w:val="0"/>
          <w:sz w:val="20"/>
          <w:highlight w:val="black"/>
        </w:rPr>
        <w:t>*******************************************************</w:t>
      </w:r>
      <w:r w:rsidRPr="00276BCE">
        <w:rPr>
          <w:rFonts w:ascii="Calibri" w:hAnsi="Calibri" w:cs="Calibri"/>
          <w:b w:val="0"/>
          <w:sz w:val="20"/>
          <w:highlight w:val="black"/>
        </w:rPr>
        <w:t>or</w:t>
      </w:r>
      <w:r w:rsidRPr="00C21BC3">
        <w:rPr>
          <w:rFonts w:ascii="Calibri" w:hAnsi="Calibri" w:cs="Calibri"/>
          <w:b w:val="0"/>
          <w:sz w:val="20"/>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w:t>
      </w:r>
      <w:r w:rsidRPr="009B5878">
        <w:rPr>
          <w:rFonts w:ascii="Calibri" w:hAnsi="Calibri" w:cs="Calibri"/>
          <w:b w:val="0"/>
          <w:sz w:val="20"/>
        </w:rPr>
        <w:t xml:space="preserve">los seis </w:t>
      </w:r>
      <w:r w:rsidRPr="00C21BC3">
        <w:rPr>
          <w:rFonts w:ascii="Calibri" w:hAnsi="Calibri" w:cs="Calibri"/>
          <w:b w:val="0"/>
          <w:sz w:val="20"/>
        </w:rPr>
        <w:t>días del mes de enero de dos mil diecisiete.</w:t>
      </w:r>
    </w:p>
    <w:p w:rsidR="006656D4" w:rsidRPr="00C21BC3" w:rsidRDefault="006656D4" w:rsidP="00177CDB">
      <w:pPr>
        <w:spacing w:line="360" w:lineRule="auto"/>
        <w:jc w:val="both"/>
        <w:rPr>
          <w:rFonts w:ascii="Calibri" w:hAnsi="Calibri" w:cs="Calibri"/>
          <w:i w:val="0"/>
          <w:sz w:val="20"/>
          <w:lang w:val="es-ES_tradnl"/>
        </w:rPr>
      </w:pPr>
    </w:p>
    <w:p w:rsidR="006656D4" w:rsidRPr="00C21BC3" w:rsidRDefault="006656D4" w:rsidP="00177CDB">
      <w:pPr>
        <w:spacing w:line="360" w:lineRule="auto"/>
        <w:jc w:val="both"/>
        <w:rPr>
          <w:rFonts w:ascii="Calibri" w:hAnsi="Calibri" w:cs="Calibri"/>
          <w:i w:val="0"/>
          <w:sz w:val="20"/>
          <w:lang w:val="es-ES_tradnl"/>
        </w:rPr>
      </w:pPr>
    </w:p>
    <w:p w:rsidR="006656D4" w:rsidRDefault="006656D4" w:rsidP="00177CDB">
      <w:pPr>
        <w:spacing w:line="360" w:lineRule="auto"/>
        <w:jc w:val="both"/>
        <w:rPr>
          <w:rFonts w:ascii="Calibri" w:hAnsi="Calibri" w:cs="Calibri"/>
          <w:i w:val="0"/>
          <w:sz w:val="20"/>
          <w:lang w:val="es-ES_tradnl"/>
        </w:rPr>
      </w:pPr>
    </w:p>
    <w:p w:rsidR="006656D4" w:rsidRDefault="006656D4" w:rsidP="00177CDB">
      <w:pPr>
        <w:spacing w:line="360" w:lineRule="auto"/>
        <w:jc w:val="both"/>
        <w:rPr>
          <w:rFonts w:ascii="Calibri" w:hAnsi="Calibri" w:cs="Calibri"/>
          <w:i w:val="0"/>
          <w:sz w:val="20"/>
          <w:lang w:val="es-ES_tradnl"/>
        </w:rPr>
      </w:pPr>
    </w:p>
    <w:p w:rsidR="006656D4" w:rsidRPr="00C21BC3" w:rsidRDefault="006656D4" w:rsidP="00177CDB">
      <w:pPr>
        <w:spacing w:line="360" w:lineRule="auto"/>
        <w:jc w:val="both"/>
        <w:rPr>
          <w:rFonts w:ascii="Calibri" w:hAnsi="Calibri" w:cs="Calibri"/>
          <w:i w:val="0"/>
          <w:sz w:val="20"/>
          <w:lang w:val="es-ES_tradnl"/>
        </w:rPr>
      </w:pPr>
    </w:p>
    <w:p w:rsidR="006656D4" w:rsidRPr="00C21BC3" w:rsidRDefault="006656D4" w:rsidP="00177CDB">
      <w:pPr>
        <w:spacing w:line="360" w:lineRule="auto"/>
        <w:jc w:val="both"/>
        <w:rPr>
          <w:rFonts w:ascii="Calibri" w:hAnsi="Calibri" w:cs="Calibri"/>
          <w:i w:val="0"/>
          <w:sz w:val="20"/>
          <w:lang w:val="es-ES_tradnl"/>
        </w:rPr>
      </w:pPr>
    </w:p>
    <w:p w:rsidR="006656D4" w:rsidRPr="00C21BC3" w:rsidRDefault="006656D4" w:rsidP="00B87DF7">
      <w:pPr>
        <w:jc w:val="both"/>
        <w:rPr>
          <w:rFonts w:ascii="Calibri" w:hAnsi="Calibri" w:cs="Calibri"/>
          <w:i w:val="0"/>
          <w:sz w:val="20"/>
          <w:lang w:val="pt-BR"/>
        </w:rPr>
      </w:pPr>
      <w:r w:rsidRPr="00C21BC3">
        <w:rPr>
          <w:rFonts w:ascii="Calibri" w:hAnsi="Calibri" w:cs="Calibri"/>
          <w:i w:val="0"/>
          <w:sz w:val="20"/>
          <w:lang w:val="pt-BR"/>
        </w:rPr>
        <w:t>___________________________________                            _______________________________</w:t>
      </w:r>
    </w:p>
    <w:p w:rsidR="006656D4" w:rsidRPr="00C21BC3" w:rsidRDefault="006656D4" w:rsidP="00B87DF7">
      <w:pPr>
        <w:jc w:val="both"/>
        <w:outlineLvl w:val="0"/>
        <w:rPr>
          <w:rFonts w:ascii="Calibri" w:hAnsi="Calibri" w:cs="Calibri"/>
          <w:b/>
          <w:i w:val="0"/>
          <w:caps/>
          <w:sz w:val="14"/>
          <w:szCs w:val="14"/>
          <w:lang w:val="pt-BR"/>
        </w:rPr>
      </w:pPr>
      <w:r w:rsidRPr="00C21BC3">
        <w:rPr>
          <w:rFonts w:ascii="Calibri" w:hAnsi="Calibri" w:cs="Calibri"/>
          <w:b/>
          <w:i w:val="0"/>
          <w:caps/>
          <w:sz w:val="14"/>
          <w:szCs w:val="14"/>
          <w:lang w:val="pt-BR"/>
        </w:rPr>
        <w:t xml:space="preserve">                     Walter Ulises Menjívar Díaz                                                                      </w:t>
      </w:r>
      <w:r>
        <w:rPr>
          <w:rFonts w:ascii="Calibri" w:hAnsi="Calibri" w:cs="Calibri"/>
          <w:b/>
          <w:i w:val="0"/>
          <w:caps/>
          <w:sz w:val="14"/>
          <w:szCs w:val="14"/>
          <w:lang w:val="pt-BR"/>
        </w:rPr>
        <w:t xml:space="preserve">       </w:t>
      </w:r>
      <w:r w:rsidRPr="00C21BC3">
        <w:rPr>
          <w:rFonts w:ascii="Calibri" w:hAnsi="Calibri" w:cs="Calibri"/>
          <w:b/>
          <w:i w:val="0"/>
          <w:caps/>
          <w:sz w:val="14"/>
          <w:szCs w:val="14"/>
          <w:lang w:val="pt-BR"/>
        </w:rPr>
        <w:t xml:space="preserve">    Romeo Adalberto Tenorio Rivas</w:t>
      </w:r>
    </w:p>
    <w:p w:rsidR="006656D4" w:rsidRPr="00C21BC3" w:rsidRDefault="006656D4" w:rsidP="00B87DF7">
      <w:pPr>
        <w:jc w:val="both"/>
        <w:outlineLvl w:val="0"/>
        <w:rPr>
          <w:rFonts w:ascii="Calibri" w:hAnsi="Calibri" w:cs="Calibri"/>
          <w:b/>
          <w:i w:val="0"/>
          <w:caps/>
          <w:sz w:val="14"/>
          <w:szCs w:val="14"/>
        </w:rPr>
      </w:pPr>
      <w:r w:rsidRPr="00C25C02">
        <w:rPr>
          <w:rFonts w:ascii="Calibri" w:hAnsi="Calibri" w:cs="Calibri"/>
          <w:b/>
          <w:i w:val="0"/>
          <w:caps/>
          <w:sz w:val="14"/>
          <w:szCs w:val="14"/>
          <w:lang w:val="pt-BR"/>
        </w:rPr>
        <w:t xml:space="preserve">          </w:t>
      </w:r>
      <w:r w:rsidRPr="00C21BC3">
        <w:rPr>
          <w:rFonts w:ascii="Calibri" w:hAnsi="Calibri" w:cs="Calibri"/>
          <w:b/>
          <w:i w:val="0"/>
          <w:caps/>
          <w:sz w:val="14"/>
          <w:szCs w:val="14"/>
        </w:rPr>
        <w:t xml:space="preserve">Autorizado por acuerdo ejecutivo en                                                                     </w:t>
      </w:r>
      <w:r>
        <w:rPr>
          <w:rFonts w:ascii="Calibri" w:hAnsi="Calibri" w:cs="Calibri"/>
          <w:b/>
          <w:i w:val="0"/>
          <w:caps/>
          <w:sz w:val="14"/>
          <w:szCs w:val="14"/>
        </w:rPr>
        <w:t xml:space="preserve">               </w:t>
      </w:r>
      <w:r w:rsidRPr="00C21BC3">
        <w:rPr>
          <w:rFonts w:ascii="Calibri" w:hAnsi="Calibri" w:cs="Calibri"/>
          <w:b/>
          <w:i w:val="0"/>
          <w:caps/>
          <w:sz w:val="14"/>
          <w:szCs w:val="14"/>
        </w:rPr>
        <w:t xml:space="preserve">  EL CONTRATISTA</w:t>
      </w:r>
    </w:p>
    <w:p w:rsidR="006656D4" w:rsidRPr="00C21BC3" w:rsidRDefault="006656D4" w:rsidP="00B87DF7">
      <w:pPr>
        <w:jc w:val="both"/>
        <w:outlineLvl w:val="0"/>
        <w:rPr>
          <w:rFonts w:ascii="Calibri" w:hAnsi="Calibri" w:cs="Calibri"/>
          <w:b/>
          <w:i w:val="0"/>
          <w:caps/>
          <w:sz w:val="14"/>
          <w:szCs w:val="14"/>
        </w:rPr>
      </w:pPr>
      <w:r w:rsidRPr="00C21BC3">
        <w:rPr>
          <w:rFonts w:ascii="Calibri" w:hAnsi="Calibri" w:cs="Calibri"/>
          <w:b/>
          <w:i w:val="0"/>
          <w:caps/>
          <w:sz w:val="14"/>
          <w:szCs w:val="14"/>
        </w:rPr>
        <w:t xml:space="preserve">      el ramo de Agricultura y Ganadería N° 605, </w:t>
      </w:r>
    </w:p>
    <w:p w:rsidR="006656D4" w:rsidRPr="00C21BC3" w:rsidRDefault="006656D4" w:rsidP="00B87DF7">
      <w:pPr>
        <w:jc w:val="both"/>
        <w:outlineLvl w:val="0"/>
        <w:rPr>
          <w:rFonts w:ascii="Calibri" w:hAnsi="Calibri" w:cs="Calibri"/>
          <w:b/>
          <w:i w:val="0"/>
          <w:caps/>
          <w:sz w:val="14"/>
          <w:szCs w:val="14"/>
        </w:rPr>
      </w:pPr>
      <w:r w:rsidRPr="00C21BC3">
        <w:rPr>
          <w:rFonts w:ascii="Calibri" w:hAnsi="Calibri" w:cs="Calibri"/>
          <w:b/>
          <w:i w:val="0"/>
          <w:caps/>
          <w:sz w:val="14"/>
          <w:szCs w:val="14"/>
        </w:rPr>
        <w:t xml:space="preserve">                    de fecha 3 de septiembre de 2015 </w:t>
      </w:r>
      <w:r w:rsidRPr="00C21BC3">
        <w:rPr>
          <w:rFonts w:ascii="Calibri" w:hAnsi="Calibri" w:cs="Calibri"/>
          <w:b/>
          <w:i w:val="0"/>
          <w:caps/>
          <w:sz w:val="14"/>
          <w:szCs w:val="14"/>
        </w:rPr>
        <w:tab/>
      </w:r>
    </w:p>
    <w:p w:rsidR="006656D4" w:rsidRDefault="006656D4" w:rsidP="00047680">
      <w:pPr>
        <w:jc w:val="both"/>
        <w:outlineLvl w:val="0"/>
        <w:rPr>
          <w:rFonts w:ascii="Calibri" w:hAnsi="Calibri" w:cs="Calibri"/>
          <w:b/>
          <w:i w:val="0"/>
          <w:color w:val="0000FF"/>
          <w:sz w:val="18"/>
          <w:szCs w:val="18"/>
        </w:rPr>
      </w:pPr>
    </w:p>
    <w:p w:rsidR="006656D4" w:rsidRDefault="006656D4" w:rsidP="00276BCE">
      <w:pPr>
        <w:spacing w:line="360" w:lineRule="auto"/>
        <w:jc w:val="center"/>
        <w:rPr>
          <w:rFonts w:ascii="Arial" w:hAnsi="Arial" w:cs="Arial"/>
          <w:b/>
          <w:bCs/>
          <w:i w:val="0"/>
          <w:color w:val="0000FF"/>
          <w:sz w:val="21"/>
          <w:szCs w:val="21"/>
        </w:rPr>
      </w:pPr>
    </w:p>
    <w:p w:rsidR="006656D4" w:rsidRDefault="006656D4" w:rsidP="00276BCE">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6656D4" w:rsidRDefault="006656D4" w:rsidP="00276BCE">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6656D4" w:rsidRPr="00C21BC3" w:rsidRDefault="006656D4" w:rsidP="00047680">
      <w:pPr>
        <w:jc w:val="both"/>
        <w:outlineLvl w:val="0"/>
        <w:rPr>
          <w:rFonts w:ascii="Calibri" w:hAnsi="Calibri" w:cs="Calibri"/>
          <w:b/>
          <w:i w:val="0"/>
          <w:color w:val="0000FF"/>
          <w:sz w:val="18"/>
          <w:szCs w:val="18"/>
        </w:rPr>
      </w:pPr>
    </w:p>
    <w:sectPr w:rsidR="006656D4" w:rsidRPr="00C21BC3" w:rsidSect="009044DE">
      <w:headerReference w:type="default" r:id="rId8"/>
      <w:footerReference w:type="even" r:id="rId9"/>
      <w:footerReference w:type="default" r:id="rId10"/>
      <w:pgSz w:w="12240" w:h="15840" w:code="1"/>
      <w:pgMar w:top="1417" w:right="1320"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815" w:rsidRDefault="00166815">
      <w:r>
        <w:separator/>
      </w:r>
    </w:p>
  </w:endnote>
  <w:endnote w:type="continuationSeparator" w:id="1">
    <w:p w:rsidR="00166815" w:rsidRDefault="00166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abic Typesetting">
    <w:panose1 w:val="03020402040406030203"/>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D4" w:rsidRDefault="0029501A" w:rsidP="00177CDB">
    <w:pPr>
      <w:pStyle w:val="Piedepgina"/>
      <w:framePr w:wrap="around" w:vAnchor="text" w:hAnchor="margin" w:xAlign="right" w:y="1"/>
      <w:rPr>
        <w:rStyle w:val="Nmerodepgina"/>
      </w:rPr>
    </w:pPr>
    <w:r>
      <w:rPr>
        <w:rStyle w:val="Nmerodepgina"/>
      </w:rPr>
      <w:fldChar w:fldCharType="begin"/>
    </w:r>
    <w:r w:rsidR="006656D4">
      <w:rPr>
        <w:rStyle w:val="Nmerodepgina"/>
      </w:rPr>
      <w:instrText xml:space="preserve">PAGE  </w:instrText>
    </w:r>
    <w:r>
      <w:rPr>
        <w:rStyle w:val="Nmerodepgina"/>
      </w:rPr>
      <w:fldChar w:fldCharType="separate"/>
    </w:r>
    <w:r w:rsidR="006656D4">
      <w:rPr>
        <w:rStyle w:val="Nmerodepgina"/>
        <w:noProof/>
      </w:rPr>
      <w:t>8</w:t>
    </w:r>
    <w:r>
      <w:rPr>
        <w:rStyle w:val="Nmerodepgina"/>
      </w:rPr>
      <w:fldChar w:fldCharType="end"/>
    </w:r>
  </w:p>
  <w:p w:rsidR="006656D4" w:rsidRDefault="006656D4"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D4" w:rsidRDefault="0029501A" w:rsidP="00177CDB">
    <w:pPr>
      <w:pStyle w:val="Piedepgina"/>
      <w:framePr w:wrap="around" w:vAnchor="text" w:hAnchor="margin" w:xAlign="right" w:y="1"/>
      <w:rPr>
        <w:rStyle w:val="Nmerodepgina"/>
      </w:rPr>
    </w:pPr>
    <w:r>
      <w:rPr>
        <w:rStyle w:val="Nmerodepgina"/>
      </w:rPr>
      <w:fldChar w:fldCharType="begin"/>
    </w:r>
    <w:r w:rsidR="006656D4">
      <w:rPr>
        <w:rStyle w:val="Nmerodepgina"/>
      </w:rPr>
      <w:instrText xml:space="preserve">PAGE  </w:instrText>
    </w:r>
    <w:r>
      <w:rPr>
        <w:rStyle w:val="Nmerodepgina"/>
      </w:rPr>
      <w:fldChar w:fldCharType="separate"/>
    </w:r>
    <w:r w:rsidR="004E4233">
      <w:rPr>
        <w:rStyle w:val="Nmerodepgina"/>
        <w:noProof/>
      </w:rPr>
      <w:t>7</w:t>
    </w:r>
    <w:r>
      <w:rPr>
        <w:rStyle w:val="Nmerodepgina"/>
      </w:rPr>
      <w:fldChar w:fldCharType="end"/>
    </w:r>
  </w:p>
  <w:p w:rsidR="006656D4" w:rsidRDefault="006656D4" w:rsidP="00177CDB">
    <w:pPr>
      <w:pStyle w:val="Piedepgina"/>
      <w:framePr w:wrap="auto" w:vAnchor="text" w:hAnchor="margin" w:xAlign="right" w:y="1"/>
      <w:ind w:right="360" w:firstLine="360"/>
      <w:rPr>
        <w:rStyle w:val="Nmerodepgina"/>
      </w:rPr>
    </w:pPr>
  </w:p>
  <w:p w:rsidR="006656D4" w:rsidRDefault="006656D4">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815" w:rsidRDefault="00166815">
      <w:r>
        <w:separator/>
      </w:r>
    </w:p>
  </w:footnote>
  <w:footnote w:type="continuationSeparator" w:id="1">
    <w:p w:rsidR="00166815" w:rsidRDefault="00166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D4" w:rsidRDefault="006656D4">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0590"/>
    <w:rsid w:val="00016D5E"/>
    <w:rsid w:val="000245D8"/>
    <w:rsid w:val="000264FF"/>
    <w:rsid w:val="00027EFF"/>
    <w:rsid w:val="000330C3"/>
    <w:rsid w:val="00035C72"/>
    <w:rsid w:val="00036036"/>
    <w:rsid w:val="00036D91"/>
    <w:rsid w:val="00040B59"/>
    <w:rsid w:val="0004392B"/>
    <w:rsid w:val="000466C1"/>
    <w:rsid w:val="00047680"/>
    <w:rsid w:val="0005573B"/>
    <w:rsid w:val="00057BE6"/>
    <w:rsid w:val="00057FD4"/>
    <w:rsid w:val="000613AB"/>
    <w:rsid w:val="0007118B"/>
    <w:rsid w:val="00072538"/>
    <w:rsid w:val="00074872"/>
    <w:rsid w:val="00080A7F"/>
    <w:rsid w:val="000824B7"/>
    <w:rsid w:val="000840BC"/>
    <w:rsid w:val="000841B4"/>
    <w:rsid w:val="00086C4A"/>
    <w:rsid w:val="00091C1F"/>
    <w:rsid w:val="0009359E"/>
    <w:rsid w:val="0009440C"/>
    <w:rsid w:val="000B5E69"/>
    <w:rsid w:val="000B6A15"/>
    <w:rsid w:val="000B6DFF"/>
    <w:rsid w:val="000C45DF"/>
    <w:rsid w:val="000C62EB"/>
    <w:rsid w:val="000C7F4B"/>
    <w:rsid w:val="000D10DF"/>
    <w:rsid w:val="000D4026"/>
    <w:rsid w:val="000E6FF7"/>
    <w:rsid w:val="000F4239"/>
    <w:rsid w:val="000F4F12"/>
    <w:rsid w:val="000F716A"/>
    <w:rsid w:val="001045E9"/>
    <w:rsid w:val="00104799"/>
    <w:rsid w:val="00126A90"/>
    <w:rsid w:val="00130A90"/>
    <w:rsid w:val="00131B75"/>
    <w:rsid w:val="00132006"/>
    <w:rsid w:val="00135301"/>
    <w:rsid w:val="0014194C"/>
    <w:rsid w:val="00146588"/>
    <w:rsid w:val="001516CF"/>
    <w:rsid w:val="001539A7"/>
    <w:rsid w:val="00155B23"/>
    <w:rsid w:val="00156A05"/>
    <w:rsid w:val="00156A1F"/>
    <w:rsid w:val="00161947"/>
    <w:rsid w:val="0016325E"/>
    <w:rsid w:val="00166815"/>
    <w:rsid w:val="0017053B"/>
    <w:rsid w:val="00175FB6"/>
    <w:rsid w:val="001765CE"/>
    <w:rsid w:val="00177CDB"/>
    <w:rsid w:val="00190FD7"/>
    <w:rsid w:val="001914D9"/>
    <w:rsid w:val="00192CEB"/>
    <w:rsid w:val="00197AAA"/>
    <w:rsid w:val="001A1AF2"/>
    <w:rsid w:val="001A64B9"/>
    <w:rsid w:val="001B33C5"/>
    <w:rsid w:val="001B4FF1"/>
    <w:rsid w:val="001B72BB"/>
    <w:rsid w:val="001C128F"/>
    <w:rsid w:val="001C7B6D"/>
    <w:rsid w:val="001D03E1"/>
    <w:rsid w:val="001D06E8"/>
    <w:rsid w:val="001D1F36"/>
    <w:rsid w:val="001E197A"/>
    <w:rsid w:val="001E319F"/>
    <w:rsid w:val="001E5AFF"/>
    <w:rsid w:val="001E7E5D"/>
    <w:rsid w:val="001F2E06"/>
    <w:rsid w:val="00201D7B"/>
    <w:rsid w:val="00206AC4"/>
    <w:rsid w:val="00206E3F"/>
    <w:rsid w:val="00211B95"/>
    <w:rsid w:val="002143E0"/>
    <w:rsid w:val="002162EB"/>
    <w:rsid w:val="00216CC4"/>
    <w:rsid w:val="00217406"/>
    <w:rsid w:val="0022412D"/>
    <w:rsid w:val="00226287"/>
    <w:rsid w:val="0023031A"/>
    <w:rsid w:val="0023440A"/>
    <w:rsid w:val="0024386F"/>
    <w:rsid w:val="0024438D"/>
    <w:rsid w:val="00244EF8"/>
    <w:rsid w:val="00247478"/>
    <w:rsid w:val="0025658F"/>
    <w:rsid w:val="00260E1B"/>
    <w:rsid w:val="002648C9"/>
    <w:rsid w:val="00264DF6"/>
    <w:rsid w:val="0026552A"/>
    <w:rsid w:val="00265AA4"/>
    <w:rsid w:val="00266A05"/>
    <w:rsid w:val="00267051"/>
    <w:rsid w:val="002715C4"/>
    <w:rsid w:val="002718CE"/>
    <w:rsid w:val="00276345"/>
    <w:rsid w:val="002767B3"/>
    <w:rsid w:val="00276BCE"/>
    <w:rsid w:val="0027793D"/>
    <w:rsid w:val="0028102C"/>
    <w:rsid w:val="002835A9"/>
    <w:rsid w:val="00286733"/>
    <w:rsid w:val="0029501A"/>
    <w:rsid w:val="002970EA"/>
    <w:rsid w:val="0029747D"/>
    <w:rsid w:val="002A62D8"/>
    <w:rsid w:val="002B121C"/>
    <w:rsid w:val="002B6BED"/>
    <w:rsid w:val="002C130F"/>
    <w:rsid w:val="002C2013"/>
    <w:rsid w:val="002C51FF"/>
    <w:rsid w:val="002D136B"/>
    <w:rsid w:val="002D24AD"/>
    <w:rsid w:val="002D2D52"/>
    <w:rsid w:val="002D538D"/>
    <w:rsid w:val="002E289C"/>
    <w:rsid w:val="002E293F"/>
    <w:rsid w:val="002E4955"/>
    <w:rsid w:val="002E62E7"/>
    <w:rsid w:val="002F11BF"/>
    <w:rsid w:val="002F42C9"/>
    <w:rsid w:val="003039C3"/>
    <w:rsid w:val="00303DC1"/>
    <w:rsid w:val="0030701D"/>
    <w:rsid w:val="00307C9E"/>
    <w:rsid w:val="00326F2C"/>
    <w:rsid w:val="0032755D"/>
    <w:rsid w:val="00342328"/>
    <w:rsid w:val="003424F8"/>
    <w:rsid w:val="00346DE8"/>
    <w:rsid w:val="0035063F"/>
    <w:rsid w:val="00372C11"/>
    <w:rsid w:val="00373909"/>
    <w:rsid w:val="0038207D"/>
    <w:rsid w:val="00383C2C"/>
    <w:rsid w:val="003864E8"/>
    <w:rsid w:val="00392086"/>
    <w:rsid w:val="00395926"/>
    <w:rsid w:val="003A36FE"/>
    <w:rsid w:val="003A4E76"/>
    <w:rsid w:val="003A630A"/>
    <w:rsid w:val="003A7C0B"/>
    <w:rsid w:val="003B3DC9"/>
    <w:rsid w:val="003C2BBE"/>
    <w:rsid w:val="003C69AE"/>
    <w:rsid w:val="003D2A0C"/>
    <w:rsid w:val="003D3D47"/>
    <w:rsid w:val="003D5AAC"/>
    <w:rsid w:val="003E4BF8"/>
    <w:rsid w:val="003F045F"/>
    <w:rsid w:val="003F0C01"/>
    <w:rsid w:val="003F1CA3"/>
    <w:rsid w:val="003F543A"/>
    <w:rsid w:val="003F7DC1"/>
    <w:rsid w:val="00400B6F"/>
    <w:rsid w:val="00404EA2"/>
    <w:rsid w:val="00415E97"/>
    <w:rsid w:val="00421E81"/>
    <w:rsid w:val="00426200"/>
    <w:rsid w:val="00433745"/>
    <w:rsid w:val="00440AC0"/>
    <w:rsid w:val="00442AAA"/>
    <w:rsid w:val="00450694"/>
    <w:rsid w:val="00452414"/>
    <w:rsid w:val="004565DE"/>
    <w:rsid w:val="004570A7"/>
    <w:rsid w:val="00463413"/>
    <w:rsid w:val="004733CA"/>
    <w:rsid w:val="00474052"/>
    <w:rsid w:val="0048088B"/>
    <w:rsid w:val="004819F1"/>
    <w:rsid w:val="00484826"/>
    <w:rsid w:val="0048605A"/>
    <w:rsid w:val="00486547"/>
    <w:rsid w:val="004865E1"/>
    <w:rsid w:val="00492BF1"/>
    <w:rsid w:val="004A2E93"/>
    <w:rsid w:val="004A40DD"/>
    <w:rsid w:val="004A6361"/>
    <w:rsid w:val="004B3361"/>
    <w:rsid w:val="004C6F95"/>
    <w:rsid w:val="004D16E5"/>
    <w:rsid w:val="004D1980"/>
    <w:rsid w:val="004D2F07"/>
    <w:rsid w:val="004D5DD6"/>
    <w:rsid w:val="004E09DE"/>
    <w:rsid w:val="004E15BA"/>
    <w:rsid w:val="004E1CDA"/>
    <w:rsid w:val="004E2A5B"/>
    <w:rsid w:val="004E4233"/>
    <w:rsid w:val="004E7595"/>
    <w:rsid w:val="004E7FCF"/>
    <w:rsid w:val="004F0503"/>
    <w:rsid w:val="004F0C8D"/>
    <w:rsid w:val="004F1EBB"/>
    <w:rsid w:val="004F30A9"/>
    <w:rsid w:val="004F49CC"/>
    <w:rsid w:val="004F629B"/>
    <w:rsid w:val="004F7033"/>
    <w:rsid w:val="00500699"/>
    <w:rsid w:val="00503C40"/>
    <w:rsid w:val="0050603C"/>
    <w:rsid w:val="00507917"/>
    <w:rsid w:val="005109F5"/>
    <w:rsid w:val="00511EDF"/>
    <w:rsid w:val="00512ED8"/>
    <w:rsid w:val="0051363F"/>
    <w:rsid w:val="005148A9"/>
    <w:rsid w:val="00516665"/>
    <w:rsid w:val="00517C7F"/>
    <w:rsid w:val="00520BCD"/>
    <w:rsid w:val="00521EEC"/>
    <w:rsid w:val="0052490F"/>
    <w:rsid w:val="0052681D"/>
    <w:rsid w:val="005270C1"/>
    <w:rsid w:val="0053213E"/>
    <w:rsid w:val="00535A16"/>
    <w:rsid w:val="0054392E"/>
    <w:rsid w:val="00544E25"/>
    <w:rsid w:val="00546B41"/>
    <w:rsid w:val="005470D4"/>
    <w:rsid w:val="005529CE"/>
    <w:rsid w:val="00562BF5"/>
    <w:rsid w:val="005632A3"/>
    <w:rsid w:val="005634D2"/>
    <w:rsid w:val="00565060"/>
    <w:rsid w:val="00565C4F"/>
    <w:rsid w:val="0056722E"/>
    <w:rsid w:val="0057042C"/>
    <w:rsid w:val="00571073"/>
    <w:rsid w:val="00574F66"/>
    <w:rsid w:val="00577903"/>
    <w:rsid w:val="00577E72"/>
    <w:rsid w:val="00580662"/>
    <w:rsid w:val="0058550A"/>
    <w:rsid w:val="00593587"/>
    <w:rsid w:val="005938BD"/>
    <w:rsid w:val="00594C3E"/>
    <w:rsid w:val="0059685A"/>
    <w:rsid w:val="00596C5C"/>
    <w:rsid w:val="005A6A34"/>
    <w:rsid w:val="005B2DD4"/>
    <w:rsid w:val="005B68D3"/>
    <w:rsid w:val="005D146B"/>
    <w:rsid w:val="005D4503"/>
    <w:rsid w:val="005D5E1D"/>
    <w:rsid w:val="005D6456"/>
    <w:rsid w:val="005E0D93"/>
    <w:rsid w:val="005E2AF7"/>
    <w:rsid w:val="005E32CE"/>
    <w:rsid w:val="005E3A36"/>
    <w:rsid w:val="005E60EA"/>
    <w:rsid w:val="005F14F0"/>
    <w:rsid w:val="005F1EAF"/>
    <w:rsid w:val="005F2F36"/>
    <w:rsid w:val="005F3B81"/>
    <w:rsid w:val="005F5EF1"/>
    <w:rsid w:val="005F797D"/>
    <w:rsid w:val="00602491"/>
    <w:rsid w:val="00604F2F"/>
    <w:rsid w:val="00612964"/>
    <w:rsid w:val="00617071"/>
    <w:rsid w:val="006179FC"/>
    <w:rsid w:val="00621F7E"/>
    <w:rsid w:val="0062416C"/>
    <w:rsid w:val="00627C7D"/>
    <w:rsid w:val="00636070"/>
    <w:rsid w:val="00637900"/>
    <w:rsid w:val="0064275A"/>
    <w:rsid w:val="00644596"/>
    <w:rsid w:val="006461BF"/>
    <w:rsid w:val="00650DA9"/>
    <w:rsid w:val="00653BBE"/>
    <w:rsid w:val="00654671"/>
    <w:rsid w:val="00664C6C"/>
    <w:rsid w:val="00665373"/>
    <w:rsid w:val="0066556D"/>
    <w:rsid w:val="006656D4"/>
    <w:rsid w:val="00674B0C"/>
    <w:rsid w:val="00676F40"/>
    <w:rsid w:val="00676F65"/>
    <w:rsid w:val="00677263"/>
    <w:rsid w:val="00680374"/>
    <w:rsid w:val="00680E87"/>
    <w:rsid w:val="00681BD4"/>
    <w:rsid w:val="00683D89"/>
    <w:rsid w:val="00685783"/>
    <w:rsid w:val="00687246"/>
    <w:rsid w:val="00693C56"/>
    <w:rsid w:val="006A0F71"/>
    <w:rsid w:val="006A3021"/>
    <w:rsid w:val="006A4CBB"/>
    <w:rsid w:val="006A575F"/>
    <w:rsid w:val="006B1024"/>
    <w:rsid w:val="006B1AF0"/>
    <w:rsid w:val="006B1E62"/>
    <w:rsid w:val="006B259A"/>
    <w:rsid w:val="006B4DDC"/>
    <w:rsid w:val="006B6A42"/>
    <w:rsid w:val="006C2DA5"/>
    <w:rsid w:val="006D118B"/>
    <w:rsid w:val="006D7267"/>
    <w:rsid w:val="006E21B6"/>
    <w:rsid w:val="006E61A5"/>
    <w:rsid w:val="006E73BC"/>
    <w:rsid w:val="006F08E4"/>
    <w:rsid w:val="006F3605"/>
    <w:rsid w:val="00704F3D"/>
    <w:rsid w:val="007118E1"/>
    <w:rsid w:val="00712DF1"/>
    <w:rsid w:val="0071607F"/>
    <w:rsid w:val="007314F9"/>
    <w:rsid w:val="00740364"/>
    <w:rsid w:val="00741CFA"/>
    <w:rsid w:val="00744B27"/>
    <w:rsid w:val="00747519"/>
    <w:rsid w:val="0075063F"/>
    <w:rsid w:val="007565A5"/>
    <w:rsid w:val="00757F30"/>
    <w:rsid w:val="00761090"/>
    <w:rsid w:val="00761CA6"/>
    <w:rsid w:val="00763687"/>
    <w:rsid w:val="007643D9"/>
    <w:rsid w:val="007661AD"/>
    <w:rsid w:val="0077468B"/>
    <w:rsid w:val="00774DAF"/>
    <w:rsid w:val="00777439"/>
    <w:rsid w:val="00782FB4"/>
    <w:rsid w:val="007934D7"/>
    <w:rsid w:val="007947EA"/>
    <w:rsid w:val="00795C8A"/>
    <w:rsid w:val="007A0A63"/>
    <w:rsid w:val="007A0AE0"/>
    <w:rsid w:val="007A11EC"/>
    <w:rsid w:val="007A6E6E"/>
    <w:rsid w:val="007B3C0D"/>
    <w:rsid w:val="007B7D91"/>
    <w:rsid w:val="007C23C6"/>
    <w:rsid w:val="007C3F8B"/>
    <w:rsid w:val="007D2D9E"/>
    <w:rsid w:val="007D3EB3"/>
    <w:rsid w:val="007D73A0"/>
    <w:rsid w:val="007E032F"/>
    <w:rsid w:val="007E2763"/>
    <w:rsid w:val="007F5994"/>
    <w:rsid w:val="007F7DEB"/>
    <w:rsid w:val="00802EC7"/>
    <w:rsid w:val="008053B5"/>
    <w:rsid w:val="00812F92"/>
    <w:rsid w:val="00815E37"/>
    <w:rsid w:val="0082036D"/>
    <w:rsid w:val="00821109"/>
    <w:rsid w:val="00821C1A"/>
    <w:rsid w:val="008249E5"/>
    <w:rsid w:val="008252C3"/>
    <w:rsid w:val="00825D6F"/>
    <w:rsid w:val="0083028C"/>
    <w:rsid w:val="00830C2C"/>
    <w:rsid w:val="008405EB"/>
    <w:rsid w:val="00843513"/>
    <w:rsid w:val="00843F96"/>
    <w:rsid w:val="00844927"/>
    <w:rsid w:val="00846C48"/>
    <w:rsid w:val="008477E7"/>
    <w:rsid w:val="008529C4"/>
    <w:rsid w:val="00853392"/>
    <w:rsid w:val="00853A60"/>
    <w:rsid w:val="00854445"/>
    <w:rsid w:val="00855278"/>
    <w:rsid w:val="00855628"/>
    <w:rsid w:val="00857A3F"/>
    <w:rsid w:val="00863335"/>
    <w:rsid w:val="00864E7C"/>
    <w:rsid w:val="008668D9"/>
    <w:rsid w:val="00872625"/>
    <w:rsid w:val="008735CA"/>
    <w:rsid w:val="00873F67"/>
    <w:rsid w:val="008746A8"/>
    <w:rsid w:val="008A674F"/>
    <w:rsid w:val="008B2C3F"/>
    <w:rsid w:val="008C055B"/>
    <w:rsid w:val="008C0AF6"/>
    <w:rsid w:val="008C1382"/>
    <w:rsid w:val="008C22D3"/>
    <w:rsid w:val="008C4506"/>
    <w:rsid w:val="008D57A4"/>
    <w:rsid w:val="008D6A53"/>
    <w:rsid w:val="008D7665"/>
    <w:rsid w:val="008E16FB"/>
    <w:rsid w:val="008E319B"/>
    <w:rsid w:val="008E630A"/>
    <w:rsid w:val="008E700B"/>
    <w:rsid w:val="008E77BB"/>
    <w:rsid w:val="008F6E2F"/>
    <w:rsid w:val="008F7622"/>
    <w:rsid w:val="00900F76"/>
    <w:rsid w:val="0090329C"/>
    <w:rsid w:val="0090380E"/>
    <w:rsid w:val="009044DE"/>
    <w:rsid w:val="00904570"/>
    <w:rsid w:val="00904825"/>
    <w:rsid w:val="00906955"/>
    <w:rsid w:val="00911100"/>
    <w:rsid w:val="00912DC8"/>
    <w:rsid w:val="009164DD"/>
    <w:rsid w:val="00921842"/>
    <w:rsid w:val="009345B6"/>
    <w:rsid w:val="0093505C"/>
    <w:rsid w:val="0093635C"/>
    <w:rsid w:val="0093716E"/>
    <w:rsid w:val="009428C5"/>
    <w:rsid w:val="00945A84"/>
    <w:rsid w:val="00950E0D"/>
    <w:rsid w:val="00965D3D"/>
    <w:rsid w:val="0096731C"/>
    <w:rsid w:val="00976CCD"/>
    <w:rsid w:val="00984E54"/>
    <w:rsid w:val="00986F1F"/>
    <w:rsid w:val="00987825"/>
    <w:rsid w:val="00992015"/>
    <w:rsid w:val="00992030"/>
    <w:rsid w:val="00994697"/>
    <w:rsid w:val="00995874"/>
    <w:rsid w:val="009A22D9"/>
    <w:rsid w:val="009A2936"/>
    <w:rsid w:val="009B3206"/>
    <w:rsid w:val="009B5878"/>
    <w:rsid w:val="009B6EDA"/>
    <w:rsid w:val="009C06A5"/>
    <w:rsid w:val="009C6443"/>
    <w:rsid w:val="009C7626"/>
    <w:rsid w:val="009D02E2"/>
    <w:rsid w:val="009D0416"/>
    <w:rsid w:val="009D3A6B"/>
    <w:rsid w:val="009E111C"/>
    <w:rsid w:val="009E59AD"/>
    <w:rsid w:val="009F46AA"/>
    <w:rsid w:val="009F620E"/>
    <w:rsid w:val="00A02EB3"/>
    <w:rsid w:val="00A04192"/>
    <w:rsid w:val="00A065A7"/>
    <w:rsid w:val="00A06A64"/>
    <w:rsid w:val="00A12AF9"/>
    <w:rsid w:val="00A1432D"/>
    <w:rsid w:val="00A22B2C"/>
    <w:rsid w:val="00A24607"/>
    <w:rsid w:val="00A25D53"/>
    <w:rsid w:val="00A30546"/>
    <w:rsid w:val="00A31AE5"/>
    <w:rsid w:val="00A34AEF"/>
    <w:rsid w:val="00A35C87"/>
    <w:rsid w:val="00A5280F"/>
    <w:rsid w:val="00A54D52"/>
    <w:rsid w:val="00A578FC"/>
    <w:rsid w:val="00A60C77"/>
    <w:rsid w:val="00A617F8"/>
    <w:rsid w:val="00A61C8B"/>
    <w:rsid w:val="00A61CC3"/>
    <w:rsid w:val="00A624DE"/>
    <w:rsid w:val="00A65AFE"/>
    <w:rsid w:val="00A7205A"/>
    <w:rsid w:val="00A77650"/>
    <w:rsid w:val="00A939B5"/>
    <w:rsid w:val="00A9467B"/>
    <w:rsid w:val="00AA08B4"/>
    <w:rsid w:val="00AB3755"/>
    <w:rsid w:val="00AB5BBC"/>
    <w:rsid w:val="00AB611B"/>
    <w:rsid w:val="00AC0129"/>
    <w:rsid w:val="00AC68FD"/>
    <w:rsid w:val="00AC6B7B"/>
    <w:rsid w:val="00AD01D4"/>
    <w:rsid w:val="00AD2618"/>
    <w:rsid w:val="00AD3E9C"/>
    <w:rsid w:val="00AD46EB"/>
    <w:rsid w:val="00AD4EB7"/>
    <w:rsid w:val="00AF57CE"/>
    <w:rsid w:val="00AF655E"/>
    <w:rsid w:val="00B1109E"/>
    <w:rsid w:val="00B12E60"/>
    <w:rsid w:val="00B16A24"/>
    <w:rsid w:val="00B16B73"/>
    <w:rsid w:val="00B338B2"/>
    <w:rsid w:val="00B350A1"/>
    <w:rsid w:val="00B4284F"/>
    <w:rsid w:val="00B44B52"/>
    <w:rsid w:val="00B44BC3"/>
    <w:rsid w:val="00B44E82"/>
    <w:rsid w:val="00B46179"/>
    <w:rsid w:val="00B51BDE"/>
    <w:rsid w:val="00B5767E"/>
    <w:rsid w:val="00B646D3"/>
    <w:rsid w:val="00B6620E"/>
    <w:rsid w:val="00B6732B"/>
    <w:rsid w:val="00B677AC"/>
    <w:rsid w:val="00B70EF5"/>
    <w:rsid w:val="00B760BA"/>
    <w:rsid w:val="00B76E0C"/>
    <w:rsid w:val="00B77809"/>
    <w:rsid w:val="00B77C44"/>
    <w:rsid w:val="00B77DB4"/>
    <w:rsid w:val="00B804B5"/>
    <w:rsid w:val="00B83953"/>
    <w:rsid w:val="00B85945"/>
    <w:rsid w:val="00B8611B"/>
    <w:rsid w:val="00B87DF7"/>
    <w:rsid w:val="00B91FA0"/>
    <w:rsid w:val="00B9278B"/>
    <w:rsid w:val="00BA09BA"/>
    <w:rsid w:val="00BA51CA"/>
    <w:rsid w:val="00BA66D7"/>
    <w:rsid w:val="00BB24A3"/>
    <w:rsid w:val="00BB3E7E"/>
    <w:rsid w:val="00BB7281"/>
    <w:rsid w:val="00BB7C1C"/>
    <w:rsid w:val="00BB7ECB"/>
    <w:rsid w:val="00BC34B0"/>
    <w:rsid w:val="00BC3FC3"/>
    <w:rsid w:val="00BC43D9"/>
    <w:rsid w:val="00BD43C7"/>
    <w:rsid w:val="00BD635E"/>
    <w:rsid w:val="00BE14B1"/>
    <w:rsid w:val="00BE68C0"/>
    <w:rsid w:val="00BF10DB"/>
    <w:rsid w:val="00BF4478"/>
    <w:rsid w:val="00BF61A3"/>
    <w:rsid w:val="00BF6E12"/>
    <w:rsid w:val="00BF6F22"/>
    <w:rsid w:val="00BF7586"/>
    <w:rsid w:val="00BF7F33"/>
    <w:rsid w:val="00C07237"/>
    <w:rsid w:val="00C07CA1"/>
    <w:rsid w:val="00C123A3"/>
    <w:rsid w:val="00C21BC3"/>
    <w:rsid w:val="00C24675"/>
    <w:rsid w:val="00C25C02"/>
    <w:rsid w:val="00C262E3"/>
    <w:rsid w:val="00C30644"/>
    <w:rsid w:val="00C33F47"/>
    <w:rsid w:val="00C35EE9"/>
    <w:rsid w:val="00C36F55"/>
    <w:rsid w:val="00C3789A"/>
    <w:rsid w:val="00C40D7B"/>
    <w:rsid w:val="00C42C03"/>
    <w:rsid w:val="00C42E38"/>
    <w:rsid w:val="00C446E1"/>
    <w:rsid w:val="00C45FD7"/>
    <w:rsid w:val="00C479C8"/>
    <w:rsid w:val="00C54AA2"/>
    <w:rsid w:val="00C57542"/>
    <w:rsid w:val="00C60281"/>
    <w:rsid w:val="00C71F88"/>
    <w:rsid w:val="00C72C7C"/>
    <w:rsid w:val="00C74856"/>
    <w:rsid w:val="00C75564"/>
    <w:rsid w:val="00C814FE"/>
    <w:rsid w:val="00C843E9"/>
    <w:rsid w:val="00C93D59"/>
    <w:rsid w:val="00C93D8F"/>
    <w:rsid w:val="00C94CCE"/>
    <w:rsid w:val="00CA1AC0"/>
    <w:rsid w:val="00CA2185"/>
    <w:rsid w:val="00CA39B7"/>
    <w:rsid w:val="00CA50E0"/>
    <w:rsid w:val="00CB02A4"/>
    <w:rsid w:val="00CB2589"/>
    <w:rsid w:val="00CB2ED0"/>
    <w:rsid w:val="00CB7F86"/>
    <w:rsid w:val="00CC2C09"/>
    <w:rsid w:val="00CC4589"/>
    <w:rsid w:val="00CC68E9"/>
    <w:rsid w:val="00CC79AA"/>
    <w:rsid w:val="00CD39C1"/>
    <w:rsid w:val="00CE07FA"/>
    <w:rsid w:val="00CE1411"/>
    <w:rsid w:val="00CE1C19"/>
    <w:rsid w:val="00CE31C2"/>
    <w:rsid w:val="00CE33EA"/>
    <w:rsid w:val="00CE42A6"/>
    <w:rsid w:val="00CE656A"/>
    <w:rsid w:val="00CE7899"/>
    <w:rsid w:val="00CF3E93"/>
    <w:rsid w:val="00CF550B"/>
    <w:rsid w:val="00D054E7"/>
    <w:rsid w:val="00D14A05"/>
    <w:rsid w:val="00D20E17"/>
    <w:rsid w:val="00D25C4E"/>
    <w:rsid w:val="00D27B23"/>
    <w:rsid w:val="00D30512"/>
    <w:rsid w:val="00D35135"/>
    <w:rsid w:val="00D37817"/>
    <w:rsid w:val="00D37DE3"/>
    <w:rsid w:val="00D421BD"/>
    <w:rsid w:val="00D43AD1"/>
    <w:rsid w:val="00D451CE"/>
    <w:rsid w:val="00D476DF"/>
    <w:rsid w:val="00D53115"/>
    <w:rsid w:val="00D54186"/>
    <w:rsid w:val="00D54F55"/>
    <w:rsid w:val="00D5582E"/>
    <w:rsid w:val="00D56AB0"/>
    <w:rsid w:val="00D60BE5"/>
    <w:rsid w:val="00D670D8"/>
    <w:rsid w:val="00D70148"/>
    <w:rsid w:val="00D712E0"/>
    <w:rsid w:val="00D7359C"/>
    <w:rsid w:val="00D77128"/>
    <w:rsid w:val="00D82271"/>
    <w:rsid w:val="00D91338"/>
    <w:rsid w:val="00DA2EE6"/>
    <w:rsid w:val="00DB0764"/>
    <w:rsid w:val="00DB15E0"/>
    <w:rsid w:val="00DB3517"/>
    <w:rsid w:val="00DB3825"/>
    <w:rsid w:val="00DB53FD"/>
    <w:rsid w:val="00DB752E"/>
    <w:rsid w:val="00DB7F39"/>
    <w:rsid w:val="00DD30EB"/>
    <w:rsid w:val="00DD6652"/>
    <w:rsid w:val="00DD7259"/>
    <w:rsid w:val="00DF4D89"/>
    <w:rsid w:val="00DF7310"/>
    <w:rsid w:val="00E038F3"/>
    <w:rsid w:val="00E07624"/>
    <w:rsid w:val="00E07C92"/>
    <w:rsid w:val="00E14524"/>
    <w:rsid w:val="00E21ADB"/>
    <w:rsid w:val="00E21BA1"/>
    <w:rsid w:val="00E24F0F"/>
    <w:rsid w:val="00E26229"/>
    <w:rsid w:val="00E3398C"/>
    <w:rsid w:val="00E41544"/>
    <w:rsid w:val="00E5150E"/>
    <w:rsid w:val="00E51576"/>
    <w:rsid w:val="00E61030"/>
    <w:rsid w:val="00E61F79"/>
    <w:rsid w:val="00E63507"/>
    <w:rsid w:val="00E73024"/>
    <w:rsid w:val="00E738D4"/>
    <w:rsid w:val="00E8106B"/>
    <w:rsid w:val="00E85140"/>
    <w:rsid w:val="00E92146"/>
    <w:rsid w:val="00E92D11"/>
    <w:rsid w:val="00E97D87"/>
    <w:rsid w:val="00EA7500"/>
    <w:rsid w:val="00EB1F08"/>
    <w:rsid w:val="00EB281B"/>
    <w:rsid w:val="00EC1778"/>
    <w:rsid w:val="00EC1B00"/>
    <w:rsid w:val="00EC1E20"/>
    <w:rsid w:val="00EC2EB4"/>
    <w:rsid w:val="00EC3CBD"/>
    <w:rsid w:val="00EC46DE"/>
    <w:rsid w:val="00EC4B7D"/>
    <w:rsid w:val="00EC7703"/>
    <w:rsid w:val="00EC7D58"/>
    <w:rsid w:val="00ED1F24"/>
    <w:rsid w:val="00ED6A13"/>
    <w:rsid w:val="00EE1871"/>
    <w:rsid w:val="00EE2277"/>
    <w:rsid w:val="00EE4BE9"/>
    <w:rsid w:val="00EE4F77"/>
    <w:rsid w:val="00EF0A5B"/>
    <w:rsid w:val="00EF10BB"/>
    <w:rsid w:val="00F00C7C"/>
    <w:rsid w:val="00F01EEB"/>
    <w:rsid w:val="00F0302C"/>
    <w:rsid w:val="00F030AC"/>
    <w:rsid w:val="00F038A4"/>
    <w:rsid w:val="00F0511A"/>
    <w:rsid w:val="00F05CA5"/>
    <w:rsid w:val="00F06CD0"/>
    <w:rsid w:val="00F126F8"/>
    <w:rsid w:val="00F206B3"/>
    <w:rsid w:val="00F23527"/>
    <w:rsid w:val="00F23682"/>
    <w:rsid w:val="00F24132"/>
    <w:rsid w:val="00F27179"/>
    <w:rsid w:val="00F27ED0"/>
    <w:rsid w:val="00F34A02"/>
    <w:rsid w:val="00F34B09"/>
    <w:rsid w:val="00F372DF"/>
    <w:rsid w:val="00F41CEC"/>
    <w:rsid w:val="00F526C0"/>
    <w:rsid w:val="00F53BB0"/>
    <w:rsid w:val="00F6622A"/>
    <w:rsid w:val="00F730AC"/>
    <w:rsid w:val="00F76125"/>
    <w:rsid w:val="00F8567B"/>
    <w:rsid w:val="00F873C9"/>
    <w:rsid w:val="00F9300E"/>
    <w:rsid w:val="00F93DE3"/>
    <w:rsid w:val="00F9507D"/>
    <w:rsid w:val="00FA05B5"/>
    <w:rsid w:val="00FA0CB6"/>
    <w:rsid w:val="00FA1C1C"/>
    <w:rsid w:val="00FA4D71"/>
    <w:rsid w:val="00FB07BD"/>
    <w:rsid w:val="00FB0D1F"/>
    <w:rsid w:val="00FB6CD4"/>
    <w:rsid w:val="00FC1D40"/>
    <w:rsid w:val="00FD5592"/>
    <w:rsid w:val="00FE1508"/>
    <w:rsid w:val="00FE2C2E"/>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54671"/>
    <w:rPr>
      <w:rFonts w:ascii="Cambria" w:hAnsi="Cambria" w:cs="Times New Roman"/>
      <w:b/>
      <w:bCs/>
      <w:i/>
      <w:kern w:val="32"/>
      <w:sz w:val="32"/>
      <w:szCs w:val="32"/>
      <w:lang w:val="es-ES" w:eastAsia="es-ES"/>
    </w:rPr>
  </w:style>
  <w:style w:type="character" w:customStyle="1" w:styleId="Ttulo2Car">
    <w:name w:val="Título 2 Car"/>
    <w:basedOn w:val="Fuentedeprrafopredeter"/>
    <w:link w:val="Ttulo2"/>
    <w:uiPriority w:val="99"/>
    <w:semiHidden/>
    <w:locked/>
    <w:rsid w:val="00654671"/>
    <w:rPr>
      <w:rFonts w:ascii="Cambria" w:hAnsi="Cambria" w:cs="Times New Roman"/>
      <w:b/>
      <w:bCs/>
      <w:iCs/>
      <w:sz w:val="28"/>
      <w:szCs w:val="28"/>
      <w:lang w:val="es-ES" w:eastAsia="es-ES"/>
    </w:rPr>
  </w:style>
  <w:style w:type="character" w:customStyle="1" w:styleId="Ttulo3Car">
    <w:name w:val="Título 3 Car"/>
    <w:basedOn w:val="Fuentedeprrafopredeter"/>
    <w:link w:val="Ttulo3"/>
    <w:uiPriority w:val="99"/>
    <w:semiHidden/>
    <w:locked/>
    <w:rsid w:val="00654671"/>
    <w:rPr>
      <w:rFonts w:ascii="Cambria" w:hAnsi="Cambria" w:cs="Times New Roman"/>
      <w:b/>
      <w:bCs/>
      <w:i/>
      <w:sz w:val="26"/>
      <w:szCs w:val="26"/>
      <w:lang w:val="es-ES" w:eastAsia="es-ES"/>
    </w:rPr>
  </w:style>
  <w:style w:type="character" w:customStyle="1" w:styleId="Ttulo4Car">
    <w:name w:val="Título 4 Car"/>
    <w:basedOn w:val="Fuentedeprrafopredeter"/>
    <w:link w:val="Ttulo4"/>
    <w:uiPriority w:val="99"/>
    <w:semiHidden/>
    <w:locked/>
    <w:rsid w:val="00654671"/>
    <w:rPr>
      <w:rFonts w:ascii="Calibri" w:hAnsi="Calibri" w:cs="Times New Roman"/>
      <w:b/>
      <w:bCs/>
      <w:i/>
      <w:sz w:val="28"/>
      <w:szCs w:val="28"/>
      <w:lang w:val="es-ES" w:eastAsia="es-ES"/>
    </w:rPr>
  </w:style>
  <w:style w:type="character" w:customStyle="1" w:styleId="Ttulo5Car">
    <w:name w:val="Título 5 Car"/>
    <w:basedOn w:val="Fuentedeprrafopredeter"/>
    <w:link w:val="Ttulo5"/>
    <w:uiPriority w:val="99"/>
    <w:semiHidden/>
    <w:locked/>
    <w:rsid w:val="00654671"/>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654671"/>
    <w:rPr>
      <w:rFonts w:ascii="Calibri" w:hAnsi="Calibri" w:cs="Times New Roman"/>
      <w:b/>
      <w:bCs/>
      <w:i/>
      <w:lang w:val="es-ES" w:eastAsia="es-ES"/>
    </w:rPr>
  </w:style>
  <w:style w:type="character" w:customStyle="1" w:styleId="Ttulo7Car">
    <w:name w:val="Título 7 Car"/>
    <w:basedOn w:val="Fuentedeprrafopredeter"/>
    <w:link w:val="Ttulo7"/>
    <w:uiPriority w:val="99"/>
    <w:semiHidden/>
    <w:locked/>
    <w:rsid w:val="00654671"/>
    <w:rPr>
      <w:rFonts w:ascii="Calibri" w:hAnsi="Calibri" w:cs="Times New Roman"/>
      <w:i/>
      <w:sz w:val="24"/>
      <w:szCs w:val="24"/>
      <w:lang w:val="es-ES" w:eastAsia="es-ES"/>
    </w:rPr>
  </w:style>
  <w:style w:type="character" w:customStyle="1" w:styleId="Ttulo8Car">
    <w:name w:val="Título 8 Car"/>
    <w:basedOn w:val="Fuentedeprrafopredeter"/>
    <w:link w:val="Ttulo8"/>
    <w:uiPriority w:val="99"/>
    <w:semiHidden/>
    <w:locked/>
    <w:rsid w:val="00654671"/>
    <w:rPr>
      <w:rFonts w:ascii="Calibri" w:hAnsi="Calibri" w:cs="Times New Roman"/>
      <w:iCs/>
      <w:sz w:val="24"/>
      <w:szCs w:val="24"/>
      <w:lang w:val="es-ES" w:eastAsia="es-ES"/>
    </w:rPr>
  </w:style>
  <w:style w:type="character" w:customStyle="1" w:styleId="Ttulo9Car">
    <w:name w:val="Título 9 Car"/>
    <w:basedOn w:val="Fuentedeprrafopredeter"/>
    <w:link w:val="Ttulo9"/>
    <w:uiPriority w:val="99"/>
    <w:semiHidden/>
    <w:locked/>
    <w:rsid w:val="00654671"/>
    <w:rPr>
      <w:rFonts w:ascii="Cambria"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654671"/>
    <w:rPr>
      <w:rFonts w:ascii="Bookman Old Style" w:hAnsi="Bookman Old Style" w:cs="Times New Roman"/>
      <w:i/>
      <w:sz w:val="20"/>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654671"/>
    <w:rPr>
      <w:rFonts w:ascii="Cambria"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654671"/>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654671"/>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4671"/>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654671"/>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654671"/>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654671"/>
    <w:rPr>
      <w:rFonts w:ascii="Bookman Old Style" w:hAnsi="Bookman Old Style" w:cs="Times New Roman"/>
      <w:i/>
      <w:sz w:val="20"/>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654671"/>
    <w:rPr>
      <w:rFonts w:ascii="Bookman Old Style" w:hAnsi="Bookman Old Style" w:cs="Times New Roman"/>
      <w:i/>
      <w:sz w:val="20"/>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654671"/>
    <w:rPr>
      <w:rFonts w:ascii="Bookman Old Style" w:hAnsi="Bookman Old Style" w:cs="Times New Roman"/>
      <w:i/>
      <w:sz w:val="20"/>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654671"/>
    <w:rPr>
      <w:rFonts w:ascii="Bookman Old Style" w:hAnsi="Bookman Old Style" w:cs="Times New Roman"/>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95989303">
      <w:marLeft w:val="0"/>
      <w:marRight w:val="0"/>
      <w:marTop w:val="0"/>
      <w:marBottom w:val="0"/>
      <w:divBdr>
        <w:top w:val="none" w:sz="0" w:space="0" w:color="auto"/>
        <w:left w:val="none" w:sz="0" w:space="0" w:color="auto"/>
        <w:bottom w:val="none" w:sz="0" w:space="0" w:color="auto"/>
        <w:right w:val="none" w:sz="0" w:space="0" w:color="auto"/>
      </w:divBdr>
    </w:div>
    <w:div w:id="295989304">
      <w:marLeft w:val="0"/>
      <w:marRight w:val="0"/>
      <w:marTop w:val="0"/>
      <w:marBottom w:val="0"/>
      <w:divBdr>
        <w:top w:val="none" w:sz="0" w:space="0" w:color="auto"/>
        <w:left w:val="none" w:sz="0" w:space="0" w:color="auto"/>
        <w:bottom w:val="none" w:sz="0" w:space="0" w:color="auto"/>
        <w:right w:val="none" w:sz="0" w:space="0" w:color="auto"/>
      </w:divBdr>
    </w:div>
    <w:div w:id="295989305">
      <w:marLeft w:val="0"/>
      <w:marRight w:val="0"/>
      <w:marTop w:val="0"/>
      <w:marBottom w:val="0"/>
      <w:divBdr>
        <w:top w:val="none" w:sz="0" w:space="0" w:color="auto"/>
        <w:left w:val="none" w:sz="0" w:space="0" w:color="auto"/>
        <w:bottom w:val="none" w:sz="0" w:space="0" w:color="auto"/>
        <w:right w:val="none" w:sz="0" w:space="0" w:color="auto"/>
      </w:divBdr>
    </w:div>
    <w:div w:id="295989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ECF3F-46F9-4BE0-90CF-E0F1500A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3346</Words>
  <Characters>18403</Characters>
  <Application>Microsoft Office Word</Application>
  <DocSecurity>0</DocSecurity>
  <Lines>153</Lines>
  <Paragraphs>43</Paragraphs>
  <ScaleCrop>false</ScaleCrop>
  <Company>mag</Company>
  <LinksUpToDate>false</LinksUpToDate>
  <CharactersWithSpaces>21706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2017-01-24T14:45:00Z</cp:lastPrinted>
  <dcterms:created xsi:type="dcterms:W3CDTF">2017-03-23T17:22:00Z</dcterms:created>
  <dcterms:modified xsi:type="dcterms:W3CDTF">2017-05-19T17:49:00Z</dcterms:modified>
</cp:coreProperties>
</file>