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E5" w:rsidRPr="00B243E0" w:rsidRDefault="00E065E5" w:rsidP="00461E54">
      <w:pPr>
        <w:spacing w:line="360" w:lineRule="auto"/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 w:rsidRPr="00B243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E065E5" w:rsidRDefault="00E065E5" w:rsidP="0085617B">
      <w:pPr>
        <w:pStyle w:val="Ttulo3"/>
        <w:rPr>
          <w:rFonts w:ascii="Bookman Old Style" w:hAnsi="Bookman Old Style" w:cs="Arial"/>
          <w:sz w:val="20"/>
          <w:lang w:val="es-ES"/>
        </w:rPr>
      </w:pPr>
    </w:p>
    <w:p w:rsidR="00E065E5" w:rsidRPr="00A06362" w:rsidRDefault="00E065E5" w:rsidP="0085617B">
      <w:pPr>
        <w:pStyle w:val="Ttulo3"/>
        <w:rPr>
          <w:rFonts w:ascii="Bookman Old Style" w:hAnsi="Bookman Old Style" w:cs="Arial"/>
          <w:sz w:val="20"/>
          <w:lang w:val="es-ES_tradnl"/>
        </w:rPr>
      </w:pPr>
      <w:r w:rsidRPr="00A06362">
        <w:rPr>
          <w:rFonts w:ascii="Bookman Old Style" w:hAnsi="Bookman Old Style" w:cs="Arial"/>
          <w:sz w:val="20"/>
          <w:lang w:val="es-ES_tradnl"/>
        </w:rPr>
        <w:t>CONTRATO MAG-No. 115/2016</w:t>
      </w:r>
    </w:p>
    <w:p w:rsidR="00E065E5" w:rsidRPr="00A06362" w:rsidRDefault="00E065E5" w:rsidP="0085617B">
      <w:pPr>
        <w:tabs>
          <w:tab w:val="left" w:pos="2268"/>
        </w:tabs>
        <w:jc w:val="center"/>
        <w:rPr>
          <w:rFonts w:ascii="Bookman Old Style" w:hAnsi="Bookman Old Style" w:cs="Arial"/>
          <w:b/>
          <w:sz w:val="20"/>
          <w:szCs w:val="20"/>
          <w:lang w:val="es-ES_tradnl"/>
        </w:rPr>
      </w:pPr>
      <w:r w:rsidRPr="00A06362">
        <w:rPr>
          <w:rFonts w:ascii="Bookman Old Style" w:hAnsi="Bookman Old Style" w:cs="Arial"/>
          <w:b/>
          <w:sz w:val="20"/>
          <w:szCs w:val="20"/>
        </w:rPr>
        <w:t>“SUMINISTRO DE QUINCE MIL QUINIENTOS CINCUENTA Y CINCO CUARTOS DE LITRO DE FUNGICIDA SISTÉMICO</w:t>
      </w:r>
      <w:r w:rsidRPr="00A06362">
        <w:rPr>
          <w:rFonts w:ascii="Bookman Old Style" w:hAnsi="Bookman Old Style" w:cs="Arial"/>
          <w:b/>
          <w:sz w:val="20"/>
          <w:szCs w:val="20"/>
          <w:lang w:val="es-ES_tradnl"/>
        </w:rPr>
        <w:t xml:space="preserve"> PARA EL CONTROL DE LA ROYA DEL CAFÉ</w:t>
      </w:r>
      <w:r w:rsidRPr="00A06362">
        <w:rPr>
          <w:rFonts w:ascii="Bookman Old Style" w:hAnsi="Bookman Old Style" w:cs="Arial"/>
          <w:b/>
          <w:color w:val="0000FF"/>
          <w:sz w:val="20"/>
          <w:szCs w:val="20"/>
          <w:lang w:val="es-ES_tradnl"/>
        </w:rPr>
        <w:t>”</w:t>
      </w:r>
    </w:p>
    <w:p w:rsidR="00E065E5" w:rsidRPr="00A06362" w:rsidRDefault="00E065E5" w:rsidP="004512CA">
      <w:pPr>
        <w:spacing w:line="360" w:lineRule="auto"/>
        <w:rPr>
          <w:rFonts w:ascii="Bookman Old Style" w:hAnsi="Bookman Old Style"/>
          <w:b/>
          <w:sz w:val="22"/>
          <w:szCs w:val="22"/>
          <w:lang w:val="es-ES_tradnl"/>
        </w:rPr>
      </w:pPr>
    </w:p>
    <w:p w:rsidR="00E065E5" w:rsidRPr="00D91AF4" w:rsidRDefault="00E065E5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  <w:r w:rsidRPr="00447EC0">
        <w:rPr>
          <w:rFonts w:ascii="Bookman Old Style" w:hAnsi="Bookman Old Style" w:cs="Calibri"/>
          <w:sz w:val="20"/>
          <w:szCs w:val="20"/>
        </w:rPr>
        <w:t xml:space="preserve">Nosotros, </w:t>
      </w:r>
      <w:r w:rsidRPr="00447EC0">
        <w:rPr>
          <w:rFonts w:ascii="Bookman Old Style" w:hAnsi="Bookman Old Style" w:cs="Calibri"/>
          <w:b/>
          <w:sz w:val="20"/>
          <w:szCs w:val="20"/>
          <w:lang w:val="es-MX"/>
        </w:rPr>
        <w:t>WALTER ULISES MENJÍVAR DÍAZ</w:t>
      </w:r>
      <w:r w:rsidRPr="00447EC0">
        <w:rPr>
          <w:rFonts w:ascii="Bookman Old Style" w:hAnsi="Bookman Old Style" w:cs="Calibri"/>
          <w:sz w:val="20"/>
          <w:szCs w:val="20"/>
          <w:lang w:val="es-MX"/>
        </w:rPr>
        <w:t xml:space="preserve">, </w:t>
      </w:r>
      <w:r w:rsidR="009F0A22" w:rsidRPr="009F0A22">
        <w:rPr>
          <w:rFonts w:ascii="Bookman Old Style" w:hAnsi="Bookman Old Style" w:cs="Calibri"/>
          <w:b/>
          <w:sz w:val="20"/>
          <w:szCs w:val="20"/>
          <w:highlight w:val="black"/>
          <w:lang w:val="es-MX"/>
        </w:rPr>
        <w:t>***********************************************</w:t>
      </w:r>
      <w:r w:rsidRPr="009F0A22">
        <w:rPr>
          <w:rFonts w:ascii="Bookman Old Style" w:hAnsi="Bookman Old Style" w:cs="Calibri"/>
          <w:b/>
          <w:sz w:val="20"/>
          <w:szCs w:val="20"/>
          <w:lang w:val="es-MX"/>
        </w:rPr>
        <w:t xml:space="preserve"> </w:t>
      </w:r>
      <w:r w:rsidRPr="00447EC0">
        <w:rPr>
          <w:rFonts w:ascii="Bookman Old Style" w:hAnsi="Bookman Old Style" w:cs="Calibri"/>
          <w:sz w:val="20"/>
          <w:szCs w:val="20"/>
          <w:lang w:val="es-MX"/>
        </w:rPr>
        <w:t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se denominará “EL CONTRATANTE” o “EL MAG”</w:t>
      </w:r>
      <w:r w:rsidRPr="00447EC0">
        <w:rPr>
          <w:rFonts w:ascii="Bookman Old Style" w:hAnsi="Bookman Old Style" w:cs="Calibri"/>
          <w:sz w:val="20"/>
          <w:szCs w:val="20"/>
        </w:rPr>
        <w:t>, con número de identificación tributaria cero seiscientos catorce - cero diez mil ciento treinta y uno - cero cero seis - nueve; y por otra parte</w:t>
      </w:r>
      <w:r w:rsidRPr="00447EC0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</w:rPr>
        <w:t>OSMIN ADOLFO OLMEDO ESCOBAR</w:t>
      </w:r>
      <w:r w:rsidR="009F0A22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9F0A22" w:rsidRPr="009F0A22">
        <w:rPr>
          <w:rFonts w:ascii="Bookman Old Style" w:hAnsi="Bookman Old Style"/>
          <w:sz w:val="20"/>
          <w:szCs w:val="20"/>
          <w:highlight w:val="black"/>
        </w:rPr>
        <w:t>**********************************************************************************************************************************************************************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actuando en mi carácter de </w:t>
      </w:r>
      <w:r>
        <w:rPr>
          <w:rFonts w:ascii="Bookman Old Style" w:hAnsi="Bookman Old Style"/>
          <w:sz w:val="20"/>
          <w:szCs w:val="20"/>
          <w:lang w:val="es-ES_tradnl"/>
        </w:rPr>
        <w:t xml:space="preserve">Administrador Único </w:t>
      </w:r>
      <w:r w:rsidRPr="00447EC0">
        <w:rPr>
          <w:rFonts w:ascii="Bookman Old Style" w:hAnsi="Bookman Old Style"/>
          <w:sz w:val="20"/>
          <w:szCs w:val="20"/>
          <w:lang w:val="es-ES_tradnl"/>
        </w:rPr>
        <w:t>y Representante Legal de la Sociedad</w:t>
      </w:r>
      <w:r w:rsidRPr="00447EC0"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 xml:space="preserve">“NUTRICION Y FERTILIDAD, SOCIEDAD ANONIMA DE CAPITAL VARIABLE” </w:t>
      </w:r>
      <w:r w:rsidRPr="00447EC0">
        <w:rPr>
          <w:rFonts w:ascii="Bookman Old Style" w:hAnsi="Bookman Old Style"/>
          <w:sz w:val="20"/>
          <w:szCs w:val="20"/>
          <w:lang w:val="es-ES_tradnl"/>
        </w:rPr>
        <w:t>que puede abreviarse</w:t>
      </w:r>
      <w:r w:rsidRPr="00447EC0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“</w:t>
      </w:r>
      <w:r>
        <w:rPr>
          <w:rFonts w:ascii="Bookman Old Style" w:hAnsi="Bookman Old Style"/>
          <w:b/>
          <w:sz w:val="20"/>
          <w:szCs w:val="20"/>
        </w:rPr>
        <w:t>NUTRIFERTIL, S.A. DE C.V.”,</w:t>
      </w:r>
      <w:r w:rsidRPr="00447EC0">
        <w:rPr>
          <w:rFonts w:ascii="Bookman Old Style" w:hAnsi="Bookman Old Style"/>
          <w:sz w:val="20"/>
          <w:szCs w:val="20"/>
        </w:rPr>
        <w:t xml:space="preserve"> 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Sociedad del domicilio de </w:t>
      </w:r>
      <w:r>
        <w:rPr>
          <w:rFonts w:ascii="Bookman Old Style" w:hAnsi="Bookman Old Style"/>
          <w:sz w:val="20"/>
          <w:szCs w:val="20"/>
          <w:lang w:val="es-ES_tradnl"/>
        </w:rPr>
        <w:t xml:space="preserve">Santa Ana, departamento de Santa Ana, 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con Número de Identificación Tributaria </w:t>
      </w:r>
      <w:r>
        <w:rPr>
          <w:rFonts w:ascii="Bookman Old Style" w:hAnsi="Bookman Old Style"/>
          <w:sz w:val="20"/>
          <w:szCs w:val="20"/>
          <w:lang w:val="es-ES_tradnl"/>
        </w:rPr>
        <w:t>cero doscientos diez- ciento ochenta y un mil ciento noventa y siete-ciento dos-cero</w:t>
      </w:r>
      <w:r w:rsidRPr="00447EC0">
        <w:rPr>
          <w:rFonts w:ascii="Bookman Old Style" w:hAnsi="Bookman Old Style"/>
          <w:sz w:val="20"/>
          <w:szCs w:val="20"/>
          <w:lang w:val="es-ES_tradnl"/>
        </w:rPr>
        <w:t>, que en el transcurso del presente instrumento me denominaré</w:t>
      </w:r>
      <w:r w:rsidRPr="00447EC0">
        <w:rPr>
          <w:rFonts w:ascii="Bookman Old Style" w:hAnsi="Bookman Old Style"/>
          <w:b/>
          <w:sz w:val="20"/>
          <w:szCs w:val="20"/>
        </w:rPr>
        <w:t xml:space="preserve"> </w:t>
      </w:r>
      <w:r w:rsidRPr="00447EC0">
        <w:rPr>
          <w:rFonts w:ascii="Bookman Old Style" w:hAnsi="Bookman Old Style"/>
          <w:sz w:val="20"/>
          <w:szCs w:val="20"/>
        </w:rPr>
        <w:t>“</w:t>
      </w:r>
      <w:r w:rsidR="00FD73E9" w:rsidRPr="00447EC0">
        <w:rPr>
          <w:rFonts w:ascii="Bookman Old Style" w:hAnsi="Bookman Old Style"/>
          <w:sz w:val="20"/>
          <w:szCs w:val="20"/>
        </w:rPr>
        <w:fldChar w:fldCharType="begin"/>
      </w:r>
      <w:r w:rsidRPr="00447EC0">
        <w:rPr>
          <w:rFonts w:ascii="Bookman Old Style" w:hAnsi="Bookman Old Style"/>
          <w:sz w:val="20"/>
          <w:szCs w:val="20"/>
        </w:rPr>
        <w:instrText xml:space="preserve"> MERGEFIELD "Forma_como_se_denominara_el_Proveedor" </w:instrText>
      </w:r>
      <w:r w:rsidR="00FD73E9" w:rsidRPr="00447EC0">
        <w:rPr>
          <w:rFonts w:ascii="Bookman Old Style" w:hAnsi="Bookman Old Style"/>
          <w:sz w:val="20"/>
          <w:szCs w:val="20"/>
        </w:rPr>
        <w:fldChar w:fldCharType="separate"/>
      </w:r>
      <w:r w:rsidRPr="00447EC0">
        <w:rPr>
          <w:rFonts w:ascii="Bookman Old Style" w:hAnsi="Bookman Old Style"/>
          <w:noProof/>
          <w:sz w:val="20"/>
          <w:szCs w:val="20"/>
        </w:rPr>
        <w:t>EL CONTRATISTA</w:t>
      </w:r>
      <w:r w:rsidR="00FD73E9" w:rsidRPr="00447EC0">
        <w:rPr>
          <w:rFonts w:ascii="Bookman Old Style" w:hAnsi="Bookman Old Style"/>
          <w:sz w:val="20"/>
          <w:szCs w:val="20"/>
        </w:rPr>
        <w:fldChar w:fldCharType="end"/>
      </w:r>
      <w:r w:rsidRPr="00447EC0">
        <w:rPr>
          <w:rFonts w:ascii="Bookman Old Style" w:hAnsi="Bookman Old Style"/>
          <w:sz w:val="20"/>
          <w:szCs w:val="20"/>
        </w:rPr>
        <w:t>”</w:t>
      </w:r>
      <w:r w:rsidRPr="00447EC0">
        <w:rPr>
          <w:rFonts w:ascii="Bookman Old Style" w:hAnsi="Bookman Old Style"/>
          <w:snapToGrid w:val="0"/>
          <w:sz w:val="20"/>
          <w:szCs w:val="20"/>
        </w:rPr>
        <w:t>;</w:t>
      </w:r>
      <w:r w:rsidRPr="00447EC0">
        <w:rPr>
          <w:rFonts w:ascii="Bookman Old Style" w:hAnsi="Bookman Old Style"/>
          <w:sz w:val="20"/>
          <w:szCs w:val="20"/>
        </w:rPr>
        <w:t xml:space="preserve"> y en los caracteres dichos </w:t>
      </w:r>
      <w:r w:rsidRPr="00447EC0">
        <w:rPr>
          <w:rFonts w:ascii="Bookman Old Style" w:hAnsi="Bookman Old Style"/>
          <w:b/>
          <w:bCs/>
          <w:sz w:val="20"/>
          <w:szCs w:val="20"/>
        </w:rPr>
        <w:t>MANIFESTAMOS</w:t>
      </w:r>
      <w:r w:rsidRPr="00447EC0">
        <w:rPr>
          <w:rFonts w:ascii="Bookman Old Style" w:hAnsi="Bookman Old Style"/>
          <w:sz w:val="20"/>
          <w:szCs w:val="20"/>
        </w:rPr>
        <w:t>: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Que hemos acordado otorgar el presente </w:t>
      </w:r>
      <w:r w:rsidRPr="00447EC0">
        <w:rPr>
          <w:rFonts w:ascii="Bookman Old Style" w:hAnsi="Bookman Old Style"/>
          <w:bCs/>
          <w:sz w:val="20"/>
          <w:szCs w:val="20"/>
          <w:lang w:val="es-ES_tradnl"/>
        </w:rPr>
        <w:t>contrato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Cs/>
          <w:sz w:val="20"/>
          <w:szCs w:val="20"/>
          <w:lang w:val="es-ES_tradnl"/>
        </w:rPr>
        <w:t xml:space="preserve">proveniente </w:t>
      </w:r>
      <w:r w:rsidRPr="00447EC0">
        <w:rPr>
          <w:rFonts w:ascii="Bookman Old Style" w:hAnsi="Bookman Old Style"/>
          <w:sz w:val="20"/>
          <w:szCs w:val="20"/>
        </w:rPr>
        <w:t xml:space="preserve">del proceso de </w:t>
      </w:r>
      <w:r w:rsidRPr="00447EC0">
        <w:rPr>
          <w:rFonts w:ascii="Bookman Old Style" w:hAnsi="Bookman Old Style"/>
          <w:b/>
          <w:sz w:val="20"/>
          <w:szCs w:val="20"/>
        </w:rPr>
        <w:t>CONTRATACIÓN DIRECTA N° 011/2016-MAG</w:t>
      </w:r>
      <w:r w:rsidRPr="00447EC0">
        <w:rPr>
          <w:rFonts w:ascii="Bookman Old Style" w:hAnsi="Bookman Old Style"/>
          <w:sz w:val="20"/>
          <w:szCs w:val="20"/>
        </w:rPr>
        <w:t>,</w:t>
      </w:r>
      <w:r w:rsidRPr="00447EC0">
        <w:rPr>
          <w:rFonts w:ascii="Bookman Old Style" w:hAnsi="Bookman Old Style"/>
          <w:color w:val="0000FF"/>
          <w:sz w:val="20"/>
          <w:szCs w:val="20"/>
        </w:rPr>
        <w:t xml:space="preserve"> </w:t>
      </w:r>
      <w:r w:rsidRPr="00447EC0">
        <w:rPr>
          <w:rFonts w:ascii="Bookman Old Style" w:hAnsi="Bookman Old Style"/>
          <w:sz w:val="20"/>
          <w:szCs w:val="20"/>
        </w:rPr>
        <w:t>denominado: “</w:t>
      </w:r>
      <w:r w:rsidRPr="00447EC0">
        <w:rPr>
          <w:rFonts w:ascii="Bookman Old Style" w:hAnsi="Bookman Old Style"/>
          <w:b/>
          <w:sz w:val="20"/>
          <w:szCs w:val="20"/>
        </w:rPr>
        <w:t>SUMINISTRO DE FUNGICIDAS SISTEMICOS PARA EL CONTROL DE LA ROYA DEL CAFÉ”,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de conformidad con la Ley de Adquisiciones y Contrataciones de la Administración Pública, LACAP y su Reglamento, y en especial con las obligaciones, condiciones y pactos siguientes: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I.- OBJETO DEL CONTRATO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El objeto </w:t>
      </w:r>
      <w:r w:rsidRPr="00D91AF4">
        <w:rPr>
          <w:rFonts w:ascii="Bookman Old Style" w:hAnsi="Bookman Old Style"/>
          <w:sz w:val="20"/>
          <w:szCs w:val="20"/>
          <w:lang w:val="es-ES_tradnl"/>
        </w:rPr>
        <w:t xml:space="preserve">del presente contrato es el </w:t>
      </w:r>
      <w:r w:rsidRPr="00D91AF4">
        <w:rPr>
          <w:rFonts w:ascii="Bookman Old Style" w:hAnsi="Bookman Old Style" w:cs="Arial"/>
          <w:b/>
          <w:sz w:val="20"/>
          <w:szCs w:val="20"/>
        </w:rPr>
        <w:t xml:space="preserve">“SUMINISTRO DE </w:t>
      </w:r>
      <w:r>
        <w:rPr>
          <w:rFonts w:ascii="Bookman Old Style" w:hAnsi="Bookman Old Style" w:cs="Arial"/>
          <w:b/>
          <w:sz w:val="20"/>
          <w:szCs w:val="20"/>
        </w:rPr>
        <w:t>QUINCE MIL QUINIENTOS CINCUENTA Y CINCO CUARTOS</w:t>
      </w:r>
      <w:r w:rsidRPr="00D91AF4">
        <w:rPr>
          <w:rFonts w:ascii="Bookman Old Style" w:hAnsi="Bookman Old Style" w:cs="Arial"/>
          <w:b/>
          <w:sz w:val="20"/>
          <w:szCs w:val="20"/>
        </w:rPr>
        <w:t xml:space="preserve"> </w:t>
      </w:r>
      <w:r>
        <w:rPr>
          <w:rFonts w:ascii="Bookman Old Style" w:hAnsi="Bookman Old Style" w:cs="Arial"/>
          <w:b/>
          <w:sz w:val="20"/>
          <w:szCs w:val="20"/>
        </w:rPr>
        <w:t xml:space="preserve">DE LITRO </w:t>
      </w:r>
      <w:r w:rsidRPr="00D91AF4">
        <w:rPr>
          <w:rFonts w:ascii="Bookman Old Style" w:hAnsi="Bookman Old Style" w:cs="Arial"/>
          <w:b/>
          <w:sz w:val="20"/>
          <w:szCs w:val="20"/>
        </w:rPr>
        <w:t xml:space="preserve">DE </w:t>
      </w:r>
      <w:r w:rsidRPr="00D91AF4">
        <w:rPr>
          <w:rFonts w:ascii="Bookman Old Style" w:hAnsi="Bookman Old Style" w:cs="Arial"/>
          <w:b/>
          <w:color w:val="000000"/>
          <w:sz w:val="20"/>
          <w:szCs w:val="20"/>
        </w:rPr>
        <w:t xml:space="preserve">FUNGICIDA </w:t>
      </w:r>
      <w:r w:rsidRPr="00D91AF4">
        <w:rPr>
          <w:rFonts w:ascii="Bookman Old Style" w:hAnsi="Bookman Old Style" w:cs="Arial"/>
          <w:b/>
          <w:sz w:val="20"/>
          <w:szCs w:val="20"/>
        </w:rPr>
        <w:t xml:space="preserve">SISTÉMICO </w:t>
      </w:r>
      <w:r w:rsidRPr="00D91AF4">
        <w:rPr>
          <w:rFonts w:ascii="Bookman Old Style" w:hAnsi="Bookman Old Style" w:cs="Arial"/>
          <w:b/>
          <w:sz w:val="20"/>
          <w:szCs w:val="20"/>
          <w:lang w:val="es-ES_tradnl"/>
        </w:rPr>
        <w:t>PARA EL CONTROL DE LA ROYA DEL CAFÉ”</w:t>
      </w:r>
      <w:r w:rsidRPr="00D91AF4">
        <w:rPr>
          <w:rFonts w:ascii="Bookman Old Style" w:hAnsi="Bookman Old Style"/>
          <w:sz w:val="20"/>
          <w:szCs w:val="20"/>
          <w:lang w:val="es-ES_tradnl"/>
        </w:rPr>
        <w:t>, según el siguiente detalle:</w:t>
      </w:r>
    </w:p>
    <w:p w:rsidR="00E065E5" w:rsidRDefault="00E065E5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</w:p>
    <w:p w:rsidR="00E065E5" w:rsidRDefault="00E065E5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</w:p>
    <w:p w:rsidR="00E065E5" w:rsidRPr="00447EC0" w:rsidRDefault="00E065E5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53"/>
        <w:gridCol w:w="1276"/>
        <w:gridCol w:w="1134"/>
        <w:gridCol w:w="1134"/>
        <w:gridCol w:w="1134"/>
      </w:tblGrid>
      <w:tr w:rsidR="00E065E5" w:rsidRPr="0094123F" w:rsidTr="00C10B2A">
        <w:trPr>
          <w:trHeight w:val="705"/>
        </w:trPr>
        <w:tc>
          <w:tcPr>
            <w:tcW w:w="4253" w:type="dxa"/>
            <w:vAlign w:val="center"/>
          </w:tcPr>
          <w:p w:rsidR="00E065E5" w:rsidRPr="00C10B2A" w:rsidRDefault="00E065E5" w:rsidP="006E2EE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10B2A">
              <w:rPr>
                <w:rFonts w:ascii="Calibri" w:hAnsi="Calibri" w:cs="Arial"/>
                <w:b/>
                <w:bCs/>
                <w:sz w:val="20"/>
                <w:szCs w:val="20"/>
              </w:rPr>
              <w:t>DESCRIPCIÓN DEL PRODUCTO</w:t>
            </w:r>
          </w:p>
        </w:tc>
        <w:tc>
          <w:tcPr>
            <w:tcW w:w="1276" w:type="dxa"/>
          </w:tcPr>
          <w:p w:rsidR="00E065E5" w:rsidRPr="00C10B2A" w:rsidRDefault="00E065E5" w:rsidP="006E2EE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10B2A">
              <w:rPr>
                <w:rFonts w:ascii="Calibri" w:hAnsi="Calibri" w:cs="Arial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34" w:type="dxa"/>
          </w:tcPr>
          <w:p w:rsidR="00E065E5" w:rsidRPr="00C10B2A" w:rsidRDefault="00E065E5" w:rsidP="006E2EE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10B2A">
              <w:rPr>
                <w:rFonts w:ascii="Calibri" w:hAnsi="Calibri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134" w:type="dxa"/>
            <w:vAlign w:val="center"/>
          </w:tcPr>
          <w:p w:rsidR="00E065E5" w:rsidRPr="00C10B2A" w:rsidRDefault="00E065E5" w:rsidP="006E2EE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10B2A">
              <w:rPr>
                <w:rFonts w:ascii="Calibri" w:hAnsi="Calibri" w:cs="Arial"/>
                <w:b/>
                <w:bCs/>
                <w:sz w:val="20"/>
                <w:szCs w:val="20"/>
              </w:rPr>
              <w:t>PRECIO UNITARIO (US$) EXENTO DE IVA.</w:t>
            </w:r>
          </w:p>
        </w:tc>
        <w:tc>
          <w:tcPr>
            <w:tcW w:w="1134" w:type="dxa"/>
          </w:tcPr>
          <w:p w:rsidR="00E065E5" w:rsidRPr="00C10B2A" w:rsidRDefault="00E065E5" w:rsidP="006E2EE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10B2A">
              <w:rPr>
                <w:rFonts w:ascii="Calibri" w:hAnsi="Calibri" w:cs="Arial"/>
                <w:b/>
                <w:bCs/>
                <w:sz w:val="20"/>
                <w:szCs w:val="20"/>
              </w:rPr>
              <w:t>MONTO TOTAL (US$) EXENTO DE IVA.</w:t>
            </w:r>
          </w:p>
        </w:tc>
      </w:tr>
      <w:tr w:rsidR="00E065E5" w:rsidRPr="00D5420A" w:rsidTr="00C10B2A">
        <w:trPr>
          <w:trHeight w:val="420"/>
        </w:trPr>
        <w:tc>
          <w:tcPr>
            <w:tcW w:w="4253" w:type="dxa"/>
            <w:vAlign w:val="center"/>
          </w:tcPr>
          <w:p w:rsidR="00E065E5" w:rsidRPr="00C10B2A" w:rsidRDefault="00E065E5" w:rsidP="006E2EE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10B2A">
              <w:rPr>
                <w:rFonts w:ascii="Calibri" w:hAnsi="Calibri" w:cs="Arial"/>
                <w:color w:val="000000"/>
                <w:sz w:val="20"/>
                <w:szCs w:val="20"/>
              </w:rPr>
              <w:t>CYPROCONAZOLE 10%, MARCA CYPROSOL 10 SL.</w:t>
            </w:r>
          </w:p>
        </w:tc>
        <w:tc>
          <w:tcPr>
            <w:tcW w:w="1276" w:type="dxa"/>
            <w:vAlign w:val="center"/>
          </w:tcPr>
          <w:p w:rsidR="00E065E5" w:rsidRPr="00C10B2A" w:rsidRDefault="00E065E5" w:rsidP="006E2EE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10B2A">
              <w:rPr>
                <w:rFonts w:ascii="Calibri" w:hAnsi="Calibri" w:cs="Arial"/>
                <w:color w:val="000000"/>
                <w:sz w:val="20"/>
                <w:szCs w:val="20"/>
              </w:rPr>
              <w:t>1/4 LITRO</w:t>
            </w:r>
          </w:p>
          <w:p w:rsidR="00E065E5" w:rsidRPr="00C10B2A" w:rsidRDefault="00E065E5" w:rsidP="006E2EE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65E5" w:rsidRPr="00C10B2A" w:rsidRDefault="00E065E5" w:rsidP="006E2EE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10B2A">
              <w:rPr>
                <w:rFonts w:ascii="Calibri" w:hAnsi="Calibri" w:cs="Arial"/>
                <w:color w:val="000000"/>
                <w:sz w:val="20"/>
                <w:szCs w:val="20"/>
              </w:rPr>
              <w:t>15,555</w:t>
            </w:r>
          </w:p>
          <w:p w:rsidR="00E065E5" w:rsidRPr="00C10B2A" w:rsidRDefault="00E065E5" w:rsidP="006E2EE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E065E5" w:rsidRPr="00C10B2A" w:rsidRDefault="00E065E5" w:rsidP="006E2EE3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C10B2A">
              <w:rPr>
                <w:rFonts w:ascii="Calibri" w:hAnsi="Calibri" w:cs="Arial"/>
                <w:bCs/>
                <w:sz w:val="20"/>
                <w:szCs w:val="20"/>
              </w:rPr>
              <w:t>5.85</w:t>
            </w:r>
          </w:p>
          <w:p w:rsidR="00E065E5" w:rsidRPr="00C10B2A" w:rsidRDefault="00E065E5" w:rsidP="006E2EE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65E5" w:rsidRPr="00C10B2A" w:rsidRDefault="00E065E5" w:rsidP="006E2EE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C10B2A">
              <w:rPr>
                <w:rFonts w:ascii="Calibri" w:hAnsi="Calibri" w:cs="Arial"/>
                <w:sz w:val="20"/>
                <w:szCs w:val="20"/>
              </w:rPr>
              <w:t>90,996.75</w:t>
            </w:r>
          </w:p>
        </w:tc>
      </w:tr>
    </w:tbl>
    <w:p w:rsidR="00E065E5" w:rsidRPr="00447EC0" w:rsidRDefault="00E065E5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</w:p>
    <w:p w:rsidR="00E065E5" w:rsidRPr="004558F5" w:rsidRDefault="00E065E5" w:rsidP="004512CA">
      <w:pPr>
        <w:spacing w:line="360" w:lineRule="auto"/>
        <w:jc w:val="both"/>
        <w:rPr>
          <w:rFonts w:ascii="Bookman Old Style" w:hAnsi="Bookman Old Style"/>
          <w:b/>
          <w:bCs/>
          <w:sz w:val="20"/>
          <w:szCs w:val="20"/>
          <w:lang w:val="es-ES_tradnl"/>
        </w:rPr>
      </w:pPr>
      <w:r w:rsidRPr="00447EC0">
        <w:rPr>
          <w:rFonts w:ascii="Bookman Old Style" w:hAnsi="Bookman Old Style"/>
          <w:sz w:val="20"/>
          <w:szCs w:val="20"/>
          <w:lang w:val="es-ES_tradnl"/>
        </w:rPr>
        <w:t>El suministro de los bienes objeto del presente contrato, será de conformidad a lo establecido en la cláusula IV Forma y Plazo de Entrega y Recepción, del presente contrato</w:t>
      </w:r>
      <w:r w:rsidRPr="00447EC0">
        <w:rPr>
          <w:rFonts w:ascii="Bookman Old Style" w:hAnsi="Bookman Old Style"/>
          <w:sz w:val="20"/>
          <w:szCs w:val="20"/>
          <w:lang w:val="es-SV"/>
        </w:rPr>
        <w:t xml:space="preserve">. A efecto de garantizar el cumplimiento del objeto del presente contrato, </w:t>
      </w:r>
      <w:r w:rsidRPr="00447EC0">
        <w:rPr>
          <w:rFonts w:ascii="Bookman Old Style" w:hAnsi="Bookman Old Style"/>
          <w:b/>
          <w:bCs/>
          <w:sz w:val="20"/>
          <w:szCs w:val="20"/>
          <w:lang w:val="es-SV"/>
        </w:rPr>
        <w:t>“EL MAG</w:t>
      </w:r>
      <w:r w:rsidRPr="00447EC0">
        <w:rPr>
          <w:rFonts w:ascii="Bookman Old Style" w:hAnsi="Bookman Old Style"/>
          <w:sz w:val="20"/>
          <w:szCs w:val="20"/>
          <w:lang w:val="es-SV"/>
        </w:rPr>
        <w:t xml:space="preserve">” podrá realizar todas las gestiones de control en los aspectos material, técnico, financiero, legal y contable, que razonablemente considere necesarios a efecto de </w:t>
      </w:r>
      <w:r w:rsidRPr="00D91AF4">
        <w:rPr>
          <w:rFonts w:ascii="Bookman Old Style" w:hAnsi="Bookman Old Style"/>
          <w:sz w:val="20"/>
          <w:szCs w:val="20"/>
          <w:lang w:val="es-SV"/>
        </w:rPr>
        <w:t>salvaguardar los intereses que persigue</w:t>
      </w:r>
      <w:r w:rsidRPr="00D91AF4">
        <w:rPr>
          <w:rFonts w:ascii="Bookman Old Style" w:hAnsi="Bookman Old Style"/>
          <w:sz w:val="20"/>
          <w:szCs w:val="20"/>
          <w:lang w:val="es-ES_tradnl"/>
        </w:rPr>
        <w:t xml:space="preserve">. </w:t>
      </w:r>
      <w:r w:rsidRPr="00D91AF4">
        <w:rPr>
          <w:rFonts w:ascii="Bookman Old Style" w:hAnsi="Bookman Old Style"/>
          <w:b/>
          <w:bCs/>
          <w:sz w:val="20"/>
          <w:szCs w:val="20"/>
          <w:lang w:val="es-ES_tradnl"/>
        </w:rPr>
        <w:t>II.- PRECIO Y FORMA DE PAGO</w:t>
      </w:r>
      <w:r w:rsidRPr="00D91AF4">
        <w:rPr>
          <w:rFonts w:ascii="Bookman Old Style" w:hAnsi="Bookman Old Style"/>
          <w:sz w:val="20"/>
          <w:szCs w:val="20"/>
          <w:lang w:val="es-ES_tradnl"/>
        </w:rPr>
        <w:t>. E</w:t>
      </w:r>
      <w:r w:rsidRPr="00D91AF4">
        <w:rPr>
          <w:rFonts w:ascii="Bookman Old Style" w:hAnsi="Bookman Old Style"/>
          <w:sz w:val="20"/>
          <w:szCs w:val="20"/>
          <w:lang w:val="es-SV"/>
        </w:rPr>
        <w:t xml:space="preserve">l precio total del presente contrato es por la cantidad de </w:t>
      </w:r>
      <w:r w:rsidRPr="00C10B2A">
        <w:rPr>
          <w:rFonts w:ascii="Bookman Old Style" w:hAnsi="Bookman Old Style" w:cs="Arial"/>
          <w:b/>
          <w:sz w:val="20"/>
          <w:szCs w:val="20"/>
          <w:lang w:val="es-ES_tradnl"/>
        </w:rPr>
        <w:t>NOVENTA MIL NOVECIENTOS NOVENTA Y SEIS DÓLARES CON SETENTA Y CINCO CENTAVOS DE DÓLAR DE LOS ESTADOS UNIDOS DE AMÉRICA (US$</w:t>
      </w:r>
      <w:r w:rsidRPr="00C10B2A">
        <w:rPr>
          <w:rFonts w:ascii="Bookman Old Style" w:hAnsi="Bookman Old Style" w:cs="Arial"/>
          <w:b/>
          <w:sz w:val="20"/>
          <w:szCs w:val="20"/>
        </w:rPr>
        <w:t>90,996.75)</w:t>
      </w:r>
      <w:r w:rsidRPr="00C10B2A">
        <w:rPr>
          <w:rFonts w:ascii="Bookman Old Style" w:hAnsi="Bookman Old Style" w:cs="Arial"/>
          <w:b/>
          <w:sz w:val="20"/>
          <w:szCs w:val="20"/>
          <w:lang w:val="es-ES_tradnl"/>
        </w:rPr>
        <w:t xml:space="preserve">, </w:t>
      </w:r>
      <w:r w:rsidRPr="00C10B2A">
        <w:rPr>
          <w:rFonts w:ascii="Bookman Old Style" w:hAnsi="Bookman Old Style" w:cs="Arial"/>
          <w:sz w:val="20"/>
          <w:szCs w:val="20"/>
          <w:lang w:val="es-ES_tradnl"/>
        </w:rPr>
        <w:t>el cual</w:t>
      </w:r>
      <w:r w:rsidRPr="00D91AF4">
        <w:rPr>
          <w:rFonts w:ascii="Bookman Old Style" w:hAnsi="Bookman Old Style" w:cs="Arial"/>
          <w:sz w:val="20"/>
          <w:szCs w:val="20"/>
          <w:lang w:val="es-ES_tradnl"/>
        </w:rPr>
        <w:t xml:space="preserve"> se encuentra exento del Impuesto a la Transferencia de Bienes Muebles y a la Prestación</w:t>
      </w:r>
      <w:r w:rsidRPr="0050541D">
        <w:rPr>
          <w:rFonts w:ascii="Bookman Old Style" w:hAnsi="Bookman Old Style" w:cs="Arial"/>
          <w:sz w:val="20"/>
          <w:szCs w:val="20"/>
          <w:lang w:val="es-ES_tradnl"/>
        </w:rPr>
        <w:t xml:space="preserve"> de Servicios (IVA), en virtud de las </w:t>
      </w:r>
      <w:r w:rsidRPr="0050541D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Disposiciones Especiales y Transitorias </w:t>
      </w:r>
      <w:r w:rsidRPr="00447EC0">
        <w:rPr>
          <w:rFonts w:ascii="Bookman Old Style" w:hAnsi="Bookman Old Style" w:cs="Arial"/>
          <w:sz w:val="20"/>
          <w:szCs w:val="20"/>
          <w:shd w:val="clear" w:color="auto" w:fill="FFFFFF"/>
        </w:rPr>
        <w:t>para la Exoneración al Ministerio de Agricultura y Ganadería del pago del Impuesto a la Transferencia de Bienes Muebles y a la Prestación de Servicios, en las Operaciones de Compra de Semilla Mejorada de Frijol, Semilla Certificada de</w:t>
      </w:r>
      <w:r w:rsidRPr="00447EC0">
        <w:rPr>
          <w:rStyle w:val="apple-converted-space"/>
          <w:rFonts w:ascii="Bookman Old Style" w:hAnsi="Bookman Old Style" w:cs="Arial"/>
          <w:sz w:val="20"/>
          <w:szCs w:val="20"/>
          <w:shd w:val="clear" w:color="auto" w:fill="FFFFFF"/>
        </w:rPr>
        <w:t> </w:t>
      </w:r>
      <w:r w:rsidRPr="00447EC0">
        <w:rPr>
          <w:rStyle w:val="object"/>
          <w:rFonts w:ascii="Bookman Old Style" w:hAnsi="Bookman Old Style" w:cs="Arial"/>
          <w:sz w:val="20"/>
          <w:szCs w:val="20"/>
          <w:shd w:val="clear" w:color="auto" w:fill="FFFFFF"/>
        </w:rPr>
        <w:t>Ma</w:t>
      </w:r>
      <w:r w:rsidRPr="00447EC0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íz y de Insumos Agrícolas, en el marco del Programa de Agricultura Familiar y de Paquetes Agrícolas, aprobado mediante Decreto Legislativo Número </w:t>
      </w:r>
      <w:r w:rsidRPr="00447EC0">
        <w:rPr>
          <w:rFonts w:ascii="Bookman Old Style" w:hAnsi="Bookman Old Style" w:cs="Arial"/>
          <w:sz w:val="20"/>
          <w:szCs w:val="20"/>
        </w:rPr>
        <w:t>doscientos cincuenta y uno de fecha</w:t>
      </w:r>
      <w:r w:rsidRPr="00447EC0">
        <w:rPr>
          <w:rStyle w:val="apple-converted-space"/>
          <w:rFonts w:ascii="Bookman Old Style" w:hAnsi="Bookman Old Style" w:cs="Arial"/>
          <w:sz w:val="20"/>
          <w:szCs w:val="20"/>
        </w:rPr>
        <w:t xml:space="preserve"> veintiuno de enero de</w:t>
      </w:r>
      <w:r w:rsidRPr="00447EC0">
        <w:rPr>
          <w:rFonts w:ascii="Bookman Old Style" w:hAnsi="Bookman Old Style" w:cs="Arial"/>
          <w:sz w:val="20"/>
          <w:szCs w:val="20"/>
        </w:rPr>
        <w:t xml:space="preserve"> dos mil dieciséis, publicado en el Diario Oficial Número veintiséis, Tomo: cuatrocientos  diez  de  fecha</w:t>
      </w:r>
      <w:r w:rsidRPr="00447EC0">
        <w:rPr>
          <w:rStyle w:val="apple-converted-space"/>
          <w:rFonts w:ascii="Bookman Old Style" w:hAnsi="Bookman Old Style" w:cs="Arial"/>
          <w:sz w:val="20"/>
          <w:szCs w:val="20"/>
        </w:rPr>
        <w:t>  ocho de febrero de dos mil dieciséis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. </w:t>
      </w:r>
      <w:r w:rsidRPr="00447EC0">
        <w:rPr>
          <w:rStyle w:val="apple-converted-space"/>
          <w:rFonts w:ascii="Bookman Old Style" w:hAnsi="Bookman Old Style" w:cs="Arial"/>
          <w:b/>
          <w:sz w:val="20"/>
          <w:szCs w:val="20"/>
        </w:rPr>
        <w:t>E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 xml:space="preserve">L MAG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efectuará el pago dentro de un plazo no mayor de treinta </w:t>
      </w:r>
      <w:r w:rsidRPr="00447EC0">
        <w:rPr>
          <w:rFonts w:ascii="Bookman Old Style" w:hAnsi="Bookman Old Style" w:cs="Arial"/>
          <w:sz w:val="20"/>
          <w:szCs w:val="20"/>
          <w:lang w:val="es-SV"/>
        </w:rPr>
        <w:t xml:space="preserve">días posteriores al recibo de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la factura de consumidor final a nombre de COOPERACIÓN FANTEL, RENOVACIÓN PARQUE CAFETALERO, (PROYECTO 91008) </w:t>
      </w:r>
      <w:r w:rsidRPr="00447EC0">
        <w:rPr>
          <w:rFonts w:ascii="Bookman Old Style" w:hAnsi="Bookman Old Style" w:cs="Arial"/>
          <w:sz w:val="20"/>
          <w:szCs w:val="20"/>
          <w:lang w:val="es-SV"/>
        </w:rPr>
        <w:t>y a las actas de recepción respectivas, las cuales deberán estar firmadas por el administrador de contrato en las cuales deberá dar fe que recibió el suministro a satisfacción</w:t>
      </w:r>
      <w:r w:rsidRPr="00447EC0">
        <w:rPr>
          <w:rFonts w:ascii="Bookman Old Style" w:hAnsi="Bookman Old Style" w:cs="Arial"/>
          <w:sz w:val="20"/>
          <w:szCs w:val="20"/>
        </w:rPr>
        <w:t xml:space="preserve">. </w:t>
      </w:r>
      <w:r w:rsidRPr="00447EC0">
        <w:rPr>
          <w:rFonts w:ascii="Bookman Old Style" w:hAnsi="Bookman Old Style" w:cs="Arial"/>
          <w:b/>
          <w:bCs/>
          <w:sz w:val="20"/>
          <w:szCs w:val="20"/>
          <w:lang w:val="es-ES_tradnl"/>
        </w:rPr>
        <w:t>III.- PLAZO DEL CONTRATO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. El plazo del presente contrato será de CIENTO SIETE</w:t>
      </w:r>
      <w:r w:rsidRPr="00447EC0">
        <w:rPr>
          <w:rFonts w:ascii="Bookman Old Style" w:hAnsi="Bookman Old Style" w:cs="Arial"/>
          <w:sz w:val="20"/>
          <w:szCs w:val="20"/>
          <w:u w:val="single"/>
          <w:lang w:val="es-ES_tradnl"/>
        </w:rPr>
        <w:t xml:space="preserve"> días calendario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, contados a partir de la fecha de suscripción de este contrato finalizando el día treinta y uno de diciembre</w:t>
      </w:r>
      <w:r w:rsidRPr="00447EC0">
        <w:rPr>
          <w:rFonts w:ascii="Bookman Old Style" w:hAnsi="Bookman Old Style" w:cs="Arial"/>
          <w:color w:val="0000FF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del presente año. </w:t>
      </w:r>
      <w:r w:rsidRPr="00447EC0">
        <w:rPr>
          <w:rFonts w:ascii="Bookman Old Style" w:hAnsi="Bookman Old Style" w:cs="Arial"/>
          <w:sz w:val="20"/>
          <w:szCs w:val="20"/>
          <w:lang w:val="es-MX"/>
        </w:rPr>
        <w:t xml:space="preserve">Se podrá prorrogar el plazo del contrato de conformidad con lo regulado en la LACAP y su Reglamento.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IV.- FORMA Y PLAZO DE ENTREGA Y RECEPCIÓN.</w:t>
      </w:r>
      <w:r w:rsidRPr="00447EC0">
        <w:rPr>
          <w:rFonts w:ascii="Bookman Old Style" w:hAnsi="Bookman Old Style" w:cs="Arial"/>
          <w:b/>
          <w:bCs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De conformidad con el artículo cuarenta y cuatro letra j) de la LACAP, con el documento de contratación directa y con la oferta de EL CONTRATISTA presentada el día cinco de septiembre de dos mil dieciséis; los bienes objeto del presente </w:t>
      </w:r>
      <w:r w:rsidRPr="00C57E99">
        <w:rPr>
          <w:rFonts w:ascii="Bookman Old Style" w:hAnsi="Bookman Old Style" w:cs="Arial"/>
          <w:sz w:val="20"/>
          <w:szCs w:val="20"/>
          <w:lang w:val="es-ES_tradnl"/>
        </w:rPr>
        <w:t>contrato serán suministrados por EL CONTRATISTA a EL MAG en un plazo máximo de quince días calendario;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 dicho plazo será contado a partir de la fecha establecida en la orden de pedido emitida por el administrador del contrato. La recepción se efectuará de conformidad con lo ofertado y a lo establecido en el artículo ciento veintiuno de la LACAP. Los bienes objeto del presente contrato serán entregados en </w:t>
      </w:r>
      <w:r w:rsidRPr="00447EC0">
        <w:rPr>
          <w:rFonts w:ascii="Bookman Old Style" w:hAnsi="Bookman Old Style" w:cs="Arial"/>
          <w:bCs/>
          <w:sz w:val="20"/>
          <w:szCs w:val="20"/>
          <w:lang w:val="es-ES_tradnl"/>
        </w:rPr>
        <w:t xml:space="preserve">los lugares especificados en el anexo número tres del documento de contratación directa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No. 011/2016</w:t>
      </w:r>
      <w:r w:rsidRPr="00447EC0">
        <w:rPr>
          <w:rFonts w:ascii="Bookman Old Style" w:hAnsi="Bookman Old Style" w:cs="Arial"/>
          <w:bCs/>
          <w:noProof/>
          <w:sz w:val="20"/>
          <w:szCs w:val="20"/>
        </w:rPr>
        <w:t>-M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AG, denominado </w:t>
      </w:r>
      <w:r w:rsidRPr="00447EC0">
        <w:rPr>
          <w:rFonts w:ascii="Bookman Old Style" w:hAnsi="Bookman Old Style" w:cs="Arial"/>
          <w:color w:val="000000"/>
          <w:sz w:val="20"/>
          <w:szCs w:val="20"/>
          <w:lang w:val="es-ES_tradnl"/>
        </w:rPr>
        <w:t>“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SUMINISTRO DE FUNGICIDAS SISTÉMICOS PARA EL CONTROL DE LA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lastRenderedPageBreak/>
        <w:t>ROYA DEL CAFÉ”.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sz w:val="20"/>
          <w:szCs w:val="20"/>
          <w:lang w:val="es-ES_tradnl"/>
        </w:rPr>
        <w:t>La recepción se efectuará de conformidad con lo ofertado y a lo establecido en el artículo ciento veintiuno de la Ley de Adquisiciones y Contrataciones de la Administración Pública.</w:t>
      </w:r>
      <w:r w:rsidRPr="00447EC0">
        <w:rPr>
          <w:rFonts w:ascii="Bookman Old Style" w:hAnsi="Bookman Old Style"/>
          <w:sz w:val="20"/>
          <w:szCs w:val="20"/>
          <w:lang w:val="es-MX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 xml:space="preserve">V.- OBLIGACIONES DE EL MAG. 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 deberá hacer el pago de los bienes detallados en la cláusula I de este contrato, a través de fondos de COOPERACIÓN FANTEL RENOVACIÓN PARQUE CAFETALERO, PROYECTO 91008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VI.-ADMINISTRACIÓN DEL CONTRATO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</w:t>
      </w:r>
      <w:r w:rsidRPr="00447EC0">
        <w:rPr>
          <w:rFonts w:ascii="Bookman Old Style" w:hAnsi="Bookman Old Style" w:cs="Arial"/>
          <w:sz w:val="20"/>
          <w:szCs w:val="20"/>
          <w:lang w:val="es-SV"/>
        </w:rPr>
        <w:t xml:space="preserve">El Titular del MAG, mediante Acuerdo Ejecutivo en el Ramo de Agricultura y Ganadería Número: cuatrocientos ochenta y seis, de fecha uno de septiembre </w:t>
      </w:r>
      <w:r w:rsidRPr="00447EC0">
        <w:rPr>
          <w:rFonts w:ascii="Bookman Old Style" w:hAnsi="Bookman Old Style" w:cs="Arial"/>
          <w:noProof/>
          <w:sz w:val="20"/>
          <w:szCs w:val="20"/>
          <w:lang w:val="es-SV"/>
        </w:rPr>
        <w:t>de dos mil dieciseis</w:t>
      </w:r>
      <w:r w:rsidRPr="00447EC0">
        <w:rPr>
          <w:rFonts w:ascii="Bookman Old Style" w:hAnsi="Bookman Old Style" w:cs="Arial"/>
          <w:sz w:val="20"/>
          <w:szCs w:val="20"/>
          <w:lang w:val="es-SV"/>
        </w:rPr>
        <w:t xml:space="preserve">, nombra como Administrador del contrato </w:t>
      </w:r>
      <w:r w:rsidRPr="00447EC0">
        <w:rPr>
          <w:rFonts w:ascii="Bookman Old Style" w:hAnsi="Bookman Old Style" w:cs="Arial"/>
          <w:sz w:val="20"/>
          <w:szCs w:val="20"/>
        </w:rPr>
        <w:t>al Doctor Adán Hernández, con cargo de Coordinador de la Cadena de Café, o de quien lo sustituya en el cargo por cualquier circunstancia.</w:t>
      </w:r>
      <w:r w:rsidRPr="00447EC0">
        <w:rPr>
          <w:rFonts w:ascii="Bookman Old Style" w:hAnsi="Bookman Old Style"/>
          <w:sz w:val="20"/>
          <w:szCs w:val="20"/>
        </w:rPr>
        <w:t xml:space="preserve"> Serán funciones del administrador de contrato: a) Ser la representante de EL MAG en el desarrollo y ejecución del contrato así como emitir la Orden de Pedido de conformidad a los plazos normados en el contrato; b) Dar seguimiento a la ejecución de este contrato, y efectuar directamente los reclamos por escrito a “</w:t>
      </w:r>
      <w:r w:rsidR="00FD73E9" w:rsidRPr="00447EC0">
        <w:rPr>
          <w:rFonts w:ascii="Bookman Old Style" w:hAnsi="Bookman Old Style"/>
          <w:b/>
          <w:bCs/>
          <w:sz w:val="20"/>
          <w:szCs w:val="20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</w:rPr>
        <w:instrText xml:space="preserve"> MERGEFIELD "Forma_como_se_denominara_el_Proveedor" </w:instrText>
      </w:r>
      <w:r w:rsidR="00FD73E9" w:rsidRPr="00447EC0">
        <w:rPr>
          <w:rFonts w:ascii="Bookman Old Style" w:hAnsi="Bookman Old Style"/>
          <w:b/>
          <w:bCs/>
          <w:sz w:val="20"/>
          <w:szCs w:val="20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</w:rPr>
        <w:t>EL CONTRATISTA</w:t>
      </w:r>
      <w:r w:rsidR="00FD73E9" w:rsidRPr="00447EC0">
        <w:rPr>
          <w:rFonts w:ascii="Bookman Old Style" w:hAnsi="Bookman Old Style"/>
          <w:b/>
          <w:bCs/>
          <w:sz w:val="20"/>
          <w:szCs w:val="20"/>
        </w:rPr>
        <w:fldChar w:fldCharType="end"/>
      </w:r>
      <w:r w:rsidRPr="00447EC0">
        <w:rPr>
          <w:rFonts w:ascii="Bookman Old Style" w:hAnsi="Bookman Old Style"/>
          <w:b/>
          <w:bCs/>
          <w:sz w:val="20"/>
          <w:szCs w:val="20"/>
        </w:rPr>
        <w:t xml:space="preserve">” </w:t>
      </w:r>
      <w:r w:rsidRPr="00447EC0">
        <w:rPr>
          <w:rFonts w:ascii="Bookman Old Style" w:hAnsi="Bookman Old Style"/>
          <w:sz w:val="20"/>
          <w:szCs w:val="20"/>
        </w:rPr>
        <w:t>en caso de incumplimiento; 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Arts. 160 LACAP y 80 RELACAP; d) Realizar los pedidos del suministro de bienes según las necesidades, verificando no sobrepasar los montos adjudicados; e) Emitir dictamen sobre la procedencia o no, de cualquier modificación o prórroga al contrato, en caso de ser procedente, deberá realizar la gestión respectiva, ante la OACI/MAG, previo al vencimiento del plazo, proporcionando toda la documentación de respaldo necesaria para su tramitación; f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) </w:t>
      </w:r>
      <w:r w:rsidRPr="00447EC0">
        <w:rPr>
          <w:rFonts w:ascii="Bookman Old Style" w:hAnsi="Bookman Old Style"/>
          <w:sz w:val="20"/>
          <w:szCs w:val="20"/>
        </w:rPr>
        <w:t>La elaboración de las Actas de Recepción respectivas, conforme a lo establecido en el Art. 77 RELACAP</w:t>
      </w:r>
      <w:r w:rsidRPr="00447EC0">
        <w:rPr>
          <w:rFonts w:ascii="Bookman Old Style" w:hAnsi="Bookman Old Style"/>
          <w:sz w:val="20"/>
          <w:szCs w:val="20"/>
          <w:lang w:val="es-ES_tradnl"/>
        </w:rPr>
        <w:t>;</w:t>
      </w:r>
      <w:r w:rsidRPr="00447EC0">
        <w:rPr>
          <w:rFonts w:ascii="Bookman Old Style" w:hAnsi="Bookman Old Style"/>
          <w:sz w:val="20"/>
          <w:szCs w:val="20"/>
        </w:rPr>
        <w:t xml:space="preserve"> g) Remitir a la OACI Copia del Acta de Recepción tres días hábiles posteriores a la recepción de los bienes; h) Evaluar el desempeño de EL CONTRATISTA, mediante el formulario respectivo, en un plazo máximo de ocho días hábiles a la emisión del acta de recepción total o definitiva, evaluación que deberá ser enviada a la OACI en un tiempo máximo de dos días hábiles posteriores a la fecha de la evaluación; i) Informar a la OACI sobre el vencimiento de las garantías, en un período no mayor de ocho días hábiles posteriores a su vencimiento, a fin de que ésta Oficina proceda a su devolución  conforme al Art.82- BIS literal “h” de la LACAP; j) Remitir Copia a la OACI de toda gestión que realice en el ejercicio de sus funciones como Administradora de Contrato conforme al Art. 42 Inc.3 del RELACAP; k) Cumplir con cualquier otra función que le corresponda de acuerdo al contrato y demás documentos contractuales o que le sean asignadas por “EL MAG”, así como también con las demás funciones establecidas en los Artículos 19, 82-Bis y 122 de la LACAP, 74, 75 Inc.2, 81 del RELACAP, y demás disposiciones aplicables de la Ley de Adquisiciones y  Contrataciones </w:t>
      </w:r>
      <w:r w:rsidRPr="00447EC0">
        <w:rPr>
          <w:rFonts w:ascii="Bookman Old Style" w:hAnsi="Bookman Old Style"/>
          <w:sz w:val="20"/>
          <w:szCs w:val="20"/>
        </w:rPr>
        <w:lastRenderedPageBreak/>
        <w:t xml:space="preserve">de la Administración Pública, su Reglamento y Manual de procedimientos para el ciclo de Gestión de Adquisiciones y Contrataciones de las Instituciones de la Administración Pública.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VII.- CESIÓN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Queda expresamente prohibido a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FD73E9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FD73E9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FD73E9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” traspasar o ceder a cualquier título los derechos y obligaciones que emanan del presente contrato. La transgresión de esta disposición dará lugar a la caducidad del contrato. </w:t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VIII.- GARANTÍA</w:t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. Para garantizar el cumplimiento de las obligaciones emanadas del presente contrato </w:t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FD73E9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FD73E9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987A24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FD73E9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”</w:t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 se obliga a presentar a </w:t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EL MAG,</w:t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 en un plazo no mayor de diez días hábiles contados a partir de la fecha en que </w:t>
      </w:r>
      <w:r w:rsidRPr="00344E0D">
        <w:rPr>
          <w:rFonts w:ascii="Bookman Old Style" w:hAnsi="Bookman Old Style"/>
          <w:sz w:val="20"/>
          <w:szCs w:val="20"/>
          <w:lang w:val="es-ES_tradnl"/>
        </w:rPr>
        <w:t xml:space="preserve">reciba la copia de contrato debidamente legalizado, una garantía de cumplimiento de contrato, por un monto de </w:t>
      </w:r>
      <w:r w:rsidRPr="00C10B2A">
        <w:rPr>
          <w:rFonts w:ascii="Bookman Old Style" w:hAnsi="Bookman Old Style" w:cs="Arial"/>
          <w:b/>
          <w:sz w:val="20"/>
          <w:szCs w:val="20"/>
          <w:lang w:val="es-ES_tradnl"/>
        </w:rPr>
        <w:t>NUEVE MIL NOVENTA Y NUEVE DÓLARES CON SESENTA Y OCHO CENTAVOS DE DÓLAR DE LOS ESTADOS UNIDOS DE AMÉRICA (US$9,099.68</w:t>
      </w:r>
      <w:r w:rsidRPr="00C10B2A">
        <w:rPr>
          <w:rFonts w:ascii="Bookman Old Style" w:hAnsi="Bookman Old Style" w:cs="Arial"/>
          <w:b/>
          <w:bCs/>
          <w:sz w:val="20"/>
          <w:szCs w:val="20"/>
          <w:lang w:val="es-ES_tradnl"/>
        </w:rPr>
        <w:t>)</w:t>
      </w:r>
      <w:r w:rsidRPr="00C10B2A">
        <w:rPr>
          <w:rFonts w:ascii="Bookman Old Style" w:hAnsi="Bookman Old Style" w:cs="Arial"/>
          <w:b/>
          <w:sz w:val="20"/>
          <w:szCs w:val="20"/>
          <w:lang w:val="es-ES_tradnl"/>
        </w:rPr>
        <w:t>,</w:t>
      </w:r>
      <w:r w:rsidRPr="00C10B2A">
        <w:rPr>
          <w:rFonts w:ascii="Bookman Old Style" w:hAnsi="Bookman Old Style" w:cs="Arial"/>
          <w:sz w:val="20"/>
          <w:szCs w:val="20"/>
          <w:lang w:val="es-ES_tradnl"/>
        </w:rPr>
        <w:t xml:space="preserve"> equivalente</w:t>
      </w:r>
      <w:r w:rsidRPr="00344E0D">
        <w:rPr>
          <w:rFonts w:ascii="Bookman Old Style" w:hAnsi="Bookman Old Style" w:cs="Arial"/>
          <w:sz w:val="20"/>
          <w:szCs w:val="20"/>
          <w:lang w:val="es-ES_tradnl"/>
        </w:rPr>
        <w:t xml:space="preserve"> al diez por ciento del monto del contrato</w:t>
      </w:r>
      <w:r w:rsidRPr="00344E0D">
        <w:rPr>
          <w:rFonts w:ascii="Bookman Old Style" w:hAnsi="Bookman Old Style"/>
          <w:sz w:val="20"/>
          <w:szCs w:val="20"/>
          <w:lang w:val="es-ES_tradnl"/>
        </w:rPr>
        <w:t xml:space="preserve">. Dicha garantía deberá tener una vigencia de </w:t>
      </w:r>
      <w:r w:rsidRPr="00344E0D">
        <w:rPr>
          <w:rFonts w:ascii="Bookman Old Style" w:hAnsi="Bookman Old Style" w:cs="Arial"/>
          <w:sz w:val="20"/>
          <w:szCs w:val="20"/>
          <w:u w:val="single"/>
          <w:lang w:val="es-ES_tradnl"/>
        </w:rPr>
        <w:t xml:space="preserve">CIENTO SESENTA Y SIETE </w:t>
      </w:r>
      <w:r w:rsidRPr="00344E0D">
        <w:rPr>
          <w:rFonts w:ascii="Bookman Old Style" w:hAnsi="Bookman Old Style" w:cs="Arial"/>
          <w:sz w:val="20"/>
          <w:szCs w:val="20"/>
          <w:lang w:val="es-ES_tradnl"/>
        </w:rPr>
        <w:t>días calendario, contados a partir</w:t>
      </w:r>
      <w:r w:rsidRPr="00344E0D">
        <w:rPr>
          <w:rFonts w:ascii="Bookman Old Style" w:hAnsi="Bookman Old Style"/>
          <w:sz w:val="20"/>
          <w:szCs w:val="20"/>
          <w:lang w:val="es-ES_tradnl"/>
        </w:rPr>
        <w:t xml:space="preserve"> de la fecha de suscripción del presente contrato, </w:t>
      </w:r>
      <w:r w:rsidRPr="00344E0D">
        <w:rPr>
          <w:rFonts w:ascii="Bookman Old Style" w:hAnsi="Bookman Old Style" w:cs="Arial"/>
          <w:sz w:val="20"/>
          <w:szCs w:val="20"/>
          <w:lang w:val="es-ES_tradnl"/>
        </w:rPr>
        <w:t>y finalizar el día primero de marzo de dos mil diecisiete,</w:t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 de conformidad con lo establecido en las bases de licitación y en el Art. 35 de la LACAP. Si no se presentare tal garantía en el plazo establecido, se tendrá por caducado el presente contrato y se entenderá que “</w:t>
      </w:r>
      <w:r w:rsidR="00FD73E9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FD73E9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987A24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FD73E9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” ha desistido de su oferta, haciéndose efectiva la garantía de mantenimiento de oferta, sin detrimento de la acción que le compete a </w:t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EL MAG</w:t>
      </w:r>
      <w:r w:rsidRPr="00987A24">
        <w:rPr>
          <w:rFonts w:ascii="Bookman Old Style" w:hAnsi="Bookman Old Style"/>
          <w:sz w:val="20"/>
          <w:szCs w:val="20"/>
          <w:lang w:val="es-ES_tradnl"/>
        </w:rPr>
        <w:t>, para reclamar los daños y perjuicios resultantes.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IX.- INCUMPLIMIENTO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En caso de mora de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FD73E9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FD73E9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FD73E9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la Administración Pública.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X.- CADUCIDAD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Serán causales de caducidad las establecidas en los literales a) y b) del artículo noventa y cuatro de la Ley de Adquisiciones y Contrataciones de la Administración Pública; también será causal de caducidad, pudiendo “EL CONTRATANTE” dar por terminado el Contrato, sin responsabilidad alguna de su parte cuando EL CONTRATISTA entregue bienes de una calidad inferior o en diferentes condiciones de lo ofertado.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XI.- PLAZO DE RECLAMOS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A partir de la recepción formal de los bienes objeto de este contrato,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tendrá un plazo de diez días hábiles para efectuar cualquier reclamo relacionado con el suministro. “</w:t>
      </w:r>
      <w:r w:rsidR="00FD73E9" w:rsidRPr="00447EC0">
        <w:rPr>
          <w:rFonts w:ascii="Bookman Old Style" w:hAnsi="Bookman Old Style"/>
          <w:b/>
          <w:sz w:val="20"/>
          <w:szCs w:val="20"/>
        </w:rPr>
        <w:fldChar w:fldCharType="begin"/>
      </w:r>
      <w:r w:rsidRPr="00447EC0">
        <w:rPr>
          <w:rFonts w:ascii="Bookman Old Style" w:hAnsi="Bookman Old Style"/>
          <w:b/>
          <w:sz w:val="20"/>
          <w:szCs w:val="20"/>
        </w:rPr>
        <w:instrText xml:space="preserve"> MERGEFIELD "Forma_como_se_denominara_el_Proveedor" </w:instrText>
      </w:r>
      <w:r w:rsidR="00FD73E9" w:rsidRPr="00447EC0">
        <w:rPr>
          <w:rFonts w:ascii="Bookman Old Style" w:hAnsi="Bookman Old Style"/>
          <w:b/>
          <w:sz w:val="20"/>
          <w:szCs w:val="20"/>
        </w:rPr>
        <w:fldChar w:fldCharType="separate"/>
      </w:r>
      <w:r w:rsidRPr="00447EC0">
        <w:rPr>
          <w:rFonts w:ascii="Bookman Old Style" w:hAnsi="Bookman Old Style"/>
          <w:b/>
          <w:noProof/>
          <w:sz w:val="20"/>
          <w:szCs w:val="20"/>
        </w:rPr>
        <w:t>EL CONTRATISTA</w:t>
      </w:r>
      <w:r w:rsidR="00FD73E9" w:rsidRPr="00447EC0">
        <w:rPr>
          <w:rFonts w:ascii="Bookman Old Style" w:hAnsi="Bookman Old Style"/>
          <w:b/>
          <w:sz w:val="20"/>
          <w:szCs w:val="20"/>
        </w:rPr>
        <w:fldChar w:fldCharType="end"/>
      </w:r>
      <w:r w:rsidRPr="00447EC0">
        <w:rPr>
          <w:rFonts w:ascii="Bookman Old Style" w:hAnsi="Bookman Old Style"/>
          <w:sz w:val="20"/>
          <w:szCs w:val="20"/>
        </w:rPr>
        <w:t xml:space="preserve">” deberá reponer o cumplir a satisfacción del MAG dentro del plazo establecido en la nota de reclamo; si </w:t>
      </w:r>
      <w:r w:rsidR="00FD73E9" w:rsidRPr="00447EC0">
        <w:rPr>
          <w:rFonts w:ascii="Bookman Old Style" w:hAnsi="Bookman Old Style"/>
          <w:sz w:val="20"/>
          <w:szCs w:val="20"/>
        </w:rPr>
        <w:fldChar w:fldCharType="begin"/>
      </w:r>
      <w:r w:rsidRPr="00447EC0">
        <w:rPr>
          <w:rFonts w:ascii="Bookman Old Style" w:hAnsi="Bookman Old Style"/>
          <w:sz w:val="20"/>
          <w:szCs w:val="20"/>
        </w:rPr>
        <w:instrText xml:space="preserve"> MERGEFIELD "Forma_como_se_denominara_el_Proveedor" </w:instrText>
      </w:r>
      <w:r w:rsidR="00FD73E9" w:rsidRPr="00447EC0">
        <w:rPr>
          <w:rFonts w:ascii="Bookman Old Style" w:hAnsi="Bookman Old Style"/>
          <w:sz w:val="20"/>
          <w:szCs w:val="20"/>
        </w:rPr>
        <w:fldChar w:fldCharType="separate"/>
      </w:r>
      <w:r w:rsidRPr="00447EC0">
        <w:rPr>
          <w:rFonts w:ascii="Bookman Old Style" w:hAnsi="Bookman Old Style"/>
          <w:noProof/>
          <w:sz w:val="20"/>
          <w:szCs w:val="20"/>
        </w:rPr>
        <w:t>EL CONTRATISTA</w:t>
      </w:r>
      <w:r w:rsidR="00FD73E9" w:rsidRPr="00447EC0">
        <w:rPr>
          <w:rFonts w:ascii="Bookman Old Style" w:hAnsi="Bookman Old Style"/>
          <w:sz w:val="20"/>
          <w:szCs w:val="20"/>
        </w:rPr>
        <w:fldChar w:fldCharType="end"/>
      </w:r>
      <w:r w:rsidRPr="00447EC0">
        <w:rPr>
          <w:rFonts w:ascii="Bookman Old Style" w:hAnsi="Bookman Old Style"/>
          <w:sz w:val="20"/>
          <w:szCs w:val="20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XII.- MODIFICACIÓN.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De común acuerdo entre las partes, el presente contrato podrá ser modificado de conformidad con la Ley. En tal caso,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emitirá la correspondiente resolución modificativa, la cual se relacionará en el </w:t>
      </w:r>
      <w:r w:rsidRPr="00447EC0">
        <w:rPr>
          <w:rFonts w:ascii="Bookman Old Style" w:hAnsi="Bookman Old Style"/>
          <w:sz w:val="20"/>
          <w:szCs w:val="20"/>
          <w:lang w:val="es-ES_tradnl"/>
        </w:rPr>
        <w:lastRenderedPageBreak/>
        <w:t xml:space="preserve">instrumento modificativo que será firmado por el señor Fiscal General de la República </w:t>
      </w:r>
      <w:r w:rsidRPr="00447EC0">
        <w:rPr>
          <w:rFonts w:ascii="Bookman Old Style" w:hAnsi="Bookman Old Style"/>
          <w:sz w:val="20"/>
          <w:szCs w:val="20"/>
          <w:lang w:val="es-SV"/>
        </w:rPr>
        <w:t>y por “</w:t>
      </w:r>
      <w:r w:rsidR="00FD73E9" w:rsidRPr="00447EC0">
        <w:rPr>
          <w:rFonts w:ascii="Bookman Old Style" w:hAnsi="Bookman Old Style"/>
          <w:sz w:val="20"/>
          <w:szCs w:val="20"/>
          <w:lang w:val="es-SV"/>
        </w:rPr>
        <w:fldChar w:fldCharType="begin"/>
      </w:r>
      <w:r w:rsidRPr="00447EC0">
        <w:rPr>
          <w:rFonts w:ascii="Bookman Old Style" w:hAnsi="Bookman Old Style"/>
          <w:sz w:val="20"/>
          <w:szCs w:val="20"/>
          <w:lang w:val="es-SV"/>
        </w:rPr>
        <w:instrText xml:space="preserve"> MERGEFIELD "Forma_como_se_denominara_el_Proveedor" </w:instrText>
      </w:r>
      <w:r w:rsidR="00FD73E9" w:rsidRPr="00447EC0">
        <w:rPr>
          <w:rFonts w:ascii="Bookman Old Style" w:hAnsi="Bookman Old Style"/>
          <w:sz w:val="20"/>
          <w:szCs w:val="20"/>
          <w:lang w:val="es-SV"/>
        </w:rPr>
        <w:fldChar w:fldCharType="separate"/>
      </w:r>
      <w:r w:rsidRPr="00447EC0">
        <w:rPr>
          <w:rFonts w:ascii="Bookman Old Style" w:hAnsi="Bookman Old Style"/>
          <w:noProof/>
          <w:sz w:val="20"/>
          <w:szCs w:val="20"/>
          <w:lang w:val="es-SV"/>
        </w:rPr>
        <w:t>EL CONTRATISTA</w:t>
      </w:r>
      <w:r w:rsidR="00FD73E9" w:rsidRPr="00447EC0">
        <w:rPr>
          <w:rFonts w:ascii="Bookman Old Style" w:hAnsi="Bookman Old Style"/>
          <w:sz w:val="20"/>
          <w:szCs w:val="20"/>
          <w:lang w:val="es-SV"/>
        </w:rPr>
        <w:fldChar w:fldCharType="end"/>
      </w:r>
      <w:r w:rsidRPr="00447EC0">
        <w:rPr>
          <w:rFonts w:ascii="Bookman Old Style" w:hAnsi="Bookman Old Style"/>
          <w:sz w:val="20"/>
          <w:szCs w:val="20"/>
          <w:lang w:val="es-SV"/>
        </w:rPr>
        <w:t>.”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XIII.- DOCUMENTOS CONTRACTUALES.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Forman parte integrante del presente contrato los siguientes documentos: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a. Bases del proceso de contratación directa No. 011/2016</w:t>
      </w:r>
      <w:r w:rsidRPr="00447EC0">
        <w:rPr>
          <w:rFonts w:ascii="Bookman Old Style" w:hAnsi="Bookman Old Style" w:cs="Arial"/>
          <w:bCs/>
          <w:noProof/>
          <w:sz w:val="20"/>
          <w:szCs w:val="20"/>
        </w:rPr>
        <w:t>-M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AG, denominado </w:t>
      </w:r>
      <w:r w:rsidRPr="00447EC0">
        <w:rPr>
          <w:rFonts w:ascii="Bookman Old Style" w:hAnsi="Bookman Old Style" w:cs="Arial"/>
          <w:b/>
          <w:color w:val="000000"/>
          <w:sz w:val="20"/>
          <w:szCs w:val="20"/>
          <w:lang w:val="es-ES_tradnl"/>
        </w:rPr>
        <w:t>“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>SUMINISTRO DE FUNGICIDAS SISTÉMICOS PARA EL CONTROL DE LA ROYA DEL CAFÉ”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, b. Oferta de fecha cinco</w:t>
      </w:r>
      <w:r w:rsidRPr="00447EC0">
        <w:rPr>
          <w:rFonts w:ascii="Bookman Old Style" w:hAnsi="Bookman Old Style" w:cs="Arial"/>
          <w:noProof/>
          <w:sz w:val="20"/>
          <w:szCs w:val="20"/>
          <w:lang w:val="es-ES_tradnl"/>
        </w:rPr>
        <w:t xml:space="preserve"> de septiembre de dos mil dieciseis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; c. Resolución Adjudicación, d. Garantía; e. Resolución modificativa; y otros documentos que emanaren del presente contrato. Los cuales son complementarios entre si y se interpretaran en forma conjunta.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XIV.- INTERPRETACIÓN DEL CONTRATO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De conformidad con el artículo ochenta y cuatro incisos primero y segundo de la Ley de Adquisiciones y Contrataciones de la Administración Pública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se reserva la facultad de interpretar el presente contrato 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pudiendo en tal caso girar las instrucciones por escrito que al respecto considere convenientes.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FD73E9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FD73E9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FD73E9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b/>
          <w:sz w:val="20"/>
          <w:szCs w:val="20"/>
          <w:lang w:val="es-ES_tradnl"/>
        </w:rPr>
        <w:t>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expresamente acepta tal disposición y se obliga a dar estricto cumplimiento a las instrucciones que al respecto dicte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MAG,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las cuales le serán comunicadas por medio de la Administradora del Contrato.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XV.- FUERZA MAYOR O CASO FORTUITO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En situaciones de caso fortuito o fuerza mayor y de conformidad con el artículo ochenta y seis de la Ley de Adquisiciones y Contrataciones de la Administración Pública,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FD73E9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FD73E9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FD73E9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b/>
          <w:sz w:val="20"/>
          <w:szCs w:val="20"/>
          <w:lang w:val="es-ES_tradnl"/>
        </w:rPr>
        <w:t>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previa justificación y entrega de la prórroga de la garantía cuando  podrá solicitar una prórroga del plazo de cumplimiento de las obligaciones objeto del presente contrato</w:t>
      </w:r>
      <w:r w:rsidRPr="00447EC0">
        <w:rPr>
          <w:rFonts w:ascii="Bookman Old Style" w:hAnsi="Bookman Old Style"/>
          <w:sz w:val="20"/>
          <w:szCs w:val="20"/>
          <w:lang w:val="es-SV"/>
        </w:rPr>
        <w:t xml:space="preserve">. 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XVI.- SOLUCIÓN DE CONFLICTOS</w:t>
      </w:r>
      <w:r w:rsidRPr="00447EC0">
        <w:rPr>
          <w:rFonts w:ascii="Bookman Old Style" w:hAnsi="Bookman Old Style"/>
          <w:sz w:val="20"/>
          <w:szCs w:val="20"/>
          <w:lang w:val="es-ES_tradnl"/>
        </w:rPr>
        <w:t>.</w:t>
      </w:r>
      <w:r w:rsidRPr="00447EC0">
        <w:rPr>
          <w:rFonts w:ascii="Bookman Old Style" w:hAnsi="Bookman Old Style"/>
          <w:sz w:val="20"/>
          <w:szCs w:val="20"/>
        </w:rPr>
        <w:t xml:space="preserve"> Para resolver las diferencias o conflictos que surgieren durante la ejecución del contrato, se acudirá a los tribunales comunes.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XVII.- TERMINACIÓN BILATERAL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Las partes contratantes podrán de conformidad con el artículo noventa y cinco de la Ley de Adquisiciones y Contrataciones de la Administración Pública, dar por terminada bilateralmente la relación jurídica que emana del presente contrato, debiendo en tal caso emitirse la resolución correspondiente y otorgarse el instrumento de resciliación, en un plazo no mayor de ocho días hábiles de notificada tal resolución.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XVIII.- NOTIFICACIONES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Todas las notificaciones referentes a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lastRenderedPageBreak/>
        <w:t xml:space="preserve">la ejecución de este contrato, serán válidas solamente cuando sean hechas por escrito a </w:t>
      </w:r>
      <w:r w:rsidRPr="004558F5">
        <w:rPr>
          <w:rFonts w:ascii="Bookman Old Style" w:hAnsi="Bookman Old Style" w:cs="Arial"/>
          <w:b/>
          <w:sz w:val="20"/>
          <w:szCs w:val="20"/>
          <w:lang w:val="es-ES_tradnl"/>
        </w:rPr>
        <w:t>EL MAG,</w:t>
      </w:r>
      <w:r w:rsidRPr="004558F5">
        <w:rPr>
          <w:rFonts w:ascii="Bookman Old Style" w:hAnsi="Bookman Old Style" w:cs="Arial"/>
          <w:sz w:val="20"/>
          <w:szCs w:val="20"/>
          <w:lang w:val="es-ES_tradnl"/>
        </w:rPr>
        <w:t xml:space="preserve"> a través del administrador del contrato, </w:t>
      </w:r>
      <w:r w:rsidRPr="004558F5">
        <w:rPr>
          <w:rFonts w:ascii="Bookman Old Style" w:hAnsi="Bookman Old Style" w:cs="Arial"/>
          <w:sz w:val="20"/>
          <w:szCs w:val="20"/>
          <w:lang w:val="es-MX"/>
        </w:rPr>
        <w:t>en las oficinas de CENTA-CAFÉ, ubicadas en kilómetro 33½ Carretera a Santa Ana, y a</w:t>
      </w:r>
      <w:r w:rsidRPr="004558F5">
        <w:rPr>
          <w:rFonts w:ascii="Bookman Old Style" w:hAnsi="Bookman Old Style" w:cs="Arial"/>
          <w:sz w:val="20"/>
          <w:szCs w:val="20"/>
          <w:lang w:val="es-ES_tradnl"/>
        </w:rPr>
        <w:t xml:space="preserve"> </w:t>
      </w:r>
      <w:r w:rsidRPr="004558F5">
        <w:rPr>
          <w:rFonts w:ascii="Bookman Old Style" w:hAnsi="Bookman Old Style" w:cs="Arial"/>
          <w:b/>
          <w:sz w:val="20"/>
          <w:szCs w:val="20"/>
          <w:lang w:val="es-ES_tradnl"/>
        </w:rPr>
        <w:t>“</w:t>
      </w:r>
      <w:r w:rsidRPr="004558F5">
        <w:rPr>
          <w:rFonts w:ascii="Bookman Old Style" w:hAnsi="Bookman Old Style" w:cs="Arial"/>
          <w:b/>
          <w:bCs/>
          <w:noProof/>
          <w:sz w:val="20"/>
          <w:szCs w:val="20"/>
          <w:lang w:val="es-ES_tradnl"/>
        </w:rPr>
        <w:t>EL</w:t>
      </w:r>
      <w:r w:rsidRPr="004558F5">
        <w:rPr>
          <w:rFonts w:ascii="Bookman Old Style" w:hAnsi="Bookman Old Style" w:cs="Arial"/>
          <w:b/>
          <w:sz w:val="20"/>
          <w:szCs w:val="20"/>
          <w:lang w:val="es-ES_tradnl"/>
        </w:rPr>
        <w:t xml:space="preserve"> CONTRATISTA”,</w:t>
      </w:r>
      <w:r w:rsidRPr="004558F5">
        <w:rPr>
          <w:rFonts w:ascii="Bookman Old Style" w:hAnsi="Bookman Old Style" w:cs="Arial"/>
          <w:sz w:val="20"/>
          <w:szCs w:val="20"/>
          <w:lang w:val="es-ES_tradnl"/>
        </w:rPr>
        <w:t xml:space="preserve"> </w:t>
      </w:r>
      <w:r w:rsidRPr="004558F5">
        <w:rPr>
          <w:rFonts w:ascii="Bookman Old Style" w:hAnsi="Bookman Old Style" w:cs="Arial"/>
          <w:sz w:val="20"/>
          <w:szCs w:val="20"/>
          <w:lang w:val="es-MX"/>
        </w:rPr>
        <w:t>y a</w:t>
      </w:r>
      <w:r w:rsidRPr="004558F5">
        <w:rPr>
          <w:rFonts w:ascii="Bookman Old Style" w:hAnsi="Bookman Old Style" w:cs="Arial"/>
          <w:sz w:val="20"/>
          <w:szCs w:val="20"/>
          <w:lang w:val="es-ES_tradnl"/>
        </w:rPr>
        <w:t xml:space="preserve"> </w:t>
      </w:r>
      <w:r w:rsidRPr="004558F5">
        <w:rPr>
          <w:rFonts w:ascii="Bookman Old Style" w:hAnsi="Bookman Old Style" w:cs="Arial"/>
          <w:b/>
          <w:sz w:val="20"/>
          <w:szCs w:val="20"/>
          <w:lang w:val="es-ES_tradnl"/>
        </w:rPr>
        <w:t>“</w:t>
      </w:r>
      <w:r w:rsidRPr="004558F5">
        <w:rPr>
          <w:rFonts w:ascii="Bookman Old Style" w:hAnsi="Bookman Old Style" w:cs="Arial"/>
          <w:b/>
          <w:bCs/>
          <w:noProof/>
          <w:sz w:val="20"/>
          <w:szCs w:val="20"/>
          <w:lang w:val="es-ES_tradnl"/>
        </w:rPr>
        <w:t>EL</w:t>
      </w:r>
      <w:r w:rsidRPr="004558F5">
        <w:rPr>
          <w:rFonts w:ascii="Bookman Old Style" w:hAnsi="Bookman Old Style" w:cs="Arial"/>
          <w:b/>
          <w:sz w:val="20"/>
          <w:szCs w:val="20"/>
          <w:lang w:val="es-ES_tradnl"/>
        </w:rPr>
        <w:t xml:space="preserve"> CONTRATISTA”,</w:t>
      </w:r>
      <w:r w:rsidRPr="004558F5">
        <w:rPr>
          <w:rFonts w:ascii="Bookman Old Style" w:hAnsi="Bookman Old Style" w:cs="Arial"/>
          <w:sz w:val="20"/>
          <w:szCs w:val="20"/>
          <w:lang w:val="es-ES_tradnl"/>
        </w:rPr>
        <w:t xml:space="preserve"> a </w:t>
      </w:r>
      <w:r w:rsidRPr="00AD720A">
        <w:rPr>
          <w:rFonts w:ascii="Bookman Old Style" w:hAnsi="Bookman Old Style" w:cs="Arial"/>
          <w:sz w:val="20"/>
          <w:szCs w:val="20"/>
          <w:lang w:val="es-ES_tradnl"/>
        </w:rPr>
        <w:t xml:space="preserve">través de OSMIN ADOLFO OLMEDO ESCOBAR, </w:t>
      </w:r>
      <w:r w:rsidR="009F0A22" w:rsidRPr="009F0A22">
        <w:rPr>
          <w:rFonts w:ascii="Bookman Old Style" w:hAnsi="Bookman Old Style" w:cs="Arial"/>
          <w:sz w:val="20"/>
          <w:szCs w:val="20"/>
          <w:highlight w:val="black"/>
          <w:lang w:val="es-ES_tradnl"/>
        </w:rPr>
        <w:t>*****************************************************************************</w:t>
      </w:r>
      <w:r w:rsidRPr="00AD720A">
        <w:rPr>
          <w:rFonts w:ascii="Bookman Old Style" w:hAnsi="Bookman Old Style"/>
          <w:sz w:val="20"/>
          <w:szCs w:val="20"/>
          <w:lang w:val="es-ES_tradnl"/>
        </w:rPr>
        <w:t xml:space="preserve"> Así no</w:t>
      </w:r>
      <w:r w:rsidRPr="004558F5">
        <w:rPr>
          <w:rFonts w:ascii="Bookman Old Style" w:hAnsi="Bookman Old Style"/>
          <w:sz w:val="20"/>
          <w:szCs w:val="20"/>
          <w:lang w:val="es-ES_tradnl"/>
        </w:rPr>
        <w:t xml:space="preserve">s expresamos los otorgantes, quienes enterados y conscientes de los términos y efectos legales del presente contrato, por convenir así a los intereses de nuestros representados, ratificamos su contenido, en fe de lo cual firmamos, en la ciudad de San Salvador, a los dieciséis días del mes de septiembre de </w:t>
      </w:r>
      <w:r w:rsidR="00FD73E9" w:rsidRPr="004558F5">
        <w:rPr>
          <w:rFonts w:ascii="Bookman Old Style" w:hAnsi="Bookman Old Style"/>
          <w:sz w:val="20"/>
          <w:szCs w:val="20"/>
          <w:lang w:val="es-ES_tradnl"/>
        </w:rPr>
        <w:fldChar w:fldCharType="begin"/>
      </w:r>
      <w:r w:rsidRPr="004558F5">
        <w:rPr>
          <w:rFonts w:ascii="Bookman Old Style" w:hAnsi="Bookman Old Style"/>
          <w:sz w:val="20"/>
          <w:szCs w:val="20"/>
          <w:lang w:val="es-ES_tradnl"/>
        </w:rPr>
        <w:instrText xml:space="preserve"> MERGEFIELD "año_de_Suscripcion" </w:instrText>
      </w:r>
      <w:r w:rsidR="00FD73E9" w:rsidRPr="004558F5">
        <w:rPr>
          <w:rFonts w:ascii="Bookman Old Style" w:hAnsi="Bookman Old Style"/>
          <w:sz w:val="20"/>
          <w:szCs w:val="20"/>
          <w:lang w:val="es-ES_tradnl"/>
        </w:rPr>
        <w:fldChar w:fldCharType="separate"/>
      </w:r>
      <w:r w:rsidRPr="004558F5">
        <w:rPr>
          <w:rFonts w:ascii="Bookman Old Style" w:hAnsi="Bookman Old Style"/>
          <w:noProof/>
          <w:sz w:val="20"/>
          <w:szCs w:val="20"/>
          <w:lang w:val="es-ES_tradnl"/>
        </w:rPr>
        <w:t xml:space="preserve">dos mil </w:t>
      </w:r>
      <w:r w:rsidR="00FD73E9" w:rsidRPr="004558F5">
        <w:rPr>
          <w:rFonts w:ascii="Bookman Old Style" w:hAnsi="Bookman Old Style"/>
          <w:sz w:val="20"/>
          <w:szCs w:val="20"/>
          <w:lang w:val="es-ES_tradnl"/>
        </w:rPr>
        <w:fldChar w:fldCharType="end"/>
      </w:r>
      <w:r w:rsidRPr="004558F5">
        <w:rPr>
          <w:rFonts w:ascii="Bookman Old Style" w:hAnsi="Bookman Old Style"/>
          <w:sz w:val="20"/>
          <w:szCs w:val="20"/>
          <w:lang w:val="es-ES_tradnl"/>
        </w:rPr>
        <w:t xml:space="preserve">dieciséis.             </w:t>
      </w:r>
    </w:p>
    <w:p w:rsidR="00E065E5" w:rsidRPr="00447EC0" w:rsidRDefault="00E065E5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</w:p>
    <w:p w:rsidR="00E065E5" w:rsidRPr="003D16E5" w:rsidRDefault="00E065E5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E065E5" w:rsidRPr="003D16E5" w:rsidRDefault="00E065E5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E065E5" w:rsidRDefault="00E065E5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E065E5" w:rsidRDefault="00E065E5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E065E5" w:rsidRPr="003D16E5" w:rsidRDefault="00E065E5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E065E5" w:rsidRPr="009E350C" w:rsidRDefault="00E065E5" w:rsidP="00A27175">
      <w:pPr>
        <w:spacing w:line="276" w:lineRule="auto"/>
        <w:jc w:val="both"/>
        <w:outlineLvl w:val="0"/>
        <w:rPr>
          <w:rFonts w:ascii="Bookman Old Style" w:hAnsi="Bookman Old Style" w:cs="Calibri"/>
          <w:sz w:val="14"/>
          <w:szCs w:val="14"/>
          <w:lang w:val="es-SV"/>
        </w:rPr>
      </w:pP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  <w:t xml:space="preserve">   </w:t>
      </w:r>
      <w:r w:rsidRPr="009E350C">
        <w:rPr>
          <w:rFonts w:ascii="Bookman Old Style" w:hAnsi="Bookman Old Style" w:cs="Calibri"/>
          <w:sz w:val="14"/>
          <w:szCs w:val="14"/>
          <w:lang w:val="es-SV"/>
        </w:rPr>
        <w:t>________________________________________________</w:t>
      </w:r>
      <w:r w:rsidRPr="009E350C">
        <w:rPr>
          <w:rFonts w:ascii="Bookman Old Style" w:hAnsi="Bookman Old Style" w:cs="Calibri"/>
          <w:sz w:val="14"/>
          <w:szCs w:val="14"/>
          <w:lang w:val="es-SV"/>
        </w:rPr>
        <w:tab/>
        <w:t xml:space="preserve">                                      ____________________________________________</w:t>
      </w:r>
      <w:r w:rsidRPr="009E350C">
        <w:rPr>
          <w:rFonts w:ascii="Bookman Old Style" w:hAnsi="Bookman Old Style" w:cs="Calibri"/>
          <w:sz w:val="14"/>
          <w:szCs w:val="14"/>
          <w:lang w:val="es-SV"/>
        </w:rPr>
        <w:tab/>
        <w:t xml:space="preserve">   </w:t>
      </w:r>
    </w:p>
    <w:p w:rsidR="00E065E5" w:rsidRPr="00B855C6" w:rsidRDefault="00E065E5" w:rsidP="00A27175">
      <w:pPr>
        <w:keepNext/>
        <w:spacing w:line="276" w:lineRule="auto"/>
        <w:jc w:val="both"/>
        <w:rPr>
          <w:rFonts w:ascii="Bookman Old Style" w:hAnsi="Bookman Old Style" w:cs="Calibri"/>
          <w:b/>
          <w:sz w:val="14"/>
          <w:szCs w:val="14"/>
          <w:lang w:val="pt-BR"/>
        </w:rPr>
      </w:pPr>
      <w:r w:rsidRPr="00B855C6">
        <w:rPr>
          <w:rFonts w:ascii="Bookman Old Style" w:hAnsi="Bookman Old Style" w:cs="Calibri"/>
          <w:sz w:val="14"/>
          <w:szCs w:val="14"/>
          <w:lang w:val="pt-BR"/>
        </w:rPr>
        <w:t xml:space="preserve">                  </w:t>
      </w:r>
      <w:r w:rsidRPr="00B855C6">
        <w:rPr>
          <w:rFonts w:ascii="Bookman Old Style" w:hAnsi="Bookman Old Style" w:cs="Calibri"/>
          <w:b/>
          <w:sz w:val="14"/>
          <w:szCs w:val="14"/>
          <w:lang w:val="pt-BR"/>
        </w:rPr>
        <w:t xml:space="preserve">WALTER ULISES MENJÍVAR DÍAZ                       </w:t>
      </w:r>
      <w:r w:rsidRPr="00B855C6">
        <w:rPr>
          <w:rFonts w:ascii="Bookman Old Style" w:hAnsi="Bookman Old Style" w:cs="Calibri"/>
          <w:b/>
          <w:sz w:val="14"/>
          <w:szCs w:val="14"/>
          <w:lang w:val="pt-BR"/>
        </w:rPr>
        <w:tab/>
        <w:t xml:space="preserve">             O</w:t>
      </w:r>
      <w:r>
        <w:rPr>
          <w:rFonts w:ascii="Bookman Old Style" w:hAnsi="Bookman Old Style" w:cs="Calibri"/>
          <w:b/>
          <w:sz w:val="14"/>
          <w:szCs w:val="14"/>
          <w:lang w:val="pt-BR"/>
        </w:rPr>
        <w:t>SMIN ADOLFO OLMEDO ESCOBAR</w:t>
      </w:r>
    </w:p>
    <w:p w:rsidR="00E065E5" w:rsidRPr="00364B40" w:rsidRDefault="00E065E5" w:rsidP="00A27175">
      <w:pPr>
        <w:keepNext/>
        <w:spacing w:line="276" w:lineRule="auto"/>
        <w:jc w:val="both"/>
        <w:rPr>
          <w:rFonts w:ascii="Bookman Old Style" w:hAnsi="Bookman Old Style" w:cs="Tahoma"/>
          <w:b/>
          <w:sz w:val="14"/>
          <w:szCs w:val="14"/>
          <w:lang w:val="es-SV"/>
        </w:rPr>
      </w:pPr>
      <w:r w:rsidRPr="00B855C6">
        <w:rPr>
          <w:rFonts w:ascii="Bookman Old Style" w:hAnsi="Bookman Old Style" w:cs="Calibri"/>
          <w:b/>
          <w:sz w:val="14"/>
          <w:szCs w:val="14"/>
          <w:lang w:val="pt-BR"/>
        </w:rPr>
        <w:t xml:space="preserve">   </w:t>
      </w:r>
      <w:r w:rsidRPr="00364B40">
        <w:rPr>
          <w:rFonts w:ascii="Bookman Old Style" w:hAnsi="Bookman Old Style" w:cs="Calibri"/>
          <w:b/>
          <w:sz w:val="14"/>
          <w:szCs w:val="14"/>
          <w:lang w:val="es-SV"/>
        </w:rPr>
        <w:t xml:space="preserve">Autorizado por acuerdo ejecutivo en el ramo de Agricultura                      </w:t>
      </w:r>
      <w:r>
        <w:rPr>
          <w:rFonts w:ascii="Bookman Old Style" w:hAnsi="Bookman Old Style" w:cs="Calibri"/>
          <w:b/>
          <w:sz w:val="14"/>
          <w:szCs w:val="14"/>
          <w:lang w:val="es-SV"/>
        </w:rPr>
        <w:t xml:space="preserve">     </w:t>
      </w:r>
      <w:r w:rsidRPr="00364B40">
        <w:rPr>
          <w:rFonts w:ascii="Bookman Old Style" w:hAnsi="Bookman Old Style" w:cs="Calibri"/>
          <w:b/>
          <w:sz w:val="14"/>
          <w:szCs w:val="14"/>
          <w:lang w:val="es-SV"/>
        </w:rPr>
        <w:t xml:space="preserve">     </w:t>
      </w:r>
      <w:r w:rsidRPr="00364B40">
        <w:rPr>
          <w:rFonts w:ascii="Bookman Old Style" w:hAnsi="Bookman Old Style" w:cs="Tahoma"/>
          <w:b/>
          <w:sz w:val="14"/>
          <w:szCs w:val="14"/>
          <w:lang w:val="es-SV"/>
        </w:rPr>
        <w:t xml:space="preserve">EL CONTRATISTA </w:t>
      </w:r>
    </w:p>
    <w:p w:rsidR="00E065E5" w:rsidRPr="00364B40" w:rsidRDefault="00E065E5" w:rsidP="00A27175">
      <w:pPr>
        <w:keepNext/>
        <w:spacing w:line="276" w:lineRule="auto"/>
        <w:jc w:val="both"/>
        <w:rPr>
          <w:rFonts w:ascii="Bookman Old Style" w:hAnsi="Bookman Old Style" w:cs="Calibri"/>
          <w:b/>
          <w:sz w:val="14"/>
          <w:szCs w:val="14"/>
          <w:lang w:val="es-SV"/>
        </w:rPr>
      </w:pPr>
      <w:r w:rsidRPr="00364B40">
        <w:rPr>
          <w:rFonts w:ascii="Bookman Old Style" w:hAnsi="Bookman Old Style" w:cs="Calibri"/>
          <w:b/>
          <w:sz w:val="14"/>
          <w:szCs w:val="14"/>
          <w:lang w:val="es-SV"/>
        </w:rPr>
        <w:t xml:space="preserve">      y Ganadería N° 605, de fecha 3 de septiembre de 2015                        </w:t>
      </w:r>
    </w:p>
    <w:p w:rsidR="00E065E5" w:rsidRDefault="00E065E5" w:rsidP="00A27175">
      <w:pPr>
        <w:spacing w:line="276" w:lineRule="auto"/>
        <w:jc w:val="both"/>
        <w:outlineLvl w:val="0"/>
        <w:rPr>
          <w:rFonts w:ascii="Bookman Old Style" w:hAnsi="Bookman Old Style" w:cs="Calibri"/>
          <w:b/>
          <w:sz w:val="14"/>
          <w:szCs w:val="14"/>
          <w:lang w:val="es-SV"/>
        </w:rPr>
      </w:pPr>
      <w:r w:rsidRPr="004A0416">
        <w:rPr>
          <w:rFonts w:ascii="Bookman Old Style" w:hAnsi="Bookman Old Style" w:cs="Calibri"/>
          <w:b/>
          <w:sz w:val="14"/>
          <w:szCs w:val="14"/>
        </w:rPr>
        <w:t xml:space="preserve">       </w:t>
      </w:r>
      <w:r w:rsidRPr="004A0416">
        <w:rPr>
          <w:rFonts w:ascii="Bookman Old Style" w:hAnsi="Bookman Old Style" w:cs="Calibri"/>
          <w:b/>
          <w:sz w:val="14"/>
          <w:szCs w:val="14"/>
          <w:lang w:val="es-SV"/>
        </w:rPr>
        <w:tab/>
      </w:r>
    </w:p>
    <w:p w:rsidR="00E065E5" w:rsidRDefault="00E065E5" w:rsidP="00A27175">
      <w:pPr>
        <w:spacing w:line="276" w:lineRule="auto"/>
        <w:jc w:val="both"/>
        <w:outlineLvl w:val="0"/>
        <w:rPr>
          <w:rFonts w:ascii="Bookman Old Style" w:hAnsi="Bookman Old Style" w:cs="Calibri"/>
          <w:b/>
          <w:sz w:val="14"/>
          <w:szCs w:val="14"/>
          <w:lang w:val="es-SV"/>
        </w:rPr>
      </w:pPr>
    </w:p>
    <w:p w:rsidR="00E065E5" w:rsidRPr="00B243E0" w:rsidRDefault="00E065E5" w:rsidP="00461E54">
      <w:pPr>
        <w:spacing w:line="360" w:lineRule="auto"/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 w:rsidRPr="00B243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E065E5" w:rsidRPr="00B243E0" w:rsidRDefault="00E065E5" w:rsidP="00461E54">
      <w:pPr>
        <w:spacing w:line="360" w:lineRule="auto"/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 w:rsidRPr="00B243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letra “c” de la Ley del Acceso a la Información Pública)    </w:t>
      </w:r>
    </w:p>
    <w:p w:rsidR="00E065E5" w:rsidRPr="004A0416" w:rsidRDefault="00E065E5" w:rsidP="00A27175">
      <w:pPr>
        <w:spacing w:line="276" w:lineRule="auto"/>
        <w:jc w:val="both"/>
        <w:outlineLvl w:val="0"/>
        <w:rPr>
          <w:rFonts w:ascii="Bookman Old Style" w:hAnsi="Bookman Old Style" w:cs="Calibri"/>
          <w:b/>
          <w:sz w:val="14"/>
          <w:szCs w:val="14"/>
        </w:rPr>
      </w:pPr>
    </w:p>
    <w:sectPr w:rsidR="00E065E5" w:rsidRPr="004A0416" w:rsidSect="00C44FE4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6C2" w:rsidRDefault="00D146C2" w:rsidP="009C0237">
      <w:r>
        <w:separator/>
      </w:r>
    </w:p>
  </w:endnote>
  <w:endnote w:type="continuationSeparator" w:id="1">
    <w:p w:rsidR="00D146C2" w:rsidRDefault="00D146C2" w:rsidP="009C0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5E5" w:rsidRDefault="00FD73E9">
    <w:pPr>
      <w:pStyle w:val="Piedepgina"/>
      <w:jc w:val="center"/>
    </w:pPr>
    <w:fldSimple w:instr="PAGE   \* MERGEFORMAT">
      <w:r w:rsidR="009F0A22">
        <w:rPr>
          <w:noProof/>
        </w:rPr>
        <w:t>1</w:t>
      </w:r>
    </w:fldSimple>
  </w:p>
  <w:p w:rsidR="00E065E5" w:rsidRDefault="00E065E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6C2" w:rsidRDefault="00D146C2" w:rsidP="009C0237">
      <w:r>
        <w:separator/>
      </w:r>
    </w:p>
  </w:footnote>
  <w:footnote w:type="continuationSeparator" w:id="1">
    <w:p w:rsidR="00D146C2" w:rsidRDefault="00D146C2" w:rsidP="009C02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204"/>
    <w:rsid w:val="00002A55"/>
    <w:rsid w:val="000049A0"/>
    <w:rsid w:val="00006D29"/>
    <w:rsid w:val="000341DE"/>
    <w:rsid w:val="00037E60"/>
    <w:rsid w:val="00042238"/>
    <w:rsid w:val="000739D8"/>
    <w:rsid w:val="000754DB"/>
    <w:rsid w:val="0008501E"/>
    <w:rsid w:val="00095DAA"/>
    <w:rsid w:val="000B5BD4"/>
    <w:rsid w:val="000B679E"/>
    <w:rsid w:val="000C3851"/>
    <w:rsid w:val="000D43C5"/>
    <w:rsid w:val="001023EE"/>
    <w:rsid w:val="00121E4A"/>
    <w:rsid w:val="00125F25"/>
    <w:rsid w:val="001439B3"/>
    <w:rsid w:val="00146F31"/>
    <w:rsid w:val="0015396A"/>
    <w:rsid w:val="00162F00"/>
    <w:rsid w:val="001641A3"/>
    <w:rsid w:val="00165DD3"/>
    <w:rsid w:val="001725FC"/>
    <w:rsid w:val="00180E98"/>
    <w:rsid w:val="0019472B"/>
    <w:rsid w:val="00197ABD"/>
    <w:rsid w:val="001A0DEF"/>
    <w:rsid w:val="001A7657"/>
    <w:rsid w:val="001C3118"/>
    <w:rsid w:val="001E0803"/>
    <w:rsid w:val="00204193"/>
    <w:rsid w:val="002048A9"/>
    <w:rsid w:val="00205575"/>
    <w:rsid w:val="00210643"/>
    <w:rsid w:val="002145C3"/>
    <w:rsid w:val="0021664C"/>
    <w:rsid w:val="00224657"/>
    <w:rsid w:val="00254BDA"/>
    <w:rsid w:val="002554FE"/>
    <w:rsid w:val="00264D34"/>
    <w:rsid w:val="00267282"/>
    <w:rsid w:val="002862CF"/>
    <w:rsid w:val="00294C4D"/>
    <w:rsid w:val="002A5BC2"/>
    <w:rsid w:val="002C6B2B"/>
    <w:rsid w:val="002D18A0"/>
    <w:rsid w:val="002F1FF6"/>
    <w:rsid w:val="00304341"/>
    <w:rsid w:val="0031557C"/>
    <w:rsid w:val="00334109"/>
    <w:rsid w:val="00342A42"/>
    <w:rsid w:val="00344E0D"/>
    <w:rsid w:val="00353B4A"/>
    <w:rsid w:val="00364B40"/>
    <w:rsid w:val="00373FFB"/>
    <w:rsid w:val="003813A5"/>
    <w:rsid w:val="00381C08"/>
    <w:rsid w:val="00391995"/>
    <w:rsid w:val="003B0BD9"/>
    <w:rsid w:val="003D16E5"/>
    <w:rsid w:val="003D18BF"/>
    <w:rsid w:val="00405E45"/>
    <w:rsid w:val="004313D7"/>
    <w:rsid w:val="00435C6C"/>
    <w:rsid w:val="00444260"/>
    <w:rsid w:val="00445739"/>
    <w:rsid w:val="0044586A"/>
    <w:rsid w:val="00447EC0"/>
    <w:rsid w:val="004512CA"/>
    <w:rsid w:val="004558F5"/>
    <w:rsid w:val="00461E54"/>
    <w:rsid w:val="00470E18"/>
    <w:rsid w:val="00484464"/>
    <w:rsid w:val="00487C6F"/>
    <w:rsid w:val="004925CD"/>
    <w:rsid w:val="00492E41"/>
    <w:rsid w:val="00495A43"/>
    <w:rsid w:val="004A0416"/>
    <w:rsid w:val="004B5A0D"/>
    <w:rsid w:val="004C6B53"/>
    <w:rsid w:val="004E2BD0"/>
    <w:rsid w:val="0050541D"/>
    <w:rsid w:val="00516718"/>
    <w:rsid w:val="005249C7"/>
    <w:rsid w:val="0052684B"/>
    <w:rsid w:val="00532BB4"/>
    <w:rsid w:val="0055491F"/>
    <w:rsid w:val="005710BD"/>
    <w:rsid w:val="00575F82"/>
    <w:rsid w:val="00583A21"/>
    <w:rsid w:val="005852BE"/>
    <w:rsid w:val="00586954"/>
    <w:rsid w:val="005A2CCE"/>
    <w:rsid w:val="005A34E3"/>
    <w:rsid w:val="005A375E"/>
    <w:rsid w:val="005B4490"/>
    <w:rsid w:val="005C4333"/>
    <w:rsid w:val="005D033F"/>
    <w:rsid w:val="005D2D4F"/>
    <w:rsid w:val="005F325B"/>
    <w:rsid w:val="005F4DBF"/>
    <w:rsid w:val="00607823"/>
    <w:rsid w:val="00626407"/>
    <w:rsid w:val="00630DF5"/>
    <w:rsid w:val="00637D5E"/>
    <w:rsid w:val="006569A2"/>
    <w:rsid w:val="00663F25"/>
    <w:rsid w:val="006A7E4A"/>
    <w:rsid w:val="006A7F07"/>
    <w:rsid w:val="006B5DB4"/>
    <w:rsid w:val="006C73E6"/>
    <w:rsid w:val="006D0F86"/>
    <w:rsid w:val="006D38EE"/>
    <w:rsid w:val="006E2E99"/>
    <w:rsid w:val="006E2EE3"/>
    <w:rsid w:val="00704B00"/>
    <w:rsid w:val="007161BC"/>
    <w:rsid w:val="007344FB"/>
    <w:rsid w:val="007458F2"/>
    <w:rsid w:val="00751EE6"/>
    <w:rsid w:val="007917B9"/>
    <w:rsid w:val="00794AAE"/>
    <w:rsid w:val="007A000E"/>
    <w:rsid w:val="007A0DDC"/>
    <w:rsid w:val="007A5E02"/>
    <w:rsid w:val="007A6B9D"/>
    <w:rsid w:val="007C44E0"/>
    <w:rsid w:val="007E35D7"/>
    <w:rsid w:val="008011E0"/>
    <w:rsid w:val="008068FC"/>
    <w:rsid w:val="0085617B"/>
    <w:rsid w:val="008678DF"/>
    <w:rsid w:val="008749E2"/>
    <w:rsid w:val="008B5FC7"/>
    <w:rsid w:val="008B683D"/>
    <w:rsid w:val="008D2002"/>
    <w:rsid w:val="008E7BE1"/>
    <w:rsid w:val="00901E23"/>
    <w:rsid w:val="009025B9"/>
    <w:rsid w:val="00926F50"/>
    <w:rsid w:val="0093079B"/>
    <w:rsid w:val="00932848"/>
    <w:rsid w:val="009337BD"/>
    <w:rsid w:val="0094123F"/>
    <w:rsid w:val="0094711C"/>
    <w:rsid w:val="00953201"/>
    <w:rsid w:val="0096621B"/>
    <w:rsid w:val="0097515E"/>
    <w:rsid w:val="00975BCC"/>
    <w:rsid w:val="00983687"/>
    <w:rsid w:val="00987A24"/>
    <w:rsid w:val="00991FE4"/>
    <w:rsid w:val="009B526D"/>
    <w:rsid w:val="009C0237"/>
    <w:rsid w:val="009E350C"/>
    <w:rsid w:val="009E6008"/>
    <w:rsid w:val="009F0A22"/>
    <w:rsid w:val="009F6ECD"/>
    <w:rsid w:val="009F7870"/>
    <w:rsid w:val="00A04E4F"/>
    <w:rsid w:val="00A0543E"/>
    <w:rsid w:val="00A06362"/>
    <w:rsid w:val="00A10331"/>
    <w:rsid w:val="00A1120A"/>
    <w:rsid w:val="00A21691"/>
    <w:rsid w:val="00A254A2"/>
    <w:rsid w:val="00A27175"/>
    <w:rsid w:val="00A4601D"/>
    <w:rsid w:val="00A4737F"/>
    <w:rsid w:val="00A66712"/>
    <w:rsid w:val="00A95811"/>
    <w:rsid w:val="00AB3B55"/>
    <w:rsid w:val="00AC0E7C"/>
    <w:rsid w:val="00AC1204"/>
    <w:rsid w:val="00AC562F"/>
    <w:rsid w:val="00AC6F04"/>
    <w:rsid w:val="00AD5C92"/>
    <w:rsid w:val="00AD720A"/>
    <w:rsid w:val="00AF6F26"/>
    <w:rsid w:val="00B02FFE"/>
    <w:rsid w:val="00B14B22"/>
    <w:rsid w:val="00B243E0"/>
    <w:rsid w:val="00B613BD"/>
    <w:rsid w:val="00B6288C"/>
    <w:rsid w:val="00B7123F"/>
    <w:rsid w:val="00B75D4A"/>
    <w:rsid w:val="00B829FD"/>
    <w:rsid w:val="00B855C6"/>
    <w:rsid w:val="00B92E0C"/>
    <w:rsid w:val="00BA0AC4"/>
    <w:rsid w:val="00BA6644"/>
    <w:rsid w:val="00BB01BD"/>
    <w:rsid w:val="00BB6A22"/>
    <w:rsid w:val="00C00FB7"/>
    <w:rsid w:val="00C10B2A"/>
    <w:rsid w:val="00C34DA5"/>
    <w:rsid w:val="00C44A5E"/>
    <w:rsid w:val="00C44FE4"/>
    <w:rsid w:val="00C5618A"/>
    <w:rsid w:val="00C57E99"/>
    <w:rsid w:val="00C66714"/>
    <w:rsid w:val="00C73B68"/>
    <w:rsid w:val="00CD0966"/>
    <w:rsid w:val="00CD0CFF"/>
    <w:rsid w:val="00CE020D"/>
    <w:rsid w:val="00D0197A"/>
    <w:rsid w:val="00D106B0"/>
    <w:rsid w:val="00D146C2"/>
    <w:rsid w:val="00D2512A"/>
    <w:rsid w:val="00D34F51"/>
    <w:rsid w:val="00D35DA1"/>
    <w:rsid w:val="00D4308E"/>
    <w:rsid w:val="00D47519"/>
    <w:rsid w:val="00D5420A"/>
    <w:rsid w:val="00D54874"/>
    <w:rsid w:val="00D62CB6"/>
    <w:rsid w:val="00D914F9"/>
    <w:rsid w:val="00D91AF4"/>
    <w:rsid w:val="00D96407"/>
    <w:rsid w:val="00D9756B"/>
    <w:rsid w:val="00DA1149"/>
    <w:rsid w:val="00DA71A2"/>
    <w:rsid w:val="00DA7EBA"/>
    <w:rsid w:val="00E065E5"/>
    <w:rsid w:val="00E06991"/>
    <w:rsid w:val="00E11D10"/>
    <w:rsid w:val="00E45C6C"/>
    <w:rsid w:val="00E500D8"/>
    <w:rsid w:val="00E50907"/>
    <w:rsid w:val="00E53EF8"/>
    <w:rsid w:val="00E55EC2"/>
    <w:rsid w:val="00E720C4"/>
    <w:rsid w:val="00E74377"/>
    <w:rsid w:val="00E77358"/>
    <w:rsid w:val="00E77E1D"/>
    <w:rsid w:val="00E81609"/>
    <w:rsid w:val="00E87781"/>
    <w:rsid w:val="00EA1FE0"/>
    <w:rsid w:val="00EB0096"/>
    <w:rsid w:val="00EB2A83"/>
    <w:rsid w:val="00EB6BBF"/>
    <w:rsid w:val="00EC4B84"/>
    <w:rsid w:val="00ED4476"/>
    <w:rsid w:val="00EE2563"/>
    <w:rsid w:val="00F11DB7"/>
    <w:rsid w:val="00F203A0"/>
    <w:rsid w:val="00F41C76"/>
    <w:rsid w:val="00F54EA5"/>
    <w:rsid w:val="00F62CE0"/>
    <w:rsid w:val="00F7021E"/>
    <w:rsid w:val="00FA2CD1"/>
    <w:rsid w:val="00FB5441"/>
    <w:rsid w:val="00FD73E9"/>
    <w:rsid w:val="00FD79A0"/>
    <w:rsid w:val="00FF1289"/>
    <w:rsid w:val="00FF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0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AC1204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AC1204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Piedepgina">
    <w:name w:val="footer"/>
    <w:basedOn w:val="Normal"/>
    <w:link w:val="PiedepginaCar"/>
    <w:uiPriority w:val="99"/>
    <w:rsid w:val="00AC12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C1204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E77E1D"/>
    <w:rPr>
      <w:rFonts w:cs="Times New Roman"/>
    </w:rPr>
  </w:style>
  <w:style w:type="character" w:customStyle="1" w:styleId="object">
    <w:name w:val="object"/>
    <w:basedOn w:val="Fuentedeprrafopredeter"/>
    <w:uiPriority w:val="99"/>
    <w:rsid w:val="00E77E1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B68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B683D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80E98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80E9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80E98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80E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80E98"/>
    <w:rPr>
      <w:b/>
      <w:bCs/>
    </w:rPr>
  </w:style>
  <w:style w:type="paragraph" w:styleId="Encabezado">
    <w:name w:val="header"/>
    <w:basedOn w:val="Normal"/>
    <w:link w:val="EncabezadoCar"/>
    <w:uiPriority w:val="99"/>
    <w:rsid w:val="009C02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C0237"/>
    <w:rPr>
      <w:rFonts w:ascii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99"/>
    <w:qFormat/>
    <w:rsid w:val="007458F2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Head21">
    <w:name w:val="Head 2.1"/>
    <w:basedOn w:val="Normal"/>
    <w:uiPriority w:val="99"/>
    <w:rsid w:val="0050541D"/>
    <w:pPr>
      <w:suppressAutoHyphens/>
      <w:jc w:val="center"/>
    </w:pPr>
    <w:rPr>
      <w:rFonts w:ascii="Times New Roman Bold" w:hAnsi="Times New Roman Bold"/>
      <w:b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1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2569</Words>
  <Characters>14134</Characters>
  <Application>Microsoft Office Word</Application>
  <DocSecurity>0</DocSecurity>
  <Lines>117</Lines>
  <Paragraphs>33</Paragraphs>
  <ScaleCrop>false</ScaleCrop>
  <Company>Hewlett-Packard Company</Company>
  <LinksUpToDate>false</LinksUpToDate>
  <CharactersWithSpaces>16670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Versión Pública de información confidencial Art</dc:title>
  <dc:subject/>
  <dc:creator>jcalderon</dc:creator>
  <cp:keywords/>
  <dc:description/>
  <cp:lastModifiedBy>mirna.elias</cp:lastModifiedBy>
  <cp:revision>4</cp:revision>
  <cp:lastPrinted>2015-04-09T21:55:00Z</cp:lastPrinted>
  <dcterms:created xsi:type="dcterms:W3CDTF">2016-11-04T15:04:00Z</dcterms:created>
  <dcterms:modified xsi:type="dcterms:W3CDTF">2017-05-18T17:07:00Z</dcterms:modified>
</cp:coreProperties>
</file>