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AB9" w:rsidRPr="002C4019" w:rsidRDefault="000C4AB9" w:rsidP="000C4AB9">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442F92" w:rsidRDefault="000C4AB9" w:rsidP="000C4AB9">
      <w:pPr>
        <w:shd w:val="clear" w:color="auto" w:fill="FFFFFF"/>
        <w:suppressAutoHyphens/>
        <w:jc w:val="center"/>
        <w:outlineLvl w:val="2"/>
        <w:rPr>
          <w:rFonts w:ascii="Arial" w:hAnsi="Arial" w:cs="Arial"/>
          <w:bCs/>
          <w:color w:val="0000FF"/>
          <w:sz w:val="21"/>
          <w:szCs w:val="21"/>
        </w:rPr>
      </w:pPr>
      <w:r w:rsidRPr="002C4019">
        <w:rPr>
          <w:rFonts w:ascii="Arial" w:hAnsi="Arial" w:cs="Arial"/>
          <w:bCs/>
          <w:color w:val="0000FF"/>
          <w:sz w:val="21"/>
          <w:szCs w:val="21"/>
        </w:rPr>
        <w:t>(La información suprimida es de carácter confidencial conforme a los artículos 6 letra “a” y 24 letras “c” de la Ley del Acceso a la Información Pública)</w:t>
      </w:r>
    </w:p>
    <w:p w:rsidR="000C4AB9" w:rsidRDefault="000C4AB9" w:rsidP="000C4AB9">
      <w:pPr>
        <w:shd w:val="clear" w:color="auto" w:fill="FFFFFF"/>
        <w:suppressAutoHyphens/>
        <w:jc w:val="center"/>
        <w:outlineLvl w:val="2"/>
        <w:rPr>
          <w:rFonts w:ascii="Arial" w:hAnsi="Arial" w:cs="Arial"/>
          <w:bCs/>
          <w:color w:val="0000FF"/>
          <w:sz w:val="21"/>
          <w:szCs w:val="21"/>
        </w:rPr>
      </w:pPr>
    </w:p>
    <w:p w:rsidR="000C4AB9" w:rsidRDefault="000C4AB9" w:rsidP="000C4AB9">
      <w:pPr>
        <w:shd w:val="clear" w:color="auto" w:fill="FFFFFF"/>
        <w:suppressAutoHyphens/>
        <w:jc w:val="center"/>
        <w:outlineLvl w:val="2"/>
        <w:rPr>
          <w:rFonts w:cs="Arial"/>
          <w:bCs/>
          <w:i w:val="0"/>
          <w:sz w:val="22"/>
          <w:szCs w:val="22"/>
        </w:rPr>
      </w:pPr>
    </w:p>
    <w:p w:rsidR="00442F92" w:rsidRPr="007A2045" w:rsidRDefault="00442F92" w:rsidP="003722D9">
      <w:pPr>
        <w:shd w:val="clear" w:color="auto" w:fill="FFFFFF"/>
        <w:suppressAutoHyphens/>
        <w:jc w:val="center"/>
        <w:outlineLvl w:val="2"/>
        <w:rPr>
          <w:rFonts w:cs="Arial"/>
          <w:bCs/>
          <w:i w:val="0"/>
          <w:noProof/>
          <w:vanish/>
          <w:sz w:val="22"/>
          <w:szCs w:val="22"/>
          <w:specVanish/>
        </w:rPr>
      </w:pPr>
      <w:r w:rsidRPr="003722D9">
        <w:rPr>
          <w:rFonts w:cs="Arial"/>
          <w:bCs/>
          <w:i w:val="0"/>
          <w:sz w:val="22"/>
          <w:szCs w:val="22"/>
        </w:rPr>
        <w:t xml:space="preserve">CONTRATO MAG </w:t>
      </w:r>
      <w:r w:rsidRPr="003722D9">
        <w:rPr>
          <w:rFonts w:cs="Arial"/>
          <w:bCs/>
          <w:i w:val="0"/>
          <w:noProof/>
          <w:sz w:val="22"/>
          <w:szCs w:val="22"/>
        </w:rPr>
        <w:t>No.</w:t>
      </w:r>
      <w:r>
        <w:rPr>
          <w:rFonts w:cs="Arial"/>
          <w:bCs/>
          <w:i w:val="0"/>
          <w:noProof/>
          <w:sz w:val="22"/>
          <w:szCs w:val="22"/>
        </w:rPr>
        <w:t>087</w:t>
      </w:r>
      <w:r w:rsidRPr="003722D9">
        <w:rPr>
          <w:rFonts w:cs="Arial"/>
          <w:bCs/>
          <w:i w:val="0"/>
          <w:noProof/>
          <w:sz w:val="22"/>
          <w:szCs w:val="22"/>
        </w:rPr>
        <w:t>/2016</w:t>
      </w:r>
    </w:p>
    <w:p w:rsidR="00442F92" w:rsidRDefault="00442F92" w:rsidP="003722D9">
      <w:pPr>
        <w:shd w:val="clear" w:color="auto" w:fill="FFFFFF"/>
        <w:suppressAutoHyphens/>
        <w:jc w:val="center"/>
        <w:outlineLvl w:val="2"/>
        <w:rPr>
          <w:rFonts w:cs="Arial"/>
          <w:bCs/>
          <w:i w:val="0"/>
          <w:sz w:val="22"/>
          <w:szCs w:val="22"/>
        </w:rPr>
      </w:pPr>
      <w:r>
        <w:rPr>
          <w:rFonts w:cs="Arial"/>
          <w:bCs/>
          <w:i w:val="0"/>
          <w:sz w:val="22"/>
          <w:szCs w:val="22"/>
        </w:rPr>
        <w:t xml:space="preserve"> </w:t>
      </w:r>
    </w:p>
    <w:p w:rsidR="00442F92" w:rsidRDefault="00442F92" w:rsidP="003722D9">
      <w:pPr>
        <w:shd w:val="clear" w:color="auto" w:fill="FFFFFF"/>
        <w:suppressAutoHyphens/>
        <w:jc w:val="center"/>
        <w:outlineLvl w:val="2"/>
        <w:rPr>
          <w:rFonts w:cs="Arial"/>
          <w:bCs/>
          <w:i w:val="0"/>
          <w:noProof/>
          <w:sz w:val="22"/>
          <w:szCs w:val="22"/>
        </w:rPr>
      </w:pPr>
      <w:r w:rsidRPr="003722D9">
        <w:rPr>
          <w:rFonts w:cs="Arial"/>
          <w:bCs/>
          <w:i w:val="0"/>
          <w:sz w:val="22"/>
          <w:szCs w:val="22"/>
        </w:rPr>
        <w:t>“</w:t>
      </w:r>
      <w:r w:rsidRPr="003722D9">
        <w:rPr>
          <w:rFonts w:cs="Arial"/>
          <w:bCs/>
          <w:i w:val="0"/>
          <w:noProof/>
          <w:sz w:val="22"/>
          <w:szCs w:val="22"/>
        </w:rPr>
        <w:t xml:space="preserve">CONSULTORIA PARA SUPERVISOR DEPARTAMENTAL REGION </w:t>
      </w:r>
      <w:r>
        <w:rPr>
          <w:rFonts w:cs="Arial"/>
          <w:bCs/>
          <w:i w:val="0"/>
          <w:noProof/>
          <w:sz w:val="22"/>
          <w:szCs w:val="22"/>
        </w:rPr>
        <w:t>IV</w:t>
      </w:r>
    </w:p>
    <w:p w:rsidR="00442F92" w:rsidRPr="003722D9" w:rsidRDefault="00442F92" w:rsidP="003722D9">
      <w:pPr>
        <w:shd w:val="clear" w:color="auto" w:fill="FFFFFF"/>
        <w:suppressAutoHyphens/>
        <w:jc w:val="center"/>
        <w:outlineLvl w:val="2"/>
        <w:rPr>
          <w:rFonts w:cs="Arial"/>
          <w:bCs/>
          <w:i w:val="0"/>
          <w:sz w:val="22"/>
          <w:szCs w:val="22"/>
        </w:rPr>
      </w:pPr>
      <w:r w:rsidRPr="003722D9">
        <w:rPr>
          <w:rFonts w:cs="Arial"/>
          <w:bCs/>
          <w:i w:val="0"/>
          <w:noProof/>
          <w:sz w:val="22"/>
          <w:szCs w:val="22"/>
        </w:rPr>
        <w:t>(</w:t>
      </w:r>
      <w:r>
        <w:rPr>
          <w:rFonts w:cs="Arial"/>
          <w:bCs/>
          <w:i w:val="0"/>
          <w:noProof/>
          <w:sz w:val="22"/>
          <w:szCs w:val="22"/>
        </w:rPr>
        <w:t>SAN MIGUEL Y LA UNION</w:t>
      </w:r>
      <w:r w:rsidRPr="003722D9">
        <w:rPr>
          <w:rFonts w:cs="Arial"/>
          <w:bCs/>
          <w:i w:val="0"/>
          <w:noProof/>
          <w:sz w:val="22"/>
          <w:szCs w:val="22"/>
        </w:rPr>
        <w:t>)</w:t>
      </w:r>
      <w:r w:rsidRPr="003722D9">
        <w:rPr>
          <w:rFonts w:cs="Arial"/>
          <w:bCs/>
          <w:i w:val="0"/>
          <w:sz w:val="22"/>
          <w:szCs w:val="22"/>
        </w:rPr>
        <w:t>”</w:t>
      </w:r>
    </w:p>
    <w:p w:rsidR="00442F92" w:rsidRPr="000C4A64" w:rsidRDefault="00442F92" w:rsidP="00F47B20">
      <w:pPr>
        <w:jc w:val="center"/>
        <w:rPr>
          <w:rFonts w:ascii="Palatino Linotype" w:hAnsi="Palatino Linotype"/>
          <w:b w:val="0"/>
          <w:sz w:val="21"/>
          <w:szCs w:val="21"/>
          <w:lang w:eastAsia="es-SV"/>
        </w:rPr>
      </w:pPr>
    </w:p>
    <w:p w:rsidR="00442F92" w:rsidRPr="000C4A64" w:rsidRDefault="00442F92"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8C70D3" w:rsidRPr="002C4019">
        <w:rPr>
          <w:highlight w:val="black"/>
        </w:rPr>
        <w:t>X</w:t>
      </w:r>
      <w:r w:rsidR="008C70D3">
        <w:rPr>
          <w:highlight w:val="black"/>
        </w:rPr>
        <w:t>xxxxxxxxxxxxxxxxxxxxxxxx</w:t>
      </w:r>
      <w:r w:rsidR="008C70D3"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JOSE ALFREDO HERNANDEZ HERNANDEZ, </w:t>
      </w:r>
      <w:r w:rsidR="008C70D3" w:rsidRPr="002C4019">
        <w:rPr>
          <w:highlight w:val="black"/>
        </w:rPr>
        <w:t>X</w:t>
      </w:r>
      <w:r w:rsidR="008C70D3">
        <w:rPr>
          <w:highlight w:val="black"/>
        </w:rPr>
        <w:t>xxxxxxxxxxxxxxxxx</w:t>
      </w:r>
      <w:r w:rsidR="008C70D3"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E31435">
        <w:rPr>
          <w:rFonts w:cs="Tahoma"/>
          <w:i w:val="0"/>
          <w:sz w:val="21"/>
          <w:szCs w:val="21"/>
        </w:rPr>
        <w:t>"CONSULTORIA PARA SUPERVISOR DEPARTAMENTAL REGION IV (SAN MIGUEL Y LA UNION)"</w:t>
      </w:r>
      <w:r w:rsidRPr="00E31435">
        <w:rPr>
          <w:rFonts w:cs="Tahoma"/>
          <w:b w:val="0"/>
          <w:i w:val="0"/>
          <w:sz w:val="21"/>
          <w:szCs w:val="21"/>
        </w:rPr>
        <w:t xml:space="preserve">, a favor y a satisfacción del Ministerio de Agricultura y Ganadería, en virtud de lo establecido en los </w:t>
      </w:r>
      <w:r w:rsidRPr="00E31435">
        <w:rPr>
          <w:rFonts w:cs="Arial"/>
          <w:b w:val="0"/>
          <w:i w:val="0"/>
          <w:sz w:val="21"/>
          <w:szCs w:val="21"/>
          <w:lang w:val="es-ES"/>
        </w:rPr>
        <w:t>documentos de invitación y los términos de referencia del proceso</w:t>
      </w:r>
      <w:r w:rsidRPr="00E31435">
        <w:rPr>
          <w:rFonts w:cs="Tahoma"/>
          <w:b w:val="0"/>
          <w:i w:val="0"/>
          <w:sz w:val="21"/>
          <w:szCs w:val="21"/>
        </w:rPr>
        <w:t xml:space="preserve"> por </w:t>
      </w:r>
      <w:r w:rsidRPr="00E31435">
        <w:rPr>
          <w:rFonts w:cs="Tahoma"/>
          <w:i w:val="0"/>
          <w:sz w:val="21"/>
          <w:szCs w:val="21"/>
        </w:rPr>
        <w:t>LIBRE GESTION N°. 064/2016</w:t>
      </w:r>
      <w:r w:rsidRPr="00E31435">
        <w:rPr>
          <w:rFonts w:cs="Arial"/>
          <w:bCs/>
          <w:i w:val="0"/>
          <w:color w:val="000000"/>
          <w:sz w:val="21"/>
          <w:szCs w:val="21"/>
        </w:rPr>
        <w:t xml:space="preserve"> </w:t>
      </w:r>
      <w:r w:rsidRPr="00E31435">
        <w:rPr>
          <w:rFonts w:cs="Arial"/>
          <w:b w:val="0"/>
          <w:bCs/>
          <w:i w:val="0"/>
          <w:color w:val="000000"/>
          <w:sz w:val="21"/>
          <w:szCs w:val="21"/>
        </w:rPr>
        <w:t>denominado</w:t>
      </w:r>
      <w:r w:rsidRPr="00E31435">
        <w:rPr>
          <w:rFonts w:cs="Arial"/>
          <w:bCs/>
          <w:i w:val="0"/>
          <w:color w:val="000000"/>
          <w:sz w:val="21"/>
          <w:szCs w:val="21"/>
        </w:rPr>
        <w:t xml:space="preserve"> </w:t>
      </w:r>
      <w:r w:rsidRPr="00E31435">
        <w:rPr>
          <w:rFonts w:cs="Tahoma"/>
          <w:i w:val="0"/>
          <w:sz w:val="21"/>
          <w:szCs w:val="21"/>
        </w:rPr>
        <w:t>"CONSULTORIA PARA SUPERVISOR DEPARTAMENTAL REGION IV (SAN MIGUEL Y LA UNION)"</w:t>
      </w:r>
      <w:r w:rsidRPr="00E31435">
        <w:rPr>
          <w:rFonts w:cs="Arial"/>
          <w:b w:val="0"/>
          <w:i w:val="0"/>
          <w:color w:val="000000"/>
          <w:sz w:val="21"/>
          <w:szCs w:val="21"/>
        </w:rPr>
        <w:t>;</w:t>
      </w:r>
      <w:r w:rsidRPr="00E31435">
        <w:rPr>
          <w:rFonts w:cs="Arial"/>
          <w:i w:val="0"/>
          <w:color w:val="000000"/>
          <w:sz w:val="21"/>
          <w:szCs w:val="21"/>
        </w:rPr>
        <w:t xml:space="preserve"> </w:t>
      </w:r>
      <w:r w:rsidRPr="00E31435">
        <w:rPr>
          <w:rFonts w:cs="Tahoma"/>
          <w:b w:val="0"/>
          <w:i w:val="0"/>
          <w:sz w:val="21"/>
          <w:szCs w:val="21"/>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E31435">
        <w:rPr>
          <w:rFonts w:cs="Arial"/>
          <w:i w:val="0"/>
          <w:sz w:val="21"/>
          <w:szCs w:val="21"/>
        </w:rPr>
        <w:t>I. OBJETO DEL CONTRATO</w:t>
      </w:r>
      <w:r w:rsidRPr="00E31435">
        <w:rPr>
          <w:rFonts w:cs="Arial"/>
          <w:b w:val="0"/>
          <w:i w:val="0"/>
          <w:sz w:val="21"/>
          <w:szCs w:val="21"/>
        </w:rPr>
        <w:t xml:space="preserve">. El objeto del presente contrato es la prestación </w:t>
      </w:r>
      <w:r w:rsidRPr="00E31435">
        <w:rPr>
          <w:rFonts w:cs="Arial"/>
          <w:b w:val="0"/>
          <w:i w:val="0"/>
          <w:iCs/>
          <w:sz w:val="21"/>
          <w:szCs w:val="21"/>
        </w:rPr>
        <w:t xml:space="preserve">del servicio de </w:t>
      </w:r>
      <w:r w:rsidRPr="00E31435">
        <w:rPr>
          <w:rFonts w:cs="Tahoma"/>
          <w:i w:val="0"/>
          <w:sz w:val="21"/>
          <w:szCs w:val="21"/>
        </w:rPr>
        <w:t>"CONSULTORIA PARA SUPERVISOR DEPARTAMENTAL REGION IV (SAN MIGUEL Y LA UNION)".</w:t>
      </w:r>
      <w:r w:rsidRPr="00E31435">
        <w:rPr>
          <w:rFonts w:cs="Tahoma"/>
          <w:b w:val="0"/>
          <w:i w:val="0"/>
          <w:sz w:val="21"/>
          <w:szCs w:val="21"/>
        </w:rPr>
        <w:t xml:space="preserve"> </w:t>
      </w:r>
      <w:r w:rsidRPr="00E31435">
        <w:rPr>
          <w:rFonts w:cs="Arial"/>
          <w:b w:val="0"/>
          <w:i w:val="0"/>
          <w:sz w:val="21"/>
          <w:szCs w:val="21"/>
        </w:rPr>
        <w:t>Los servicios</w:t>
      </w:r>
      <w:r w:rsidRPr="00E31435">
        <w:rPr>
          <w:rFonts w:cs="Arial"/>
          <w:b w:val="0"/>
          <w:i w:val="0"/>
          <w:sz w:val="21"/>
          <w:szCs w:val="21"/>
          <w:lang w:val="es-ES_tradnl"/>
        </w:rPr>
        <w:t xml:space="preserve"> objeto del presente contrato, serán prestados de conformidad a lo establecido en la </w:t>
      </w:r>
      <w:r w:rsidRPr="00E31435">
        <w:rPr>
          <w:rFonts w:cs="Arial"/>
          <w:b w:val="0"/>
          <w:i w:val="0"/>
          <w:sz w:val="21"/>
          <w:szCs w:val="21"/>
        </w:rPr>
        <w:t>Cláusula IV</w:t>
      </w:r>
      <w:r w:rsidRPr="00E31435">
        <w:rPr>
          <w:rFonts w:cs="Tahoma"/>
          <w:b w:val="0"/>
          <w:i w:val="0"/>
          <w:sz w:val="21"/>
          <w:szCs w:val="21"/>
        </w:rPr>
        <w:t xml:space="preserve">. </w:t>
      </w:r>
      <w:r w:rsidRPr="00E31435">
        <w:rPr>
          <w:rFonts w:cs="Arial"/>
          <w:b w:val="0"/>
          <w:i w:val="0"/>
          <w:caps/>
          <w:sz w:val="21"/>
          <w:szCs w:val="21"/>
        </w:rPr>
        <w:t>Forma y Lugar de Prestación de los Servicios</w:t>
      </w:r>
      <w:r w:rsidRPr="00E31435">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31435">
        <w:rPr>
          <w:rFonts w:cs="Arial"/>
          <w:i w:val="0"/>
          <w:sz w:val="21"/>
          <w:szCs w:val="21"/>
        </w:rPr>
        <w:t xml:space="preserve">II. HONORARIOS Y FORMA DE </w:t>
      </w:r>
      <w:r w:rsidRPr="00E31435">
        <w:rPr>
          <w:rFonts w:cs="Arial"/>
          <w:i w:val="0"/>
          <w:sz w:val="21"/>
          <w:szCs w:val="21"/>
        </w:rPr>
        <w:lastRenderedPageBreak/>
        <w:t>PAGO</w:t>
      </w:r>
      <w:r w:rsidRPr="00E31435">
        <w:rPr>
          <w:rFonts w:cs="Arial"/>
          <w:b w:val="0"/>
          <w:i w:val="0"/>
          <w:sz w:val="21"/>
          <w:szCs w:val="21"/>
        </w:rPr>
        <w:t>.</w:t>
      </w:r>
      <w:r w:rsidRPr="00E31435">
        <w:rPr>
          <w:rFonts w:ascii="Palatino Linotype" w:hAnsi="Palatino Linotype" w:cs="Arial"/>
          <w:i w:val="0"/>
          <w:sz w:val="22"/>
          <w:szCs w:val="22"/>
        </w:rPr>
        <w:t xml:space="preserve"> </w:t>
      </w:r>
      <w:r w:rsidRPr="00E31435">
        <w:rPr>
          <w:rFonts w:cs="Arial"/>
          <w:b w:val="0"/>
          <w:i w:val="0"/>
          <w:sz w:val="21"/>
          <w:szCs w:val="21"/>
        </w:rPr>
        <w:t xml:space="preserve">Los honorarios que EL MAG pagará a EL CONSULTOR por los servicios de consultoría objeto del presente contrato, </w:t>
      </w:r>
      <w:r w:rsidRPr="00E31435">
        <w:rPr>
          <w:rFonts w:cs="Arial"/>
          <w:b w:val="0"/>
          <w:i w:val="0"/>
          <w:color w:val="000000"/>
          <w:sz w:val="21"/>
          <w:szCs w:val="21"/>
        </w:rPr>
        <w:t xml:space="preserve">serán hasta por la cantidad total de </w:t>
      </w:r>
      <w:r w:rsidRPr="00E31435">
        <w:rPr>
          <w:rFonts w:cs="Tahoma"/>
          <w:i w:val="0"/>
          <w:noProof/>
          <w:sz w:val="21"/>
          <w:szCs w:val="21"/>
        </w:rPr>
        <w:t>CUATRO MIL CUATROCIENTOS DÓLARES DE LOS ESTADOS UNIDOS DE AMÉRICA</w:t>
      </w:r>
      <w:r w:rsidRPr="00E31435">
        <w:rPr>
          <w:rFonts w:cs="Tahoma"/>
          <w:i w:val="0"/>
          <w:sz w:val="21"/>
          <w:szCs w:val="21"/>
        </w:rPr>
        <w:t xml:space="preserve"> (US$</w:t>
      </w:r>
      <w:r w:rsidRPr="00E31435">
        <w:rPr>
          <w:rFonts w:cs="Tahoma"/>
          <w:i w:val="0"/>
          <w:noProof/>
          <w:sz w:val="21"/>
          <w:szCs w:val="21"/>
        </w:rPr>
        <w:t>4,400.00</w:t>
      </w:r>
      <w:r w:rsidRPr="00E31435">
        <w:rPr>
          <w:rFonts w:cs="Tahoma"/>
          <w:i w:val="0"/>
          <w:sz w:val="21"/>
          <w:szCs w:val="21"/>
        </w:rPr>
        <w:t>)</w:t>
      </w:r>
      <w:r w:rsidRPr="00E31435">
        <w:rPr>
          <w:rFonts w:cs="Arial"/>
          <w:b w:val="0"/>
          <w:i w:val="0"/>
          <w:sz w:val="21"/>
          <w:szCs w:val="21"/>
        </w:rPr>
        <w:t xml:space="preserve">, el cual incluye el Impuesto a la Transferencia de Bienes Muebles y a la Prestación de Servicios (IVA), y el Impuesto sobre la Renta, </w:t>
      </w:r>
      <w:r w:rsidRPr="00E31435">
        <w:rPr>
          <w:rFonts w:cs="Tahoma"/>
          <w:b w:val="0"/>
          <w:i w:val="0"/>
          <w:sz w:val="21"/>
          <w:szCs w:val="21"/>
        </w:rPr>
        <w:t>pagaderos por medio de cuotas mensuales posteriores a la</w:t>
      </w:r>
      <w:r w:rsidRPr="00E31435">
        <w:rPr>
          <w:rFonts w:cs="Arial"/>
          <w:b w:val="0"/>
          <w:i w:val="0"/>
          <w:sz w:val="21"/>
          <w:szCs w:val="21"/>
        </w:rPr>
        <w:t xml:space="preserve"> </w:t>
      </w:r>
      <w:r w:rsidRPr="00E31435">
        <w:rPr>
          <w:rFonts w:cs="Tahoma"/>
          <w:b w:val="0"/>
          <w:i w:val="0"/>
          <w:sz w:val="21"/>
          <w:szCs w:val="21"/>
        </w:rPr>
        <w:t xml:space="preserve">finalización de cada uno de los meses comprendidos en el plazo del contrato, contados a partir de la fecha establecida en la orden de inicio, </w:t>
      </w:r>
      <w:r w:rsidRPr="00E31435">
        <w:rPr>
          <w:rFonts w:cs="Tahoma"/>
          <w:b w:val="0"/>
          <w:i w:val="0"/>
          <w:color w:val="000000"/>
          <w:sz w:val="21"/>
          <w:szCs w:val="21"/>
        </w:rPr>
        <w:t xml:space="preserve">el cual será cancelado de la siguiente manera: a) cinco cuotas por  la cantidad de </w:t>
      </w:r>
      <w:r w:rsidRPr="00E31435">
        <w:rPr>
          <w:rFonts w:cs="Tahoma"/>
          <w:bCs/>
          <w:i w:val="0"/>
          <w:noProof/>
          <w:color w:val="000000"/>
          <w:sz w:val="21"/>
          <w:szCs w:val="21"/>
        </w:rPr>
        <w:t>OCHOCIENTOS DÓLARES DE LOS ESTADOS UNIDOS DE AMÉRICA</w:t>
      </w:r>
      <w:r w:rsidRPr="00E31435">
        <w:rPr>
          <w:rFonts w:cs="Tahoma"/>
          <w:b w:val="0"/>
          <w:bCs/>
          <w:i w:val="0"/>
          <w:color w:val="000000"/>
          <w:sz w:val="21"/>
          <w:szCs w:val="21"/>
        </w:rPr>
        <w:t xml:space="preserve"> </w:t>
      </w:r>
      <w:r w:rsidRPr="00E31435">
        <w:rPr>
          <w:rFonts w:cs="Tahoma"/>
          <w:i w:val="0"/>
          <w:color w:val="000000"/>
          <w:sz w:val="21"/>
          <w:szCs w:val="21"/>
        </w:rPr>
        <w:t>(US$</w:t>
      </w:r>
      <w:r w:rsidRPr="00E31435">
        <w:rPr>
          <w:rFonts w:cs="Tahoma"/>
          <w:i w:val="0"/>
          <w:noProof/>
          <w:color w:val="000000"/>
          <w:sz w:val="21"/>
          <w:szCs w:val="21"/>
        </w:rPr>
        <w:t>800</w:t>
      </w:r>
      <w:r w:rsidRPr="00E31435">
        <w:rPr>
          <w:rFonts w:cs="Tahoma"/>
          <w:i w:val="0"/>
          <w:color w:val="000000"/>
          <w:sz w:val="21"/>
          <w:szCs w:val="21"/>
        </w:rPr>
        <w:t>.00)</w:t>
      </w:r>
      <w:r w:rsidRPr="00E31435">
        <w:rPr>
          <w:rFonts w:cs="Tahoma"/>
          <w:b w:val="0"/>
          <w:i w:val="0"/>
          <w:color w:val="000000"/>
          <w:sz w:val="21"/>
          <w:szCs w:val="21"/>
        </w:rPr>
        <w:t xml:space="preserve"> y b) una cuota final de </w:t>
      </w:r>
      <w:r w:rsidRPr="00E31435">
        <w:rPr>
          <w:rFonts w:cs="Tahoma"/>
          <w:i w:val="0"/>
          <w:color w:val="000000"/>
          <w:sz w:val="21"/>
          <w:szCs w:val="21"/>
        </w:rPr>
        <w:t>CUATROCIENTOS DÓLARES DE LOS ESTADOS UNIDOS DE AMERICA (US$400.00)</w:t>
      </w:r>
      <w:r w:rsidRPr="00E31435">
        <w:rPr>
          <w:rFonts w:cs="Tahoma"/>
          <w:b w:val="0"/>
          <w:i w:val="0"/>
          <w:color w:val="000000"/>
          <w:sz w:val="21"/>
          <w:szCs w:val="21"/>
        </w:rPr>
        <w:t xml:space="preserve"> o su equivalente por la cantidad de días en que haya prestado sus servicios. En cada uno de los pagos se retendrá el diez por ciento en concepto del Impuesto sobre la Renta, los </w:t>
      </w:r>
      <w:r w:rsidRPr="00E31435">
        <w:rPr>
          <w:b w:val="0"/>
          <w:i w:val="0"/>
          <w:color w:val="000000"/>
          <w:sz w:val="21"/>
          <w:szCs w:val="21"/>
          <w:lang w:val="es-ES_tradnl"/>
        </w:rPr>
        <w:t xml:space="preserve">pagos se realizaran previa presentación del informe del trabajo realizado durante el mes inmediato anterior, </w:t>
      </w:r>
      <w:r w:rsidRPr="00E31435">
        <w:rPr>
          <w:rFonts w:cs="Arial"/>
          <w:b w:val="0"/>
          <w:i w:val="0"/>
          <w:color w:val="000000"/>
          <w:sz w:val="21"/>
          <w:szCs w:val="21"/>
          <w:lang w:val="es-ES_tradnl"/>
        </w:rPr>
        <w:t>dichos informes deberán contar con el visto bueno del administrador del contrato y con la aprobación del Director General de Economía Agropecuaria, durante el tiempo que dure la consultoría</w:t>
      </w:r>
      <w:r w:rsidRPr="00E31435">
        <w:rPr>
          <w:b w:val="0"/>
          <w:i w:val="0"/>
          <w:color w:val="000000"/>
          <w:sz w:val="21"/>
          <w:szCs w:val="21"/>
          <w:lang w:val="es-ES_tradnl"/>
        </w:rPr>
        <w:t xml:space="preserve">; los </w:t>
      </w:r>
      <w:r w:rsidRPr="00E31435">
        <w:rPr>
          <w:b w:val="0"/>
          <w:i w:val="0"/>
          <w:color w:val="000000"/>
          <w:sz w:val="21"/>
          <w:szCs w:val="21"/>
        </w:rPr>
        <w:t>pagos anteriores</w:t>
      </w:r>
      <w:r w:rsidRPr="00E31435">
        <w:rPr>
          <w:b w:val="0"/>
          <w:i w:val="0"/>
          <w:color w:val="000000"/>
          <w:sz w:val="21"/>
          <w:szCs w:val="21"/>
          <w:lang w:val="es-ES_tradnl"/>
        </w:rPr>
        <w:t xml:space="preserve"> sólo procederán si el servicio se ha cumplido de acuerdo a lo programado en los Términos de Referencia</w:t>
      </w:r>
      <w:r w:rsidRPr="00E31435">
        <w:rPr>
          <w:rFonts w:cs="Arial"/>
          <w:b w:val="0"/>
          <w:i w:val="0"/>
          <w:color w:val="000000"/>
          <w:sz w:val="21"/>
          <w:szCs w:val="21"/>
        </w:rPr>
        <w:t xml:space="preserve">, para los pagos  de </w:t>
      </w:r>
      <w:r w:rsidRPr="00E31435">
        <w:rPr>
          <w:rFonts w:cs="Tahoma"/>
          <w:b w:val="0"/>
          <w:i w:val="0"/>
          <w:color w:val="000000"/>
          <w:sz w:val="21"/>
          <w:szCs w:val="21"/>
        </w:rPr>
        <w:t xml:space="preserve">las cuotas anteriores </w:t>
      </w:r>
      <w:r w:rsidRPr="00E31435">
        <w:rPr>
          <w:rFonts w:cs="Arial"/>
          <w:b w:val="0"/>
          <w:i w:val="0"/>
          <w:color w:val="000000"/>
          <w:sz w:val="21"/>
          <w:szCs w:val="21"/>
        </w:rPr>
        <w:t xml:space="preserve">“EL CONSULTOR” deberá presentar Factura de consumidor final a </w:t>
      </w:r>
      <w:r w:rsidRPr="00E31435">
        <w:rPr>
          <w:rFonts w:cs="Tahoma"/>
          <w:b w:val="0"/>
          <w:i w:val="0"/>
          <w:sz w:val="21"/>
          <w:szCs w:val="21"/>
        </w:rPr>
        <w:t>nombre de:</w:t>
      </w:r>
      <w:r w:rsidRPr="00E31435">
        <w:rPr>
          <w:rFonts w:cs="Arial"/>
          <w:b w:val="0"/>
          <w:i w:val="0"/>
          <w:sz w:val="21"/>
          <w:szCs w:val="21"/>
        </w:rPr>
        <w:t xml:space="preserve"> </w:t>
      </w:r>
      <w:r w:rsidRPr="00E31435">
        <w:rPr>
          <w:rFonts w:cs="Arial"/>
          <w:i w:val="0"/>
          <w:sz w:val="21"/>
          <w:szCs w:val="21"/>
        </w:rPr>
        <w:t>MH-MAG-DGEA-Fondo Circulante de Monto Fijo del Programa de Entrega de Paquetes Agrícolas</w:t>
      </w:r>
      <w:r w:rsidRPr="00E31435">
        <w:rPr>
          <w:b w:val="0"/>
          <w:i w:val="0"/>
          <w:noProof/>
          <w:sz w:val="21"/>
          <w:szCs w:val="21"/>
          <w:lang w:val="es-ES_tradnl"/>
        </w:rPr>
        <w:t xml:space="preserve">, de estos </w:t>
      </w:r>
      <w:r w:rsidRPr="00E31435">
        <w:rPr>
          <w:rFonts w:cs="Arial"/>
          <w:b w:val="0"/>
          <w:i w:val="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E31435">
        <w:rPr>
          <w:rFonts w:cs="Arial"/>
          <w:i w:val="0"/>
          <w:sz w:val="21"/>
          <w:szCs w:val="21"/>
        </w:rPr>
        <w:t>III. VIGENCIA DEL CONTRATO</w:t>
      </w:r>
      <w:r w:rsidRPr="00E31435">
        <w:rPr>
          <w:rFonts w:cs="Arial"/>
          <w:b w:val="0"/>
          <w:i w:val="0"/>
          <w:sz w:val="21"/>
          <w:szCs w:val="21"/>
        </w:rPr>
        <w:t xml:space="preserve">. La vigencia del presente contrato </w:t>
      </w:r>
      <w:r w:rsidRPr="00E31435">
        <w:rPr>
          <w:rFonts w:ascii="Palatino Linotype" w:hAnsi="Palatino Linotype" w:cs="Arial"/>
          <w:b w:val="0"/>
          <w:i w:val="0"/>
          <w:sz w:val="22"/>
          <w:szCs w:val="22"/>
        </w:rPr>
        <w:t>será contada a partir de la fecha indicada en la orden de inicio, emitida por parte del Administrador de Contrat</w:t>
      </w:r>
      <w:r w:rsidRPr="00E31435">
        <w:rPr>
          <w:rFonts w:ascii="Palatino Linotype" w:hAnsi="Palatino Linotype" w:cs="Arial"/>
          <w:b w:val="0"/>
          <w:i w:val="0"/>
          <w:color w:val="000000"/>
          <w:sz w:val="22"/>
          <w:szCs w:val="22"/>
        </w:rPr>
        <w:t xml:space="preserve">o finalizando el día quince de noviembre </w:t>
      </w:r>
      <w:r w:rsidRPr="00E31435">
        <w:rPr>
          <w:rFonts w:cs="Arial"/>
          <w:b w:val="0"/>
          <w:i w:val="0"/>
          <w:sz w:val="21"/>
          <w:szCs w:val="21"/>
        </w:rPr>
        <w:t xml:space="preserve">de dos mil dieciséis, pudiendo prorrogarse tal plazo de conformidad a la LACAP </w:t>
      </w:r>
      <w:r>
        <w:rPr>
          <w:rFonts w:cs="Arial"/>
          <w:b w:val="0"/>
          <w:i w:val="0"/>
          <w:sz w:val="21"/>
          <w:szCs w:val="21"/>
        </w:rPr>
        <w:t xml:space="preserve"> </w:t>
      </w:r>
      <w:r w:rsidRPr="00E31435">
        <w:rPr>
          <w:rFonts w:cs="Arial"/>
          <w:b w:val="0"/>
          <w:i w:val="0"/>
          <w:sz w:val="21"/>
          <w:szCs w:val="21"/>
        </w:rPr>
        <w:t xml:space="preserve">y a lo estipulado en este contrato. </w:t>
      </w:r>
      <w:r w:rsidRPr="00E31435">
        <w:rPr>
          <w:rFonts w:cs="Arial"/>
          <w:i w:val="0"/>
          <w:sz w:val="21"/>
          <w:szCs w:val="21"/>
        </w:rPr>
        <w:t xml:space="preserve">IV. </w:t>
      </w:r>
      <w:r w:rsidRPr="00E31435">
        <w:rPr>
          <w:rFonts w:cs="Arial"/>
          <w:i w:val="0"/>
          <w:caps/>
          <w:sz w:val="21"/>
          <w:szCs w:val="21"/>
        </w:rPr>
        <w:t>Forma y Lugar de Prestación de los Servicios</w:t>
      </w:r>
      <w:r w:rsidRPr="00E31435">
        <w:rPr>
          <w:rFonts w:cs="Arial"/>
          <w:b w:val="0"/>
          <w:i w:val="0"/>
          <w:sz w:val="21"/>
          <w:szCs w:val="21"/>
        </w:rPr>
        <w:t>. “EL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w:t>
      </w:r>
      <w:r w:rsidRPr="000C4A64">
        <w:rPr>
          <w:rFonts w:cs="Arial"/>
          <w:b w:val="0"/>
          <w:i w:val="0"/>
          <w:sz w:val="21"/>
          <w:szCs w:val="21"/>
        </w:rPr>
        <w:lastRenderedPageBreak/>
        <w:t xml:space="preserve">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doscientos treinta y siete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dos </w:t>
      </w:r>
      <w:r w:rsidRPr="000C4A64">
        <w:rPr>
          <w:rFonts w:ascii="Palatino Linotype" w:hAnsi="Palatino Linotype" w:cs="Arial"/>
          <w:b w:val="0"/>
          <w:bCs/>
          <w:i w:val="0"/>
          <w:iCs/>
          <w:color w:val="000000"/>
          <w:sz w:val="21"/>
          <w:szCs w:val="21"/>
        </w:rPr>
        <w:t xml:space="preserve">de </w:t>
      </w:r>
      <w:r>
        <w:rPr>
          <w:rFonts w:ascii="Palatino Linotype" w:hAnsi="Palatino Linotype" w:cs="Arial"/>
          <w:b w:val="0"/>
          <w:bCs/>
          <w:i w:val="0"/>
          <w:iCs/>
          <w:color w:val="000000"/>
          <w:sz w:val="21"/>
          <w:szCs w:val="21"/>
        </w:rPr>
        <w:t>mayo</w:t>
      </w:r>
      <w:r w:rsidRPr="000C4A64">
        <w:rPr>
          <w:rFonts w:ascii="Palatino Linotype" w:hAnsi="Palatino Linotype" w:cs="Arial"/>
          <w:b w:val="0"/>
          <w:bCs/>
          <w:i w:val="0"/>
          <w:iCs/>
          <w:color w:val="000000"/>
          <w:sz w:val="21"/>
          <w:szCs w:val="21"/>
        </w:rPr>
        <w:t xml:space="preserve">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285DA8"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285DA8" w:rsidRPr="000C4A64">
        <w:rPr>
          <w:rFonts w:cs="Arial"/>
          <w:b w:val="0"/>
          <w:bCs/>
          <w:i w:val="0"/>
          <w:sz w:val="21"/>
          <w:szCs w:val="21"/>
        </w:rPr>
        <w:fldChar w:fldCharType="separate"/>
      </w:r>
      <w:r w:rsidRPr="000C4A64">
        <w:rPr>
          <w:rFonts w:cs="Arial"/>
          <w:b w:val="0"/>
          <w:bCs/>
          <w:i w:val="0"/>
          <w:noProof/>
          <w:sz w:val="21"/>
          <w:szCs w:val="21"/>
        </w:rPr>
        <w:t xml:space="preserve"> CONSULTOR</w:t>
      </w:r>
      <w:r w:rsidR="00285DA8"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lastRenderedPageBreak/>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w:t>
      </w:r>
      <w:r w:rsidRPr="00E31435">
        <w:rPr>
          <w:rFonts w:cs="Arial"/>
          <w:b w:val="0"/>
          <w:i w:val="0"/>
          <w:sz w:val="21"/>
          <w:szCs w:val="21"/>
        </w:rPr>
        <w:t xml:space="preserve">de </w:t>
      </w:r>
      <w:r w:rsidRPr="00E31435">
        <w:rPr>
          <w:rFonts w:cs="Tahoma"/>
          <w:bCs/>
          <w:i w:val="0"/>
          <w:sz w:val="21"/>
          <w:szCs w:val="21"/>
        </w:rPr>
        <w:t xml:space="preserve">CUATROCIENTOS CUARENTA </w:t>
      </w:r>
      <w:r w:rsidRPr="00E31435">
        <w:rPr>
          <w:rFonts w:cs="Tahoma"/>
          <w:i w:val="0"/>
          <w:sz w:val="21"/>
          <w:szCs w:val="21"/>
        </w:rPr>
        <w:t>DÓLARES DE LOS ESTADOS UNIDOS DE AMERICA, (US$440.00),</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w:t>
      </w:r>
      <w:r w:rsidRPr="000C4A64">
        <w:rPr>
          <w:rFonts w:cs="Arial"/>
          <w:b w:val="0"/>
          <w:i w:val="0"/>
          <w:sz w:val="21"/>
          <w:szCs w:val="21"/>
        </w:rPr>
        <w:lastRenderedPageBreak/>
        <w:t xml:space="preserve">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En caso de existir observaciones a los informes presentados, el Administrador del Contrato notificar</w:t>
      </w:r>
      <w:r>
        <w:rPr>
          <w:rFonts w:cs="Arial"/>
          <w:b w:val="0"/>
          <w:bCs/>
          <w:i w:val="0"/>
          <w:sz w:val="21"/>
          <w:szCs w:val="21"/>
        </w:rPr>
        <w:t>á</w:t>
      </w:r>
      <w:r w:rsidRPr="000C4A64">
        <w:rPr>
          <w:rFonts w:cs="Arial"/>
          <w:b w:val="0"/>
          <w:bCs/>
          <w:i w:val="0"/>
          <w:sz w:val="21"/>
          <w:szCs w:val="21"/>
        </w:rPr>
        <w:t xml:space="preserve">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w:t>
      </w:r>
      <w:r>
        <w:rPr>
          <w:rFonts w:cs="Arial"/>
          <w:b w:val="0"/>
          <w:bCs/>
          <w:i w:val="0"/>
          <w:sz w:val="21"/>
          <w:szCs w:val="21"/>
        </w:rPr>
        <w:t>á</w:t>
      </w:r>
      <w:r w:rsidRPr="000C4A64">
        <w:rPr>
          <w:rFonts w:cs="Arial"/>
          <w:b w:val="0"/>
          <w:bCs/>
          <w:i w:val="0"/>
          <w:sz w:val="21"/>
          <w:szCs w:val="21"/>
        </w:rPr>
        <w:t xml:space="preserve"> nuevos informes, hasta que se haya aprobado el informe observado anteriormente. Si transcurridos cinco días hábiles después de la presentación del informe y no se hubieren tenido observaciones por escrito por parte </w:t>
      </w:r>
      <w:r w:rsidR="00285DA8"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285DA8" w:rsidRPr="000C4A64">
        <w:rPr>
          <w:rFonts w:cs="Arial"/>
          <w:b w:val="0"/>
          <w:bCs/>
          <w:i w:val="0"/>
          <w:sz w:val="21"/>
          <w:szCs w:val="21"/>
        </w:rPr>
        <w:fldChar w:fldCharType="separate"/>
      </w:r>
      <w:r w:rsidRPr="000C4A64">
        <w:rPr>
          <w:rFonts w:cs="Arial"/>
          <w:b w:val="0"/>
          <w:bCs/>
          <w:i w:val="0"/>
          <w:noProof/>
          <w:sz w:val="21"/>
          <w:szCs w:val="21"/>
        </w:rPr>
        <w:t>del Administrador</w:t>
      </w:r>
      <w:r w:rsidR="00285DA8"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xml:space="preserve">: a) Por entregar servicios de una inferior calidad o en diferentes condiciones de lo ofertado; y b) Traspasar o ceder a cualquier título los derechos y obligaciones que emanan del </w:t>
      </w:r>
      <w:r w:rsidRPr="000C4A64">
        <w:rPr>
          <w:rFonts w:cs="Arial"/>
          <w:b w:val="0"/>
          <w:i w:val="0"/>
          <w:sz w:val="21"/>
          <w:szCs w:val="21"/>
        </w:rPr>
        <w:lastRenderedPageBreak/>
        <w:t>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285DA8"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285DA8" w:rsidRPr="000C4A64">
        <w:rPr>
          <w:rFonts w:cs="Arial"/>
          <w:b w:val="0"/>
          <w:i w:val="0"/>
          <w:color w:val="000000"/>
          <w:sz w:val="21"/>
          <w:szCs w:val="21"/>
        </w:rPr>
        <w:fldChar w:fldCharType="separate"/>
      </w:r>
      <w:r w:rsidRPr="000C4A64">
        <w:rPr>
          <w:rFonts w:cs="Arial"/>
          <w:b w:val="0"/>
          <w:i w:val="0"/>
          <w:noProof/>
          <w:color w:val="000000"/>
          <w:sz w:val="21"/>
          <w:szCs w:val="21"/>
        </w:rPr>
        <w:t xml:space="preserve"> No. 0</w:t>
      </w:r>
      <w:r>
        <w:rPr>
          <w:rFonts w:cs="Arial"/>
          <w:b w:val="0"/>
          <w:i w:val="0"/>
          <w:noProof/>
          <w:color w:val="000000"/>
          <w:sz w:val="21"/>
          <w:szCs w:val="21"/>
        </w:rPr>
        <w:t>64</w:t>
      </w:r>
      <w:r w:rsidRPr="000C4A64">
        <w:rPr>
          <w:rFonts w:cs="Arial"/>
          <w:b w:val="0"/>
          <w:i w:val="0"/>
          <w:noProof/>
          <w:color w:val="000000"/>
          <w:sz w:val="21"/>
          <w:szCs w:val="21"/>
        </w:rPr>
        <w:t>/201</w:t>
      </w:r>
      <w:r w:rsidR="00285DA8"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EL CONSULTOR</w:t>
      </w:r>
      <w:r w:rsidRPr="000C4A64">
        <w:rPr>
          <w:rFonts w:cs="Arial"/>
          <w:b w:val="0"/>
          <w:i w:val="0"/>
          <w:color w:val="000000"/>
          <w:sz w:val="21"/>
          <w:szCs w:val="21"/>
        </w:rPr>
        <w:t xml:space="preserve">” de fecha </w:t>
      </w:r>
      <w:r>
        <w:rPr>
          <w:rFonts w:cs="Arial"/>
          <w:b w:val="0"/>
          <w:i w:val="0"/>
          <w:color w:val="000000"/>
          <w:sz w:val="21"/>
          <w:szCs w:val="21"/>
        </w:rPr>
        <w:t xml:space="preserve">cinco de mayo </w:t>
      </w:r>
      <w:r w:rsidRPr="000C4A64">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w:t>
      </w:r>
      <w:r w:rsidRPr="000C4A64">
        <w:rPr>
          <w:rFonts w:cs="Tahoma"/>
          <w:b w:val="0"/>
          <w:i w:val="0"/>
          <w:sz w:val="21"/>
          <w:szCs w:val="21"/>
        </w:rPr>
        <w:lastRenderedPageBreak/>
        <w:t>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sidRPr="00E31435">
        <w:rPr>
          <w:rFonts w:cs="Arial"/>
          <w:b w:val="0"/>
          <w:i w:val="0"/>
          <w:sz w:val="21"/>
          <w:szCs w:val="21"/>
          <w:lang w:val="es-ES_tradnl"/>
        </w:rPr>
        <w:t xml:space="preserve">EL </w:t>
      </w:r>
      <w:r w:rsidRPr="008C70D3">
        <w:rPr>
          <w:rFonts w:cs="Arial"/>
          <w:b w:val="0"/>
          <w:i w:val="0"/>
          <w:sz w:val="21"/>
          <w:szCs w:val="21"/>
          <w:lang w:val="es-ES_tradnl"/>
        </w:rPr>
        <w:t>CONSULTOR</w:t>
      </w:r>
      <w:r w:rsidR="008C70D3">
        <w:rPr>
          <w:rFonts w:cs="Arial"/>
          <w:b w:val="0"/>
          <w:i w:val="0"/>
          <w:sz w:val="21"/>
          <w:szCs w:val="21"/>
          <w:lang w:val="es-ES_tradnl"/>
        </w:rPr>
        <w:t xml:space="preserve"> </w:t>
      </w:r>
      <w:r w:rsidR="008C70D3" w:rsidRPr="002C4019">
        <w:rPr>
          <w:highlight w:val="black"/>
        </w:rPr>
        <w:t>Xxxxxxxxxxxxxxxxxxxxxxxxxxxxxxxxx</w:t>
      </w:r>
      <w:r w:rsidRPr="008C70D3">
        <w:rPr>
          <w:rFonts w:cs="Arial"/>
          <w:b w:val="0"/>
          <w:i w:val="0"/>
          <w:sz w:val="21"/>
          <w:szCs w:val="21"/>
          <w:lang w:val="es-ES_tradnl"/>
        </w:rPr>
        <w:t>.</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 xml:space="preserve">treinta y un </w:t>
      </w:r>
      <w:r w:rsidRPr="000C4A64">
        <w:rPr>
          <w:rFonts w:cs="Arial"/>
          <w:b w:val="0"/>
          <w:i w:val="0"/>
          <w:sz w:val="21"/>
          <w:szCs w:val="21"/>
          <w:lang w:val="es-ES_tradnl"/>
        </w:rPr>
        <w:t xml:space="preserve">días del mes de </w:t>
      </w:r>
      <w:r>
        <w:rPr>
          <w:rFonts w:cs="Arial"/>
          <w:b w:val="0"/>
          <w:i w:val="0"/>
          <w:sz w:val="21"/>
          <w:szCs w:val="21"/>
          <w:lang w:val="es-ES_tradnl"/>
        </w:rPr>
        <w:t>mayo</w:t>
      </w:r>
      <w:r w:rsidRPr="000C4A64">
        <w:rPr>
          <w:rFonts w:cs="Arial"/>
          <w:b w:val="0"/>
          <w:i w:val="0"/>
          <w:sz w:val="21"/>
          <w:szCs w:val="21"/>
          <w:lang w:val="es-ES_tradnl"/>
        </w:rPr>
        <w:t xml:space="preserve"> de dos mil dieciséis.</w:t>
      </w:r>
    </w:p>
    <w:p w:rsidR="00442F92" w:rsidRPr="000C4A64" w:rsidRDefault="00442F92" w:rsidP="00017BBA">
      <w:pPr>
        <w:pStyle w:val="Ttulo"/>
        <w:spacing w:line="360" w:lineRule="auto"/>
        <w:jc w:val="both"/>
        <w:rPr>
          <w:rFonts w:ascii="Bookman Old Style" w:hAnsi="Bookman Old Style" w:cs="Tahoma"/>
          <w:b w:val="0"/>
          <w:sz w:val="21"/>
          <w:szCs w:val="21"/>
          <w:lang w:val="es-SV"/>
        </w:rPr>
      </w:pPr>
    </w:p>
    <w:p w:rsidR="00442F92" w:rsidRPr="000F6E7D" w:rsidRDefault="00442F92" w:rsidP="001F4DE6">
      <w:pPr>
        <w:spacing w:line="360" w:lineRule="auto"/>
        <w:jc w:val="both"/>
        <w:rPr>
          <w:rFonts w:cs="Arial"/>
          <w:i w:val="0"/>
          <w:sz w:val="21"/>
          <w:szCs w:val="21"/>
          <w:highlight w:val="yellow"/>
          <w:lang w:val="pt-BR"/>
        </w:rPr>
      </w:pP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r w:rsidRPr="000F6E7D">
        <w:rPr>
          <w:rFonts w:cs="Arial"/>
          <w:i w:val="0"/>
          <w:sz w:val="21"/>
          <w:szCs w:val="21"/>
          <w:lang w:val="pt-BR"/>
        </w:rPr>
        <w:softHyphen/>
      </w:r>
    </w:p>
    <w:p w:rsidR="00442F92" w:rsidRPr="000F6E7D" w:rsidRDefault="00442F92" w:rsidP="001F4DE6">
      <w:pPr>
        <w:spacing w:line="360" w:lineRule="auto"/>
        <w:jc w:val="both"/>
        <w:rPr>
          <w:rFonts w:cs="Arial"/>
          <w:i w:val="0"/>
          <w:sz w:val="21"/>
          <w:szCs w:val="21"/>
          <w:highlight w:val="yellow"/>
          <w:lang w:val="pt-BR"/>
        </w:rPr>
      </w:pPr>
    </w:p>
    <w:p w:rsidR="00442F92" w:rsidRPr="000F6E7D" w:rsidRDefault="00442F92" w:rsidP="008868AC">
      <w:pPr>
        <w:jc w:val="both"/>
        <w:rPr>
          <w:rFonts w:cs="Tahoma"/>
          <w:i w:val="0"/>
          <w:sz w:val="14"/>
          <w:szCs w:val="14"/>
          <w:lang w:val="pt-BR"/>
        </w:rPr>
      </w:pPr>
      <w:r w:rsidRPr="000F6E7D">
        <w:rPr>
          <w:rFonts w:cs="Tahoma"/>
          <w:i w:val="0"/>
          <w:sz w:val="14"/>
          <w:szCs w:val="14"/>
          <w:lang w:val="pt-BR"/>
        </w:rPr>
        <w:t xml:space="preserve">  ____________________________________________________</w:t>
      </w:r>
      <w:r w:rsidRPr="000F6E7D">
        <w:rPr>
          <w:rFonts w:cs="Tahoma"/>
          <w:i w:val="0"/>
          <w:sz w:val="14"/>
          <w:szCs w:val="14"/>
          <w:lang w:val="pt-BR"/>
        </w:rPr>
        <w:tab/>
        <w:t xml:space="preserve">             _____________________________________________________</w:t>
      </w:r>
    </w:p>
    <w:p w:rsidR="00442F92" w:rsidRPr="00E31435" w:rsidRDefault="00442F92" w:rsidP="008868AC">
      <w:pPr>
        <w:jc w:val="both"/>
        <w:rPr>
          <w:rFonts w:cs="Tahoma"/>
          <w:b w:val="0"/>
          <w:i w:val="0"/>
          <w:sz w:val="14"/>
          <w:szCs w:val="14"/>
          <w:lang w:val="pt-BR"/>
        </w:rPr>
      </w:pPr>
      <w:r w:rsidRPr="000F6E7D">
        <w:rPr>
          <w:rFonts w:cs="Tahoma"/>
          <w:i w:val="0"/>
          <w:sz w:val="14"/>
          <w:szCs w:val="14"/>
          <w:lang w:val="pt-BR"/>
        </w:rPr>
        <w:t xml:space="preserve">             </w:t>
      </w:r>
      <w:r w:rsidRPr="00E31435">
        <w:rPr>
          <w:rFonts w:cs="Tahoma"/>
          <w:i w:val="0"/>
          <w:iCs/>
          <w:sz w:val="14"/>
          <w:szCs w:val="14"/>
          <w:lang w:val="pt-BR"/>
        </w:rPr>
        <w:t>WALTER ULISES MENJÍVAR DÍAZ</w:t>
      </w:r>
      <w:r w:rsidRPr="00E31435">
        <w:rPr>
          <w:rFonts w:cs="Tahoma"/>
          <w:i w:val="0"/>
          <w:sz w:val="14"/>
          <w:szCs w:val="14"/>
          <w:lang w:val="pt-BR"/>
        </w:rPr>
        <w:t xml:space="preserve">                    </w:t>
      </w:r>
      <w:r w:rsidRPr="00E31435">
        <w:rPr>
          <w:rFonts w:cs="Tahoma"/>
          <w:i w:val="0"/>
          <w:sz w:val="14"/>
          <w:szCs w:val="14"/>
          <w:lang w:val="pt-BR"/>
        </w:rPr>
        <w:tab/>
        <w:t xml:space="preserve">                            JOSE ALFREDO HERNANDEZ HERNADEZ</w:t>
      </w:r>
    </w:p>
    <w:p w:rsidR="00442F92" w:rsidRPr="000C4A64" w:rsidRDefault="00442F92" w:rsidP="0055385E">
      <w:pPr>
        <w:jc w:val="both"/>
        <w:rPr>
          <w:rFonts w:cs="Tahoma"/>
          <w:b w:val="0"/>
          <w:sz w:val="14"/>
          <w:szCs w:val="14"/>
          <w:lang w:eastAsia="ar-SA"/>
        </w:rPr>
      </w:pPr>
      <w:r w:rsidRPr="000F6E7D">
        <w:rPr>
          <w:rFonts w:cs="Tahoma"/>
          <w:sz w:val="14"/>
          <w:szCs w:val="14"/>
          <w:lang w:val="pt-BR" w:eastAsia="ar-SA"/>
        </w:rPr>
        <w:t xml:space="preserve">       </w:t>
      </w:r>
      <w:r w:rsidRPr="000C4A64">
        <w:rPr>
          <w:rFonts w:cs="Tahoma"/>
          <w:sz w:val="14"/>
          <w:szCs w:val="14"/>
          <w:lang w:val="es-ES" w:eastAsia="ar-SA"/>
        </w:rPr>
        <w:t xml:space="preserve">“AUTORIZADO POR ACUERDO EJECUTIVO                                                </w:t>
      </w:r>
      <w:r>
        <w:rPr>
          <w:rFonts w:cs="Tahoma"/>
          <w:sz w:val="14"/>
          <w:szCs w:val="14"/>
          <w:lang w:val="es-ES" w:eastAsia="ar-SA"/>
        </w:rPr>
        <w:t xml:space="preserve">   </w:t>
      </w:r>
      <w:r w:rsidRPr="000C4A64">
        <w:rPr>
          <w:rFonts w:cs="Tahoma"/>
          <w:sz w:val="14"/>
          <w:szCs w:val="14"/>
          <w:lang w:val="es-ES" w:eastAsia="ar-SA"/>
        </w:rPr>
        <w:t xml:space="preserve">     </w:t>
      </w:r>
      <w:r>
        <w:rPr>
          <w:rFonts w:cs="Tahoma"/>
          <w:sz w:val="14"/>
          <w:szCs w:val="14"/>
          <w:lang w:val="es-ES" w:eastAsia="ar-SA"/>
        </w:rPr>
        <w:t xml:space="preserve">    </w:t>
      </w:r>
      <w:r w:rsidRPr="000C4A64">
        <w:rPr>
          <w:rFonts w:cs="Tahoma"/>
          <w:sz w:val="14"/>
          <w:szCs w:val="14"/>
          <w:lang w:val="es-ES" w:eastAsia="ar-SA"/>
        </w:rPr>
        <w:t>“</w:t>
      </w:r>
      <w:r>
        <w:rPr>
          <w:rFonts w:cs="Tahoma"/>
          <w:sz w:val="14"/>
          <w:szCs w:val="14"/>
          <w:lang w:val="es-ES" w:eastAsia="ar-SA"/>
        </w:rPr>
        <w:t>EL CONSULTOR</w:t>
      </w:r>
      <w:r w:rsidRPr="000C4A64">
        <w:rPr>
          <w:rFonts w:cs="Tahoma"/>
          <w:sz w:val="14"/>
          <w:szCs w:val="14"/>
          <w:lang w:val="es-ES" w:eastAsia="ar-SA"/>
        </w:rPr>
        <w:t>”</w:t>
      </w:r>
    </w:p>
    <w:p w:rsidR="00442F92" w:rsidRPr="000C4A64" w:rsidRDefault="00442F92"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442F92" w:rsidRPr="000C4A64" w:rsidRDefault="00442F92"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442F92" w:rsidRDefault="00442F92"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442F92" w:rsidRDefault="00442F92" w:rsidP="006408D9">
      <w:pPr>
        <w:spacing w:line="360" w:lineRule="auto"/>
        <w:jc w:val="center"/>
        <w:rPr>
          <w:rFonts w:ascii="Arial" w:hAnsi="Arial" w:cs="Arial"/>
          <w:b w:val="0"/>
          <w:bCs/>
          <w:i w:val="0"/>
          <w:color w:val="0000FF"/>
          <w:sz w:val="21"/>
          <w:szCs w:val="21"/>
        </w:rPr>
      </w:pPr>
    </w:p>
    <w:p w:rsidR="00442F92" w:rsidRDefault="00442F92" w:rsidP="006408D9">
      <w:pPr>
        <w:spacing w:line="360" w:lineRule="auto"/>
        <w:jc w:val="center"/>
        <w:rPr>
          <w:rFonts w:ascii="Calibri" w:hAnsi="Calibri" w:cs="Calibri"/>
          <w:i w:val="0"/>
          <w:sz w:val="20"/>
        </w:rPr>
      </w:pPr>
    </w:p>
    <w:p w:rsidR="00442F92" w:rsidRPr="000C4A64" w:rsidRDefault="00442F92" w:rsidP="008868AC">
      <w:pPr>
        <w:jc w:val="both"/>
        <w:rPr>
          <w:rFonts w:cs="Tahoma"/>
          <w:i w:val="0"/>
          <w:sz w:val="21"/>
          <w:szCs w:val="21"/>
        </w:rPr>
      </w:pPr>
    </w:p>
    <w:sectPr w:rsidR="00442F92"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50F" w:rsidRDefault="0084150F">
      <w:r>
        <w:separator/>
      </w:r>
    </w:p>
  </w:endnote>
  <w:endnote w:type="continuationSeparator" w:id="1">
    <w:p w:rsidR="0084150F" w:rsidRDefault="00841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92" w:rsidRDefault="00285DA8" w:rsidP="00C100C7">
    <w:pPr>
      <w:pStyle w:val="Piedepgina"/>
      <w:framePr w:wrap="around" w:vAnchor="text" w:hAnchor="margin" w:xAlign="center" w:y="1"/>
      <w:rPr>
        <w:rStyle w:val="Nmerodepgina"/>
      </w:rPr>
    </w:pPr>
    <w:r>
      <w:rPr>
        <w:rStyle w:val="Nmerodepgina"/>
      </w:rPr>
      <w:fldChar w:fldCharType="begin"/>
    </w:r>
    <w:r w:rsidR="00442F92">
      <w:rPr>
        <w:rStyle w:val="Nmerodepgina"/>
      </w:rPr>
      <w:instrText xml:space="preserve">PAGE  </w:instrText>
    </w:r>
    <w:r>
      <w:rPr>
        <w:rStyle w:val="Nmerodepgina"/>
      </w:rPr>
      <w:fldChar w:fldCharType="end"/>
    </w:r>
  </w:p>
  <w:p w:rsidR="00442F92" w:rsidRDefault="00442F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92" w:rsidRPr="006664AB" w:rsidRDefault="00285DA8">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42F9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C70D3" w:rsidRPr="008C70D3">
      <w:rPr>
        <w:rFonts w:ascii="Amazone BT" w:hAnsi="Amazone BT"/>
        <w:noProof/>
        <w:sz w:val="16"/>
        <w:szCs w:val="16"/>
        <w:lang w:val="es-ES"/>
      </w:rPr>
      <w:t>8</w:t>
    </w:r>
    <w:r w:rsidRPr="006664AB">
      <w:rPr>
        <w:rFonts w:ascii="Amazone BT" w:hAnsi="Amazone BT"/>
        <w:i w:val="0"/>
        <w:sz w:val="16"/>
        <w:szCs w:val="16"/>
      </w:rPr>
      <w:fldChar w:fldCharType="end"/>
    </w:r>
  </w:p>
  <w:p w:rsidR="00442F92" w:rsidRDefault="00442F9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50F" w:rsidRDefault="0084150F">
      <w:r>
        <w:separator/>
      </w:r>
    </w:p>
  </w:footnote>
  <w:footnote w:type="continuationSeparator" w:id="1">
    <w:p w:rsidR="0084150F" w:rsidRDefault="00841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0FFB"/>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07D1"/>
    <w:rsid w:val="000C307F"/>
    <w:rsid w:val="000C4A64"/>
    <w:rsid w:val="000C4AB9"/>
    <w:rsid w:val="000D13F4"/>
    <w:rsid w:val="000D3FC1"/>
    <w:rsid w:val="000E2EFA"/>
    <w:rsid w:val="000E4EC3"/>
    <w:rsid w:val="000E790E"/>
    <w:rsid w:val="000F02F8"/>
    <w:rsid w:val="000F03CE"/>
    <w:rsid w:val="000F1B3C"/>
    <w:rsid w:val="000F2F6F"/>
    <w:rsid w:val="000F49C0"/>
    <w:rsid w:val="000F6E7D"/>
    <w:rsid w:val="000F7A6F"/>
    <w:rsid w:val="00100771"/>
    <w:rsid w:val="00105528"/>
    <w:rsid w:val="00117393"/>
    <w:rsid w:val="00132992"/>
    <w:rsid w:val="00140F84"/>
    <w:rsid w:val="00141A7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250"/>
    <w:rsid w:val="001657D8"/>
    <w:rsid w:val="0016647E"/>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525A"/>
    <w:rsid w:val="001C7D78"/>
    <w:rsid w:val="001D1B49"/>
    <w:rsid w:val="001D1BB6"/>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5DA8"/>
    <w:rsid w:val="00287D2B"/>
    <w:rsid w:val="00290108"/>
    <w:rsid w:val="00291C84"/>
    <w:rsid w:val="0029394B"/>
    <w:rsid w:val="002943E9"/>
    <w:rsid w:val="00294FCD"/>
    <w:rsid w:val="00296289"/>
    <w:rsid w:val="00296928"/>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32DF"/>
    <w:rsid w:val="00315861"/>
    <w:rsid w:val="00315E26"/>
    <w:rsid w:val="00330EBB"/>
    <w:rsid w:val="00331260"/>
    <w:rsid w:val="00332B2D"/>
    <w:rsid w:val="0033300E"/>
    <w:rsid w:val="00333723"/>
    <w:rsid w:val="00336596"/>
    <w:rsid w:val="003418DC"/>
    <w:rsid w:val="00343BAA"/>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05BB"/>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2F92"/>
    <w:rsid w:val="0044427B"/>
    <w:rsid w:val="00447341"/>
    <w:rsid w:val="00455C21"/>
    <w:rsid w:val="00456D31"/>
    <w:rsid w:val="00461A28"/>
    <w:rsid w:val="00463732"/>
    <w:rsid w:val="004652C8"/>
    <w:rsid w:val="004665D0"/>
    <w:rsid w:val="004667B0"/>
    <w:rsid w:val="00466C15"/>
    <w:rsid w:val="00470866"/>
    <w:rsid w:val="00480F71"/>
    <w:rsid w:val="00481489"/>
    <w:rsid w:val="00481FC0"/>
    <w:rsid w:val="004835A9"/>
    <w:rsid w:val="0049032B"/>
    <w:rsid w:val="0049275B"/>
    <w:rsid w:val="00492DFC"/>
    <w:rsid w:val="00493153"/>
    <w:rsid w:val="0049375C"/>
    <w:rsid w:val="00493ABC"/>
    <w:rsid w:val="00496C11"/>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1A10"/>
    <w:rsid w:val="004E2F20"/>
    <w:rsid w:val="004E5827"/>
    <w:rsid w:val="004F052B"/>
    <w:rsid w:val="004F1039"/>
    <w:rsid w:val="004F2081"/>
    <w:rsid w:val="004F24E2"/>
    <w:rsid w:val="004F2AA7"/>
    <w:rsid w:val="004F450C"/>
    <w:rsid w:val="004F6B2D"/>
    <w:rsid w:val="004F7AB4"/>
    <w:rsid w:val="00513B33"/>
    <w:rsid w:val="0051793B"/>
    <w:rsid w:val="0053575C"/>
    <w:rsid w:val="00536512"/>
    <w:rsid w:val="0055385E"/>
    <w:rsid w:val="005550F0"/>
    <w:rsid w:val="005664E5"/>
    <w:rsid w:val="005667D9"/>
    <w:rsid w:val="005778D3"/>
    <w:rsid w:val="005818BD"/>
    <w:rsid w:val="00583AB8"/>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537"/>
    <w:rsid w:val="0061586A"/>
    <w:rsid w:val="00624FF6"/>
    <w:rsid w:val="006362B4"/>
    <w:rsid w:val="00640046"/>
    <w:rsid w:val="0064019E"/>
    <w:rsid w:val="006408D9"/>
    <w:rsid w:val="006409E4"/>
    <w:rsid w:val="00642CA4"/>
    <w:rsid w:val="006465E4"/>
    <w:rsid w:val="00652560"/>
    <w:rsid w:val="0065268E"/>
    <w:rsid w:val="00654059"/>
    <w:rsid w:val="006554BA"/>
    <w:rsid w:val="0066352C"/>
    <w:rsid w:val="0066453F"/>
    <w:rsid w:val="006650AD"/>
    <w:rsid w:val="00665F76"/>
    <w:rsid w:val="006662F1"/>
    <w:rsid w:val="006664AB"/>
    <w:rsid w:val="0067145A"/>
    <w:rsid w:val="00671A67"/>
    <w:rsid w:val="0067521B"/>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07191"/>
    <w:rsid w:val="00710338"/>
    <w:rsid w:val="00710A74"/>
    <w:rsid w:val="007158AF"/>
    <w:rsid w:val="00715A63"/>
    <w:rsid w:val="00717A50"/>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56BE"/>
    <w:rsid w:val="007772C8"/>
    <w:rsid w:val="0077775C"/>
    <w:rsid w:val="00783982"/>
    <w:rsid w:val="00786A0D"/>
    <w:rsid w:val="00786CD0"/>
    <w:rsid w:val="00793D87"/>
    <w:rsid w:val="00794AA6"/>
    <w:rsid w:val="007A1FAC"/>
    <w:rsid w:val="007A2045"/>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150F"/>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B6E3B"/>
    <w:rsid w:val="008C35D7"/>
    <w:rsid w:val="008C6270"/>
    <w:rsid w:val="008C6941"/>
    <w:rsid w:val="008C70D3"/>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070F0"/>
    <w:rsid w:val="00911581"/>
    <w:rsid w:val="0091397E"/>
    <w:rsid w:val="009142ED"/>
    <w:rsid w:val="009170CD"/>
    <w:rsid w:val="00925733"/>
    <w:rsid w:val="00926037"/>
    <w:rsid w:val="00926242"/>
    <w:rsid w:val="0092647B"/>
    <w:rsid w:val="00926762"/>
    <w:rsid w:val="0092736C"/>
    <w:rsid w:val="009318A4"/>
    <w:rsid w:val="00933D94"/>
    <w:rsid w:val="00936083"/>
    <w:rsid w:val="00937E0C"/>
    <w:rsid w:val="00943F1A"/>
    <w:rsid w:val="0095522E"/>
    <w:rsid w:val="00955C23"/>
    <w:rsid w:val="009578E7"/>
    <w:rsid w:val="00961DCB"/>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E4C77"/>
    <w:rsid w:val="009F5C6D"/>
    <w:rsid w:val="00A01BE1"/>
    <w:rsid w:val="00A02B84"/>
    <w:rsid w:val="00A0432A"/>
    <w:rsid w:val="00A10CEA"/>
    <w:rsid w:val="00A112A4"/>
    <w:rsid w:val="00A130E3"/>
    <w:rsid w:val="00A16576"/>
    <w:rsid w:val="00A2214A"/>
    <w:rsid w:val="00A2287B"/>
    <w:rsid w:val="00A22F0F"/>
    <w:rsid w:val="00A275E3"/>
    <w:rsid w:val="00A3052F"/>
    <w:rsid w:val="00A40354"/>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2CBB"/>
    <w:rsid w:val="00AC34C4"/>
    <w:rsid w:val="00AC6B5E"/>
    <w:rsid w:val="00AD0925"/>
    <w:rsid w:val="00AD6D04"/>
    <w:rsid w:val="00AE208B"/>
    <w:rsid w:val="00AE40F3"/>
    <w:rsid w:val="00AE56D8"/>
    <w:rsid w:val="00AF2909"/>
    <w:rsid w:val="00B00E1E"/>
    <w:rsid w:val="00B02838"/>
    <w:rsid w:val="00B04300"/>
    <w:rsid w:val="00B064A6"/>
    <w:rsid w:val="00B07F20"/>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2C3"/>
    <w:rsid w:val="00C564DA"/>
    <w:rsid w:val="00C577C7"/>
    <w:rsid w:val="00C62F63"/>
    <w:rsid w:val="00C664F1"/>
    <w:rsid w:val="00C70487"/>
    <w:rsid w:val="00C7096A"/>
    <w:rsid w:val="00C73BCA"/>
    <w:rsid w:val="00C740EB"/>
    <w:rsid w:val="00C74562"/>
    <w:rsid w:val="00C75C39"/>
    <w:rsid w:val="00C772B7"/>
    <w:rsid w:val="00C8760D"/>
    <w:rsid w:val="00C9123A"/>
    <w:rsid w:val="00C920A1"/>
    <w:rsid w:val="00C9250B"/>
    <w:rsid w:val="00CA3630"/>
    <w:rsid w:val="00CA608D"/>
    <w:rsid w:val="00CA6A63"/>
    <w:rsid w:val="00CB47B8"/>
    <w:rsid w:val="00CB5B0D"/>
    <w:rsid w:val="00CC196C"/>
    <w:rsid w:val="00CD0182"/>
    <w:rsid w:val="00CD407B"/>
    <w:rsid w:val="00CD6E39"/>
    <w:rsid w:val="00CE58D1"/>
    <w:rsid w:val="00CE732D"/>
    <w:rsid w:val="00CF4AAF"/>
    <w:rsid w:val="00CF5406"/>
    <w:rsid w:val="00CF5733"/>
    <w:rsid w:val="00D01D0A"/>
    <w:rsid w:val="00D01D95"/>
    <w:rsid w:val="00D02868"/>
    <w:rsid w:val="00D03C45"/>
    <w:rsid w:val="00D05702"/>
    <w:rsid w:val="00D11F48"/>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7479C"/>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1435"/>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33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0A8A"/>
    <w:rsid w:val="00EE17DD"/>
    <w:rsid w:val="00EE34C9"/>
    <w:rsid w:val="00EE35DA"/>
    <w:rsid w:val="00EE6B13"/>
    <w:rsid w:val="00EE7CE5"/>
    <w:rsid w:val="00EF25FE"/>
    <w:rsid w:val="00EF2DDD"/>
    <w:rsid w:val="00EF380A"/>
    <w:rsid w:val="00EF3D59"/>
    <w:rsid w:val="00EF41BA"/>
    <w:rsid w:val="00EF6D9C"/>
    <w:rsid w:val="00F10259"/>
    <w:rsid w:val="00F14E12"/>
    <w:rsid w:val="00F205AD"/>
    <w:rsid w:val="00F22423"/>
    <w:rsid w:val="00F22B1F"/>
    <w:rsid w:val="00F234C9"/>
    <w:rsid w:val="00F25A22"/>
    <w:rsid w:val="00F41516"/>
    <w:rsid w:val="00F444EE"/>
    <w:rsid w:val="00F4520B"/>
    <w:rsid w:val="00F47B20"/>
    <w:rsid w:val="00F5015F"/>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B6823"/>
    <w:rsid w:val="00FC0821"/>
    <w:rsid w:val="00FC18AE"/>
    <w:rsid w:val="00FC5BDB"/>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07F20"/>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07F20"/>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07F20"/>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07F20"/>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07F20"/>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07F20"/>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07F20"/>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07F20"/>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07F20"/>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2885</Words>
  <Characters>15870</Characters>
  <Application>Microsoft Office Word</Application>
  <DocSecurity>0</DocSecurity>
  <Lines>132</Lines>
  <Paragraphs>37</Paragraphs>
  <ScaleCrop>false</ScaleCrop>
  <Company>The houze!</Company>
  <LinksUpToDate>false</LinksUpToDate>
  <CharactersWithSpaces>18718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2016-04-29T19:27:00Z</cp:lastPrinted>
  <dcterms:created xsi:type="dcterms:W3CDTF">2016-07-15T14:48:00Z</dcterms:created>
  <dcterms:modified xsi:type="dcterms:W3CDTF">2016-09-20T15:14:00Z</dcterms:modified>
</cp:coreProperties>
</file>