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13" w:rsidRPr="0013568E" w:rsidRDefault="00BD6613" w:rsidP="00BD6613">
      <w:pPr>
        <w:jc w:val="center"/>
        <w:rPr>
          <w:rFonts w:ascii="Arial" w:hAnsi="Arial" w:cs="Arial"/>
          <w:bCs/>
          <w:i w:val="0"/>
          <w:color w:val="0000FF"/>
          <w:sz w:val="22"/>
          <w:szCs w:val="22"/>
        </w:rPr>
      </w:pPr>
      <w:r w:rsidRPr="0013568E">
        <w:rPr>
          <w:rFonts w:ascii="Arial" w:hAnsi="Arial" w:cs="Arial"/>
          <w:bCs/>
          <w:i w:val="0"/>
          <w:color w:val="0000FF"/>
          <w:sz w:val="22"/>
          <w:szCs w:val="22"/>
        </w:rPr>
        <w:t>Versión Pública de información confidencial Art. 30 LAIP</w:t>
      </w:r>
    </w:p>
    <w:p w:rsidR="00BD6613" w:rsidRPr="0013568E" w:rsidRDefault="00BD6613" w:rsidP="00BD6613">
      <w:pPr>
        <w:jc w:val="center"/>
        <w:rPr>
          <w:rFonts w:ascii="Arial" w:hAnsi="Arial" w:cs="Arial"/>
          <w:bCs/>
          <w:i w:val="0"/>
          <w:color w:val="0000FF"/>
          <w:sz w:val="22"/>
          <w:szCs w:val="22"/>
        </w:rPr>
      </w:pPr>
    </w:p>
    <w:p w:rsidR="00BD6613" w:rsidRPr="0013568E" w:rsidRDefault="00BD6613" w:rsidP="00BD6613">
      <w:pPr>
        <w:jc w:val="center"/>
        <w:rPr>
          <w:rFonts w:ascii="Arial" w:hAnsi="Arial" w:cs="Arial"/>
          <w:bCs/>
          <w:i w:val="0"/>
          <w:color w:val="0000FF"/>
          <w:sz w:val="22"/>
          <w:szCs w:val="22"/>
        </w:rPr>
      </w:pPr>
      <w:r w:rsidRPr="0013568E">
        <w:rPr>
          <w:rFonts w:ascii="Arial" w:hAnsi="Arial" w:cs="Arial"/>
          <w:bCs/>
          <w:i w:val="0"/>
          <w:color w:val="0000FF"/>
          <w:sz w:val="22"/>
          <w:szCs w:val="22"/>
        </w:rPr>
        <w:t xml:space="preserve">(La información suprimida es de carácter confidencial conforme a los artículos 6 letra “a” y 24 letras “c” de la Ley del Acceso a la Información Pública)    </w:t>
      </w:r>
    </w:p>
    <w:p w:rsidR="004D4C5F" w:rsidRDefault="004D4C5F" w:rsidP="00F47B20">
      <w:pPr>
        <w:pStyle w:val="Ttulo3"/>
        <w:rPr>
          <w:rFonts w:ascii="Bookman Old Style" w:hAnsi="Bookman Old Style" w:cs="Arial"/>
          <w:sz w:val="21"/>
          <w:szCs w:val="21"/>
          <w:lang w:val="es-SV"/>
        </w:rPr>
      </w:pPr>
    </w:p>
    <w:p w:rsidR="004D4C5F" w:rsidRPr="000C4A64" w:rsidRDefault="004D4C5F" w:rsidP="00F47B20">
      <w:pPr>
        <w:pStyle w:val="Ttulo3"/>
        <w:rPr>
          <w:rFonts w:ascii="Bookman Old Style" w:hAnsi="Bookman Old Style" w:cs="Arial"/>
          <w:sz w:val="21"/>
          <w:szCs w:val="21"/>
          <w:lang w:val="es-SV"/>
        </w:rPr>
      </w:pPr>
      <w:r>
        <w:rPr>
          <w:rFonts w:ascii="Bookman Old Style" w:hAnsi="Bookman Old Style" w:cs="Arial"/>
          <w:sz w:val="21"/>
          <w:szCs w:val="21"/>
          <w:lang w:val="es-SV"/>
        </w:rPr>
        <w:t>CONTRATO MAG No. 051</w:t>
      </w:r>
      <w:r w:rsidRPr="000C4A64">
        <w:rPr>
          <w:rFonts w:ascii="Bookman Old Style" w:hAnsi="Bookman Old Style" w:cs="Arial"/>
          <w:sz w:val="21"/>
          <w:szCs w:val="21"/>
          <w:lang w:val="es-SV"/>
        </w:rPr>
        <w:t>/2016</w:t>
      </w:r>
    </w:p>
    <w:p w:rsidR="004D4C5F" w:rsidRPr="000C4A64" w:rsidRDefault="004D4C5F" w:rsidP="00F47B20">
      <w:pPr>
        <w:jc w:val="center"/>
        <w:rPr>
          <w:rFonts w:cs="Arial"/>
          <w:i w:val="0"/>
          <w:sz w:val="21"/>
          <w:szCs w:val="21"/>
        </w:rPr>
      </w:pPr>
      <w:r w:rsidRPr="000C4A64">
        <w:rPr>
          <w:rFonts w:cs="Arial"/>
          <w:i w:val="0"/>
          <w:sz w:val="21"/>
          <w:szCs w:val="21"/>
        </w:rPr>
        <w:t>“</w:t>
      </w:r>
      <w:r w:rsidRPr="000C4A64">
        <w:rPr>
          <w:i w:val="0"/>
          <w:sz w:val="21"/>
          <w:szCs w:val="21"/>
        </w:rPr>
        <w:t xml:space="preserve">CONSULTORÍA PARA </w:t>
      </w:r>
      <w:r>
        <w:rPr>
          <w:i w:val="0"/>
          <w:sz w:val="21"/>
          <w:szCs w:val="21"/>
        </w:rPr>
        <w:t>SUPERVISORES DEPARTAMENTALES REGION I (SANTA ANA, SONSONATE, AHUACHAPA)</w:t>
      </w:r>
      <w:r w:rsidRPr="000C4A64">
        <w:rPr>
          <w:rFonts w:cs="Arial"/>
          <w:i w:val="0"/>
          <w:sz w:val="21"/>
          <w:szCs w:val="21"/>
        </w:rPr>
        <w:t>”</w:t>
      </w:r>
    </w:p>
    <w:p w:rsidR="004D4C5F" w:rsidRPr="000C4A64" w:rsidRDefault="004D4C5F" w:rsidP="00F47B20">
      <w:pPr>
        <w:jc w:val="center"/>
        <w:rPr>
          <w:rFonts w:ascii="Palatino Linotype" w:hAnsi="Palatino Linotype"/>
          <w:b w:val="0"/>
          <w:sz w:val="21"/>
          <w:szCs w:val="21"/>
          <w:lang w:eastAsia="es-SV"/>
        </w:rPr>
      </w:pPr>
    </w:p>
    <w:p w:rsidR="004D4C5F" w:rsidRPr="000C4A64" w:rsidRDefault="004D4C5F"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BD6613" w:rsidRPr="00124536">
        <w:rPr>
          <w:highlight w:val="black"/>
        </w:rPr>
        <w:t>X</w:t>
      </w:r>
      <w:r w:rsidR="00BD6613">
        <w:rPr>
          <w:highlight w:val="black"/>
        </w:rPr>
        <w:t>xxxxxxxxxxxxxxxxxxxxxxxx</w:t>
      </w:r>
      <w:r w:rsidR="00BD6613"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NUMA POMPILIO ARGUETA, </w:t>
      </w:r>
      <w:r w:rsidR="00BD6613" w:rsidRPr="00124536">
        <w:rPr>
          <w:highlight w:val="black"/>
        </w:rPr>
        <w:t>Xxxxxxxxxxxxxxxxxxxxxxxxxxxxxx</w:t>
      </w:r>
      <w:r w:rsidR="00BD6613"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"CONSULTORIA PARA SUPERVISORES DEPARTAMENTALES REGION I (SANTA ANA, SONSONATE, AHUACHAPAN)"</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w:t>
      </w:r>
      <w:r>
        <w:rPr>
          <w:rFonts w:cs="Tahoma"/>
          <w:i w:val="0"/>
          <w:sz w:val="21"/>
          <w:szCs w:val="21"/>
        </w:rPr>
        <w:t>7</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"CONSULTORIA PARA SUPERVISORES DEPARTAMENTALES REGION I (SANTA ANA, SONSONATE, AHUACHAPAN)"</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"CONSULTORIA PARA SUPERVISORES DEPARTAMENTALES REGION I (SANTA ANA, SONSONATE, AHUACHAPAN)"</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w:t>
      </w:r>
      <w:r w:rsidRPr="000C4A64">
        <w:rPr>
          <w:rFonts w:cs="Arial"/>
          <w:b w:val="0"/>
          <w:i w:val="0"/>
          <w:sz w:val="21"/>
          <w:szCs w:val="21"/>
          <w:lang w:val="es-ES_tradnl"/>
        </w:rPr>
        <w:lastRenderedPageBreak/>
        <w:t xml:space="preserve">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w:t>
      </w:r>
      <w:r>
        <w:rPr>
          <w:rFonts w:cs="Arial"/>
          <w:b w:val="0"/>
          <w:i w:val="0"/>
          <w:color w:val="000000"/>
          <w:sz w:val="21"/>
          <w:szCs w:val="21"/>
        </w:rPr>
        <w:t>EL CONSULTOR</w:t>
      </w:r>
      <w:r w:rsidRPr="000C4A64">
        <w:rPr>
          <w:rFonts w:cs="Arial"/>
          <w:b w:val="0"/>
          <w:i w:val="0"/>
          <w:color w:val="000000"/>
          <w:sz w:val="21"/>
          <w:szCs w:val="21"/>
        </w:rPr>
        <w:t xml:space="preserve">”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Pr>
          <w:b w:val="0"/>
          <w:i w:val="0"/>
          <w:noProof/>
          <w:color w:val="000000"/>
          <w:sz w:val="21"/>
          <w:szCs w:val="21"/>
          <w:lang w:val="es-ES_tradnl"/>
        </w:rPr>
        <w:t xml:space="preserve">dicho documento deberá estar firmado por el Director General de Economia Agropecuaria y el administrador del Contrato que recibio a satidsfacción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w:t>
      </w:r>
      <w:r w:rsidRPr="000C4A64">
        <w:rPr>
          <w:rFonts w:cs="Arial"/>
          <w:b w:val="0"/>
          <w:i w:val="0"/>
          <w:sz w:val="21"/>
          <w:szCs w:val="21"/>
        </w:rPr>
        <w:lastRenderedPageBreak/>
        <w:t xml:space="preserve">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fiscal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cinco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696C0E"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696C0E" w:rsidRPr="000C4A64">
        <w:rPr>
          <w:rFonts w:cs="Arial"/>
          <w:b w:val="0"/>
          <w:bCs/>
          <w:i w:val="0"/>
          <w:sz w:val="21"/>
          <w:szCs w:val="21"/>
        </w:rPr>
        <w:fldChar w:fldCharType="separate"/>
      </w:r>
      <w:r w:rsidRPr="000C4A64">
        <w:rPr>
          <w:rFonts w:cs="Arial"/>
          <w:b w:val="0"/>
          <w:bCs/>
          <w:i w:val="0"/>
          <w:noProof/>
          <w:sz w:val="21"/>
          <w:szCs w:val="21"/>
        </w:rPr>
        <w:t xml:space="preserve"> CONSULTOR</w:t>
      </w:r>
      <w:r w:rsidR="00696C0E"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 xml:space="preserve">la elaboración de las actas de recepción </w:t>
      </w:r>
      <w:r w:rsidRPr="000C4A64">
        <w:rPr>
          <w:rFonts w:cs="Arial"/>
          <w:b w:val="0"/>
          <w:i w:val="0"/>
          <w:sz w:val="21"/>
          <w:szCs w:val="21"/>
          <w:lang w:val="es-ES_tradnl"/>
        </w:rPr>
        <w:lastRenderedPageBreak/>
        <w:t>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Administración y Finanzas.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696C0E"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696C0E" w:rsidRPr="000C4A64">
        <w:rPr>
          <w:rFonts w:cs="Arial"/>
          <w:b w:val="0"/>
          <w:bCs/>
          <w:i w:val="0"/>
          <w:sz w:val="21"/>
          <w:szCs w:val="21"/>
        </w:rPr>
        <w:fldChar w:fldCharType="separate"/>
      </w:r>
      <w:r w:rsidRPr="000C4A64">
        <w:rPr>
          <w:rFonts w:cs="Arial"/>
          <w:b w:val="0"/>
          <w:bCs/>
          <w:i w:val="0"/>
          <w:noProof/>
          <w:sz w:val="21"/>
          <w:szCs w:val="21"/>
        </w:rPr>
        <w:t>del Administrador</w:t>
      </w:r>
      <w:r w:rsidR="00696C0E"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696C0E"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696C0E"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7</w:t>
      </w:r>
      <w:r w:rsidRPr="000C4A64">
        <w:rPr>
          <w:rFonts w:cs="Arial"/>
          <w:b w:val="0"/>
          <w:i w:val="0"/>
          <w:noProof/>
          <w:color w:val="000000"/>
          <w:sz w:val="21"/>
          <w:szCs w:val="21"/>
        </w:rPr>
        <w:t>/201</w:t>
      </w:r>
      <w:r w:rsidR="00696C0E"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de fecha veinti</w:t>
      </w:r>
      <w:r>
        <w:rPr>
          <w:rFonts w:cs="Arial"/>
          <w:b w:val="0"/>
          <w:i w:val="0"/>
          <w:color w:val="000000"/>
          <w:sz w:val="21"/>
          <w:szCs w:val="21"/>
        </w:rPr>
        <w:t xml:space="preserve">siete </w:t>
      </w:r>
      <w:r w:rsidRPr="000C4A64">
        <w:rPr>
          <w:rFonts w:cs="Arial"/>
          <w:b w:val="0"/>
          <w:i w:val="0"/>
          <w:color w:val="000000"/>
          <w:sz w:val="21"/>
          <w:szCs w:val="21"/>
        </w:rPr>
        <w:t>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BD6613" w:rsidRPr="00124536">
        <w:rPr>
          <w:highlight w:val="black"/>
        </w:rPr>
        <w:t>Xxxxxxxxxxxxxxxxxxxxxxxxxxxxxx</w:t>
      </w:r>
      <w:r w:rsidR="00BD6613">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treinta y un</w:t>
      </w:r>
      <w:r w:rsidRPr="000C4A64">
        <w:rPr>
          <w:rFonts w:cs="Arial"/>
          <w:b w:val="0"/>
          <w:i w:val="0"/>
          <w:sz w:val="21"/>
          <w:szCs w:val="21"/>
          <w:lang w:val="es-ES_tradnl"/>
        </w:rPr>
        <w:t xml:space="preserve"> días del mes de marzo de dos mil dieciséis.</w:t>
      </w:r>
    </w:p>
    <w:p w:rsidR="004D4C5F" w:rsidRPr="002C47C5" w:rsidRDefault="004D4C5F" w:rsidP="001F4DE6">
      <w:pPr>
        <w:spacing w:line="360" w:lineRule="auto"/>
        <w:jc w:val="both"/>
        <w:rPr>
          <w:rFonts w:cs="Arial"/>
          <w:i w:val="0"/>
          <w:sz w:val="21"/>
          <w:szCs w:val="21"/>
          <w:lang w:val="pt-BR"/>
        </w:rPr>
      </w:pP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r w:rsidRPr="002C47C5">
        <w:rPr>
          <w:rFonts w:cs="Arial"/>
          <w:i w:val="0"/>
          <w:sz w:val="21"/>
          <w:szCs w:val="21"/>
          <w:lang w:val="pt-BR"/>
        </w:rPr>
        <w:softHyphen/>
      </w:r>
    </w:p>
    <w:p w:rsidR="004D4C5F" w:rsidRPr="002C47C5" w:rsidRDefault="004D4C5F" w:rsidP="008868AC">
      <w:pPr>
        <w:jc w:val="both"/>
        <w:rPr>
          <w:rFonts w:cs="Tahoma"/>
          <w:i w:val="0"/>
          <w:sz w:val="14"/>
          <w:szCs w:val="14"/>
          <w:lang w:val="pt-BR"/>
        </w:rPr>
      </w:pPr>
      <w:r w:rsidRPr="002C47C5">
        <w:rPr>
          <w:rFonts w:cs="Tahoma"/>
          <w:i w:val="0"/>
          <w:sz w:val="14"/>
          <w:szCs w:val="14"/>
          <w:lang w:val="pt-BR"/>
        </w:rPr>
        <w:t xml:space="preserve">  ____________________________________________________</w:t>
      </w:r>
      <w:r w:rsidRPr="002C47C5">
        <w:rPr>
          <w:rFonts w:cs="Tahoma"/>
          <w:i w:val="0"/>
          <w:sz w:val="14"/>
          <w:szCs w:val="14"/>
          <w:lang w:val="pt-BR"/>
        </w:rPr>
        <w:tab/>
        <w:t xml:space="preserve">             _____________________________________________________</w:t>
      </w:r>
    </w:p>
    <w:p w:rsidR="004D4C5F" w:rsidRPr="004258A5" w:rsidRDefault="004D4C5F" w:rsidP="008868AC">
      <w:pPr>
        <w:jc w:val="both"/>
        <w:rPr>
          <w:rFonts w:cs="Tahoma"/>
          <w:b w:val="0"/>
          <w:i w:val="0"/>
          <w:sz w:val="14"/>
          <w:szCs w:val="14"/>
          <w:lang w:val="pt-BR"/>
        </w:rPr>
      </w:pPr>
      <w:r w:rsidRPr="002C47C5">
        <w:rPr>
          <w:rFonts w:cs="Tahoma"/>
          <w:i w:val="0"/>
          <w:sz w:val="14"/>
          <w:szCs w:val="14"/>
          <w:lang w:val="pt-BR"/>
        </w:rPr>
        <w:t xml:space="preserve">             </w:t>
      </w:r>
      <w:r w:rsidRPr="004258A5">
        <w:rPr>
          <w:rFonts w:cs="Tahoma"/>
          <w:i w:val="0"/>
          <w:iCs/>
          <w:sz w:val="14"/>
          <w:szCs w:val="14"/>
          <w:lang w:val="pt-BR"/>
        </w:rPr>
        <w:t>WALTER ULISES MENJÍVAR DÍAZ</w:t>
      </w:r>
      <w:r w:rsidRPr="004258A5">
        <w:rPr>
          <w:rFonts w:cs="Tahoma"/>
          <w:i w:val="0"/>
          <w:sz w:val="14"/>
          <w:szCs w:val="14"/>
          <w:lang w:val="pt-BR"/>
        </w:rPr>
        <w:t xml:space="preserve">                    </w:t>
      </w:r>
      <w:r w:rsidRPr="004258A5">
        <w:rPr>
          <w:rFonts w:cs="Tahoma"/>
          <w:i w:val="0"/>
          <w:sz w:val="14"/>
          <w:szCs w:val="14"/>
          <w:lang w:val="pt-BR"/>
        </w:rPr>
        <w:tab/>
        <w:t xml:space="preserve">                          </w:t>
      </w:r>
      <w:r>
        <w:rPr>
          <w:rFonts w:cs="Tahoma"/>
          <w:i w:val="0"/>
          <w:sz w:val="14"/>
          <w:szCs w:val="14"/>
          <w:lang w:val="pt-BR"/>
        </w:rPr>
        <w:t xml:space="preserve">  </w:t>
      </w:r>
      <w:r w:rsidRPr="004258A5">
        <w:rPr>
          <w:rFonts w:cs="Tahoma"/>
          <w:i w:val="0"/>
          <w:sz w:val="14"/>
          <w:szCs w:val="14"/>
          <w:lang w:val="pt-BR"/>
        </w:rPr>
        <w:t xml:space="preserve">   NUMA POMPILIO ARGUETA</w:t>
      </w:r>
    </w:p>
    <w:p w:rsidR="004D4C5F" w:rsidRPr="000C4A64" w:rsidRDefault="004D4C5F" w:rsidP="0055385E">
      <w:pPr>
        <w:jc w:val="both"/>
        <w:rPr>
          <w:rFonts w:cs="Tahoma"/>
          <w:b w:val="0"/>
          <w:sz w:val="14"/>
          <w:szCs w:val="14"/>
          <w:lang w:eastAsia="ar-SA"/>
        </w:rPr>
      </w:pPr>
      <w:r w:rsidRPr="004258A5">
        <w:rPr>
          <w:rFonts w:cs="Tahoma"/>
          <w:sz w:val="14"/>
          <w:szCs w:val="14"/>
          <w:lang w:val="pt-BR" w:eastAsia="ar-SA"/>
        </w:rPr>
        <w:t xml:space="preserve">       </w:t>
      </w:r>
      <w:r w:rsidRPr="000C4A64">
        <w:rPr>
          <w:rFonts w:cs="Tahoma"/>
          <w:sz w:val="14"/>
          <w:szCs w:val="14"/>
          <w:lang w:val="es-ES" w:eastAsia="ar-SA"/>
        </w:rPr>
        <w:t xml:space="preserve">“AUTORIZADO POR ACUERDO EJECUTIVO                                                </w:t>
      </w:r>
      <w:r>
        <w:rPr>
          <w:rFonts w:cs="Tahoma"/>
          <w:sz w:val="14"/>
          <w:szCs w:val="14"/>
          <w:lang w:val="es-ES" w:eastAsia="ar-SA"/>
        </w:rPr>
        <w:t xml:space="preserve">       </w:t>
      </w:r>
      <w:r w:rsidRPr="000C4A64">
        <w:rPr>
          <w:rFonts w:cs="Tahoma"/>
          <w:sz w:val="14"/>
          <w:szCs w:val="14"/>
          <w:lang w:val="es-ES" w:eastAsia="ar-SA"/>
        </w:rPr>
        <w:t>“</w:t>
      </w:r>
      <w:r>
        <w:rPr>
          <w:rFonts w:cs="Tahoma"/>
          <w:sz w:val="14"/>
          <w:szCs w:val="14"/>
          <w:lang w:val="es-ES" w:eastAsia="ar-SA"/>
        </w:rPr>
        <w:t>EL CONSULTOR</w:t>
      </w:r>
      <w:r w:rsidRPr="000C4A64">
        <w:rPr>
          <w:rFonts w:cs="Tahoma"/>
          <w:sz w:val="14"/>
          <w:szCs w:val="14"/>
          <w:lang w:val="es-ES" w:eastAsia="ar-SA"/>
        </w:rPr>
        <w:t>”</w:t>
      </w:r>
    </w:p>
    <w:p w:rsidR="004D4C5F" w:rsidRPr="000C4A64" w:rsidRDefault="004D4C5F" w:rsidP="0055385E">
      <w:pPr>
        <w:suppressAutoHyphens/>
        <w:jc w:val="both"/>
        <w:rPr>
          <w:rFonts w:cs="Tahoma"/>
          <w:b w:val="0"/>
          <w:sz w:val="14"/>
          <w:szCs w:val="14"/>
          <w:lang w:eastAsia="ar-SA"/>
        </w:rPr>
      </w:pPr>
      <w:r w:rsidRPr="000C4A64">
        <w:rPr>
          <w:rFonts w:cs="Tahoma"/>
          <w:sz w:val="14"/>
          <w:szCs w:val="14"/>
          <w:lang w:val="es-ES" w:eastAsia="ar-SA"/>
        </w:rPr>
        <w:lastRenderedPageBreak/>
        <w:t xml:space="preserve">EN EL RAMO DE AGRICULTURA Y GANADERIA N°. 605 </w:t>
      </w:r>
    </w:p>
    <w:p w:rsidR="004D4C5F" w:rsidRPr="000C4A64" w:rsidRDefault="004D4C5F"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4D4C5F" w:rsidRPr="000C4A64" w:rsidRDefault="004D4C5F" w:rsidP="00BD6613">
      <w:pPr>
        <w:spacing w:line="360" w:lineRule="auto"/>
        <w:jc w:val="center"/>
        <w:rPr>
          <w:rFonts w:cs="Tahoma"/>
          <w:i w:val="0"/>
          <w:sz w:val="21"/>
          <w:szCs w:val="21"/>
        </w:rPr>
      </w:pPr>
      <w:r w:rsidRPr="000C4A64">
        <w:rPr>
          <w:rFonts w:cs="Tahoma"/>
          <w:i w:val="0"/>
          <w:sz w:val="21"/>
          <w:szCs w:val="21"/>
        </w:rPr>
        <w:tab/>
        <w:t xml:space="preserve">   </w:t>
      </w:r>
      <w:r w:rsidR="00BD6613">
        <w:rPr>
          <w:rFonts w:cs="Tahoma"/>
          <w:i w:val="0"/>
          <w:sz w:val="21"/>
          <w:szCs w:val="21"/>
        </w:rPr>
        <w:t xml:space="preserve">             </w:t>
      </w:r>
      <w:r w:rsidR="00BD6613">
        <w:rPr>
          <w:rFonts w:cs="Tahoma"/>
          <w:i w:val="0"/>
          <w:sz w:val="21"/>
          <w:szCs w:val="21"/>
        </w:rPr>
        <w:tab/>
        <w:t xml:space="preserve">         </w:t>
      </w:r>
      <w:r w:rsidR="00BD6613">
        <w:rPr>
          <w:rFonts w:cs="Tahoma"/>
          <w:i w:val="0"/>
          <w:sz w:val="21"/>
          <w:szCs w:val="21"/>
        </w:rPr>
        <w:tab/>
        <w:t xml:space="preserve">       </w:t>
      </w:r>
    </w:p>
    <w:sectPr w:rsidR="004D4C5F"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75D" w:rsidRDefault="008E475D">
      <w:r>
        <w:separator/>
      </w:r>
    </w:p>
  </w:endnote>
  <w:endnote w:type="continuationSeparator" w:id="1">
    <w:p w:rsidR="008E475D" w:rsidRDefault="008E4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5F" w:rsidRDefault="00696C0E" w:rsidP="00C100C7">
    <w:pPr>
      <w:pStyle w:val="Piedepgina"/>
      <w:framePr w:wrap="around" w:vAnchor="text" w:hAnchor="margin" w:xAlign="center" w:y="1"/>
      <w:rPr>
        <w:rStyle w:val="Nmerodepgina"/>
      </w:rPr>
    </w:pPr>
    <w:r>
      <w:rPr>
        <w:rStyle w:val="Nmerodepgina"/>
      </w:rPr>
      <w:fldChar w:fldCharType="begin"/>
    </w:r>
    <w:r w:rsidR="004D4C5F">
      <w:rPr>
        <w:rStyle w:val="Nmerodepgina"/>
      </w:rPr>
      <w:instrText xml:space="preserve">PAGE  </w:instrText>
    </w:r>
    <w:r>
      <w:rPr>
        <w:rStyle w:val="Nmerodepgina"/>
      </w:rPr>
      <w:fldChar w:fldCharType="end"/>
    </w:r>
  </w:p>
  <w:p w:rsidR="004D4C5F" w:rsidRDefault="004D4C5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5F" w:rsidRPr="006664AB" w:rsidRDefault="00696C0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D4C5F"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13568E" w:rsidRPr="0013568E">
      <w:rPr>
        <w:rFonts w:ascii="Amazone BT" w:hAnsi="Amazone BT"/>
        <w:noProof/>
        <w:sz w:val="16"/>
        <w:szCs w:val="16"/>
        <w:lang w:val="es-ES"/>
      </w:rPr>
      <w:t>7</w:t>
    </w:r>
    <w:r w:rsidRPr="006664AB">
      <w:rPr>
        <w:rFonts w:ascii="Amazone BT" w:hAnsi="Amazone BT"/>
        <w:i w:val="0"/>
        <w:sz w:val="16"/>
        <w:szCs w:val="16"/>
      </w:rPr>
      <w:fldChar w:fldCharType="end"/>
    </w:r>
  </w:p>
  <w:p w:rsidR="004D4C5F" w:rsidRDefault="004D4C5F">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75D" w:rsidRDefault="008E475D">
      <w:r>
        <w:separator/>
      </w:r>
    </w:p>
  </w:footnote>
  <w:footnote w:type="continuationSeparator" w:id="1">
    <w:p w:rsidR="008E475D" w:rsidRDefault="008E4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3568E"/>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2879"/>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47C5"/>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C5F"/>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C0E"/>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397F"/>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5D"/>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194"/>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C7236"/>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7770"/>
    <w:rsid w:val="00B40EEA"/>
    <w:rsid w:val="00B41279"/>
    <w:rsid w:val="00B42A79"/>
    <w:rsid w:val="00B44BC3"/>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D6613"/>
    <w:rsid w:val="00BE2562"/>
    <w:rsid w:val="00BE3360"/>
    <w:rsid w:val="00BE6CCD"/>
    <w:rsid w:val="00BF4FE6"/>
    <w:rsid w:val="00C01644"/>
    <w:rsid w:val="00C021F0"/>
    <w:rsid w:val="00C038A2"/>
    <w:rsid w:val="00C06587"/>
    <w:rsid w:val="00C07363"/>
    <w:rsid w:val="00C100C7"/>
    <w:rsid w:val="00C13A96"/>
    <w:rsid w:val="00C22A02"/>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5ECE"/>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1516"/>
    <w:rsid w:val="00F444EE"/>
    <w:rsid w:val="00F4520B"/>
    <w:rsid w:val="00F47B20"/>
    <w:rsid w:val="00F5015F"/>
    <w:rsid w:val="00F566F7"/>
    <w:rsid w:val="00F600A7"/>
    <w:rsid w:val="00F630B7"/>
    <w:rsid w:val="00F6372F"/>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96C0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96C0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96C0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96C0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96C0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96C0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96C0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96C0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96C0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2877</Words>
  <Characters>15824</Characters>
  <Application>Microsoft Office Word</Application>
  <DocSecurity>0</DocSecurity>
  <Lines>131</Lines>
  <Paragraphs>37</Paragraphs>
  <ScaleCrop>false</ScaleCrop>
  <Company>The houze!</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2016-03-14T20:23:00Z</cp:lastPrinted>
  <dcterms:created xsi:type="dcterms:W3CDTF">2016-06-29T14:56:00Z</dcterms:created>
  <dcterms:modified xsi:type="dcterms:W3CDTF">2016-09-02T19:57:00Z</dcterms:modified>
</cp:coreProperties>
</file>