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85" w:rsidRPr="000B2EA9" w:rsidRDefault="00D23B54" w:rsidP="00EE4BE3">
      <w:pPr>
        <w:pStyle w:val="Ttulo"/>
        <w:rPr>
          <w:rFonts w:ascii="Century Gothic" w:hAnsi="Century Gothic" w:cs="Tahoma"/>
          <w:i/>
          <w:sz w:val="20"/>
          <w:szCs w:val="20"/>
        </w:rPr>
      </w:pPr>
      <w:bookmarkStart w:id="0" w:name="_GoBack"/>
      <w:bookmarkEnd w:id="0"/>
      <w:r w:rsidRPr="000B2EA9">
        <w:rPr>
          <w:rFonts w:ascii="Century Gothic" w:hAnsi="Century Gothic"/>
          <w:b w:val="0"/>
          <w:i/>
          <w:noProof/>
          <w:sz w:val="20"/>
          <w:szCs w:val="20"/>
          <w:lang w:val="es-SV" w:eastAsia="es-SV"/>
        </w:rPr>
        <w:drawing>
          <wp:inline distT="0" distB="0" distL="0" distR="0" wp14:anchorId="5A808AD8" wp14:editId="105B6CE5">
            <wp:extent cx="2251881" cy="859809"/>
            <wp:effectExtent l="0" t="0" r="0" b="0"/>
            <wp:docPr id="1" name="Imagen 1" descr="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ANDA-01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0" cy="858289"/>
                    </a:xfrm>
                    <a:prstGeom prst="rect">
                      <a:avLst/>
                    </a:prstGeom>
                    <a:noFill/>
                    <a:ln>
                      <a:noFill/>
                    </a:ln>
                  </pic:spPr>
                </pic:pic>
              </a:graphicData>
            </a:graphic>
          </wp:inline>
        </w:drawing>
      </w:r>
    </w:p>
    <w:p w:rsidR="00EE4BE3" w:rsidRPr="00AF5946" w:rsidRDefault="005412FA" w:rsidP="00EE4BE3">
      <w:pPr>
        <w:pStyle w:val="Ttulo"/>
        <w:rPr>
          <w:rFonts w:ascii="Century Gothic" w:hAnsi="Century Gothic" w:cs="Tahoma"/>
          <w:i/>
          <w:sz w:val="16"/>
          <w:szCs w:val="16"/>
        </w:rPr>
      </w:pPr>
      <w:r w:rsidRPr="00AF5946">
        <w:rPr>
          <w:rFonts w:ascii="Century Gothic" w:hAnsi="Century Gothic" w:cs="Tahoma"/>
          <w:i/>
          <w:sz w:val="16"/>
          <w:szCs w:val="16"/>
        </w:rPr>
        <w:t xml:space="preserve">Administración Nacional </w:t>
      </w:r>
      <w:r w:rsidR="00321A6E" w:rsidRPr="00AF5946">
        <w:rPr>
          <w:rFonts w:ascii="Century Gothic" w:hAnsi="Century Gothic" w:cs="Tahoma"/>
          <w:i/>
          <w:sz w:val="16"/>
          <w:szCs w:val="16"/>
        </w:rPr>
        <w:t>d</w:t>
      </w:r>
      <w:r w:rsidRPr="00AF5946">
        <w:rPr>
          <w:rFonts w:ascii="Century Gothic" w:hAnsi="Century Gothic" w:cs="Tahoma"/>
          <w:i/>
          <w:sz w:val="16"/>
          <w:szCs w:val="16"/>
        </w:rPr>
        <w:t xml:space="preserve">e Acueductos </w:t>
      </w:r>
      <w:r w:rsidR="00321A6E" w:rsidRPr="00AF5946">
        <w:rPr>
          <w:rFonts w:ascii="Century Gothic" w:hAnsi="Century Gothic" w:cs="Tahoma"/>
          <w:i/>
          <w:sz w:val="16"/>
          <w:szCs w:val="16"/>
        </w:rPr>
        <w:t>y</w:t>
      </w:r>
      <w:r w:rsidRPr="00AF5946">
        <w:rPr>
          <w:rFonts w:ascii="Century Gothic" w:hAnsi="Century Gothic" w:cs="Tahoma"/>
          <w:i/>
          <w:sz w:val="16"/>
          <w:szCs w:val="16"/>
        </w:rPr>
        <w:t xml:space="preserve"> Alcantarillados</w:t>
      </w:r>
    </w:p>
    <w:p w:rsidR="00EE4BE3" w:rsidRPr="00AF5946" w:rsidRDefault="005412FA" w:rsidP="00EE4BE3">
      <w:pPr>
        <w:jc w:val="center"/>
        <w:rPr>
          <w:rFonts w:ascii="Century Gothic" w:hAnsi="Century Gothic" w:cs="Tahoma"/>
          <w:b/>
          <w:i/>
          <w:sz w:val="16"/>
          <w:szCs w:val="16"/>
          <w:lang w:val="es-MX"/>
        </w:rPr>
      </w:pPr>
      <w:r w:rsidRPr="00AF5946">
        <w:rPr>
          <w:rFonts w:ascii="Century Gothic" w:hAnsi="Century Gothic" w:cs="Tahoma"/>
          <w:b/>
          <w:i/>
          <w:sz w:val="16"/>
          <w:szCs w:val="16"/>
          <w:lang w:val="es-MX"/>
        </w:rPr>
        <w:t>San Salvador, El Salvador, C.A.</w:t>
      </w:r>
    </w:p>
    <w:p w:rsidR="00015128" w:rsidRPr="00AF5946" w:rsidRDefault="00015128" w:rsidP="00015128">
      <w:pPr>
        <w:pStyle w:val="Ttulo"/>
        <w:rPr>
          <w:rFonts w:ascii="Century Gothic" w:hAnsi="Century Gothic" w:cs="Tahoma"/>
          <w:i/>
          <w:sz w:val="16"/>
          <w:szCs w:val="16"/>
        </w:rPr>
      </w:pPr>
    </w:p>
    <w:p w:rsidR="00015128" w:rsidRPr="000B2EA9" w:rsidRDefault="00437B76" w:rsidP="00015128">
      <w:pPr>
        <w:pStyle w:val="Ttulo2"/>
        <w:spacing w:line="240" w:lineRule="auto"/>
        <w:jc w:val="left"/>
        <w:rPr>
          <w:rFonts w:ascii="Century Gothic" w:hAnsi="Century Gothic" w:cs="Tahoma"/>
          <w:bCs/>
          <w:i/>
          <w:sz w:val="20"/>
          <w:szCs w:val="20"/>
        </w:rPr>
      </w:pPr>
      <w:r w:rsidRPr="000B2EA9">
        <w:rPr>
          <w:rFonts w:ascii="Century Gothic" w:hAnsi="Century Gothic" w:cs="Tahoma"/>
          <w:bCs/>
          <w:i/>
          <w:sz w:val="20"/>
          <w:szCs w:val="20"/>
        </w:rPr>
        <w:t>CONTRATO D</w:t>
      </w:r>
      <w:r w:rsidR="00540F1E" w:rsidRPr="000B2EA9">
        <w:rPr>
          <w:rFonts w:ascii="Century Gothic" w:hAnsi="Century Gothic" w:cs="Tahoma"/>
          <w:bCs/>
          <w:i/>
          <w:sz w:val="20"/>
          <w:szCs w:val="20"/>
        </w:rPr>
        <w:t>E</w:t>
      </w:r>
      <w:r w:rsidRPr="000B2EA9">
        <w:rPr>
          <w:rFonts w:ascii="Century Gothic" w:hAnsi="Century Gothic" w:cs="Tahoma"/>
          <w:bCs/>
          <w:i/>
          <w:sz w:val="20"/>
          <w:szCs w:val="20"/>
        </w:rPr>
        <w:t xml:space="preserve"> SUMINISTRO NÚMERO </w:t>
      </w:r>
      <w:r w:rsidR="002A11B8" w:rsidRPr="000B2EA9">
        <w:rPr>
          <w:rFonts w:ascii="Century Gothic" w:hAnsi="Century Gothic" w:cs="Tahoma"/>
          <w:bCs/>
          <w:i/>
          <w:sz w:val="20"/>
          <w:szCs w:val="20"/>
        </w:rPr>
        <w:t>65/201</w:t>
      </w:r>
      <w:r w:rsidR="00EA136C">
        <w:rPr>
          <w:rFonts w:ascii="Century Gothic" w:hAnsi="Century Gothic" w:cs="Tahoma"/>
          <w:bCs/>
          <w:i/>
          <w:sz w:val="20"/>
          <w:szCs w:val="20"/>
        </w:rPr>
        <w:t>6</w:t>
      </w:r>
    </w:p>
    <w:p w:rsidR="009F3984" w:rsidRPr="000B2EA9" w:rsidRDefault="00437B76" w:rsidP="009F3984">
      <w:pPr>
        <w:rPr>
          <w:rFonts w:ascii="Century Gothic" w:hAnsi="Century Gothic" w:cs="Arial"/>
          <w:b/>
          <w:bCs/>
          <w:i/>
          <w:sz w:val="20"/>
          <w:szCs w:val="20"/>
          <w14:shadow w14:blurRad="50800" w14:dist="38100" w14:dir="2700000" w14:sx="100000" w14:sy="100000" w14:kx="0" w14:ky="0" w14:algn="tl">
            <w14:srgbClr w14:val="000000">
              <w14:alpha w14:val="60000"/>
            </w14:srgbClr>
          </w14:shadow>
        </w:rPr>
      </w:pPr>
      <w:r w:rsidRPr="000B2EA9">
        <w:rPr>
          <w:rFonts w:ascii="Century Gothic" w:hAnsi="Century Gothic"/>
          <w:b/>
          <w:i/>
          <w:sz w:val="20"/>
          <w:szCs w:val="20"/>
        </w:rPr>
        <w:t>LICITACIÓN PÚBLICA NÚMERO LP-</w:t>
      </w:r>
      <w:r w:rsidR="002A11B8" w:rsidRPr="000B2EA9">
        <w:rPr>
          <w:rFonts w:ascii="Century Gothic" w:hAnsi="Century Gothic"/>
          <w:b/>
          <w:i/>
          <w:sz w:val="20"/>
          <w:szCs w:val="20"/>
        </w:rPr>
        <w:t>30/201</w:t>
      </w:r>
      <w:r w:rsidR="00EA136C">
        <w:rPr>
          <w:rFonts w:ascii="Century Gothic" w:hAnsi="Century Gothic"/>
          <w:b/>
          <w:i/>
          <w:sz w:val="20"/>
          <w:szCs w:val="20"/>
        </w:rPr>
        <w:t>6</w:t>
      </w:r>
    </w:p>
    <w:p w:rsidR="000C04C7" w:rsidRPr="000B2EA9" w:rsidRDefault="00991ABB" w:rsidP="00991ABB">
      <w:pPr>
        <w:ind w:right="74"/>
        <w:rPr>
          <w:rFonts w:ascii="Century Gothic" w:hAnsi="Century Gothic" w:cs="Tahoma"/>
          <w:b/>
          <w:bCs/>
          <w:i/>
          <w:sz w:val="20"/>
          <w:szCs w:val="20"/>
        </w:rPr>
      </w:pPr>
      <w:r w:rsidRPr="000B2EA9">
        <w:rPr>
          <w:rFonts w:ascii="Century Gothic" w:hAnsi="Century Gothic" w:cs="Tahoma"/>
          <w:b/>
          <w:bCs/>
          <w:i/>
          <w:sz w:val="20"/>
          <w:szCs w:val="20"/>
        </w:rPr>
        <w:t xml:space="preserve">ACTA Nº </w:t>
      </w:r>
      <w:r w:rsidR="002A11B8" w:rsidRPr="000B2EA9">
        <w:rPr>
          <w:rFonts w:ascii="Century Gothic" w:hAnsi="Century Gothic" w:cs="Tahoma"/>
          <w:b/>
          <w:bCs/>
          <w:i/>
          <w:sz w:val="20"/>
          <w:szCs w:val="20"/>
        </w:rPr>
        <w:t>31</w:t>
      </w:r>
      <w:r w:rsidRPr="000B2EA9">
        <w:rPr>
          <w:rFonts w:ascii="Century Gothic" w:hAnsi="Century Gothic" w:cs="Tahoma"/>
          <w:b/>
          <w:bCs/>
          <w:i/>
          <w:sz w:val="20"/>
          <w:szCs w:val="20"/>
        </w:rPr>
        <w:t xml:space="preserve"> </w:t>
      </w:r>
      <w:r w:rsidR="00437B76" w:rsidRPr="000B2EA9">
        <w:rPr>
          <w:rFonts w:ascii="Century Gothic" w:hAnsi="Century Gothic" w:cs="Tahoma"/>
          <w:b/>
          <w:bCs/>
          <w:i/>
          <w:sz w:val="20"/>
          <w:szCs w:val="20"/>
        </w:rPr>
        <w:t>ACUERDO</w:t>
      </w:r>
      <w:r w:rsidRPr="000B2EA9">
        <w:rPr>
          <w:rFonts w:ascii="Century Gothic" w:hAnsi="Century Gothic" w:cs="Tahoma"/>
          <w:b/>
          <w:bCs/>
          <w:i/>
          <w:sz w:val="20"/>
          <w:szCs w:val="20"/>
        </w:rPr>
        <w:t xml:space="preserve"> Nº </w:t>
      </w:r>
      <w:r w:rsidR="002A11B8" w:rsidRPr="000B2EA9">
        <w:rPr>
          <w:rFonts w:ascii="Century Gothic" w:hAnsi="Century Gothic" w:cs="Tahoma"/>
          <w:b/>
          <w:bCs/>
          <w:i/>
          <w:sz w:val="20"/>
          <w:szCs w:val="20"/>
        </w:rPr>
        <w:t>5.1.2</w:t>
      </w:r>
      <w:r w:rsidRPr="000B2EA9">
        <w:rPr>
          <w:rFonts w:ascii="Century Gothic" w:hAnsi="Century Gothic" w:cs="Tahoma"/>
          <w:b/>
          <w:bCs/>
          <w:i/>
          <w:sz w:val="20"/>
          <w:szCs w:val="20"/>
        </w:rPr>
        <w:t xml:space="preserve"> DE FECHA </w:t>
      </w:r>
      <w:r w:rsidR="002A11B8" w:rsidRPr="000B2EA9">
        <w:rPr>
          <w:rFonts w:ascii="Century Gothic" w:hAnsi="Century Gothic" w:cs="Tahoma"/>
          <w:b/>
          <w:bCs/>
          <w:i/>
          <w:sz w:val="20"/>
          <w:szCs w:val="20"/>
        </w:rPr>
        <w:t>30 DE JUNIO DE 2016</w:t>
      </w:r>
    </w:p>
    <w:p w:rsidR="00991ABB" w:rsidRPr="000B2EA9" w:rsidRDefault="00991ABB">
      <w:pPr>
        <w:pStyle w:val="Ttulo"/>
        <w:rPr>
          <w:rFonts w:ascii="Century Gothic" w:hAnsi="Century Gothic" w:cs="Tahoma"/>
          <w:i/>
          <w:sz w:val="20"/>
          <w:szCs w:val="20"/>
          <w:lang w:val="es-MX"/>
        </w:rPr>
      </w:pPr>
    </w:p>
    <w:p w:rsidR="00405457" w:rsidRPr="000B2EA9" w:rsidRDefault="00CB4678" w:rsidP="00405457">
      <w:pPr>
        <w:spacing w:line="360" w:lineRule="auto"/>
        <w:jc w:val="both"/>
        <w:rPr>
          <w:rFonts w:ascii="Century Gothic" w:hAnsi="Century Gothic" w:cs="Tahoma"/>
          <w:i/>
          <w:sz w:val="20"/>
          <w:szCs w:val="20"/>
        </w:rPr>
      </w:pPr>
      <w:r w:rsidRPr="000B2EA9">
        <w:rPr>
          <w:rFonts w:ascii="Century Gothic" w:hAnsi="Century Gothic" w:cs="Tahoma"/>
          <w:b/>
          <w:bCs/>
          <w:i/>
          <w:sz w:val="20"/>
          <w:szCs w:val="20"/>
        </w:rPr>
        <w:t xml:space="preserve">Nosotros: MARCO ANTONIO FORTÍN HUEZO, </w:t>
      </w:r>
      <w:r w:rsidRPr="000B2EA9">
        <w:rPr>
          <w:rFonts w:ascii="Century Gothic" w:hAnsi="Century Gothic" w:cs="Tahoma"/>
          <w:i/>
          <w:sz w:val="20"/>
          <w:szCs w:val="20"/>
        </w:rPr>
        <w:t xml:space="preserve">de cincuenta y </w:t>
      </w:r>
      <w:r w:rsidR="00326DA4" w:rsidRPr="000B2EA9">
        <w:rPr>
          <w:rFonts w:ascii="Century Gothic" w:hAnsi="Century Gothic" w:cs="Tahoma"/>
          <w:i/>
          <w:sz w:val="20"/>
          <w:szCs w:val="20"/>
        </w:rPr>
        <w:t xml:space="preserve">siete </w:t>
      </w:r>
      <w:r w:rsidRPr="000B2EA9">
        <w:rPr>
          <w:rFonts w:ascii="Century Gothic" w:hAnsi="Century Gothic" w:cs="Tahoma"/>
          <w:i/>
          <w:sz w:val="20"/>
          <w:szCs w:val="20"/>
        </w:rPr>
        <w:t xml:space="preserve">años de edad, Empresario, de este domicilio, </w:t>
      </w:r>
      <w:r w:rsidR="00C22D61" w:rsidRPr="000B2EA9">
        <w:rPr>
          <w:rFonts w:ascii="Century Gothic" w:hAnsi="Century Gothic" w:cs="Tahoma"/>
          <w:i/>
          <w:sz w:val="20"/>
          <w:szCs w:val="20"/>
        </w:rPr>
        <w:t xml:space="preserve">con </w:t>
      </w:r>
      <w:r w:rsidRPr="000B2EA9">
        <w:rPr>
          <w:rFonts w:ascii="Century Gothic" w:hAnsi="Century Gothic" w:cs="Tahoma"/>
          <w:i/>
          <w:sz w:val="20"/>
          <w:szCs w:val="20"/>
        </w:rPr>
        <w:t xml:space="preserve">Documento Único de Identidad Número cero un millón ochocientos setenta y nueve mil ochocientos cuarenta y siete- uno, </w:t>
      </w:r>
      <w:r w:rsidRPr="000B2EA9">
        <w:rPr>
          <w:rFonts w:ascii="Century Gothic" w:hAnsi="Century Gothic" w:cs="Arial"/>
          <w:i/>
          <w:sz w:val="20"/>
          <w:szCs w:val="20"/>
        </w:rPr>
        <w:t>con Tarjeta de Identificación Tributaria Número Nueve mil quinientos uno-Doscientos mil novecientos cincuenta y ocho-cero cero uno-cinco</w:t>
      </w:r>
      <w:r w:rsidR="00EF3FB1" w:rsidRPr="000B2EA9">
        <w:rPr>
          <w:rFonts w:ascii="Century Gothic" w:hAnsi="Century Gothic" w:cs="Tahoma"/>
          <w:i/>
          <w:sz w:val="20"/>
          <w:szCs w:val="20"/>
        </w:rPr>
        <w:t xml:space="preserve">, actuando en mi carácter de Presidente de la Junta de Gobierno, en nombre y representación legal de la </w:t>
      </w:r>
      <w:r w:rsidR="00EF3FB1" w:rsidRPr="000B2EA9">
        <w:rPr>
          <w:rFonts w:ascii="Century Gothic" w:hAnsi="Century Gothic" w:cs="Tahoma"/>
          <w:b/>
          <w:bCs/>
          <w:i/>
          <w:sz w:val="20"/>
          <w:szCs w:val="20"/>
        </w:rPr>
        <w:t>ADMINISTRACION NACIONAL DE ACUEDUCTOS Y ALCANTARILLADOS,</w:t>
      </w:r>
      <w:r w:rsidR="00EF3FB1" w:rsidRPr="000B2EA9">
        <w:rPr>
          <w:rFonts w:ascii="Century Gothic" w:hAnsi="Century Gothic" w:cs="Tahoma"/>
          <w:i/>
          <w:sz w:val="20"/>
          <w:szCs w:val="20"/>
        </w:rPr>
        <w:t xml:space="preserve"> que puede abreviarse </w:t>
      </w:r>
      <w:r w:rsidR="00EF3FB1" w:rsidRPr="000B2EA9">
        <w:rPr>
          <w:rFonts w:ascii="Century Gothic" w:hAnsi="Century Gothic" w:cs="Tahoma"/>
          <w:b/>
          <w:bCs/>
          <w:i/>
          <w:sz w:val="20"/>
          <w:szCs w:val="20"/>
        </w:rPr>
        <w:t>ANDA,</w:t>
      </w:r>
      <w:r w:rsidR="00EF3FB1" w:rsidRPr="000B2EA9">
        <w:rPr>
          <w:rFonts w:ascii="Century Gothic" w:hAnsi="Century Gothic" w:cs="Tahoma"/>
          <w:i/>
          <w:sz w:val="20"/>
          <w:szCs w:val="20"/>
        </w:rPr>
        <w:t xml:space="preserve"> Institución Autónoma, de Servicio Público, de este domicilio, con Tarjeta de Identificación Tributaria número cero seiscientos catorce - doscientos diez mil ciento veintitrés - cero cero cinco - nueve; y con Registro de Contribuyente del Impuesto a la Transferencia de Bienes Muebles y a la Prestación de Servicios Número treinta y dos mil ochocientos cuatro - nueve, que en el transcurso del presente instrumento se denominará </w:t>
      </w:r>
      <w:r w:rsidR="00EF3FB1" w:rsidRPr="000B2EA9">
        <w:rPr>
          <w:rFonts w:ascii="Century Gothic" w:hAnsi="Century Gothic" w:cs="Tahoma"/>
          <w:b/>
          <w:i/>
          <w:sz w:val="20"/>
          <w:szCs w:val="20"/>
        </w:rPr>
        <w:t>“La Institución Contratante o ANDA”</w:t>
      </w:r>
      <w:r w:rsidR="00E17236" w:rsidRPr="000B2EA9">
        <w:rPr>
          <w:rFonts w:ascii="Century Gothic" w:hAnsi="Century Gothic" w:cs="Tahoma"/>
          <w:i/>
          <w:sz w:val="20"/>
          <w:szCs w:val="20"/>
        </w:rPr>
        <w:t xml:space="preserve"> </w:t>
      </w:r>
      <w:r w:rsidR="00F15F60" w:rsidRPr="000B2EA9">
        <w:rPr>
          <w:rFonts w:ascii="Century Gothic" w:hAnsi="Century Gothic" w:cs="Arial"/>
          <w:i/>
          <w:sz w:val="20"/>
          <w:szCs w:val="20"/>
        </w:rPr>
        <w:t xml:space="preserve">y </w:t>
      </w:r>
      <w:r w:rsidR="00F15F60" w:rsidRPr="000B2EA9">
        <w:rPr>
          <w:rFonts w:ascii="Century Gothic" w:hAnsi="Century Gothic" w:cs="Arial"/>
          <w:b/>
          <w:i/>
          <w:sz w:val="20"/>
          <w:szCs w:val="20"/>
        </w:rPr>
        <w:t>GUILLERMO ERNESTO SANTOS</w:t>
      </w:r>
      <w:r w:rsidR="00F15F60" w:rsidRPr="000B2EA9">
        <w:rPr>
          <w:rFonts w:ascii="Century Gothic" w:hAnsi="Century Gothic" w:cs="Arial"/>
          <w:i/>
          <w:sz w:val="20"/>
          <w:szCs w:val="20"/>
        </w:rPr>
        <w:t>, de cuarenta y cuatro años de edad, Administrador,</w:t>
      </w:r>
      <w:r w:rsidR="00F15F60" w:rsidRPr="000B2EA9">
        <w:rPr>
          <w:rFonts w:ascii="Century Gothic" w:hAnsi="Century Gothic" w:cs="Arial"/>
          <w:b/>
          <w:i/>
          <w:sz w:val="20"/>
          <w:szCs w:val="20"/>
        </w:rPr>
        <w:t xml:space="preserve"> </w:t>
      </w:r>
      <w:r w:rsidR="00F15F60" w:rsidRPr="000B2EA9">
        <w:rPr>
          <w:rFonts w:ascii="Century Gothic" w:hAnsi="Century Gothic" w:cs="Arial"/>
          <w:i/>
          <w:sz w:val="20"/>
          <w:szCs w:val="20"/>
        </w:rPr>
        <w:t>del domicilio de San Salvador,</w:t>
      </w:r>
      <w:r w:rsidR="00E07322">
        <w:rPr>
          <w:rFonts w:ascii="Century Gothic" w:hAnsi="Century Gothic" w:cs="Arial"/>
          <w:i/>
          <w:sz w:val="20"/>
          <w:szCs w:val="20"/>
        </w:rPr>
        <w:t xml:space="preserve"> Departamento de San Salvador,</w:t>
      </w:r>
      <w:r w:rsidR="00F15F60" w:rsidRPr="000B2EA9">
        <w:rPr>
          <w:rFonts w:ascii="Century Gothic" w:hAnsi="Century Gothic" w:cs="Arial"/>
          <w:i/>
          <w:sz w:val="20"/>
          <w:szCs w:val="20"/>
        </w:rPr>
        <w:t xml:space="preserve"> con Documento Único de Identidad número cero dos millones novecientos sesenta y cuatro mil ochocientos - tres,</w:t>
      </w:r>
      <w:r w:rsidR="00F15F60" w:rsidRPr="000B2EA9">
        <w:rPr>
          <w:rFonts w:ascii="Century Gothic" w:hAnsi="Century Gothic" w:cs="Arial"/>
          <w:b/>
          <w:i/>
          <w:sz w:val="20"/>
          <w:szCs w:val="20"/>
        </w:rPr>
        <w:t xml:space="preserve"> </w:t>
      </w:r>
      <w:r w:rsidR="00F15F60" w:rsidRPr="000B2EA9">
        <w:rPr>
          <w:rFonts w:ascii="Century Gothic" w:hAnsi="Century Gothic" w:cs="Arial"/>
          <w:i/>
          <w:sz w:val="20"/>
          <w:szCs w:val="20"/>
        </w:rPr>
        <w:t xml:space="preserve">con Número de Identificación Tributaria Un Mil Ciento Once – Doscientos Un Mil Ciento Setenta y Uno – Ciento Uno - Nueve; y con Registro de Contribuyente del Impuesto a la Transferencia de Bienes Muebles y a la Prestación de Servicios número Ciento Noventa Mil Cuatrocientos Noventa y Seis - cero, actuando mi calidad de </w:t>
      </w:r>
      <w:r w:rsidR="00E9348A" w:rsidRPr="000B2EA9">
        <w:rPr>
          <w:rFonts w:ascii="Century Gothic" w:hAnsi="Century Gothic" w:cs="Arial"/>
          <w:i/>
          <w:sz w:val="20"/>
          <w:szCs w:val="20"/>
        </w:rPr>
        <w:t>Titular</w:t>
      </w:r>
      <w:r w:rsidR="00F15F60" w:rsidRPr="000B2EA9">
        <w:rPr>
          <w:rFonts w:ascii="Century Gothic" w:hAnsi="Century Gothic" w:cs="Arial"/>
          <w:i/>
          <w:sz w:val="20"/>
          <w:szCs w:val="20"/>
        </w:rPr>
        <w:t xml:space="preserve"> de la </w:t>
      </w:r>
      <w:r w:rsidR="00E9348A" w:rsidRPr="000B2EA9">
        <w:rPr>
          <w:rFonts w:ascii="Century Gothic" w:hAnsi="Century Gothic" w:cs="Arial"/>
          <w:i/>
          <w:sz w:val="20"/>
          <w:szCs w:val="20"/>
        </w:rPr>
        <w:t>Empresa Comercial</w:t>
      </w:r>
      <w:r w:rsidR="00D35B53" w:rsidRPr="000B2EA9">
        <w:rPr>
          <w:rFonts w:ascii="Century Gothic" w:hAnsi="Century Gothic" w:cs="Arial"/>
          <w:i/>
          <w:sz w:val="20"/>
          <w:szCs w:val="20"/>
        </w:rPr>
        <w:t xml:space="preserve"> </w:t>
      </w:r>
      <w:r w:rsidR="008B765B" w:rsidRPr="000B2EA9">
        <w:rPr>
          <w:rFonts w:ascii="Century Gothic" w:hAnsi="Century Gothic" w:cs="Arial"/>
          <w:i/>
          <w:sz w:val="20"/>
          <w:szCs w:val="20"/>
        </w:rPr>
        <w:t>denominada</w:t>
      </w:r>
      <w:r w:rsidR="00E9348A" w:rsidRPr="000B2EA9">
        <w:rPr>
          <w:rFonts w:ascii="Century Gothic" w:hAnsi="Century Gothic" w:cs="Arial"/>
          <w:i/>
          <w:sz w:val="20"/>
          <w:szCs w:val="20"/>
        </w:rPr>
        <w:t xml:space="preserve"> </w:t>
      </w:r>
      <w:r w:rsidR="00F15F60" w:rsidRPr="000B2EA9">
        <w:rPr>
          <w:rFonts w:ascii="Century Gothic" w:hAnsi="Century Gothic" w:cs="Arial"/>
          <w:i/>
          <w:sz w:val="20"/>
          <w:szCs w:val="20"/>
        </w:rPr>
        <w:t>FARMASKIN</w:t>
      </w:r>
      <w:r w:rsidR="00AD1053" w:rsidRPr="000B2EA9">
        <w:rPr>
          <w:rFonts w:ascii="Century Gothic" w:hAnsi="Century Gothic" w:cs="Tahoma"/>
          <w:i/>
          <w:sz w:val="20"/>
          <w:szCs w:val="20"/>
        </w:rPr>
        <w:t xml:space="preserve">; </w:t>
      </w:r>
      <w:r w:rsidR="000C04C7" w:rsidRPr="000B2EA9">
        <w:rPr>
          <w:rFonts w:ascii="Century Gothic" w:hAnsi="Century Gothic" w:cs="Tahoma"/>
          <w:i/>
          <w:sz w:val="20"/>
          <w:szCs w:val="20"/>
        </w:rPr>
        <w:t xml:space="preserve">quien en lo sucesivo de este instrumento me denominaré </w:t>
      </w:r>
      <w:r w:rsidR="00282AC2" w:rsidRPr="000B2EA9">
        <w:rPr>
          <w:rFonts w:ascii="Century Gothic" w:hAnsi="Century Gothic" w:cs="Tahoma"/>
          <w:b/>
          <w:i/>
          <w:sz w:val="20"/>
          <w:szCs w:val="20"/>
        </w:rPr>
        <w:t xml:space="preserve">“El </w:t>
      </w:r>
      <w:r w:rsidR="00223AA6" w:rsidRPr="000B2EA9">
        <w:rPr>
          <w:rFonts w:ascii="Century Gothic" w:hAnsi="Century Gothic" w:cs="Tahoma"/>
          <w:b/>
          <w:i/>
          <w:sz w:val="20"/>
          <w:szCs w:val="20"/>
        </w:rPr>
        <w:t>Suministrante</w:t>
      </w:r>
      <w:r w:rsidR="00282AC2" w:rsidRPr="000B2EA9">
        <w:rPr>
          <w:rFonts w:ascii="Century Gothic" w:hAnsi="Century Gothic" w:cs="Tahoma"/>
          <w:b/>
          <w:i/>
          <w:sz w:val="20"/>
          <w:szCs w:val="20"/>
        </w:rPr>
        <w:t>”</w:t>
      </w:r>
      <w:r w:rsidR="00282AC2" w:rsidRPr="000B2EA9">
        <w:rPr>
          <w:rFonts w:ascii="Century Gothic" w:hAnsi="Century Gothic" w:cs="Tahoma"/>
          <w:i/>
          <w:sz w:val="20"/>
          <w:szCs w:val="20"/>
        </w:rPr>
        <w:t xml:space="preserve">, convenimos en celebrar el presente </w:t>
      </w:r>
      <w:r w:rsidR="00282AC2" w:rsidRPr="000B2EA9">
        <w:rPr>
          <w:rFonts w:ascii="Century Gothic" w:hAnsi="Century Gothic" w:cs="Tahoma"/>
          <w:b/>
          <w:bCs/>
          <w:i/>
          <w:sz w:val="20"/>
          <w:szCs w:val="20"/>
        </w:rPr>
        <w:t>CONTRATO DE SUMINISTRO</w:t>
      </w:r>
      <w:r w:rsidR="00282AC2" w:rsidRPr="000B2EA9">
        <w:rPr>
          <w:rFonts w:ascii="Century Gothic" w:hAnsi="Century Gothic" w:cs="Tahoma"/>
          <w:i/>
          <w:sz w:val="20"/>
          <w:szCs w:val="20"/>
        </w:rPr>
        <w:t xml:space="preserve"> </w:t>
      </w:r>
      <w:r w:rsidR="001A5FAA" w:rsidRPr="000B2EA9">
        <w:rPr>
          <w:rFonts w:ascii="Century Gothic" w:hAnsi="Century Gothic" w:cs="Tahoma"/>
          <w:i/>
          <w:sz w:val="20"/>
          <w:szCs w:val="20"/>
        </w:rPr>
        <w:t>derivado de</w:t>
      </w:r>
      <w:r w:rsidR="00282AC2" w:rsidRPr="000B2EA9">
        <w:rPr>
          <w:rFonts w:ascii="Century Gothic" w:hAnsi="Century Gothic" w:cs="Tahoma"/>
          <w:i/>
          <w:sz w:val="20"/>
          <w:szCs w:val="20"/>
        </w:rPr>
        <w:t xml:space="preserve"> la Licitación Pública </w:t>
      </w:r>
      <w:r w:rsidR="003F45DC" w:rsidRPr="000B2EA9">
        <w:rPr>
          <w:rFonts w:ascii="Century Gothic" w:hAnsi="Century Gothic" w:cs="Tahoma"/>
          <w:i/>
          <w:sz w:val="20"/>
          <w:szCs w:val="20"/>
        </w:rPr>
        <w:t xml:space="preserve">Número </w:t>
      </w:r>
      <w:r w:rsidR="00825392" w:rsidRPr="000B2EA9">
        <w:rPr>
          <w:rFonts w:ascii="Century Gothic" w:hAnsi="Century Gothic" w:cs="Tahoma"/>
          <w:i/>
          <w:sz w:val="20"/>
          <w:szCs w:val="20"/>
        </w:rPr>
        <w:t>LP-</w:t>
      </w:r>
      <w:r w:rsidR="00B46426" w:rsidRPr="000B2EA9">
        <w:rPr>
          <w:rFonts w:ascii="Century Gothic" w:hAnsi="Century Gothic" w:cs="Tahoma"/>
          <w:i/>
          <w:sz w:val="20"/>
          <w:szCs w:val="20"/>
        </w:rPr>
        <w:t>30/2016</w:t>
      </w:r>
      <w:r w:rsidR="00282AC2" w:rsidRPr="000B2EA9">
        <w:rPr>
          <w:rFonts w:ascii="Century Gothic" w:hAnsi="Century Gothic" w:cs="Tahoma"/>
          <w:i/>
          <w:sz w:val="20"/>
          <w:szCs w:val="20"/>
        </w:rPr>
        <w:t xml:space="preserve">, denominada </w:t>
      </w:r>
      <w:r w:rsidR="00B46426" w:rsidRPr="000B2EA9">
        <w:rPr>
          <w:rFonts w:ascii="Century Gothic" w:hAnsi="Century Gothic" w:cs="Tahoma"/>
          <w:i/>
          <w:sz w:val="20"/>
          <w:szCs w:val="20"/>
        </w:rPr>
        <w:t>”SUMINISTRO DE MEDICAMENTOS DERMATOLÓGICOS PARA EMPLEADOS Y SUS BENEFICIARIOS, DEL ÁREA DE SANEAMIENTO DE LA ADMINISTRACIÓN NACIONAL DE ACUEDUCTOS Y ALCANTARILLADOS (A.N.D.A.), AÑO 2016, SEGUNDA VEZ”</w:t>
      </w:r>
      <w:r w:rsidR="00282AC2" w:rsidRPr="000B2EA9">
        <w:rPr>
          <w:rFonts w:ascii="Century Gothic" w:hAnsi="Century Gothic" w:cs="Tahoma"/>
          <w:i/>
          <w:sz w:val="20"/>
          <w:szCs w:val="20"/>
        </w:rPr>
        <w:t xml:space="preserve"> </w:t>
      </w:r>
      <w:r w:rsidR="006F0A39" w:rsidRPr="000B2EA9">
        <w:rPr>
          <w:rFonts w:ascii="Century Gothic" w:hAnsi="Century Gothic" w:cs="Tahoma"/>
          <w:i/>
          <w:sz w:val="20"/>
          <w:szCs w:val="20"/>
        </w:rPr>
        <w:t xml:space="preserve">el cual se regulará conforme a las disposiciones de la Ley de Adquisiciones y Contrataciones de la Administración Pública que en adelante se denominará LACAP, Reglamento del mismo cuerpo legal, Bases de Licitación para esta contratación y en especial </w:t>
      </w:r>
      <w:r w:rsidR="006F0A39" w:rsidRPr="000B2EA9">
        <w:rPr>
          <w:rFonts w:ascii="Century Gothic" w:hAnsi="Century Gothic" w:cs="Tahoma"/>
          <w:i/>
          <w:sz w:val="20"/>
          <w:szCs w:val="20"/>
        </w:rPr>
        <w:lastRenderedPageBreak/>
        <w:t xml:space="preserve">a las obligaciones, condiciones y pactos establecidos en las siguientes cláusulas: </w:t>
      </w:r>
      <w:r w:rsidR="000C04C7" w:rsidRPr="000B2EA9">
        <w:rPr>
          <w:rFonts w:ascii="Century Gothic" w:hAnsi="Century Gothic" w:cs="Tahoma"/>
          <w:b/>
          <w:i/>
          <w:sz w:val="20"/>
          <w:szCs w:val="20"/>
        </w:rPr>
        <w:t>PRIMERA: OBJETO DEL CONTRATO.</w:t>
      </w:r>
      <w:r w:rsidR="000C04C7" w:rsidRPr="000B2EA9">
        <w:rPr>
          <w:rFonts w:ascii="Century Gothic" w:hAnsi="Century Gothic" w:cs="Tahoma"/>
          <w:i/>
          <w:sz w:val="20"/>
          <w:szCs w:val="20"/>
        </w:rPr>
        <w:t xml:space="preserve"> </w:t>
      </w:r>
      <w:r w:rsidR="00405457" w:rsidRPr="000B2EA9">
        <w:rPr>
          <w:rFonts w:ascii="Century Gothic" w:hAnsi="Century Gothic" w:cs="Tahoma"/>
          <w:i/>
          <w:sz w:val="20"/>
          <w:szCs w:val="20"/>
        </w:rPr>
        <w:t xml:space="preserve">El </w:t>
      </w:r>
      <w:r w:rsidR="00223AA6" w:rsidRPr="000B2EA9">
        <w:rPr>
          <w:rFonts w:ascii="Century Gothic" w:hAnsi="Century Gothic" w:cs="Tahoma"/>
          <w:i/>
          <w:sz w:val="20"/>
          <w:szCs w:val="20"/>
        </w:rPr>
        <w:t>Suministrante</w:t>
      </w:r>
      <w:r w:rsidR="00405457" w:rsidRPr="000B2EA9">
        <w:rPr>
          <w:rFonts w:ascii="Century Gothic" w:hAnsi="Century Gothic" w:cs="Tahoma"/>
          <w:i/>
          <w:sz w:val="20"/>
          <w:szCs w:val="20"/>
        </w:rPr>
        <w:t xml:space="preserve"> se compromete a suministrar </w:t>
      </w:r>
      <w:r w:rsidR="00077F10" w:rsidRPr="000B2EA9">
        <w:rPr>
          <w:rFonts w:ascii="Century Gothic" w:hAnsi="Century Gothic" w:cs="Tahoma"/>
          <w:i/>
          <w:sz w:val="20"/>
          <w:szCs w:val="20"/>
        </w:rPr>
        <w:t>MEDICAMENTOS DERMATOLÓGICOS PARA EMPLEADOS Y SUS BENEFICIARIOS, DEL ÁREA DE SANEAMIENTO DE LA ADMINISTRACIÓN NACIONAL DE ACUEDUCTOS Y ALCANTARILLADOS (A.N.D.A.), AÑO 2016</w:t>
      </w:r>
      <w:r w:rsidR="00405457" w:rsidRPr="000B2EA9">
        <w:rPr>
          <w:rFonts w:ascii="Century Gothic" w:hAnsi="Century Gothic" w:cs="Tahoma"/>
          <w:i/>
          <w:sz w:val="20"/>
          <w:szCs w:val="20"/>
        </w:rPr>
        <w:t xml:space="preserve"> bajo las condiciones, cantidades y especificaciones técnicas establecidas en </w:t>
      </w:r>
      <w:r w:rsidR="00FB5DDF">
        <w:rPr>
          <w:rFonts w:ascii="Century Gothic" w:hAnsi="Century Gothic" w:cs="Tahoma"/>
          <w:i/>
          <w:sz w:val="20"/>
          <w:szCs w:val="20"/>
        </w:rPr>
        <w:t xml:space="preserve">las Bases de Licitación Pública Número LP-30/2016, </w:t>
      </w:r>
      <w:r w:rsidR="00405457" w:rsidRPr="000B2EA9">
        <w:rPr>
          <w:rFonts w:ascii="Century Gothic" w:hAnsi="Century Gothic" w:cs="Tahoma"/>
          <w:i/>
          <w:sz w:val="20"/>
          <w:szCs w:val="20"/>
        </w:rPr>
        <w:t xml:space="preserve">para la presente contratación, según </w:t>
      </w:r>
      <w:r w:rsidR="00323C01">
        <w:rPr>
          <w:rFonts w:ascii="Century Gothic" w:hAnsi="Century Gothic" w:cs="Tahoma"/>
          <w:i/>
          <w:sz w:val="20"/>
          <w:szCs w:val="20"/>
        </w:rPr>
        <w:t xml:space="preserve">los precios unitarios, que </w:t>
      </w:r>
      <w:r w:rsidR="00405457" w:rsidRPr="000B2EA9">
        <w:rPr>
          <w:rFonts w:ascii="Century Gothic" w:hAnsi="Century Gothic" w:cs="Tahoma"/>
          <w:i/>
          <w:sz w:val="20"/>
          <w:szCs w:val="20"/>
        </w:rPr>
        <w:t xml:space="preserve">se detalla a continuación:  </w:t>
      </w:r>
    </w:p>
    <w:tbl>
      <w:tblPr>
        <w:tblW w:w="9513" w:type="dxa"/>
        <w:tblInd w:w="55" w:type="dxa"/>
        <w:tblLayout w:type="fixed"/>
        <w:tblCellMar>
          <w:left w:w="70" w:type="dxa"/>
          <w:right w:w="70" w:type="dxa"/>
        </w:tblCellMar>
        <w:tblLook w:val="04A0" w:firstRow="1" w:lastRow="0" w:firstColumn="1" w:lastColumn="0" w:noHBand="0" w:noVBand="1"/>
      </w:tblPr>
      <w:tblGrid>
        <w:gridCol w:w="528"/>
        <w:gridCol w:w="1590"/>
        <w:gridCol w:w="1870"/>
        <w:gridCol w:w="2690"/>
        <w:gridCol w:w="1701"/>
        <w:gridCol w:w="1134"/>
      </w:tblGrid>
      <w:tr w:rsidR="00801033" w:rsidTr="00253D17">
        <w:trPr>
          <w:trHeight w:val="659"/>
        </w:trPr>
        <w:tc>
          <w:tcPr>
            <w:tcW w:w="528"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801033" w:rsidRPr="00801033" w:rsidRDefault="00801033">
            <w:pPr>
              <w:jc w:val="center"/>
              <w:rPr>
                <w:rFonts w:ascii="Calibri" w:hAnsi="Calibri" w:cs="Calibri"/>
                <w:b/>
                <w:color w:val="000000"/>
                <w:sz w:val="18"/>
                <w:szCs w:val="18"/>
              </w:rPr>
            </w:pPr>
            <w:r w:rsidRPr="00801033">
              <w:rPr>
                <w:rFonts w:ascii="Calibri" w:hAnsi="Calibri" w:cs="Calibri"/>
                <w:b/>
                <w:color w:val="000000"/>
                <w:sz w:val="18"/>
                <w:szCs w:val="18"/>
              </w:rPr>
              <w:t>ITEM</w:t>
            </w:r>
          </w:p>
        </w:tc>
        <w:tc>
          <w:tcPr>
            <w:tcW w:w="1590"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801033" w:rsidRPr="00801033" w:rsidRDefault="00801033" w:rsidP="00801033">
            <w:pPr>
              <w:jc w:val="center"/>
              <w:rPr>
                <w:rFonts w:ascii="Calibri" w:hAnsi="Calibri" w:cs="Calibri"/>
                <w:b/>
                <w:color w:val="000000"/>
                <w:sz w:val="18"/>
                <w:szCs w:val="18"/>
              </w:rPr>
            </w:pPr>
            <w:r w:rsidRPr="00801033">
              <w:rPr>
                <w:rFonts w:ascii="Calibri" w:hAnsi="Calibri" w:cs="Calibri"/>
                <w:b/>
                <w:color w:val="000000"/>
                <w:sz w:val="18"/>
                <w:szCs w:val="18"/>
              </w:rPr>
              <w:t>FABRICANTE</w:t>
            </w:r>
          </w:p>
        </w:tc>
        <w:tc>
          <w:tcPr>
            <w:tcW w:w="1870"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801033" w:rsidRPr="00801033" w:rsidRDefault="00801033">
            <w:pPr>
              <w:jc w:val="center"/>
              <w:rPr>
                <w:rFonts w:ascii="Calibri" w:hAnsi="Calibri" w:cs="Calibri"/>
                <w:b/>
                <w:color w:val="000000"/>
                <w:sz w:val="18"/>
                <w:szCs w:val="18"/>
              </w:rPr>
            </w:pPr>
            <w:r w:rsidRPr="00801033">
              <w:rPr>
                <w:rFonts w:ascii="Calibri" w:hAnsi="Calibri" w:cs="Calibri"/>
                <w:b/>
                <w:color w:val="000000"/>
                <w:sz w:val="18"/>
                <w:szCs w:val="18"/>
              </w:rPr>
              <w:t>MEDICAMENTO</w:t>
            </w:r>
          </w:p>
        </w:tc>
        <w:tc>
          <w:tcPr>
            <w:tcW w:w="2690"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801033" w:rsidRPr="00801033" w:rsidRDefault="00801033">
            <w:pPr>
              <w:jc w:val="center"/>
              <w:rPr>
                <w:rFonts w:ascii="Calibri" w:hAnsi="Calibri" w:cs="Calibri"/>
                <w:b/>
                <w:color w:val="000000"/>
                <w:sz w:val="18"/>
                <w:szCs w:val="18"/>
              </w:rPr>
            </w:pPr>
            <w:r w:rsidRPr="00801033">
              <w:rPr>
                <w:rFonts w:ascii="Calibri" w:hAnsi="Calibri" w:cs="Calibri"/>
                <w:b/>
                <w:color w:val="000000"/>
                <w:sz w:val="18"/>
                <w:szCs w:val="18"/>
              </w:rPr>
              <w:t>COMPOSICION</w:t>
            </w:r>
          </w:p>
        </w:tc>
        <w:tc>
          <w:tcPr>
            <w:tcW w:w="1701"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801033" w:rsidRPr="00801033" w:rsidRDefault="00801033">
            <w:pPr>
              <w:jc w:val="center"/>
              <w:rPr>
                <w:rFonts w:ascii="Calibri" w:hAnsi="Calibri" w:cs="Calibri"/>
                <w:b/>
                <w:color w:val="000000"/>
                <w:sz w:val="18"/>
                <w:szCs w:val="18"/>
              </w:rPr>
            </w:pPr>
            <w:r w:rsidRPr="00801033">
              <w:rPr>
                <w:rFonts w:ascii="Calibri" w:hAnsi="Calibri" w:cs="Calibri"/>
                <w:b/>
                <w:color w:val="000000"/>
                <w:sz w:val="18"/>
                <w:szCs w:val="18"/>
              </w:rPr>
              <w:t>PRESENTACIÒN</w:t>
            </w:r>
          </w:p>
        </w:tc>
        <w:tc>
          <w:tcPr>
            <w:tcW w:w="1134"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801033" w:rsidRPr="00801033" w:rsidRDefault="00801033">
            <w:pPr>
              <w:jc w:val="center"/>
              <w:rPr>
                <w:rFonts w:ascii="Calibri" w:hAnsi="Calibri" w:cs="Calibri"/>
                <w:b/>
                <w:color w:val="000000"/>
                <w:sz w:val="18"/>
                <w:szCs w:val="18"/>
              </w:rPr>
            </w:pPr>
            <w:r w:rsidRPr="00801033">
              <w:rPr>
                <w:rFonts w:ascii="Calibri" w:hAnsi="Calibri" w:cs="Calibri"/>
                <w:b/>
                <w:color w:val="000000"/>
                <w:sz w:val="18"/>
                <w:szCs w:val="18"/>
              </w:rPr>
              <w:t>PRECIO UNITARIO S/IVA</w:t>
            </w:r>
          </w:p>
        </w:tc>
      </w:tr>
      <w:tr w:rsidR="00801033" w:rsidTr="00253D17">
        <w:trPr>
          <w:trHeight w:val="315"/>
        </w:trPr>
        <w:tc>
          <w:tcPr>
            <w:tcW w:w="528"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w:t>
            </w:r>
          </w:p>
        </w:tc>
        <w:tc>
          <w:tcPr>
            <w:tcW w:w="1590" w:type="dxa"/>
            <w:tcBorders>
              <w:top w:val="single" w:sz="4" w:space="0" w:color="auto"/>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VALENA</w:t>
            </w:r>
          </w:p>
        </w:tc>
        <w:tc>
          <w:tcPr>
            <w:tcW w:w="1870" w:type="dxa"/>
            <w:tcBorders>
              <w:top w:val="single" w:sz="4" w:space="0" w:color="auto"/>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5 Fluoracilo  </w:t>
            </w:r>
          </w:p>
        </w:tc>
        <w:tc>
          <w:tcPr>
            <w:tcW w:w="2690" w:type="dxa"/>
            <w:tcBorders>
              <w:top w:val="single" w:sz="4" w:space="0" w:color="auto"/>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Ungüento al 5 %</w:t>
            </w:r>
          </w:p>
        </w:tc>
        <w:tc>
          <w:tcPr>
            <w:tcW w:w="1701" w:type="dxa"/>
            <w:tcBorders>
              <w:top w:val="single" w:sz="4" w:space="0" w:color="auto"/>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Tubo de  20 grs.</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$19.00</w:t>
            </w:r>
          </w:p>
        </w:tc>
      </w:tr>
      <w:tr w:rsidR="00801033" w:rsidTr="00253D17">
        <w:trPr>
          <w:trHeight w:val="31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2</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FUNIVER</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Aciclovir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 xml:space="preserve"> Crema al 5 %</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Tubo 5-15 grs.</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$11.00</w:t>
            </w:r>
          </w:p>
        </w:tc>
      </w:tr>
      <w:tr w:rsidR="00801033" w:rsidTr="00253D17">
        <w:trPr>
          <w:trHeight w:val="31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3</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PHARMATON</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Ácido Fusidico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Crema 20 mg- 2 %</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Tubo 15 grs.</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$12.00</w:t>
            </w:r>
          </w:p>
        </w:tc>
      </w:tr>
      <w:tr w:rsidR="00801033" w:rsidTr="00253D17">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4</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LEO</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Ácido Fusidico ínter tulle</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Gasa con 1.5 g defusidato al 2% ungüento</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10x10cm</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$1.58</w:t>
            </w:r>
          </w:p>
        </w:tc>
      </w:tr>
      <w:tr w:rsidR="00801033" w:rsidTr="00253D17">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5</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PHARMATON</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Ácido fusidico con hidrocortisona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 xml:space="preserve">Crema o ungüento 20 mg- 2 % más hidrocortisona </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Tubo 15 grs.</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$13.00</w:t>
            </w:r>
          </w:p>
        </w:tc>
      </w:tr>
      <w:tr w:rsidR="00801033" w:rsidTr="00253D17">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6</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PHARMATON</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Ácido Retinoico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Crema o gel 0.025% 0.025/100 gr</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Tubo 20-30 g</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$7.00</w:t>
            </w:r>
          </w:p>
        </w:tc>
      </w:tr>
      <w:tr w:rsidR="00801033" w:rsidTr="00253D17">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7</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PHARMATON</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Ácido Retinoico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 xml:space="preserve">Crema o gel al 5 % 0.05/100 gr </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Tubo 20-30 g</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$7.00</w:t>
            </w:r>
          </w:p>
        </w:tc>
      </w:tr>
      <w:tr w:rsidR="00801033" w:rsidTr="00253D17">
        <w:trPr>
          <w:trHeight w:val="780"/>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8*</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PREP MAGISTRAL</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Ácido Salicílico Champú-prep magistral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Acido Salicilico 2%</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Frasco 100-120ml</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$11.00</w:t>
            </w:r>
          </w:p>
        </w:tc>
      </w:tr>
      <w:tr w:rsidR="00801033" w:rsidTr="00253D17">
        <w:trPr>
          <w:trHeight w:val="31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9</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LOPEZ</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Aminosidina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250 MG tab</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Blíster de 10</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$6.55</w:t>
            </w:r>
          </w:p>
        </w:tc>
      </w:tr>
      <w:tr w:rsidR="00801033" w:rsidTr="00253D17">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10</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PHARMATON</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Betametasona + Ácido salicílico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Loción 0.05 gr+2 gr</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Frasco de 25-50 ml</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$13.00</w:t>
            </w:r>
          </w:p>
        </w:tc>
      </w:tr>
      <w:tr w:rsidR="00801033" w:rsidTr="00253D17">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11</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PHARMATON</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Betametasona + Ácido Salicílico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Ungüento 0.05 gr+3gr</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Tubo 20 – 30 gr.</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$13.00</w:t>
            </w:r>
          </w:p>
        </w:tc>
      </w:tr>
      <w:tr w:rsidR="00801033" w:rsidTr="00253D17">
        <w:trPr>
          <w:trHeight w:val="300"/>
        </w:trPr>
        <w:tc>
          <w:tcPr>
            <w:tcW w:w="52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12</w:t>
            </w:r>
          </w:p>
        </w:tc>
        <w:tc>
          <w:tcPr>
            <w:tcW w:w="159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PHARMATON</w:t>
            </w:r>
          </w:p>
        </w:tc>
        <w:tc>
          <w:tcPr>
            <w:tcW w:w="187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Betametasona </w:t>
            </w:r>
          </w:p>
        </w:tc>
        <w:tc>
          <w:tcPr>
            <w:tcW w:w="2690" w:type="dxa"/>
            <w:tcBorders>
              <w:top w:val="nil"/>
              <w:left w:val="nil"/>
              <w:bottom w:val="nil"/>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crema 0.1 %</w:t>
            </w:r>
          </w:p>
        </w:tc>
        <w:tc>
          <w:tcPr>
            <w:tcW w:w="170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Tubo de 15-30 g</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$7.10</w:t>
            </w:r>
          </w:p>
        </w:tc>
      </w:tr>
      <w:tr w:rsidR="007C719C" w:rsidTr="00253D17">
        <w:trPr>
          <w:trHeight w:val="315"/>
        </w:trPr>
        <w:tc>
          <w:tcPr>
            <w:tcW w:w="528" w:type="dxa"/>
            <w:vMerge/>
            <w:tcBorders>
              <w:top w:val="nil"/>
              <w:left w:val="single" w:sz="8" w:space="0" w:color="auto"/>
              <w:bottom w:val="single" w:sz="8" w:space="0" w:color="000000"/>
              <w:right w:val="single" w:sz="8" w:space="0" w:color="auto"/>
            </w:tcBorders>
            <w:vAlign w:val="center"/>
            <w:hideMark/>
          </w:tcPr>
          <w:p w:rsidR="00FB5DDF" w:rsidRDefault="00FB5DDF">
            <w:pPr>
              <w:rPr>
                <w:rFonts w:ascii="Calibri" w:hAnsi="Calibri" w:cs="Calibri"/>
                <w:color w:val="000000"/>
                <w:sz w:val="20"/>
                <w:szCs w:val="20"/>
              </w:rPr>
            </w:pPr>
          </w:p>
        </w:tc>
        <w:tc>
          <w:tcPr>
            <w:tcW w:w="1590" w:type="dxa"/>
            <w:vMerge/>
            <w:tcBorders>
              <w:top w:val="nil"/>
              <w:left w:val="single" w:sz="8" w:space="0" w:color="auto"/>
              <w:bottom w:val="single" w:sz="8" w:space="0" w:color="000000"/>
              <w:right w:val="single" w:sz="8" w:space="0" w:color="auto"/>
            </w:tcBorders>
            <w:vAlign w:val="center"/>
            <w:hideMark/>
          </w:tcPr>
          <w:p w:rsidR="00FB5DDF" w:rsidRDefault="00FB5DDF">
            <w:pPr>
              <w:rPr>
                <w:rFonts w:ascii="Calibri" w:hAnsi="Calibri" w:cs="Calibri"/>
                <w:color w:val="000000"/>
                <w:sz w:val="20"/>
                <w:szCs w:val="20"/>
              </w:rPr>
            </w:pPr>
          </w:p>
        </w:tc>
        <w:tc>
          <w:tcPr>
            <w:tcW w:w="1870" w:type="dxa"/>
            <w:vMerge/>
            <w:tcBorders>
              <w:top w:val="nil"/>
              <w:left w:val="single" w:sz="8" w:space="0" w:color="auto"/>
              <w:bottom w:val="single" w:sz="8" w:space="0" w:color="000000"/>
              <w:right w:val="single" w:sz="8" w:space="0" w:color="auto"/>
            </w:tcBorders>
            <w:vAlign w:val="center"/>
            <w:hideMark/>
          </w:tcPr>
          <w:p w:rsidR="00FB5DDF" w:rsidRDefault="00FB5DDF">
            <w:pPr>
              <w:rPr>
                <w:rFonts w:ascii="Calibri" w:hAnsi="Calibri" w:cs="Calibri"/>
                <w:color w:val="000000"/>
                <w:sz w:val="20"/>
                <w:szCs w:val="20"/>
              </w:rPr>
            </w:pP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o 0.1gr/100 gr</w:t>
            </w:r>
          </w:p>
        </w:tc>
        <w:tc>
          <w:tcPr>
            <w:tcW w:w="1701" w:type="dxa"/>
            <w:vMerge/>
            <w:tcBorders>
              <w:top w:val="nil"/>
              <w:left w:val="single" w:sz="8" w:space="0" w:color="auto"/>
              <w:bottom w:val="single" w:sz="8" w:space="0" w:color="000000"/>
              <w:right w:val="single" w:sz="8" w:space="0" w:color="auto"/>
            </w:tcBorders>
            <w:vAlign w:val="center"/>
            <w:hideMark/>
          </w:tcPr>
          <w:p w:rsidR="00FB5DDF" w:rsidRDefault="00FB5DDF">
            <w:pPr>
              <w:rPr>
                <w:rFonts w:ascii="Calibri" w:hAnsi="Calibri"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rsidR="00FB5DDF" w:rsidRDefault="00FB5DDF">
            <w:pPr>
              <w:rPr>
                <w:rFonts w:ascii="Calibri" w:hAnsi="Calibri" w:cs="Calibri"/>
                <w:color w:val="000000"/>
                <w:sz w:val="20"/>
                <w:szCs w:val="20"/>
              </w:rPr>
            </w:pPr>
          </w:p>
        </w:tc>
      </w:tr>
      <w:tr w:rsidR="00801033" w:rsidTr="00253D17">
        <w:trPr>
          <w:trHeight w:val="103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13</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PROCAPS</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jc w:val="both"/>
              <w:rPr>
                <w:rFonts w:ascii="Calibri" w:hAnsi="Calibri" w:cs="Calibri"/>
                <w:color w:val="000000"/>
                <w:sz w:val="20"/>
                <w:szCs w:val="20"/>
              </w:rPr>
            </w:pPr>
            <w:r>
              <w:rPr>
                <w:rFonts w:ascii="Calibri" w:hAnsi="Calibri" w:cs="Calibri"/>
                <w:color w:val="000000"/>
                <w:sz w:val="20"/>
                <w:szCs w:val="20"/>
              </w:rPr>
              <w:t xml:space="preserve">Betametasona Fosfato disódico) + Betametasona Dipropionato estéril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Ampolla 4mg/10mg/2ml</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Ampollas x 2 ml</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$23.89</w:t>
            </w:r>
          </w:p>
        </w:tc>
      </w:tr>
      <w:tr w:rsidR="00801033" w:rsidTr="00253D17">
        <w:trPr>
          <w:trHeight w:val="780"/>
        </w:trPr>
        <w:tc>
          <w:tcPr>
            <w:tcW w:w="528" w:type="dxa"/>
            <w:tcBorders>
              <w:top w:val="nil"/>
              <w:left w:val="single" w:sz="8" w:space="0" w:color="auto"/>
              <w:bottom w:val="single" w:sz="4"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14</w:t>
            </w:r>
          </w:p>
        </w:tc>
        <w:tc>
          <w:tcPr>
            <w:tcW w:w="1590" w:type="dxa"/>
            <w:tcBorders>
              <w:top w:val="nil"/>
              <w:left w:val="nil"/>
              <w:bottom w:val="single" w:sz="4"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PHARMATON</w:t>
            </w:r>
          </w:p>
        </w:tc>
        <w:tc>
          <w:tcPr>
            <w:tcW w:w="1870" w:type="dxa"/>
            <w:tcBorders>
              <w:top w:val="nil"/>
              <w:left w:val="nil"/>
              <w:bottom w:val="single" w:sz="4" w:space="0" w:color="auto"/>
              <w:right w:val="single" w:sz="8" w:space="0" w:color="auto"/>
            </w:tcBorders>
            <w:shd w:val="clear" w:color="000000" w:fill="FFFFFF"/>
            <w:vAlign w:val="center"/>
            <w:hideMark/>
          </w:tcPr>
          <w:p w:rsidR="00FB5DDF" w:rsidRDefault="00FB5DDF">
            <w:pPr>
              <w:jc w:val="both"/>
              <w:rPr>
                <w:rFonts w:ascii="Calibri" w:hAnsi="Calibri" w:cs="Calibri"/>
                <w:color w:val="000000"/>
                <w:sz w:val="20"/>
                <w:szCs w:val="20"/>
              </w:rPr>
            </w:pPr>
            <w:r>
              <w:rPr>
                <w:rFonts w:ascii="Calibri" w:hAnsi="Calibri" w:cs="Calibri"/>
                <w:color w:val="000000"/>
                <w:sz w:val="20"/>
                <w:szCs w:val="20"/>
              </w:rPr>
              <w:t xml:space="preserve">Betametasona Loción </w:t>
            </w:r>
          </w:p>
        </w:tc>
        <w:tc>
          <w:tcPr>
            <w:tcW w:w="2690" w:type="dxa"/>
            <w:tcBorders>
              <w:top w:val="nil"/>
              <w:left w:val="nil"/>
              <w:bottom w:val="single" w:sz="4"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100ml tiene 0.12g de beta valerato en vehículo csp 100 ml)</w:t>
            </w:r>
          </w:p>
        </w:tc>
        <w:tc>
          <w:tcPr>
            <w:tcW w:w="1701" w:type="dxa"/>
            <w:tcBorders>
              <w:top w:val="nil"/>
              <w:left w:val="nil"/>
              <w:bottom w:val="single" w:sz="4"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Frasco 30 ml</w:t>
            </w:r>
          </w:p>
        </w:tc>
        <w:tc>
          <w:tcPr>
            <w:tcW w:w="1134" w:type="dxa"/>
            <w:tcBorders>
              <w:top w:val="nil"/>
              <w:left w:val="nil"/>
              <w:bottom w:val="single" w:sz="4"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$5.69</w:t>
            </w:r>
          </w:p>
        </w:tc>
      </w:tr>
      <w:tr w:rsidR="00801033" w:rsidTr="00253D17">
        <w:trPr>
          <w:trHeight w:val="525"/>
        </w:trPr>
        <w:tc>
          <w:tcPr>
            <w:tcW w:w="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15*</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LEO</w:t>
            </w:r>
          </w:p>
        </w:tc>
        <w:tc>
          <w:tcPr>
            <w:tcW w:w="1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Calcipotriene o calcipotriol</w:t>
            </w:r>
          </w:p>
        </w:tc>
        <w:tc>
          <w:tcPr>
            <w:tcW w:w="26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0.5 mg/g</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Frasco de 30 ml o 30 gr</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$28.68</w:t>
            </w:r>
          </w:p>
        </w:tc>
      </w:tr>
      <w:tr w:rsidR="00801033" w:rsidTr="00253D17">
        <w:trPr>
          <w:trHeight w:val="780"/>
        </w:trPr>
        <w:tc>
          <w:tcPr>
            <w:tcW w:w="528"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16</w:t>
            </w:r>
          </w:p>
        </w:tc>
        <w:tc>
          <w:tcPr>
            <w:tcW w:w="1590" w:type="dxa"/>
            <w:tcBorders>
              <w:top w:val="single" w:sz="4" w:space="0" w:color="auto"/>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LEO</w:t>
            </w:r>
          </w:p>
        </w:tc>
        <w:tc>
          <w:tcPr>
            <w:tcW w:w="1870" w:type="dxa"/>
            <w:tcBorders>
              <w:top w:val="single" w:sz="4" w:space="0" w:color="auto"/>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Calcipotriol  +  Betametasona </w:t>
            </w:r>
          </w:p>
        </w:tc>
        <w:tc>
          <w:tcPr>
            <w:tcW w:w="2690" w:type="dxa"/>
            <w:tcBorders>
              <w:top w:val="single" w:sz="4" w:space="0" w:color="auto"/>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Calcipotriol 5 mg+50 mg de betametasona en 100gr de ungüento</w:t>
            </w:r>
          </w:p>
        </w:tc>
        <w:tc>
          <w:tcPr>
            <w:tcW w:w="1701" w:type="dxa"/>
            <w:tcBorders>
              <w:top w:val="single" w:sz="4" w:space="0" w:color="auto"/>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Tubo 30grs.</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$28.50</w:t>
            </w:r>
          </w:p>
        </w:tc>
      </w:tr>
      <w:tr w:rsidR="00801033" w:rsidTr="00253D17">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lastRenderedPageBreak/>
              <w:t>17</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LEO</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Calcipotriol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Ungüento al 0.05 mg-0.5 mg/g</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Tubo  de 15-30 grs.</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$28.68</w:t>
            </w:r>
          </w:p>
        </w:tc>
      </w:tr>
      <w:tr w:rsidR="00801033" w:rsidTr="00253D17">
        <w:trPr>
          <w:trHeight w:val="103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18*</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PREP MAGISTRAL</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Callicida con Ácido láctico, Ácido salicílico más colodión elástico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 xml:space="preserve">Acido salicílico 3 gr/acido láctico 3gr/colodión elástico qsp 15 ml </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frasco 15 ml</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$12.00</w:t>
            </w:r>
          </w:p>
        </w:tc>
      </w:tr>
      <w:tr w:rsidR="00801033" w:rsidTr="00253D17">
        <w:trPr>
          <w:trHeight w:val="780"/>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19</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SAIMED</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Ceftriaxona sódica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frasco ampolla 1 gr</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Frasco-ampolla 1 gr con diluyente de 3.5-5ml, fco 7.8 ml</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right"/>
              <w:rPr>
                <w:rFonts w:ascii="Calibri" w:hAnsi="Calibri" w:cs="Calibri"/>
                <w:color w:val="000000"/>
                <w:sz w:val="20"/>
                <w:szCs w:val="20"/>
              </w:rPr>
            </w:pPr>
            <w:r>
              <w:rPr>
                <w:rFonts w:ascii="Calibri" w:hAnsi="Calibri" w:cs="Calibri"/>
                <w:color w:val="000000"/>
                <w:sz w:val="20"/>
                <w:szCs w:val="20"/>
              </w:rPr>
              <w:t>$9.00</w:t>
            </w:r>
          </w:p>
        </w:tc>
      </w:tr>
      <w:tr w:rsidR="00801033" w:rsidTr="00253D17">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20</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PROCAPS</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Cetirizina hidrocloridro</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Tabletas o cápsulas 10 mg</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Caja x 10 tabletas</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$5.82</w:t>
            </w:r>
          </w:p>
        </w:tc>
      </w:tr>
      <w:tr w:rsidR="00801033" w:rsidTr="00253D17">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21</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NOVARTIS</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Ciclosporina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100 mg por cápsula o frasco de 50 ml 100mg/ml</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frasco solución o capsulas</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$317.17</w:t>
            </w:r>
          </w:p>
        </w:tc>
      </w:tr>
      <w:tr w:rsidR="00801033" w:rsidTr="00253D17">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22*</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PREP MAGISTRAL</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Clindamicina fosfato + tretinoina</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 xml:space="preserve">Clindamicina fosfato 1-1.2% y tretinoina 0.025%Gel  </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Tubo 30 gr-60 gr</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$10.00</w:t>
            </w:r>
          </w:p>
        </w:tc>
      </w:tr>
      <w:tr w:rsidR="00801033" w:rsidTr="00253D17">
        <w:trPr>
          <w:trHeight w:val="31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23</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DERMIX</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Clobetasol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Solución 0.05%</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Frasco 30-50 ml</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$9.60</w:t>
            </w:r>
          </w:p>
        </w:tc>
      </w:tr>
      <w:tr w:rsidR="00801033" w:rsidTr="00253D17">
        <w:trPr>
          <w:trHeight w:val="780"/>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24</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DERMIX</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Propionato de Clobetasol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Propionato de Clobetasol 0.05 % ungüento o crema /100 gr</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Tubo 15-30 gr</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$9.60</w:t>
            </w:r>
          </w:p>
        </w:tc>
      </w:tr>
      <w:tr w:rsidR="00801033" w:rsidTr="00253D17">
        <w:trPr>
          <w:trHeight w:val="2025"/>
        </w:trPr>
        <w:tc>
          <w:tcPr>
            <w:tcW w:w="52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25</w:t>
            </w:r>
          </w:p>
        </w:tc>
        <w:tc>
          <w:tcPr>
            <w:tcW w:w="159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SAIMED</w:t>
            </w:r>
          </w:p>
        </w:tc>
        <w:tc>
          <w:tcPr>
            <w:tcW w:w="1870" w:type="dxa"/>
            <w:tcBorders>
              <w:top w:val="nil"/>
              <w:left w:val="nil"/>
              <w:bottom w:val="nil"/>
              <w:right w:val="single" w:sz="8" w:space="0" w:color="auto"/>
            </w:tcBorders>
            <w:shd w:val="clear" w:color="000000" w:fill="FFFFFF"/>
            <w:vAlign w:val="center"/>
            <w:hideMark/>
          </w:tcPr>
          <w:p w:rsidR="00FB5DDF" w:rsidRDefault="00FB5DDF">
            <w:pPr>
              <w:jc w:val="both"/>
              <w:rPr>
                <w:rFonts w:ascii="Calibri" w:hAnsi="Calibri" w:cs="Calibri"/>
                <w:color w:val="000000"/>
                <w:sz w:val="20"/>
                <w:szCs w:val="20"/>
              </w:rPr>
            </w:pPr>
            <w:r>
              <w:rPr>
                <w:rFonts w:ascii="Calibri" w:hAnsi="Calibri" w:cs="Calibri"/>
                <w:color w:val="000000"/>
                <w:sz w:val="20"/>
                <w:szCs w:val="20"/>
              </w:rPr>
              <w:t xml:space="preserve">Clotrimazol+ Gentamicina   </w:t>
            </w:r>
          </w:p>
        </w:tc>
        <w:tc>
          <w:tcPr>
            <w:tcW w:w="269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Clotrimazol 10 mg Gentamicina1.0 crema combinada con esteroides-de Betametasona 0.50 mg</w:t>
            </w:r>
          </w:p>
        </w:tc>
        <w:tc>
          <w:tcPr>
            <w:tcW w:w="170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Tubo de 20-30 grs.</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$9.95</w:t>
            </w:r>
          </w:p>
        </w:tc>
      </w:tr>
      <w:tr w:rsidR="007C719C" w:rsidTr="00253D17">
        <w:trPr>
          <w:trHeight w:val="60"/>
        </w:trPr>
        <w:tc>
          <w:tcPr>
            <w:tcW w:w="528" w:type="dxa"/>
            <w:vMerge/>
            <w:tcBorders>
              <w:top w:val="nil"/>
              <w:left w:val="single" w:sz="8" w:space="0" w:color="auto"/>
              <w:bottom w:val="single" w:sz="8" w:space="0" w:color="000000"/>
              <w:right w:val="single" w:sz="8" w:space="0" w:color="auto"/>
            </w:tcBorders>
            <w:vAlign w:val="center"/>
            <w:hideMark/>
          </w:tcPr>
          <w:p w:rsidR="00FB5DDF" w:rsidRDefault="00FB5DDF">
            <w:pPr>
              <w:rPr>
                <w:rFonts w:ascii="Calibri" w:hAnsi="Calibri" w:cs="Calibri"/>
                <w:color w:val="000000"/>
                <w:sz w:val="20"/>
                <w:szCs w:val="20"/>
              </w:rPr>
            </w:pPr>
          </w:p>
        </w:tc>
        <w:tc>
          <w:tcPr>
            <w:tcW w:w="1590" w:type="dxa"/>
            <w:vMerge/>
            <w:tcBorders>
              <w:top w:val="nil"/>
              <w:left w:val="single" w:sz="8" w:space="0" w:color="auto"/>
              <w:bottom w:val="single" w:sz="8" w:space="0" w:color="000000"/>
              <w:right w:val="single" w:sz="8" w:space="0" w:color="auto"/>
            </w:tcBorders>
            <w:vAlign w:val="center"/>
            <w:hideMark/>
          </w:tcPr>
          <w:p w:rsidR="00FB5DDF" w:rsidRDefault="00FB5DDF">
            <w:pPr>
              <w:rPr>
                <w:rFonts w:ascii="Calibri" w:hAnsi="Calibri" w:cs="Calibri"/>
                <w:color w:val="000000"/>
                <w:sz w:val="20"/>
                <w:szCs w:val="20"/>
              </w:rPr>
            </w:pP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jc w:val="both"/>
              <w:rPr>
                <w:rFonts w:ascii="Calibri" w:hAnsi="Calibri" w:cs="Calibri"/>
                <w:color w:val="000000"/>
                <w:sz w:val="20"/>
                <w:szCs w:val="20"/>
              </w:rPr>
            </w:pPr>
            <w:r>
              <w:rPr>
                <w:rFonts w:ascii="Calibri" w:hAnsi="Calibri" w:cs="Calibri"/>
                <w:color w:val="000000"/>
                <w:sz w:val="20"/>
                <w:szCs w:val="20"/>
              </w:rPr>
              <w:t>(crema combinada )</w:t>
            </w:r>
          </w:p>
        </w:tc>
        <w:tc>
          <w:tcPr>
            <w:tcW w:w="2690" w:type="dxa"/>
            <w:vMerge/>
            <w:tcBorders>
              <w:top w:val="nil"/>
              <w:left w:val="single" w:sz="8" w:space="0" w:color="auto"/>
              <w:bottom w:val="single" w:sz="8" w:space="0" w:color="000000"/>
              <w:right w:val="single" w:sz="8" w:space="0" w:color="auto"/>
            </w:tcBorders>
            <w:vAlign w:val="center"/>
            <w:hideMark/>
          </w:tcPr>
          <w:p w:rsidR="00FB5DDF" w:rsidRDefault="00FB5DDF">
            <w:pPr>
              <w:rPr>
                <w:rFonts w:ascii="Calibri" w:hAnsi="Calibri" w:cs="Calibri"/>
                <w:color w:val="000000"/>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rsidR="00FB5DDF" w:rsidRDefault="00FB5DDF">
            <w:pPr>
              <w:rPr>
                <w:rFonts w:ascii="Calibri" w:hAnsi="Calibri"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rsidR="00FB5DDF" w:rsidRDefault="00FB5DDF">
            <w:pPr>
              <w:rPr>
                <w:rFonts w:ascii="Calibri" w:hAnsi="Calibri" w:cs="Calibri"/>
                <w:color w:val="000000"/>
                <w:sz w:val="20"/>
                <w:szCs w:val="20"/>
              </w:rPr>
            </w:pPr>
          </w:p>
        </w:tc>
      </w:tr>
      <w:tr w:rsidR="00801033" w:rsidTr="00253D17">
        <w:trPr>
          <w:trHeight w:val="103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26</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DERMIX</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Champú anti seborreico</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Caprylyl pyrrolidone (extracto de achilea/salvia/quilaja/romero/lauret h sulfato de sodio</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Frasco por 120 - 200 ml</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$19.00</w:t>
            </w:r>
          </w:p>
        </w:tc>
      </w:tr>
      <w:tr w:rsidR="00801033" w:rsidTr="00253D17">
        <w:trPr>
          <w:trHeight w:val="780"/>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28</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PHARMATON</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Champú anticaspa con Ketaconazol</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Ketaconazol al 2%v(Ketaconazol 20 gr/100 ml)</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Frasco 120-135 ml.</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$18.00</w:t>
            </w:r>
          </w:p>
        </w:tc>
      </w:tr>
      <w:tr w:rsidR="00801033" w:rsidTr="00253D17">
        <w:trPr>
          <w:trHeight w:val="780"/>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29*</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PREP MAGISTRAL</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Crema ABC (prep magistral)</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(tretinoina0.025% hidroquinona 4%  Ácido láctico)</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Tubo 15 -30 g</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$15.00</w:t>
            </w:r>
          </w:p>
        </w:tc>
      </w:tr>
      <w:tr w:rsidR="00801033" w:rsidTr="00253D17">
        <w:trPr>
          <w:trHeight w:val="525"/>
        </w:trPr>
        <w:tc>
          <w:tcPr>
            <w:tcW w:w="528" w:type="dxa"/>
            <w:tcBorders>
              <w:top w:val="nil"/>
              <w:left w:val="single" w:sz="8" w:space="0" w:color="auto"/>
              <w:bottom w:val="single" w:sz="4"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30</w:t>
            </w:r>
          </w:p>
        </w:tc>
        <w:tc>
          <w:tcPr>
            <w:tcW w:w="1590" w:type="dxa"/>
            <w:tcBorders>
              <w:top w:val="nil"/>
              <w:left w:val="nil"/>
              <w:bottom w:val="single" w:sz="4"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ABBOT</w:t>
            </w:r>
          </w:p>
        </w:tc>
        <w:tc>
          <w:tcPr>
            <w:tcW w:w="1870" w:type="dxa"/>
            <w:tcBorders>
              <w:top w:val="nil"/>
              <w:left w:val="nil"/>
              <w:bottom w:val="single" w:sz="4"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Crema antibiótica cicatrizante</w:t>
            </w:r>
          </w:p>
        </w:tc>
        <w:tc>
          <w:tcPr>
            <w:tcW w:w="2690" w:type="dxa"/>
            <w:tcBorders>
              <w:top w:val="nil"/>
              <w:left w:val="nil"/>
              <w:bottom w:val="single" w:sz="4"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 xml:space="preserve">Enzimas de desbridamiento+ cloranfenicol </w:t>
            </w:r>
          </w:p>
        </w:tc>
        <w:tc>
          <w:tcPr>
            <w:tcW w:w="1701" w:type="dxa"/>
            <w:tcBorders>
              <w:top w:val="nil"/>
              <w:left w:val="nil"/>
              <w:bottom w:val="single" w:sz="4"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Tubo 20-50 grs.</w:t>
            </w:r>
          </w:p>
        </w:tc>
        <w:tc>
          <w:tcPr>
            <w:tcW w:w="1134" w:type="dxa"/>
            <w:tcBorders>
              <w:top w:val="nil"/>
              <w:left w:val="nil"/>
              <w:bottom w:val="single" w:sz="4"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$10.30</w:t>
            </w:r>
          </w:p>
        </w:tc>
      </w:tr>
      <w:tr w:rsidR="00801033" w:rsidTr="00253D17">
        <w:trPr>
          <w:trHeight w:val="525"/>
        </w:trPr>
        <w:tc>
          <w:tcPr>
            <w:tcW w:w="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31</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PHARMATON</w:t>
            </w:r>
          </w:p>
        </w:tc>
        <w:tc>
          <w:tcPr>
            <w:tcW w:w="1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Crema cicatrizante </w:t>
            </w:r>
          </w:p>
        </w:tc>
        <w:tc>
          <w:tcPr>
            <w:tcW w:w="26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alantoína 1.0 mg , heparina sódica 50 IU</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tubo de 15 gr</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$11.00</w:t>
            </w:r>
          </w:p>
        </w:tc>
      </w:tr>
      <w:tr w:rsidR="00801033" w:rsidTr="00253D17">
        <w:trPr>
          <w:trHeight w:val="525"/>
        </w:trPr>
        <w:tc>
          <w:tcPr>
            <w:tcW w:w="528"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32*</w:t>
            </w:r>
          </w:p>
        </w:tc>
        <w:tc>
          <w:tcPr>
            <w:tcW w:w="1590" w:type="dxa"/>
            <w:tcBorders>
              <w:top w:val="single" w:sz="4" w:space="0" w:color="auto"/>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PREP MAGISTRAL</w:t>
            </w:r>
          </w:p>
        </w:tc>
        <w:tc>
          <w:tcPr>
            <w:tcW w:w="1870" w:type="dxa"/>
            <w:tcBorders>
              <w:top w:val="single" w:sz="4" w:space="0" w:color="auto"/>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Crema o ungüento de whitfeild</w:t>
            </w:r>
          </w:p>
        </w:tc>
        <w:tc>
          <w:tcPr>
            <w:tcW w:w="2690" w:type="dxa"/>
            <w:tcBorders>
              <w:top w:val="single" w:sz="4" w:space="0" w:color="auto"/>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Acido salicílico 3 g/acido benzoico 6 g/100 g.</w:t>
            </w:r>
          </w:p>
        </w:tc>
        <w:tc>
          <w:tcPr>
            <w:tcW w:w="1701" w:type="dxa"/>
            <w:tcBorders>
              <w:top w:val="single" w:sz="4" w:space="0" w:color="auto"/>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Tarro de 50- 60 g</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$12.00</w:t>
            </w:r>
          </w:p>
        </w:tc>
      </w:tr>
      <w:tr w:rsidR="00801033" w:rsidTr="00253D17">
        <w:trPr>
          <w:trHeight w:val="780"/>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lastRenderedPageBreak/>
              <w:t>33*</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PREP MAGISTRAL</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Crema despigmentante fuerte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(tretinoina 0.05% hidroquinona 5 % Ácido láctico)</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Tubo 15 g</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$15.84</w:t>
            </w:r>
          </w:p>
        </w:tc>
      </w:tr>
      <w:tr w:rsidR="00801033" w:rsidTr="00253D17">
        <w:trPr>
          <w:trHeight w:val="780"/>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34</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PREP MAGISTRAL</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Crema exfoliante para acné y limpieza facial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(agua , gránulos de polietileno de baja densidad)</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Tubo 60 grs.</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$8.00</w:t>
            </w:r>
          </w:p>
        </w:tc>
      </w:tr>
      <w:tr w:rsidR="00801033" w:rsidTr="00253D17">
        <w:trPr>
          <w:trHeight w:val="154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35*</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PREP MAGISTRAL</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Crema Salicilada 6% (prep magistral)</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Ácido salicílico 6% base crema (trolamina/methyl paraben, phenoxyethanol/aceite mineral/lactato de amonio/glicerina)</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Tubo 60 gr</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$15.00</w:t>
            </w:r>
          </w:p>
        </w:tc>
      </w:tr>
      <w:tr w:rsidR="00801033" w:rsidTr="00253D17">
        <w:trPr>
          <w:trHeight w:val="780"/>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36</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DERMIX</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Crema para piel extremadamente seca</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Aceite de almendras/aceite de oliva/aceite jojoba/manteca de kerite</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Tubo de 30 – 60 g</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$17.00</w:t>
            </w:r>
          </w:p>
        </w:tc>
      </w:tr>
      <w:tr w:rsidR="00801033" w:rsidTr="00253D17">
        <w:trPr>
          <w:trHeight w:val="31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37</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DERMIX</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Diclofenaco sodico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75 mg</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Ampollas</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$2.40</w:t>
            </w:r>
          </w:p>
        </w:tc>
      </w:tr>
      <w:tr w:rsidR="00801033" w:rsidTr="00253D17">
        <w:trPr>
          <w:trHeight w:val="31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38</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MK</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Diclofenaco Sódico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Tableta de 50 mg</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Blíster de 10</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$5.00</w:t>
            </w:r>
          </w:p>
        </w:tc>
      </w:tr>
      <w:tr w:rsidR="00801033" w:rsidTr="00253D17">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39</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DERMIX</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Doxiciclina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Doxiciclina 100 mg tableta o capsula</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Blíster de 10</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$6.00</w:t>
            </w:r>
          </w:p>
        </w:tc>
      </w:tr>
      <w:tr w:rsidR="00801033" w:rsidTr="00253D17">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40*</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PREP MAGISTRAL</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Eritromicina  (prep magistral)</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4 % Loción</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Frasco 30-50 ml</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$14.11</w:t>
            </w:r>
          </w:p>
        </w:tc>
      </w:tr>
      <w:tr w:rsidR="00801033" w:rsidTr="00253D17">
        <w:trPr>
          <w:trHeight w:val="31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41</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SAIMED</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Eritromicina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Tableta de 500 mg</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Blíster de 10</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$4.00</w:t>
            </w:r>
          </w:p>
        </w:tc>
      </w:tr>
      <w:tr w:rsidR="00801033" w:rsidTr="00253D17">
        <w:trPr>
          <w:trHeight w:val="780"/>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42</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DERMIX</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jc w:val="both"/>
              <w:rPr>
                <w:rFonts w:ascii="Calibri" w:hAnsi="Calibri" w:cs="Calibri"/>
                <w:color w:val="000000"/>
                <w:sz w:val="20"/>
                <w:szCs w:val="20"/>
              </w:rPr>
            </w:pPr>
            <w:r>
              <w:rPr>
                <w:rFonts w:ascii="Calibri" w:hAnsi="Calibri" w:cs="Calibri"/>
                <w:color w:val="000000"/>
                <w:sz w:val="20"/>
                <w:szCs w:val="20"/>
              </w:rPr>
              <w:t xml:space="preserve">Filtro Solar Spray, loción o crema SPF 30 a 40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 xml:space="preserve">(Dióxido de Titanio – Benzofenona/ethiethexil metoxinamato Crema </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Frasco 5 onz o tubo 90 grs.</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$14.25</w:t>
            </w:r>
          </w:p>
        </w:tc>
      </w:tr>
      <w:tr w:rsidR="00801033" w:rsidTr="00253D17">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43*</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PREP MAGISTRAL</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Fluocinonide (prep magistral)</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0.05% Ungüento</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Tubo 15-30 g</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$12.50</w:t>
            </w:r>
          </w:p>
        </w:tc>
      </w:tr>
      <w:tr w:rsidR="00801033" w:rsidTr="00253D17">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44</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PHARMATON</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Hidrocortisona  acetato</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2.5 %crema</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Tubo 15-30 gr</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$3.62</w:t>
            </w:r>
          </w:p>
        </w:tc>
      </w:tr>
      <w:tr w:rsidR="00801033" w:rsidTr="00253D17">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45*</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PREP MAGISTRAL</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Hidroquinona (prep magistral)</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crema4 %</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Tarro o tubo x 15- 20 gr</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$9.43</w:t>
            </w:r>
          </w:p>
        </w:tc>
      </w:tr>
      <w:tr w:rsidR="00801033" w:rsidTr="00253D17">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46</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PROCAPS</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Isotretinoina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20 mg cápsulas blandas gelatinosas</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Caja x 30</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$59.00</w:t>
            </w:r>
          </w:p>
        </w:tc>
      </w:tr>
      <w:tr w:rsidR="00801033" w:rsidTr="00253D17">
        <w:trPr>
          <w:trHeight w:val="31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47</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CALOX</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Itraconazol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Cápsulas de 100 mg</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Caja por 14</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$30.00</w:t>
            </w:r>
          </w:p>
        </w:tc>
      </w:tr>
      <w:tr w:rsidR="00801033" w:rsidTr="00253D17">
        <w:trPr>
          <w:trHeight w:val="31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48</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PHARMATON</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Ivermectina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Tabletas o capsulas de 6 mg</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Tabletas</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$2.00</w:t>
            </w:r>
          </w:p>
        </w:tc>
      </w:tr>
      <w:tr w:rsidR="00801033" w:rsidTr="00253D17">
        <w:trPr>
          <w:trHeight w:val="780"/>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49</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DERMIX</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Jabón dermolimpiador de piel grasosa</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Acido oleanolico/acido norhidroaguayaretico/glicéridos de almendra</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Barra 30 - 90g</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$6.50</w:t>
            </w:r>
          </w:p>
        </w:tc>
      </w:tr>
      <w:tr w:rsidR="00801033" w:rsidTr="00253D17">
        <w:trPr>
          <w:trHeight w:val="525"/>
        </w:trPr>
        <w:tc>
          <w:tcPr>
            <w:tcW w:w="528" w:type="dxa"/>
            <w:tcBorders>
              <w:top w:val="nil"/>
              <w:left w:val="single" w:sz="8" w:space="0" w:color="auto"/>
              <w:bottom w:val="single" w:sz="4"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50</w:t>
            </w:r>
          </w:p>
        </w:tc>
        <w:tc>
          <w:tcPr>
            <w:tcW w:w="1590" w:type="dxa"/>
            <w:tcBorders>
              <w:top w:val="nil"/>
              <w:left w:val="nil"/>
              <w:bottom w:val="single" w:sz="4"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PREP MAGISTRAL</w:t>
            </w:r>
          </w:p>
        </w:tc>
        <w:tc>
          <w:tcPr>
            <w:tcW w:w="1870" w:type="dxa"/>
            <w:tcBorders>
              <w:top w:val="nil"/>
              <w:left w:val="nil"/>
              <w:bottom w:val="single" w:sz="4"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Jabón líquido con Ácido Salicílico </w:t>
            </w:r>
          </w:p>
        </w:tc>
        <w:tc>
          <w:tcPr>
            <w:tcW w:w="2690" w:type="dxa"/>
            <w:tcBorders>
              <w:top w:val="nil"/>
              <w:left w:val="nil"/>
              <w:bottom w:val="single" w:sz="4"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Jabón líquido con Ácido Salicílico 6 oz 177 ml</w:t>
            </w:r>
          </w:p>
        </w:tc>
        <w:tc>
          <w:tcPr>
            <w:tcW w:w="1701" w:type="dxa"/>
            <w:tcBorders>
              <w:top w:val="nil"/>
              <w:left w:val="nil"/>
              <w:bottom w:val="single" w:sz="4"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Frasco de 6 oz (177 ml) o Tubo de 6 oz.</w:t>
            </w:r>
          </w:p>
        </w:tc>
        <w:tc>
          <w:tcPr>
            <w:tcW w:w="1134" w:type="dxa"/>
            <w:tcBorders>
              <w:top w:val="nil"/>
              <w:left w:val="nil"/>
              <w:bottom w:val="single" w:sz="4"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$10.00</w:t>
            </w:r>
          </w:p>
        </w:tc>
      </w:tr>
      <w:tr w:rsidR="00801033" w:rsidTr="00253D17">
        <w:trPr>
          <w:trHeight w:val="315"/>
        </w:trPr>
        <w:tc>
          <w:tcPr>
            <w:tcW w:w="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51</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SAIMED</w:t>
            </w:r>
          </w:p>
        </w:tc>
        <w:tc>
          <w:tcPr>
            <w:tcW w:w="1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Ketoconazol </w:t>
            </w:r>
          </w:p>
        </w:tc>
        <w:tc>
          <w:tcPr>
            <w:tcW w:w="26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Crema 2 %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Tubo 15-30 grs.</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$5.04</w:t>
            </w:r>
          </w:p>
        </w:tc>
      </w:tr>
      <w:tr w:rsidR="00801033" w:rsidTr="00253D17">
        <w:trPr>
          <w:trHeight w:val="525"/>
        </w:trPr>
        <w:tc>
          <w:tcPr>
            <w:tcW w:w="528"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52</w:t>
            </w:r>
          </w:p>
        </w:tc>
        <w:tc>
          <w:tcPr>
            <w:tcW w:w="1590" w:type="dxa"/>
            <w:tcBorders>
              <w:top w:val="single" w:sz="4" w:space="0" w:color="auto"/>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VIJOSA</w:t>
            </w:r>
          </w:p>
        </w:tc>
        <w:tc>
          <w:tcPr>
            <w:tcW w:w="1870" w:type="dxa"/>
            <w:tcBorders>
              <w:top w:val="single" w:sz="4" w:space="0" w:color="auto"/>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Ketorolaco trometamin</w:t>
            </w:r>
          </w:p>
        </w:tc>
        <w:tc>
          <w:tcPr>
            <w:tcW w:w="2690" w:type="dxa"/>
            <w:tcBorders>
              <w:top w:val="single" w:sz="4" w:space="0" w:color="auto"/>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ampollas 30 mg/ml</w:t>
            </w:r>
          </w:p>
        </w:tc>
        <w:tc>
          <w:tcPr>
            <w:tcW w:w="1701" w:type="dxa"/>
            <w:tcBorders>
              <w:top w:val="single" w:sz="4" w:space="0" w:color="auto"/>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Ampollas</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$3.72</w:t>
            </w:r>
          </w:p>
        </w:tc>
      </w:tr>
      <w:tr w:rsidR="00801033" w:rsidTr="00253D17">
        <w:trPr>
          <w:trHeight w:val="31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53</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ROWE</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Levofloxacina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500 mg</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Tabletas</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$3.38</w:t>
            </w:r>
          </w:p>
        </w:tc>
      </w:tr>
      <w:tr w:rsidR="00801033" w:rsidTr="00253D17">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lastRenderedPageBreak/>
              <w:t>54*</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PREP MAGISTRAL</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Loción Acné suave</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Eritromicina al 4 y tretinoina 0.025%</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Frasco de30- 50 ml</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$12.46</w:t>
            </w:r>
          </w:p>
        </w:tc>
      </w:tr>
      <w:tr w:rsidR="00801033" w:rsidTr="00253D17">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55*</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PREP MAGISTRAL</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Loción Acné fuerte</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Eritromicina 4% / tretinoina 0.05% / resorcina</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Frasco 50-100 ML</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$20.76</w:t>
            </w:r>
          </w:p>
        </w:tc>
      </w:tr>
      <w:tr w:rsidR="00801033" w:rsidTr="00253D17">
        <w:trPr>
          <w:trHeight w:val="31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56*</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PREP MAGISTRAL</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Loción blanqueadora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4 % con hidroquinona</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Frasco 20-50 ml</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$24.92</w:t>
            </w:r>
          </w:p>
        </w:tc>
      </w:tr>
      <w:tr w:rsidR="00801033" w:rsidTr="00253D17">
        <w:trPr>
          <w:trHeight w:val="300"/>
        </w:trPr>
        <w:tc>
          <w:tcPr>
            <w:tcW w:w="52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57*</w:t>
            </w:r>
          </w:p>
        </w:tc>
        <w:tc>
          <w:tcPr>
            <w:tcW w:w="159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PREP MAGISTRAL</w:t>
            </w:r>
          </w:p>
        </w:tc>
        <w:tc>
          <w:tcPr>
            <w:tcW w:w="187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Loción de Whitfield (Fórmula Magistral)</w:t>
            </w:r>
          </w:p>
        </w:tc>
        <w:tc>
          <w:tcPr>
            <w:tcW w:w="2690" w:type="dxa"/>
            <w:tcBorders>
              <w:top w:val="nil"/>
              <w:left w:val="nil"/>
              <w:bottom w:val="nil"/>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-3 grs de acido salicililico</w:t>
            </w:r>
          </w:p>
        </w:tc>
        <w:tc>
          <w:tcPr>
            <w:tcW w:w="170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Frasco por 100 ml</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$12.09</w:t>
            </w:r>
          </w:p>
        </w:tc>
      </w:tr>
      <w:tr w:rsidR="007C719C" w:rsidTr="00253D17">
        <w:trPr>
          <w:trHeight w:val="300"/>
        </w:trPr>
        <w:tc>
          <w:tcPr>
            <w:tcW w:w="528" w:type="dxa"/>
            <w:vMerge/>
            <w:tcBorders>
              <w:top w:val="nil"/>
              <w:left w:val="single" w:sz="8" w:space="0" w:color="auto"/>
              <w:bottom w:val="single" w:sz="8" w:space="0" w:color="000000"/>
              <w:right w:val="single" w:sz="8" w:space="0" w:color="auto"/>
            </w:tcBorders>
            <w:vAlign w:val="center"/>
            <w:hideMark/>
          </w:tcPr>
          <w:p w:rsidR="00FB5DDF" w:rsidRDefault="00FB5DDF">
            <w:pPr>
              <w:rPr>
                <w:rFonts w:ascii="Calibri" w:hAnsi="Calibri" w:cs="Calibri"/>
                <w:color w:val="000000"/>
                <w:sz w:val="20"/>
                <w:szCs w:val="20"/>
              </w:rPr>
            </w:pPr>
          </w:p>
        </w:tc>
        <w:tc>
          <w:tcPr>
            <w:tcW w:w="1590" w:type="dxa"/>
            <w:vMerge/>
            <w:tcBorders>
              <w:top w:val="nil"/>
              <w:left w:val="single" w:sz="8" w:space="0" w:color="auto"/>
              <w:bottom w:val="single" w:sz="8" w:space="0" w:color="000000"/>
              <w:right w:val="single" w:sz="8" w:space="0" w:color="auto"/>
            </w:tcBorders>
            <w:vAlign w:val="center"/>
            <w:hideMark/>
          </w:tcPr>
          <w:p w:rsidR="00FB5DDF" w:rsidRDefault="00FB5DDF">
            <w:pPr>
              <w:rPr>
                <w:rFonts w:ascii="Calibri" w:hAnsi="Calibri" w:cs="Calibri"/>
                <w:color w:val="000000"/>
                <w:sz w:val="20"/>
                <w:szCs w:val="20"/>
              </w:rPr>
            </w:pPr>
          </w:p>
        </w:tc>
        <w:tc>
          <w:tcPr>
            <w:tcW w:w="1870" w:type="dxa"/>
            <w:vMerge/>
            <w:tcBorders>
              <w:top w:val="nil"/>
              <w:left w:val="single" w:sz="8" w:space="0" w:color="auto"/>
              <w:bottom w:val="single" w:sz="8" w:space="0" w:color="000000"/>
              <w:right w:val="single" w:sz="8" w:space="0" w:color="auto"/>
            </w:tcBorders>
            <w:vAlign w:val="center"/>
            <w:hideMark/>
          </w:tcPr>
          <w:p w:rsidR="00FB5DDF" w:rsidRDefault="00FB5DDF">
            <w:pPr>
              <w:rPr>
                <w:rFonts w:ascii="Calibri" w:hAnsi="Calibri" w:cs="Calibri"/>
                <w:color w:val="000000"/>
                <w:sz w:val="20"/>
                <w:szCs w:val="20"/>
              </w:rPr>
            </w:pPr>
          </w:p>
        </w:tc>
        <w:tc>
          <w:tcPr>
            <w:tcW w:w="2690" w:type="dxa"/>
            <w:tcBorders>
              <w:top w:val="nil"/>
              <w:left w:val="nil"/>
              <w:bottom w:val="nil"/>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-6 grs de acido benzoico.</w:t>
            </w:r>
          </w:p>
        </w:tc>
        <w:tc>
          <w:tcPr>
            <w:tcW w:w="1701" w:type="dxa"/>
            <w:vMerge/>
            <w:tcBorders>
              <w:top w:val="nil"/>
              <w:left w:val="single" w:sz="8" w:space="0" w:color="auto"/>
              <w:bottom w:val="single" w:sz="8" w:space="0" w:color="000000"/>
              <w:right w:val="single" w:sz="8" w:space="0" w:color="auto"/>
            </w:tcBorders>
            <w:vAlign w:val="center"/>
            <w:hideMark/>
          </w:tcPr>
          <w:p w:rsidR="00FB5DDF" w:rsidRDefault="00FB5DDF">
            <w:pPr>
              <w:rPr>
                <w:rFonts w:ascii="Calibri" w:hAnsi="Calibri"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rsidR="00FB5DDF" w:rsidRDefault="00FB5DDF">
            <w:pPr>
              <w:rPr>
                <w:rFonts w:ascii="Calibri" w:hAnsi="Calibri" w:cs="Calibri"/>
                <w:color w:val="000000"/>
                <w:sz w:val="20"/>
                <w:szCs w:val="20"/>
              </w:rPr>
            </w:pPr>
          </w:p>
        </w:tc>
      </w:tr>
      <w:tr w:rsidR="007C719C" w:rsidTr="00253D17">
        <w:trPr>
          <w:trHeight w:val="525"/>
        </w:trPr>
        <w:tc>
          <w:tcPr>
            <w:tcW w:w="528" w:type="dxa"/>
            <w:vMerge/>
            <w:tcBorders>
              <w:top w:val="nil"/>
              <w:left w:val="single" w:sz="8" w:space="0" w:color="auto"/>
              <w:bottom w:val="single" w:sz="8" w:space="0" w:color="000000"/>
              <w:right w:val="single" w:sz="8" w:space="0" w:color="auto"/>
            </w:tcBorders>
            <w:vAlign w:val="center"/>
            <w:hideMark/>
          </w:tcPr>
          <w:p w:rsidR="00FB5DDF" w:rsidRDefault="00FB5DDF">
            <w:pPr>
              <w:rPr>
                <w:rFonts w:ascii="Calibri" w:hAnsi="Calibri" w:cs="Calibri"/>
                <w:color w:val="000000"/>
                <w:sz w:val="20"/>
                <w:szCs w:val="20"/>
              </w:rPr>
            </w:pPr>
          </w:p>
        </w:tc>
        <w:tc>
          <w:tcPr>
            <w:tcW w:w="1590" w:type="dxa"/>
            <w:vMerge/>
            <w:tcBorders>
              <w:top w:val="nil"/>
              <w:left w:val="single" w:sz="8" w:space="0" w:color="auto"/>
              <w:bottom w:val="single" w:sz="8" w:space="0" w:color="000000"/>
              <w:right w:val="single" w:sz="8" w:space="0" w:color="auto"/>
            </w:tcBorders>
            <w:vAlign w:val="center"/>
            <w:hideMark/>
          </w:tcPr>
          <w:p w:rsidR="00FB5DDF" w:rsidRDefault="00FB5DDF">
            <w:pPr>
              <w:rPr>
                <w:rFonts w:ascii="Calibri" w:hAnsi="Calibri" w:cs="Calibri"/>
                <w:color w:val="000000"/>
                <w:sz w:val="20"/>
                <w:szCs w:val="20"/>
              </w:rPr>
            </w:pPr>
          </w:p>
        </w:tc>
        <w:tc>
          <w:tcPr>
            <w:tcW w:w="1870" w:type="dxa"/>
            <w:vMerge/>
            <w:tcBorders>
              <w:top w:val="nil"/>
              <w:left w:val="single" w:sz="8" w:space="0" w:color="auto"/>
              <w:bottom w:val="single" w:sz="8" w:space="0" w:color="000000"/>
              <w:right w:val="single" w:sz="8" w:space="0" w:color="auto"/>
            </w:tcBorders>
            <w:vAlign w:val="center"/>
            <w:hideMark/>
          </w:tcPr>
          <w:p w:rsidR="00FB5DDF" w:rsidRDefault="00FB5DDF">
            <w:pPr>
              <w:rPr>
                <w:rFonts w:ascii="Calibri" w:hAnsi="Calibri" w:cs="Calibri"/>
                <w:color w:val="000000"/>
                <w:sz w:val="20"/>
                <w:szCs w:val="20"/>
              </w:rPr>
            </w:pP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-9 grs de azufre precipitado en 100 ml de solucion.</w:t>
            </w:r>
          </w:p>
        </w:tc>
        <w:tc>
          <w:tcPr>
            <w:tcW w:w="1701" w:type="dxa"/>
            <w:vMerge/>
            <w:tcBorders>
              <w:top w:val="nil"/>
              <w:left w:val="single" w:sz="8" w:space="0" w:color="auto"/>
              <w:bottom w:val="single" w:sz="8" w:space="0" w:color="000000"/>
              <w:right w:val="single" w:sz="8" w:space="0" w:color="auto"/>
            </w:tcBorders>
            <w:vAlign w:val="center"/>
            <w:hideMark/>
          </w:tcPr>
          <w:p w:rsidR="00FB5DDF" w:rsidRDefault="00FB5DDF">
            <w:pPr>
              <w:rPr>
                <w:rFonts w:ascii="Calibri" w:hAnsi="Calibri" w:cs="Calibri"/>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rsidR="00FB5DDF" w:rsidRDefault="00FB5DDF">
            <w:pPr>
              <w:rPr>
                <w:rFonts w:ascii="Calibri" w:hAnsi="Calibri" w:cs="Calibri"/>
                <w:color w:val="000000"/>
                <w:sz w:val="20"/>
                <w:szCs w:val="20"/>
              </w:rPr>
            </w:pPr>
          </w:p>
        </w:tc>
      </w:tr>
      <w:tr w:rsidR="00801033" w:rsidTr="00253D17">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58</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PREP MAGISTRAL</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Loción antimicótica</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 xml:space="preserve">Clorhidrato naftifina 10 mg/ml </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Frasco 10 ml</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$10.00</w:t>
            </w:r>
          </w:p>
        </w:tc>
      </w:tr>
      <w:tr w:rsidR="00801033" w:rsidTr="00253D17">
        <w:trPr>
          <w:trHeight w:val="780"/>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59</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PFIZER</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Metilprednisolona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fco vial de 500 mg- succinato sódico de metilprednisolona</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500 mg Frasco polvo estéril + 7.8 ml diluyente</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$32.50</w:t>
            </w:r>
          </w:p>
        </w:tc>
      </w:tr>
      <w:tr w:rsidR="00801033" w:rsidTr="00253D17">
        <w:trPr>
          <w:trHeight w:val="31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60</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CHINOIN</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Metoxaleno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10 mg</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Caja x 10 tabletas</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$6.16</w:t>
            </w:r>
          </w:p>
        </w:tc>
      </w:tr>
      <w:tr w:rsidR="00801033" w:rsidTr="00253D17">
        <w:trPr>
          <w:trHeight w:val="31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61</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PREP MAGISTRAL</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Metronidazol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500 mg</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Tableta</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$0.26</w:t>
            </w:r>
          </w:p>
        </w:tc>
      </w:tr>
      <w:tr w:rsidR="00801033" w:rsidTr="00253D17">
        <w:trPr>
          <w:trHeight w:val="31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62</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WYETH</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Metrotexate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tabletas 2.5 mg</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Tabletas</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$0.55</w:t>
            </w:r>
          </w:p>
        </w:tc>
      </w:tr>
      <w:tr w:rsidR="00801033" w:rsidTr="00253D17">
        <w:trPr>
          <w:trHeight w:val="31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63</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GENFAR</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Minociclina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minociclina 45- 50 mg</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Blíster de 10</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$6.78</w:t>
            </w:r>
          </w:p>
        </w:tc>
      </w:tr>
      <w:tr w:rsidR="00801033" w:rsidTr="00253D17">
        <w:trPr>
          <w:trHeight w:val="31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64*</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PREP MAGISTRAL</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Minoxidil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5 % Loción</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Frasco 50 ml</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$40.00</w:t>
            </w:r>
          </w:p>
        </w:tc>
      </w:tr>
      <w:tr w:rsidR="00801033" w:rsidTr="00253D17">
        <w:trPr>
          <w:trHeight w:val="31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65</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MEDIDERM</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Mupirocina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ungüento al 2 %</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Tubo 15 grs.</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$8.26</w:t>
            </w:r>
          </w:p>
        </w:tc>
      </w:tr>
      <w:tr w:rsidR="00801033" w:rsidTr="00253D17">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66</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PAILL</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Nafazolina gotas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Nafazolina 0.1%</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frasco de 10 – 20 ml.</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$5.50</w:t>
            </w:r>
          </w:p>
        </w:tc>
      </w:tr>
      <w:tr w:rsidR="00801033" w:rsidTr="00253D17">
        <w:trPr>
          <w:trHeight w:val="31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67</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PHARMATON</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Permetrina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 champú</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Frasco de 60 ml</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$7.30</w:t>
            </w:r>
          </w:p>
        </w:tc>
      </w:tr>
      <w:tr w:rsidR="00801033" w:rsidTr="00253D17">
        <w:trPr>
          <w:trHeight w:val="31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68</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PHARMATON</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Permetrina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Loción 5%</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Frasco 60 ml</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$7.30</w:t>
            </w:r>
          </w:p>
        </w:tc>
      </w:tr>
      <w:tr w:rsidR="00801033" w:rsidTr="00253D17">
        <w:trPr>
          <w:trHeight w:val="780"/>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69*</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PREP MAGISTRAL</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Preparación  Magistral  crema HC más Urea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crema HC al 1 % más Urea 20%</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Frasco 120 grs.</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$15.00</w:t>
            </w:r>
          </w:p>
        </w:tc>
      </w:tr>
      <w:tr w:rsidR="00801033" w:rsidTr="00253D17">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70</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PROCAPS</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Secnidazol + Itraconazol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Itraconozol 33.3 + secnidazol capsulas</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Blister de 6</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$18.00</w:t>
            </w:r>
          </w:p>
        </w:tc>
      </w:tr>
      <w:tr w:rsidR="00801033" w:rsidTr="00253D17">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71</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PHARMATON</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Sulfato de Aluminio + Acetato de Calcio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Sulfato de Aluminio + Acetato de Calcio Sobres de 2.2 gr</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Sobres</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$0.43</w:t>
            </w:r>
          </w:p>
        </w:tc>
      </w:tr>
      <w:tr w:rsidR="00801033" w:rsidTr="00253D17">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72</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SAIMED</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Terbinafina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 xml:space="preserve">Terbinafina tabletas de250 mg </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Tabletas por 14</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$34.00</w:t>
            </w:r>
          </w:p>
        </w:tc>
      </w:tr>
      <w:tr w:rsidR="00801033" w:rsidTr="00253D17">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73</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SAIMED</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Trimetoprima sulfametoxazol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Trimetoprima sulfametoxazol 160/800 mg</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Tabletas blíster por 10</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$6.64</w:t>
            </w:r>
          </w:p>
        </w:tc>
      </w:tr>
      <w:tr w:rsidR="00801033" w:rsidTr="00253D17">
        <w:trPr>
          <w:trHeight w:val="525"/>
        </w:trPr>
        <w:tc>
          <w:tcPr>
            <w:tcW w:w="528" w:type="dxa"/>
            <w:tcBorders>
              <w:top w:val="nil"/>
              <w:left w:val="single" w:sz="8" w:space="0" w:color="auto"/>
              <w:bottom w:val="single" w:sz="4"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74*</w:t>
            </w:r>
          </w:p>
        </w:tc>
        <w:tc>
          <w:tcPr>
            <w:tcW w:w="1590" w:type="dxa"/>
            <w:tcBorders>
              <w:top w:val="nil"/>
              <w:left w:val="nil"/>
              <w:bottom w:val="single" w:sz="4"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PHARMATON</w:t>
            </w:r>
          </w:p>
        </w:tc>
        <w:tc>
          <w:tcPr>
            <w:tcW w:w="1870" w:type="dxa"/>
            <w:tcBorders>
              <w:top w:val="nil"/>
              <w:left w:val="nil"/>
              <w:bottom w:val="single" w:sz="4"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Urea 10%</w:t>
            </w:r>
          </w:p>
        </w:tc>
        <w:tc>
          <w:tcPr>
            <w:tcW w:w="2690" w:type="dxa"/>
            <w:tcBorders>
              <w:top w:val="nil"/>
              <w:left w:val="nil"/>
              <w:bottom w:val="single" w:sz="4"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Urea 10 gr/240gr</w:t>
            </w:r>
          </w:p>
        </w:tc>
        <w:tc>
          <w:tcPr>
            <w:tcW w:w="1701" w:type="dxa"/>
            <w:tcBorders>
              <w:top w:val="nil"/>
              <w:left w:val="nil"/>
              <w:bottom w:val="single" w:sz="4"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Frasco loción o tarro</w:t>
            </w:r>
          </w:p>
        </w:tc>
        <w:tc>
          <w:tcPr>
            <w:tcW w:w="1134" w:type="dxa"/>
            <w:tcBorders>
              <w:top w:val="nil"/>
              <w:left w:val="nil"/>
              <w:bottom w:val="single" w:sz="4"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$13.00</w:t>
            </w:r>
          </w:p>
        </w:tc>
      </w:tr>
      <w:tr w:rsidR="00801033" w:rsidTr="00253D17">
        <w:trPr>
          <w:trHeight w:val="525"/>
        </w:trPr>
        <w:tc>
          <w:tcPr>
            <w:tcW w:w="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75*</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PHARMATON</w:t>
            </w:r>
          </w:p>
        </w:tc>
        <w:tc>
          <w:tcPr>
            <w:tcW w:w="1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Urea 20 %</w:t>
            </w:r>
          </w:p>
        </w:tc>
        <w:tc>
          <w:tcPr>
            <w:tcW w:w="26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Urea 20%/100gr de excipiente</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Frasco o tarro 80-125 ml o grs.</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$14.00</w:t>
            </w:r>
          </w:p>
        </w:tc>
      </w:tr>
      <w:tr w:rsidR="00801033" w:rsidTr="00253D17">
        <w:trPr>
          <w:trHeight w:val="315"/>
        </w:trPr>
        <w:tc>
          <w:tcPr>
            <w:tcW w:w="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76*</w:t>
            </w:r>
          </w:p>
        </w:tc>
        <w:tc>
          <w:tcPr>
            <w:tcW w:w="1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PREP MAGISTRAL</w:t>
            </w:r>
          </w:p>
        </w:tc>
        <w:tc>
          <w:tcPr>
            <w:tcW w:w="1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Urea 40%</w:t>
            </w:r>
          </w:p>
        </w:tc>
        <w:tc>
          <w:tcPr>
            <w:tcW w:w="26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Urea 40gr /100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Tarro 60 gr</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$15.00</w:t>
            </w:r>
          </w:p>
        </w:tc>
      </w:tr>
      <w:tr w:rsidR="00801033" w:rsidTr="00253D17">
        <w:trPr>
          <w:trHeight w:val="525"/>
        </w:trPr>
        <w:tc>
          <w:tcPr>
            <w:tcW w:w="528"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77*</w:t>
            </w:r>
          </w:p>
        </w:tc>
        <w:tc>
          <w:tcPr>
            <w:tcW w:w="1590" w:type="dxa"/>
            <w:tcBorders>
              <w:top w:val="single" w:sz="4" w:space="0" w:color="auto"/>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PREP MAGISTRAL</w:t>
            </w:r>
          </w:p>
        </w:tc>
        <w:tc>
          <w:tcPr>
            <w:tcW w:w="1870" w:type="dxa"/>
            <w:tcBorders>
              <w:top w:val="single" w:sz="4" w:space="0" w:color="auto"/>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Urea 50 % </w:t>
            </w:r>
          </w:p>
        </w:tc>
        <w:tc>
          <w:tcPr>
            <w:tcW w:w="2690" w:type="dxa"/>
            <w:tcBorders>
              <w:top w:val="single" w:sz="4" w:space="0" w:color="auto"/>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Emulsión o crema 50% urea/gr</w:t>
            </w:r>
          </w:p>
        </w:tc>
        <w:tc>
          <w:tcPr>
            <w:tcW w:w="1701" w:type="dxa"/>
            <w:tcBorders>
              <w:top w:val="single" w:sz="4" w:space="0" w:color="auto"/>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Tubo 50 – 200 gr.</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$35.00</w:t>
            </w:r>
          </w:p>
        </w:tc>
      </w:tr>
      <w:tr w:rsidR="00801033" w:rsidTr="00253D17">
        <w:trPr>
          <w:trHeight w:val="31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78</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MEDIDERM</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Valaciclovir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500 mg</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Tabletas</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$2.65</w:t>
            </w:r>
          </w:p>
        </w:tc>
      </w:tr>
      <w:tr w:rsidR="00801033" w:rsidTr="00253D17">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lastRenderedPageBreak/>
              <w:t>79</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BIOKEMICAL</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Vitaminas antioxidantes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Cáp vit E 400 ui</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Cápsulas/30</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$7.00</w:t>
            </w:r>
          </w:p>
        </w:tc>
      </w:tr>
      <w:tr w:rsidR="00801033" w:rsidTr="00253D17">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80</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BIOKEMICAL</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Vitamina B12-B1-B2-orales</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Vitamina B12-B1-B2</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Tabletas/30</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$7.00</w:t>
            </w:r>
          </w:p>
        </w:tc>
      </w:tr>
      <w:tr w:rsidR="00FB5DDF" w:rsidTr="00253D17">
        <w:trPr>
          <w:trHeight w:val="315"/>
        </w:trPr>
        <w:tc>
          <w:tcPr>
            <w:tcW w:w="8379"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FB5DDF" w:rsidRDefault="00FB5DDF">
            <w:pPr>
              <w:jc w:val="center"/>
              <w:rPr>
                <w:rFonts w:ascii="Calibri" w:hAnsi="Calibri" w:cs="Calibri"/>
                <w:b/>
                <w:bCs/>
                <w:color w:val="000000"/>
                <w:sz w:val="20"/>
                <w:szCs w:val="20"/>
              </w:rPr>
            </w:pPr>
            <w:r>
              <w:rPr>
                <w:rFonts w:ascii="Calibri" w:hAnsi="Calibri" w:cs="Calibri"/>
                <w:b/>
                <w:bCs/>
                <w:color w:val="000000"/>
                <w:sz w:val="20"/>
                <w:szCs w:val="20"/>
              </w:rPr>
              <w:t>MEDICAMENTO PEDIATRICO</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w:t>
            </w:r>
          </w:p>
        </w:tc>
      </w:tr>
      <w:tr w:rsidR="00801033" w:rsidTr="00575EEA">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PROCAPS</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Cetirizina hidrocloridro</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Jarabe 5 mg/5ml</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Frasco de 60 ml </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$8.20</w:t>
            </w:r>
          </w:p>
        </w:tc>
      </w:tr>
      <w:tr w:rsidR="00801033" w:rsidTr="00575EEA">
        <w:trPr>
          <w:trHeight w:val="52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2</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SAVAL PHARMACEUTIC</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Cloranfenicol 0.5 % goas oftalmicas</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5 mg/ml</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frasco de 5-10 ml </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$3.00</w:t>
            </w:r>
          </w:p>
        </w:tc>
      </w:tr>
      <w:tr w:rsidR="00801033" w:rsidTr="00575EEA">
        <w:trPr>
          <w:trHeight w:val="31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3</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MK</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Nitazoxanida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Suspension 100 mg/5ml </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Frasco de 30 ml </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$9.50</w:t>
            </w:r>
          </w:p>
        </w:tc>
      </w:tr>
      <w:tr w:rsidR="00801033" w:rsidTr="00575EEA">
        <w:trPr>
          <w:trHeight w:val="315"/>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4</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MK</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Nitazoxanida </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Tableta de 50 mg </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caja por 6 tabletas </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$11.00</w:t>
            </w:r>
          </w:p>
        </w:tc>
      </w:tr>
      <w:tr w:rsidR="00801033" w:rsidTr="00575EEA">
        <w:trPr>
          <w:trHeight w:val="780"/>
        </w:trPr>
        <w:tc>
          <w:tcPr>
            <w:tcW w:w="528" w:type="dxa"/>
            <w:tcBorders>
              <w:top w:val="nil"/>
              <w:left w:val="single" w:sz="8" w:space="0" w:color="auto"/>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5</w:t>
            </w:r>
          </w:p>
        </w:tc>
        <w:tc>
          <w:tcPr>
            <w:tcW w:w="1590"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SAIMED</w:t>
            </w:r>
          </w:p>
        </w:tc>
        <w:tc>
          <w:tcPr>
            <w:tcW w:w="187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Trimetoprim sulfametoxazol</w:t>
            </w:r>
          </w:p>
        </w:tc>
        <w:tc>
          <w:tcPr>
            <w:tcW w:w="2690"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Trimetoprima sulfametoxazol (suspensiòn) 80/400 mg</w:t>
            </w:r>
          </w:p>
        </w:tc>
        <w:tc>
          <w:tcPr>
            <w:tcW w:w="1701" w:type="dxa"/>
            <w:tcBorders>
              <w:top w:val="nil"/>
              <w:left w:val="nil"/>
              <w:bottom w:val="single" w:sz="8" w:space="0" w:color="auto"/>
              <w:right w:val="single" w:sz="8" w:space="0" w:color="auto"/>
            </w:tcBorders>
            <w:shd w:val="clear" w:color="000000" w:fill="FFFFFF"/>
            <w:vAlign w:val="center"/>
            <w:hideMark/>
          </w:tcPr>
          <w:p w:rsidR="00FB5DDF" w:rsidRDefault="00FB5DDF">
            <w:pPr>
              <w:rPr>
                <w:rFonts w:ascii="Calibri" w:hAnsi="Calibri" w:cs="Calibri"/>
                <w:color w:val="000000"/>
                <w:sz w:val="20"/>
                <w:szCs w:val="20"/>
              </w:rPr>
            </w:pPr>
            <w:r>
              <w:rPr>
                <w:rFonts w:ascii="Calibri" w:hAnsi="Calibri" w:cs="Calibri"/>
                <w:color w:val="000000"/>
                <w:sz w:val="20"/>
                <w:szCs w:val="20"/>
              </w:rPr>
              <w:t xml:space="preserve">Frasco de 60-120 ml </w:t>
            </w:r>
          </w:p>
        </w:tc>
        <w:tc>
          <w:tcPr>
            <w:tcW w:w="1134" w:type="dxa"/>
            <w:tcBorders>
              <w:top w:val="nil"/>
              <w:left w:val="nil"/>
              <w:bottom w:val="single" w:sz="8" w:space="0" w:color="auto"/>
              <w:right w:val="single" w:sz="8" w:space="0" w:color="auto"/>
            </w:tcBorders>
            <w:shd w:val="clear" w:color="000000" w:fill="FFFFFF"/>
            <w:vAlign w:val="center"/>
            <w:hideMark/>
          </w:tcPr>
          <w:p w:rsidR="00FB5DDF" w:rsidRDefault="00FB5DDF">
            <w:pPr>
              <w:jc w:val="center"/>
              <w:rPr>
                <w:rFonts w:ascii="Calibri" w:hAnsi="Calibri" w:cs="Calibri"/>
                <w:color w:val="000000"/>
                <w:sz w:val="20"/>
                <w:szCs w:val="20"/>
              </w:rPr>
            </w:pPr>
            <w:r>
              <w:rPr>
                <w:rFonts w:ascii="Calibri" w:hAnsi="Calibri" w:cs="Calibri"/>
                <w:color w:val="000000"/>
                <w:sz w:val="20"/>
                <w:szCs w:val="20"/>
              </w:rPr>
              <w:t>$5.10</w:t>
            </w:r>
          </w:p>
        </w:tc>
      </w:tr>
    </w:tbl>
    <w:p w:rsidR="000C04C7" w:rsidRDefault="000C04C7">
      <w:pPr>
        <w:tabs>
          <w:tab w:val="left" w:pos="1022"/>
        </w:tabs>
        <w:spacing w:line="360" w:lineRule="auto"/>
        <w:jc w:val="both"/>
        <w:rPr>
          <w:rFonts w:ascii="Century Gothic" w:hAnsi="Century Gothic" w:cs="Tahoma"/>
          <w:i/>
          <w:sz w:val="20"/>
          <w:szCs w:val="20"/>
        </w:rPr>
      </w:pPr>
    </w:p>
    <w:p w:rsidR="007E5AC2" w:rsidRPr="000B2EA9" w:rsidRDefault="000F26DF" w:rsidP="007E5AC2">
      <w:pPr>
        <w:tabs>
          <w:tab w:val="left" w:pos="0"/>
        </w:tabs>
        <w:spacing w:line="360" w:lineRule="auto"/>
        <w:jc w:val="both"/>
        <w:rPr>
          <w:rFonts w:ascii="Century Gothic" w:hAnsi="Century Gothic" w:cs="Tahoma"/>
          <w:i/>
          <w:sz w:val="20"/>
          <w:szCs w:val="20"/>
        </w:rPr>
      </w:pPr>
      <w:r w:rsidRPr="000B2EA9">
        <w:rPr>
          <w:rFonts w:ascii="Century Gothic" w:hAnsi="Century Gothic" w:cs="Tahoma"/>
          <w:i/>
          <w:sz w:val="20"/>
          <w:szCs w:val="20"/>
        </w:rPr>
        <w:t xml:space="preserve">Todo lo cual será suministrado durante el plazo y en la forma establecida en el presente contrato.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w:t>
      </w:r>
      <w:r w:rsidR="00223AA6" w:rsidRPr="000B2EA9">
        <w:rPr>
          <w:rFonts w:ascii="Century Gothic" w:hAnsi="Century Gothic" w:cs="Tahoma"/>
          <w:i/>
          <w:sz w:val="20"/>
          <w:szCs w:val="20"/>
        </w:rPr>
        <w:t>Suministrante</w:t>
      </w:r>
      <w:r w:rsidRPr="000B2EA9">
        <w:rPr>
          <w:rFonts w:ascii="Century Gothic" w:hAnsi="Century Gothic" w:cs="Tahoma"/>
          <w:i/>
          <w:sz w:val="20"/>
          <w:szCs w:val="20"/>
        </w:rPr>
        <w:t xml:space="preserve"> garantiza que entregará el suministro adjudicado completamente nuevo y de la misma calidad, o de mejores especificaciones a las originalmente ofertadas. </w:t>
      </w:r>
      <w:r w:rsidR="00260057" w:rsidRPr="000B2EA9">
        <w:rPr>
          <w:rFonts w:ascii="Century Gothic" w:hAnsi="Century Gothic" w:cs="Tahoma"/>
          <w:b/>
          <w:i/>
          <w:sz w:val="20"/>
          <w:szCs w:val="20"/>
          <w:lang w:val="es-MX"/>
        </w:rPr>
        <w:t>ADMINISTRADOR DEL CONTRATO:</w:t>
      </w:r>
      <w:r w:rsidR="00260057" w:rsidRPr="000B2EA9">
        <w:rPr>
          <w:rFonts w:ascii="Century Gothic" w:hAnsi="Century Gothic" w:cs="Tahoma"/>
          <w:i/>
          <w:sz w:val="20"/>
          <w:szCs w:val="20"/>
          <w:lang w:val="es-MX"/>
        </w:rPr>
        <w:t xml:space="preserve"> </w:t>
      </w:r>
      <w:r w:rsidR="00C54AD9" w:rsidRPr="000B2EA9">
        <w:rPr>
          <w:rFonts w:ascii="Century Gothic" w:hAnsi="Century Gothic" w:cs="Arial"/>
          <w:i/>
          <w:sz w:val="20"/>
          <w:szCs w:val="20"/>
          <w:lang w:val="es-MX"/>
        </w:rPr>
        <w:t xml:space="preserve">La administración del presente Contrato por parte de ANDA, será de conformidad a lo Acordado por la Honorable Junta de Gobierno, mediante Acta Número </w:t>
      </w:r>
      <w:r w:rsidR="00F738F9" w:rsidRPr="000B2EA9">
        <w:rPr>
          <w:rFonts w:ascii="Century Gothic" w:hAnsi="Century Gothic" w:cs="Arial"/>
          <w:i/>
          <w:sz w:val="20"/>
          <w:szCs w:val="20"/>
          <w:lang w:val="es-MX"/>
        </w:rPr>
        <w:t>31</w:t>
      </w:r>
      <w:r w:rsidR="00C54AD9" w:rsidRPr="000B2EA9">
        <w:rPr>
          <w:rFonts w:ascii="Century Gothic" w:hAnsi="Century Gothic" w:cs="Arial"/>
          <w:i/>
          <w:sz w:val="20"/>
          <w:szCs w:val="20"/>
          <w:lang w:val="es-MX"/>
        </w:rPr>
        <w:t>, Acuerdo Número</w:t>
      </w:r>
      <w:r w:rsidR="00F738F9" w:rsidRPr="000B2EA9">
        <w:rPr>
          <w:rFonts w:ascii="Century Gothic" w:hAnsi="Century Gothic" w:cs="Arial"/>
          <w:i/>
          <w:sz w:val="20"/>
          <w:szCs w:val="20"/>
          <w:lang w:val="es-MX"/>
        </w:rPr>
        <w:t xml:space="preserve"> 5.1.2</w:t>
      </w:r>
      <w:r w:rsidR="00C54AD9" w:rsidRPr="000B2EA9">
        <w:rPr>
          <w:rFonts w:ascii="Century Gothic" w:hAnsi="Century Gothic" w:cs="Arial"/>
          <w:i/>
          <w:sz w:val="20"/>
          <w:szCs w:val="20"/>
          <w:lang w:val="es-MX"/>
        </w:rPr>
        <w:t xml:space="preserve">, de fecha </w:t>
      </w:r>
      <w:r w:rsidR="00F738F9" w:rsidRPr="000B2EA9">
        <w:rPr>
          <w:rFonts w:ascii="Century Gothic" w:hAnsi="Century Gothic" w:cs="Arial"/>
          <w:i/>
          <w:sz w:val="20"/>
          <w:szCs w:val="20"/>
          <w:lang w:val="es-MX"/>
        </w:rPr>
        <w:t>30 de junio del presente año,</w:t>
      </w:r>
      <w:r w:rsidR="00C54AD9" w:rsidRPr="000B2EA9">
        <w:rPr>
          <w:rFonts w:ascii="Century Gothic" w:hAnsi="Century Gothic" w:cs="Arial"/>
          <w:i/>
          <w:sz w:val="20"/>
          <w:szCs w:val="20"/>
          <w:lang w:val="es-MX"/>
        </w:rPr>
        <w:t xml:space="preserve"> estará a cargo del </w:t>
      </w:r>
      <w:r w:rsidR="00F738F9" w:rsidRPr="000B2EA9">
        <w:rPr>
          <w:rFonts w:ascii="Century Gothic" w:hAnsi="Century Gothic" w:cs="Arial"/>
          <w:i/>
          <w:sz w:val="20"/>
          <w:szCs w:val="20"/>
          <w:lang w:val="es-MX"/>
        </w:rPr>
        <w:t xml:space="preserve">Ingeniero René Leonel Figueroa, Jefe del Departamento de Bienestar y Seguridad Ocupacional, </w:t>
      </w:r>
      <w:r w:rsidR="00C54AD9" w:rsidRPr="000B2EA9">
        <w:rPr>
          <w:rFonts w:ascii="Century Gothic" w:hAnsi="Century Gothic" w:cstheme="minorHAnsi"/>
          <w:bCs/>
          <w:i/>
          <w:iCs/>
          <w:sz w:val="20"/>
          <w:szCs w:val="20"/>
          <w:lang w:val="es-MX"/>
        </w:rPr>
        <w:t>quien tendrá la responsabilidad de verificar que se cumplan todas las condiciones establecidas en este contrato y demás documentos contractuales</w:t>
      </w:r>
      <w:r w:rsidR="00260057" w:rsidRPr="000B2EA9">
        <w:rPr>
          <w:rFonts w:ascii="Century Gothic" w:hAnsi="Century Gothic" w:cs="Tahoma"/>
          <w:i/>
          <w:sz w:val="20"/>
          <w:szCs w:val="20"/>
          <w:lang w:val="es-MX"/>
        </w:rPr>
        <w:t xml:space="preserve">. </w:t>
      </w:r>
      <w:r w:rsidR="00260057" w:rsidRPr="000B2EA9">
        <w:rPr>
          <w:rFonts w:ascii="Century Gothic" w:hAnsi="Century Gothic" w:cs="Tahoma"/>
          <w:b/>
          <w:i/>
          <w:sz w:val="20"/>
          <w:szCs w:val="20"/>
          <w:lang w:val="es-MX"/>
        </w:rPr>
        <w:t>SUPERVISOR DEL CONTRATO.</w:t>
      </w:r>
      <w:r w:rsidR="00260057" w:rsidRPr="000B2EA9">
        <w:rPr>
          <w:rFonts w:ascii="Century Gothic" w:hAnsi="Century Gothic" w:cs="Tahoma"/>
          <w:i/>
          <w:sz w:val="20"/>
          <w:szCs w:val="20"/>
          <w:lang w:val="es-MX"/>
        </w:rPr>
        <w:t xml:space="preserve"> El </w:t>
      </w:r>
      <w:r w:rsidR="00260057" w:rsidRPr="000B2EA9">
        <w:rPr>
          <w:rFonts w:ascii="Century Gothic" w:hAnsi="Century Gothic" w:cs="Tahoma"/>
          <w:i/>
          <w:sz w:val="20"/>
          <w:szCs w:val="20"/>
        </w:rPr>
        <w:t xml:space="preserve">supervisor del presente contrato, será la persona designada por el administrador del mismo. </w:t>
      </w:r>
      <w:r w:rsidR="00D67C74" w:rsidRPr="000B2EA9">
        <w:rPr>
          <w:rFonts w:ascii="Century Gothic" w:hAnsi="Century Gothic" w:cs="Tahoma"/>
          <w:i/>
          <w:sz w:val="20"/>
          <w:szCs w:val="20"/>
          <w:u w:val="single"/>
        </w:rPr>
        <w:t xml:space="preserve">El nombramiento del </w:t>
      </w:r>
      <w:r w:rsidR="00260057" w:rsidRPr="000B2EA9">
        <w:rPr>
          <w:rFonts w:ascii="Century Gothic" w:hAnsi="Century Gothic" w:cs="Tahoma"/>
          <w:i/>
          <w:sz w:val="20"/>
          <w:szCs w:val="20"/>
          <w:u w:val="single"/>
        </w:rPr>
        <w:t>supervisor del presente contrato, deberán ser remitidos a la UACI, a más tardar dos días hábiles después de recibido el presente contrato</w:t>
      </w:r>
      <w:r w:rsidR="00260057" w:rsidRPr="000B2EA9">
        <w:rPr>
          <w:rFonts w:ascii="Century Gothic" w:hAnsi="Century Gothic" w:cs="Tahoma"/>
          <w:i/>
          <w:sz w:val="20"/>
          <w:szCs w:val="20"/>
        </w:rPr>
        <w:t>.</w:t>
      </w:r>
      <w:r w:rsidR="001D4D8F" w:rsidRPr="000B2EA9">
        <w:rPr>
          <w:rFonts w:ascii="Century Gothic" w:hAnsi="Century Gothic" w:cs="Tahoma"/>
          <w:i/>
          <w:sz w:val="20"/>
          <w:szCs w:val="20"/>
        </w:rPr>
        <w:t xml:space="preserve"> </w:t>
      </w:r>
      <w:r w:rsidR="000C04C7" w:rsidRPr="000B2EA9">
        <w:rPr>
          <w:rFonts w:ascii="Century Gothic" w:hAnsi="Century Gothic" w:cs="Tahoma"/>
          <w:b/>
          <w:i/>
          <w:sz w:val="20"/>
          <w:szCs w:val="20"/>
        </w:rPr>
        <w:t>SEGUNDA</w:t>
      </w:r>
      <w:r w:rsidR="000C04C7" w:rsidRPr="000B2EA9">
        <w:rPr>
          <w:rFonts w:ascii="Century Gothic" w:hAnsi="Century Gothic" w:cs="Tahoma"/>
          <w:i/>
          <w:sz w:val="20"/>
          <w:szCs w:val="20"/>
        </w:rPr>
        <w:t xml:space="preserve">: </w:t>
      </w:r>
      <w:r w:rsidR="000C04C7" w:rsidRPr="000B2EA9">
        <w:rPr>
          <w:rFonts w:ascii="Century Gothic" w:hAnsi="Century Gothic" w:cs="Tahoma"/>
          <w:b/>
          <w:i/>
          <w:sz w:val="20"/>
          <w:szCs w:val="20"/>
        </w:rPr>
        <w:t>DOCUMENTOS CONTRACTUALES</w:t>
      </w:r>
      <w:r w:rsidR="000C04C7" w:rsidRPr="000B2EA9">
        <w:rPr>
          <w:rFonts w:ascii="Century Gothic" w:hAnsi="Century Gothic" w:cs="Tahoma"/>
          <w:i/>
          <w:sz w:val="20"/>
          <w:szCs w:val="20"/>
        </w:rPr>
        <w:t xml:space="preserve">. Forman parte integral del presente contrato los documentos siguientes: </w:t>
      </w:r>
      <w:r w:rsidR="000C04C7" w:rsidRPr="000B2EA9">
        <w:rPr>
          <w:rFonts w:ascii="Century Gothic" w:hAnsi="Century Gothic" w:cs="Tahoma"/>
          <w:b/>
          <w:i/>
          <w:sz w:val="20"/>
          <w:szCs w:val="20"/>
        </w:rPr>
        <w:t>a)</w:t>
      </w:r>
      <w:r w:rsidR="000C04C7" w:rsidRPr="000B2EA9">
        <w:rPr>
          <w:rFonts w:ascii="Century Gothic" w:hAnsi="Century Gothic" w:cs="Tahoma"/>
          <w:i/>
          <w:sz w:val="20"/>
          <w:szCs w:val="20"/>
        </w:rPr>
        <w:t xml:space="preserve"> </w:t>
      </w:r>
      <w:r w:rsidR="00327D14" w:rsidRPr="000B2EA9">
        <w:rPr>
          <w:rFonts w:ascii="Century Gothic" w:hAnsi="Century Gothic" w:cs="Tahoma"/>
          <w:i/>
          <w:sz w:val="20"/>
          <w:szCs w:val="20"/>
        </w:rPr>
        <w:t xml:space="preserve">Los documentos de petición del suministro; </w:t>
      </w:r>
      <w:r w:rsidR="00327D14" w:rsidRPr="000B2EA9">
        <w:rPr>
          <w:rFonts w:ascii="Century Gothic" w:hAnsi="Century Gothic" w:cs="Tahoma"/>
          <w:b/>
          <w:i/>
          <w:sz w:val="20"/>
          <w:szCs w:val="20"/>
        </w:rPr>
        <w:t>b)</w:t>
      </w:r>
      <w:r w:rsidR="00327D14" w:rsidRPr="000B2EA9">
        <w:rPr>
          <w:rFonts w:ascii="Century Gothic" w:hAnsi="Century Gothic" w:cs="Tahoma"/>
          <w:i/>
          <w:sz w:val="20"/>
          <w:szCs w:val="20"/>
        </w:rPr>
        <w:t xml:space="preserve"> </w:t>
      </w:r>
      <w:r w:rsidR="000C04C7" w:rsidRPr="000B2EA9">
        <w:rPr>
          <w:rFonts w:ascii="Century Gothic" w:hAnsi="Century Gothic" w:cs="Tahoma"/>
          <w:i/>
          <w:sz w:val="20"/>
          <w:szCs w:val="20"/>
        </w:rPr>
        <w:t>Las bases de Licitación</w:t>
      </w:r>
      <w:r w:rsidR="00B41D37">
        <w:rPr>
          <w:rFonts w:ascii="Century Gothic" w:hAnsi="Century Gothic" w:cs="Tahoma"/>
          <w:i/>
          <w:sz w:val="20"/>
          <w:szCs w:val="20"/>
        </w:rPr>
        <w:t xml:space="preserve"> Pública Número LP-30/2016</w:t>
      </w:r>
      <w:r w:rsidR="000C04C7" w:rsidRPr="000B2EA9">
        <w:rPr>
          <w:rFonts w:ascii="Century Gothic" w:hAnsi="Century Gothic" w:cs="Tahoma"/>
          <w:b/>
          <w:i/>
          <w:sz w:val="20"/>
          <w:szCs w:val="20"/>
          <w:u w:val="single"/>
        </w:rPr>
        <w:t xml:space="preserve"> </w:t>
      </w:r>
      <w:r w:rsidR="000C04C7" w:rsidRPr="000B2EA9">
        <w:rPr>
          <w:rFonts w:ascii="Century Gothic" w:hAnsi="Century Gothic" w:cs="Tahoma"/>
          <w:i/>
          <w:sz w:val="20"/>
          <w:szCs w:val="20"/>
        </w:rPr>
        <w:t>;</w:t>
      </w:r>
      <w:r w:rsidR="000C04C7" w:rsidRPr="000B2EA9">
        <w:rPr>
          <w:rFonts w:ascii="Century Gothic" w:hAnsi="Century Gothic" w:cs="Tahoma"/>
          <w:b/>
          <w:i/>
          <w:sz w:val="20"/>
          <w:szCs w:val="20"/>
        </w:rPr>
        <w:t xml:space="preserve">  </w:t>
      </w:r>
      <w:r w:rsidR="00327D14" w:rsidRPr="000B2EA9">
        <w:rPr>
          <w:rFonts w:ascii="Century Gothic" w:hAnsi="Century Gothic" w:cs="Tahoma"/>
          <w:b/>
          <w:i/>
          <w:sz w:val="20"/>
          <w:szCs w:val="20"/>
        </w:rPr>
        <w:t>c</w:t>
      </w:r>
      <w:r w:rsidR="000C04C7" w:rsidRPr="000B2EA9">
        <w:rPr>
          <w:rFonts w:ascii="Century Gothic" w:hAnsi="Century Gothic" w:cs="Tahoma"/>
          <w:b/>
          <w:i/>
          <w:sz w:val="20"/>
          <w:szCs w:val="20"/>
        </w:rPr>
        <w:t>)</w:t>
      </w:r>
      <w:r w:rsidR="000C04C7" w:rsidRPr="000B2EA9">
        <w:rPr>
          <w:rFonts w:ascii="Century Gothic" w:hAnsi="Century Gothic" w:cs="Tahoma"/>
          <w:i/>
          <w:sz w:val="20"/>
          <w:szCs w:val="20"/>
        </w:rPr>
        <w:t xml:space="preserve"> Las adendas a las bases </w:t>
      </w:r>
      <w:r w:rsidR="00D06D6E" w:rsidRPr="000B2EA9">
        <w:rPr>
          <w:rFonts w:ascii="Century Gothic" w:hAnsi="Century Gothic" w:cs="Tahoma"/>
          <w:i/>
          <w:sz w:val="20"/>
          <w:szCs w:val="20"/>
        </w:rPr>
        <w:t xml:space="preserve">de la licitación en su caso, </w:t>
      </w:r>
      <w:r w:rsidR="000C04C7" w:rsidRPr="000B2EA9">
        <w:rPr>
          <w:rFonts w:ascii="Century Gothic" w:hAnsi="Century Gothic" w:cs="Tahoma"/>
          <w:i/>
          <w:sz w:val="20"/>
          <w:szCs w:val="20"/>
        </w:rPr>
        <w:t xml:space="preserve">si las hubiese; </w:t>
      </w:r>
      <w:r w:rsidR="00327D14" w:rsidRPr="000B2EA9">
        <w:rPr>
          <w:rFonts w:ascii="Century Gothic" w:hAnsi="Century Gothic" w:cs="Tahoma"/>
          <w:b/>
          <w:i/>
          <w:sz w:val="20"/>
          <w:szCs w:val="20"/>
        </w:rPr>
        <w:t>d</w:t>
      </w:r>
      <w:r w:rsidR="000C04C7" w:rsidRPr="000B2EA9">
        <w:rPr>
          <w:rFonts w:ascii="Century Gothic" w:hAnsi="Century Gothic" w:cs="Tahoma"/>
          <w:b/>
          <w:i/>
          <w:sz w:val="20"/>
          <w:szCs w:val="20"/>
        </w:rPr>
        <w:t>)</w:t>
      </w:r>
      <w:r w:rsidR="000C04C7" w:rsidRPr="000B2EA9">
        <w:rPr>
          <w:rFonts w:ascii="Century Gothic" w:hAnsi="Century Gothic" w:cs="Tahoma"/>
          <w:i/>
          <w:sz w:val="20"/>
          <w:szCs w:val="20"/>
        </w:rPr>
        <w:t xml:space="preserve"> La oferta del </w:t>
      </w:r>
      <w:r w:rsidR="00223AA6" w:rsidRPr="000B2EA9">
        <w:rPr>
          <w:rFonts w:ascii="Century Gothic" w:hAnsi="Century Gothic" w:cs="Tahoma"/>
          <w:i/>
          <w:sz w:val="20"/>
          <w:szCs w:val="20"/>
        </w:rPr>
        <w:t>Suministrante</w:t>
      </w:r>
      <w:r w:rsidR="000C04C7" w:rsidRPr="000B2EA9">
        <w:rPr>
          <w:rFonts w:ascii="Century Gothic" w:hAnsi="Century Gothic" w:cs="Tahoma"/>
          <w:i/>
          <w:sz w:val="20"/>
          <w:szCs w:val="20"/>
        </w:rPr>
        <w:t xml:space="preserve"> y sus documentos; </w:t>
      </w:r>
      <w:r w:rsidR="00327D14" w:rsidRPr="000B2EA9">
        <w:rPr>
          <w:rFonts w:ascii="Century Gothic" w:hAnsi="Century Gothic" w:cs="Tahoma"/>
          <w:b/>
          <w:i/>
          <w:sz w:val="20"/>
          <w:szCs w:val="20"/>
        </w:rPr>
        <w:t>e</w:t>
      </w:r>
      <w:r w:rsidR="000C04C7" w:rsidRPr="000B2EA9">
        <w:rPr>
          <w:rFonts w:ascii="Century Gothic" w:hAnsi="Century Gothic" w:cs="Tahoma"/>
          <w:b/>
          <w:i/>
          <w:sz w:val="20"/>
          <w:szCs w:val="20"/>
        </w:rPr>
        <w:t>)</w:t>
      </w:r>
      <w:r w:rsidR="000C04C7" w:rsidRPr="000B2EA9">
        <w:rPr>
          <w:rFonts w:ascii="Century Gothic" w:hAnsi="Century Gothic" w:cs="Tahoma"/>
          <w:i/>
          <w:sz w:val="20"/>
          <w:szCs w:val="20"/>
        </w:rPr>
        <w:t xml:space="preserve"> </w:t>
      </w:r>
      <w:r w:rsidR="00D173A1" w:rsidRPr="000B2EA9">
        <w:rPr>
          <w:rFonts w:ascii="Century Gothic" w:hAnsi="Century Gothic" w:cs="Tahoma"/>
          <w:i/>
          <w:sz w:val="20"/>
          <w:szCs w:val="20"/>
        </w:rPr>
        <w:t xml:space="preserve">El </w:t>
      </w:r>
      <w:r w:rsidR="004B6093" w:rsidRPr="000B2EA9">
        <w:rPr>
          <w:rFonts w:ascii="Century Gothic" w:hAnsi="Century Gothic" w:cs="Tahoma"/>
          <w:i/>
          <w:sz w:val="20"/>
          <w:szCs w:val="20"/>
        </w:rPr>
        <w:t xml:space="preserve">Acta </w:t>
      </w:r>
      <w:r w:rsidR="00D173A1" w:rsidRPr="000B2EA9">
        <w:rPr>
          <w:rFonts w:ascii="Century Gothic" w:hAnsi="Century Gothic" w:cs="Tahoma"/>
          <w:i/>
          <w:sz w:val="20"/>
          <w:szCs w:val="20"/>
        </w:rPr>
        <w:t>Número</w:t>
      </w:r>
      <w:r w:rsidR="000B284E" w:rsidRPr="000B2EA9">
        <w:rPr>
          <w:rFonts w:ascii="Century Gothic" w:hAnsi="Century Gothic" w:cs="Tahoma"/>
          <w:i/>
          <w:sz w:val="20"/>
          <w:szCs w:val="20"/>
        </w:rPr>
        <w:t xml:space="preserve"> 31</w:t>
      </w:r>
      <w:r w:rsidR="004B6093" w:rsidRPr="000B2EA9">
        <w:rPr>
          <w:rFonts w:ascii="Century Gothic" w:hAnsi="Century Gothic" w:cs="Tahoma"/>
          <w:i/>
          <w:sz w:val="20"/>
          <w:szCs w:val="20"/>
        </w:rPr>
        <w:t xml:space="preserve"> </w:t>
      </w:r>
      <w:r w:rsidR="000B284E" w:rsidRPr="000B2EA9">
        <w:rPr>
          <w:rFonts w:ascii="Century Gothic" w:hAnsi="Century Gothic" w:cs="Tahoma"/>
          <w:i/>
          <w:sz w:val="20"/>
          <w:szCs w:val="20"/>
        </w:rPr>
        <w:t xml:space="preserve">Acuerdo </w:t>
      </w:r>
      <w:r w:rsidR="004B6093" w:rsidRPr="000B2EA9">
        <w:rPr>
          <w:rFonts w:ascii="Century Gothic" w:hAnsi="Century Gothic" w:cs="Tahoma"/>
          <w:i/>
          <w:sz w:val="20"/>
          <w:szCs w:val="20"/>
        </w:rPr>
        <w:t xml:space="preserve">Número </w:t>
      </w:r>
      <w:r w:rsidR="000B284E" w:rsidRPr="000B2EA9">
        <w:rPr>
          <w:rFonts w:ascii="Century Gothic" w:hAnsi="Century Gothic" w:cs="Tahoma"/>
          <w:i/>
          <w:sz w:val="20"/>
          <w:szCs w:val="20"/>
        </w:rPr>
        <w:t>5.1.2</w:t>
      </w:r>
      <w:r w:rsidR="00D173A1" w:rsidRPr="000B2EA9">
        <w:rPr>
          <w:rFonts w:ascii="Century Gothic" w:hAnsi="Century Gothic" w:cs="Tahoma"/>
          <w:i/>
          <w:sz w:val="20"/>
          <w:szCs w:val="20"/>
        </w:rPr>
        <w:t xml:space="preserve">, de fecha </w:t>
      </w:r>
      <w:r w:rsidR="000B284E" w:rsidRPr="000B2EA9">
        <w:rPr>
          <w:rFonts w:ascii="Century Gothic" w:hAnsi="Century Gothic" w:cs="Tahoma"/>
          <w:i/>
          <w:sz w:val="20"/>
          <w:szCs w:val="20"/>
        </w:rPr>
        <w:t xml:space="preserve">30 de junio </w:t>
      </w:r>
      <w:r w:rsidR="00D173A1" w:rsidRPr="000B2EA9">
        <w:rPr>
          <w:rFonts w:ascii="Century Gothic" w:hAnsi="Century Gothic" w:cs="Tahoma"/>
          <w:i/>
          <w:sz w:val="20"/>
          <w:szCs w:val="20"/>
        </w:rPr>
        <w:t xml:space="preserve">del presente año, que contiene </w:t>
      </w:r>
      <w:r w:rsidR="000C04C7" w:rsidRPr="000B2EA9">
        <w:rPr>
          <w:rFonts w:ascii="Century Gothic" w:hAnsi="Century Gothic" w:cs="Tahoma"/>
          <w:i/>
          <w:sz w:val="20"/>
          <w:szCs w:val="20"/>
        </w:rPr>
        <w:t>la Resolución de Adjudicación</w:t>
      </w:r>
      <w:r w:rsidR="00D173A1" w:rsidRPr="000B2EA9">
        <w:rPr>
          <w:rFonts w:ascii="Century Gothic" w:hAnsi="Century Gothic" w:cs="Tahoma"/>
          <w:i/>
          <w:sz w:val="20"/>
          <w:szCs w:val="20"/>
        </w:rPr>
        <w:t xml:space="preserve"> emitida por la Junta de Gobierno de ANDA</w:t>
      </w:r>
      <w:r w:rsidR="000C04C7" w:rsidRPr="000B2EA9">
        <w:rPr>
          <w:rFonts w:ascii="Century Gothic" w:hAnsi="Century Gothic" w:cs="Tahoma"/>
          <w:i/>
          <w:sz w:val="20"/>
          <w:szCs w:val="20"/>
        </w:rPr>
        <w:t xml:space="preserve">; </w:t>
      </w:r>
      <w:r w:rsidR="00327D14" w:rsidRPr="000B2EA9">
        <w:rPr>
          <w:rFonts w:ascii="Century Gothic" w:hAnsi="Century Gothic" w:cs="Tahoma"/>
          <w:b/>
          <w:i/>
          <w:sz w:val="20"/>
          <w:szCs w:val="20"/>
        </w:rPr>
        <w:t>f</w:t>
      </w:r>
      <w:r w:rsidR="000C04C7" w:rsidRPr="000B2EA9">
        <w:rPr>
          <w:rFonts w:ascii="Century Gothic" w:hAnsi="Century Gothic" w:cs="Tahoma"/>
          <w:b/>
          <w:i/>
          <w:sz w:val="20"/>
          <w:szCs w:val="20"/>
        </w:rPr>
        <w:t>)</w:t>
      </w:r>
      <w:r w:rsidR="000C04C7" w:rsidRPr="000B2EA9">
        <w:rPr>
          <w:rFonts w:ascii="Century Gothic" w:hAnsi="Century Gothic" w:cs="Tahoma"/>
          <w:i/>
          <w:sz w:val="20"/>
          <w:szCs w:val="20"/>
        </w:rPr>
        <w:t xml:space="preserve"> </w:t>
      </w:r>
      <w:r w:rsidR="00327D14" w:rsidRPr="000B2EA9">
        <w:rPr>
          <w:rFonts w:ascii="Century Gothic" w:hAnsi="Century Gothic" w:cs="Tahoma"/>
          <w:i/>
          <w:sz w:val="20"/>
          <w:szCs w:val="20"/>
        </w:rPr>
        <w:t>L</w:t>
      </w:r>
      <w:r w:rsidR="000C04C7" w:rsidRPr="000B2EA9">
        <w:rPr>
          <w:rFonts w:ascii="Century Gothic" w:hAnsi="Century Gothic" w:cs="Tahoma"/>
          <w:i/>
          <w:sz w:val="20"/>
          <w:szCs w:val="20"/>
        </w:rPr>
        <w:t>as Resoluciones Modificativas que se suscriban respecto de este contrato</w:t>
      </w:r>
      <w:r w:rsidR="00D173A1" w:rsidRPr="000B2EA9">
        <w:rPr>
          <w:rFonts w:ascii="Century Gothic" w:hAnsi="Century Gothic" w:cs="Tahoma"/>
          <w:i/>
          <w:sz w:val="20"/>
          <w:szCs w:val="20"/>
        </w:rPr>
        <w:t>, en su caso</w:t>
      </w:r>
      <w:r w:rsidR="000C04C7" w:rsidRPr="000B2EA9">
        <w:rPr>
          <w:rFonts w:ascii="Century Gothic" w:hAnsi="Century Gothic" w:cs="Tahoma"/>
          <w:i/>
          <w:sz w:val="20"/>
          <w:szCs w:val="20"/>
        </w:rPr>
        <w:t xml:space="preserve">; y </w:t>
      </w:r>
      <w:r w:rsidR="00327D14" w:rsidRPr="000B2EA9">
        <w:rPr>
          <w:rFonts w:ascii="Century Gothic" w:hAnsi="Century Gothic" w:cs="Tahoma"/>
          <w:b/>
          <w:i/>
          <w:sz w:val="20"/>
          <w:szCs w:val="20"/>
        </w:rPr>
        <w:t>g</w:t>
      </w:r>
      <w:r w:rsidR="000C04C7" w:rsidRPr="000B2EA9">
        <w:rPr>
          <w:rFonts w:ascii="Century Gothic" w:hAnsi="Century Gothic" w:cs="Tahoma"/>
          <w:b/>
          <w:i/>
          <w:sz w:val="20"/>
          <w:szCs w:val="20"/>
        </w:rPr>
        <w:t>)</w:t>
      </w:r>
      <w:r w:rsidR="000C04C7" w:rsidRPr="000B2EA9">
        <w:rPr>
          <w:rFonts w:ascii="Century Gothic" w:hAnsi="Century Gothic" w:cs="Tahoma"/>
          <w:i/>
          <w:sz w:val="20"/>
          <w:szCs w:val="20"/>
        </w:rPr>
        <w:t xml:space="preserve"> la </w:t>
      </w:r>
      <w:r w:rsidR="000C67B4" w:rsidRPr="000B2EA9">
        <w:rPr>
          <w:rFonts w:ascii="Century Gothic" w:hAnsi="Century Gothic" w:cs="Tahoma"/>
          <w:i/>
          <w:sz w:val="20"/>
          <w:szCs w:val="20"/>
        </w:rPr>
        <w:t>G</w:t>
      </w:r>
      <w:r w:rsidR="000C04C7" w:rsidRPr="000B2EA9">
        <w:rPr>
          <w:rFonts w:ascii="Century Gothic" w:hAnsi="Century Gothic" w:cs="Tahoma"/>
          <w:i/>
          <w:sz w:val="20"/>
          <w:szCs w:val="20"/>
        </w:rPr>
        <w:t xml:space="preserve">arantía. En  caso  de </w:t>
      </w:r>
      <w:r w:rsidR="000C04C7" w:rsidRPr="000B2EA9">
        <w:rPr>
          <w:rFonts w:ascii="Century Gothic" w:hAnsi="Century Gothic" w:cs="Tahoma"/>
          <w:i/>
          <w:sz w:val="20"/>
          <w:szCs w:val="20"/>
        </w:rPr>
        <w:lastRenderedPageBreak/>
        <w:t xml:space="preserve">controversia entre los documentos contractuales y este Contrato, prevalecerán los términos pactados en este último. </w:t>
      </w:r>
      <w:r w:rsidR="000C04C7" w:rsidRPr="000B2EA9">
        <w:rPr>
          <w:rFonts w:ascii="Century Gothic" w:hAnsi="Century Gothic" w:cs="Tahoma"/>
          <w:b/>
          <w:i/>
          <w:sz w:val="20"/>
          <w:szCs w:val="20"/>
        </w:rPr>
        <w:t>TERCERA</w:t>
      </w:r>
      <w:r w:rsidR="000C04C7" w:rsidRPr="000B2EA9">
        <w:rPr>
          <w:rFonts w:ascii="Century Gothic" w:hAnsi="Century Gothic" w:cs="Tahoma"/>
          <w:i/>
          <w:sz w:val="20"/>
          <w:szCs w:val="20"/>
        </w:rPr>
        <w:t xml:space="preserve">: </w:t>
      </w:r>
      <w:r w:rsidR="000C04C7" w:rsidRPr="000B2EA9">
        <w:rPr>
          <w:rFonts w:ascii="Century Gothic" w:hAnsi="Century Gothic" w:cs="Tahoma"/>
          <w:b/>
          <w:i/>
          <w:sz w:val="20"/>
          <w:szCs w:val="20"/>
        </w:rPr>
        <w:t>PLAZO.</w:t>
      </w:r>
      <w:r w:rsidR="000C04C7" w:rsidRPr="000B2EA9">
        <w:rPr>
          <w:rFonts w:ascii="Century Gothic" w:hAnsi="Century Gothic" w:cs="Tahoma"/>
          <w:i/>
          <w:sz w:val="20"/>
          <w:szCs w:val="20"/>
        </w:rPr>
        <w:t xml:space="preserve"> </w:t>
      </w:r>
      <w:r w:rsidR="0089533D" w:rsidRPr="000B2EA9">
        <w:rPr>
          <w:rFonts w:ascii="Century Gothic" w:hAnsi="Century Gothic" w:cs="Tahoma"/>
          <w:i/>
          <w:sz w:val="20"/>
          <w:szCs w:val="20"/>
        </w:rPr>
        <w:t>El</w:t>
      </w:r>
      <w:r w:rsidR="000C04C7" w:rsidRPr="000B2EA9">
        <w:rPr>
          <w:rFonts w:ascii="Century Gothic" w:hAnsi="Century Gothic" w:cs="Tahoma"/>
          <w:i/>
          <w:sz w:val="20"/>
          <w:szCs w:val="20"/>
        </w:rPr>
        <w:t xml:space="preserve"> </w:t>
      </w:r>
      <w:r w:rsidR="00223AA6" w:rsidRPr="000B2EA9">
        <w:rPr>
          <w:rFonts w:ascii="Century Gothic" w:hAnsi="Century Gothic" w:cs="Tahoma"/>
          <w:i/>
          <w:sz w:val="20"/>
          <w:szCs w:val="20"/>
        </w:rPr>
        <w:t>Suministrante</w:t>
      </w:r>
      <w:r w:rsidR="000C04C7" w:rsidRPr="000B2EA9">
        <w:rPr>
          <w:rFonts w:ascii="Century Gothic" w:hAnsi="Century Gothic" w:cs="Tahoma"/>
          <w:i/>
          <w:sz w:val="20"/>
          <w:szCs w:val="20"/>
        </w:rPr>
        <w:t xml:space="preserve"> se obliga a entregar el Suministro objeto del presente contrato </w:t>
      </w:r>
      <w:r w:rsidR="00CF0FD8" w:rsidRPr="000B2EA9">
        <w:rPr>
          <w:rFonts w:ascii="Century Gothic" w:hAnsi="Century Gothic" w:cs="Arial"/>
          <w:i/>
          <w:sz w:val="20"/>
          <w:szCs w:val="20"/>
        </w:rPr>
        <w:t xml:space="preserve">a partir del día siguiente en que el Suministrante reciba la copia del contrato debidamente certificada por notario hasta </w:t>
      </w:r>
      <w:r w:rsidR="00CF0FD8" w:rsidRPr="00983AC1">
        <w:rPr>
          <w:rFonts w:ascii="Century Gothic" w:hAnsi="Century Gothic" w:cs="Arial"/>
          <w:i/>
          <w:sz w:val="20"/>
          <w:szCs w:val="20"/>
        </w:rPr>
        <w:t>el 31 de Diciembre de 2016,</w:t>
      </w:r>
      <w:r w:rsidR="00CF0FD8" w:rsidRPr="000B2EA9">
        <w:rPr>
          <w:rFonts w:ascii="Century Gothic" w:hAnsi="Century Gothic" w:cs="Arial"/>
          <w:i/>
          <w:sz w:val="20"/>
          <w:szCs w:val="20"/>
        </w:rPr>
        <w:t xml:space="preserve"> </w:t>
      </w:r>
      <w:r w:rsidR="000C04C7" w:rsidRPr="000B2EA9">
        <w:rPr>
          <w:rFonts w:ascii="Century Gothic" w:hAnsi="Century Gothic" w:cs="Tahoma"/>
          <w:i/>
          <w:sz w:val="20"/>
          <w:szCs w:val="20"/>
        </w:rPr>
        <w:t>obligándose a cumplir con las condiciones establecidas en los documentos contractuales referidos en la cláusula segunda.</w:t>
      </w:r>
      <w:r w:rsidR="00D33B38" w:rsidRPr="000B2EA9">
        <w:rPr>
          <w:rFonts w:ascii="Century Gothic" w:hAnsi="Century Gothic" w:cs="Tahoma"/>
          <w:i/>
          <w:sz w:val="20"/>
          <w:szCs w:val="20"/>
        </w:rPr>
        <w:t xml:space="preserve"> El plazo podrá prorrogarse de acuerdo a lo dispuesto en los artículos 86 y 92 inciso 2° de la LACAP. </w:t>
      </w:r>
      <w:r w:rsidR="000C04C7" w:rsidRPr="000B2EA9">
        <w:rPr>
          <w:rFonts w:ascii="Century Gothic" w:hAnsi="Century Gothic" w:cs="Tahoma"/>
          <w:b/>
          <w:i/>
          <w:sz w:val="20"/>
          <w:szCs w:val="20"/>
        </w:rPr>
        <w:t>CUARTA</w:t>
      </w:r>
      <w:r w:rsidR="000C04C7" w:rsidRPr="000B2EA9">
        <w:rPr>
          <w:rFonts w:ascii="Century Gothic" w:hAnsi="Century Gothic" w:cs="Tahoma"/>
          <w:i/>
          <w:sz w:val="20"/>
          <w:szCs w:val="20"/>
        </w:rPr>
        <w:t>:</w:t>
      </w:r>
      <w:r w:rsidR="000C04C7" w:rsidRPr="000B2EA9">
        <w:rPr>
          <w:rFonts w:ascii="Century Gothic" w:hAnsi="Century Gothic" w:cs="Tahoma"/>
          <w:b/>
          <w:i/>
          <w:sz w:val="20"/>
          <w:szCs w:val="20"/>
        </w:rPr>
        <w:t xml:space="preserve"> PRECIO</w:t>
      </w:r>
      <w:r w:rsidR="0089533D" w:rsidRPr="000B2EA9">
        <w:rPr>
          <w:rFonts w:ascii="Century Gothic" w:hAnsi="Century Gothic" w:cs="Tahoma"/>
          <w:b/>
          <w:i/>
          <w:sz w:val="20"/>
          <w:szCs w:val="20"/>
        </w:rPr>
        <w:t>.</w:t>
      </w:r>
      <w:r w:rsidR="000C04C7" w:rsidRPr="000B2EA9">
        <w:rPr>
          <w:rFonts w:ascii="Century Gothic" w:hAnsi="Century Gothic" w:cs="Tahoma"/>
          <w:i/>
          <w:sz w:val="20"/>
          <w:szCs w:val="20"/>
        </w:rPr>
        <w:t xml:space="preserve"> El precio total por el suministro objeto del presente contrato asciende</w:t>
      </w:r>
      <w:r w:rsidR="0086777C" w:rsidRPr="000B2EA9">
        <w:rPr>
          <w:rFonts w:ascii="Century Gothic" w:hAnsi="Century Gothic" w:cs="Tahoma"/>
          <w:i/>
          <w:sz w:val="20"/>
          <w:szCs w:val="20"/>
        </w:rPr>
        <w:t xml:space="preserve"> hasta por </w:t>
      </w:r>
      <w:r w:rsidR="000C04C7" w:rsidRPr="000B2EA9">
        <w:rPr>
          <w:rFonts w:ascii="Century Gothic" w:hAnsi="Century Gothic" w:cs="Tahoma"/>
          <w:i/>
          <w:sz w:val="20"/>
          <w:szCs w:val="20"/>
        </w:rPr>
        <w:t xml:space="preserve">la suma de </w:t>
      </w:r>
      <w:r w:rsidR="00FF312C" w:rsidRPr="00213841">
        <w:rPr>
          <w:rFonts w:ascii="Century Gothic" w:hAnsi="Century Gothic" w:cs="Tahoma"/>
          <w:i/>
          <w:sz w:val="20"/>
          <w:szCs w:val="20"/>
        </w:rPr>
        <w:t>TRESCIENTOS SESENTA Y CUATRO MIL TRESCIENTOS SETENTA Y SEIS DÓLARES DE LOS ESTADOS UNIDOS DE AMÉRICA CON CUARENTA Y UN CENTAVOS DE DÓLAR</w:t>
      </w:r>
      <w:r w:rsidR="0086777C" w:rsidRPr="00213841">
        <w:rPr>
          <w:rFonts w:ascii="Century Gothic" w:hAnsi="Century Gothic" w:cs="Tahoma"/>
          <w:i/>
          <w:sz w:val="20"/>
          <w:szCs w:val="20"/>
        </w:rPr>
        <w:t xml:space="preserve"> </w:t>
      </w:r>
      <w:r w:rsidR="000C04C7" w:rsidRPr="00213841">
        <w:rPr>
          <w:rFonts w:ascii="Century Gothic" w:hAnsi="Century Gothic" w:cs="Tahoma"/>
          <w:i/>
          <w:sz w:val="20"/>
          <w:szCs w:val="20"/>
        </w:rPr>
        <w:t>($</w:t>
      </w:r>
      <w:r w:rsidR="00FF312C" w:rsidRPr="00213841">
        <w:rPr>
          <w:rFonts w:ascii="Century Gothic" w:hAnsi="Century Gothic" w:cs="Tahoma"/>
          <w:i/>
          <w:sz w:val="20"/>
          <w:szCs w:val="20"/>
        </w:rPr>
        <w:t>364,376.41</w:t>
      </w:r>
      <w:r w:rsidR="000C04C7" w:rsidRPr="00213841">
        <w:rPr>
          <w:rFonts w:ascii="Century Gothic" w:hAnsi="Century Gothic" w:cs="Tahoma"/>
          <w:i/>
          <w:sz w:val="20"/>
          <w:szCs w:val="20"/>
        </w:rPr>
        <w:t>)</w:t>
      </w:r>
      <w:r w:rsidR="000C04C7" w:rsidRPr="000B2EA9">
        <w:rPr>
          <w:rFonts w:ascii="Century Gothic" w:hAnsi="Century Gothic" w:cs="Tahoma"/>
          <w:i/>
          <w:sz w:val="20"/>
          <w:szCs w:val="20"/>
        </w:rPr>
        <w:t>, que incluye el Impuesto a la Transferencia de Bienes Muebles y a la Prestación de Servicios</w:t>
      </w:r>
      <w:r w:rsidR="009B1C3B" w:rsidRPr="000B2EA9">
        <w:rPr>
          <w:rFonts w:ascii="Century Gothic" w:hAnsi="Century Gothic" w:cs="Tahoma"/>
          <w:i/>
          <w:sz w:val="20"/>
          <w:szCs w:val="20"/>
        </w:rPr>
        <w:t>.</w:t>
      </w:r>
      <w:r w:rsidR="000C04C7" w:rsidRPr="000B2EA9">
        <w:rPr>
          <w:rFonts w:ascii="Century Gothic" w:hAnsi="Century Gothic" w:cs="Tahoma"/>
          <w:b/>
          <w:i/>
          <w:sz w:val="20"/>
          <w:szCs w:val="20"/>
        </w:rPr>
        <w:t xml:space="preserve"> </w:t>
      </w:r>
      <w:r w:rsidR="005D34B0" w:rsidRPr="000B2EA9">
        <w:rPr>
          <w:rFonts w:ascii="Century Gothic" w:hAnsi="Century Gothic" w:cs="Arial"/>
          <w:i/>
          <w:sz w:val="20"/>
          <w:szCs w:val="20"/>
        </w:rPr>
        <w:t xml:space="preserve">Dichos montos contractuales tendrán la variable que si durante la vigencia del contrato no se llegare agotar la totalidad del monto contratado, ANDA no estará obligada a cancelar su diferencia, ya que se pagara al </w:t>
      </w:r>
      <w:r w:rsidR="00137192" w:rsidRPr="000B2EA9">
        <w:rPr>
          <w:rFonts w:ascii="Century Gothic" w:hAnsi="Century Gothic" w:cs="Arial"/>
          <w:i/>
          <w:sz w:val="20"/>
          <w:szCs w:val="20"/>
        </w:rPr>
        <w:t>Suministrante</w:t>
      </w:r>
      <w:r w:rsidR="005D34B0" w:rsidRPr="000B2EA9">
        <w:rPr>
          <w:rFonts w:ascii="Century Gothic" w:hAnsi="Century Gothic" w:cs="Arial"/>
          <w:i/>
          <w:sz w:val="20"/>
          <w:szCs w:val="20"/>
        </w:rPr>
        <w:t xml:space="preserve"> con base a los precios unitarios ofertados, aprobados por la institución y de acuerdo a cada una de las recetas médicas emitidas. </w:t>
      </w:r>
      <w:r w:rsidR="009B1C3B" w:rsidRPr="000B2EA9">
        <w:rPr>
          <w:rFonts w:ascii="Century Gothic" w:hAnsi="Century Gothic" w:cs="Tahoma"/>
          <w:b/>
          <w:i/>
          <w:sz w:val="20"/>
          <w:szCs w:val="20"/>
        </w:rPr>
        <w:t>QUINTA: FORMA</w:t>
      </w:r>
      <w:r w:rsidR="00E92641" w:rsidRPr="000B2EA9">
        <w:rPr>
          <w:rFonts w:ascii="Century Gothic" w:hAnsi="Century Gothic" w:cs="Tahoma"/>
          <w:b/>
          <w:i/>
          <w:sz w:val="20"/>
          <w:szCs w:val="20"/>
        </w:rPr>
        <w:t xml:space="preserve"> Y CONDICIONES </w:t>
      </w:r>
      <w:r w:rsidR="009B1C3B" w:rsidRPr="000B2EA9">
        <w:rPr>
          <w:rFonts w:ascii="Century Gothic" w:hAnsi="Century Gothic" w:cs="Tahoma"/>
          <w:b/>
          <w:i/>
          <w:sz w:val="20"/>
          <w:szCs w:val="20"/>
        </w:rPr>
        <w:t>DE PAGO.</w:t>
      </w:r>
      <w:r w:rsidR="00E92641" w:rsidRPr="000B2EA9">
        <w:rPr>
          <w:rFonts w:ascii="Century Gothic" w:hAnsi="Century Gothic" w:cs="Tahoma"/>
          <w:b/>
          <w:i/>
          <w:sz w:val="20"/>
          <w:szCs w:val="20"/>
        </w:rPr>
        <w:t xml:space="preserve"> </w:t>
      </w:r>
      <w:r w:rsidR="00E92641" w:rsidRPr="001F309C">
        <w:rPr>
          <w:rFonts w:ascii="Century Gothic" w:hAnsi="Century Gothic" w:cs="Tahoma"/>
          <w:i/>
          <w:sz w:val="20"/>
          <w:szCs w:val="20"/>
        </w:rPr>
        <w:t>La Institución Contratante,</w:t>
      </w:r>
      <w:r w:rsidR="0070613B">
        <w:rPr>
          <w:rFonts w:ascii="Century Gothic" w:hAnsi="Century Gothic" w:cs="Tahoma"/>
          <w:i/>
          <w:sz w:val="20"/>
          <w:szCs w:val="20"/>
        </w:rPr>
        <w:t xml:space="preserve"> hace</w:t>
      </w:r>
      <w:r w:rsidR="00E92641" w:rsidRPr="001F309C">
        <w:rPr>
          <w:rFonts w:ascii="Century Gothic" w:hAnsi="Century Gothic" w:cs="Tahoma"/>
          <w:i/>
          <w:sz w:val="20"/>
          <w:szCs w:val="20"/>
        </w:rPr>
        <w:t xml:space="preserve"> constar que el pago del suministro objeto de este contrato se</w:t>
      </w:r>
      <w:r w:rsidR="00E92641" w:rsidRPr="000B2EA9">
        <w:rPr>
          <w:rFonts w:ascii="Century Gothic" w:hAnsi="Century Gothic" w:cs="Tahoma"/>
          <w:b/>
          <w:i/>
          <w:sz w:val="20"/>
          <w:szCs w:val="20"/>
        </w:rPr>
        <w:t xml:space="preserve"> </w:t>
      </w:r>
      <w:r w:rsidR="00E92641" w:rsidRPr="000B2EA9">
        <w:rPr>
          <w:rFonts w:ascii="Century Gothic" w:hAnsi="Century Gothic" w:cs="Arial"/>
          <w:i/>
          <w:sz w:val="20"/>
          <w:szCs w:val="20"/>
        </w:rPr>
        <w:t xml:space="preserve">realizaran mediante pagos mensuales, según los medicamentos despachados por </w:t>
      </w:r>
      <w:r w:rsidR="00137192" w:rsidRPr="000B2EA9">
        <w:rPr>
          <w:rFonts w:ascii="Century Gothic" w:hAnsi="Century Gothic" w:cs="Arial"/>
          <w:i/>
          <w:sz w:val="20"/>
          <w:szCs w:val="20"/>
        </w:rPr>
        <w:t>Suministrante</w:t>
      </w:r>
      <w:r w:rsidR="00E92641" w:rsidRPr="000B2EA9">
        <w:rPr>
          <w:rFonts w:ascii="Century Gothic" w:hAnsi="Century Gothic" w:cs="Arial"/>
          <w:i/>
          <w:sz w:val="20"/>
          <w:szCs w:val="20"/>
        </w:rPr>
        <w:t>, de acuerdo con las recetas emitidas por los doctores dermatólogos contratados por ANDA, sin exceder a los montos establecidos por Región.  En un plazo no mayor de 30 días calendarios, posteriores a la presentación de la documentación establecida en las condiciones de pago, en la Gerencia Financiera ubicada en el Edificio Central de ANDA, San Salvador.</w:t>
      </w:r>
      <w:r w:rsidR="00ED196D" w:rsidRPr="000B2EA9">
        <w:rPr>
          <w:rFonts w:ascii="Century Gothic" w:hAnsi="Century Gothic" w:cs="Arial"/>
          <w:i/>
          <w:sz w:val="20"/>
          <w:szCs w:val="20"/>
        </w:rPr>
        <w:t xml:space="preserve"> </w:t>
      </w:r>
      <w:r w:rsidR="0070613B">
        <w:rPr>
          <w:rFonts w:ascii="Century Gothic" w:hAnsi="Century Gothic" w:cs="Arial"/>
          <w:b/>
          <w:i/>
          <w:sz w:val="20"/>
          <w:szCs w:val="20"/>
        </w:rPr>
        <w:t>CO</w:t>
      </w:r>
      <w:r w:rsidR="00E92641" w:rsidRPr="000B2EA9">
        <w:rPr>
          <w:rFonts w:ascii="Century Gothic" w:hAnsi="Century Gothic" w:cs="Arial"/>
          <w:b/>
          <w:i/>
          <w:sz w:val="20"/>
          <w:szCs w:val="20"/>
        </w:rPr>
        <w:t>NDICIONES DE PAGO</w:t>
      </w:r>
      <w:r w:rsidR="00ED196D" w:rsidRPr="000B2EA9">
        <w:rPr>
          <w:rFonts w:ascii="Century Gothic" w:hAnsi="Century Gothic" w:cs="Arial"/>
          <w:b/>
          <w:i/>
          <w:sz w:val="20"/>
          <w:szCs w:val="20"/>
        </w:rPr>
        <w:t xml:space="preserve">: El Suministrante </w:t>
      </w:r>
      <w:r w:rsidR="00E92641" w:rsidRPr="000B2EA9">
        <w:rPr>
          <w:rFonts w:ascii="Century Gothic" w:hAnsi="Century Gothic" w:cs="Arial"/>
          <w:i/>
          <w:sz w:val="20"/>
          <w:szCs w:val="20"/>
        </w:rPr>
        <w:t xml:space="preserve">presentará en Original los siguientes documentos: </w:t>
      </w:r>
      <w:r w:rsidR="00ED196D" w:rsidRPr="000B2EA9">
        <w:rPr>
          <w:rFonts w:ascii="Century Gothic" w:hAnsi="Century Gothic" w:cs="Arial"/>
          <w:i/>
          <w:sz w:val="20"/>
          <w:szCs w:val="20"/>
        </w:rPr>
        <w:t xml:space="preserve">a) </w:t>
      </w:r>
      <w:r w:rsidR="00E92641" w:rsidRPr="000B2EA9">
        <w:rPr>
          <w:rFonts w:ascii="Century Gothic" w:hAnsi="Century Gothic" w:cs="Arial"/>
          <w:i/>
          <w:sz w:val="20"/>
          <w:szCs w:val="20"/>
        </w:rPr>
        <w:t xml:space="preserve">Copia del Contrato (solo para el primer pago), </w:t>
      </w:r>
      <w:r w:rsidR="00ED196D" w:rsidRPr="000B2EA9">
        <w:rPr>
          <w:rFonts w:ascii="Century Gothic" w:hAnsi="Century Gothic" w:cs="Arial"/>
          <w:i/>
          <w:sz w:val="20"/>
          <w:szCs w:val="20"/>
        </w:rPr>
        <w:t xml:space="preserve">b) </w:t>
      </w:r>
      <w:r w:rsidR="00E92641" w:rsidRPr="000B2EA9">
        <w:rPr>
          <w:rFonts w:ascii="Century Gothic" w:hAnsi="Century Gothic" w:cs="Arial"/>
          <w:i/>
          <w:sz w:val="20"/>
          <w:szCs w:val="20"/>
        </w:rPr>
        <w:t xml:space="preserve">Comprobante del Crédito Fiscal o factura, </w:t>
      </w:r>
      <w:r w:rsidR="00ED196D" w:rsidRPr="000B2EA9">
        <w:rPr>
          <w:rFonts w:ascii="Century Gothic" w:hAnsi="Century Gothic" w:cs="Arial"/>
          <w:i/>
          <w:sz w:val="20"/>
          <w:szCs w:val="20"/>
        </w:rPr>
        <w:t xml:space="preserve">c) </w:t>
      </w:r>
      <w:r w:rsidR="00E92641" w:rsidRPr="000B2EA9">
        <w:rPr>
          <w:rFonts w:ascii="Century Gothic" w:hAnsi="Century Gothic" w:cs="Arial"/>
          <w:i/>
          <w:sz w:val="20"/>
          <w:szCs w:val="20"/>
        </w:rPr>
        <w:t>Acta de Recepción parcial mensual,</w:t>
      </w:r>
      <w:r w:rsidR="00ED196D" w:rsidRPr="000B2EA9">
        <w:rPr>
          <w:rFonts w:ascii="Century Gothic" w:hAnsi="Century Gothic" w:cs="Arial"/>
          <w:i/>
          <w:sz w:val="20"/>
          <w:szCs w:val="20"/>
        </w:rPr>
        <w:t xml:space="preserve"> d) </w:t>
      </w:r>
      <w:r w:rsidR="00E92641" w:rsidRPr="000B2EA9">
        <w:rPr>
          <w:rFonts w:ascii="Century Gothic" w:hAnsi="Century Gothic" w:cs="Arial"/>
          <w:i/>
          <w:sz w:val="20"/>
          <w:szCs w:val="20"/>
        </w:rPr>
        <w:t>receta médica de los bienes suministrados,</w:t>
      </w:r>
      <w:r w:rsidR="00ED196D" w:rsidRPr="000B2EA9">
        <w:rPr>
          <w:rFonts w:ascii="Century Gothic" w:hAnsi="Century Gothic" w:cs="Arial"/>
          <w:i/>
          <w:sz w:val="20"/>
          <w:szCs w:val="20"/>
        </w:rPr>
        <w:t xml:space="preserve"> y e)</w:t>
      </w:r>
      <w:r w:rsidR="00E92641" w:rsidRPr="000B2EA9">
        <w:rPr>
          <w:rFonts w:ascii="Century Gothic" w:hAnsi="Century Gothic" w:cs="Arial"/>
          <w:i/>
          <w:sz w:val="20"/>
          <w:szCs w:val="20"/>
        </w:rPr>
        <w:t xml:space="preserve"> planilla original </w:t>
      </w:r>
      <w:r w:rsidR="00E92641" w:rsidRPr="00156AF8">
        <w:rPr>
          <w:rFonts w:ascii="Century Gothic" w:hAnsi="Century Gothic" w:cs="Arial"/>
          <w:i/>
          <w:sz w:val="20"/>
          <w:szCs w:val="20"/>
          <w:shd w:val="clear" w:color="auto" w:fill="FFFFFF" w:themeFill="background1"/>
        </w:rPr>
        <w:t>(Formato 7</w:t>
      </w:r>
      <w:r w:rsidR="0070613B">
        <w:rPr>
          <w:rFonts w:ascii="Century Gothic" w:hAnsi="Century Gothic" w:cs="Arial"/>
          <w:i/>
          <w:sz w:val="20"/>
          <w:szCs w:val="20"/>
          <w:shd w:val="clear" w:color="auto" w:fill="FFFFFF" w:themeFill="background1"/>
        </w:rPr>
        <w:t xml:space="preserve"> y 8 </w:t>
      </w:r>
      <w:r w:rsidR="00ED196D" w:rsidRPr="00156AF8">
        <w:rPr>
          <w:rFonts w:ascii="Century Gothic" w:hAnsi="Century Gothic" w:cs="Arial"/>
          <w:i/>
          <w:sz w:val="20"/>
          <w:szCs w:val="20"/>
          <w:shd w:val="clear" w:color="auto" w:fill="FFFFFF" w:themeFill="background1"/>
        </w:rPr>
        <w:t xml:space="preserve"> de las Bases de Licitación Pública</w:t>
      </w:r>
      <w:r w:rsidR="001F309C" w:rsidRPr="00156AF8">
        <w:rPr>
          <w:rFonts w:ascii="Century Gothic" w:hAnsi="Century Gothic" w:cs="Arial"/>
          <w:i/>
          <w:sz w:val="20"/>
          <w:szCs w:val="20"/>
          <w:shd w:val="clear" w:color="auto" w:fill="FFFFFF" w:themeFill="background1"/>
        </w:rPr>
        <w:t xml:space="preserve"> Número LP-30/2016</w:t>
      </w:r>
      <w:r w:rsidR="00E92641" w:rsidRPr="00156AF8">
        <w:rPr>
          <w:rFonts w:ascii="Century Gothic" w:hAnsi="Century Gothic" w:cs="Arial"/>
          <w:i/>
          <w:sz w:val="20"/>
          <w:szCs w:val="20"/>
          <w:shd w:val="clear" w:color="auto" w:fill="FFFFFF" w:themeFill="background1"/>
        </w:rPr>
        <w:t>) firmada y sellada por las</w:t>
      </w:r>
      <w:r w:rsidR="00E92641" w:rsidRPr="000B2EA9">
        <w:rPr>
          <w:rFonts w:ascii="Century Gothic" w:hAnsi="Century Gothic" w:cs="Arial"/>
          <w:i/>
          <w:sz w:val="20"/>
          <w:szCs w:val="20"/>
        </w:rPr>
        <w:t xml:space="preserve"> autoridades correspondientes.</w:t>
      </w:r>
      <w:r w:rsidR="00ED196D" w:rsidRPr="000B2EA9">
        <w:rPr>
          <w:rFonts w:ascii="Century Gothic" w:hAnsi="Century Gothic" w:cs="Arial"/>
          <w:i/>
          <w:sz w:val="20"/>
          <w:szCs w:val="20"/>
        </w:rPr>
        <w:t xml:space="preserve"> </w:t>
      </w:r>
      <w:r w:rsidR="00E92641" w:rsidRPr="000B2EA9">
        <w:rPr>
          <w:rFonts w:ascii="Century Gothic" w:hAnsi="Century Gothic" w:cs="Arial"/>
          <w:i/>
          <w:sz w:val="20"/>
          <w:szCs w:val="20"/>
        </w:rPr>
        <w:t xml:space="preserve">Los documentos deberán ser presentados por </w:t>
      </w:r>
      <w:r w:rsidR="00ED196D" w:rsidRPr="000B2EA9">
        <w:rPr>
          <w:rFonts w:ascii="Century Gothic" w:hAnsi="Century Gothic" w:cs="Arial"/>
          <w:i/>
          <w:sz w:val="20"/>
          <w:szCs w:val="20"/>
        </w:rPr>
        <w:t>el Suministrante</w:t>
      </w:r>
      <w:r w:rsidR="00E92641" w:rsidRPr="000B2EA9">
        <w:rPr>
          <w:rFonts w:ascii="Century Gothic" w:hAnsi="Century Gothic" w:cs="Arial"/>
          <w:i/>
          <w:sz w:val="20"/>
          <w:szCs w:val="20"/>
        </w:rPr>
        <w:t xml:space="preserve"> a la Unidad Administradora correspondiente, preferiblemente durante los PRIMEROS CINCO DÍAS HÁBILES DE CADA MES, para su respectiva revisión y autorización.</w:t>
      </w:r>
      <w:r w:rsidR="00ED196D" w:rsidRPr="000B2EA9">
        <w:rPr>
          <w:rFonts w:ascii="Century Gothic" w:hAnsi="Century Gothic" w:cs="Arial"/>
          <w:i/>
          <w:sz w:val="20"/>
          <w:szCs w:val="20"/>
        </w:rPr>
        <w:t xml:space="preserve"> </w:t>
      </w:r>
      <w:r w:rsidR="00E92641" w:rsidRPr="000B2EA9">
        <w:rPr>
          <w:rFonts w:ascii="Century Gothic" w:hAnsi="Century Gothic" w:cs="Arial"/>
          <w:i/>
          <w:sz w:val="20"/>
          <w:szCs w:val="20"/>
        </w:rPr>
        <w:t xml:space="preserve">Las Unidades Administradoras dispondrán de tres días hábiles para su revisión y posteriormente gestionar el Acta de Recepción Parcial mensual, según sea el caso. Una vez emitida esta Acta se le entregará copia de los documentos a </w:t>
      </w:r>
      <w:r w:rsidR="00ED196D" w:rsidRPr="000B2EA9">
        <w:rPr>
          <w:rFonts w:ascii="Century Gothic" w:hAnsi="Century Gothic" w:cs="Arial"/>
          <w:i/>
          <w:sz w:val="20"/>
          <w:szCs w:val="20"/>
        </w:rPr>
        <w:t>el Suministrante,</w:t>
      </w:r>
      <w:r w:rsidR="00E92641" w:rsidRPr="000B2EA9">
        <w:rPr>
          <w:rFonts w:ascii="Century Gothic" w:hAnsi="Century Gothic" w:cs="Arial"/>
          <w:i/>
          <w:sz w:val="20"/>
          <w:szCs w:val="20"/>
        </w:rPr>
        <w:t xml:space="preserve"> para que emita su comprobante de crédito fiscal y presente toda la documentación descrita en el Departamento de Presupuesto de ANDA, quienes serán responsables de ef</w:t>
      </w:r>
      <w:r w:rsidR="007E5447">
        <w:rPr>
          <w:rFonts w:ascii="Century Gothic" w:hAnsi="Century Gothic" w:cs="Arial"/>
          <w:i/>
          <w:sz w:val="20"/>
          <w:szCs w:val="20"/>
        </w:rPr>
        <w:t xml:space="preserve">ectuar el pago por los </w:t>
      </w:r>
      <w:r w:rsidR="00E92641" w:rsidRPr="000B2EA9">
        <w:rPr>
          <w:rFonts w:ascii="Century Gothic" w:hAnsi="Century Gothic" w:cs="Arial"/>
          <w:i/>
          <w:sz w:val="20"/>
          <w:szCs w:val="20"/>
        </w:rPr>
        <w:t xml:space="preserve">suministros recibidos en un plazo de treinta (30) días posteriores a la presentación del comprobante de </w:t>
      </w:r>
      <w:r w:rsidR="00E92641" w:rsidRPr="000B2EA9">
        <w:rPr>
          <w:rFonts w:ascii="Century Gothic" w:hAnsi="Century Gothic" w:cs="Arial"/>
          <w:i/>
          <w:sz w:val="20"/>
          <w:szCs w:val="20"/>
        </w:rPr>
        <w:lastRenderedPageBreak/>
        <w:t>crédito fiscal junto con la documentación antes relacionada.</w:t>
      </w:r>
      <w:r w:rsidR="00ED196D" w:rsidRPr="000B2EA9">
        <w:rPr>
          <w:rFonts w:ascii="Century Gothic" w:hAnsi="Century Gothic" w:cs="Arial"/>
          <w:i/>
          <w:sz w:val="20"/>
          <w:szCs w:val="20"/>
        </w:rPr>
        <w:t xml:space="preserve"> </w:t>
      </w:r>
      <w:r w:rsidR="00E92641" w:rsidRPr="000B2EA9">
        <w:rPr>
          <w:rFonts w:ascii="Century Gothic" w:hAnsi="Century Gothic" w:cs="Arial"/>
          <w:i/>
          <w:sz w:val="20"/>
          <w:szCs w:val="20"/>
        </w:rPr>
        <w:t xml:space="preserve">El pago de los bienes suministrados se podrá realizar mediante Cheque o Transferencia bancaria, posterior a la emisión del quedan, para esta última modalidad el </w:t>
      </w:r>
      <w:r w:rsidR="00137192" w:rsidRPr="000B2EA9">
        <w:rPr>
          <w:rFonts w:ascii="Century Gothic" w:hAnsi="Century Gothic" w:cs="Arial"/>
          <w:i/>
          <w:sz w:val="20"/>
          <w:szCs w:val="20"/>
        </w:rPr>
        <w:t>Suministrante</w:t>
      </w:r>
      <w:r w:rsidR="00E92641" w:rsidRPr="000B2EA9">
        <w:rPr>
          <w:rFonts w:ascii="Century Gothic" w:hAnsi="Century Gothic" w:cs="Arial"/>
          <w:i/>
          <w:sz w:val="20"/>
          <w:szCs w:val="20"/>
        </w:rPr>
        <w:t xml:space="preserve"> deberá proporcionar  el número de cuenta del banco en el cual ANDA podrá depositarle el pago correspondiente, lo que será de común acuerdo con la </w:t>
      </w:r>
      <w:r w:rsidR="00E92641" w:rsidRPr="0055157B">
        <w:rPr>
          <w:rFonts w:ascii="Century Gothic" w:hAnsi="Century Gothic" w:cs="Arial"/>
          <w:i/>
          <w:sz w:val="20"/>
          <w:szCs w:val="20"/>
        </w:rPr>
        <w:t>Tesorería Institucional</w:t>
      </w:r>
      <w:r w:rsidR="00E92641" w:rsidRPr="000B2EA9">
        <w:rPr>
          <w:rFonts w:ascii="Century Gothic" w:hAnsi="Century Gothic" w:cs="Arial"/>
          <w:i/>
          <w:sz w:val="20"/>
          <w:szCs w:val="20"/>
        </w:rPr>
        <w:t xml:space="preserve">. </w:t>
      </w:r>
      <w:r w:rsidR="00E064A3" w:rsidRPr="000B2EA9">
        <w:rPr>
          <w:rFonts w:ascii="Century Gothic" w:hAnsi="Century Gothic" w:cs="Tahoma"/>
          <w:b/>
          <w:i/>
          <w:sz w:val="20"/>
          <w:szCs w:val="20"/>
        </w:rPr>
        <w:t>SEX</w:t>
      </w:r>
      <w:r w:rsidR="000C04C7" w:rsidRPr="000B2EA9">
        <w:rPr>
          <w:rFonts w:ascii="Century Gothic" w:hAnsi="Century Gothic" w:cs="Tahoma"/>
          <w:b/>
          <w:i/>
          <w:sz w:val="20"/>
          <w:szCs w:val="20"/>
        </w:rPr>
        <w:t>TA</w:t>
      </w:r>
      <w:r w:rsidR="000C04C7" w:rsidRPr="000B2EA9">
        <w:rPr>
          <w:rFonts w:ascii="Century Gothic" w:hAnsi="Century Gothic" w:cs="Tahoma"/>
          <w:i/>
          <w:sz w:val="20"/>
          <w:szCs w:val="20"/>
        </w:rPr>
        <w:t xml:space="preserve">: </w:t>
      </w:r>
      <w:r w:rsidR="000C04C7" w:rsidRPr="000B2EA9">
        <w:rPr>
          <w:rFonts w:ascii="Century Gothic" w:hAnsi="Century Gothic" w:cs="Tahoma"/>
          <w:b/>
          <w:i/>
          <w:sz w:val="20"/>
          <w:szCs w:val="20"/>
        </w:rPr>
        <w:t xml:space="preserve">FORMA DE ENTREGA Y RECEPCIÓN DEL SUMINISTRO. </w:t>
      </w:r>
      <w:r w:rsidR="00BA6D2D" w:rsidRPr="000B2EA9">
        <w:rPr>
          <w:rFonts w:ascii="Century Gothic" w:hAnsi="Century Gothic" w:cs="Tahoma"/>
          <w:i/>
          <w:sz w:val="20"/>
          <w:szCs w:val="20"/>
        </w:rPr>
        <w:t>De conformidad</w:t>
      </w:r>
      <w:r w:rsidR="00BA6D2D" w:rsidRPr="000B2EA9">
        <w:rPr>
          <w:rFonts w:ascii="Century Gothic" w:hAnsi="Century Gothic" w:cs="Tahoma"/>
          <w:b/>
          <w:i/>
          <w:sz w:val="20"/>
          <w:szCs w:val="20"/>
        </w:rPr>
        <w:t xml:space="preserve"> </w:t>
      </w:r>
      <w:r w:rsidR="000A064E" w:rsidRPr="000B2EA9">
        <w:rPr>
          <w:rFonts w:ascii="Century Gothic" w:hAnsi="Century Gothic" w:cs="Tahoma"/>
          <w:i/>
          <w:sz w:val="20"/>
          <w:szCs w:val="20"/>
        </w:rPr>
        <w:t xml:space="preserve">a lo que se determina en la parte V, Descripción y </w:t>
      </w:r>
      <w:r w:rsidR="00B50EE1" w:rsidRPr="000B2EA9">
        <w:rPr>
          <w:rFonts w:ascii="Century Gothic" w:hAnsi="Century Gothic" w:cs="Tahoma"/>
          <w:i/>
          <w:sz w:val="20"/>
          <w:szCs w:val="20"/>
        </w:rPr>
        <w:t>Especificaciones</w:t>
      </w:r>
      <w:r w:rsidR="000A064E" w:rsidRPr="000B2EA9">
        <w:rPr>
          <w:rFonts w:ascii="Century Gothic" w:hAnsi="Century Gothic" w:cs="Tahoma"/>
          <w:i/>
          <w:sz w:val="20"/>
          <w:szCs w:val="20"/>
        </w:rPr>
        <w:t xml:space="preserve"> Técnicas, </w:t>
      </w:r>
      <w:r w:rsidR="00C5433C" w:rsidRPr="000B2EA9">
        <w:rPr>
          <w:rFonts w:ascii="Century Gothic" w:hAnsi="Century Gothic" w:cs="Tahoma"/>
          <w:i/>
          <w:sz w:val="20"/>
          <w:szCs w:val="20"/>
        </w:rPr>
        <w:t xml:space="preserve">Numeral 5, Lugar, tiempo y forma de entrega de las </w:t>
      </w:r>
      <w:r w:rsidR="000C04C7" w:rsidRPr="000B2EA9">
        <w:rPr>
          <w:rFonts w:ascii="Century Gothic" w:hAnsi="Century Gothic" w:cs="Tahoma"/>
          <w:i/>
          <w:sz w:val="20"/>
          <w:szCs w:val="20"/>
        </w:rPr>
        <w:t xml:space="preserve"> de las bases de licitación</w:t>
      </w:r>
      <w:r w:rsidR="000A064E" w:rsidRPr="000B2EA9">
        <w:rPr>
          <w:rFonts w:ascii="Century Gothic" w:hAnsi="Century Gothic" w:cs="Tahoma"/>
          <w:i/>
          <w:sz w:val="20"/>
          <w:szCs w:val="20"/>
        </w:rPr>
        <w:t xml:space="preserve"> Pública Número LP-30/2016</w:t>
      </w:r>
      <w:r w:rsidR="000C04C7" w:rsidRPr="000B2EA9">
        <w:rPr>
          <w:rFonts w:ascii="Century Gothic" w:hAnsi="Century Gothic" w:cs="Tahoma"/>
          <w:i/>
          <w:sz w:val="20"/>
          <w:szCs w:val="20"/>
        </w:rPr>
        <w:t xml:space="preserve">, </w:t>
      </w:r>
      <w:r w:rsidR="00BA6D2D" w:rsidRPr="000B2EA9">
        <w:rPr>
          <w:rFonts w:ascii="Century Gothic" w:hAnsi="Century Gothic" w:cs="Tahoma"/>
          <w:i/>
          <w:sz w:val="20"/>
          <w:szCs w:val="20"/>
        </w:rPr>
        <w:t xml:space="preserve">el </w:t>
      </w:r>
      <w:r w:rsidR="00223AA6" w:rsidRPr="000B2EA9">
        <w:rPr>
          <w:rFonts w:ascii="Century Gothic" w:hAnsi="Century Gothic" w:cs="Tahoma"/>
          <w:i/>
          <w:sz w:val="20"/>
          <w:szCs w:val="20"/>
        </w:rPr>
        <w:t>Suministrante</w:t>
      </w:r>
      <w:r w:rsidR="000C04C7" w:rsidRPr="000B2EA9">
        <w:rPr>
          <w:rFonts w:ascii="Century Gothic" w:hAnsi="Century Gothic" w:cs="Tahoma"/>
          <w:i/>
          <w:sz w:val="20"/>
          <w:szCs w:val="20"/>
        </w:rPr>
        <w:t xml:space="preserve"> se obliga a entregar el suministro objeto del presente contrato </w:t>
      </w:r>
      <w:r w:rsidR="00D445A9" w:rsidRPr="000B2EA9">
        <w:rPr>
          <w:rFonts w:ascii="Century Gothic" w:hAnsi="Century Gothic" w:cs="Tahoma"/>
          <w:i/>
          <w:sz w:val="20"/>
          <w:szCs w:val="20"/>
        </w:rPr>
        <w:t>en la forma siguiente:</w:t>
      </w:r>
      <w:r w:rsidR="000C04C7" w:rsidRPr="000B2EA9">
        <w:rPr>
          <w:rFonts w:ascii="Century Gothic" w:hAnsi="Century Gothic" w:cs="Tahoma"/>
          <w:i/>
          <w:sz w:val="20"/>
          <w:szCs w:val="20"/>
        </w:rPr>
        <w:t xml:space="preserve"> </w:t>
      </w:r>
      <w:r w:rsidR="00C5433C" w:rsidRPr="000B2EA9">
        <w:rPr>
          <w:rFonts w:ascii="Century Gothic" w:hAnsi="Century Gothic" w:cs="Arial"/>
          <w:i/>
          <w:sz w:val="20"/>
          <w:szCs w:val="20"/>
        </w:rPr>
        <w:t>La entrega del medicamento, se realizara en un tiempo no mayor a 72 horas en la (s) farmacias o establecimientos que el suministrante indique, los cuales deberán estar ubicados en el área metropolitana de San Salvador. si el suministrante tuviere sucursales en las  ciudades de San Salvador , San Miguel, Sonsonate y Santa Ana, las entregas se  realizaran en los lugares en mención.</w:t>
      </w:r>
      <w:r w:rsidR="000A064E" w:rsidRPr="000B2EA9">
        <w:rPr>
          <w:rFonts w:ascii="Century Gothic" w:hAnsi="Century Gothic" w:cs="Arial"/>
          <w:i/>
          <w:sz w:val="20"/>
          <w:szCs w:val="20"/>
        </w:rPr>
        <w:t xml:space="preserve"> </w:t>
      </w:r>
      <w:r w:rsidR="00C5433C" w:rsidRPr="000B2EA9">
        <w:rPr>
          <w:rFonts w:ascii="Century Gothic" w:hAnsi="Century Gothic" w:cs="Arial"/>
          <w:i/>
          <w:sz w:val="20"/>
          <w:szCs w:val="20"/>
        </w:rPr>
        <w:t>La forma de entrega del medicamento, se realizara a través de receta médica la que será extendida por el médico dermatólogo a cada uno de los trabajadores beneficiados o su conyugue los cuales serán los responsables de retirar el medicamento en la farmacia, únicamente si el oferente adjudicado no tuviese establecimiento en la Región Oriental u Occidental una vez por semana será responsabilidad  de este enviar el medicamento al administrador  del contrato o al que este designe al plantel Jalacatal en la ciudad de San Miguel y el Molino ciudad de Santa Ana.</w:t>
      </w:r>
      <w:r w:rsidR="00DC7F83" w:rsidRPr="000B2EA9">
        <w:rPr>
          <w:rFonts w:ascii="Century Gothic" w:hAnsi="Century Gothic" w:cs="Arial"/>
          <w:i/>
          <w:sz w:val="20"/>
          <w:szCs w:val="20"/>
        </w:rPr>
        <w:t xml:space="preserve"> </w:t>
      </w:r>
      <w:r w:rsidR="00C5433C" w:rsidRPr="000B2EA9">
        <w:rPr>
          <w:rFonts w:ascii="Century Gothic" w:hAnsi="Century Gothic" w:cs="Arial"/>
          <w:i/>
          <w:sz w:val="20"/>
          <w:szCs w:val="20"/>
        </w:rPr>
        <w:t xml:space="preserve">El Administrador del contrato procederá a verificar que el suministro cumpla con las especificaciones  establecidas, levantando y firmando  junto con el </w:t>
      </w:r>
      <w:r w:rsidR="00137192" w:rsidRPr="000B2EA9">
        <w:rPr>
          <w:rFonts w:ascii="Century Gothic" w:hAnsi="Century Gothic" w:cs="Arial"/>
          <w:i/>
          <w:sz w:val="20"/>
          <w:szCs w:val="20"/>
        </w:rPr>
        <w:t>Suministrante</w:t>
      </w:r>
      <w:r w:rsidR="00C5433C" w:rsidRPr="000B2EA9">
        <w:rPr>
          <w:rFonts w:ascii="Century Gothic" w:hAnsi="Century Gothic" w:cs="Arial"/>
          <w:i/>
          <w:sz w:val="20"/>
          <w:szCs w:val="20"/>
        </w:rPr>
        <w:t xml:space="preserve"> (las) Acta (s) de recepción; correspondiente(s) al suministro.</w:t>
      </w:r>
      <w:r w:rsidR="00DC7F83" w:rsidRPr="000B2EA9">
        <w:rPr>
          <w:rFonts w:ascii="Century Gothic" w:hAnsi="Century Gothic" w:cs="Arial"/>
          <w:i/>
          <w:sz w:val="20"/>
          <w:szCs w:val="20"/>
        </w:rPr>
        <w:t xml:space="preserve"> </w:t>
      </w:r>
      <w:r w:rsidR="00C5433C" w:rsidRPr="000B2EA9">
        <w:rPr>
          <w:rFonts w:ascii="Century Gothic" w:hAnsi="Century Gothic" w:cs="Arial"/>
          <w:i/>
          <w:sz w:val="20"/>
          <w:szCs w:val="20"/>
        </w:rPr>
        <w:t xml:space="preserve">En caso de no recibirse el suministro de acuerdo a los Documentos Contractuales, se hará constar en el (las) Acta (s) mencionada (s), lo que servirá de base a ANDA para determinar las multas que podrán aplicarse al </w:t>
      </w:r>
      <w:r w:rsidR="00137192" w:rsidRPr="000B2EA9">
        <w:rPr>
          <w:rFonts w:ascii="Century Gothic" w:hAnsi="Century Gothic" w:cs="Arial"/>
          <w:i/>
          <w:sz w:val="20"/>
          <w:szCs w:val="20"/>
        </w:rPr>
        <w:t>Suministrante</w:t>
      </w:r>
      <w:r w:rsidR="000C04C7" w:rsidRPr="000B2EA9">
        <w:rPr>
          <w:rFonts w:ascii="Century Gothic" w:hAnsi="Century Gothic" w:cs="Tahoma"/>
          <w:i/>
          <w:sz w:val="20"/>
          <w:szCs w:val="20"/>
        </w:rPr>
        <w:t xml:space="preserve">, dentro del plazo </w:t>
      </w:r>
      <w:r w:rsidR="00D445A9" w:rsidRPr="000B2EA9">
        <w:rPr>
          <w:rFonts w:ascii="Century Gothic" w:hAnsi="Century Gothic" w:cs="Tahoma"/>
          <w:i/>
          <w:sz w:val="20"/>
          <w:szCs w:val="20"/>
        </w:rPr>
        <w:t>establecido en la Cláusula Tercera</w:t>
      </w:r>
      <w:r w:rsidR="000C04C7" w:rsidRPr="000B2EA9">
        <w:rPr>
          <w:rFonts w:ascii="Century Gothic" w:hAnsi="Century Gothic" w:cs="Tahoma"/>
          <w:i/>
          <w:sz w:val="20"/>
          <w:szCs w:val="20"/>
        </w:rPr>
        <w:t>. La recepción del suministro se efectuará de conformidad a lo que establece</w:t>
      </w:r>
      <w:r w:rsidR="00FA3737" w:rsidRPr="000B2EA9">
        <w:rPr>
          <w:rFonts w:ascii="Century Gothic" w:hAnsi="Century Gothic" w:cs="Tahoma"/>
          <w:i/>
          <w:sz w:val="20"/>
          <w:szCs w:val="20"/>
        </w:rPr>
        <w:t xml:space="preserve"> el Art. </w:t>
      </w:r>
      <w:r w:rsidR="000C04C7" w:rsidRPr="000B2EA9">
        <w:rPr>
          <w:rFonts w:ascii="Century Gothic" w:hAnsi="Century Gothic" w:cs="Tahoma"/>
          <w:i/>
          <w:sz w:val="20"/>
          <w:szCs w:val="20"/>
        </w:rPr>
        <w:t xml:space="preserve">121 de la LACAP. De comprobarse defectos en la entrega del suministro </w:t>
      </w:r>
      <w:r w:rsidR="00434F7C" w:rsidRPr="000B2EA9">
        <w:rPr>
          <w:rFonts w:ascii="Century Gothic" w:hAnsi="Century Gothic" w:cs="Tahoma"/>
          <w:i/>
          <w:sz w:val="20"/>
          <w:szCs w:val="20"/>
        </w:rPr>
        <w:t xml:space="preserve">el </w:t>
      </w:r>
      <w:r w:rsidR="00223AA6" w:rsidRPr="000B2EA9">
        <w:rPr>
          <w:rFonts w:ascii="Century Gothic" w:hAnsi="Century Gothic" w:cs="Tahoma"/>
          <w:i/>
          <w:sz w:val="20"/>
          <w:szCs w:val="20"/>
        </w:rPr>
        <w:t>Suministrante</w:t>
      </w:r>
      <w:r w:rsidR="000C04C7" w:rsidRPr="000B2EA9">
        <w:rPr>
          <w:rFonts w:ascii="Century Gothic" w:hAnsi="Century Gothic" w:cs="Tahoma"/>
          <w:i/>
          <w:sz w:val="20"/>
          <w:szCs w:val="20"/>
        </w:rPr>
        <w:t xml:space="preserve"> dispondrá del plazo de </w:t>
      </w:r>
      <w:r w:rsidR="00D445A9" w:rsidRPr="000B2EA9">
        <w:rPr>
          <w:rFonts w:ascii="Century Gothic" w:hAnsi="Century Gothic" w:cs="Tahoma"/>
          <w:i/>
          <w:sz w:val="20"/>
          <w:szCs w:val="20"/>
        </w:rPr>
        <w:t>diez</w:t>
      </w:r>
      <w:r w:rsidR="000C04C7" w:rsidRPr="000B2EA9">
        <w:rPr>
          <w:rFonts w:ascii="Century Gothic" w:hAnsi="Century Gothic" w:cs="Tahoma"/>
          <w:i/>
          <w:sz w:val="20"/>
          <w:szCs w:val="20"/>
        </w:rPr>
        <w:t xml:space="preserve"> días </w:t>
      </w:r>
      <w:r w:rsidR="00D445A9" w:rsidRPr="000B2EA9">
        <w:rPr>
          <w:rFonts w:ascii="Century Gothic" w:hAnsi="Century Gothic" w:cs="Tahoma"/>
          <w:i/>
          <w:sz w:val="20"/>
          <w:szCs w:val="20"/>
        </w:rPr>
        <w:t>hábiles contados</w:t>
      </w:r>
      <w:r w:rsidR="000C04C7" w:rsidRPr="000B2EA9">
        <w:rPr>
          <w:rFonts w:ascii="Century Gothic" w:hAnsi="Century Gothic" w:cs="Tahoma"/>
          <w:i/>
          <w:sz w:val="20"/>
          <w:szCs w:val="20"/>
        </w:rPr>
        <w:t xml:space="preserve"> a partir de la recepción para cumplir a satisfacción y en caso contrario</w:t>
      </w:r>
      <w:r w:rsidR="00434F7C" w:rsidRPr="000B2EA9">
        <w:rPr>
          <w:rFonts w:ascii="Century Gothic" w:hAnsi="Century Gothic" w:cs="Tahoma"/>
          <w:i/>
          <w:sz w:val="20"/>
          <w:szCs w:val="20"/>
        </w:rPr>
        <w:t>, además,</w:t>
      </w:r>
      <w:r w:rsidR="000C04C7" w:rsidRPr="000B2EA9">
        <w:rPr>
          <w:rFonts w:ascii="Century Gothic" w:hAnsi="Century Gothic" w:cs="Tahoma"/>
          <w:i/>
          <w:sz w:val="20"/>
          <w:szCs w:val="20"/>
        </w:rPr>
        <w:t xml:space="preserve"> se hará valer la garantía de cumplimiento de contrato. </w:t>
      </w:r>
      <w:r w:rsidR="000C04C7" w:rsidRPr="000B2EA9">
        <w:rPr>
          <w:rFonts w:ascii="Century Gothic" w:hAnsi="Century Gothic" w:cs="Tahoma"/>
          <w:b/>
          <w:i/>
          <w:sz w:val="20"/>
          <w:szCs w:val="20"/>
        </w:rPr>
        <w:t>SE</w:t>
      </w:r>
      <w:r w:rsidR="00434F7C" w:rsidRPr="000B2EA9">
        <w:rPr>
          <w:rFonts w:ascii="Century Gothic" w:hAnsi="Century Gothic" w:cs="Tahoma"/>
          <w:b/>
          <w:i/>
          <w:sz w:val="20"/>
          <w:szCs w:val="20"/>
        </w:rPr>
        <w:t>PTIMA</w:t>
      </w:r>
      <w:r w:rsidR="000C04C7" w:rsidRPr="000B2EA9">
        <w:rPr>
          <w:rFonts w:ascii="Century Gothic" w:hAnsi="Century Gothic" w:cs="Tahoma"/>
          <w:b/>
          <w:i/>
          <w:sz w:val="20"/>
          <w:szCs w:val="20"/>
        </w:rPr>
        <w:t xml:space="preserve">: COMPROMISO PRESUPUESTARIO. </w:t>
      </w:r>
      <w:r w:rsidR="00434F7C" w:rsidRPr="000B2EA9">
        <w:rPr>
          <w:rFonts w:ascii="Century Gothic" w:hAnsi="Century Gothic" w:cs="Tahoma"/>
          <w:i/>
          <w:sz w:val="20"/>
          <w:szCs w:val="20"/>
        </w:rPr>
        <w:t>L</w:t>
      </w:r>
      <w:r w:rsidR="000C04C7" w:rsidRPr="000B2EA9">
        <w:rPr>
          <w:rFonts w:ascii="Century Gothic" w:hAnsi="Century Gothic" w:cs="Tahoma"/>
          <w:i/>
          <w:sz w:val="20"/>
          <w:szCs w:val="20"/>
        </w:rPr>
        <w:t>a institución contratante hace constar que el importe del presente contrato se hará con aplicación a las cifras presupuestarias</w:t>
      </w:r>
      <w:r w:rsidR="003370FF" w:rsidRPr="000B2EA9">
        <w:rPr>
          <w:rFonts w:ascii="Century Gothic" w:hAnsi="Century Gothic" w:cs="Tahoma"/>
          <w:i/>
          <w:sz w:val="20"/>
          <w:szCs w:val="20"/>
        </w:rPr>
        <w:t xml:space="preserve"> correspondientes. </w:t>
      </w:r>
      <w:r w:rsidR="00434F7C" w:rsidRPr="000B2EA9">
        <w:rPr>
          <w:rFonts w:ascii="Century Gothic" w:hAnsi="Century Gothic" w:cs="Tahoma"/>
          <w:b/>
          <w:i/>
          <w:sz w:val="20"/>
          <w:szCs w:val="20"/>
        </w:rPr>
        <w:t>OCTAV</w:t>
      </w:r>
      <w:r w:rsidR="000C04C7" w:rsidRPr="000B2EA9">
        <w:rPr>
          <w:rFonts w:ascii="Century Gothic" w:hAnsi="Century Gothic" w:cs="Tahoma"/>
          <w:b/>
          <w:i/>
          <w:sz w:val="20"/>
          <w:szCs w:val="20"/>
        </w:rPr>
        <w:t xml:space="preserve">A: </w:t>
      </w:r>
      <w:r w:rsidR="00206E4B" w:rsidRPr="000B2EA9">
        <w:rPr>
          <w:rFonts w:ascii="Century Gothic" w:hAnsi="Century Gothic" w:cs="Arial"/>
          <w:b/>
          <w:i/>
          <w:sz w:val="20"/>
          <w:szCs w:val="20"/>
        </w:rPr>
        <w:t xml:space="preserve">GARANTIA DE CUMPLIMIENTO DE CONTRATO. </w:t>
      </w:r>
      <w:r w:rsidR="00206E4B" w:rsidRPr="000B2EA9">
        <w:rPr>
          <w:rFonts w:ascii="Century Gothic" w:hAnsi="Century Gothic" w:cs="Arial"/>
          <w:i/>
          <w:sz w:val="20"/>
          <w:szCs w:val="20"/>
        </w:rPr>
        <w:t xml:space="preserve">El </w:t>
      </w:r>
      <w:r w:rsidR="0070613B">
        <w:rPr>
          <w:rFonts w:ascii="Century Gothic" w:hAnsi="Century Gothic" w:cs="Arial"/>
          <w:i/>
          <w:sz w:val="20"/>
          <w:szCs w:val="20"/>
        </w:rPr>
        <w:t>Suministrante</w:t>
      </w:r>
      <w:r w:rsidR="00206E4B" w:rsidRPr="000B2EA9">
        <w:rPr>
          <w:rFonts w:ascii="Century Gothic" w:hAnsi="Century Gothic" w:cs="Arial"/>
          <w:i/>
          <w:sz w:val="20"/>
          <w:szCs w:val="20"/>
        </w:rPr>
        <w:t xml:space="preserve"> se obliga a presentar a la institución contratante dentro del plazo de </w:t>
      </w:r>
      <w:r w:rsidR="00206E4B" w:rsidRPr="000B2EA9">
        <w:rPr>
          <w:rFonts w:ascii="Century Gothic" w:hAnsi="Century Gothic" w:cs="Arial"/>
          <w:b/>
          <w:i/>
          <w:sz w:val="20"/>
          <w:szCs w:val="20"/>
        </w:rPr>
        <w:t>ocho días hábiles (8)</w:t>
      </w:r>
      <w:r w:rsidR="00206E4B" w:rsidRPr="000B2EA9">
        <w:rPr>
          <w:rFonts w:ascii="Century Gothic" w:hAnsi="Century Gothic" w:cs="Arial"/>
          <w:i/>
          <w:sz w:val="20"/>
          <w:szCs w:val="20"/>
        </w:rPr>
        <w:t xml:space="preserve"> posteriores al recibo de este contrato certificado por Notario, una fianza o garantía bancaria o cheque certificado o de caja equivalente al </w:t>
      </w:r>
      <w:r w:rsidR="00206E4B" w:rsidRPr="000B2EA9">
        <w:rPr>
          <w:rFonts w:ascii="Century Gothic" w:hAnsi="Century Gothic" w:cs="Arial"/>
          <w:b/>
          <w:i/>
          <w:sz w:val="20"/>
          <w:szCs w:val="20"/>
        </w:rPr>
        <w:lastRenderedPageBreak/>
        <w:t>QUINCE POR CIENTO (15%)</w:t>
      </w:r>
      <w:r w:rsidR="00206E4B" w:rsidRPr="000B2EA9">
        <w:rPr>
          <w:rFonts w:ascii="Century Gothic" w:hAnsi="Century Gothic" w:cs="Arial"/>
          <w:i/>
          <w:sz w:val="20"/>
          <w:szCs w:val="20"/>
        </w:rPr>
        <w:t>, del valor total del contrato, que garantice que cumplirá con la total entrega del suministro objeto de este contrato en el plazo establecido en la Cláusula Tercera y que será entregado y recibido a entera satisfacción de la institución contratante. Esta Garantía se incrementará en la misma proporción en que el valor del contrato llegase a aumentar y su vigencia será igual al plazo contractual más CIENTO CINCUENTA DÍAS CALENDARIO, adicionales. La no presentación de ésta garantía en el plazo indicado, dará lugar a la aplicación del literal a) del Artículo 94 de la LACAP y se entenderá que el contratista ha desistido de su oferta, sin detrimento de la acción que le compete a la Institución Contratante para reclamar los daños y perjuicios resultantes.</w:t>
      </w:r>
      <w:r w:rsidR="001773B0" w:rsidRPr="000B2EA9">
        <w:rPr>
          <w:rFonts w:ascii="Century Gothic" w:hAnsi="Century Gothic" w:cs="Arial"/>
          <w:i/>
          <w:sz w:val="20"/>
          <w:szCs w:val="20"/>
        </w:rPr>
        <w:t xml:space="preserve"> </w:t>
      </w:r>
      <w:r w:rsidR="001773B0" w:rsidRPr="000B2EA9">
        <w:rPr>
          <w:rFonts w:ascii="Century Gothic" w:hAnsi="Century Gothic" w:cs="Arial"/>
          <w:bCs/>
          <w:i/>
          <w:sz w:val="20"/>
          <w:szCs w:val="20"/>
        </w:rPr>
        <w:t>La ANDA únicamente aceptará Fianzas emitidas por una Institución Bancaria Privada, Compañía Aseguradora, Afianzadora, debidamente autorizadas por la Superintendencia del Sistema Financiero de El Salvador y que cuenten con calificación de Riesgo categoría desde A hasta AAA de la Superintendencia del Sistema Financiero de El Salvador o de institución Bancaria Estatal o Sociedades de Garantía Recíproca</w:t>
      </w:r>
      <w:r w:rsidR="001773B0" w:rsidRPr="000B2EA9">
        <w:rPr>
          <w:rFonts w:ascii="Century Gothic" w:hAnsi="Century Gothic" w:cs="Arial"/>
          <w:b/>
          <w:bCs/>
          <w:i/>
          <w:sz w:val="20"/>
          <w:szCs w:val="20"/>
        </w:rPr>
        <w:t xml:space="preserve"> </w:t>
      </w:r>
      <w:r w:rsidR="001773B0" w:rsidRPr="000B2EA9">
        <w:rPr>
          <w:rFonts w:ascii="Century Gothic" w:hAnsi="Century Gothic" w:cs="Arial"/>
          <w:i/>
          <w:sz w:val="20"/>
          <w:szCs w:val="20"/>
        </w:rPr>
        <w:t>y además ésta deberá ser aceptada por La Institución Contratante, las que deberás ser presentadas a la UACI de ANDA para su debida revisión juntamente con dos copias certificadas por Notario</w:t>
      </w:r>
      <w:r w:rsidR="00C079BB" w:rsidRPr="000B2EA9">
        <w:rPr>
          <w:rFonts w:ascii="Century Gothic" w:hAnsi="Century Gothic" w:cs="Arial"/>
          <w:i/>
          <w:sz w:val="20"/>
          <w:szCs w:val="20"/>
        </w:rPr>
        <w:t xml:space="preserve">. </w:t>
      </w:r>
      <w:r w:rsidR="000C04C7" w:rsidRPr="000B2EA9">
        <w:rPr>
          <w:rFonts w:ascii="Century Gothic" w:hAnsi="Century Gothic" w:cs="Tahoma"/>
          <w:i/>
          <w:sz w:val="20"/>
          <w:szCs w:val="20"/>
        </w:rPr>
        <w:t xml:space="preserve"> </w:t>
      </w:r>
      <w:r w:rsidR="007E5AC2" w:rsidRPr="000B2EA9">
        <w:rPr>
          <w:rFonts w:ascii="Century Gothic" w:hAnsi="Century Gothic" w:cs="Tahoma"/>
          <w:b/>
          <w:i/>
          <w:sz w:val="20"/>
          <w:szCs w:val="20"/>
        </w:rPr>
        <w:t xml:space="preserve">NOVENA: PROHIBICIONES. </w:t>
      </w:r>
      <w:r w:rsidR="00C079BB" w:rsidRPr="000B2EA9">
        <w:rPr>
          <w:rFonts w:ascii="Century Gothic" w:hAnsi="Century Gothic" w:cs="Calibri"/>
          <w:i/>
          <w:sz w:val="19"/>
          <w:szCs w:val="19"/>
        </w:rPr>
        <w:t xml:space="preserve">Queda expresamente prohibido al </w:t>
      </w:r>
      <w:r w:rsidR="00366DC8" w:rsidRPr="000B2EA9">
        <w:rPr>
          <w:rFonts w:ascii="Century Gothic" w:hAnsi="Century Gothic" w:cs="Calibri"/>
          <w:i/>
          <w:sz w:val="19"/>
          <w:szCs w:val="19"/>
        </w:rPr>
        <w:t>Suminsitrante</w:t>
      </w:r>
      <w:r w:rsidR="00C079BB" w:rsidRPr="000B2EA9">
        <w:rPr>
          <w:rFonts w:ascii="Century Gothic" w:hAnsi="Century Gothic" w:cs="Calibri"/>
          <w:i/>
          <w:sz w:val="19"/>
          <w:szCs w:val="19"/>
        </w:rPr>
        <w:t xml:space="preserve"> traspasar o ceder a cualquier título los derechos y obligaciones derivados del presente contrato, así como subcontratar. La transgresión de esta disposición, dará lugar a la caducidad del contrato procediéndose a hacer efectiva la Garantía de Cumplimiento de Contrato.</w:t>
      </w:r>
      <w:r w:rsidR="00C079BB" w:rsidRPr="000B2EA9">
        <w:rPr>
          <w:rFonts w:ascii="Century Gothic" w:hAnsi="Century Gothic" w:cs="Calibri"/>
          <w:b/>
          <w:i/>
          <w:sz w:val="19"/>
          <w:szCs w:val="19"/>
        </w:rPr>
        <w:t xml:space="preserve"> </w:t>
      </w:r>
      <w:r w:rsidR="00C079BB" w:rsidRPr="000B2EA9">
        <w:rPr>
          <w:rFonts w:ascii="Century Gothic" w:hAnsi="Century Gothic" w:cs="Calibri"/>
          <w:i/>
          <w:sz w:val="19"/>
          <w:szCs w:val="19"/>
        </w:rPr>
        <w:t>Este régimen en todo caso habrá de ceñirse a lo establecido en los artículos 89, 90 y 91 LACAP.</w:t>
      </w:r>
      <w:r w:rsidR="003E4F88" w:rsidRPr="000B2EA9">
        <w:rPr>
          <w:rFonts w:ascii="Century Gothic" w:hAnsi="Century Gothic" w:cs="Calibri"/>
          <w:i/>
          <w:sz w:val="19"/>
          <w:szCs w:val="19"/>
        </w:rPr>
        <w:t xml:space="preserve"> </w:t>
      </w:r>
      <w:r w:rsidR="007E5AC2" w:rsidRPr="000B2EA9">
        <w:rPr>
          <w:rFonts w:ascii="Century Gothic" w:hAnsi="Century Gothic" w:cs="Tahoma"/>
          <w:b/>
          <w:i/>
          <w:sz w:val="20"/>
          <w:szCs w:val="20"/>
        </w:rPr>
        <w:t xml:space="preserve">DÉCIMA: </w:t>
      </w:r>
      <w:r w:rsidR="00276420" w:rsidRPr="000B2EA9">
        <w:rPr>
          <w:rFonts w:ascii="Century Gothic" w:hAnsi="Century Gothic" w:cs="Arial"/>
          <w:b/>
          <w:bCs/>
          <w:i/>
          <w:sz w:val="20"/>
          <w:szCs w:val="20"/>
        </w:rPr>
        <w:t>MULTAS POR MORA Y SANCIONES:</w:t>
      </w:r>
      <w:r w:rsidR="00276420" w:rsidRPr="000B2EA9">
        <w:rPr>
          <w:rFonts w:ascii="Century Gothic" w:hAnsi="Century Gothic" w:cs="Arial"/>
          <w:bCs/>
          <w:i/>
          <w:sz w:val="20"/>
          <w:szCs w:val="20"/>
        </w:rPr>
        <w:t xml:space="preserve"> </w:t>
      </w:r>
      <w:r w:rsidR="00276420" w:rsidRPr="000B2EA9">
        <w:rPr>
          <w:rFonts w:ascii="Century Gothic" w:hAnsi="Century Gothic" w:cs="Arial"/>
          <w:b/>
          <w:bCs/>
          <w:i/>
          <w:sz w:val="20"/>
          <w:szCs w:val="20"/>
        </w:rPr>
        <w:t>I) MULTAS:</w:t>
      </w:r>
      <w:r w:rsidR="00276420" w:rsidRPr="000B2EA9">
        <w:rPr>
          <w:rFonts w:ascii="Century Gothic" w:hAnsi="Century Gothic" w:cs="Arial"/>
          <w:bCs/>
          <w:i/>
          <w:sz w:val="20"/>
          <w:szCs w:val="20"/>
        </w:rPr>
        <w:t xml:space="preserve"> En caso de mora en el cumplimiento del presente contrato por parte del </w:t>
      </w:r>
      <w:r w:rsidR="00137192" w:rsidRPr="000B2EA9">
        <w:rPr>
          <w:rFonts w:ascii="Century Gothic" w:hAnsi="Century Gothic" w:cs="Arial"/>
          <w:bCs/>
          <w:i/>
          <w:sz w:val="20"/>
          <w:szCs w:val="20"/>
        </w:rPr>
        <w:t>Suministrante</w:t>
      </w:r>
      <w:r w:rsidR="00276420" w:rsidRPr="000B2EA9">
        <w:rPr>
          <w:rFonts w:ascii="Century Gothic" w:hAnsi="Century Gothic" w:cs="Arial"/>
          <w:bCs/>
          <w:i/>
          <w:sz w:val="20"/>
          <w:szCs w:val="20"/>
        </w:rPr>
        <w:t xml:space="preserve">, se aplicará lo dispuesto en el artículo 85 de la LACAP. </w:t>
      </w:r>
      <w:r w:rsidR="00276420" w:rsidRPr="000B2EA9">
        <w:rPr>
          <w:rFonts w:ascii="Century Gothic" w:hAnsi="Century Gothic" w:cs="Arial"/>
          <w:b/>
          <w:bCs/>
          <w:i/>
          <w:sz w:val="20"/>
          <w:szCs w:val="20"/>
        </w:rPr>
        <w:t>II) SANCION POR CONTRATAR NIÑAS Y NIÑOS, ADOLESCENTES DEBAJO DE LA EDAD MINIMA:</w:t>
      </w:r>
      <w:r w:rsidR="00276420" w:rsidRPr="000B2EA9">
        <w:rPr>
          <w:rFonts w:ascii="Century Gothic" w:hAnsi="Century Gothic" w:cs="Arial"/>
          <w:bCs/>
          <w:i/>
          <w:sz w:val="20"/>
          <w:szCs w:val="20"/>
        </w:rPr>
        <w:t xml:space="preserve"> </w:t>
      </w:r>
      <w:r w:rsidR="00276420" w:rsidRPr="000B2EA9">
        <w:rPr>
          <w:rFonts w:ascii="Century Gothic" w:hAnsi="Century Gothic" w:cs="Arial"/>
          <w:bCs/>
          <w:i/>
          <w:iCs/>
          <w:sz w:val="20"/>
          <w:szCs w:val="20"/>
        </w:rPr>
        <w:t xml:space="preserve">Si durante la ejecución del contrato se comprobare por la Dirección General de Inspección de Trabajo del Ministerio de Trabajo y Previsión Social, incumplimiento por parte del </w:t>
      </w:r>
      <w:r w:rsidR="00137192" w:rsidRPr="000B2EA9">
        <w:rPr>
          <w:rFonts w:ascii="Century Gothic" w:hAnsi="Century Gothic" w:cs="Arial"/>
          <w:bCs/>
          <w:i/>
          <w:iCs/>
          <w:sz w:val="20"/>
          <w:szCs w:val="20"/>
        </w:rPr>
        <w:t>Suministrante</w:t>
      </w:r>
      <w:r w:rsidR="00276420" w:rsidRPr="000B2EA9">
        <w:rPr>
          <w:rFonts w:ascii="Century Gothic" w:hAnsi="Century Gothic" w:cs="Arial"/>
          <w:bCs/>
          <w:i/>
          <w:iCs/>
          <w:sz w:val="20"/>
          <w:szCs w:val="20"/>
        </w:rPr>
        <w:t xml:space="preserve">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w:t>
      </w:r>
      <w:r w:rsidR="00276420" w:rsidRPr="000B2EA9">
        <w:rPr>
          <w:rFonts w:ascii="Century Gothic" w:hAnsi="Century Gothic" w:cs="Arial"/>
          <w:bCs/>
          <w:i/>
          <w:iCs/>
          <w:sz w:val="20"/>
          <w:szCs w:val="20"/>
        </w:rPr>
        <w:lastRenderedPageBreak/>
        <w:t>procedimiento para conocer la resolución final</w:t>
      </w:r>
      <w:r w:rsidR="007E5AC2" w:rsidRPr="000B2EA9">
        <w:rPr>
          <w:rFonts w:ascii="Century Gothic" w:hAnsi="Century Gothic" w:cs="Tahoma"/>
          <w:i/>
          <w:sz w:val="20"/>
          <w:szCs w:val="20"/>
        </w:rPr>
        <w:t xml:space="preserve">. </w:t>
      </w:r>
      <w:r w:rsidR="00E93764" w:rsidRPr="000B2EA9">
        <w:rPr>
          <w:rFonts w:ascii="Century Gothic" w:hAnsi="Century Gothic"/>
          <w:b/>
          <w:bCs/>
          <w:i/>
          <w:sz w:val="20"/>
          <w:szCs w:val="20"/>
        </w:rPr>
        <w:t xml:space="preserve">DÉCIMA PRIMERA: I. MODIFICACIÓN CONTRACTUAL. </w:t>
      </w:r>
      <w:r w:rsidR="00E93764" w:rsidRPr="000B2EA9">
        <w:rPr>
          <w:rFonts w:ascii="Century Gothic" w:hAnsi="Century Gothic"/>
          <w:i/>
          <w:sz w:val="20"/>
          <w:szCs w:val="20"/>
        </w:rPr>
        <w:t xml:space="preserve">Las partes de mutuo acuerdo podrán modificar el contrato, siempre y cuando fueren causas justificables de acuerdo al ordenamiento jurídico vigente y que estas no sean contrarias a los términos de referencia y especificaciones técnicas. </w:t>
      </w:r>
      <w:r w:rsidR="00E93764" w:rsidRPr="000B2EA9">
        <w:rPr>
          <w:rFonts w:ascii="Century Gothic" w:hAnsi="Century Gothic"/>
          <w:b/>
          <w:bCs/>
          <w:i/>
          <w:sz w:val="20"/>
          <w:szCs w:val="20"/>
        </w:rPr>
        <w:t>II.</w:t>
      </w:r>
      <w:r w:rsidR="00E93764" w:rsidRPr="000B2EA9">
        <w:rPr>
          <w:rFonts w:ascii="Century Gothic" w:hAnsi="Century Gothic"/>
          <w:i/>
          <w:sz w:val="20"/>
          <w:szCs w:val="20"/>
        </w:rPr>
        <w:t xml:space="preserve"> </w:t>
      </w:r>
      <w:r w:rsidR="00E93764" w:rsidRPr="000B2EA9">
        <w:rPr>
          <w:rFonts w:ascii="Century Gothic" w:hAnsi="Century Gothic"/>
          <w:b/>
          <w:bCs/>
          <w:i/>
          <w:sz w:val="20"/>
          <w:szCs w:val="20"/>
        </w:rPr>
        <w:t>MODIFICACIÓN POR CASO FORTUITO O FUERZA MAYOR.</w:t>
      </w:r>
      <w:r w:rsidR="00E93764" w:rsidRPr="000B2EA9">
        <w:rPr>
          <w:rFonts w:ascii="Century Gothic" w:hAnsi="Century Gothic"/>
          <w:i/>
          <w:sz w:val="20"/>
          <w:szCs w:val="20"/>
        </w:rPr>
        <w:t xml:space="preserve"> De acuerdo a las circunstancias, las partes contratantes podrán acordar antes del vencimiento del plazo, la prórroga del mismo especialmente por causas que no fueren imputables al </w:t>
      </w:r>
      <w:r w:rsidR="00223AA6" w:rsidRPr="000B2EA9">
        <w:rPr>
          <w:rFonts w:ascii="Century Gothic" w:hAnsi="Century Gothic"/>
          <w:i/>
          <w:sz w:val="20"/>
          <w:szCs w:val="20"/>
        </w:rPr>
        <w:t>Suministrante</w:t>
      </w:r>
      <w:r w:rsidR="00E93764" w:rsidRPr="000B2EA9">
        <w:rPr>
          <w:rFonts w:ascii="Century Gothic" w:hAnsi="Century Gothic"/>
          <w:i/>
          <w:sz w:val="20"/>
          <w:szCs w:val="20"/>
        </w:rPr>
        <w:t xml:space="preserve">; si existen motivos suficientes que puedan tipificarse como caso fortuito o fuerza mayor; circunstancias que deberá comprobar le impidan cumplir con el plazo. </w:t>
      </w:r>
      <w:r w:rsidR="00E93764" w:rsidRPr="000B2EA9">
        <w:rPr>
          <w:rFonts w:ascii="Century Gothic" w:hAnsi="Century Gothic"/>
          <w:b/>
          <w:bCs/>
          <w:i/>
          <w:sz w:val="20"/>
          <w:szCs w:val="20"/>
        </w:rPr>
        <w:t xml:space="preserve">III. MODIFICACIÓN UNILATERAL. </w:t>
      </w:r>
      <w:r w:rsidR="00E93764" w:rsidRPr="000B2EA9">
        <w:rPr>
          <w:rFonts w:ascii="Century Gothic" w:hAnsi="Century Gothic"/>
          <w:i/>
          <w:sz w:val="20"/>
          <w:szCs w:val="20"/>
        </w:rPr>
        <w:t>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w:t>
      </w:r>
      <w:r w:rsidR="007E5AC2" w:rsidRPr="000B2EA9">
        <w:rPr>
          <w:rFonts w:ascii="Century Gothic" w:hAnsi="Century Gothic" w:cs="Tahoma"/>
          <w:i/>
          <w:sz w:val="20"/>
          <w:szCs w:val="20"/>
        </w:rPr>
        <w:t xml:space="preserve"> </w:t>
      </w:r>
      <w:r w:rsidR="007E5AC2" w:rsidRPr="000B2EA9">
        <w:rPr>
          <w:rFonts w:ascii="Century Gothic" w:hAnsi="Century Gothic" w:cs="Tahoma"/>
          <w:b/>
          <w:i/>
          <w:sz w:val="20"/>
          <w:szCs w:val="20"/>
        </w:rPr>
        <w:t>DÉCIMA SEGUNDA</w:t>
      </w:r>
      <w:r w:rsidR="007E5AC2" w:rsidRPr="000B2EA9">
        <w:rPr>
          <w:rFonts w:ascii="Century Gothic" w:hAnsi="Century Gothic" w:cs="Tahoma"/>
          <w:i/>
          <w:sz w:val="20"/>
          <w:szCs w:val="20"/>
        </w:rPr>
        <w:t xml:space="preserve">. </w:t>
      </w:r>
      <w:r w:rsidR="007E5AC2" w:rsidRPr="000B2EA9">
        <w:rPr>
          <w:rFonts w:ascii="Century Gothic" w:hAnsi="Century Gothic" w:cs="Tahoma"/>
          <w:b/>
          <w:i/>
          <w:sz w:val="20"/>
          <w:szCs w:val="20"/>
        </w:rPr>
        <w:t xml:space="preserve">EXTINCIÓN DEL CONTRATO. </w:t>
      </w:r>
      <w:r w:rsidR="007E5AC2" w:rsidRPr="000B2EA9">
        <w:rPr>
          <w:rFonts w:ascii="Century Gothic" w:hAnsi="Century Gothic" w:cs="Tahoma"/>
          <w:i/>
          <w:sz w:val="20"/>
          <w:szCs w:val="20"/>
        </w:rPr>
        <w:t xml:space="preserve">El contrato podrá extinguirse por las causales siguientes: </w:t>
      </w:r>
      <w:r w:rsidR="007E5AC2" w:rsidRPr="000B2EA9">
        <w:rPr>
          <w:rFonts w:ascii="Century Gothic" w:hAnsi="Century Gothic" w:cs="Tahoma"/>
          <w:b/>
          <w:i/>
          <w:sz w:val="20"/>
          <w:szCs w:val="20"/>
        </w:rPr>
        <w:t>a)</w:t>
      </w:r>
      <w:r w:rsidR="007E5AC2" w:rsidRPr="000B2EA9">
        <w:rPr>
          <w:rFonts w:ascii="Century Gothic" w:hAnsi="Century Gothic" w:cs="Tahoma"/>
          <w:i/>
          <w:sz w:val="20"/>
          <w:szCs w:val="20"/>
        </w:rPr>
        <w:t xml:space="preserve"> Por la caducidad; </w:t>
      </w:r>
      <w:r w:rsidR="007E5AC2" w:rsidRPr="000B2EA9">
        <w:rPr>
          <w:rFonts w:ascii="Century Gothic" w:hAnsi="Century Gothic" w:cs="Tahoma"/>
          <w:b/>
          <w:i/>
          <w:sz w:val="20"/>
          <w:szCs w:val="20"/>
        </w:rPr>
        <w:t>b)</w:t>
      </w:r>
      <w:r w:rsidR="007E5AC2" w:rsidRPr="000B2EA9">
        <w:rPr>
          <w:rFonts w:ascii="Century Gothic" w:hAnsi="Century Gothic" w:cs="Tahoma"/>
          <w:i/>
          <w:sz w:val="20"/>
          <w:szCs w:val="20"/>
        </w:rPr>
        <w:t xml:space="preserve"> Por mutuo acuerdo de las partes contratantes; </w:t>
      </w:r>
      <w:r w:rsidR="007E5AC2" w:rsidRPr="000B2EA9">
        <w:rPr>
          <w:rFonts w:ascii="Century Gothic" w:hAnsi="Century Gothic" w:cs="Tahoma"/>
          <w:b/>
          <w:i/>
          <w:sz w:val="20"/>
          <w:szCs w:val="20"/>
        </w:rPr>
        <w:t>c)</w:t>
      </w:r>
      <w:r w:rsidR="007E5AC2" w:rsidRPr="000B2EA9">
        <w:rPr>
          <w:rFonts w:ascii="Century Gothic" w:hAnsi="Century Gothic" w:cs="Tahoma"/>
          <w:i/>
          <w:sz w:val="20"/>
          <w:szCs w:val="20"/>
        </w:rPr>
        <w:t xml:space="preserve"> Por revocación; </w:t>
      </w:r>
      <w:r w:rsidR="007E5AC2" w:rsidRPr="000B2EA9">
        <w:rPr>
          <w:rFonts w:ascii="Century Gothic" w:hAnsi="Century Gothic" w:cs="Tahoma"/>
          <w:b/>
          <w:i/>
          <w:sz w:val="20"/>
          <w:szCs w:val="20"/>
        </w:rPr>
        <w:t>d)</w:t>
      </w:r>
      <w:r w:rsidR="007E5AC2" w:rsidRPr="000B2EA9">
        <w:rPr>
          <w:rFonts w:ascii="Century Gothic" w:hAnsi="Century Gothic" w:cs="Tahoma"/>
          <w:i/>
          <w:sz w:val="20"/>
          <w:szCs w:val="20"/>
        </w:rPr>
        <w:t xml:space="preserve"> Por rescate; y </w:t>
      </w:r>
      <w:r w:rsidR="007E5AC2" w:rsidRPr="000B2EA9">
        <w:rPr>
          <w:rFonts w:ascii="Century Gothic" w:hAnsi="Century Gothic" w:cs="Tahoma"/>
          <w:b/>
          <w:i/>
          <w:sz w:val="20"/>
          <w:szCs w:val="20"/>
        </w:rPr>
        <w:t>e)</w:t>
      </w:r>
      <w:r w:rsidR="007E5AC2" w:rsidRPr="000B2EA9">
        <w:rPr>
          <w:rFonts w:ascii="Century Gothic" w:hAnsi="Century Gothic" w:cs="Tahoma"/>
          <w:i/>
          <w:sz w:val="20"/>
          <w:szCs w:val="20"/>
        </w:rPr>
        <w:t xml:space="preserve"> Por las demás causas que se determinen contractualmente. Todo de conformidad con lo establecido en el Capítulo IV del Titulo V de la LACAP. </w:t>
      </w:r>
      <w:r w:rsidR="007E5AC2" w:rsidRPr="000B2EA9">
        <w:rPr>
          <w:rFonts w:ascii="Century Gothic" w:hAnsi="Century Gothic" w:cs="Tahoma"/>
          <w:b/>
          <w:i/>
          <w:sz w:val="20"/>
          <w:szCs w:val="20"/>
        </w:rPr>
        <w:t xml:space="preserve">DÉCIMA TERCERA: </w:t>
      </w:r>
      <w:r w:rsidR="00217EC3" w:rsidRPr="000B2EA9">
        <w:rPr>
          <w:rFonts w:ascii="Century Gothic" w:hAnsi="Century Gothic" w:cs="Tahoma"/>
          <w:b/>
          <w:i/>
          <w:sz w:val="20"/>
          <w:szCs w:val="20"/>
        </w:rPr>
        <w:t>TERMINACIÓN POR MUTUO ACUERDO DE LAS PARTES CONTRATANTES</w:t>
      </w:r>
      <w:r w:rsidR="007E5AC2" w:rsidRPr="000B2EA9">
        <w:rPr>
          <w:rFonts w:ascii="Century Gothic" w:hAnsi="Century Gothic" w:cs="Tahoma"/>
          <w:b/>
          <w:i/>
          <w:sz w:val="20"/>
          <w:szCs w:val="20"/>
        </w:rPr>
        <w:t>.</w:t>
      </w:r>
      <w:r w:rsidR="007E5AC2" w:rsidRPr="000B2EA9">
        <w:rPr>
          <w:rFonts w:ascii="Century Gothic" w:hAnsi="Century Gothic" w:cs="Tahoma"/>
          <w:i/>
          <w:sz w:val="20"/>
          <w:szCs w:val="20"/>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7E5AC2" w:rsidRPr="000B2EA9">
        <w:rPr>
          <w:rFonts w:ascii="Century Gothic" w:hAnsi="Century Gothic" w:cs="Tahoma"/>
          <w:b/>
          <w:i/>
          <w:sz w:val="20"/>
          <w:szCs w:val="20"/>
        </w:rPr>
        <w:t>DÉCIMA CUARTA:</w:t>
      </w:r>
      <w:r w:rsidR="007E5AC2" w:rsidRPr="000B2EA9">
        <w:rPr>
          <w:rFonts w:ascii="Century Gothic" w:hAnsi="Century Gothic" w:cs="Tahoma"/>
          <w:i/>
          <w:sz w:val="20"/>
          <w:szCs w:val="20"/>
        </w:rPr>
        <w:t xml:space="preserve"> </w:t>
      </w:r>
      <w:r w:rsidR="007E5AC2" w:rsidRPr="000B2EA9">
        <w:rPr>
          <w:rFonts w:ascii="Century Gothic" w:hAnsi="Century Gothic" w:cs="Tahoma"/>
          <w:b/>
          <w:i/>
          <w:sz w:val="20"/>
          <w:szCs w:val="20"/>
        </w:rPr>
        <w:t xml:space="preserve">SOLUCIÓN DE </w:t>
      </w:r>
      <w:r w:rsidR="008A1A8B" w:rsidRPr="000B2EA9">
        <w:rPr>
          <w:rFonts w:ascii="Century Gothic" w:hAnsi="Century Gothic" w:cs="Tahoma"/>
          <w:b/>
          <w:i/>
          <w:sz w:val="20"/>
          <w:szCs w:val="20"/>
        </w:rPr>
        <w:t>CONTROVERSIAS</w:t>
      </w:r>
      <w:r w:rsidR="007E5AC2" w:rsidRPr="000B2EA9">
        <w:rPr>
          <w:rFonts w:ascii="Century Gothic" w:hAnsi="Century Gothic" w:cs="Tahoma"/>
          <w:b/>
          <w:i/>
          <w:sz w:val="20"/>
          <w:szCs w:val="20"/>
        </w:rPr>
        <w:t xml:space="preserve">. </w:t>
      </w:r>
      <w:r w:rsidR="00FF19CA" w:rsidRPr="000B2EA9">
        <w:rPr>
          <w:rFonts w:ascii="Century Gothic" w:hAnsi="Century Gothic" w:cs="Tahoma"/>
          <w:i/>
          <w:sz w:val="20"/>
          <w:szCs w:val="20"/>
        </w:rPr>
        <w:t xml:space="preserve">Toda controversia que surgiere durante la ejecución del presente contrato entre la Institución Contratante y El </w:t>
      </w:r>
      <w:r w:rsidR="00223AA6" w:rsidRPr="000B2EA9">
        <w:rPr>
          <w:rFonts w:ascii="Century Gothic" w:hAnsi="Century Gothic" w:cs="Tahoma"/>
          <w:i/>
          <w:sz w:val="20"/>
          <w:szCs w:val="20"/>
        </w:rPr>
        <w:t>Suministrante</w:t>
      </w:r>
      <w:r w:rsidR="00FF19CA" w:rsidRPr="000B2EA9">
        <w:rPr>
          <w:rFonts w:ascii="Century Gothic" w:hAnsi="Century Gothic" w:cs="Tahoma"/>
          <w:i/>
          <w:sz w:val="20"/>
          <w:szCs w:val="20"/>
        </w:rPr>
        <w:t xml:space="preserve">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w:t>
      </w:r>
      <w:r w:rsidR="00AE6BAD" w:rsidRPr="000B2EA9">
        <w:rPr>
          <w:rFonts w:ascii="Century Gothic" w:hAnsi="Century Gothic" w:cs="Tahoma"/>
          <w:i/>
          <w:sz w:val="20"/>
          <w:szCs w:val="20"/>
        </w:rPr>
        <w:t xml:space="preserve">. </w:t>
      </w:r>
      <w:r w:rsidR="007E5AC2" w:rsidRPr="000B2EA9">
        <w:rPr>
          <w:rFonts w:ascii="Century Gothic" w:hAnsi="Century Gothic" w:cs="Tahoma"/>
          <w:b/>
          <w:i/>
          <w:sz w:val="20"/>
          <w:szCs w:val="20"/>
        </w:rPr>
        <w:t>DÉCIMA QUINTA:</w:t>
      </w:r>
      <w:r w:rsidR="007E5AC2" w:rsidRPr="000B2EA9">
        <w:rPr>
          <w:rFonts w:ascii="Century Gothic" w:hAnsi="Century Gothic" w:cs="Tahoma"/>
          <w:i/>
          <w:sz w:val="20"/>
          <w:szCs w:val="20"/>
        </w:rPr>
        <w:t xml:space="preserve"> </w:t>
      </w:r>
      <w:r w:rsidR="007E5AC2" w:rsidRPr="000B2EA9">
        <w:rPr>
          <w:rFonts w:ascii="Century Gothic" w:hAnsi="Century Gothic" w:cs="Tahoma"/>
          <w:b/>
          <w:i/>
          <w:sz w:val="20"/>
          <w:szCs w:val="20"/>
        </w:rPr>
        <w:t>JURISDICCIÓN Y LEGISLACIÓN APLICABLE.</w:t>
      </w:r>
      <w:r w:rsidR="007E5AC2" w:rsidRPr="000B2EA9">
        <w:rPr>
          <w:rFonts w:ascii="Century Gothic" w:hAnsi="Century Gothic" w:cs="Tahoma"/>
          <w:i/>
          <w:sz w:val="20"/>
          <w:szCs w:val="20"/>
        </w:rPr>
        <w:t xml:space="preserve"> Para los </w:t>
      </w:r>
      <w:r w:rsidR="007E5AC2" w:rsidRPr="000B2EA9">
        <w:rPr>
          <w:rFonts w:ascii="Century Gothic" w:hAnsi="Century Gothic" w:cs="Tahoma"/>
          <w:i/>
          <w:sz w:val="20"/>
          <w:szCs w:val="20"/>
        </w:rPr>
        <w:lastRenderedPageBreak/>
        <w:t xml:space="preserve">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7E5AC2" w:rsidRPr="000B2EA9">
        <w:rPr>
          <w:rFonts w:ascii="Century Gothic" w:hAnsi="Century Gothic" w:cs="Tahoma"/>
          <w:b/>
          <w:i/>
          <w:sz w:val="20"/>
          <w:szCs w:val="20"/>
        </w:rPr>
        <w:t>DÉCIMA SEXTA:</w:t>
      </w:r>
      <w:r w:rsidR="007E5AC2" w:rsidRPr="000B2EA9">
        <w:rPr>
          <w:rFonts w:ascii="Century Gothic" w:hAnsi="Century Gothic" w:cs="Tahoma"/>
          <w:i/>
          <w:sz w:val="20"/>
          <w:szCs w:val="20"/>
        </w:rPr>
        <w:t xml:space="preserve"> </w:t>
      </w:r>
      <w:r w:rsidR="007E5AC2" w:rsidRPr="000B2EA9">
        <w:rPr>
          <w:rFonts w:ascii="Century Gothic" w:hAnsi="Century Gothic" w:cs="Tahoma"/>
          <w:b/>
          <w:i/>
          <w:sz w:val="20"/>
          <w:szCs w:val="20"/>
        </w:rPr>
        <w:t xml:space="preserve">NOTIFICACIONES. </w:t>
      </w:r>
      <w:r w:rsidR="007E5AC2" w:rsidRPr="000B2EA9">
        <w:rPr>
          <w:rFonts w:ascii="Century Gothic" w:hAnsi="Century Gothic" w:cs="Tahoma"/>
          <w:i/>
          <w:sz w:val="20"/>
          <w:szCs w:val="20"/>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w:t>
      </w:r>
      <w:r w:rsidR="00223AA6" w:rsidRPr="000B2EA9">
        <w:rPr>
          <w:rFonts w:ascii="Century Gothic" w:hAnsi="Century Gothic" w:cs="Tahoma"/>
          <w:i/>
          <w:sz w:val="20"/>
          <w:szCs w:val="20"/>
        </w:rPr>
        <w:t>Suministrante</w:t>
      </w:r>
      <w:r w:rsidR="007E5AC2" w:rsidRPr="000B2EA9">
        <w:rPr>
          <w:rFonts w:ascii="Century Gothic" w:hAnsi="Century Gothic" w:cs="Tahoma"/>
          <w:i/>
          <w:sz w:val="20"/>
          <w:szCs w:val="20"/>
        </w:rPr>
        <w:t xml:space="preserve"> en la </w:t>
      </w:r>
      <w:r w:rsidR="00266948">
        <w:rPr>
          <w:rFonts w:ascii="Century Gothic" w:hAnsi="Century Gothic" w:cs="Tahoma"/>
          <w:i/>
          <w:sz w:val="20"/>
          <w:szCs w:val="20"/>
        </w:rPr>
        <w:t>Primera Calle Poniente No. 3843, Colonia Escalón, San Salvador</w:t>
      </w:r>
      <w:r w:rsidR="007E5AC2" w:rsidRPr="000B2EA9">
        <w:rPr>
          <w:rFonts w:ascii="Century Gothic" w:hAnsi="Century Gothic" w:cs="Tahoma"/>
          <w:i/>
          <w:sz w:val="20"/>
          <w:szCs w:val="20"/>
        </w:rPr>
        <w:t xml:space="preserve">. En fe de lo cual firmamos éste contrato en la ciudad de San Salvador, a los </w:t>
      </w:r>
      <w:r w:rsidR="00266948">
        <w:rPr>
          <w:rFonts w:ascii="Century Gothic" w:hAnsi="Century Gothic" w:cs="Tahoma"/>
          <w:i/>
          <w:sz w:val="20"/>
          <w:szCs w:val="20"/>
        </w:rPr>
        <w:t xml:space="preserve">diecinueve </w:t>
      </w:r>
      <w:r w:rsidR="007E5AC2" w:rsidRPr="000B2EA9">
        <w:rPr>
          <w:rFonts w:ascii="Century Gothic" w:hAnsi="Century Gothic" w:cs="Tahoma"/>
          <w:i/>
          <w:sz w:val="20"/>
          <w:szCs w:val="20"/>
        </w:rPr>
        <w:t xml:space="preserve">días del mes de </w:t>
      </w:r>
      <w:r w:rsidR="00266948">
        <w:rPr>
          <w:rFonts w:ascii="Century Gothic" w:hAnsi="Century Gothic" w:cs="Tahoma"/>
          <w:i/>
          <w:sz w:val="20"/>
          <w:szCs w:val="20"/>
        </w:rPr>
        <w:t>julio</w:t>
      </w:r>
      <w:r w:rsidR="007E5AC2" w:rsidRPr="000B2EA9">
        <w:rPr>
          <w:rFonts w:ascii="Century Gothic" w:hAnsi="Century Gothic" w:cs="Tahoma"/>
          <w:i/>
          <w:sz w:val="20"/>
          <w:szCs w:val="20"/>
        </w:rPr>
        <w:t xml:space="preserve"> de dos mil </w:t>
      </w:r>
      <w:r w:rsidR="00266948">
        <w:rPr>
          <w:rFonts w:ascii="Century Gothic" w:hAnsi="Century Gothic" w:cs="Tahoma"/>
          <w:i/>
          <w:sz w:val="20"/>
          <w:szCs w:val="20"/>
        </w:rPr>
        <w:t>dieciséis.</w:t>
      </w:r>
    </w:p>
    <w:p w:rsidR="000C04C7" w:rsidRPr="000B2EA9" w:rsidRDefault="000C04C7">
      <w:pPr>
        <w:spacing w:line="360" w:lineRule="auto"/>
        <w:jc w:val="both"/>
        <w:rPr>
          <w:rFonts w:ascii="Century Gothic" w:hAnsi="Century Gothic" w:cs="Tahoma"/>
          <w:i/>
          <w:sz w:val="20"/>
          <w:szCs w:val="20"/>
        </w:rPr>
      </w:pPr>
    </w:p>
    <w:p w:rsidR="000C04C7" w:rsidRPr="000B2EA9" w:rsidRDefault="000C04C7">
      <w:pPr>
        <w:spacing w:line="360" w:lineRule="auto"/>
        <w:jc w:val="both"/>
        <w:rPr>
          <w:rFonts w:ascii="Century Gothic" w:hAnsi="Century Gothic" w:cs="Tahoma"/>
          <w:i/>
          <w:sz w:val="20"/>
          <w:szCs w:val="20"/>
        </w:rPr>
      </w:pPr>
    </w:p>
    <w:p w:rsidR="00641A78" w:rsidRPr="000B2EA9" w:rsidRDefault="00641A78">
      <w:pPr>
        <w:spacing w:line="360" w:lineRule="auto"/>
        <w:jc w:val="both"/>
        <w:rPr>
          <w:rFonts w:ascii="Century Gothic" w:hAnsi="Century Gothic" w:cs="Tahoma"/>
          <w:i/>
          <w:sz w:val="20"/>
          <w:szCs w:val="20"/>
        </w:rPr>
      </w:pPr>
    </w:p>
    <w:p w:rsidR="00641A78" w:rsidRPr="000B2EA9" w:rsidRDefault="00641A78">
      <w:pPr>
        <w:spacing w:line="360" w:lineRule="auto"/>
        <w:jc w:val="both"/>
        <w:rPr>
          <w:rFonts w:ascii="Century Gothic" w:hAnsi="Century Gothic" w:cs="Tahoma"/>
          <w:i/>
          <w:sz w:val="20"/>
          <w:szCs w:val="20"/>
        </w:rPr>
      </w:pPr>
    </w:p>
    <w:tbl>
      <w:tblPr>
        <w:tblW w:w="0" w:type="auto"/>
        <w:tblLook w:val="01E0" w:firstRow="1" w:lastRow="1" w:firstColumn="1" w:lastColumn="1" w:noHBand="0" w:noVBand="0"/>
      </w:tblPr>
      <w:tblGrid>
        <w:gridCol w:w="4697"/>
        <w:gridCol w:w="4697"/>
      </w:tblGrid>
      <w:tr w:rsidR="00BD41BE" w:rsidRPr="000B2EA9" w:rsidTr="00141F64">
        <w:tc>
          <w:tcPr>
            <w:tcW w:w="4697" w:type="dxa"/>
            <w:shd w:val="clear" w:color="auto" w:fill="auto"/>
          </w:tcPr>
          <w:p w:rsidR="00BD41BE" w:rsidRPr="000B2EA9" w:rsidRDefault="00BD41BE" w:rsidP="00141F64">
            <w:pPr>
              <w:pStyle w:val="Textoindependiente2"/>
              <w:spacing w:line="240" w:lineRule="auto"/>
              <w:jc w:val="center"/>
              <w:rPr>
                <w:rFonts w:ascii="Century Gothic" w:hAnsi="Century Gothic" w:cs="Tahoma"/>
                <w:i/>
                <w:sz w:val="20"/>
                <w:szCs w:val="20"/>
              </w:rPr>
            </w:pPr>
            <w:r w:rsidRPr="000B2EA9">
              <w:rPr>
                <w:rFonts w:ascii="Century Gothic" w:hAnsi="Century Gothic" w:cs="Tahoma"/>
                <w:i/>
                <w:sz w:val="20"/>
                <w:szCs w:val="20"/>
              </w:rPr>
              <w:t>Marco Antonio Fortín Huezo</w:t>
            </w:r>
          </w:p>
          <w:p w:rsidR="00BD41BE" w:rsidRPr="000B2EA9" w:rsidRDefault="00BD41BE" w:rsidP="00141F64">
            <w:pPr>
              <w:pStyle w:val="Textoindependiente2"/>
              <w:spacing w:line="240" w:lineRule="auto"/>
              <w:jc w:val="center"/>
              <w:rPr>
                <w:rFonts w:ascii="Century Gothic" w:hAnsi="Century Gothic" w:cs="Tahoma"/>
                <w:i/>
                <w:sz w:val="20"/>
                <w:szCs w:val="20"/>
              </w:rPr>
            </w:pPr>
            <w:r w:rsidRPr="000B2EA9">
              <w:rPr>
                <w:rFonts w:ascii="Century Gothic" w:hAnsi="Century Gothic" w:cs="Tahoma"/>
                <w:i/>
                <w:sz w:val="20"/>
                <w:szCs w:val="20"/>
              </w:rPr>
              <w:t>Presidente</w:t>
            </w:r>
            <w:r w:rsidR="00507462">
              <w:rPr>
                <w:rFonts w:ascii="Century Gothic" w:hAnsi="Century Gothic" w:cs="Tahoma"/>
                <w:i/>
                <w:sz w:val="20"/>
                <w:szCs w:val="20"/>
              </w:rPr>
              <w:t>- ANDA</w:t>
            </w:r>
          </w:p>
        </w:tc>
        <w:tc>
          <w:tcPr>
            <w:tcW w:w="4697" w:type="dxa"/>
            <w:shd w:val="clear" w:color="auto" w:fill="auto"/>
          </w:tcPr>
          <w:p w:rsidR="00507462" w:rsidRDefault="00507462" w:rsidP="00141F64">
            <w:pPr>
              <w:pStyle w:val="Textoindependiente2"/>
              <w:spacing w:line="240" w:lineRule="auto"/>
              <w:jc w:val="center"/>
              <w:rPr>
                <w:rFonts w:ascii="Century Gothic" w:hAnsi="Century Gothic" w:cs="Tahoma"/>
                <w:i/>
                <w:sz w:val="20"/>
                <w:szCs w:val="20"/>
              </w:rPr>
            </w:pPr>
            <w:r w:rsidRPr="000B2EA9">
              <w:rPr>
                <w:rFonts w:ascii="Century Gothic" w:hAnsi="Century Gothic" w:cs="Arial"/>
                <w:i/>
                <w:sz w:val="20"/>
                <w:szCs w:val="20"/>
              </w:rPr>
              <w:t>Guillermo Ernesto Santos</w:t>
            </w:r>
          </w:p>
          <w:p w:rsidR="00BD41BE" w:rsidRPr="000B2EA9" w:rsidRDefault="00507462" w:rsidP="00141F64">
            <w:pPr>
              <w:pStyle w:val="Textoindependiente2"/>
              <w:spacing w:line="240" w:lineRule="auto"/>
              <w:jc w:val="center"/>
              <w:rPr>
                <w:rFonts w:ascii="Century Gothic" w:hAnsi="Century Gothic" w:cs="Tahoma"/>
                <w:i/>
                <w:sz w:val="20"/>
                <w:szCs w:val="20"/>
              </w:rPr>
            </w:pPr>
            <w:r w:rsidRPr="000B2EA9">
              <w:rPr>
                <w:rFonts w:ascii="Century Gothic" w:hAnsi="Century Gothic" w:cs="Tahoma"/>
                <w:i/>
                <w:sz w:val="20"/>
                <w:szCs w:val="20"/>
              </w:rPr>
              <w:t xml:space="preserve">Suministrante </w:t>
            </w:r>
          </w:p>
          <w:p w:rsidR="00BD41BE" w:rsidRPr="000B2EA9" w:rsidRDefault="00BD41BE" w:rsidP="00141F64">
            <w:pPr>
              <w:pStyle w:val="Textoindependiente2"/>
              <w:spacing w:line="240" w:lineRule="auto"/>
              <w:jc w:val="center"/>
              <w:rPr>
                <w:rFonts w:ascii="Century Gothic" w:hAnsi="Century Gothic" w:cs="Tahoma"/>
                <w:i/>
                <w:sz w:val="20"/>
                <w:szCs w:val="20"/>
              </w:rPr>
            </w:pPr>
          </w:p>
        </w:tc>
      </w:tr>
    </w:tbl>
    <w:p w:rsidR="000C04C7" w:rsidRPr="000B2EA9" w:rsidRDefault="000C04C7">
      <w:pPr>
        <w:spacing w:line="360" w:lineRule="auto"/>
        <w:jc w:val="both"/>
        <w:rPr>
          <w:rFonts w:ascii="Century Gothic" w:hAnsi="Century Gothic" w:cs="Tahoma"/>
          <w:i/>
          <w:sz w:val="20"/>
          <w:szCs w:val="20"/>
        </w:rPr>
      </w:pPr>
    </w:p>
    <w:p w:rsidR="000C04C7" w:rsidRDefault="000C04C7">
      <w:pPr>
        <w:spacing w:line="360" w:lineRule="auto"/>
        <w:jc w:val="both"/>
        <w:rPr>
          <w:rFonts w:ascii="Century Gothic" w:hAnsi="Century Gothic" w:cs="Tahoma"/>
          <w:i/>
          <w:sz w:val="20"/>
          <w:szCs w:val="20"/>
        </w:rPr>
      </w:pPr>
    </w:p>
    <w:p w:rsidR="00266948" w:rsidRPr="000B2EA9" w:rsidRDefault="00266948">
      <w:pPr>
        <w:spacing w:line="360" w:lineRule="auto"/>
        <w:jc w:val="both"/>
        <w:rPr>
          <w:rFonts w:ascii="Century Gothic" w:hAnsi="Century Gothic" w:cs="Tahoma"/>
          <w:i/>
          <w:sz w:val="20"/>
          <w:szCs w:val="20"/>
        </w:rPr>
      </w:pPr>
    </w:p>
    <w:p w:rsidR="00905165" w:rsidRPr="000B2EA9" w:rsidRDefault="00AF0D5F" w:rsidP="00905165">
      <w:pPr>
        <w:pStyle w:val="Textoindependiente2"/>
        <w:ind w:left="-180" w:right="74"/>
        <w:rPr>
          <w:rFonts w:ascii="Century Gothic" w:hAnsi="Century Gothic" w:cs="Arial"/>
          <w:b w:val="0"/>
          <w:i/>
          <w:sz w:val="20"/>
          <w:szCs w:val="20"/>
        </w:rPr>
      </w:pPr>
      <w:r w:rsidRPr="000B2EA9">
        <w:rPr>
          <w:rFonts w:ascii="Century Gothic" w:hAnsi="Century Gothic" w:cs="Tahoma"/>
          <w:b w:val="0"/>
          <w:i/>
          <w:sz w:val="20"/>
          <w:szCs w:val="20"/>
        </w:rPr>
        <w:t>En la ciudad y departamento de San Salvador, a las</w:t>
      </w:r>
      <w:r w:rsidR="00266948">
        <w:rPr>
          <w:rFonts w:ascii="Century Gothic" w:hAnsi="Century Gothic" w:cs="Tahoma"/>
          <w:b w:val="0"/>
          <w:i/>
          <w:sz w:val="20"/>
          <w:szCs w:val="20"/>
        </w:rPr>
        <w:t xml:space="preserve"> once</w:t>
      </w:r>
      <w:r w:rsidRPr="000B2EA9">
        <w:rPr>
          <w:rFonts w:ascii="Century Gothic" w:hAnsi="Century Gothic" w:cs="Tahoma"/>
          <w:b w:val="0"/>
          <w:i/>
          <w:sz w:val="20"/>
          <w:szCs w:val="20"/>
        </w:rPr>
        <w:t xml:space="preserve"> horas con</w:t>
      </w:r>
      <w:r w:rsidR="00266948">
        <w:rPr>
          <w:rFonts w:ascii="Century Gothic" w:hAnsi="Century Gothic" w:cs="Tahoma"/>
          <w:b w:val="0"/>
          <w:i/>
          <w:sz w:val="20"/>
          <w:szCs w:val="20"/>
        </w:rPr>
        <w:t xml:space="preserve"> cuarenta y dos </w:t>
      </w:r>
      <w:r w:rsidRPr="000B2EA9">
        <w:rPr>
          <w:rFonts w:ascii="Century Gothic" w:hAnsi="Century Gothic" w:cs="Tahoma"/>
          <w:b w:val="0"/>
          <w:i/>
          <w:sz w:val="20"/>
          <w:szCs w:val="20"/>
        </w:rPr>
        <w:t>minutos del día</w:t>
      </w:r>
      <w:r w:rsidR="00266948">
        <w:rPr>
          <w:rFonts w:ascii="Century Gothic" w:hAnsi="Century Gothic" w:cs="Tahoma"/>
          <w:b w:val="0"/>
          <w:i/>
          <w:sz w:val="20"/>
          <w:szCs w:val="20"/>
        </w:rPr>
        <w:t xml:space="preserve"> diecinueve</w:t>
      </w:r>
      <w:r w:rsidRPr="000B2EA9">
        <w:rPr>
          <w:rFonts w:ascii="Century Gothic" w:hAnsi="Century Gothic" w:cs="Tahoma"/>
          <w:b w:val="0"/>
          <w:i/>
          <w:sz w:val="20"/>
          <w:szCs w:val="20"/>
        </w:rPr>
        <w:t xml:space="preserve"> de </w:t>
      </w:r>
      <w:r w:rsidR="00266948">
        <w:rPr>
          <w:rFonts w:ascii="Century Gothic" w:hAnsi="Century Gothic" w:cs="Tahoma"/>
          <w:b w:val="0"/>
          <w:i/>
          <w:sz w:val="20"/>
          <w:szCs w:val="20"/>
        </w:rPr>
        <w:t>julio</w:t>
      </w:r>
      <w:r w:rsidRPr="000B2EA9">
        <w:rPr>
          <w:rFonts w:ascii="Century Gothic" w:hAnsi="Century Gothic" w:cs="Tahoma"/>
          <w:b w:val="0"/>
          <w:i/>
          <w:sz w:val="20"/>
          <w:szCs w:val="20"/>
        </w:rPr>
        <w:t xml:space="preserve"> de dos mil</w:t>
      </w:r>
      <w:r w:rsidR="00266948">
        <w:rPr>
          <w:rFonts w:ascii="Century Gothic" w:hAnsi="Century Gothic" w:cs="Tahoma"/>
          <w:b w:val="0"/>
          <w:i/>
          <w:sz w:val="20"/>
          <w:szCs w:val="20"/>
        </w:rPr>
        <w:t xml:space="preserve"> dieciséis</w:t>
      </w:r>
      <w:r w:rsidRPr="000B2EA9">
        <w:rPr>
          <w:rFonts w:ascii="Century Gothic" w:hAnsi="Century Gothic" w:cs="Tahoma"/>
          <w:b w:val="0"/>
          <w:i/>
          <w:sz w:val="20"/>
          <w:szCs w:val="20"/>
        </w:rPr>
        <w:t xml:space="preserve">. Ante Mí, </w:t>
      </w:r>
      <w:r w:rsidRPr="000B2EA9">
        <w:rPr>
          <w:rFonts w:ascii="Century Gothic" w:hAnsi="Century Gothic" w:cs="Tahoma"/>
          <w:i/>
          <w:sz w:val="20"/>
          <w:szCs w:val="20"/>
        </w:rPr>
        <w:t>MARILENA DUARTE URRUTIA,</w:t>
      </w:r>
      <w:r w:rsidRPr="000B2EA9">
        <w:rPr>
          <w:rFonts w:ascii="Century Gothic" w:hAnsi="Century Gothic" w:cs="Tahoma"/>
          <w:b w:val="0"/>
          <w:i/>
          <w:sz w:val="20"/>
          <w:szCs w:val="20"/>
        </w:rPr>
        <w:t xml:space="preserve"> Notario, de éste domicilio, comparecen los señores:</w:t>
      </w:r>
      <w:r w:rsidRPr="000B2EA9">
        <w:rPr>
          <w:rFonts w:ascii="Century Gothic" w:hAnsi="Century Gothic" w:cs="Tahoma"/>
          <w:i/>
          <w:sz w:val="20"/>
          <w:szCs w:val="20"/>
        </w:rPr>
        <w:t xml:space="preserve"> MARCO ANTONIO FORTÍN HUEZO</w:t>
      </w:r>
      <w:r w:rsidRPr="000B2EA9">
        <w:rPr>
          <w:rFonts w:ascii="Century Gothic" w:hAnsi="Century Gothic" w:cs="Tahoma"/>
          <w:b w:val="0"/>
          <w:i/>
          <w:sz w:val="20"/>
          <w:szCs w:val="20"/>
        </w:rPr>
        <w:t xml:space="preserve">, de cincuenta y </w:t>
      </w:r>
      <w:r w:rsidR="00667C9D" w:rsidRPr="000B2EA9">
        <w:rPr>
          <w:rFonts w:ascii="Century Gothic" w:hAnsi="Century Gothic" w:cs="Tahoma"/>
          <w:b w:val="0"/>
          <w:i/>
          <w:sz w:val="20"/>
          <w:szCs w:val="20"/>
        </w:rPr>
        <w:t>s</w:t>
      </w:r>
      <w:r w:rsidR="00A3777C" w:rsidRPr="000B2EA9">
        <w:rPr>
          <w:rFonts w:ascii="Century Gothic" w:hAnsi="Century Gothic" w:cs="Tahoma"/>
          <w:b w:val="0"/>
          <w:i/>
          <w:sz w:val="20"/>
          <w:szCs w:val="20"/>
        </w:rPr>
        <w:t xml:space="preserve">iete </w:t>
      </w:r>
      <w:r w:rsidRPr="000B2EA9">
        <w:rPr>
          <w:rFonts w:ascii="Century Gothic" w:hAnsi="Century Gothic" w:cs="Tahoma"/>
          <w:b w:val="0"/>
          <w:i/>
          <w:sz w:val="20"/>
          <w:szCs w:val="20"/>
        </w:rPr>
        <w:t>años de edad, E</w:t>
      </w:r>
      <w:r w:rsidR="0050580C" w:rsidRPr="000B2EA9">
        <w:rPr>
          <w:rFonts w:ascii="Century Gothic" w:hAnsi="Century Gothic" w:cs="Tahoma"/>
          <w:b w:val="0"/>
          <w:i/>
          <w:sz w:val="20"/>
          <w:szCs w:val="20"/>
        </w:rPr>
        <w:t>mpresario</w:t>
      </w:r>
      <w:r w:rsidRPr="000B2EA9">
        <w:rPr>
          <w:rFonts w:ascii="Century Gothic" w:hAnsi="Century Gothic" w:cs="Tahoma"/>
          <w:b w:val="0"/>
          <w:i/>
          <w:sz w:val="20"/>
          <w:szCs w:val="20"/>
        </w:rPr>
        <w:t xml:space="preserve">, del domicilio de San Salvador, a quien conozco e identifico por medio de su Documento Único de Identidad Número cero un millón ochocientos setenta y nueve mil ochocientos cuarenta y siete - uno, </w:t>
      </w:r>
      <w:r w:rsidR="00B64B30" w:rsidRPr="000B2EA9">
        <w:rPr>
          <w:rFonts w:ascii="Century Gothic" w:hAnsi="Century Gothic" w:cs="Arial"/>
          <w:b w:val="0"/>
          <w:i/>
          <w:sz w:val="20"/>
          <w:szCs w:val="20"/>
        </w:rPr>
        <w:t>con Tarjeta de Identificación Tributaria Número Nueve mil quinientos uno-Doscientos mil novecientos cincuenta y ocho-cero cero uno-cinco</w:t>
      </w:r>
      <w:r w:rsidR="00B64B30" w:rsidRPr="000B2EA9">
        <w:rPr>
          <w:rFonts w:ascii="Century Gothic" w:hAnsi="Century Gothic" w:cs="Arial"/>
          <w:i/>
          <w:sz w:val="20"/>
          <w:szCs w:val="20"/>
        </w:rPr>
        <w:t>,</w:t>
      </w:r>
      <w:r w:rsidR="00B64B30" w:rsidRPr="000B2EA9">
        <w:rPr>
          <w:rFonts w:ascii="Century Gothic" w:hAnsi="Century Gothic" w:cs="Tahoma"/>
          <w:b w:val="0"/>
          <w:i/>
          <w:sz w:val="20"/>
          <w:szCs w:val="20"/>
        </w:rPr>
        <w:t xml:space="preserve"> </w:t>
      </w:r>
      <w:r w:rsidRPr="000B2EA9">
        <w:rPr>
          <w:rFonts w:ascii="Century Gothic" w:hAnsi="Century Gothic" w:cs="Tahoma"/>
          <w:b w:val="0"/>
          <w:i/>
          <w:sz w:val="20"/>
          <w:szCs w:val="20"/>
        </w:rPr>
        <w:t xml:space="preserve">en su calidad de Presidente de la Junta de Gobierno y Representante Legal de la ADMINISTRACIÓN NACIONAL DE ACUEDUCTOS Y ALCANTARILLADOS, que se abrevia ANDA, institución Autónoma de Servicio Público, de éste domicilio, con Tarjeta de Identificación Tributaria Número cero seiscientos catorce-doscientos diez mil ciento veintitrés - cero cero cinco - nueve; con Registro de Contribuyente del Impuesto a la Transferencia de Bienes Muebles y a la Prestación de Servicios número treinta y dos mil ochocientos cuatro - nueve; personería que al final </w:t>
      </w:r>
      <w:r w:rsidRPr="000B2EA9">
        <w:rPr>
          <w:rFonts w:ascii="Century Gothic" w:hAnsi="Century Gothic" w:cs="Tahoma"/>
          <w:b w:val="0"/>
          <w:i/>
          <w:sz w:val="20"/>
          <w:szCs w:val="20"/>
        </w:rPr>
        <w:lastRenderedPageBreak/>
        <w:t xml:space="preserve">relacionaré; </w:t>
      </w:r>
      <w:r w:rsidR="008B765B" w:rsidRPr="000B2EA9">
        <w:rPr>
          <w:rFonts w:ascii="Century Gothic" w:hAnsi="Century Gothic" w:cs="Arial"/>
          <w:b w:val="0"/>
          <w:i/>
          <w:sz w:val="20"/>
          <w:szCs w:val="20"/>
        </w:rPr>
        <w:t xml:space="preserve">y </w:t>
      </w:r>
      <w:r w:rsidR="008B765B" w:rsidRPr="000B2EA9">
        <w:rPr>
          <w:rFonts w:ascii="Century Gothic" w:hAnsi="Century Gothic" w:cs="Arial"/>
          <w:i/>
          <w:sz w:val="20"/>
          <w:szCs w:val="20"/>
        </w:rPr>
        <w:t>GUILLERMO ERNESTO SANTOS</w:t>
      </w:r>
      <w:r w:rsidR="008B765B" w:rsidRPr="000B2EA9">
        <w:rPr>
          <w:rFonts w:ascii="Century Gothic" w:hAnsi="Century Gothic" w:cs="Arial"/>
          <w:b w:val="0"/>
          <w:i/>
          <w:sz w:val="20"/>
          <w:szCs w:val="20"/>
        </w:rPr>
        <w:t>,</w:t>
      </w:r>
      <w:r w:rsidR="008B765B" w:rsidRPr="000B2EA9">
        <w:rPr>
          <w:rFonts w:ascii="Century Gothic" w:hAnsi="Century Gothic" w:cs="Arial"/>
          <w:i/>
          <w:sz w:val="20"/>
          <w:szCs w:val="20"/>
        </w:rPr>
        <w:t xml:space="preserve"> </w:t>
      </w:r>
      <w:r w:rsidR="008B765B" w:rsidRPr="000B2EA9">
        <w:rPr>
          <w:rFonts w:ascii="Century Gothic" w:hAnsi="Century Gothic" w:cs="Arial"/>
          <w:b w:val="0"/>
          <w:i/>
          <w:sz w:val="20"/>
          <w:szCs w:val="20"/>
        </w:rPr>
        <w:t>de cuarenta y cuatro años de edad, Administrador, del domicilio de San Salvador,</w:t>
      </w:r>
      <w:r w:rsidR="006E7B04">
        <w:rPr>
          <w:rFonts w:ascii="Century Gothic" w:hAnsi="Century Gothic" w:cs="Arial"/>
          <w:b w:val="0"/>
          <w:i/>
          <w:sz w:val="20"/>
          <w:szCs w:val="20"/>
        </w:rPr>
        <w:t xml:space="preserve"> Departamento de San Salvador, </w:t>
      </w:r>
      <w:r w:rsidR="008B765B" w:rsidRPr="000B2EA9">
        <w:rPr>
          <w:rFonts w:ascii="Century Gothic" w:hAnsi="Century Gothic" w:cs="Arial"/>
          <w:b w:val="0"/>
          <w:i/>
          <w:sz w:val="20"/>
          <w:szCs w:val="20"/>
        </w:rPr>
        <w:t>a quien no conozco pero identifico por medio de su Documento Único de Identidad número cero dos millones novecientos sesenta y cuatro mil ochocientos - tres, con Número de Identificación Tributaria Un Mil Ciento Once – Doscientos Un Mil Ciento Setenta y Uno – Ciento Uno - Nueve; y con Registro de Contribuyente del Impuesto a la Transferencia de Bienes Muebles y a la Prestación de Servicios número Ciento Noventa Mil Cuatrocientos Noventa y Seis - cero, actuando mi calidad de Titular de la Empresa Comercial denominada FARMASKIN</w:t>
      </w:r>
      <w:r w:rsidRPr="000B2EA9">
        <w:rPr>
          <w:rFonts w:ascii="Century Gothic" w:hAnsi="Century Gothic" w:cs="Tahoma"/>
          <w:b w:val="0"/>
          <w:i/>
          <w:sz w:val="20"/>
          <w:szCs w:val="20"/>
        </w:rPr>
        <w:t xml:space="preserve">; y </w:t>
      </w:r>
      <w:r w:rsidRPr="000B2EA9">
        <w:rPr>
          <w:rFonts w:ascii="Century Gothic" w:hAnsi="Century Gothic" w:cs="Tahoma"/>
          <w:i/>
          <w:sz w:val="20"/>
          <w:szCs w:val="20"/>
        </w:rPr>
        <w:t>ME DICEN:</w:t>
      </w:r>
      <w:r w:rsidRPr="000B2EA9">
        <w:rPr>
          <w:rFonts w:ascii="Century Gothic" w:hAnsi="Century Gothic" w:cs="Tahoma"/>
          <w:b w:val="0"/>
          <w:i/>
          <w:sz w:val="20"/>
          <w:szCs w:val="20"/>
        </w:rPr>
        <w:t xml:space="preserve"> que reconocen como suyas las firmas que anteceden, así como los términos, pactos, obligaciones y condiciones consignadas en el anterior documento que contiene un </w:t>
      </w:r>
      <w:r w:rsidR="00E42961" w:rsidRPr="000B2EA9">
        <w:rPr>
          <w:rFonts w:ascii="Century Gothic" w:hAnsi="Century Gothic" w:cs="Tahoma"/>
          <w:b w:val="0"/>
          <w:bCs w:val="0"/>
          <w:i/>
          <w:sz w:val="20"/>
          <w:szCs w:val="20"/>
        </w:rPr>
        <w:t>CONTRATO DE SUMINISTRO</w:t>
      </w:r>
      <w:r w:rsidRPr="000B2EA9">
        <w:rPr>
          <w:rFonts w:ascii="Century Gothic" w:hAnsi="Century Gothic" w:cs="Tahoma"/>
          <w:b w:val="0"/>
          <w:i/>
          <w:sz w:val="20"/>
          <w:szCs w:val="20"/>
        </w:rPr>
        <w:t xml:space="preserve"> </w:t>
      </w:r>
      <w:r w:rsidR="00763F3E" w:rsidRPr="000B2EA9">
        <w:rPr>
          <w:rFonts w:ascii="Century Gothic" w:hAnsi="Century Gothic" w:cs="Tahoma"/>
          <w:b w:val="0"/>
          <w:i/>
          <w:sz w:val="20"/>
          <w:szCs w:val="20"/>
        </w:rPr>
        <w:t xml:space="preserve">derivado de </w:t>
      </w:r>
      <w:r w:rsidRPr="000B2EA9">
        <w:rPr>
          <w:rFonts w:ascii="Century Gothic" w:hAnsi="Century Gothic" w:cs="Tahoma"/>
          <w:b w:val="0"/>
          <w:i/>
          <w:sz w:val="20"/>
          <w:szCs w:val="20"/>
        </w:rPr>
        <w:t>la</w:t>
      </w:r>
      <w:r w:rsidR="00E42961" w:rsidRPr="000B2EA9">
        <w:rPr>
          <w:rFonts w:ascii="Century Gothic" w:hAnsi="Century Gothic" w:cs="Tahoma"/>
          <w:b w:val="0"/>
          <w:i/>
          <w:sz w:val="20"/>
          <w:szCs w:val="20"/>
        </w:rPr>
        <w:t xml:space="preserve"> Licitación Pública Número LP-Treinta/Dos Mil Dieciséis, </w:t>
      </w:r>
      <w:r w:rsidRPr="000B2EA9">
        <w:rPr>
          <w:rFonts w:ascii="Century Gothic" w:hAnsi="Century Gothic" w:cs="Tahoma"/>
          <w:b w:val="0"/>
          <w:i/>
          <w:sz w:val="20"/>
          <w:szCs w:val="20"/>
        </w:rPr>
        <w:t>denominada “</w:t>
      </w:r>
      <w:r w:rsidR="00E42961" w:rsidRPr="000B2EA9">
        <w:rPr>
          <w:rFonts w:ascii="Century Gothic" w:hAnsi="Century Gothic" w:cs="Arial"/>
          <w:b w:val="0"/>
          <w:bCs w:val="0"/>
          <w:i/>
          <w:sz w:val="20"/>
          <w:szCs w:val="20"/>
          <w:lang w:val="es-ES_tradnl"/>
        </w:rPr>
        <w:t>SUMINISTRO DE MEDICAMENTOS DERMATOLOGICOS PARA EMPLEADOS Y SUS BENEFICIARIOS, DEL AREA DE SANEAMIENTO DE LA ADMINISTRACIÓN NACIONAL DE ACUEDUCTOS Y ALCANTARILLADOS (A.N.D.A.), AÑO DOS MIL DIECISÉIS, SEGUNDA VEZ</w:t>
      </w:r>
      <w:r w:rsidRPr="000B2EA9">
        <w:rPr>
          <w:rFonts w:ascii="Century Gothic" w:hAnsi="Century Gothic" w:cs="Tahoma"/>
          <w:b w:val="0"/>
          <w:i/>
          <w:sz w:val="20"/>
          <w:szCs w:val="20"/>
        </w:rPr>
        <w:t xml:space="preserve">”; por medio del cual el segundo de los comparecientes en el carácter indicado, se ha obligado a </w:t>
      </w:r>
      <w:r w:rsidR="00564E9E" w:rsidRPr="000B2EA9">
        <w:rPr>
          <w:rFonts w:ascii="Century Gothic" w:hAnsi="Century Gothic" w:cs="Tahoma"/>
          <w:b w:val="0"/>
          <w:i/>
          <w:sz w:val="20"/>
          <w:szCs w:val="20"/>
        </w:rPr>
        <w:t>suministrar</w:t>
      </w:r>
      <w:r w:rsidRPr="000B2EA9">
        <w:rPr>
          <w:rFonts w:ascii="Century Gothic" w:hAnsi="Century Gothic" w:cs="Tahoma"/>
          <w:b w:val="0"/>
          <w:i/>
          <w:sz w:val="20"/>
          <w:szCs w:val="20"/>
        </w:rPr>
        <w:t xml:space="preserve"> </w:t>
      </w:r>
      <w:r w:rsidR="00E42961" w:rsidRPr="000B2EA9">
        <w:rPr>
          <w:rFonts w:ascii="Century Gothic" w:hAnsi="Century Gothic" w:cs="Arial"/>
          <w:b w:val="0"/>
          <w:bCs w:val="0"/>
          <w:i/>
          <w:sz w:val="20"/>
          <w:szCs w:val="20"/>
          <w:lang w:val="es-ES_tradnl"/>
        </w:rPr>
        <w:t>MEDICAMENTOS DERMATOLOGICOS PARA EMPLEADOS Y SUS BENEFICIARIOS, DEL AREA DE SANEAMIENTO DE LA ADMINISTRACIÓN NACIONAL DE ACUEDUCTOS Y ALCANTARILLADOS (A.N.D.A.), AÑO DOS MIL DIECISÉIS</w:t>
      </w:r>
      <w:r w:rsidRPr="000B2EA9">
        <w:rPr>
          <w:rFonts w:ascii="Century Gothic" w:hAnsi="Century Gothic" w:cs="Tahoma"/>
          <w:b w:val="0"/>
          <w:i/>
          <w:sz w:val="20"/>
          <w:szCs w:val="20"/>
        </w:rPr>
        <w:t xml:space="preserve">, </w:t>
      </w:r>
      <w:r w:rsidR="009A2208" w:rsidRPr="000B2EA9">
        <w:rPr>
          <w:rFonts w:ascii="Century Gothic" w:hAnsi="Century Gothic" w:cs="Tahoma"/>
          <w:b w:val="0"/>
          <w:i/>
          <w:sz w:val="20"/>
          <w:szCs w:val="20"/>
        </w:rPr>
        <w:t xml:space="preserve">de acuerdo a lo descrito en la cláusula primera del referido contrato, todo de conformidad a las Especificaciones Técnicas, previamente definidas en las Bases de Licitación </w:t>
      </w:r>
      <w:r w:rsidR="00E03828" w:rsidRPr="000B2EA9">
        <w:rPr>
          <w:rFonts w:ascii="Century Gothic" w:hAnsi="Century Gothic" w:cs="Tahoma"/>
          <w:b w:val="0"/>
          <w:i/>
          <w:sz w:val="20"/>
          <w:szCs w:val="20"/>
        </w:rPr>
        <w:t xml:space="preserve">pública </w:t>
      </w:r>
      <w:r w:rsidR="009A2208" w:rsidRPr="000B2EA9">
        <w:rPr>
          <w:rFonts w:ascii="Century Gothic" w:hAnsi="Century Gothic" w:cs="Tahoma"/>
          <w:b w:val="0"/>
          <w:i/>
          <w:sz w:val="20"/>
          <w:szCs w:val="20"/>
        </w:rPr>
        <w:t>Número LP</w:t>
      </w:r>
      <w:r w:rsidR="00E03828" w:rsidRPr="000B2EA9">
        <w:rPr>
          <w:rFonts w:ascii="Century Gothic" w:hAnsi="Century Gothic" w:cs="Tahoma"/>
          <w:b w:val="0"/>
          <w:i/>
          <w:sz w:val="20"/>
          <w:szCs w:val="20"/>
        </w:rPr>
        <w:t xml:space="preserve">- </w:t>
      </w:r>
      <w:r w:rsidR="0070613B">
        <w:rPr>
          <w:rFonts w:ascii="Century Gothic" w:hAnsi="Century Gothic" w:cs="Tahoma"/>
          <w:b w:val="0"/>
          <w:i/>
          <w:sz w:val="20"/>
          <w:szCs w:val="20"/>
        </w:rPr>
        <w:t>TREINTA</w:t>
      </w:r>
      <w:r w:rsidR="00E03828" w:rsidRPr="000B2EA9">
        <w:rPr>
          <w:rFonts w:ascii="Century Gothic" w:hAnsi="Century Gothic" w:cs="Tahoma"/>
          <w:b w:val="0"/>
          <w:i/>
          <w:sz w:val="20"/>
          <w:szCs w:val="20"/>
        </w:rPr>
        <w:t>/DOS MIL DIECISÉIS</w:t>
      </w:r>
      <w:r w:rsidR="009A2208" w:rsidRPr="000B2EA9">
        <w:rPr>
          <w:rFonts w:ascii="Century Gothic" w:hAnsi="Century Gothic" w:cs="Tahoma"/>
          <w:b w:val="0"/>
          <w:i/>
          <w:sz w:val="20"/>
          <w:szCs w:val="20"/>
        </w:rPr>
        <w:t xml:space="preserve">, y precios contenidos en la oferta del </w:t>
      </w:r>
      <w:r w:rsidR="00223AA6" w:rsidRPr="000B2EA9">
        <w:rPr>
          <w:rFonts w:ascii="Century Gothic" w:hAnsi="Century Gothic" w:cs="Tahoma"/>
          <w:b w:val="0"/>
          <w:i/>
          <w:sz w:val="20"/>
          <w:szCs w:val="20"/>
        </w:rPr>
        <w:t>Suministrante</w:t>
      </w:r>
      <w:r w:rsidR="009A2208" w:rsidRPr="000B2EA9">
        <w:rPr>
          <w:rFonts w:ascii="Century Gothic" w:hAnsi="Century Gothic" w:cs="Tahoma"/>
          <w:b w:val="0"/>
          <w:i/>
          <w:sz w:val="20"/>
          <w:szCs w:val="20"/>
        </w:rPr>
        <w:t>.</w:t>
      </w:r>
      <w:r w:rsidRPr="000B2EA9">
        <w:rPr>
          <w:rFonts w:ascii="Century Gothic" w:hAnsi="Century Gothic" w:cs="Tahoma"/>
          <w:b w:val="0"/>
          <w:i/>
          <w:sz w:val="20"/>
          <w:szCs w:val="20"/>
        </w:rPr>
        <w:t xml:space="preserve"> El precio total </w:t>
      </w:r>
      <w:r w:rsidR="003C7527" w:rsidRPr="000B2EA9">
        <w:rPr>
          <w:rFonts w:ascii="Century Gothic" w:hAnsi="Century Gothic" w:cs="Tahoma"/>
          <w:b w:val="0"/>
          <w:i/>
          <w:sz w:val="20"/>
          <w:szCs w:val="20"/>
        </w:rPr>
        <w:t>del suministro objeto</w:t>
      </w:r>
      <w:r w:rsidRPr="000B2EA9">
        <w:rPr>
          <w:rFonts w:ascii="Century Gothic" w:hAnsi="Century Gothic" w:cs="Tahoma"/>
          <w:b w:val="0"/>
          <w:i/>
          <w:sz w:val="20"/>
          <w:szCs w:val="20"/>
        </w:rPr>
        <w:t xml:space="preserve"> del </w:t>
      </w:r>
      <w:r w:rsidR="003C7527" w:rsidRPr="000B2EA9">
        <w:rPr>
          <w:rFonts w:ascii="Century Gothic" w:hAnsi="Century Gothic" w:cs="Tahoma"/>
          <w:b w:val="0"/>
          <w:i/>
          <w:sz w:val="20"/>
          <w:szCs w:val="20"/>
        </w:rPr>
        <w:t>contrato</w:t>
      </w:r>
      <w:r w:rsidR="009B2716" w:rsidRPr="000B2EA9">
        <w:rPr>
          <w:rFonts w:ascii="Century Gothic" w:hAnsi="Century Gothic" w:cs="Tahoma"/>
          <w:b w:val="0"/>
          <w:i/>
          <w:sz w:val="20"/>
          <w:szCs w:val="20"/>
        </w:rPr>
        <w:t xml:space="preserve"> se fija hasta por</w:t>
      </w:r>
      <w:r w:rsidRPr="000B2EA9">
        <w:rPr>
          <w:rFonts w:ascii="Century Gothic" w:hAnsi="Century Gothic" w:cs="Tahoma"/>
          <w:b w:val="0"/>
          <w:i/>
          <w:sz w:val="20"/>
          <w:szCs w:val="20"/>
        </w:rPr>
        <w:t xml:space="preserve"> la cantidad de </w:t>
      </w:r>
      <w:r w:rsidR="009B2716" w:rsidRPr="000B2EA9">
        <w:rPr>
          <w:rFonts w:ascii="Century Gothic" w:hAnsi="Century Gothic" w:cs="Tahoma"/>
          <w:b w:val="0"/>
          <w:i/>
          <w:sz w:val="20"/>
          <w:szCs w:val="20"/>
        </w:rPr>
        <w:t>trescientos sesenta y cuatro mil trescientos setenta y seis dólares de los estados unidos de américa con cuarenta y un centavo de dólar</w:t>
      </w:r>
      <w:r w:rsidRPr="000B2EA9">
        <w:rPr>
          <w:rFonts w:ascii="Century Gothic" w:hAnsi="Century Gothic" w:cs="Tahoma"/>
          <w:b w:val="0"/>
          <w:i/>
          <w:sz w:val="20"/>
          <w:szCs w:val="20"/>
        </w:rPr>
        <w:t xml:space="preserve">, que incluye el Impuesto a la Transferencia de Bienes Muebles y a la Prestación de Servicios; y que será cancelado de acuerdo a lo estipulado en la cláusula quinta del mencionado contrato. El plazo para la </w:t>
      </w:r>
      <w:r w:rsidR="00B9067B" w:rsidRPr="000B2EA9">
        <w:rPr>
          <w:rFonts w:ascii="Century Gothic" w:hAnsi="Century Gothic" w:cs="Tahoma"/>
          <w:b w:val="0"/>
          <w:i/>
          <w:sz w:val="20"/>
          <w:szCs w:val="20"/>
        </w:rPr>
        <w:t xml:space="preserve">entrega del suministro </w:t>
      </w:r>
      <w:r w:rsidR="00B121B8" w:rsidRPr="000B2EA9">
        <w:rPr>
          <w:rFonts w:ascii="Century Gothic" w:hAnsi="Century Gothic" w:cs="Tahoma"/>
          <w:b w:val="0"/>
          <w:i/>
          <w:sz w:val="20"/>
          <w:szCs w:val="20"/>
        </w:rPr>
        <w:t xml:space="preserve">es </w:t>
      </w:r>
      <w:r w:rsidR="00B121B8" w:rsidRPr="000B2EA9">
        <w:rPr>
          <w:rFonts w:ascii="Century Gothic" w:hAnsi="Century Gothic" w:cs="Tahoma"/>
          <w:i/>
          <w:sz w:val="20"/>
          <w:szCs w:val="20"/>
        </w:rPr>
        <w:t xml:space="preserve"> </w:t>
      </w:r>
      <w:r w:rsidR="00B121B8" w:rsidRPr="000B2EA9">
        <w:rPr>
          <w:rFonts w:ascii="Century Gothic" w:hAnsi="Century Gothic" w:cs="Arial"/>
          <w:b w:val="0"/>
          <w:i/>
          <w:sz w:val="20"/>
          <w:szCs w:val="20"/>
        </w:rPr>
        <w:t>a partir del día siguiente en que el Suministrante reciba la copia del contrato debidamente certificada por notario hasta el</w:t>
      </w:r>
      <w:r w:rsidR="00B121B8" w:rsidRPr="000B2EA9">
        <w:rPr>
          <w:rFonts w:ascii="Century Gothic" w:hAnsi="Century Gothic" w:cs="Arial"/>
          <w:i/>
          <w:sz w:val="20"/>
          <w:szCs w:val="20"/>
        </w:rPr>
        <w:t xml:space="preserve"> </w:t>
      </w:r>
      <w:r w:rsidR="00B121B8" w:rsidRPr="000B2EA9">
        <w:rPr>
          <w:rFonts w:ascii="Century Gothic" w:hAnsi="Century Gothic" w:cs="Arial"/>
          <w:b w:val="0"/>
          <w:i/>
          <w:sz w:val="20"/>
          <w:szCs w:val="20"/>
        </w:rPr>
        <w:t>treinta y uno de diciembre de  dos mil dieciséis.</w:t>
      </w:r>
      <w:r w:rsidRPr="000B2EA9">
        <w:rPr>
          <w:rFonts w:ascii="Century Gothic" w:hAnsi="Century Gothic" w:cs="Tahoma"/>
          <w:b w:val="0"/>
          <w:i/>
          <w:sz w:val="20"/>
          <w:szCs w:val="20"/>
        </w:rPr>
        <w:t xml:space="preserve"> </w:t>
      </w:r>
      <w:r w:rsidR="00905165" w:rsidRPr="000B2EA9">
        <w:rPr>
          <w:rFonts w:ascii="Century Gothic" w:hAnsi="Century Gothic" w:cs="Arial"/>
          <w:b w:val="0"/>
          <w:i/>
          <w:sz w:val="20"/>
          <w:szCs w:val="20"/>
        </w:rPr>
        <w:t xml:space="preserve">Así se expresaron los otorgantes, a quienes expliqué los efectos legales de la presenta Acta Notarial que consta de dos hojas útiles, y Yo, la Suscrita Notario </w:t>
      </w:r>
      <w:r w:rsidR="00905165" w:rsidRPr="000B2EA9">
        <w:rPr>
          <w:rFonts w:ascii="Century Gothic" w:hAnsi="Century Gothic" w:cs="Arial"/>
          <w:i/>
          <w:sz w:val="20"/>
          <w:szCs w:val="20"/>
        </w:rPr>
        <w:t>DOY FE:</w:t>
      </w:r>
      <w:r w:rsidR="00905165" w:rsidRPr="000B2EA9">
        <w:rPr>
          <w:rFonts w:ascii="Century Gothic" w:hAnsi="Century Gothic" w:cs="Arial"/>
          <w:b w:val="0"/>
          <w:i/>
          <w:sz w:val="20"/>
          <w:szCs w:val="20"/>
        </w:rPr>
        <w:t xml:space="preserve"> </w:t>
      </w:r>
      <w:r w:rsidR="00905165" w:rsidRPr="000B2EA9">
        <w:rPr>
          <w:rFonts w:ascii="Century Gothic" w:hAnsi="Century Gothic" w:cs="Arial"/>
          <w:i/>
          <w:sz w:val="20"/>
          <w:szCs w:val="20"/>
        </w:rPr>
        <w:t xml:space="preserve"> a)</w:t>
      </w:r>
      <w:r w:rsidR="00905165" w:rsidRPr="000B2EA9">
        <w:rPr>
          <w:rFonts w:ascii="Century Gothic" w:hAnsi="Century Gothic" w:cs="Arial"/>
          <w:b w:val="0"/>
          <w:i/>
          <w:sz w:val="20"/>
          <w:szCs w:val="20"/>
        </w:rPr>
        <w:t xml:space="preserve"> de que las firmas puestas al final del anterior documento son auténticas por haber sido reconocidas por los comparecientes a mi presencia; </w:t>
      </w:r>
      <w:r w:rsidR="00905165" w:rsidRPr="000B2EA9">
        <w:rPr>
          <w:rFonts w:ascii="Century Gothic" w:hAnsi="Century Gothic" w:cs="Arial"/>
          <w:i/>
          <w:sz w:val="20"/>
          <w:szCs w:val="20"/>
        </w:rPr>
        <w:t>b)</w:t>
      </w:r>
      <w:r w:rsidR="00905165" w:rsidRPr="000B2EA9">
        <w:rPr>
          <w:rFonts w:ascii="Century Gothic" w:hAnsi="Century Gothic" w:cs="Arial"/>
          <w:b w:val="0"/>
          <w:i/>
          <w:sz w:val="20"/>
          <w:szCs w:val="20"/>
        </w:rPr>
        <w:t xml:space="preserve"> de que los comparecientes declaran reconocer las obligaciones derivadas del expresado contrato, así como todo el contenido de dicho documento; </w:t>
      </w:r>
      <w:r w:rsidR="00905165" w:rsidRPr="000B2EA9">
        <w:rPr>
          <w:rFonts w:ascii="Century Gothic" w:hAnsi="Century Gothic" w:cs="Arial"/>
          <w:i/>
          <w:sz w:val="20"/>
          <w:szCs w:val="20"/>
        </w:rPr>
        <w:t xml:space="preserve">c) </w:t>
      </w:r>
      <w:r w:rsidR="00905165" w:rsidRPr="000B2EA9">
        <w:rPr>
          <w:rFonts w:ascii="Century Gothic" w:hAnsi="Century Gothic" w:cs="Arial"/>
          <w:b w:val="0"/>
          <w:i/>
          <w:sz w:val="20"/>
          <w:szCs w:val="20"/>
        </w:rPr>
        <w:t xml:space="preserve">de ser legítima y suficiente la personería con la que actúa el Señor Presidente de ANDA, por haber tenido a la vista: </w:t>
      </w:r>
      <w:r w:rsidR="00905165" w:rsidRPr="000B2EA9">
        <w:rPr>
          <w:rFonts w:ascii="Century Gothic" w:hAnsi="Century Gothic" w:cs="Arial"/>
          <w:i/>
          <w:sz w:val="20"/>
          <w:szCs w:val="20"/>
          <w:lang w:val="es-MX"/>
        </w:rPr>
        <w:t>i)</w:t>
      </w:r>
      <w:r w:rsidR="00905165" w:rsidRPr="000B2EA9">
        <w:rPr>
          <w:rFonts w:ascii="Century Gothic" w:hAnsi="Century Gothic" w:cs="Arial"/>
          <w:b w:val="0"/>
          <w:i/>
          <w:sz w:val="20"/>
          <w:szCs w:val="20"/>
          <w:lang w:val="es-MX"/>
        </w:rPr>
        <w:t xml:space="preserve"> El Decreto del Directorio Cívico Militar número TRESCIENTOS CUARENTA Y UNO, del </w:t>
      </w:r>
      <w:r w:rsidR="00905165" w:rsidRPr="000B2EA9">
        <w:rPr>
          <w:rFonts w:ascii="Century Gothic" w:hAnsi="Century Gothic" w:cs="Arial"/>
          <w:b w:val="0"/>
          <w:i/>
          <w:sz w:val="20"/>
          <w:szCs w:val="20"/>
          <w:lang w:val="es-MX"/>
        </w:rPr>
        <w:lastRenderedPageBreak/>
        <w:t xml:space="preserve">diecisiete de octubre de mil novecientos sesenta y uno, publicado en el Diario Oficial número CIENTO NOVENTA Y UNO del Tomo CIENTO NOVENTA Y TRES del diecinueve de octubre del referido año, por medio del cual se creó la </w:t>
      </w:r>
      <w:r w:rsidR="00905165" w:rsidRPr="000B2EA9">
        <w:rPr>
          <w:rFonts w:ascii="Century Gothic" w:hAnsi="Century Gothic" w:cs="Arial"/>
          <w:b w:val="0"/>
          <w:i/>
          <w:sz w:val="20"/>
          <w:szCs w:val="20"/>
        </w:rPr>
        <w:t>ADMINISTRACIÓN NACIONAL DE ACUEDUCTOS Y ALCANTARILLADOS</w:t>
      </w:r>
      <w:r w:rsidR="00905165" w:rsidRPr="000B2EA9">
        <w:rPr>
          <w:rFonts w:ascii="Century Gothic" w:hAnsi="Century Gothic" w:cs="Arial"/>
          <w:b w:val="0"/>
          <w:i/>
          <w:sz w:val="20"/>
          <w:szCs w:val="20"/>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0B2EA9">
        <w:rPr>
          <w:rFonts w:ascii="Century Gothic" w:hAnsi="Century Gothic" w:cs="Tahoma"/>
          <w:b w:val="0"/>
          <w:i/>
          <w:snapToGrid w:val="0"/>
          <w:sz w:val="20"/>
          <w:szCs w:val="20"/>
          <w:lang w:val="es-MX"/>
        </w:rPr>
        <w:t xml:space="preserve">; </w:t>
      </w:r>
      <w:r w:rsidRPr="000B2EA9">
        <w:rPr>
          <w:rFonts w:ascii="Century Gothic" w:hAnsi="Century Gothic" w:cs="Tahoma"/>
          <w:i/>
          <w:sz w:val="20"/>
          <w:szCs w:val="20"/>
          <w:lang w:val="es-MX"/>
        </w:rPr>
        <w:t>ii)</w:t>
      </w:r>
      <w:r w:rsidRPr="000B2EA9">
        <w:rPr>
          <w:rFonts w:ascii="Century Gothic" w:hAnsi="Century Gothic" w:cs="Tahoma"/>
          <w:b w:val="0"/>
          <w:i/>
          <w:sz w:val="20"/>
          <w:szCs w:val="20"/>
          <w:lang w:val="es-MX"/>
        </w:rPr>
        <w:t xml:space="preserve"> </w:t>
      </w:r>
      <w:r w:rsidR="005C3424" w:rsidRPr="000B2EA9">
        <w:rPr>
          <w:rFonts w:ascii="Century Gothic" w:hAnsi="Century Gothic"/>
          <w:b w:val="0"/>
          <w:i/>
          <w:snapToGrid w:val="0"/>
          <w:sz w:val="20"/>
          <w:szCs w:val="20"/>
          <w:lang w:val="es-MX"/>
        </w:rPr>
        <w:t>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un período legal de funciones de DOS AÑOS a partir del día veintiocho de julio de dos mil quince</w:t>
      </w:r>
      <w:r w:rsidR="008C5186" w:rsidRPr="000B2EA9">
        <w:rPr>
          <w:rFonts w:ascii="Century Gothic" w:hAnsi="Century Gothic" w:cs="Tahoma"/>
          <w:b w:val="0"/>
          <w:bCs w:val="0"/>
          <w:i/>
          <w:sz w:val="20"/>
          <w:szCs w:val="20"/>
          <w:lang w:val="es-MX"/>
        </w:rPr>
        <w:t xml:space="preserve">; </w:t>
      </w:r>
      <w:r w:rsidRPr="000B2EA9">
        <w:rPr>
          <w:rFonts w:ascii="Century Gothic" w:hAnsi="Century Gothic" w:cs="Tahoma"/>
          <w:i/>
          <w:snapToGrid w:val="0"/>
          <w:sz w:val="20"/>
          <w:szCs w:val="20"/>
          <w:lang w:val="es-MX"/>
        </w:rPr>
        <w:t>iii)</w:t>
      </w:r>
      <w:r w:rsidRPr="000B2EA9">
        <w:rPr>
          <w:rFonts w:ascii="Century Gothic" w:hAnsi="Century Gothic" w:cs="Tahoma"/>
          <w:b w:val="0"/>
          <w:i/>
          <w:snapToGrid w:val="0"/>
          <w:sz w:val="20"/>
          <w:szCs w:val="20"/>
          <w:lang w:val="es-MX"/>
        </w:rPr>
        <w:t xml:space="preserve"> Acta número </w:t>
      </w:r>
      <w:r w:rsidR="00EF09F3" w:rsidRPr="000B2EA9">
        <w:rPr>
          <w:rFonts w:ascii="Century Gothic" w:hAnsi="Century Gothic" w:cs="Tahoma"/>
          <w:b w:val="0"/>
          <w:i/>
          <w:snapToGrid w:val="0"/>
          <w:sz w:val="20"/>
          <w:szCs w:val="20"/>
          <w:lang w:val="es-MX"/>
        </w:rPr>
        <w:t>Treinta y Uno</w:t>
      </w:r>
      <w:r w:rsidRPr="000B2EA9">
        <w:rPr>
          <w:rFonts w:ascii="Century Gothic" w:hAnsi="Century Gothic" w:cs="Tahoma"/>
          <w:b w:val="0"/>
          <w:i/>
          <w:snapToGrid w:val="0"/>
          <w:sz w:val="20"/>
          <w:szCs w:val="20"/>
          <w:lang w:val="es-MX"/>
        </w:rPr>
        <w:t>,</w:t>
      </w:r>
      <w:r w:rsidR="00EF09F3" w:rsidRPr="000B2EA9">
        <w:rPr>
          <w:rFonts w:ascii="Century Gothic" w:hAnsi="Century Gothic" w:cs="Tahoma"/>
          <w:b w:val="0"/>
          <w:i/>
          <w:snapToGrid w:val="0"/>
          <w:sz w:val="20"/>
          <w:szCs w:val="20"/>
          <w:lang w:val="es-MX"/>
        </w:rPr>
        <w:t xml:space="preserve"> Acuerdo Número CINCO</w:t>
      </w:r>
      <w:r w:rsidRPr="000B2EA9">
        <w:rPr>
          <w:rFonts w:ascii="Century Gothic" w:hAnsi="Century Gothic" w:cs="Tahoma"/>
          <w:b w:val="0"/>
          <w:i/>
          <w:snapToGrid w:val="0"/>
          <w:sz w:val="20"/>
          <w:szCs w:val="20"/>
          <w:lang w:val="es-MX"/>
        </w:rPr>
        <w:t xml:space="preserve"> Punto </w:t>
      </w:r>
      <w:r w:rsidR="00EF09F3" w:rsidRPr="000B2EA9">
        <w:rPr>
          <w:rFonts w:ascii="Century Gothic" w:hAnsi="Century Gothic" w:cs="Tahoma"/>
          <w:b w:val="0"/>
          <w:i/>
          <w:snapToGrid w:val="0"/>
          <w:sz w:val="20"/>
          <w:szCs w:val="20"/>
          <w:lang w:val="es-MX"/>
        </w:rPr>
        <w:t xml:space="preserve">UNO </w:t>
      </w:r>
      <w:r w:rsidRPr="000B2EA9">
        <w:rPr>
          <w:rFonts w:ascii="Century Gothic" w:hAnsi="Century Gothic" w:cs="Tahoma"/>
          <w:b w:val="0"/>
          <w:i/>
          <w:snapToGrid w:val="0"/>
          <w:sz w:val="20"/>
          <w:szCs w:val="20"/>
          <w:lang w:val="es-MX"/>
        </w:rPr>
        <w:t xml:space="preserve">punto </w:t>
      </w:r>
      <w:r w:rsidR="00EF09F3" w:rsidRPr="000B2EA9">
        <w:rPr>
          <w:rFonts w:ascii="Century Gothic" w:hAnsi="Century Gothic" w:cs="Tahoma"/>
          <w:b w:val="0"/>
          <w:i/>
          <w:snapToGrid w:val="0"/>
          <w:sz w:val="20"/>
          <w:szCs w:val="20"/>
          <w:lang w:val="es-MX"/>
        </w:rPr>
        <w:t>DOS</w:t>
      </w:r>
      <w:r w:rsidRPr="000B2EA9">
        <w:rPr>
          <w:rFonts w:ascii="Century Gothic" w:hAnsi="Century Gothic" w:cs="Tahoma"/>
          <w:b w:val="0"/>
          <w:i/>
          <w:snapToGrid w:val="0"/>
          <w:sz w:val="20"/>
          <w:szCs w:val="20"/>
          <w:lang w:val="es-MX"/>
        </w:rPr>
        <w:t>, tomado en Sesión Ordinaria celebrada el día</w:t>
      </w:r>
      <w:r w:rsidR="00EF09F3" w:rsidRPr="000B2EA9">
        <w:rPr>
          <w:rFonts w:ascii="Century Gothic" w:hAnsi="Century Gothic" w:cs="Tahoma"/>
          <w:b w:val="0"/>
          <w:i/>
          <w:snapToGrid w:val="0"/>
          <w:sz w:val="20"/>
          <w:szCs w:val="20"/>
          <w:lang w:val="es-MX"/>
        </w:rPr>
        <w:t xml:space="preserve"> treinta de junio de dos mil dieciséis</w:t>
      </w:r>
      <w:r w:rsidRPr="000B2EA9">
        <w:rPr>
          <w:rFonts w:ascii="Century Gothic" w:hAnsi="Century Gothic" w:cs="Tahoma"/>
          <w:b w:val="0"/>
          <w:i/>
          <w:snapToGrid w:val="0"/>
          <w:sz w:val="20"/>
          <w:szCs w:val="20"/>
          <w:lang w:val="es-MX"/>
        </w:rPr>
        <w:t xml:space="preserve">, emitido por la Junta de Gobierno, que contiene la Resolución de Adjudicación, por medio de la cual se autoriza al señor Presidente de la Administración Nacional de Acueductos y Alcantarillados, ANDA, para firmar el contrato que se reconoce por medio de la presente Acta Notarial; </w:t>
      </w:r>
      <w:r w:rsidR="00905165" w:rsidRPr="000B2EA9">
        <w:rPr>
          <w:rFonts w:ascii="Century Gothic" w:hAnsi="Century Gothic" w:cs="Arial"/>
          <w:b w:val="0"/>
          <w:i/>
          <w:sz w:val="20"/>
          <w:szCs w:val="20"/>
        </w:rPr>
        <w:t xml:space="preserve">Y leído que hube íntegramente en un solo acto sin interrupción todo lo escrito, manifiestan su conformidad, ratifican su contenido y firmamos. </w:t>
      </w:r>
      <w:r w:rsidR="00905165" w:rsidRPr="000B2EA9">
        <w:rPr>
          <w:rFonts w:ascii="Century Gothic" w:hAnsi="Century Gothic" w:cs="Arial"/>
          <w:i/>
          <w:sz w:val="20"/>
          <w:szCs w:val="20"/>
        </w:rPr>
        <w:t>DOY FE.</w:t>
      </w:r>
      <w:r w:rsidR="00905165" w:rsidRPr="000B2EA9">
        <w:rPr>
          <w:rFonts w:ascii="Century Gothic" w:hAnsi="Century Gothic" w:cs="Arial"/>
          <w:b w:val="0"/>
          <w:i/>
          <w:sz w:val="20"/>
          <w:szCs w:val="20"/>
        </w:rPr>
        <w:t xml:space="preserve"> </w:t>
      </w:r>
    </w:p>
    <w:p w:rsidR="00AF0D5F" w:rsidRPr="000B2EA9" w:rsidRDefault="00AF0D5F" w:rsidP="00905165">
      <w:pPr>
        <w:pStyle w:val="Textoindependiente2"/>
        <w:ind w:left="-180" w:right="74"/>
        <w:rPr>
          <w:rFonts w:ascii="Century Gothic" w:hAnsi="Century Gothic" w:cs="Tahoma"/>
          <w:b w:val="0"/>
          <w:i/>
          <w:sz w:val="20"/>
          <w:szCs w:val="20"/>
        </w:rPr>
      </w:pPr>
    </w:p>
    <w:p w:rsidR="00AF0D5F" w:rsidRDefault="00AF0D5F" w:rsidP="00AF0D5F">
      <w:pPr>
        <w:pStyle w:val="Textoindependiente2"/>
        <w:rPr>
          <w:rFonts w:ascii="Century Gothic" w:hAnsi="Century Gothic" w:cs="Tahoma"/>
          <w:b w:val="0"/>
          <w:i/>
          <w:sz w:val="20"/>
          <w:szCs w:val="20"/>
        </w:rPr>
      </w:pPr>
    </w:p>
    <w:p w:rsidR="00AF0D5F" w:rsidRPr="000B2EA9" w:rsidRDefault="00AF0D5F" w:rsidP="00AF0D5F">
      <w:pPr>
        <w:pStyle w:val="Textoindependiente2"/>
        <w:rPr>
          <w:rFonts w:ascii="Century Gothic" w:hAnsi="Century Gothic" w:cs="Tahoma"/>
          <w:b w:val="0"/>
          <w:i/>
          <w:sz w:val="20"/>
          <w:szCs w:val="20"/>
        </w:rPr>
      </w:pPr>
    </w:p>
    <w:p w:rsidR="00AF0D5F" w:rsidRPr="000B2EA9" w:rsidRDefault="00AF0D5F" w:rsidP="00AF0D5F">
      <w:pPr>
        <w:pStyle w:val="Textoindependiente2"/>
        <w:rPr>
          <w:rFonts w:ascii="Century Gothic" w:hAnsi="Century Gothic" w:cs="Tahoma"/>
          <w:b w:val="0"/>
          <w:i/>
          <w:sz w:val="20"/>
          <w:szCs w:val="20"/>
        </w:rPr>
      </w:pPr>
    </w:p>
    <w:tbl>
      <w:tblPr>
        <w:tblW w:w="0" w:type="auto"/>
        <w:tblLook w:val="01E0" w:firstRow="1" w:lastRow="1" w:firstColumn="1" w:lastColumn="1" w:noHBand="0" w:noVBand="0"/>
      </w:tblPr>
      <w:tblGrid>
        <w:gridCol w:w="4697"/>
        <w:gridCol w:w="4697"/>
      </w:tblGrid>
      <w:tr w:rsidR="00507462" w:rsidRPr="000B2EA9" w:rsidTr="00311F20">
        <w:tc>
          <w:tcPr>
            <w:tcW w:w="4697" w:type="dxa"/>
            <w:shd w:val="clear" w:color="auto" w:fill="auto"/>
          </w:tcPr>
          <w:p w:rsidR="00507462" w:rsidRPr="000B2EA9" w:rsidRDefault="00507462" w:rsidP="00311F20">
            <w:pPr>
              <w:pStyle w:val="Textoindependiente2"/>
              <w:spacing w:line="240" w:lineRule="auto"/>
              <w:jc w:val="center"/>
              <w:rPr>
                <w:rFonts w:ascii="Century Gothic" w:hAnsi="Century Gothic" w:cs="Tahoma"/>
                <w:i/>
                <w:sz w:val="20"/>
                <w:szCs w:val="20"/>
              </w:rPr>
            </w:pPr>
            <w:r w:rsidRPr="000B2EA9">
              <w:rPr>
                <w:rFonts w:ascii="Century Gothic" w:hAnsi="Century Gothic" w:cs="Tahoma"/>
                <w:i/>
                <w:sz w:val="20"/>
                <w:szCs w:val="20"/>
              </w:rPr>
              <w:t>Marco Antonio Fortín Huezo</w:t>
            </w:r>
          </w:p>
          <w:p w:rsidR="00507462" w:rsidRPr="000B2EA9" w:rsidRDefault="00507462" w:rsidP="00311F20">
            <w:pPr>
              <w:pStyle w:val="Textoindependiente2"/>
              <w:spacing w:line="240" w:lineRule="auto"/>
              <w:jc w:val="center"/>
              <w:rPr>
                <w:rFonts w:ascii="Century Gothic" w:hAnsi="Century Gothic" w:cs="Tahoma"/>
                <w:i/>
                <w:sz w:val="20"/>
                <w:szCs w:val="20"/>
              </w:rPr>
            </w:pPr>
            <w:r w:rsidRPr="000B2EA9">
              <w:rPr>
                <w:rFonts w:ascii="Century Gothic" w:hAnsi="Century Gothic" w:cs="Tahoma"/>
                <w:i/>
                <w:sz w:val="20"/>
                <w:szCs w:val="20"/>
              </w:rPr>
              <w:t>Presidente</w:t>
            </w:r>
            <w:r>
              <w:rPr>
                <w:rFonts w:ascii="Century Gothic" w:hAnsi="Century Gothic" w:cs="Tahoma"/>
                <w:i/>
                <w:sz w:val="20"/>
                <w:szCs w:val="20"/>
              </w:rPr>
              <w:t>- ANDA</w:t>
            </w:r>
          </w:p>
        </w:tc>
        <w:tc>
          <w:tcPr>
            <w:tcW w:w="4697" w:type="dxa"/>
            <w:shd w:val="clear" w:color="auto" w:fill="auto"/>
          </w:tcPr>
          <w:p w:rsidR="00507462" w:rsidRDefault="00507462" w:rsidP="00311F20">
            <w:pPr>
              <w:pStyle w:val="Textoindependiente2"/>
              <w:spacing w:line="240" w:lineRule="auto"/>
              <w:jc w:val="center"/>
              <w:rPr>
                <w:rFonts w:ascii="Century Gothic" w:hAnsi="Century Gothic" w:cs="Tahoma"/>
                <w:i/>
                <w:sz w:val="20"/>
                <w:szCs w:val="20"/>
              </w:rPr>
            </w:pPr>
            <w:r w:rsidRPr="000B2EA9">
              <w:rPr>
                <w:rFonts w:ascii="Century Gothic" w:hAnsi="Century Gothic" w:cs="Arial"/>
                <w:i/>
                <w:sz w:val="20"/>
                <w:szCs w:val="20"/>
              </w:rPr>
              <w:t>Guillermo Ernesto Santos</w:t>
            </w:r>
          </w:p>
          <w:p w:rsidR="00507462" w:rsidRPr="000B2EA9" w:rsidRDefault="00507462" w:rsidP="00311F20">
            <w:pPr>
              <w:pStyle w:val="Textoindependiente2"/>
              <w:spacing w:line="240" w:lineRule="auto"/>
              <w:jc w:val="center"/>
              <w:rPr>
                <w:rFonts w:ascii="Century Gothic" w:hAnsi="Century Gothic" w:cs="Tahoma"/>
                <w:i/>
                <w:sz w:val="20"/>
                <w:szCs w:val="20"/>
              </w:rPr>
            </w:pPr>
            <w:r w:rsidRPr="000B2EA9">
              <w:rPr>
                <w:rFonts w:ascii="Century Gothic" w:hAnsi="Century Gothic" w:cs="Tahoma"/>
                <w:i/>
                <w:sz w:val="20"/>
                <w:szCs w:val="20"/>
              </w:rPr>
              <w:t xml:space="preserve">Suministrante </w:t>
            </w:r>
          </w:p>
          <w:p w:rsidR="00507462" w:rsidRPr="000B2EA9" w:rsidRDefault="00507462" w:rsidP="00311F20">
            <w:pPr>
              <w:pStyle w:val="Textoindependiente2"/>
              <w:spacing w:line="240" w:lineRule="auto"/>
              <w:jc w:val="center"/>
              <w:rPr>
                <w:rFonts w:ascii="Century Gothic" w:hAnsi="Century Gothic" w:cs="Tahoma"/>
                <w:i/>
                <w:sz w:val="20"/>
                <w:szCs w:val="20"/>
              </w:rPr>
            </w:pPr>
          </w:p>
        </w:tc>
      </w:tr>
    </w:tbl>
    <w:p w:rsidR="00A92B7A" w:rsidRPr="000B2EA9" w:rsidRDefault="00A92B7A" w:rsidP="007A4AE9">
      <w:pPr>
        <w:pStyle w:val="Textoindependiente2"/>
        <w:rPr>
          <w:rFonts w:ascii="Century Gothic" w:hAnsi="Century Gothic" w:cs="Tahoma"/>
          <w:i/>
          <w:sz w:val="20"/>
          <w:szCs w:val="20"/>
          <w:lang w:val="pt-BR"/>
        </w:rPr>
      </w:pPr>
    </w:p>
    <w:sectPr w:rsidR="00A92B7A" w:rsidRPr="000B2EA9" w:rsidSect="00286F1D">
      <w:footerReference w:type="even" r:id="rId10"/>
      <w:footerReference w:type="default" r:id="rId11"/>
      <w:pgSz w:w="12242" w:h="15842" w:code="1"/>
      <w:pgMar w:top="1276"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BA0" w:rsidRDefault="00A50BA0" w:rsidP="00496E84">
      <w:pPr>
        <w:pStyle w:val="Textoindependiente2"/>
      </w:pPr>
      <w:r>
        <w:separator/>
      </w:r>
    </w:p>
  </w:endnote>
  <w:endnote w:type="continuationSeparator" w:id="0">
    <w:p w:rsidR="00A50BA0" w:rsidRDefault="00A50BA0" w:rsidP="00496E84">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8" w:rsidRDefault="0026694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66948" w:rsidRDefault="0026694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8" w:rsidRDefault="00266948">
    <w:pPr>
      <w:pStyle w:val="Piedepgina"/>
      <w:framePr w:wrap="around" w:vAnchor="text" w:hAnchor="margin" w:xAlign="right" w:y="1"/>
      <w:rPr>
        <w:rStyle w:val="Nmerodepgina"/>
      </w:rPr>
    </w:pPr>
  </w:p>
  <w:p w:rsidR="00266948" w:rsidRDefault="00266948">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6557A3">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BA0" w:rsidRDefault="00A50BA0" w:rsidP="00496E84">
      <w:pPr>
        <w:pStyle w:val="Textoindependiente2"/>
      </w:pPr>
      <w:r>
        <w:separator/>
      </w:r>
    </w:p>
  </w:footnote>
  <w:footnote w:type="continuationSeparator" w:id="0">
    <w:p w:rsidR="00A50BA0" w:rsidRDefault="00A50BA0" w:rsidP="00496E84">
      <w:pPr>
        <w:pStyle w:val="Textoindependiente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3262478C">
      <w:start w:val="1"/>
      <w:numFmt w:val="upperRoman"/>
      <w:lvlText w:val="%1)"/>
      <w:lvlJc w:val="left"/>
      <w:pPr>
        <w:tabs>
          <w:tab w:val="num" w:pos="1080"/>
        </w:tabs>
        <w:ind w:left="1080" w:hanging="720"/>
      </w:pPr>
      <w:rPr>
        <w:rFonts w:hint="default"/>
      </w:rPr>
    </w:lvl>
    <w:lvl w:ilvl="1" w:tplc="3FF64686" w:tentative="1">
      <w:start w:val="1"/>
      <w:numFmt w:val="lowerLetter"/>
      <w:lvlText w:val="%2."/>
      <w:lvlJc w:val="left"/>
      <w:pPr>
        <w:tabs>
          <w:tab w:val="num" w:pos="1440"/>
        </w:tabs>
        <w:ind w:left="1440" w:hanging="360"/>
      </w:pPr>
    </w:lvl>
    <w:lvl w:ilvl="2" w:tplc="1894338E" w:tentative="1">
      <w:start w:val="1"/>
      <w:numFmt w:val="lowerRoman"/>
      <w:lvlText w:val="%3."/>
      <w:lvlJc w:val="right"/>
      <w:pPr>
        <w:tabs>
          <w:tab w:val="num" w:pos="2160"/>
        </w:tabs>
        <w:ind w:left="2160" w:hanging="180"/>
      </w:pPr>
    </w:lvl>
    <w:lvl w:ilvl="3" w:tplc="5EDA668E" w:tentative="1">
      <w:start w:val="1"/>
      <w:numFmt w:val="decimal"/>
      <w:lvlText w:val="%4."/>
      <w:lvlJc w:val="left"/>
      <w:pPr>
        <w:tabs>
          <w:tab w:val="num" w:pos="2880"/>
        </w:tabs>
        <w:ind w:left="2880" w:hanging="360"/>
      </w:pPr>
    </w:lvl>
    <w:lvl w:ilvl="4" w:tplc="C5D61B80" w:tentative="1">
      <w:start w:val="1"/>
      <w:numFmt w:val="lowerLetter"/>
      <w:lvlText w:val="%5."/>
      <w:lvlJc w:val="left"/>
      <w:pPr>
        <w:tabs>
          <w:tab w:val="num" w:pos="3600"/>
        </w:tabs>
        <w:ind w:left="3600" w:hanging="360"/>
      </w:pPr>
    </w:lvl>
    <w:lvl w:ilvl="5" w:tplc="491AB87C" w:tentative="1">
      <w:start w:val="1"/>
      <w:numFmt w:val="lowerRoman"/>
      <w:lvlText w:val="%6."/>
      <w:lvlJc w:val="right"/>
      <w:pPr>
        <w:tabs>
          <w:tab w:val="num" w:pos="4320"/>
        </w:tabs>
        <w:ind w:left="4320" w:hanging="180"/>
      </w:pPr>
    </w:lvl>
    <w:lvl w:ilvl="6" w:tplc="2098C114" w:tentative="1">
      <w:start w:val="1"/>
      <w:numFmt w:val="decimal"/>
      <w:lvlText w:val="%7."/>
      <w:lvlJc w:val="left"/>
      <w:pPr>
        <w:tabs>
          <w:tab w:val="num" w:pos="5040"/>
        </w:tabs>
        <w:ind w:left="5040" w:hanging="360"/>
      </w:pPr>
    </w:lvl>
    <w:lvl w:ilvl="7" w:tplc="D8BC53F6" w:tentative="1">
      <w:start w:val="1"/>
      <w:numFmt w:val="lowerLetter"/>
      <w:lvlText w:val="%8."/>
      <w:lvlJc w:val="left"/>
      <w:pPr>
        <w:tabs>
          <w:tab w:val="num" w:pos="5760"/>
        </w:tabs>
        <w:ind w:left="5760" w:hanging="360"/>
      </w:pPr>
    </w:lvl>
    <w:lvl w:ilvl="8" w:tplc="5FA82C4E" w:tentative="1">
      <w:start w:val="1"/>
      <w:numFmt w:val="lowerRoman"/>
      <w:lvlText w:val="%9."/>
      <w:lvlJc w:val="right"/>
      <w:pPr>
        <w:tabs>
          <w:tab w:val="num" w:pos="6480"/>
        </w:tabs>
        <w:ind w:left="6480" w:hanging="180"/>
      </w:pPr>
    </w:lvl>
  </w:abstractNum>
  <w:abstractNum w:abstractNumId="3">
    <w:nsid w:val="1B8A2101"/>
    <w:multiLevelType w:val="hybridMultilevel"/>
    <w:tmpl w:val="11E49B1E"/>
    <w:lvl w:ilvl="0" w:tplc="B6A447AE">
      <w:start w:val="1"/>
      <w:numFmt w:val="upperRoman"/>
      <w:lvlText w:val="%1)"/>
      <w:lvlJc w:val="left"/>
      <w:pPr>
        <w:tabs>
          <w:tab w:val="num" w:pos="1080"/>
        </w:tabs>
        <w:ind w:left="1080" w:hanging="720"/>
      </w:pPr>
      <w:rPr>
        <w:rFonts w:hint="default"/>
      </w:rPr>
    </w:lvl>
    <w:lvl w:ilvl="1" w:tplc="363027B4" w:tentative="1">
      <w:start w:val="1"/>
      <w:numFmt w:val="lowerLetter"/>
      <w:lvlText w:val="%2."/>
      <w:lvlJc w:val="left"/>
      <w:pPr>
        <w:tabs>
          <w:tab w:val="num" w:pos="1440"/>
        </w:tabs>
        <w:ind w:left="1440" w:hanging="360"/>
      </w:pPr>
    </w:lvl>
    <w:lvl w:ilvl="2" w:tplc="8E8C16B0" w:tentative="1">
      <w:start w:val="1"/>
      <w:numFmt w:val="lowerRoman"/>
      <w:lvlText w:val="%3."/>
      <w:lvlJc w:val="right"/>
      <w:pPr>
        <w:tabs>
          <w:tab w:val="num" w:pos="2160"/>
        </w:tabs>
        <w:ind w:left="2160" w:hanging="180"/>
      </w:pPr>
    </w:lvl>
    <w:lvl w:ilvl="3" w:tplc="E1B695EA" w:tentative="1">
      <w:start w:val="1"/>
      <w:numFmt w:val="decimal"/>
      <w:lvlText w:val="%4."/>
      <w:lvlJc w:val="left"/>
      <w:pPr>
        <w:tabs>
          <w:tab w:val="num" w:pos="2880"/>
        </w:tabs>
        <w:ind w:left="2880" w:hanging="360"/>
      </w:pPr>
    </w:lvl>
    <w:lvl w:ilvl="4" w:tplc="AF9EBEFA" w:tentative="1">
      <w:start w:val="1"/>
      <w:numFmt w:val="lowerLetter"/>
      <w:lvlText w:val="%5."/>
      <w:lvlJc w:val="left"/>
      <w:pPr>
        <w:tabs>
          <w:tab w:val="num" w:pos="3600"/>
        </w:tabs>
        <w:ind w:left="3600" w:hanging="360"/>
      </w:pPr>
    </w:lvl>
    <w:lvl w:ilvl="5" w:tplc="FB965616" w:tentative="1">
      <w:start w:val="1"/>
      <w:numFmt w:val="lowerRoman"/>
      <w:lvlText w:val="%6."/>
      <w:lvlJc w:val="right"/>
      <w:pPr>
        <w:tabs>
          <w:tab w:val="num" w:pos="4320"/>
        </w:tabs>
        <w:ind w:left="4320" w:hanging="180"/>
      </w:pPr>
    </w:lvl>
    <w:lvl w:ilvl="6" w:tplc="1D4A0D40" w:tentative="1">
      <w:start w:val="1"/>
      <w:numFmt w:val="decimal"/>
      <w:lvlText w:val="%7."/>
      <w:lvlJc w:val="left"/>
      <w:pPr>
        <w:tabs>
          <w:tab w:val="num" w:pos="5040"/>
        </w:tabs>
        <w:ind w:left="5040" w:hanging="360"/>
      </w:pPr>
    </w:lvl>
    <w:lvl w:ilvl="7" w:tplc="AA841EAC" w:tentative="1">
      <w:start w:val="1"/>
      <w:numFmt w:val="lowerLetter"/>
      <w:lvlText w:val="%8."/>
      <w:lvlJc w:val="left"/>
      <w:pPr>
        <w:tabs>
          <w:tab w:val="num" w:pos="5760"/>
        </w:tabs>
        <w:ind w:left="5760" w:hanging="360"/>
      </w:pPr>
    </w:lvl>
    <w:lvl w:ilvl="8" w:tplc="37204DCC" w:tentative="1">
      <w:start w:val="1"/>
      <w:numFmt w:val="lowerRoman"/>
      <w:lvlText w:val="%9."/>
      <w:lvlJc w:val="right"/>
      <w:pPr>
        <w:tabs>
          <w:tab w:val="num" w:pos="6480"/>
        </w:tabs>
        <w:ind w:left="6480" w:hanging="180"/>
      </w:pPr>
    </w:lvl>
  </w:abstractNum>
  <w:abstractNum w:abstractNumId="4">
    <w:nsid w:val="7F7C7B4E"/>
    <w:multiLevelType w:val="multilevel"/>
    <w:tmpl w:val="33B88928"/>
    <w:lvl w:ilvl="0">
      <w:start w:val="1"/>
      <w:numFmt w:val="decimal"/>
      <w:lvlText w:val="%1."/>
      <w:lvlJc w:val="left"/>
      <w:pPr>
        <w:tabs>
          <w:tab w:val="num" w:pos="360"/>
        </w:tabs>
        <w:ind w:left="360" w:hanging="360"/>
      </w:pPr>
      <w:rPr>
        <w:b w:val="0"/>
        <w:bCs w:val="0"/>
        <w:color w:val="auto"/>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num w:numId="1">
    <w:abstractNumId w:val="2"/>
  </w:num>
  <w:num w:numId="2">
    <w:abstractNumId w:val="3"/>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0644F"/>
    <w:rsid w:val="00015128"/>
    <w:rsid w:val="0002275D"/>
    <w:rsid w:val="000275C1"/>
    <w:rsid w:val="00032838"/>
    <w:rsid w:val="0003522D"/>
    <w:rsid w:val="0004577C"/>
    <w:rsid w:val="000504BB"/>
    <w:rsid w:val="000626CA"/>
    <w:rsid w:val="00062E46"/>
    <w:rsid w:val="00073CCB"/>
    <w:rsid w:val="00077F10"/>
    <w:rsid w:val="00091BA5"/>
    <w:rsid w:val="000A064E"/>
    <w:rsid w:val="000B284E"/>
    <w:rsid w:val="000B2EA9"/>
    <w:rsid w:val="000B60E2"/>
    <w:rsid w:val="000C04C7"/>
    <w:rsid w:val="000C67B4"/>
    <w:rsid w:val="000C7655"/>
    <w:rsid w:val="000D0941"/>
    <w:rsid w:val="000D14CB"/>
    <w:rsid w:val="000E0B63"/>
    <w:rsid w:val="000E1971"/>
    <w:rsid w:val="000E2595"/>
    <w:rsid w:val="000E29E3"/>
    <w:rsid w:val="000F22CA"/>
    <w:rsid w:val="000F26DF"/>
    <w:rsid w:val="00111ADF"/>
    <w:rsid w:val="00111E17"/>
    <w:rsid w:val="00115041"/>
    <w:rsid w:val="00131BA1"/>
    <w:rsid w:val="00135EA6"/>
    <w:rsid w:val="00137192"/>
    <w:rsid w:val="00141F64"/>
    <w:rsid w:val="00143670"/>
    <w:rsid w:val="00144F43"/>
    <w:rsid w:val="00153E94"/>
    <w:rsid w:val="00156AF8"/>
    <w:rsid w:val="00160779"/>
    <w:rsid w:val="00167339"/>
    <w:rsid w:val="001751DF"/>
    <w:rsid w:val="001758F0"/>
    <w:rsid w:val="001773B0"/>
    <w:rsid w:val="001A4A57"/>
    <w:rsid w:val="001A5FAA"/>
    <w:rsid w:val="001B00D8"/>
    <w:rsid w:val="001B1011"/>
    <w:rsid w:val="001B4C3E"/>
    <w:rsid w:val="001B64F7"/>
    <w:rsid w:val="001C1109"/>
    <w:rsid w:val="001D4D8F"/>
    <w:rsid w:val="001D5369"/>
    <w:rsid w:val="001D5E66"/>
    <w:rsid w:val="001E5E47"/>
    <w:rsid w:val="001F1848"/>
    <w:rsid w:val="001F309C"/>
    <w:rsid w:val="00206E4B"/>
    <w:rsid w:val="00213841"/>
    <w:rsid w:val="00217EC3"/>
    <w:rsid w:val="00222470"/>
    <w:rsid w:val="002227D7"/>
    <w:rsid w:val="00223AA6"/>
    <w:rsid w:val="00230FA8"/>
    <w:rsid w:val="00237BD5"/>
    <w:rsid w:val="0024046C"/>
    <w:rsid w:val="00240A23"/>
    <w:rsid w:val="00246F1C"/>
    <w:rsid w:val="00252788"/>
    <w:rsid w:val="00253D17"/>
    <w:rsid w:val="00260057"/>
    <w:rsid w:val="00264EEA"/>
    <w:rsid w:val="00266948"/>
    <w:rsid w:val="00270A24"/>
    <w:rsid w:val="00273E20"/>
    <w:rsid w:val="00276420"/>
    <w:rsid w:val="002817A1"/>
    <w:rsid w:val="00282AC2"/>
    <w:rsid w:val="00286F1D"/>
    <w:rsid w:val="00295A64"/>
    <w:rsid w:val="002A11B8"/>
    <w:rsid w:val="002B2391"/>
    <w:rsid w:val="002B27EA"/>
    <w:rsid w:val="002B4CBB"/>
    <w:rsid w:val="002B7102"/>
    <w:rsid w:val="002C67D5"/>
    <w:rsid w:val="002D4275"/>
    <w:rsid w:val="00304F87"/>
    <w:rsid w:val="00321A6E"/>
    <w:rsid w:val="003233C0"/>
    <w:rsid w:val="00323C01"/>
    <w:rsid w:val="00326C17"/>
    <w:rsid w:val="00326DA4"/>
    <w:rsid w:val="003278B0"/>
    <w:rsid w:val="00327D14"/>
    <w:rsid w:val="00332225"/>
    <w:rsid w:val="003370FF"/>
    <w:rsid w:val="00340762"/>
    <w:rsid w:val="00354E40"/>
    <w:rsid w:val="003658CE"/>
    <w:rsid w:val="00366DC8"/>
    <w:rsid w:val="00370601"/>
    <w:rsid w:val="003712B1"/>
    <w:rsid w:val="00396E02"/>
    <w:rsid w:val="003A2626"/>
    <w:rsid w:val="003A578D"/>
    <w:rsid w:val="003A5BDD"/>
    <w:rsid w:val="003B3E6C"/>
    <w:rsid w:val="003B4714"/>
    <w:rsid w:val="003B5643"/>
    <w:rsid w:val="003B5A81"/>
    <w:rsid w:val="003C34B2"/>
    <w:rsid w:val="003C5B19"/>
    <w:rsid w:val="003C7527"/>
    <w:rsid w:val="003D009A"/>
    <w:rsid w:val="003E20AC"/>
    <w:rsid w:val="003E4F88"/>
    <w:rsid w:val="003F45DC"/>
    <w:rsid w:val="003F5484"/>
    <w:rsid w:val="003F6246"/>
    <w:rsid w:val="00400683"/>
    <w:rsid w:val="00405457"/>
    <w:rsid w:val="00411714"/>
    <w:rsid w:val="00416707"/>
    <w:rsid w:val="00434F7C"/>
    <w:rsid w:val="00437B76"/>
    <w:rsid w:val="00441BB5"/>
    <w:rsid w:val="00446C12"/>
    <w:rsid w:val="00453EE5"/>
    <w:rsid w:val="00482E71"/>
    <w:rsid w:val="00496E84"/>
    <w:rsid w:val="004B3C28"/>
    <w:rsid w:val="004B6093"/>
    <w:rsid w:val="004C020B"/>
    <w:rsid w:val="004D0267"/>
    <w:rsid w:val="004E46C3"/>
    <w:rsid w:val="004F02D4"/>
    <w:rsid w:val="004F3091"/>
    <w:rsid w:val="004F7DF4"/>
    <w:rsid w:val="005034F7"/>
    <w:rsid w:val="0050580C"/>
    <w:rsid w:val="00507462"/>
    <w:rsid w:val="00524B2C"/>
    <w:rsid w:val="005301D9"/>
    <w:rsid w:val="0053364D"/>
    <w:rsid w:val="005339F1"/>
    <w:rsid w:val="00540F1E"/>
    <w:rsid w:val="005412FA"/>
    <w:rsid w:val="00545CCE"/>
    <w:rsid w:val="0055157B"/>
    <w:rsid w:val="00552885"/>
    <w:rsid w:val="00553335"/>
    <w:rsid w:val="00554C77"/>
    <w:rsid w:val="0055539F"/>
    <w:rsid w:val="00562FD5"/>
    <w:rsid w:val="00564E9E"/>
    <w:rsid w:val="005723DB"/>
    <w:rsid w:val="00575EEA"/>
    <w:rsid w:val="0058180E"/>
    <w:rsid w:val="00592FA4"/>
    <w:rsid w:val="005965A8"/>
    <w:rsid w:val="005B1526"/>
    <w:rsid w:val="005B66DA"/>
    <w:rsid w:val="005C3424"/>
    <w:rsid w:val="005D34B0"/>
    <w:rsid w:val="005D6FB6"/>
    <w:rsid w:val="005E0576"/>
    <w:rsid w:val="005E55C6"/>
    <w:rsid w:val="005E6010"/>
    <w:rsid w:val="00606C6A"/>
    <w:rsid w:val="00625C78"/>
    <w:rsid w:val="006325C7"/>
    <w:rsid w:val="00633FFD"/>
    <w:rsid w:val="00635AC7"/>
    <w:rsid w:val="00641A78"/>
    <w:rsid w:val="006557A3"/>
    <w:rsid w:val="0066223D"/>
    <w:rsid w:val="00667C9D"/>
    <w:rsid w:val="006931BA"/>
    <w:rsid w:val="00694B44"/>
    <w:rsid w:val="00695078"/>
    <w:rsid w:val="00696BDD"/>
    <w:rsid w:val="006979A2"/>
    <w:rsid w:val="006A387D"/>
    <w:rsid w:val="006A47DA"/>
    <w:rsid w:val="006B5D2F"/>
    <w:rsid w:val="006C34A8"/>
    <w:rsid w:val="006C713B"/>
    <w:rsid w:val="006E1A3C"/>
    <w:rsid w:val="006E7B04"/>
    <w:rsid w:val="006F0A39"/>
    <w:rsid w:val="006F13A7"/>
    <w:rsid w:val="006F2C03"/>
    <w:rsid w:val="006F4949"/>
    <w:rsid w:val="0070613B"/>
    <w:rsid w:val="007126D6"/>
    <w:rsid w:val="00726ED4"/>
    <w:rsid w:val="00727266"/>
    <w:rsid w:val="00727F42"/>
    <w:rsid w:val="007339EA"/>
    <w:rsid w:val="00733A4B"/>
    <w:rsid w:val="007510A4"/>
    <w:rsid w:val="00753570"/>
    <w:rsid w:val="00753F7A"/>
    <w:rsid w:val="00763F3E"/>
    <w:rsid w:val="007736E4"/>
    <w:rsid w:val="00774681"/>
    <w:rsid w:val="007909FA"/>
    <w:rsid w:val="00792D34"/>
    <w:rsid w:val="00796F7F"/>
    <w:rsid w:val="007A19DB"/>
    <w:rsid w:val="007A1C72"/>
    <w:rsid w:val="007A3D9F"/>
    <w:rsid w:val="007A4AE9"/>
    <w:rsid w:val="007C719C"/>
    <w:rsid w:val="007E5447"/>
    <w:rsid w:val="007E5AC2"/>
    <w:rsid w:val="007E6D1E"/>
    <w:rsid w:val="00801033"/>
    <w:rsid w:val="00804465"/>
    <w:rsid w:val="00806397"/>
    <w:rsid w:val="0081269E"/>
    <w:rsid w:val="00821336"/>
    <w:rsid w:val="00821A32"/>
    <w:rsid w:val="00825392"/>
    <w:rsid w:val="00834C23"/>
    <w:rsid w:val="00852207"/>
    <w:rsid w:val="00864C11"/>
    <w:rsid w:val="008663CB"/>
    <w:rsid w:val="0086777C"/>
    <w:rsid w:val="008739C8"/>
    <w:rsid w:val="00874B77"/>
    <w:rsid w:val="00876E57"/>
    <w:rsid w:val="0089463C"/>
    <w:rsid w:val="0089533D"/>
    <w:rsid w:val="008A1A8B"/>
    <w:rsid w:val="008A2C6C"/>
    <w:rsid w:val="008A56DF"/>
    <w:rsid w:val="008A663E"/>
    <w:rsid w:val="008B6138"/>
    <w:rsid w:val="008B70B7"/>
    <w:rsid w:val="008B765B"/>
    <w:rsid w:val="008B7AFB"/>
    <w:rsid w:val="008C2BEE"/>
    <w:rsid w:val="008C5186"/>
    <w:rsid w:val="008D0CE8"/>
    <w:rsid w:val="008D1C7E"/>
    <w:rsid w:val="008E07E9"/>
    <w:rsid w:val="008E3BA2"/>
    <w:rsid w:val="008F3BC4"/>
    <w:rsid w:val="008F6DE1"/>
    <w:rsid w:val="00905165"/>
    <w:rsid w:val="00911F5B"/>
    <w:rsid w:val="009122F2"/>
    <w:rsid w:val="009240F7"/>
    <w:rsid w:val="00936180"/>
    <w:rsid w:val="00941270"/>
    <w:rsid w:val="009441D0"/>
    <w:rsid w:val="00945975"/>
    <w:rsid w:val="0096077E"/>
    <w:rsid w:val="00977FF8"/>
    <w:rsid w:val="00983AC1"/>
    <w:rsid w:val="00991ABB"/>
    <w:rsid w:val="009949F5"/>
    <w:rsid w:val="00995429"/>
    <w:rsid w:val="009973C5"/>
    <w:rsid w:val="009A2208"/>
    <w:rsid w:val="009A2275"/>
    <w:rsid w:val="009B1C3B"/>
    <w:rsid w:val="009B2716"/>
    <w:rsid w:val="009D5073"/>
    <w:rsid w:val="009D531F"/>
    <w:rsid w:val="009E15DB"/>
    <w:rsid w:val="009E5551"/>
    <w:rsid w:val="009F3984"/>
    <w:rsid w:val="009F6AD3"/>
    <w:rsid w:val="009F6BC5"/>
    <w:rsid w:val="00A053D0"/>
    <w:rsid w:val="00A15A11"/>
    <w:rsid w:val="00A26938"/>
    <w:rsid w:val="00A3777C"/>
    <w:rsid w:val="00A50BA0"/>
    <w:rsid w:val="00A65BFF"/>
    <w:rsid w:val="00A70EE6"/>
    <w:rsid w:val="00A80E9A"/>
    <w:rsid w:val="00A857E7"/>
    <w:rsid w:val="00A90A3B"/>
    <w:rsid w:val="00A92B7A"/>
    <w:rsid w:val="00AA05A0"/>
    <w:rsid w:val="00AA2842"/>
    <w:rsid w:val="00AA3BB6"/>
    <w:rsid w:val="00AD1053"/>
    <w:rsid w:val="00AE6BAD"/>
    <w:rsid w:val="00AF0D5F"/>
    <w:rsid w:val="00AF47D1"/>
    <w:rsid w:val="00AF5946"/>
    <w:rsid w:val="00B03573"/>
    <w:rsid w:val="00B06A8D"/>
    <w:rsid w:val="00B121B8"/>
    <w:rsid w:val="00B15401"/>
    <w:rsid w:val="00B35B82"/>
    <w:rsid w:val="00B35E15"/>
    <w:rsid w:val="00B41D37"/>
    <w:rsid w:val="00B439ED"/>
    <w:rsid w:val="00B46426"/>
    <w:rsid w:val="00B50EE1"/>
    <w:rsid w:val="00B52D87"/>
    <w:rsid w:val="00B609D4"/>
    <w:rsid w:val="00B633A0"/>
    <w:rsid w:val="00B64B30"/>
    <w:rsid w:val="00B67465"/>
    <w:rsid w:val="00B9067B"/>
    <w:rsid w:val="00B92CF3"/>
    <w:rsid w:val="00BA0522"/>
    <w:rsid w:val="00BA0BBB"/>
    <w:rsid w:val="00BA1A36"/>
    <w:rsid w:val="00BA4590"/>
    <w:rsid w:val="00BA6D2D"/>
    <w:rsid w:val="00BB3348"/>
    <w:rsid w:val="00BC2023"/>
    <w:rsid w:val="00BC5BE0"/>
    <w:rsid w:val="00BD41BE"/>
    <w:rsid w:val="00BE5DC9"/>
    <w:rsid w:val="00C00103"/>
    <w:rsid w:val="00C075DD"/>
    <w:rsid w:val="00C079BB"/>
    <w:rsid w:val="00C07D76"/>
    <w:rsid w:val="00C22D61"/>
    <w:rsid w:val="00C311CD"/>
    <w:rsid w:val="00C5433C"/>
    <w:rsid w:val="00C54AD9"/>
    <w:rsid w:val="00C57AF2"/>
    <w:rsid w:val="00C631AC"/>
    <w:rsid w:val="00C63F16"/>
    <w:rsid w:val="00C67C31"/>
    <w:rsid w:val="00C93941"/>
    <w:rsid w:val="00CA4A55"/>
    <w:rsid w:val="00CB0E08"/>
    <w:rsid w:val="00CB4678"/>
    <w:rsid w:val="00CC2308"/>
    <w:rsid w:val="00CC2F7E"/>
    <w:rsid w:val="00CF0FD8"/>
    <w:rsid w:val="00CF48FB"/>
    <w:rsid w:val="00D00E17"/>
    <w:rsid w:val="00D052BA"/>
    <w:rsid w:val="00D06D6E"/>
    <w:rsid w:val="00D10DB6"/>
    <w:rsid w:val="00D173A1"/>
    <w:rsid w:val="00D21AAF"/>
    <w:rsid w:val="00D23B54"/>
    <w:rsid w:val="00D33B38"/>
    <w:rsid w:val="00D33E84"/>
    <w:rsid w:val="00D35B53"/>
    <w:rsid w:val="00D445A9"/>
    <w:rsid w:val="00D63ECF"/>
    <w:rsid w:val="00D67C74"/>
    <w:rsid w:val="00D7378F"/>
    <w:rsid w:val="00D91086"/>
    <w:rsid w:val="00D92FEF"/>
    <w:rsid w:val="00DA0463"/>
    <w:rsid w:val="00DA0806"/>
    <w:rsid w:val="00DA281C"/>
    <w:rsid w:val="00DB4620"/>
    <w:rsid w:val="00DB6A4F"/>
    <w:rsid w:val="00DC06AB"/>
    <w:rsid w:val="00DC7F83"/>
    <w:rsid w:val="00DE055D"/>
    <w:rsid w:val="00DF044E"/>
    <w:rsid w:val="00DF594C"/>
    <w:rsid w:val="00E03828"/>
    <w:rsid w:val="00E03E21"/>
    <w:rsid w:val="00E064A3"/>
    <w:rsid w:val="00E07322"/>
    <w:rsid w:val="00E10BBE"/>
    <w:rsid w:val="00E12CE8"/>
    <w:rsid w:val="00E17236"/>
    <w:rsid w:val="00E27E85"/>
    <w:rsid w:val="00E42961"/>
    <w:rsid w:val="00E53A31"/>
    <w:rsid w:val="00E55DE5"/>
    <w:rsid w:val="00E914F7"/>
    <w:rsid w:val="00E92641"/>
    <w:rsid w:val="00E9348A"/>
    <w:rsid w:val="00E93764"/>
    <w:rsid w:val="00EA136C"/>
    <w:rsid w:val="00EA1692"/>
    <w:rsid w:val="00EA2AB2"/>
    <w:rsid w:val="00EB01C5"/>
    <w:rsid w:val="00EC1E02"/>
    <w:rsid w:val="00EC24BD"/>
    <w:rsid w:val="00EC66E3"/>
    <w:rsid w:val="00EC73B2"/>
    <w:rsid w:val="00ED196D"/>
    <w:rsid w:val="00ED434D"/>
    <w:rsid w:val="00EE05D5"/>
    <w:rsid w:val="00EE4BE3"/>
    <w:rsid w:val="00EE6645"/>
    <w:rsid w:val="00EF0703"/>
    <w:rsid w:val="00EF09F3"/>
    <w:rsid w:val="00EF3FB1"/>
    <w:rsid w:val="00F15B2A"/>
    <w:rsid w:val="00F15F60"/>
    <w:rsid w:val="00F357CD"/>
    <w:rsid w:val="00F41F07"/>
    <w:rsid w:val="00F440CE"/>
    <w:rsid w:val="00F51294"/>
    <w:rsid w:val="00F560D7"/>
    <w:rsid w:val="00F738F9"/>
    <w:rsid w:val="00F75AC9"/>
    <w:rsid w:val="00F76C25"/>
    <w:rsid w:val="00F77EBE"/>
    <w:rsid w:val="00F80229"/>
    <w:rsid w:val="00F92167"/>
    <w:rsid w:val="00F95A93"/>
    <w:rsid w:val="00FA3737"/>
    <w:rsid w:val="00FA504C"/>
    <w:rsid w:val="00FB3987"/>
    <w:rsid w:val="00FB5DDF"/>
    <w:rsid w:val="00FF19CA"/>
    <w:rsid w:val="00FF2641"/>
    <w:rsid w:val="00FF312C"/>
    <w:rsid w:val="00FF61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5952">
      <w:bodyDiv w:val="1"/>
      <w:marLeft w:val="0"/>
      <w:marRight w:val="0"/>
      <w:marTop w:val="0"/>
      <w:marBottom w:val="0"/>
      <w:divBdr>
        <w:top w:val="none" w:sz="0" w:space="0" w:color="auto"/>
        <w:left w:val="none" w:sz="0" w:space="0" w:color="auto"/>
        <w:bottom w:val="none" w:sz="0" w:space="0" w:color="auto"/>
        <w:right w:val="none" w:sz="0" w:space="0" w:color="auto"/>
      </w:divBdr>
    </w:div>
    <w:div w:id="511723246">
      <w:bodyDiv w:val="1"/>
      <w:marLeft w:val="0"/>
      <w:marRight w:val="0"/>
      <w:marTop w:val="0"/>
      <w:marBottom w:val="0"/>
      <w:divBdr>
        <w:top w:val="none" w:sz="0" w:space="0" w:color="auto"/>
        <w:left w:val="none" w:sz="0" w:space="0" w:color="auto"/>
        <w:bottom w:val="none" w:sz="0" w:space="0" w:color="auto"/>
        <w:right w:val="none" w:sz="0" w:space="0" w:color="auto"/>
      </w:divBdr>
    </w:div>
    <w:div w:id="589462001">
      <w:bodyDiv w:val="1"/>
      <w:marLeft w:val="0"/>
      <w:marRight w:val="0"/>
      <w:marTop w:val="0"/>
      <w:marBottom w:val="0"/>
      <w:divBdr>
        <w:top w:val="none" w:sz="0" w:space="0" w:color="auto"/>
        <w:left w:val="none" w:sz="0" w:space="0" w:color="auto"/>
        <w:bottom w:val="none" w:sz="0" w:space="0" w:color="auto"/>
        <w:right w:val="none" w:sz="0" w:space="0" w:color="auto"/>
      </w:divBdr>
    </w:div>
    <w:div w:id="644316143">
      <w:bodyDiv w:val="1"/>
      <w:marLeft w:val="0"/>
      <w:marRight w:val="0"/>
      <w:marTop w:val="0"/>
      <w:marBottom w:val="0"/>
      <w:divBdr>
        <w:top w:val="none" w:sz="0" w:space="0" w:color="auto"/>
        <w:left w:val="none" w:sz="0" w:space="0" w:color="auto"/>
        <w:bottom w:val="none" w:sz="0" w:space="0" w:color="auto"/>
        <w:right w:val="none" w:sz="0" w:space="0" w:color="auto"/>
      </w:divBdr>
    </w:div>
    <w:div w:id="982195996">
      <w:bodyDiv w:val="1"/>
      <w:marLeft w:val="0"/>
      <w:marRight w:val="0"/>
      <w:marTop w:val="0"/>
      <w:marBottom w:val="0"/>
      <w:divBdr>
        <w:top w:val="none" w:sz="0" w:space="0" w:color="auto"/>
        <w:left w:val="none" w:sz="0" w:space="0" w:color="auto"/>
        <w:bottom w:val="none" w:sz="0" w:space="0" w:color="auto"/>
        <w:right w:val="none" w:sz="0" w:space="0" w:color="auto"/>
      </w:divBdr>
    </w:div>
    <w:div w:id="1125344837">
      <w:bodyDiv w:val="1"/>
      <w:marLeft w:val="0"/>
      <w:marRight w:val="0"/>
      <w:marTop w:val="0"/>
      <w:marBottom w:val="0"/>
      <w:divBdr>
        <w:top w:val="none" w:sz="0" w:space="0" w:color="auto"/>
        <w:left w:val="none" w:sz="0" w:space="0" w:color="auto"/>
        <w:bottom w:val="none" w:sz="0" w:space="0" w:color="auto"/>
        <w:right w:val="none" w:sz="0" w:space="0" w:color="auto"/>
      </w:divBdr>
    </w:div>
    <w:div w:id="159594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DF186-5580-4817-958C-8583F100E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5012</Words>
  <Characters>27568</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32515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schavez</dc:creator>
  <cp:keywords/>
  <dc:description/>
  <cp:lastModifiedBy>Sara Guadalupe Chavez Gonzalez</cp:lastModifiedBy>
  <cp:revision>2</cp:revision>
  <cp:lastPrinted>2016-07-20T14:16:00Z</cp:lastPrinted>
  <dcterms:created xsi:type="dcterms:W3CDTF">2016-09-14T15:08:00Z</dcterms:created>
  <dcterms:modified xsi:type="dcterms:W3CDTF">2016-09-14T15:08:00Z</dcterms:modified>
</cp:coreProperties>
</file>