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4BE3" w:rsidRPr="00641E2B" w:rsidRDefault="00D23B54" w:rsidP="004247D9">
      <w:pPr>
        <w:pStyle w:val="Ttulo"/>
        <w:ind w:left="2124"/>
        <w:jc w:val="left"/>
        <w:rPr>
          <w:rFonts w:ascii="Times New Roman" w:hAnsi="Times New Roman" w:cs="Times New Roman"/>
          <w:i/>
          <w:sz w:val="21"/>
          <w:szCs w:val="21"/>
        </w:rPr>
      </w:pPr>
      <w:r w:rsidRPr="00C320ED">
        <w:rPr>
          <w:rFonts w:ascii="Times New Roman" w:hAnsi="Times New Roman" w:cs="Times New Roman"/>
          <w:b w:val="0"/>
          <w:noProof/>
          <w:sz w:val="21"/>
          <w:szCs w:val="21"/>
          <w:lang w:val="es-SV" w:eastAsia="es-SV"/>
        </w:rPr>
        <w:drawing>
          <wp:anchor distT="0" distB="0" distL="114300" distR="114300" simplePos="0" relativeHeight="251658240" behindDoc="0" locked="0" layoutInCell="1" allowOverlap="1" wp14:anchorId="097C6765" wp14:editId="049738DB">
            <wp:simplePos x="0" y="0"/>
            <wp:positionH relativeFrom="column">
              <wp:posOffset>1925955</wp:posOffset>
            </wp:positionH>
            <wp:positionV relativeFrom="paragraph">
              <wp:posOffset>-42545</wp:posOffset>
            </wp:positionV>
            <wp:extent cx="2238375" cy="862965"/>
            <wp:effectExtent l="0" t="0" r="9525" b="0"/>
            <wp:wrapSquare wrapText="bothSides"/>
            <wp:docPr id="1" name="Imagen 1" descr="Nuevo logo ANDA-01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uevo logo ANDA-01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38375" cy="8629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00732" w:rsidRPr="00C320ED">
        <w:rPr>
          <w:rFonts w:ascii="Times New Roman" w:hAnsi="Times New Roman" w:cs="Times New Roman"/>
          <w:sz w:val="21"/>
          <w:szCs w:val="21"/>
        </w:rPr>
        <w:br w:type="textWrapping" w:clear="all"/>
      </w:r>
      <w:r w:rsidR="007A7A94" w:rsidRPr="00C320ED">
        <w:rPr>
          <w:rFonts w:ascii="Times New Roman" w:hAnsi="Times New Roman" w:cs="Times New Roman"/>
          <w:sz w:val="21"/>
          <w:szCs w:val="21"/>
        </w:rPr>
        <w:t xml:space="preserve">  </w:t>
      </w:r>
      <w:r w:rsidR="005412FA" w:rsidRPr="00641E2B">
        <w:rPr>
          <w:rFonts w:ascii="Times New Roman" w:hAnsi="Times New Roman" w:cs="Times New Roman"/>
          <w:i/>
          <w:sz w:val="21"/>
          <w:szCs w:val="21"/>
        </w:rPr>
        <w:t xml:space="preserve">Administración Nacional </w:t>
      </w:r>
      <w:r w:rsidR="00321A6E" w:rsidRPr="00641E2B">
        <w:rPr>
          <w:rFonts w:ascii="Times New Roman" w:hAnsi="Times New Roman" w:cs="Times New Roman"/>
          <w:i/>
          <w:sz w:val="21"/>
          <w:szCs w:val="21"/>
        </w:rPr>
        <w:t>d</w:t>
      </w:r>
      <w:r w:rsidR="005412FA" w:rsidRPr="00641E2B">
        <w:rPr>
          <w:rFonts w:ascii="Times New Roman" w:hAnsi="Times New Roman" w:cs="Times New Roman"/>
          <w:i/>
          <w:sz w:val="21"/>
          <w:szCs w:val="21"/>
        </w:rPr>
        <w:t xml:space="preserve">e Acueductos </w:t>
      </w:r>
      <w:r w:rsidR="00321A6E" w:rsidRPr="00641E2B">
        <w:rPr>
          <w:rFonts w:ascii="Times New Roman" w:hAnsi="Times New Roman" w:cs="Times New Roman"/>
          <w:i/>
          <w:sz w:val="21"/>
          <w:szCs w:val="21"/>
        </w:rPr>
        <w:t>y</w:t>
      </w:r>
      <w:r w:rsidR="005412FA" w:rsidRPr="00641E2B">
        <w:rPr>
          <w:rFonts w:ascii="Times New Roman" w:hAnsi="Times New Roman" w:cs="Times New Roman"/>
          <w:i/>
          <w:sz w:val="21"/>
          <w:szCs w:val="21"/>
        </w:rPr>
        <w:t xml:space="preserve"> Alcantarillados</w:t>
      </w:r>
    </w:p>
    <w:p w:rsidR="00EE4BE3" w:rsidRPr="00641E2B" w:rsidRDefault="005412FA" w:rsidP="00EE4BE3">
      <w:pPr>
        <w:jc w:val="center"/>
        <w:rPr>
          <w:b/>
          <w:i/>
          <w:sz w:val="21"/>
          <w:szCs w:val="21"/>
          <w:lang w:val="es-MX"/>
        </w:rPr>
      </w:pPr>
      <w:r w:rsidRPr="00641E2B">
        <w:rPr>
          <w:b/>
          <w:i/>
          <w:sz w:val="21"/>
          <w:szCs w:val="21"/>
          <w:lang w:val="es-MX"/>
        </w:rPr>
        <w:t>San Salvador, El Salvador, C.A.</w:t>
      </w:r>
    </w:p>
    <w:p w:rsidR="00995429" w:rsidRPr="00641E2B" w:rsidRDefault="00995429" w:rsidP="00015128">
      <w:pPr>
        <w:pStyle w:val="Ttulo2"/>
        <w:spacing w:line="240" w:lineRule="auto"/>
        <w:jc w:val="left"/>
        <w:rPr>
          <w:i/>
          <w:sz w:val="21"/>
          <w:szCs w:val="21"/>
        </w:rPr>
      </w:pPr>
    </w:p>
    <w:p w:rsidR="00995429" w:rsidRPr="00C320ED" w:rsidRDefault="00995429" w:rsidP="00015128">
      <w:pPr>
        <w:pStyle w:val="Ttulo2"/>
        <w:spacing w:line="240" w:lineRule="auto"/>
        <w:jc w:val="left"/>
        <w:rPr>
          <w:sz w:val="21"/>
          <w:szCs w:val="21"/>
        </w:rPr>
      </w:pPr>
    </w:p>
    <w:p w:rsidR="00015128" w:rsidRPr="00C320ED" w:rsidRDefault="00437B76" w:rsidP="00015128">
      <w:pPr>
        <w:pStyle w:val="Ttulo2"/>
        <w:spacing w:line="240" w:lineRule="auto"/>
        <w:jc w:val="left"/>
        <w:rPr>
          <w:bCs/>
          <w:sz w:val="21"/>
          <w:szCs w:val="21"/>
        </w:rPr>
      </w:pPr>
      <w:r w:rsidRPr="00C320ED">
        <w:rPr>
          <w:bCs/>
          <w:sz w:val="21"/>
          <w:szCs w:val="21"/>
        </w:rPr>
        <w:t>CONTRATO D</w:t>
      </w:r>
      <w:r w:rsidR="008F622A" w:rsidRPr="00C320ED">
        <w:rPr>
          <w:bCs/>
          <w:sz w:val="21"/>
          <w:szCs w:val="21"/>
        </w:rPr>
        <w:t>E</w:t>
      </w:r>
      <w:r w:rsidRPr="00C320ED">
        <w:rPr>
          <w:bCs/>
          <w:sz w:val="21"/>
          <w:szCs w:val="21"/>
        </w:rPr>
        <w:t xml:space="preserve"> SUMINISTRO</w:t>
      </w:r>
      <w:r w:rsidR="008F622A" w:rsidRPr="00C320ED">
        <w:rPr>
          <w:bCs/>
          <w:sz w:val="21"/>
          <w:szCs w:val="21"/>
        </w:rPr>
        <w:t xml:space="preserve"> E INSTALACIÓN</w:t>
      </w:r>
      <w:r w:rsidRPr="00C320ED">
        <w:rPr>
          <w:bCs/>
          <w:sz w:val="21"/>
          <w:szCs w:val="21"/>
        </w:rPr>
        <w:t xml:space="preserve"> NÚMERO </w:t>
      </w:r>
      <w:r w:rsidR="008F622A" w:rsidRPr="00C320ED">
        <w:rPr>
          <w:bCs/>
          <w:sz w:val="21"/>
          <w:szCs w:val="21"/>
        </w:rPr>
        <w:t xml:space="preserve"> </w:t>
      </w:r>
      <w:r w:rsidR="00D35F7F" w:rsidRPr="00C320ED">
        <w:rPr>
          <w:bCs/>
          <w:sz w:val="21"/>
          <w:szCs w:val="21"/>
        </w:rPr>
        <w:t>48/2016</w:t>
      </w:r>
    </w:p>
    <w:p w:rsidR="00787563" w:rsidRPr="00C320ED" w:rsidRDefault="00787563" w:rsidP="00787563">
      <w:pPr>
        <w:rPr>
          <w:b/>
          <w:sz w:val="21"/>
          <w:szCs w:val="21"/>
        </w:rPr>
      </w:pPr>
      <w:r w:rsidRPr="00C320ED">
        <w:rPr>
          <w:b/>
          <w:sz w:val="21"/>
          <w:szCs w:val="21"/>
        </w:rPr>
        <w:t>CONTRATACIÓN DIRECTA</w:t>
      </w:r>
      <w:r w:rsidR="00437B76" w:rsidRPr="00C320ED">
        <w:rPr>
          <w:b/>
          <w:sz w:val="21"/>
          <w:szCs w:val="21"/>
        </w:rPr>
        <w:t xml:space="preserve"> NÚMERO </w:t>
      </w:r>
      <w:r w:rsidRPr="00C320ED">
        <w:rPr>
          <w:b/>
          <w:sz w:val="21"/>
          <w:szCs w:val="21"/>
        </w:rPr>
        <w:t>CD</w:t>
      </w:r>
      <w:r w:rsidR="00D35F7F" w:rsidRPr="00C320ED">
        <w:rPr>
          <w:b/>
          <w:sz w:val="21"/>
          <w:szCs w:val="21"/>
        </w:rPr>
        <w:t>-08/2016</w:t>
      </w:r>
    </w:p>
    <w:p w:rsidR="004B3C28" w:rsidRPr="00C320ED" w:rsidRDefault="00991ABB" w:rsidP="00787563">
      <w:pPr>
        <w:rPr>
          <w:b/>
          <w:sz w:val="21"/>
          <w:szCs w:val="21"/>
          <w:lang w:val="es-MX"/>
        </w:rPr>
      </w:pPr>
      <w:r w:rsidRPr="00C320ED">
        <w:rPr>
          <w:b/>
          <w:bCs/>
          <w:sz w:val="21"/>
          <w:szCs w:val="21"/>
        </w:rPr>
        <w:t xml:space="preserve">ACTA Nº </w:t>
      </w:r>
      <w:r w:rsidR="00180370" w:rsidRPr="00C320ED">
        <w:rPr>
          <w:b/>
          <w:bCs/>
          <w:sz w:val="21"/>
          <w:szCs w:val="21"/>
        </w:rPr>
        <w:t>24</w:t>
      </w:r>
      <w:r w:rsidRPr="00C320ED">
        <w:rPr>
          <w:b/>
          <w:bCs/>
          <w:sz w:val="21"/>
          <w:szCs w:val="21"/>
        </w:rPr>
        <w:t xml:space="preserve"> </w:t>
      </w:r>
      <w:r w:rsidR="00437B76" w:rsidRPr="00C320ED">
        <w:rPr>
          <w:b/>
          <w:bCs/>
          <w:sz w:val="21"/>
          <w:szCs w:val="21"/>
        </w:rPr>
        <w:t>ACUERDO</w:t>
      </w:r>
      <w:r w:rsidRPr="00C320ED">
        <w:rPr>
          <w:b/>
          <w:bCs/>
          <w:sz w:val="21"/>
          <w:szCs w:val="21"/>
        </w:rPr>
        <w:t xml:space="preserve"> Nº </w:t>
      </w:r>
      <w:r w:rsidR="00180370" w:rsidRPr="00C320ED">
        <w:rPr>
          <w:b/>
          <w:bCs/>
          <w:sz w:val="21"/>
          <w:szCs w:val="21"/>
        </w:rPr>
        <w:t>5.1.3</w:t>
      </w:r>
      <w:r w:rsidRPr="00C320ED">
        <w:rPr>
          <w:b/>
          <w:bCs/>
          <w:sz w:val="21"/>
          <w:szCs w:val="21"/>
        </w:rPr>
        <w:t xml:space="preserve"> DE FECHA </w:t>
      </w:r>
      <w:r w:rsidR="00180370" w:rsidRPr="00C320ED">
        <w:rPr>
          <w:b/>
          <w:bCs/>
          <w:sz w:val="21"/>
          <w:szCs w:val="21"/>
        </w:rPr>
        <w:t>19 DE MAYO DE 2016</w:t>
      </w:r>
    </w:p>
    <w:p w:rsidR="00991ABB" w:rsidRPr="00C320ED" w:rsidRDefault="00991ABB">
      <w:pPr>
        <w:pStyle w:val="Ttulo"/>
        <w:rPr>
          <w:rFonts w:ascii="Times New Roman" w:hAnsi="Times New Roman" w:cs="Times New Roman"/>
          <w:sz w:val="21"/>
          <w:szCs w:val="21"/>
          <w:lang w:val="es-MX"/>
        </w:rPr>
      </w:pPr>
    </w:p>
    <w:p w:rsidR="00991ABB" w:rsidRPr="00C320ED" w:rsidRDefault="00991ABB">
      <w:pPr>
        <w:pStyle w:val="Ttulo"/>
        <w:rPr>
          <w:rFonts w:ascii="Times New Roman" w:hAnsi="Times New Roman" w:cs="Times New Roman"/>
          <w:sz w:val="21"/>
          <w:szCs w:val="21"/>
          <w:lang w:val="es-MX"/>
        </w:rPr>
      </w:pPr>
    </w:p>
    <w:p w:rsidR="00405457" w:rsidRPr="00C320ED" w:rsidRDefault="00CB4678" w:rsidP="00405457">
      <w:pPr>
        <w:spacing w:line="360" w:lineRule="auto"/>
        <w:jc w:val="both"/>
        <w:rPr>
          <w:sz w:val="21"/>
          <w:szCs w:val="21"/>
        </w:rPr>
      </w:pPr>
      <w:r w:rsidRPr="00C320ED">
        <w:rPr>
          <w:b/>
          <w:bCs/>
          <w:sz w:val="21"/>
          <w:szCs w:val="21"/>
        </w:rPr>
        <w:t xml:space="preserve">Nosotros: MARCO ANTONIO FORTÍN HUEZO, </w:t>
      </w:r>
      <w:r w:rsidRPr="00C320ED">
        <w:rPr>
          <w:sz w:val="21"/>
          <w:szCs w:val="21"/>
        </w:rPr>
        <w:t xml:space="preserve">de cincuenta y </w:t>
      </w:r>
      <w:r w:rsidR="0068600B" w:rsidRPr="00C320ED">
        <w:rPr>
          <w:sz w:val="21"/>
          <w:szCs w:val="21"/>
        </w:rPr>
        <w:t>siete</w:t>
      </w:r>
      <w:r w:rsidRPr="00C320ED">
        <w:rPr>
          <w:sz w:val="21"/>
          <w:szCs w:val="21"/>
        </w:rPr>
        <w:t xml:space="preserve"> años de edad, Empresario, de este domicilio, </w:t>
      </w:r>
      <w:r w:rsidR="00C22D61" w:rsidRPr="00C320ED">
        <w:rPr>
          <w:sz w:val="21"/>
          <w:szCs w:val="21"/>
        </w:rPr>
        <w:t xml:space="preserve">con </w:t>
      </w:r>
      <w:r w:rsidRPr="00C320ED">
        <w:rPr>
          <w:sz w:val="21"/>
          <w:szCs w:val="21"/>
        </w:rPr>
        <w:t>Documento Único de Identidad Número cero un millón ochocientos setenta y nueve mil ochocientos cuarenta y siete- uno, con Tarjeta de Identificación Tributaria Número Nueve mil quinientos uno-Doscientos mil novecientos cincuenta y ocho-cero cero uno-cinco</w:t>
      </w:r>
      <w:r w:rsidR="00EF3FB1" w:rsidRPr="00C320ED">
        <w:rPr>
          <w:sz w:val="21"/>
          <w:szCs w:val="21"/>
        </w:rPr>
        <w:t xml:space="preserve">, actuando en mi carácter de Presidente de la Junta de Gobierno, en nombre y representación legal de la </w:t>
      </w:r>
      <w:r w:rsidR="00EF3FB1" w:rsidRPr="00C320ED">
        <w:rPr>
          <w:b/>
          <w:bCs/>
          <w:sz w:val="21"/>
          <w:szCs w:val="21"/>
        </w:rPr>
        <w:t>ADMINISTRACION NACIONAL DE ACUEDUCTOS Y ALCANTARILLADOS,</w:t>
      </w:r>
      <w:r w:rsidR="00EF3FB1" w:rsidRPr="00C320ED">
        <w:rPr>
          <w:sz w:val="21"/>
          <w:szCs w:val="21"/>
        </w:rPr>
        <w:t xml:space="preserve"> que puede abreviarse </w:t>
      </w:r>
      <w:r w:rsidR="00EF3FB1" w:rsidRPr="00C320ED">
        <w:rPr>
          <w:b/>
          <w:bCs/>
          <w:sz w:val="21"/>
          <w:szCs w:val="21"/>
        </w:rPr>
        <w:t>ANDA,</w:t>
      </w:r>
      <w:r w:rsidR="00EF3FB1" w:rsidRPr="00C320ED">
        <w:rPr>
          <w:sz w:val="21"/>
          <w:szCs w:val="21"/>
        </w:rPr>
        <w:t xml:space="preserve"> Institución Autónoma, de Servicio Público, de este domicilio, con Tarjeta de Identificación Tributaria número cero seiscientos catorce - doscientos diez mil ciento veintitrés - cero </w:t>
      </w:r>
      <w:proofErr w:type="spellStart"/>
      <w:r w:rsidR="00EF3FB1" w:rsidRPr="00C320ED">
        <w:rPr>
          <w:sz w:val="21"/>
          <w:szCs w:val="21"/>
        </w:rPr>
        <w:t>cero</w:t>
      </w:r>
      <w:proofErr w:type="spellEnd"/>
      <w:r w:rsidR="00EF3FB1" w:rsidRPr="00C320ED">
        <w:rPr>
          <w:sz w:val="21"/>
          <w:szCs w:val="21"/>
        </w:rPr>
        <w:t xml:space="preserve"> cinco - nueve; y con Registro de Contribuyente del Impuesto a la Transferencia de Bienes Muebles y a la Prestación de Servicios Número treinta y dos mil ochocientos cuatro - nueve, que en el transcurso del presente instrumento se denominará </w:t>
      </w:r>
      <w:r w:rsidR="00EF3FB1" w:rsidRPr="00C320ED">
        <w:rPr>
          <w:b/>
          <w:sz w:val="21"/>
          <w:szCs w:val="21"/>
        </w:rPr>
        <w:t>“La Institución Contratante o ANDA”</w:t>
      </w:r>
      <w:r w:rsidR="00E17236" w:rsidRPr="00C320ED">
        <w:rPr>
          <w:sz w:val="21"/>
          <w:szCs w:val="21"/>
        </w:rPr>
        <w:t xml:space="preserve"> </w:t>
      </w:r>
      <w:r w:rsidR="00D04567" w:rsidRPr="00C320ED">
        <w:rPr>
          <w:b/>
          <w:sz w:val="21"/>
          <w:szCs w:val="21"/>
        </w:rPr>
        <w:t>y NELSON ORLANDO COTO ESCOBAR,</w:t>
      </w:r>
      <w:r w:rsidR="00D04567" w:rsidRPr="00C320ED">
        <w:rPr>
          <w:sz w:val="21"/>
          <w:szCs w:val="21"/>
        </w:rPr>
        <w:t xml:space="preserve"> de cincuenta y </w:t>
      </w:r>
      <w:r w:rsidR="006509CE" w:rsidRPr="00C320ED">
        <w:rPr>
          <w:sz w:val="21"/>
          <w:szCs w:val="21"/>
        </w:rPr>
        <w:t>cinco</w:t>
      </w:r>
      <w:r w:rsidR="00D04567" w:rsidRPr="00C320ED">
        <w:rPr>
          <w:sz w:val="21"/>
          <w:szCs w:val="21"/>
        </w:rPr>
        <w:t xml:space="preserve"> años de edad, Ingeniero Civil, del domicilio de San Salvador, departamento del mismo nombre, con Documento Único de Identidad número cero dos millones ciento sesenta y seis mil doscientos tres - siete, y Tarjeta de Identificación Tributaria número cero setecientos quince – trescientos diez mil ciento sesenta y dos – cero </w:t>
      </w:r>
      <w:proofErr w:type="spellStart"/>
      <w:r w:rsidR="00D04567" w:rsidRPr="00C320ED">
        <w:rPr>
          <w:sz w:val="21"/>
          <w:szCs w:val="21"/>
        </w:rPr>
        <w:t>cero</w:t>
      </w:r>
      <w:proofErr w:type="spellEnd"/>
      <w:r w:rsidR="00D04567" w:rsidRPr="00C320ED">
        <w:rPr>
          <w:sz w:val="21"/>
          <w:szCs w:val="21"/>
        </w:rPr>
        <w:t xml:space="preserve"> dos - uno, actuando en su calidad de Director Presidente de la Junta Directiva  y Representante Legal de la Sociedad denominada</w:t>
      </w:r>
      <w:r w:rsidR="00D04567" w:rsidRPr="00C320ED">
        <w:rPr>
          <w:b/>
          <w:sz w:val="21"/>
          <w:szCs w:val="21"/>
        </w:rPr>
        <w:t xml:space="preserve"> COTO ESCOBAR ASOCIADOS, SOCIEDAD ANONIMA DE CAPITAL VARIABLE, </w:t>
      </w:r>
      <w:r w:rsidR="00D04567" w:rsidRPr="00C320ED">
        <w:rPr>
          <w:sz w:val="21"/>
          <w:szCs w:val="21"/>
        </w:rPr>
        <w:t>que puede abreviarse</w:t>
      </w:r>
      <w:r w:rsidR="00D04567" w:rsidRPr="00C320ED">
        <w:rPr>
          <w:b/>
          <w:sz w:val="21"/>
          <w:szCs w:val="21"/>
        </w:rPr>
        <w:t xml:space="preserve"> COTO ESCOBAR ASOCIADOS, S.A. DE C.V,</w:t>
      </w:r>
      <w:r w:rsidR="00D04567" w:rsidRPr="00C320ED">
        <w:rPr>
          <w:sz w:val="21"/>
          <w:szCs w:val="21"/>
        </w:rPr>
        <w:t xml:space="preserve"> de nacionalidad salvadoreña, del domicilio de San Salvador, departamento del mismo nombre, con Tarjeta de Identificación Tributaria número cero seiscientos catorce – ciento un mil noventa y siete – ciento tres - tres, y con Registro de Contribuyente del Impuesto de Transferencia de Bienes Muebles y a la Prestación de Servicios número ciento un mil novecientos sesenta y ocho - seis</w:t>
      </w:r>
      <w:r w:rsidR="00AD1053" w:rsidRPr="00C320ED">
        <w:rPr>
          <w:sz w:val="21"/>
          <w:szCs w:val="21"/>
        </w:rPr>
        <w:t xml:space="preserve">; </w:t>
      </w:r>
      <w:r w:rsidR="000C04C7" w:rsidRPr="00C320ED">
        <w:rPr>
          <w:sz w:val="21"/>
          <w:szCs w:val="21"/>
        </w:rPr>
        <w:t xml:space="preserve">quien en lo sucesivo de este instrumento me denominaré </w:t>
      </w:r>
      <w:r w:rsidR="00282AC2" w:rsidRPr="00C320ED">
        <w:rPr>
          <w:b/>
          <w:sz w:val="21"/>
          <w:szCs w:val="21"/>
        </w:rPr>
        <w:t xml:space="preserve">“El </w:t>
      </w:r>
      <w:r w:rsidR="00E756C1" w:rsidRPr="00C320ED">
        <w:rPr>
          <w:b/>
          <w:sz w:val="21"/>
          <w:szCs w:val="21"/>
        </w:rPr>
        <w:t>Contratista</w:t>
      </w:r>
      <w:r w:rsidR="00282AC2" w:rsidRPr="00C320ED">
        <w:rPr>
          <w:b/>
          <w:sz w:val="21"/>
          <w:szCs w:val="21"/>
        </w:rPr>
        <w:t>”</w:t>
      </w:r>
      <w:r w:rsidR="00282AC2" w:rsidRPr="00C320ED">
        <w:rPr>
          <w:sz w:val="21"/>
          <w:szCs w:val="21"/>
        </w:rPr>
        <w:t xml:space="preserve">, convenimos en celebrar el presente </w:t>
      </w:r>
      <w:r w:rsidR="00282AC2" w:rsidRPr="00C320ED">
        <w:rPr>
          <w:b/>
          <w:bCs/>
          <w:sz w:val="21"/>
          <w:szCs w:val="21"/>
        </w:rPr>
        <w:t>CONTRATO DE SUMINISTRO</w:t>
      </w:r>
      <w:r w:rsidR="006A5E61" w:rsidRPr="00C320ED">
        <w:rPr>
          <w:b/>
          <w:bCs/>
          <w:sz w:val="21"/>
          <w:szCs w:val="21"/>
        </w:rPr>
        <w:t xml:space="preserve"> E INSTALACIÓN </w:t>
      </w:r>
      <w:r w:rsidR="00282AC2" w:rsidRPr="00C320ED">
        <w:rPr>
          <w:sz w:val="21"/>
          <w:szCs w:val="21"/>
        </w:rPr>
        <w:t xml:space="preserve"> </w:t>
      </w:r>
      <w:r w:rsidR="001A5FAA" w:rsidRPr="00C320ED">
        <w:rPr>
          <w:sz w:val="21"/>
          <w:szCs w:val="21"/>
        </w:rPr>
        <w:t>derivado de</w:t>
      </w:r>
      <w:r w:rsidR="00282AC2" w:rsidRPr="00C320ED">
        <w:rPr>
          <w:sz w:val="21"/>
          <w:szCs w:val="21"/>
        </w:rPr>
        <w:t xml:space="preserve"> la </w:t>
      </w:r>
      <w:r w:rsidR="003B4165" w:rsidRPr="00C320ED">
        <w:rPr>
          <w:sz w:val="21"/>
          <w:szCs w:val="21"/>
        </w:rPr>
        <w:t>Contratación Directa</w:t>
      </w:r>
      <w:r w:rsidR="00282AC2" w:rsidRPr="00C320ED">
        <w:rPr>
          <w:sz w:val="21"/>
          <w:szCs w:val="21"/>
        </w:rPr>
        <w:t xml:space="preserve"> </w:t>
      </w:r>
      <w:r w:rsidR="003F45DC" w:rsidRPr="00C320ED">
        <w:rPr>
          <w:sz w:val="21"/>
          <w:szCs w:val="21"/>
        </w:rPr>
        <w:t xml:space="preserve">Número </w:t>
      </w:r>
      <w:r w:rsidR="003B4165" w:rsidRPr="00C320ED">
        <w:rPr>
          <w:sz w:val="21"/>
          <w:szCs w:val="21"/>
        </w:rPr>
        <w:t>CD-08/2016</w:t>
      </w:r>
      <w:r w:rsidR="00282AC2" w:rsidRPr="00C320ED">
        <w:rPr>
          <w:sz w:val="21"/>
          <w:szCs w:val="21"/>
        </w:rPr>
        <w:t xml:space="preserve"> denominada </w:t>
      </w:r>
      <w:r w:rsidR="002150F8" w:rsidRPr="00C320ED">
        <w:rPr>
          <w:b/>
          <w:sz w:val="21"/>
          <w:szCs w:val="21"/>
        </w:rPr>
        <w:t>SUMINISTRO E INSTALACIÓN DE VALVULAS PARA ESTABLECER SECTORES DE ABASTECIMIENTO EN SAN SALVADOR, MUNICIPIO DE SAN SALVADOR, DEPARTAMENTO DE SAN SALVADOR”</w:t>
      </w:r>
      <w:r w:rsidR="00C66D0C" w:rsidRPr="00C320ED">
        <w:rPr>
          <w:b/>
          <w:sz w:val="21"/>
          <w:szCs w:val="21"/>
        </w:rPr>
        <w:t>,</w:t>
      </w:r>
      <w:r w:rsidR="00282AC2" w:rsidRPr="00C320ED">
        <w:rPr>
          <w:sz w:val="21"/>
          <w:szCs w:val="21"/>
        </w:rPr>
        <w:t xml:space="preserve"> </w:t>
      </w:r>
      <w:r w:rsidR="006F0A39" w:rsidRPr="00C320ED">
        <w:rPr>
          <w:sz w:val="21"/>
          <w:szCs w:val="21"/>
        </w:rPr>
        <w:t xml:space="preserve">el cual se regulará </w:t>
      </w:r>
      <w:r w:rsidR="006F0A39" w:rsidRPr="00C320ED">
        <w:rPr>
          <w:sz w:val="21"/>
          <w:szCs w:val="21"/>
        </w:rPr>
        <w:lastRenderedPageBreak/>
        <w:t xml:space="preserve">conforme a las disposiciones de la Ley de Adquisiciones y Contrataciones de la Administración Pública que en adelante se denominará LACAP, Reglamento del mismo cuerpo legal, </w:t>
      </w:r>
      <w:r w:rsidR="00496B17" w:rsidRPr="00C320ED">
        <w:rPr>
          <w:sz w:val="21"/>
          <w:szCs w:val="21"/>
        </w:rPr>
        <w:t xml:space="preserve">Especificaciones Técnicas </w:t>
      </w:r>
      <w:r w:rsidR="006F0A39" w:rsidRPr="00C320ED">
        <w:rPr>
          <w:sz w:val="21"/>
          <w:szCs w:val="21"/>
        </w:rPr>
        <w:t xml:space="preserve">para esta contratación y en especial a las obligaciones, condiciones y pactos establecidos en las siguientes cláusulas: </w:t>
      </w:r>
      <w:r w:rsidR="000C04C7" w:rsidRPr="00C320ED">
        <w:rPr>
          <w:b/>
          <w:sz w:val="21"/>
          <w:szCs w:val="21"/>
        </w:rPr>
        <w:t>PRIMERA: OBJETO DEL CONTRATO.</w:t>
      </w:r>
      <w:r w:rsidR="000C04C7" w:rsidRPr="00C320ED">
        <w:rPr>
          <w:sz w:val="21"/>
          <w:szCs w:val="21"/>
        </w:rPr>
        <w:t xml:space="preserve"> </w:t>
      </w:r>
      <w:r w:rsidR="00405457" w:rsidRPr="00C320ED">
        <w:rPr>
          <w:sz w:val="21"/>
          <w:szCs w:val="21"/>
        </w:rPr>
        <w:t xml:space="preserve">El </w:t>
      </w:r>
      <w:r w:rsidR="00E756C1" w:rsidRPr="00C320ED">
        <w:rPr>
          <w:sz w:val="21"/>
          <w:szCs w:val="21"/>
        </w:rPr>
        <w:t>Contratista</w:t>
      </w:r>
      <w:r w:rsidR="00405457" w:rsidRPr="00C320ED">
        <w:rPr>
          <w:sz w:val="21"/>
          <w:szCs w:val="21"/>
        </w:rPr>
        <w:t xml:space="preserve"> se compromete a </w:t>
      </w:r>
      <w:r w:rsidR="007B4D6F" w:rsidRPr="00C320ED">
        <w:rPr>
          <w:b/>
          <w:sz w:val="21"/>
          <w:szCs w:val="21"/>
        </w:rPr>
        <w:t>SUMINISTRAR E INSTALAR</w:t>
      </w:r>
      <w:r w:rsidR="007B4D6F" w:rsidRPr="00C320ED">
        <w:rPr>
          <w:sz w:val="21"/>
          <w:szCs w:val="21"/>
        </w:rPr>
        <w:t xml:space="preserve"> </w:t>
      </w:r>
      <w:r w:rsidR="002150F8" w:rsidRPr="00C320ED">
        <w:rPr>
          <w:b/>
          <w:sz w:val="21"/>
          <w:szCs w:val="21"/>
        </w:rPr>
        <w:t xml:space="preserve">VALVULAS PARA ESTABLECER SECTORES DE ABASTECIMIENTO EN SAN SALVADOR, MUNICIPIO DE SAN SALVADOR, DEPARTAMENTO DE SAN SALVADOR”. </w:t>
      </w:r>
      <w:r w:rsidR="002150F8" w:rsidRPr="00C320ED">
        <w:rPr>
          <w:b/>
          <w:sz w:val="21"/>
          <w:szCs w:val="21"/>
          <w:u w:val="single"/>
        </w:rPr>
        <w:t>Región Metropolitana</w:t>
      </w:r>
      <w:r w:rsidR="007A7577" w:rsidRPr="00C320ED">
        <w:rPr>
          <w:sz w:val="21"/>
          <w:szCs w:val="21"/>
        </w:rPr>
        <w:t>,</w:t>
      </w:r>
      <w:r w:rsidR="00405457" w:rsidRPr="00C320ED">
        <w:rPr>
          <w:sz w:val="21"/>
          <w:szCs w:val="21"/>
        </w:rPr>
        <w:t xml:space="preserve"> bajo las condiciones, cantidades y especificacion</w:t>
      </w:r>
      <w:r w:rsidR="00496B17" w:rsidRPr="00C320ED">
        <w:rPr>
          <w:sz w:val="21"/>
          <w:szCs w:val="21"/>
        </w:rPr>
        <w:t xml:space="preserve">es técnicas establecidas en la Contratación Directa Número </w:t>
      </w:r>
      <w:r w:rsidR="00C565A9" w:rsidRPr="00C320ED">
        <w:rPr>
          <w:sz w:val="21"/>
          <w:szCs w:val="21"/>
        </w:rPr>
        <w:t xml:space="preserve">CD-08/2016, </w:t>
      </w:r>
      <w:r w:rsidR="00405457" w:rsidRPr="00C320ED">
        <w:rPr>
          <w:sz w:val="21"/>
          <w:szCs w:val="21"/>
        </w:rPr>
        <w:t xml:space="preserve">para la presente contratación, según </w:t>
      </w:r>
      <w:r w:rsidR="00FB7047" w:rsidRPr="00C320ED">
        <w:rPr>
          <w:sz w:val="21"/>
          <w:szCs w:val="21"/>
        </w:rPr>
        <w:t xml:space="preserve">los sectores que </w:t>
      </w:r>
      <w:r w:rsidR="00405457" w:rsidRPr="00C320ED">
        <w:rPr>
          <w:sz w:val="21"/>
          <w:szCs w:val="21"/>
        </w:rPr>
        <w:t>se detalla</w:t>
      </w:r>
      <w:r w:rsidR="00FB7047" w:rsidRPr="00C320ED">
        <w:rPr>
          <w:sz w:val="21"/>
          <w:szCs w:val="21"/>
        </w:rPr>
        <w:t>n</w:t>
      </w:r>
      <w:r w:rsidR="00405457" w:rsidRPr="00C320ED">
        <w:rPr>
          <w:sz w:val="21"/>
          <w:szCs w:val="21"/>
        </w:rPr>
        <w:t xml:space="preserve"> a continuación:  </w:t>
      </w:r>
    </w:p>
    <w:tbl>
      <w:tblPr>
        <w:tblpPr w:leftFromText="141" w:rightFromText="141" w:vertAnchor="text" w:horzAnchor="margin" w:tblpXSpec="center" w:tblpY="127"/>
        <w:tblW w:w="8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3827"/>
      </w:tblGrid>
      <w:tr w:rsidR="001933A7" w:rsidRPr="00C320ED" w:rsidTr="001E58E1">
        <w:trPr>
          <w:trHeight w:val="300"/>
        </w:trPr>
        <w:tc>
          <w:tcPr>
            <w:tcW w:w="4361" w:type="dxa"/>
            <w:shd w:val="clear" w:color="auto" w:fill="EAF1DD"/>
            <w:vAlign w:val="center"/>
          </w:tcPr>
          <w:p w:rsidR="006E163C" w:rsidRPr="00C320ED" w:rsidRDefault="001E58E1" w:rsidP="00FA3ACA">
            <w:pPr>
              <w:jc w:val="center"/>
              <w:rPr>
                <w:rFonts w:eastAsia="Calibri"/>
                <w:b/>
                <w:sz w:val="21"/>
                <w:szCs w:val="21"/>
                <w:lang w:val="es-ES_tradnl" w:eastAsia="en-US"/>
              </w:rPr>
            </w:pPr>
            <w:r w:rsidRPr="00C320ED">
              <w:rPr>
                <w:rFonts w:eastAsia="Calibri"/>
                <w:b/>
                <w:sz w:val="21"/>
                <w:szCs w:val="21"/>
                <w:lang w:val="es-ES_tradnl" w:eastAsia="en-US"/>
              </w:rPr>
              <w:t>SECTORES</w:t>
            </w:r>
          </w:p>
        </w:tc>
        <w:tc>
          <w:tcPr>
            <w:tcW w:w="3827" w:type="dxa"/>
            <w:shd w:val="clear" w:color="auto" w:fill="EAF1DD"/>
            <w:noWrap/>
          </w:tcPr>
          <w:p w:rsidR="006E163C" w:rsidRPr="00C320ED" w:rsidRDefault="001E58E1" w:rsidP="00FA3ACA">
            <w:pPr>
              <w:rPr>
                <w:rFonts w:eastAsia="Calibri"/>
                <w:sz w:val="21"/>
                <w:szCs w:val="21"/>
                <w:lang w:val="es-SV" w:eastAsia="en-US"/>
              </w:rPr>
            </w:pPr>
            <w:r w:rsidRPr="00C320ED">
              <w:rPr>
                <w:rFonts w:eastAsia="Calibri"/>
                <w:b/>
                <w:bCs/>
                <w:sz w:val="21"/>
                <w:szCs w:val="21"/>
                <w:lang w:val="es-SV" w:eastAsia="en-US"/>
              </w:rPr>
              <w:t>MONTO TOTAL CON IVA INCLUIDO</w:t>
            </w:r>
          </w:p>
        </w:tc>
      </w:tr>
      <w:tr w:rsidR="001933A7" w:rsidRPr="00C320ED" w:rsidTr="001E58E1">
        <w:trPr>
          <w:trHeight w:val="300"/>
        </w:trPr>
        <w:tc>
          <w:tcPr>
            <w:tcW w:w="4361" w:type="dxa"/>
            <w:shd w:val="clear" w:color="auto" w:fill="auto"/>
            <w:vAlign w:val="center"/>
          </w:tcPr>
          <w:p w:rsidR="006E163C" w:rsidRPr="00C320ED" w:rsidRDefault="006E163C" w:rsidP="001E58E1">
            <w:pPr>
              <w:jc w:val="center"/>
              <w:rPr>
                <w:rFonts w:eastAsia="Calibri"/>
                <w:sz w:val="21"/>
                <w:szCs w:val="21"/>
                <w:lang w:val="es-ES_tradnl" w:eastAsia="en-US"/>
              </w:rPr>
            </w:pPr>
            <w:r w:rsidRPr="00C320ED">
              <w:rPr>
                <w:rFonts w:eastAsia="Calibri"/>
                <w:bCs/>
                <w:sz w:val="21"/>
                <w:szCs w:val="21"/>
                <w:lang w:eastAsia="en-US"/>
              </w:rPr>
              <w:t>A. SECTOR UNIVERSITARIA</w:t>
            </w:r>
          </w:p>
        </w:tc>
        <w:tc>
          <w:tcPr>
            <w:tcW w:w="3827" w:type="dxa"/>
            <w:shd w:val="clear" w:color="auto" w:fill="auto"/>
            <w:noWrap/>
            <w:vAlign w:val="center"/>
          </w:tcPr>
          <w:p w:rsidR="006E163C" w:rsidRPr="00C320ED" w:rsidRDefault="006E163C" w:rsidP="00FA3ACA">
            <w:pPr>
              <w:jc w:val="center"/>
              <w:rPr>
                <w:rFonts w:eastAsia="Calibri"/>
                <w:sz w:val="21"/>
                <w:szCs w:val="21"/>
                <w:lang w:val="es-SV" w:eastAsia="en-US"/>
              </w:rPr>
            </w:pPr>
            <w:r w:rsidRPr="00C320ED">
              <w:rPr>
                <w:rFonts w:eastAsia="Calibri"/>
                <w:sz w:val="21"/>
                <w:szCs w:val="21"/>
                <w:lang w:val="es-SV" w:eastAsia="en-US"/>
              </w:rPr>
              <w:t>$   89,757.53</w:t>
            </w:r>
          </w:p>
        </w:tc>
      </w:tr>
      <w:tr w:rsidR="001933A7" w:rsidRPr="00C320ED" w:rsidTr="001E58E1">
        <w:trPr>
          <w:trHeight w:val="300"/>
        </w:trPr>
        <w:tc>
          <w:tcPr>
            <w:tcW w:w="4361" w:type="dxa"/>
            <w:shd w:val="clear" w:color="auto" w:fill="auto"/>
            <w:vAlign w:val="center"/>
          </w:tcPr>
          <w:p w:rsidR="006E163C" w:rsidRPr="00C320ED" w:rsidRDefault="006E163C" w:rsidP="001E58E1">
            <w:pPr>
              <w:jc w:val="center"/>
              <w:rPr>
                <w:rFonts w:eastAsia="Calibri"/>
                <w:bCs/>
                <w:sz w:val="21"/>
                <w:szCs w:val="21"/>
                <w:lang w:eastAsia="en-US"/>
              </w:rPr>
            </w:pPr>
            <w:r w:rsidRPr="00C320ED">
              <w:rPr>
                <w:rFonts w:eastAsia="Calibri"/>
                <w:bCs/>
                <w:sz w:val="21"/>
                <w:szCs w:val="21"/>
                <w:lang w:eastAsia="en-US"/>
              </w:rPr>
              <w:t>B. SECTOR CENTROAMÉRICA</w:t>
            </w:r>
          </w:p>
        </w:tc>
        <w:tc>
          <w:tcPr>
            <w:tcW w:w="3827" w:type="dxa"/>
            <w:shd w:val="clear" w:color="auto" w:fill="auto"/>
            <w:noWrap/>
            <w:vAlign w:val="center"/>
          </w:tcPr>
          <w:p w:rsidR="006E163C" w:rsidRPr="00C320ED" w:rsidRDefault="006E163C" w:rsidP="00FA3ACA">
            <w:pPr>
              <w:jc w:val="center"/>
              <w:rPr>
                <w:rFonts w:eastAsia="Calibri"/>
                <w:sz w:val="21"/>
                <w:szCs w:val="21"/>
                <w:lang w:val="es-SV" w:eastAsia="en-US"/>
              </w:rPr>
            </w:pPr>
            <w:r w:rsidRPr="00C320ED">
              <w:rPr>
                <w:rFonts w:eastAsia="Calibri"/>
                <w:sz w:val="21"/>
                <w:szCs w:val="21"/>
                <w:lang w:val="es-SV" w:eastAsia="en-US"/>
              </w:rPr>
              <w:t>$   84,655.91</w:t>
            </w:r>
          </w:p>
        </w:tc>
      </w:tr>
      <w:tr w:rsidR="001E58E1" w:rsidRPr="00C320ED" w:rsidTr="001E58E1">
        <w:trPr>
          <w:trHeight w:val="300"/>
        </w:trPr>
        <w:tc>
          <w:tcPr>
            <w:tcW w:w="4361" w:type="dxa"/>
            <w:shd w:val="clear" w:color="auto" w:fill="auto"/>
          </w:tcPr>
          <w:p w:rsidR="001E58E1" w:rsidRPr="00C320ED" w:rsidRDefault="001E58E1" w:rsidP="00F30344">
            <w:pPr>
              <w:jc w:val="center"/>
              <w:rPr>
                <w:rFonts w:eastAsia="Calibri"/>
                <w:b/>
                <w:sz w:val="21"/>
                <w:szCs w:val="21"/>
                <w:lang w:val="es-SV" w:eastAsia="en-US"/>
              </w:rPr>
            </w:pPr>
            <w:r w:rsidRPr="00C320ED">
              <w:rPr>
                <w:rFonts w:eastAsia="Calibri"/>
                <w:b/>
                <w:sz w:val="21"/>
                <w:szCs w:val="21"/>
                <w:lang w:val="es-SV" w:eastAsia="en-US"/>
              </w:rPr>
              <w:t>TOTAL CON IVA INCLUIDO</w:t>
            </w:r>
          </w:p>
        </w:tc>
        <w:tc>
          <w:tcPr>
            <w:tcW w:w="3827" w:type="dxa"/>
            <w:shd w:val="clear" w:color="auto" w:fill="auto"/>
            <w:noWrap/>
            <w:vAlign w:val="center"/>
          </w:tcPr>
          <w:p w:rsidR="001E58E1" w:rsidRPr="00C320ED" w:rsidRDefault="001E58E1" w:rsidP="00FA3ACA">
            <w:pPr>
              <w:jc w:val="center"/>
              <w:rPr>
                <w:rFonts w:eastAsia="Calibri"/>
                <w:b/>
                <w:sz w:val="21"/>
                <w:szCs w:val="21"/>
                <w:lang w:val="es-SV" w:eastAsia="en-US"/>
              </w:rPr>
            </w:pPr>
            <w:r w:rsidRPr="00C320ED">
              <w:rPr>
                <w:rFonts w:eastAsia="Calibri"/>
                <w:b/>
                <w:sz w:val="21"/>
                <w:szCs w:val="21"/>
                <w:lang w:val="es-SV" w:eastAsia="en-US"/>
              </w:rPr>
              <w:t>$ 174,413.44</w:t>
            </w:r>
          </w:p>
        </w:tc>
      </w:tr>
    </w:tbl>
    <w:p w:rsidR="000C04C7" w:rsidRPr="00C320ED" w:rsidRDefault="000C04C7">
      <w:pPr>
        <w:tabs>
          <w:tab w:val="left" w:pos="1022"/>
        </w:tabs>
        <w:spacing w:line="360" w:lineRule="auto"/>
        <w:jc w:val="both"/>
        <w:rPr>
          <w:sz w:val="21"/>
          <w:szCs w:val="21"/>
        </w:rPr>
      </w:pPr>
    </w:p>
    <w:p w:rsidR="007E5AC2" w:rsidRDefault="00B9345F" w:rsidP="00473F8F">
      <w:pPr>
        <w:tabs>
          <w:tab w:val="left" w:pos="0"/>
        </w:tabs>
        <w:spacing w:line="360" w:lineRule="auto"/>
        <w:jc w:val="both"/>
        <w:rPr>
          <w:sz w:val="21"/>
          <w:szCs w:val="21"/>
        </w:rPr>
      </w:pPr>
      <w:r w:rsidRPr="00C320ED">
        <w:rPr>
          <w:sz w:val="21"/>
          <w:szCs w:val="21"/>
        </w:rPr>
        <w:t xml:space="preserve">Todo lo cual será suministrado </w:t>
      </w:r>
      <w:r w:rsidR="0030071C" w:rsidRPr="00C320ED">
        <w:rPr>
          <w:sz w:val="21"/>
          <w:szCs w:val="21"/>
        </w:rPr>
        <w:t xml:space="preserve">e instalado </w:t>
      </w:r>
      <w:r w:rsidRPr="00C320ED">
        <w:rPr>
          <w:sz w:val="21"/>
          <w:szCs w:val="21"/>
        </w:rPr>
        <w:t>durante el plazo y en la forma establecida en el presente contrato. Para el efecto de garantizar el cumplimiento del objeto del contrato, la Institución contratante podrá realizar todas las gestiones de control en los aspectos material, técnico, financiero, legal y contable que razonablemente considere necesarias con la finalidad de salvaguardar los intereses que persigue. El Contratista garantiza que entregará el suministro adjudicado completamente nuevo y de la misma calidad, o de mejores especificaciones a las originalmente ofertadas, además garantiza que responderá de acuerdo a los términos de este contrato, especialmente por la calidad técnica de la instalación del suministro entregado</w:t>
      </w:r>
      <w:r w:rsidR="000F26DF" w:rsidRPr="00C320ED">
        <w:rPr>
          <w:sz w:val="21"/>
          <w:szCs w:val="21"/>
        </w:rPr>
        <w:t xml:space="preserve">. </w:t>
      </w:r>
      <w:r w:rsidR="00260057" w:rsidRPr="00C320ED">
        <w:rPr>
          <w:b/>
          <w:sz w:val="21"/>
          <w:szCs w:val="21"/>
          <w:lang w:val="es-MX"/>
        </w:rPr>
        <w:t>ADMINISTRADOR DEL CONTRATO:</w:t>
      </w:r>
      <w:r w:rsidR="00260057" w:rsidRPr="00C320ED">
        <w:rPr>
          <w:sz w:val="21"/>
          <w:szCs w:val="21"/>
          <w:lang w:val="es-MX"/>
        </w:rPr>
        <w:t xml:space="preserve"> </w:t>
      </w:r>
      <w:r w:rsidR="00496B17" w:rsidRPr="00C320ED">
        <w:rPr>
          <w:bCs/>
          <w:sz w:val="21"/>
          <w:szCs w:val="21"/>
          <w:lang w:val="es-MX"/>
        </w:rPr>
        <w:t xml:space="preserve">La administración del presente Contrato por parte de ANDA, tal como lo establece el Acta Número </w:t>
      </w:r>
      <w:r w:rsidR="00632CE9" w:rsidRPr="00C320ED">
        <w:rPr>
          <w:bCs/>
          <w:sz w:val="21"/>
          <w:szCs w:val="21"/>
          <w:lang w:val="es-MX"/>
        </w:rPr>
        <w:t>24</w:t>
      </w:r>
      <w:r w:rsidR="00496B17" w:rsidRPr="00C320ED">
        <w:rPr>
          <w:bCs/>
          <w:sz w:val="21"/>
          <w:szCs w:val="21"/>
          <w:lang w:val="es-MX"/>
        </w:rPr>
        <w:t xml:space="preserve"> Acuerdo Número </w:t>
      </w:r>
      <w:r w:rsidR="00632CE9" w:rsidRPr="00C320ED">
        <w:rPr>
          <w:bCs/>
          <w:sz w:val="21"/>
          <w:szCs w:val="21"/>
          <w:lang w:val="es-MX"/>
        </w:rPr>
        <w:t>5.1.3</w:t>
      </w:r>
      <w:r w:rsidR="00496B17" w:rsidRPr="00C320ED">
        <w:rPr>
          <w:bCs/>
          <w:sz w:val="21"/>
          <w:szCs w:val="21"/>
          <w:lang w:val="es-MX"/>
        </w:rPr>
        <w:t xml:space="preserve">, Tomado en Sesión Ordinaria por la Junta de Gobierno de ANDA, celebrada el día </w:t>
      </w:r>
      <w:r w:rsidR="00632CE9" w:rsidRPr="00C320ED">
        <w:rPr>
          <w:bCs/>
          <w:sz w:val="21"/>
          <w:szCs w:val="21"/>
          <w:lang w:val="es-MX"/>
        </w:rPr>
        <w:t>19 de mayo de 2016, estará a cargo de la Arquitecta Dina Elena Leiva Mata</w:t>
      </w:r>
      <w:r w:rsidR="00496B17" w:rsidRPr="00C320ED">
        <w:rPr>
          <w:bCs/>
          <w:sz w:val="21"/>
          <w:szCs w:val="21"/>
          <w:lang w:val="es-MX"/>
        </w:rPr>
        <w:t>,</w:t>
      </w:r>
      <w:r w:rsidR="00632CE9" w:rsidRPr="00C320ED">
        <w:rPr>
          <w:bCs/>
          <w:sz w:val="21"/>
          <w:szCs w:val="21"/>
          <w:lang w:val="es-MX"/>
        </w:rPr>
        <w:t xml:space="preserve"> Encargada del Área de Proyectos de la </w:t>
      </w:r>
      <w:r w:rsidR="00C66D0C" w:rsidRPr="00C320ED">
        <w:rPr>
          <w:bCs/>
          <w:sz w:val="21"/>
          <w:szCs w:val="21"/>
          <w:lang w:val="es-MX"/>
        </w:rPr>
        <w:t>Región Metropolitana</w:t>
      </w:r>
      <w:r w:rsidR="00496B17" w:rsidRPr="00C320ED">
        <w:rPr>
          <w:bCs/>
          <w:sz w:val="21"/>
          <w:szCs w:val="21"/>
          <w:lang w:val="es-MX"/>
        </w:rPr>
        <w:t xml:space="preserve">, quien tendrá la responsabilidad </w:t>
      </w:r>
      <w:r w:rsidR="00496B17" w:rsidRPr="00C320ED">
        <w:rPr>
          <w:bCs/>
          <w:sz w:val="21"/>
          <w:szCs w:val="21"/>
        </w:rPr>
        <w:t>de velar por el cumplimiento de las condiciones y compromisos contractuales, a través del seguimiento y ejecución del contrato en todos los aspectos administrativos, financieros, legales y técnicos, asimismo darle el cumplimiento a lo establecido en el Art. 82 Bis.- de la LACAP, y además cualquier otro trámite pertinente con la contratación</w:t>
      </w:r>
      <w:r w:rsidR="00260057" w:rsidRPr="00C320ED">
        <w:rPr>
          <w:sz w:val="21"/>
          <w:szCs w:val="21"/>
          <w:lang w:val="es-MX"/>
        </w:rPr>
        <w:t xml:space="preserve">. </w:t>
      </w:r>
      <w:r w:rsidR="00260057" w:rsidRPr="00C320ED">
        <w:rPr>
          <w:b/>
          <w:sz w:val="21"/>
          <w:szCs w:val="21"/>
          <w:lang w:val="es-MX"/>
        </w:rPr>
        <w:t>SUPERVISOR DEL CONTRATO.</w:t>
      </w:r>
      <w:r w:rsidR="00260057" w:rsidRPr="00C320ED">
        <w:rPr>
          <w:sz w:val="21"/>
          <w:szCs w:val="21"/>
          <w:lang w:val="es-MX"/>
        </w:rPr>
        <w:t xml:space="preserve"> El </w:t>
      </w:r>
      <w:r w:rsidR="00260057" w:rsidRPr="00C320ED">
        <w:rPr>
          <w:sz w:val="21"/>
          <w:szCs w:val="21"/>
        </w:rPr>
        <w:t xml:space="preserve">supervisor del presente contrato, será la persona designada por el administrador del mismo. </w:t>
      </w:r>
      <w:r w:rsidR="00260057" w:rsidRPr="00C320ED">
        <w:rPr>
          <w:sz w:val="21"/>
          <w:szCs w:val="21"/>
          <w:u w:val="single"/>
        </w:rPr>
        <w:t>Los nombramientos del administrador y supervisor del presente contrato, deberán ser remitidos a la UACI, a más tardar dos días hábiles después de recibido el presente contrato</w:t>
      </w:r>
      <w:r w:rsidR="00260057" w:rsidRPr="00C320ED">
        <w:rPr>
          <w:sz w:val="21"/>
          <w:szCs w:val="21"/>
        </w:rPr>
        <w:t>.</w:t>
      </w:r>
      <w:r w:rsidR="001D4D8F" w:rsidRPr="00C320ED">
        <w:rPr>
          <w:sz w:val="21"/>
          <w:szCs w:val="21"/>
        </w:rPr>
        <w:t xml:space="preserve"> </w:t>
      </w:r>
      <w:r w:rsidR="000C04C7" w:rsidRPr="00C320ED">
        <w:rPr>
          <w:b/>
          <w:sz w:val="21"/>
          <w:szCs w:val="21"/>
        </w:rPr>
        <w:t>SEGUNDA</w:t>
      </w:r>
      <w:r w:rsidR="000C04C7" w:rsidRPr="00C320ED">
        <w:rPr>
          <w:sz w:val="21"/>
          <w:szCs w:val="21"/>
        </w:rPr>
        <w:t xml:space="preserve">: </w:t>
      </w:r>
      <w:r w:rsidR="000C04C7" w:rsidRPr="00C320ED">
        <w:rPr>
          <w:b/>
          <w:sz w:val="21"/>
          <w:szCs w:val="21"/>
        </w:rPr>
        <w:t>DOCUMENTOS CONTRACTUALES</w:t>
      </w:r>
      <w:r w:rsidR="000C04C7" w:rsidRPr="00C320ED">
        <w:rPr>
          <w:sz w:val="21"/>
          <w:szCs w:val="21"/>
        </w:rPr>
        <w:t xml:space="preserve">. Forman parte integral del presente contrato los documentos siguientes: </w:t>
      </w:r>
      <w:r w:rsidR="000C04C7" w:rsidRPr="00C320ED">
        <w:rPr>
          <w:b/>
          <w:sz w:val="21"/>
          <w:szCs w:val="21"/>
        </w:rPr>
        <w:t>a)</w:t>
      </w:r>
      <w:r w:rsidR="000C04C7" w:rsidRPr="00C320ED">
        <w:rPr>
          <w:sz w:val="21"/>
          <w:szCs w:val="21"/>
        </w:rPr>
        <w:t xml:space="preserve"> </w:t>
      </w:r>
      <w:r w:rsidR="00327D14" w:rsidRPr="00C320ED">
        <w:rPr>
          <w:sz w:val="21"/>
          <w:szCs w:val="21"/>
        </w:rPr>
        <w:t>Los documentos de petición del suministro</w:t>
      </w:r>
      <w:r w:rsidR="00B422F2" w:rsidRPr="00C320ED">
        <w:rPr>
          <w:sz w:val="21"/>
          <w:szCs w:val="21"/>
        </w:rPr>
        <w:t xml:space="preserve"> e instalación</w:t>
      </w:r>
      <w:r w:rsidR="00327D14" w:rsidRPr="00C320ED">
        <w:rPr>
          <w:sz w:val="21"/>
          <w:szCs w:val="21"/>
        </w:rPr>
        <w:t xml:space="preserve">; </w:t>
      </w:r>
      <w:r w:rsidR="00327D14" w:rsidRPr="00C320ED">
        <w:rPr>
          <w:b/>
          <w:sz w:val="21"/>
          <w:szCs w:val="21"/>
        </w:rPr>
        <w:t>b)</w:t>
      </w:r>
      <w:r w:rsidR="00327D14" w:rsidRPr="00C320ED">
        <w:rPr>
          <w:sz w:val="21"/>
          <w:szCs w:val="21"/>
        </w:rPr>
        <w:t xml:space="preserve"> </w:t>
      </w:r>
      <w:r w:rsidR="00557D85" w:rsidRPr="00C320ED">
        <w:rPr>
          <w:sz w:val="21"/>
          <w:szCs w:val="21"/>
        </w:rPr>
        <w:t>Especificaciones Técnicas de la Contratación Directa CD-</w:t>
      </w:r>
      <w:r w:rsidR="00603AA6" w:rsidRPr="00C320ED">
        <w:rPr>
          <w:sz w:val="21"/>
          <w:szCs w:val="21"/>
        </w:rPr>
        <w:t>08/2016</w:t>
      </w:r>
      <w:r w:rsidR="000C04C7" w:rsidRPr="00C320ED">
        <w:rPr>
          <w:sz w:val="21"/>
          <w:szCs w:val="21"/>
        </w:rPr>
        <w:t>;</w:t>
      </w:r>
      <w:r w:rsidR="000C04C7" w:rsidRPr="00C320ED">
        <w:rPr>
          <w:b/>
          <w:sz w:val="21"/>
          <w:szCs w:val="21"/>
        </w:rPr>
        <w:t xml:space="preserve"> </w:t>
      </w:r>
      <w:r w:rsidR="00327D14" w:rsidRPr="00C320ED">
        <w:rPr>
          <w:b/>
          <w:sz w:val="21"/>
          <w:szCs w:val="21"/>
        </w:rPr>
        <w:t>c</w:t>
      </w:r>
      <w:r w:rsidR="000C04C7" w:rsidRPr="00C320ED">
        <w:rPr>
          <w:b/>
          <w:sz w:val="21"/>
          <w:szCs w:val="21"/>
        </w:rPr>
        <w:t>)</w:t>
      </w:r>
      <w:r w:rsidR="000C04C7" w:rsidRPr="00C320ED">
        <w:rPr>
          <w:sz w:val="21"/>
          <w:szCs w:val="21"/>
        </w:rPr>
        <w:t xml:space="preserve"> Las adendas a las </w:t>
      </w:r>
      <w:r w:rsidR="00603AA6" w:rsidRPr="00C320ED">
        <w:rPr>
          <w:sz w:val="21"/>
          <w:szCs w:val="21"/>
        </w:rPr>
        <w:t>Especificaciones Técnicas</w:t>
      </w:r>
      <w:r w:rsidR="000C04C7" w:rsidRPr="00C320ED">
        <w:rPr>
          <w:sz w:val="21"/>
          <w:szCs w:val="21"/>
        </w:rPr>
        <w:t xml:space="preserve"> </w:t>
      </w:r>
      <w:r w:rsidR="00D06D6E" w:rsidRPr="00C320ED">
        <w:rPr>
          <w:sz w:val="21"/>
          <w:szCs w:val="21"/>
        </w:rPr>
        <w:t xml:space="preserve">de </w:t>
      </w:r>
      <w:r w:rsidR="00557D85" w:rsidRPr="00C320ED">
        <w:rPr>
          <w:sz w:val="21"/>
          <w:szCs w:val="21"/>
        </w:rPr>
        <w:t>la Contratación Directa</w:t>
      </w:r>
      <w:r w:rsidR="00D06D6E" w:rsidRPr="00C320ED">
        <w:rPr>
          <w:sz w:val="21"/>
          <w:szCs w:val="21"/>
        </w:rPr>
        <w:t xml:space="preserve"> en su caso, </w:t>
      </w:r>
      <w:r w:rsidR="000C04C7" w:rsidRPr="00C320ED">
        <w:rPr>
          <w:sz w:val="21"/>
          <w:szCs w:val="21"/>
        </w:rPr>
        <w:t xml:space="preserve">si las hubiese; </w:t>
      </w:r>
      <w:r w:rsidR="00327D14" w:rsidRPr="00C320ED">
        <w:rPr>
          <w:b/>
          <w:sz w:val="21"/>
          <w:szCs w:val="21"/>
        </w:rPr>
        <w:t>d</w:t>
      </w:r>
      <w:r w:rsidR="000C04C7" w:rsidRPr="00C320ED">
        <w:rPr>
          <w:b/>
          <w:sz w:val="21"/>
          <w:szCs w:val="21"/>
        </w:rPr>
        <w:t>)</w:t>
      </w:r>
      <w:r w:rsidR="000C04C7" w:rsidRPr="00C320ED">
        <w:rPr>
          <w:sz w:val="21"/>
          <w:szCs w:val="21"/>
        </w:rPr>
        <w:t xml:space="preserve"> La oferta del </w:t>
      </w:r>
      <w:r w:rsidR="00E756C1" w:rsidRPr="00C320ED">
        <w:rPr>
          <w:sz w:val="21"/>
          <w:szCs w:val="21"/>
        </w:rPr>
        <w:t>Contratista</w:t>
      </w:r>
      <w:r w:rsidR="000C04C7" w:rsidRPr="00C320ED">
        <w:rPr>
          <w:sz w:val="21"/>
          <w:szCs w:val="21"/>
        </w:rPr>
        <w:t xml:space="preserve"> y sus documentos; </w:t>
      </w:r>
      <w:r w:rsidR="00327D14" w:rsidRPr="00C320ED">
        <w:rPr>
          <w:b/>
          <w:sz w:val="21"/>
          <w:szCs w:val="21"/>
        </w:rPr>
        <w:t>e</w:t>
      </w:r>
      <w:r w:rsidR="000C04C7" w:rsidRPr="00C320ED">
        <w:rPr>
          <w:b/>
          <w:sz w:val="21"/>
          <w:szCs w:val="21"/>
        </w:rPr>
        <w:t>)</w:t>
      </w:r>
      <w:r w:rsidR="000C04C7" w:rsidRPr="00C320ED">
        <w:rPr>
          <w:sz w:val="21"/>
          <w:szCs w:val="21"/>
        </w:rPr>
        <w:t xml:space="preserve"> </w:t>
      </w:r>
      <w:r w:rsidR="00D173A1" w:rsidRPr="00C320ED">
        <w:rPr>
          <w:sz w:val="21"/>
          <w:szCs w:val="21"/>
        </w:rPr>
        <w:t xml:space="preserve">El </w:t>
      </w:r>
      <w:r w:rsidR="004B6093" w:rsidRPr="00C320ED">
        <w:rPr>
          <w:sz w:val="21"/>
          <w:szCs w:val="21"/>
        </w:rPr>
        <w:t xml:space="preserve">Acta </w:t>
      </w:r>
      <w:r w:rsidR="00D173A1" w:rsidRPr="00C320ED">
        <w:rPr>
          <w:sz w:val="21"/>
          <w:szCs w:val="21"/>
        </w:rPr>
        <w:lastRenderedPageBreak/>
        <w:t xml:space="preserve">Número </w:t>
      </w:r>
      <w:r w:rsidR="001A003C" w:rsidRPr="00C320ED">
        <w:rPr>
          <w:sz w:val="21"/>
          <w:szCs w:val="21"/>
        </w:rPr>
        <w:t>24</w:t>
      </w:r>
      <w:r w:rsidR="00B40B13" w:rsidRPr="00C320ED">
        <w:rPr>
          <w:sz w:val="21"/>
          <w:szCs w:val="21"/>
        </w:rPr>
        <w:t xml:space="preserve"> Acuerdo</w:t>
      </w:r>
      <w:r w:rsidR="00DA672E" w:rsidRPr="00C320ED">
        <w:rPr>
          <w:sz w:val="21"/>
          <w:szCs w:val="21"/>
        </w:rPr>
        <w:t>,</w:t>
      </w:r>
      <w:r w:rsidR="00B40B13" w:rsidRPr="00C320ED">
        <w:rPr>
          <w:sz w:val="21"/>
          <w:szCs w:val="21"/>
        </w:rPr>
        <w:t xml:space="preserve"> </w:t>
      </w:r>
      <w:r w:rsidR="004B6093" w:rsidRPr="00C320ED">
        <w:rPr>
          <w:sz w:val="21"/>
          <w:szCs w:val="21"/>
        </w:rPr>
        <w:t xml:space="preserve">Número </w:t>
      </w:r>
      <w:r w:rsidR="001A003C" w:rsidRPr="00C320ED">
        <w:rPr>
          <w:sz w:val="21"/>
          <w:szCs w:val="21"/>
        </w:rPr>
        <w:t>5.1.3</w:t>
      </w:r>
      <w:r w:rsidR="00D173A1" w:rsidRPr="00C320ED">
        <w:rPr>
          <w:sz w:val="21"/>
          <w:szCs w:val="21"/>
        </w:rPr>
        <w:t xml:space="preserve">, de fecha </w:t>
      </w:r>
      <w:r w:rsidR="001A003C" w:rsidRPr="00C320ED">
        <w:rPr>
          <w:sz w:val="21"/>
          <w:szCs w:val="21"/>
        </w:rPr>
        <w:t xml:space="preserve">19 de mayo </w:t>
      </w:r>
      <w:r w:rsidR="00D173A1" w:rsidRPr="00C320ED">
        <w:rPr>
          <w:sz w:val="21"/>
          <w:szCs w:val="21"/>
        </w:rPr>
        <w:t xml:space="preserve">del presente año, que contiene </w:t>
      </w:r>
      <w:r w:rsidR="000C04C7" w:rsidRPr="00C320ED">
        <w:rPr>
          <w:sz w:val="21"/>
          <w:szCs w:val="21"/>
        </w:rPr>
        <w:t>la Resolución de Adjudicación</w:t>
      </w:r>
      <w:r w:rsidR="00603AA6" w:rsidRPr="00C320ED">
        <w:rPr>
          <w:sz w:val="21"/>
          <w:szCs w:val="21"/>
        </w:rPr>
        <w:t xml:space="preserve"> parcial</w:t>
      </w:r>
      <w:r w:rsidR="00D173A1" w:rsidRPr="00C320ED">
        <w:rPr>
          <w:sz w:val="21"/>
          <w:szCs w:val="21"/>
        </w:rPr>
        <w:t xml:space="preserve"> emitida por la Junta de Gobierno de ANDA</w:t>
      </w:r>
      <w:r w:rsidR="000C04C7" w:rsidRPr="00C320ED">
        <w:rPr>
          <w:sz w:val="21"/>
          <w:szCs w:val="21"/>
        </w:rPr>
        <w:t xml:space="preserve">; </w:t>
      </w:r>
      <w:r w:rsidR="00327D14" w:rsidRPr="00C320ED">
        <w:rPr>
          <w:b/>
          <w:sz w:val="21"/>
          <w:szCs w:val="21"/>
        </w:rPr>
        <w:t>f</w:t>
      </w:r>
      <w:r w:rsidR="000C04C7" w:rsidRPr="00C320ED">
        <w:rPr>
          <w:b/>
          <w:sz w:val="21"/>
          <w:szCs w:val="21"/>
        </w:rPr>
        <w:t>)</w:t>
      </w:r>
      <w:r w:rsidR="000C04C7" w:rsidRPr="00C320ED">
        <w:rPr>
          <w:sz w:val="21"/>
          <w:szCs w:val="21"/>
        </w:rPr>
        <w:t xml:space="preserve"> </w:t>
      </w:r>
      <w:r w:rsidR="00327D14" w:rsidRPr="00C320ED">
        <w:rPr>
          <w:sz w:val="21"/>
          <w:szCs w:val="21"/>
        </w:rPr>
        <w:t>L</w:t>
      </w:r>
      <w:r w:rsidR="000C04C7" w:rsidRPr="00C320ED">
        <w:rPr>
          <w:sz w:val="21"/>
          <w:szCs w:val="21"/>
        </w:rPr>
        <w:t>as Resoluciones Modificativas que se suscriban respecto de este contrato</w:t>
      </w:r>
      <w:r w:rsidR="00D173A1" w:rsidRPr="00C320ED">
        <w:rPr>
          <w:sz w:val="21"/>
          <w:szCs w:val="21"/>
        </w:rPr>
        <w:t>, en su caso</w:t>
      </w:r>
      <w:r w:rsidR="000C04C7" w:rsidRPr="00C320ED">
        <w:rPr>
          <w:sz w:val="21"/>
          <w:szCs w:val="21"/>
        </w:rPr>
        <w:t xml:space="preserve">; y </w:t>
      </w:r>
      <w:r w:rsidR="00327D14" w:rsidRPr="00C320ED">
        <w:rPr>
          <w:b/>
          <w:sz w:val="21"/>
          <w:szCs w:val="21"/>
        </w:rPr>
        <w:t>g</w:t>
      </w:r>
      <w:r w:rsidR="000C04C7" w:rsidRPr="00C320ED">
        <w:rPr>
          <w:b/>
          <w:sz w:val="21"/>
          <w:szCs w:val="21"/>
        </w:rPr>
        <w:t>)</w:t>
      </w:r>
      <w:r w:rsidR="000C04C7" w:rsidRPr="00C320ED">
        <w:rPr>
          <w:sz w:val="21"/>
          <w:szCs w:val="21"/>
        </w:rPr>
        <w:t xml:space="preserve"> las </w:t>
      </w:r>
      <w:r w:rsidR="000C67B4" w:rsidRPr="00C320ED">
        <w:rPr>
          <w:sz w:val="21"/>
          <w:szCs w:val="21"/>
        </w:rPr>
        <w:t>G</w:t>
      </w:r>
      <w:r w:rsidR="000C04C7" w:rsidRPr="00C320ED">
        <w:rPr>
          <w:sz w:val="21"/>
          <w:szCs w:val="21"/>
        </w:rPr>
        <w:t xml:space="preserve">arantías. En caso de controversia entre los documentos contractuales y este Contrato, prevalecerán los términos pactados en este último. </w:t>
      </w:r>
      <w:r w:rsidR="000C04C7" w:rsidRPr="00C320ED">
        <w:rPr>
          <w:b/>
          <w:sz w:val="21"/>
          <w:szCs w:val="21"/>
        </w:rPr>
        <w:t>TERCERA</w:t>
      </w:r>
      <w:r w:rsidR="000C04C7" w:rsidRPr="00C320ED">
        <w:rPr>
          <w:sz w:val="21"/>
          <w:szCs w:val="21"/>
        </w:rPr>
        <w:t xml:space="preserve">: </w:t>
      </w:r>
      <w:r w:rsidR="000C04C7" w:rsidRPr="00C320ED">
        <w:rPr>
          <w:b/>
          <w:sz w:val="21"/>
          <w:szCs w:val="21"/>
        </w:rPr>
        <w:t>PLAZO.</w:t>
      </w:r>
      <w:r w:rsidR="000C04C7" w:rsidRPr="00C320ED">
        <w:rPr>
          <w:sz w:val="21"/>
          <w:szCs w:val="21"/>
        </w:rPr>
        <w:t xml:space="preserve"> </w:t>
      </w:r>
      <w:r w:rsidR="0089533D" w:rsidRPr="00C320ED">
        <w:rPr>
          <w:sz w:val="21"/>
          <w:szCs w:val="21"/>
        </w:rPr>
        <w:t>El</w:t>
      </w:r>
      <w:r w:rsidR="000C04C7" w:rsidRPr="00C320ED">
        <w:rPr>
          <w:sz w:val="21"/>
          <w:szCs w:val="21"/>
        </w:rPr>
        <w:t xml:space="preserve"> </w:t>
      </w:r>
      <w:r w:rsidR="00E756C1" w:rsidRPr="00C320ED">
        <w:rPr>
          <w:sz w:val="21"/>
          <w:szCs w:val="21"/>
        </w:rPr>
        <w:t>Contratista</w:t>
      </w:r>
      <w:r w:rsidR="000C04C7" w:rsidRPr="00C320ED">
        <w:rPr>
          <w:sz w:val="21"/>
          <w:szCs w:val="21"/>
        </w:rPr>
        <w:t xml:space="preserve"> se obliga a entregar el Suministro </w:t>
      </w:r>
      <w:r w:rsidR="00B40B13" w:rsidRPr="00C320ED">
        <w:rPr>
          <w:sz w:val="21"/>
          <w:szCs w:val="21"/>
        </w:rPr>
        <w:t xml:space="preserve">e Instalación </w:t>
      </w:r>
      <w:r w:rsidR="000C04C7" w:rsidRPr="00C320ED">
        <w:rPr>
          <w:sz w:val="21"/>
          <w:szCs w:val="21"/>
        </w:rPr>
        <w:t>objeto del presente contrato</w:t>
      </w:r>
      <w:r w:rsidR="00B40B13" w:rsidRPr="00C320ED">
        <w:rPr>
          <w:sz w:val="21"/>
          <w:szCs w:val="21"/>
        </w:rPr>
        <w:t xml:space="preserve"> </w:t>
      </w:r>
      <w:r w:rsidR="003F569D" w:rsidRPr="00C320ED">
        <w:rPr>
          <w:sz w:val="21"/>
          <w:szCs w:val="21"/>
        </w:rPr>
        <w:t xml:space="preserve">en el plazo de </w:t>
      </w:r>
      <w:r w:rsidR="00603AA6" w:rsidRPr="00C320ED">
        <w:rPr>
          <w:sz w:val="21"/>
          <w:szCs w:val="21"/>
        </w:rPr>
        <w:t>hasta NOVENTA</w:t>
      </w:r>
      <w:r w:rsidR="00C01A3A" w:rsidRPr="00C320ED">
        <w:rPr>
          <w:sz w:val="21"/>
          <w:szCs w:val="21"/>
        </w:rPr>
        <w:t xml:space="preserve"> (90)</w:t>
      </w:r>
      <w:r w:rsidR="00603AA6" w:rsidRPr="00C320ED">
        <w:rPr>
          <w:sz w:val="21"/>
          <w:szCs w:val="21"/>
        </w:rPr>
        <w:t xml:space="preserve"> DÍAS CALENDARIO contados a partir de la fecha en que se gire la correspondiente orden de inicio</w:t>
      </w:r>
      <w:r w:rsidR="00B101FB" w:rsidRPr="00C320ED">
        <w:rPr>
          <w:sz w:val="21"/>
          <w:szCs w:val="21"/>
        </w:rPr>
        <w:t xml:space="preserve">, obligándose a cumplir con las condiciones establecidas en los documentos contractuales referidos en la cláusula segunda. El plazo podrá prorrogarse de acuerdo a lo dispuesto en los artículos 86 y 92 </w:t>
      </w:r>
      <w:proofErr w:type="gramStart"/>
      <w:r w:rsidR="00B101FB" w:rsidRPr="00C320ED">
        <w:rPr>
          <w:sz w:val="21"/>
          <w:szCs w:val="21"/>
        </w:rPr>
        <w:t>inciso</w:t>
      </w:r>
      <w:proofErr w:type="gramEnd"/>
      <w:r w:rsidR="00B101FB" w:rsidRPr="00C320ED">
        <w:rPr>
          <w:sz w:val="21"/>
          <w:szCs w:val="21"/>
        </w:rPr>
        <w:t xml:space="preserve"> 2° de la LACAP</w:t>
      </w:r>
      <w:r w:rsidR="00D33B38" w:rsidRPr="00C320ED">
        <w:rPr>
          <w:sz w:val="21"/>
          <w:szCs w:val="21"/>
        </w:rPr>
        <w:t xml:space="preserve">. </w:t>
      </w:r>
      <w:r w:rsidR="000C04C7" w:rsidRPr="00C320ED">
        <w:rPr>
          <w:b/>
          <w:sz w:val="21"/>
          <w:szCs w:val="21"/>
        </w:rPr>
        <w:t>CUARTA</w:t>
      </w:r>
      <w:r w:rsidR="000C04C7" w:rsidRPr="00C320ED">
        <w:rPr>
          <w:sz w:val="21"/>
          <w:szCs w:val="21"/>
        </w:rPr>
        <w:t>:</w:t>
      </w:r>
      <w:r w:rsidR="000C04C7" w:rsidRPr="00C320ED">
        <w:rPr>
          <w:b/>
          <w:sz w:val="21"/>
          <w:szCs w:val="21"/>
        </w:rPr>
        <w:t xml:space="preserve"> PRECIO</w:t>
      </w:r>
      <w:r w:rsidR="0089533D" w:rsidRPr="00C320ED">
        <w:rPr>
          <w:b/>
          <w:sz w:val="21"/>
          <w:szCs w:val="21"/>
        </w:rPr>
        <w:t>.</w:t>
      </w:r>
      <w:r w:rsidR="000C04C7" w:rsidRPr="00C320ED">
        <w:rPr>
          <w:sz w:val="21"/>
          <w:szCs w:val="21"/>
        </w:rPr>
        <w:t xml:space="preserve"> El precio total por el suministro </w:t>
      </w:r>
      <w:r w:rsidR="008E77E6" w:rsidRPr="00C320ED">
        <w:rPr>
          <w:sz w:val="21"/>
          <w:szCs w:val="21"/>
        </w:rPr>
        <w:t xml:space="preserve">e instalación </w:t>
      </w:r>
      <w:r w:rsidR="000C04C7" w:rsidRPr="00C320ED">
        <w:rPr>
          <w:sz w:val="21"/>
          <w:szCs w:val="21"/>
        </w:rPr>
        <w:t xml:space="preserve">objeto del presente contrato asciende </w:t>
      </w:r>
      <w:r w:rsidR="008D4647" w:rsidRPr="00C320ED">
        <w:rPr>
          <w:sz w:val="21"/>
          <w:szCs w:val="21"/>
        </w:rPr>
        <w:t xml:space="preserve">hasta </w:t>
      </w:r>
      <w:r w:rsidR="000C04C7" w:rsidRPr="00C320ED">
        <w:rPr>
          <w:sz w:val="21"/>
          <w:szCs w:val="21"/>
        </w:rPr>
        <w:t xml:space="preserve">la suma </w:t>
      </w:r>
      <w:r w:rsidR="008D4647" w:rsidRPr="00C320ED">
        <w:rPr>
          <w:sz w:val="21"/>
          <w:szCs w:val="21"/>
        </w:rPr>
        <w:t xml:space="preserve">de </w:t>
      </w:r>
      <w:r w:rsidR="00F15A36" w:rsidRPr="00C320ED">
        <w:rPr>
          <w:b/>
          <w:bCs/>
          <w:sz w:val="21"/>
          <w:szCs w:val="21"/>
        </w:rPr>
        <w:t>CIENTO SETENTA Y CUATRO MIL CUATROCIENTOS TRECE DOLARES DE LOS ESTADOS UNIDOS DE AMERICA CON CUARENTA Y CUATRO CENTAVOS DE DOLAR</w:t>
      </w:r>
      <w:r w:rsidR="00A76837" w:rsidRPr="00C320ED">
        <w:rPr>
          <w:b/>
          <w:bCs/>
          <w:sz w:val="21"/>
          <w:szCs w:val="21"/>
        </w:rPr>
        <w:t xml:space="preserve"> (US$174,413.44)</w:t>
      </w:r>
      <w:r w:rsidR="00A76837" w:rsidRPr="00C320ED">
        <w:rPr>
          <w:bCs/>
          <w:sz w:val="21"/>
          <w:szCs w:val="21"/>
        </w:rPr>
        <w:t xml:space="preserve">, distribuidos de la siguiente manera: </w:t>
      </w:r>
      <w:r w:rsidR="00CE0EE4" w:rsidRPr="00C320ED">
        <w:rPr>
          <w:bCs/>
          <w:sz w:val="21"/>
          <w:szCs w:val="21"/>
        </w:rPr>
        <w:t>A)</w:t>
      </w:r>
      <w:r w:rsidR="00A76837" w:rsidRPr="00C320ED">
        <w:rPr>
          <w:bCs/>
          <w:sz w:val="21"/>
          <w:szCs w:val="21"/>
        </w:rPr>
        <w:t xml:space="preserve"> </w:t>
      </w:r>
      <w:r w:rsidR="00A76837" w:rsidRPr="00C320ED">
        <w:rPr>
          <w:bCs/>
          <w:sz w:val="21"/>
          <w:szCs w:val="21"/>
          <w:u w:val="single"/>
        </w:rPr>
        <w:t>SECTOR UNIVERSITARIA.</w:t>
      </w:r>
      <w:r w:rsidR="00A76837" w:rsidRPr="00C320ED">
        <w:rPr>
          <w:bCs/>
          <w:sz w:val="21"/>
          <w:szCs w:val="21"/>
        </w:rPr>
        <w:t xml:space="preserve"> Hasta por la suma de </w:t>
      </w:r>
      <w:r w:rsidR="00F15A36" w:rsidRPr="00C320ED">
        <w:rPr>
          <w:bCs/>
          <w:sz w:val="21"/>
          <w:szCs w:val="21"/>
        </w:rPr>
        <w:t>OCHENTA Y NUEVE MIL SETECIENTOS CINCUENTA Y SIETE DOLARES DE LOS ESTADOS UNIDOS DE AMERICA CON CINCUENTA Y TRES CENTAVOS DE DÓ</w:t>
      </w:r>
      <w:r w:rsidR="00E079EB" w:rsidRPr="00C320ED">
        <w:rPr>
          <w:bCs/>
          <w:sz w:val="21"/>
          <w:szCs w:val="21"/>
        </w:rPr>
        <w:t>L</w:t>
      </w:r>
      <w:r w:rsidR="00F15A36" w:rsidRPr="00C320ED">
        <w:rPr>
          <w:bCs/>
          <w:sz w:val="21"/>
          <w:szCs w:val="21"/>
        </w:rPr>
        <w:t>AR (US</w:t>
      </w:r>
      <w:r w:rsidR="00F15A36" w:rsidRPr="00C320ED">
        <w:rPr>
          <w:bCs/>
          <w:sz w:val="21"/>
          <w:szCs w:val="21"/>
          <w:lang w:val="es-SV"/>
        </w:rPr>
        <w:t>$89,757.53);</w:t>
      </w:r>
      <w:r w:rsidR="00A76837" w:rsidRPr="00C320ED">
        <w:rPr>
          <w:bCs/>
          <w:sz w:val="21"/>
          <w:szCs w:val="21"/>
        </w:rPr>
        <w:t xml:space="preserve"> y </w:t>
      </w:r>
      <w:r w:rsidR="00A76837" w:rsidRPr="00C320ED">
        <w:rPr>
          <w:bCs/>
          <w:sz w:val="21"/>
          <w:szCs w:val="21"/>
          <w:u w:val="single"/>
        </w:rPr>
        <w:t>B. SECTOR CENTROAMÉRICA.</w:t>
      </w:r>
      <w:r w:rsidR="00A76837" w:rsidRPr="00C320ED">
        <w:rPr>
          <w:bCs/>
          <w:sz w:val="21"/>
          <w:szCs w:val="21"/>
        </w:rPr>
        <w:t xml:space="preserve"> Hasta por la suma de </w:t>
      </w:r>
      <w:r w:rsidR="00E079EB" w:rsidRPr="00C320ED">
        <w:rPr>
          <w:bCs/>
          <w:sz w:val="21"/>
          <w:szCs w:val="21"/>
        </w:rPr>
        <w:t>OCHENTA Y CUATRO MIL SEISCIENTOS CINCUENTA Y CINCO DOLARES DE LOS ESTADOS UNIDOS DE AMERICA CON NOVENTA Y UN CENTAVOS DE DÓLAR</w:t>
      </w:r>
      <w:r w:rsidR="00F15A36" w:rsidRPr="00C320ED">
        <w:rPr>
          <w:bCs/>
          <w:sz w:val="21"/>
          <w:szCs w:val="21"/>
        </w:rPr>
        <w:t xml:space="preserve"> </w:t>
      </w:r>
      <w:r w:rsidR="00A76837" w:rsidRPr="00C320ED">
        <w:rPr>
          <w:bCs/>
          <w:sz w:val="21"/>
          <w:szCs w:val="21"/>
        </w:rPr>
        <w:t>(US</w:t>
      </w:r>
      <w:r w:rsidR="00A76837" w:rsidRPr="00C320ED">
        <w:rPr>
          <w:bCs/>
          <w:sz w:val="21"/>
          <w:szCs w:val="21"/>
          <w:lang w:val="es-SV"/>
        </w:rPr>
        <w:t>$84,655.91)</w:t>
      </w:r>
      <w:r w:rsidR="00F15A36" w:rsidRPr="00C320ED">
        <w:rPr>
          <w:bCs/>
          <w:sz w:val="21"/>
          <w:szCs w:val="21"/>
          <w:lang w:val="es-SV"/>
        </w:rPr>
        <w:t xml:space="preserve">, </w:t>
      </w:r>
      <w:r w:rsidR="00A76837" w:rsidRPr="00C320ED">
        <w:rPr>
          <w:bCs/>
          <w:sz w:val="21"/>
          <w:szCs w:val="21"/>
        </w:rPr>
        <w:t>todos los montos incluyen</w:t>
      </w:r>
      <w:r w:rsidR="00A76837" w:rsidRPr="00C320ED">
        <w:rPr>
          <w:b/>
          <w:bCs/>
          <w:sz w:val="21"/>
          <w:szCs w:val="21"/>
        </w:rPr>
        <w:t xml:space="preserve"> </w:t>
      </w:r>
      <w:r w:rsidR="000C04C7" w:rsidRPr="00C320ED">
        <w:rPr>
          <w:sz w:val="21"/>
          <w:szCs w:val="21"/>
        </w:rPr>
        <w:t>el Impuesto a la Transferencia de Bienes Muebles y a la Prestación de Servicios</w:t>
      </w:r>
      <w:r w:rsidR="009B1C3B" w:rsidRPr="00C320ED">
        <w:rPr>
          <w:sz w:val="21"/>
          <w:szCs w:val="21"/>
        </w:rPr>
        <w:t>.</w:t>
      </w:r>
      <w:r w:rsidR="000C04C7" w:rsidRPr="00C320ED">
        <w:rPr>
          <w:b/>
          <w:sz w:val="21"/>
          <w:szCs w:val="21"/>
        </w:rPr>
        <w:t xml:space="preserve"> </w:t>
      </w:r>
      <w:r w:rsidR="009B1C3B" w:rsidRPr="00C320ED">
        <w:rPr>
          <w:b/>
          <w:sz w:val="21"/>
          <w:szCs w:val="21"/>
        </w:rPr>
        <w:t>QUINTA: FORMA</w:t>
      </w:r>
      <w:r w:rsidR="00AB4C75" w:rsidRPr="00C320ED">
        <w:rPr>
          <w:b/>
          <w:sz w:val="21"/>
          <w:szCs w:val="21"/>
        </w:rPr>
        <w:t xml:space="preserve"> Y CONDICIONES</w:t>
      </w:r>
      <w:r w:rsidR="009B1C3B" w:rsidRPr="00C320ED">
        <w:rPr>
          <w:b/>
          <w:sz w:val="21"/>
          <w:szCs w:val="21"/>
        </w:rPr>
        <w:t xml:space="preserve"> DE PAGO. </w:t>
      </w:r>
      <w:r w:rsidR="00AB4C75" w:rsidRPr="00C320ED">
        <w:rPr>
          <w:sz w:val="21"/>
          <w:szCs w:val="21"/>
        </w:rPr>
        <w:t>La Institución contratante realizará el pago del suministro e instalación objeto del presente contrato</w:t>
      </w:r>
      <w:r w:rsidR="00AB4C75" w:rsidRPr="00C320ED">
        <w:rPr>
          <w:b/>
          <w:sz w:val="21"/>
          <w:szCs w:val="21"/>
        </w:rPr>
        <w:t xml:space="preserve"> </w:t>
      </w:r>
      <w:r w:rsidR="001158C7" w:rsidRPr="00C320ED">
        <w:rPr>
          <w:sz w:val="21"/>
          <w:szCs w:val="21"/>
        </w:rPr>
        <w:t xml:space="preserve">por medio de estimaciones parciales, las cuales deben ser presentadas por el </w:t>
      </w:r>
      <w:r w:rsidR="005D75A0" w:rsidRPr="00C320ED">
        <w:rPr>
          <w:sz w:val="21"/>
          <w:szCs w:val="21"/>
        </w:rPr>
        <w:t xml:space="preserve">Contratista </w:t>
      </w:r>
      <w:r w:rsidR="001158C7" w:rsidRPr="00C320ED">
        <w:rPr>
          <w:sz w:val="21"/>
          <w:szCs w:val="21"/>
        </w:rPr>
        <w:t xml:space="preserve">mensualmente, hasta agotar las cantidades solicitadas, en los dos </w:t>
      </w:r>
      <w:r w:rsidR="00DA7E01" w:rsidRPr="00C320ED">
        <w:rPr>
          <w:sz w:val="21"/>
          <w:szCs w:val="21"/>
        </w:rPr>
        <w:t>sectores</w:t>
      </w:r>
      <w:r w:rsidR="001158C7" w:rsidRPr="00C320ED">
        <w:rPr>
          <w:sz w:val="21"/>
          <w:szCs w:val="21"/>
        </w:rPr>
        <w:t xml:space="preserve">. Para hacer efectivos los cobros estas deberán ser acompañadas por las estimaciones con sus respectivas memorias de cálculos, las cuales deben poseer firma y sellos del supervisor designado por la ANDA y el comprobante de crédito fiscal del contratista. Todo pago deberá tramitarse en la Unidad Financiera </w:t>
      </w:r>
      <w:r w:rsidR="00EB5340" w:rsidRPr="00C320ED">
        <w:rPr>
          <w:sz w:val="21"/>
          <w:szCs w:val="21"/>
        </w:rPr>
        <w:t>Institucional</w:t>
      </w:r>
      <w:r w:rsidR="001158C7" w:rsidRPr="00C320ED">
        <w:rPr>
          <w:sz w:val="21"/>
          <w:szCs w:val="21"/>
        </w:rPr>
        <w:t xml:space="preserve">. </w:t>
      </w:r>
      <w:r w:rsidR="00E064A3" w:rsidRPr="00C320ED">
        <w:rPr>
          <w:b/>
          <w:sz w:val="21"/>
          <w:szCs w:val="21"/>
        </w:rPr>
        <w:t>SEX</w:t>
      </w:r>
      <w:r w:rsidR="000C04C7" w:rsidRPr="00C320ED">
        <w:rPr>
          <w:b/>
          <w:sz w:val="21"/>
          <w:szCs w:val="21"/>
        </w:rPr>
        <w:t>TA</w:t>
      </w:r>
      <w:r w:rsidR="000C04C7" w:rsidRPr="00C320ED">
        <w:rPr>
          <w:sz w:val="21"/>
          <w:szCs w:val="21"/>
        </w:rPr>
        <w:t xml:space="preserve">: </w:t>
      </w:r>
      <w:r w:rsidR="009C16B9" w:rsidRPr="00C320ED">
        <w:rPr>
          <w:b/>
          <w:sz w:val="21"/>
          <w:szCs w:val="21"/>
        </w:rPr>
        <w:t>LUGAR Y FORMA DE ENTREGA DEL SUMINISTRO E INSTALACION</w:t>
      </w:r>
      <w:r w:rsidR="000C04C7" w:rsidRPr="00C320ED">
        <w:rPr>
          <w:b/>
          <w:sz w:val="21"/>
          <w:szCs w:val="21"/>
        </w:rPr>
        <w:t xml:space="preserve">. </w:t>
      </w:r>
      <w:r w:rsidR="00BA6D2D" w:rsidRPr="00C320ED">
        <w:rPr>
          <w:sz w:val="21"/>
          <w:szCs w:val="21"/>
        </w:rPr>
        <w:t>De conformidad</w:t>
      </w:r>
      <w:r w:rsidR="00BA6D2D" w:rsidRPr="00C320ED">
        <w:rPr>
          <w:b/>
          <w:sz w:val="21"/>
          <w:szCs w:val="21"/>
        </w:rPr>
        <w:t xml:space="preserve"> </w:t>
      </w:r>
      <w:r w:rsidR="000C04C7" w:rsidRPr="00C320ED">
        <w:rPr>
          <w:sz w:val="21"/>
          <w:szCs w:val="21"/>
        </w:rPr>
        <w:t>a lo que se determina</w:t>
      </w:r>
      <w:r w:rsidR="004965DB" w:rsidRPr="00C320ED">
        <w:rPr>
          <w:sz w:val="21"/>
          <w:szCs w:val="21"/>
        </w:rPr>
        <w:t xml:space="preserve"> </w:t>
      </w:r>
      <w:r w:rsidR="00FA3ACA" w:rsidRPr="00C320ED">
        <w:rPr>
          <w:sz w:val="21"/>
          <w:szCs w:val="21"/>
        </w:rPr>
        <w:t xml:space="preserve">en el Romano VII, </w:t>
      </w:r>
      <w:r w:rsidR="00AD3C70" w:rsidRPr="00C320ED">
        <w:rPr>
          <w:sz w:val="21"/>
          <w:szCs w:val="21"/>
        </w:rPr>
        <w:t>de las Especificaciones Técnicas, e</w:t>
      </w:r>
      <w:r w:rsidR="00FA3ACA" w:rsidRPr="00C320ED">
        <w:rPr>
          <w:sz w:val="21"/>
          <w:szCs w:val="21"/>
        </w:rPr>
        <w:t xml:space="preserve">l suministro e instalación será en los diversos sitios que conforman </w:t>
      </w:r>
      <w:r w:rsidR="00B45FCF" w:rsidRPr="00C320ED">
        <w:rPr>
          <w:sz w:val="21"/>
          <w:szCs w:val="21"/>
        </w:rPr>
        <w:t>los sectores contratados</w:t>
      </w:r>
      <w:r w:rsidR="00AD3C70" w:rsidRPr="00C320ED">
        <w:rPr>
          <w:sz w:val="21"/>
          <w:szCs w:val="21"/>
        </w:rPr>
        <w:t xml:space="preserve">, lo cual será suministrado e instalado </w:t>
      </w:r>
      <w:r w:rsidR="000C04C7" w:rsidRPr="00C320ED">
        <w:rPr>
          <w:sz w:val="21"/>
          <w:szCs w:val="21"/>
        </w:rPr>
        <w:t xml:space="preserve">dentro del plazo </w:t>
      </w:r>
      <w:r w:rsidR="00D445A9" w:rsidRPr="00C320ED">
        <w:rPr>
          <w:sz w:val="21"/>
          <w:szCs w:val="21"/>
        </w:rPr>
        <w:t>establecido en la Cláusula Tercera</w:t>
      </w:r>
      <w:r w:rsidR="000C04C7" w:rsidRPr="00C320ED">
        <w:rPr>
          <w:sz w:val="21"/>
          <w:szCs w:val="21"/>
        </w:rPr>
        <w:t>. La recepción del suministro</w:t>
      </w:r>
      <w:r w:rsidR="00AD3C70" w:rsidRPr="00C320ED">
        <w:rPr>
          <w:sz w:val="21"/>
          <w:szCs w:val="21"/>
        </w:rPr>
        <w:t xml:space="preserve"> e Instalación</w:t>
      </w:r>
      <w:r w:rsidR="000C04C7" w:rsidRPr="00C320ED">
        <w:rPr>
          <w:sz w:val="21"/>
          <w:szCs w:val="21"/>
        </w:rPr>
        <w:t xml:space="preserve"> se efectuará de conformidad a lo que establece</w:t>
      </w:r>
      <w:r w:rsidR="00FA3737" w:rsidRPr="00C320ED">
        <w:rPr>
          <w:sz w:val="21"/>
          <w:szCs w:val="21"/>
        </w:rPr>
        <w:t xml:space="preserve"> el Art. </w:t>
      </w:r>
      <w:r w:rsidR="000C04C7" w:rsidRPr="00C320ED">
        <w:rPr>
          <w:sz w:val="21"/>
          <w:szCs w:val="21"/>
        </w:rPr>
        <w:t xml:space="preserve">121 de la LACAP. De comprobarse defectos en la entrega del suministro </w:t>
      </w:r>
      <w:r w:rsidR="00AD3C70" w:rsidRPr="00C320ED">
        <w:rPr>
          <w:sz w:val="21"/>
          <w:szCs w:val="21"/>
        </w:rPr>
        <w:t xml:space="preserve">e Instalación </w:t>
      </w:r>
      <w:r w:rsidR="00434F7C" w:rsidRPr="00C320ED">
        <w:rPr>
          <w:sz w:val="21"/>
          <w:szCs w:val="21"/>
        </w:rPr>
        <w:t xml:space="preserve">el </w:t>
      </w:r>
      <w:r w:rsidR="00E756C1" w:rsidRPr="00C320ED">
        <w:rPr>
          <w:sz w:val="21"/>
          <w:szCs w:val="21"/>
        </w:rPr>
        <w:t>Contratista</w:t>
      </w:r>
      <w:r w:rsidR="000C04C7" w:rsidRPr="00C320ED">
        <w:rPr>
          <w:sz w:val="21"/>
          <w:szCs w:val="21"/>
        </w:rPr>
        <w:t xml:space="preserve"> dispondrá del plazo de </w:t>
      </w:r>
      <w:r w:rsidR="00D445A9" w:rsidRPr="00C320ED">
        <w:rPr>
          <w:sz w:val="21"/>
          <w:szCs w:val="21"/>
        </w:rPr>
        <w:t>diez</w:t>
      </w:r>
      <w:r w:rsidR="000C04C7" w:rsidRPr="00C320ED">
        <w:rPr>
          <w:sz w:val="21"/>
          <w:szCs w:val="21"/>
        </w:rPr>
        <w:t xml:space="preserve"> días </w:t>
      </w:r>
      <w:r w:rsidR="00D445A9" w:rsidRPr="00C320ED">
        <w:rPr>
          <w:sz w:val="21"/>
          <w:szCs w:val="21"/>
        </w:rPr>
        <w:t>hábiles contados</w:t>
      </w:r>
      <w:r w:rsidR="000C04C7" w:rsidRPr="00C320ED">
        <w:rPr>
          <w:sz w:val="21"/>
          <w:szCs w:val="21"/>
        </w:rPr>
        <w:t xml:space="preserve"> a partir de la recepción para cumplir a satisfacción y en caso contrario</w:t>
      </w:r>
      <w:r w:rsidR="00434F7C" w:rsidRPr="00C320ED">
        <w:rPr>
          <w:sz w:val="21"/>
          <w:szCs w:val="21"/>
        </w:rPr>
        <w:t>, además,</w:t>
      </w:r>
      <w:r w:rsidR="000C04C7" w:rsidRPr="00C320ED">
        <w:rPr>
          <w:sz w:val="21"/>
          <w:szCs w:val="21"/>
        </w:rPr>
        <w:t xml:space="preserve"> se hará valer la garantía de cumplimiento de contrato. </w:t>
      </w:r>
      <w:r w:rsidR="000C04C7" w:rsidRPr="00C320ED">
        <w:rPr>
          <w:b/>
          <w:sz w:val="21"/>
          <w:szCs w:val="21"/>
        </w:rPr>
        <w:t>SE</w:t>
      </w:r>
      <w:r w:rsidR="00434F7C" w:rsidRPr="00C320ED">
        <w:rPr>
          <w:b/>
          <w:sz w:val="21"/>
          <w:szCs w:val="21"/>
        </w:rPr>
        <w:t>PTIMA</w:t>
      </w:r>
      <w:r w:rsidR="000C04C7" w:rsidRPr="00C320ED">
        <w:rPr>
          <w:b/>
          <w:sz w:val="21"/>
          <w:szCs w:val="21"/>
        </w:rPr>
        <w:t xml:space="preserve">: COMPROMISO PRESUPUESTARIO. </w:t>
      </w:r>
      <w:r w:rsidR="00434F7C" w:rsidRPr="00C320ED">
        <w:rPr>
          <w:sz w:val="21"/>
          <w:szCs w:val="21"/>
        </w:rPr>
        <w:t>L</w:t>
      </w:r>
      <w:r w:rsidR="000C04C7" w:rsidRPr="00C320ED">
        <w:rPr>
          <w:sz w:val="21"/>
          <w:szCs w:val="21"/>
        </w:rPr>
        <w:t xml:space="preserve">a institución contratante hace constar que el importe del presente contrato se hará con aplicación a las cifras presupuestarias </w:t>
      </w:r>
      <w:r w:rsidR="00FC7A34" w:rsidRPr="00C320ED">
        <w:rPr>
          <w:sz w:val="21"/>
          <w:szCs w:val="21"/>
        </w:rPr>
        <w:t>correspondientes.</w:t>
      </w:r>
      <w:r w:rsidR="000C04C7" w:rsidRPr="00C320ED">
        <w:rPr>
          <w:sz w:val="21"/>
          <w:szCs w:val="21"/>
        </w:rPr>
        <w:t xml:space="preserve"> </w:t>
      </w:r>
      <w:r w:rsidR="00434F7C" w:rsidRPr="00C320ED">
        <w:rPr>
          <w:b/>
          <w:sz w:val="21"/>
          <w:szCs w:val="21"/>
        </w:rPr>
        <w:t>OCTAV</w:t>
      </w:r>
      <w:r w:rsidR="000C04C7" w:rsidRPr="00C320ED">
        <w:rPr>
          <w:b/>
          <w:sz w:val="21"/>
          <w:szCs w:val="21"/>
        </w:rPr>
        <w:t xml:space="preserve">A: GARANTIAS. </w:t>
      </w:r>
      <w:r w:rsidR="000C04C7" w:rsidRPr="00C320ED">
        <w:rPr>
          <w:sz w:val="21"/>
          <w:szCs w:val="21"/>
        </w:rPr>
        <w:t xml:space="preserve">Para garantizar el cumplimiento de las obligaciones emanadas del presente contrato, </w:t>
      </w:r>
      <w:r w:rsidR="00434F7C" w:rsidRPr="00C320ED">
        <w:rPr>
          <w:sz w:val="21"/>
          <w:szCs w:val="21"/>
        </w:rPr>
        <w:t>e</w:t>
      </w:r>
      <w:r w:rsidR="000C04C7" w:rsidRPr="00C320ED">
        <w:rPr>
          <w:sz w:val="21"/>
          <w:szCs w:val="21"/>
        </w:rPr>
        <w:t xml:space="preserve">l </w:t>
      </w:r>
      <w:r w:rsidR="00E756C1" w:rsidRPr="00C320ED">
        <w:rPr>
          <w:sz w:val="21"/>
          <w:szCs w:val="21"/>
        </w:rPr>
        <w:t>Contratista</w:t>
      </w:r>
      <w:r w:rsidR="000C04C7" w:rsidRPr="00C320ED">
        <w:rPr>
          <w:sz w:val="21"/>
          <w:szCs w:val="21"/>
        </w:rPr>
        <w:t xml:space="preserve"> se obliga a presentar a la institución contratante las garantías siguientes </w:t>
      </w:r>
      <w:r w:rsidR="001F13FA" w:rsidRPr="00C320ED">
        <w:rPr>
          <w:sz w:val="21"/>
          <w:szCs w:val="21"/>
        </w:rPr>
        <w:t xml:space="preserve">A) </w:t>
      </w:r>
      <w:r w:rsidR="00481920" w:rsidRPr="00C320ED">
        <w:rPr>
          <w:b/>
          <w:sz w:val="21"/>
          <w:szCs w:val="21"/>
        </w:rPr>
        <w:t xml:space="preserve">GARANTÍA DE CUMPLIMIENTO DE </w:t>
      </w:r>
      <w:r w:rsidR="00481920" w:rsidRPr="00C320ED">
        <w:rPr>
          <w:b/>
          <w:sz w:val="21"/>
          <w:szCs w:val="21"/>
        </w:rPr>
        <w:lastRenderedPageBreak/>
        <w:t xml:space="preserve">CONTRATO. </w:t>
      </w:r>
      <w:r w:rsidR="00481920" w:rsidRPr="00C320ED">
        <w:rPr>
          <w:sz w:val="21"/>
          <w:szCs w:val="21"/>
        </w:rPr>
        <w:t xml:space="preserve">El Contratista se obliga a presentar a la Institución Contratante dentro del plazo de 8 DÍAS HÁBILES posteriores al recibo del presente contrato certificado por Notario, una fianza o garantía bancaria o cheque certificado o de caja equivalente al quince por ciento (15%), del valor total del contrato, que garantice que cumplirá con la total entrega e instalación del suministro objeto de este contrato en el plazo establecido en la cláusula Tercera y que será entregado y recibido a entera satisfacción de la institución contratante. Esta Garantía se incrementará en la misma proporción en que el valor del contrato llegase a aumentar y su vigencia será igual al plazo contractual más CIENTO CINCUENTA DÍAS calendario adicionales. </w:t>
      </w:r>
      <w:r w:rsidR="006B3C15" w:rsidRPr="00C320ED">
        <w:rPr>
          <w:sz w:val="21"/>
          <w:szCs w:val="21"/>
        </w:rPr>
        <w:t xml:space="preserve">La no presentación de esta garantía en el plazo indicado, dará lugar a la aplicación del literal a) del Artículo 94 de la LACAP y se entenderá que el </w:t>
      </w:r>
      <w:proofErr w:type="gramStart"/>
      <w:r w:rsidR="009712C9" w:rsidRPr="00C320ED">
        <w:rPr>
          <w:sz w:val="21"/>
          <w:szCs w:val="21"/>
        </w:rPr>
        <w:t>Contratista .</w:t>
      </w:r>
      <w:proofErr w:type="gramEnd"/>
      <w:r w:rsidR="006B3C15" w:rsidRPr="00C320ED">
        <w:rPr>
          <w:sz w:val="21"/>
          <w:szCs w:val="21"/>
        </w:rPr>
        <w:t xml:space="preserve"> </w:t>
      </w:r>
      <w:proofErr w:type="gramStart"/>
      <w:r w:rsidR="006B3C15" w:rsidRPr="00C320ED">
        <w:rPr>
          <w:sz w:val="21"/>
          <w:szCs w:val="21"/>
        </w:rPr>
        <w:t>ha</w:t>
      </w:r>
      <w:proofErr w:type="gramEnd"/>
      <w:r w:rsidR="006B3C15" w:rsidRPr="00C320ED">
        <w:rPr>
          <w:sz w:val="21"/>
          <w:szCs w:val="21"/>
        </w:rPr>
        <w:t xml:space="preserve"> desistido de su oferta, sin detrimento de la acción que le compete a la institución contratante para reclamar los daños y perjuicios resultantes</w:t>
      </w:r>
      <w:r w:rsidR="00481920" w:rsidRPr="00C320ED">
        <w:rPr>
          <w:sz w:val="21"/>
          <w:szCs w:val="21"/>
        </w:rPr>
        <w:t xml:space="preserve">; </w:t>
      </w:r>
      <w:r w:rsidR="00481920" w:rsidRPr="00C320ED">
        <w:rPr>
          <w:b/>
          <w:sz w:val="21"/>
          <w:szCs w:val="21"/>
        </w:rPr>
        <w:t>b)</w:t>
      </w:r>
      <w:r w:rsidR="00481920" w:rsidRPr="00C320ED">
        <w:rPr>
          <w:sz w:val="21"/>
          <w:szCs w:val="21"/>
        </w:rPr>
        <w:t xml:space="preserve"> </w:t>
      </w:r>
      <w:r w:rsidR="00481920" w:rsidRPr="00C320ED">
        <w:rPr>
          <w:rFonts w:eastAsia="MS Mincho"/>
          <w:b/>
          <w:sz w:val="21"/>
          <w:szCs w:val="21"/>
        </w:rPr>
        <w:t>GARANTÍA DE BUEN SUMINISTRO</w:t>
      </w:r>
      <w:r w:rsidR="00FC7A34" w:rsidRPr="00C320ED">
        <w:rPr>
          <w:rFonts w:eastAsia="MS Mincho"/>
          <w:b/>
          <w:sz w:val="21"/>
          <w:szCs w:val="21"/>
        </w:rPr>
        <w:t xml:space="preserve"> E INSTALACIÓN</w:t>
      </w:r>
      <w:r w:rsidR="00481920" w:rsidRPr="00C320ED">
        <w:rPr>
          <w:rFonts w:eastAsia="MS Mincho"/>
          <w:b/>
          <w:sz w:val="21"/>
          <w:szCs w:val="21"/>
        </w:rPr>
        <w:t>.</w:t>
      </w:r>
      <w:r w:rsidR="00481920" w:rsidRPr="00C320ED">
        <w:rPr>
          <w:rFonts w:eastAsia="MS Mincho"/>
          <w:sz w:val="21"/>
          <w:szCs w:val="21"/>
        </w:rPr>
        <w:t xml:space="preserve"> El Contratista deberá presentar a satisfacción de ANDA, dentro del plazo de </w:t>
      </w:r>
      <w:r w:rsidR="00FC7A34" w:rsidRPr="00C320ED">
        <w:rPr>
          <w:rFonts w:eastAsia="MS Mincho"/>
          <w:sz w:val="21"/>
          <w:szCs w:val="21"/>
        </w:rPr>
        <w:t>ocho</w:t>
      </w:r>
      <w:r w:rsidR="00481920" w:rsidRPr="00C320ED">
        <w:rPr>
          <w:rFonts w:eastAsia="MS Mincho"/>
          <w:sz w:val="21"/>
          <w:szCs w:val="21"/>
        </w:rPr>
        <w:t xml:space="preserve"> (</w:t>
      </w:r>
      <w:r w:rsidR="00FC7A34" w:rsidRPr="00C320ED">
        <w:rPr>
          <w:rFonts w:eastAsia="MS Mincho"/>
          <w:sz w:val="21"/>
          <w:szCs w:val="21"/>
        </w:rPr>
        <w:t>8</w:t>
      </w:r>
      <w:r w:rsidR="00481920" w:rsidRPr="00C320ED">
        <w:rPr>
          <w:rFonts w:eastAsia="MS Mincho"/>
          <w:sz w:val="21"/>
          <w:szCs w:val="21"/>
        </w:rPr>
        <w:t>) días hábiles después de la Recepción Final</w:t>
      </w:r>
      <w:r w:rsidR="00356145" w:rsidRPr="00C320ED">
        <w:rPr>
          <w:rFonts w:eastAsia="MS Mincho"/>
          <w:sz w:val="21"/>
          <w:szCs w:val="21"/>
        </w:rPr>
        <w:t xml:space="preserve"> </w:t>
      </w:r>
      <w:r w:rsidR="00356145" w:rsidRPr="00C320ED">
        <w:rPr>
          <w:sz w:val="21"/>
          <w:szCs w:val="21"/>
        </w:rPr>
        <w:t xml:space="preserve">por los </w:t>
      </w:r>
      <w:r w:rsidR="009712C9" w:rsidRPr="00C320ED">
        <w:rPr>
          <w:sz w:val="21"/>
          <w:szCs w:val="21"/>
        </w:rPr>
        <w:t xml:space="preserve">bienes </w:t>
      </w:r>
      <w:r w:rsidR="00356145" w:rsidRPr="00C320ED">
        <w:rPr>
          <w:sz w:val="21"/>
          <w:szCs w:val="21"/>
        </w:rPr>
        <w:t>suministrados, recibidos e instalados a entera satisfacción,</w:t>
      </w:r>
      <w:r w:rsidR="0038242B" w:rsidRPr="00C320ED">
        <w:rPr>
          <w:sz w:val="21"/>
          <w:szCs w:val="21"/>
        </w:rPr>
        <w:t xml:space="preserve"> </w:t>
      </w:r>
      <w:r w:rsidR="00481920" w:rsidRPr="00C320ED">
        <w:rPr>
          <w:rFonts w:eastAsia="MS Mincho"/>
          <w:sz w:val="21"/>
          <w:szCs w:val="21"/>
        </w:rPr>
        <w:t>una garantía equivalente al DIEZ POR CIENTO (10%) del monto total del contrato, a satisfacción de ANDA, para asegurar que responderá por cualquier falla o desperfecto del Suministro, así como en la Instalación de los bienes objeto del presente contrato.  La vigencia de ésta garantía será de UN (1) AÑO y se contará a partir de la recepción final del Suministro e Instalación de los bienes objeto del presente contrato</w:t>
      </w:r>
      <w:r w:rsidR="004A7FB6" w:rsidRPr="00C320ED">
        <w:rPr>
          <w:rFonts w:eastAsia="MS Mincho"/>
          <w:sz w:val="21"/>
          <w:szCs w:val="21"/>
        </w:rPr>
        <w:t xml:space="preserve">; y </w:t>
      </w:r>
      <w:r w:rsidR="004A7FB6" w:rsidRPr="00C320ED">
        <w:rPr>
          <w:rFonts w:eastAsia="MS Mincho"/>
          <w:b/>
          <w:sz w:val="21"/>
          <w:szCs w:val="21"/>
        </w:rPr>
        <w:t>c) GARANTÍA DE BUENA INVERSIÓN DE ANTICIPO:</w:t>
      </w:r>
      <w:r w:rsidR="004A7FB6" w:rsidRPr="00C320ED">
        <w:rPr>
          <w:rFonts w:eastAsia="MS Mincho"/>
          <w:sz w:val="21"/>
          <w:szCs w:val="21"/>
        </w:rPr>
        <w:t xml:space="preserve"> </w:t>
      </w:r>
      <w:r w:rsidR="004A7FB6" w:rsidRPr="00DF5544">
        <w:rPr>
          <w:rFonts w:eastAsia="MS Mincho"/>
          <w:b/>
          <w:sz w:val="21"/>
          <w:szCs w:val="21"/>
        </w:rPr>
        <w:t>(En caso que el contratista solicite anticipo)</w:t>
      </w:r>
      <w:r w:rsidR="00481920" w:rsidRPr="00C320ED">
        <w:rPr>
          <w:rFonts w:eastAsia="MS Mincho"/>
          <w:sz w:val="21"/>
          <w:szCs w:val="21"/>
        </w:rPr>
        <w:t xml:space="preserve"> </w:t>
      </w:r>
      <w:r w:rsidR="00296F47" w:rsidRPr="00C320ED">
        <w:rPr>
          <w:rFonts w:eastAsia="MS Mincho"/>
          <w:sz w:val="21"/>
          <w:szCs w:val="21"/>
        </w:rPr>
        <w:t xml:space="preserve"> </w:t>
      </w:r>
      <w:r w:rsidR="004A7FB6" w:rsidRPr="00C320ED">
        <w:rPr>
          <w:rFonts w:eastAsia="MS Mincho"/>
          <w:sz w:val="21"/>
          <w:szCs w:val="21"/>
        </w:rPr>
        <w:t>El contratista deberá presentar a satisfacción de ANDA, dentro del plazo de cinco (5) días hábiles posteriores al recibo la copia certificada del contrato, una GARANTIA DE BUENA INVERSION DE ANTICIPO por el CIEN POR CIENTO (100%) DEL VALOR TOTAL DEL ANTICIPO</w:t>
      </w:r>
      <w:r w:rsidR="006C7600" w:rsidRPr="00C320ED">
        <w:rPr>
          <w:rFonts w:eastAsia="MS Mincho"/>
          <w:sz w:val="21"/>
          <w:szCs w:val="21"/>
        </w:rPr>
        <w:t>,</w:t>
      </w:r>
      <w:r w:rsidR="004A7FB6" w:rsidRPr="00C320ED">
        <w:rPr>
          <w:rFonts w:eastAsia="MS Mincho"/>
          <w:sz w:val="21"/>
          <w:szCs w:val="21"/>
        </w:rPr>
        <w:t xml:space="preserve"> </w:t>
      </w:r>
      <w:r w:rsidR="00315D1B" w:rsidRPr="00C320ED">
        <w:rPr>
          <w:sz w:val="21"/>
          <w:szCs w:val="21"/>
        </w:rPr>
        <w:t xml:space="preserve">el cual no será mayor al TREINTA POR CIENTO (30%), del monto del contrato, </w:t>
      </w:r>
      <w:r w:rsidR="007F2B31" w:rsidRPr="00C320ED">
        <w:rPr>
          <w:sz w:val="21"/>
          <w:szCs w:val="21"/>
        </w:rPr>
        <w:t>l</w:t>
      </w:r>
      <w:r w:rsidR="004A7FB6" w:rsidRPr="00C320ED">
        <w:rPr>
          <w:rFonts w:eastAsia="MS Mincho"/>
          <w:sz w:val="21"/>
          <w:szCs w:val="21"/>
        </w:rPr>
        <w:t xml:space="preserve">a vigencia de esta garantía durará hasta quedar totalmente pagado o compensado el anticipo, de conformidad a la forma de pago establecida en el contrato. </w:t>
      </w:r>
      <w:r w:rsidR="00660779" w:rsidRPr="00C320ED">
        <w:rPr>
          <w:rFonts w:eastAsia="MS Mincho"/>
          <w:sz w:val="21"/>
          <w:szCs w:val="21"/>
        </w:rPr>
        <w:t xml:space="preserve"> </w:t>
      </w:r>
      <w:r w:rsidR="00660779" w:rsidRPr="00C320ED">
        <w:rPr>
          <w:sz w:val="21"/>
          <w:szCs w:val="21"/>
        </w:rPr>
        <w:t xml:space="preserve">La ANDA únicamente aceptará Fianzas emitidas por una Institución Bancaria Privada, Compañía Aseguradora, Afianzadora, debidamente autorizadas por la Superintendencia del Sistema Financiero de El Salvador y que cuenten con calificación de Riesgo categoría desde A hasta AAA, emitida por la Superintendencia del Sistema Financiero de El Salvador; o de institución Bancaria Estatal o Sociedades de Garantía Recíproca. Asimismo, se aceptarán como Garantías Cheque Certificado, Fianza o Garantía Bancaria, la cual deberá ser aceptada por ANDA, </w:t>
      </w:r>
      <w:r w:rsidR="00660779" w:rsidRPr="00C320ED">
        <w:rPr>
          <w:sz w:val="21"/>
          <w:szCs w:val="21"/>
          <w:u w:val="single"/>
        </w:rPr>
        <w:t>las</w:t>
      </w:r>
      <w:r w:rsidR="007536E4">
        <w:rPr>
          <w:sz w:val="21"/>
          <w:szCs w:val="21"/>
          <w:u w:val="single"/>
        </w:rPr>
        <w:t xml:space="preserve"> garantías requeridas en esta cláusula </w:t>
      </w:r>
      <w:r w:rsidR="00660779" w:rsidRPr="00C320ED">
        <w:rPr>
          <w:sz w:val="21"/>
          <w:szCs w:val="21"/>
          <w:u w:val="single"/>
        </w:rPr>
        <w:t>deberán ser presentadas en la Gerencia UACI de ANDA, para su debida revisión y aceptación, juntamente con dos copias certificadas por Notario</w:t>
      </w:r>
      <w:r w:rsidR="009D34FA" w:rsidRPr="00C320ED">
        <w:rPr>
          <w:sz w:val="21"/>
          <w:szCs w:val="21"/>
          <w:u w:val="single"/>
        </w:rPr>
        <w:t>.</w:t>
      </w:r>
      <w:r w:rsidR="009D34FA" w:rsidRPr="00C320ED">
        <w:rPr>
          <w:sz w:val="21"/>
          <w:szCs w:val="21"/>
        </w:rPr>
        <w:t xml:space="preserve"> </w:t>
      </w:r>
      <w:r w:rsidR="007E5AC2" w:rsidRPr="00C320ED">
        <w:rPr>
          <w:b/>
          <w:sz w:val="21"/>
          <w:szCs w:val="21"/>
        </w:rPr>
        <w:t xml:space="preserve">NOVENA: PROHIBICIONES. </w:t>
      </w:r>
      <w:r w:rsidR="0017464D" w:rsidRPr="00C320ED">
        <w:rPr>
          <w:sz w:val="21"/>
          <w:szCs w:val="21"/>
        </w:rPr>
        <w:t xml:space="preserve">Queda expresamente prohibido al </w:t>
      </w:r>
      <w:r w:rsidR="00791F5E" w:rsidRPr="00C320ED">
        <w:rPr>
          <w:sz w:val="21"/>
          <w:szCs w:val="21"/>
        </w:rPr>
        <w:t>Contratista</w:t>
      </w:r>
      <w:r w:rsidR="0017464D" w:rsidRPr="00C320ED">
        <w:rPr>
          <w:sz w:val="21"/>
          <w:szCs w:val="21"/>
        </w:rPr>
        <w:t xml:space="preserve"> traspasar o ceder a cualquier título los derechos y obligaciones derivados del presente contrato</w:t>
      </w:r>
      <w:r w:rsidR="0017464D" w:rsidRPr="00C320ED">
        <w:rPr>
          <w:sz w:val="21"/>
          <w:szCs w:val="21"/>
          <w:shd w:val="clear" w:color="auto" w:fill="FFFFFF" w:themeFill="background1"/>
        </w:rPr>
        <w:t>, así como subcontratar no habiendo cumplido los requisitos establecidos en los Art. 89, 90 y 91 de la LACAP. La transgresión de esta disposición además de las causales comprendid</w:t>
      </w:r>
      <w:r w:rsidR="0017464D" w:rsidRPr="00C320ED">
        <w:rPr>
          <w:sz w:val="21"/>
          <w:szCs w:val="21"/>
        </w:rPr>
        <w:t>as en el artículo 94 de la LACAP, dará lugar a la caducidad del contrato procediéndose a hacer efectiva la Garantía de Cumplimiento de Contrato</w:t>
      </w:r>
      <w:r w:rsidR="007E5AC2" w:rsidRPr="00C320ED">
        <w:rPr>
          <w:sz w:val="21"/>
          <w:szCs w:val="21"/>
        </w:rPr>
        <w:t>.</w:t>
      </w:r>
      <w:r w:rsidR="007E5AC2" w:rsidRPr="00C320ED">
        <w:rPr>
          <w:b/>
          <w:sz w:val="21"/>
          <w:szCs w:val="21"/>
        </w:rPr>
        <w:t xml:space="preserve"> DÉCIMA: </w:t>
      </w:r>
      <w:r w:rsidR="0029225B" w:rsidRPr="00C320ED">
        <w:rPr>
          <w:b/>
          <w:bCs/>
          <w:sz w:val="21"/>
          <w:szCs w:val="21"/>
        </w:rPr>
        <w:t>MULTAS POR MORA Y SANCIONES:</w:t>
      </w:r>
      <w:r w:rsidR="0029225B" w:rsidRPr="00C320ED">
        <w:rPr>
          <w:bCs/>
          <w:sz w:val="21"/>
          <w:szCs w:val="21"/>
        </w:rPr>
        <w:t xml:space="preserve"> </w:t>
      </w:r>
      <w:r w:rsidR="0029225B" w:rsidRPr="00C320ED">
        <w:rPr>
          <w:b/>
          <w:bCs/>
          <w:sz w:val="21"/>
          <w:szCs w:val="21"/>
        </w:rPr>
        <w:t>I) MULTAS:</w:t>
      </w:r>
      <w:r w:rsidR="0029225B" w:rsidRPr="00C320ED">
        <w:rPr>
          <w:bCs/>
          <w:sz w:val="21"/>
          <w:szCs w:val="21"/>
        </w:rPr>
        <w:t xml:space="preserve"> En caso de mora en el cumplimiento </w:t>
      </w:r>
      <w:r w:rsidR="0029225B" w:rsidRPr="00C320ED">
        <w:rPr>
          <w:bCs/>
          <w:sz w:val="21"/>
          <w:szCs w:val="21"/>
        </w:rPr>
        <w:lastRenderedPageBreak/>
        <w:t xml:space="preserve">del presente contrato por parte del Contratista, se aplicará lo dispuesto en el artículo 85 de la LACAP. </w:t>
      </w:r>
      <w:r w:rsidR="0029225B" w:rsidRPr="00C320ED">
        <w:rPr>
          <w:b/>
          <w:bCs/>
          <w:sz w:val="21"/>
          <w:szCs w:val="21"/>
        </w:rPr>
        <w:t>II) SANCION POR CONTRATAR NIÑAS Y NIÑOS, ADOLESCENTES DEBAJO DE LA EDAD MINIMA:</w:t>
      </w:r>
      <w:r w:rsidR="0029225B" w:rsidRPr="00C320ED">
        <w:rPr>
          <w:bCs/>
          <w:sz w:val="21"/>
          <w:szCs w:val="21"/>
        </w:rPr>
        <w:t xml:space="preserve"> </w:t>
      </w:r>
      <w:r w:rsidR="0029225B" w:rsidRPr="00C320ED">
        <w:rPr>
          <w:bCs/>
          <w:iCs/>
          <w:sz w:val="21"/>
          <w:szCs w:val="21"/>
        </w:rPr>
        <w:t>Si durante la ejecución del contrato se comprobare por la Dirección General de Inspección de Trabajo del Ministerio de Trabajo y Previsión Social, incumplimiento por parte del contratista a la normativa que prohíbe el trabajo infantil y de protección de la persona adolescente trabajadora, se deberá tramitar el procedimiento sancionatorio que dispone el art. 160 de la LACAP para determinar el cometimiento o no durante la ejecución del contrato de la conducta tipificada como causal de inhabilitación en el art. 158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en éste último caso deberá finalizar el procedimiento para conocer la resolución final</w:t>
      </w:r>
      <w:r w:rsidR="0029225B" w:rsidRPr="00C320ED">
        <w:rPr>
          <w:bCs/>
          <w:sz w:val="21"/>
          <w:szCs w:val="21"/>
        </w:rPr>
        <w:t xml:space="preserve">. </w:t>
      </w:r>
      <w:r w:rsidR="00E93764" w:rsidRPr="00C320ED">
        <w:rPr>
          <w:b/>
          <w:bCs/>
          <w:sz w:val="21"/>
          <w:szCs w:val="21"/>
        </w:rPr>
        <w:t xml:space="preserve">DÉCIMA PRIMERA: I. MODIFICACIÓN CONTRACTUAL. </w:t>
      </w:r>
      <w:r w:rsidR="00E93764" w:rsidRPr="00C320ED">
        <w:rPr>
          <w:sz w:val="21"/>
          <w:szCs w:val="21"/>
        </w:rPr>
        <w:t xml:space="preserve">Las partes de mutuo acuerdo podrán modificar el contrato, siempre y cuando fueren causas justificables de acuerdo al ordenamiento jurídico vigente y que estas no sean contrarias a los términos de referencia y especificaciones técnicas. </w:t>
      </w:r>
      <w:r w:rsidR="00E93764" w:rsidRPr="00C320ED">
        <w:rPr>
          <w:b/>
          <w:bCs/>
          <w:sz w:val="21"/>
          <w:szCs w:val="21"/>
        </w:rPr>
        <w:t>II.</w:t>
      </w:r>
      <w:r w:rsidR="00E93764" w:rsidRPr="00C320ED">
        <w:rPr>
          <w:sz w:val="21"/>
          <w:szCs w:val="21"/>
        </w:rPr>
        <w:t xml:space="preserve"> </w:t>
      </w:r>
      <w:r w:rsidR="00E93764" w:rsidRPr="00C320ED">
        <w:rPr>
          <w:b/>
          <w:bCs/>
          <w:sz w:val="21"/>
          <w:szCs w:val="21"/>
        </w:rPr>
        <w:t>MODIFICACIÓN POR CASO FORTUITO O FUERZA MAYOR.</w:t>
      </w:r>
      <w:r w:rsidR="00E93764" w:rsidRPr="00C320ED">
        <w:rPr>
          <w:sz w:val="21"/>
          <w:szCs w:val="21"/>
        </w:rPr>
        <w:t xml:space="preserve"> De acuerdo a las circunstancias, las partes contratantes podrán acordar antes del vencimiento del plazo, la prórroga del mismo especialmente por causas que no fueren imputables al </w:t>
      </w:r>
      <w:r w:rsidR="00E756C1" w:rsidRPr="00C320ED">
        <w:rPr>
          <w:sz w:val="21"/>
          <w:szCs w:val="21"/>
        </w:rPr>
        <w:t>Contratista</w:t>
      </w:r>
      <w:r w:rsidR="00E93764" w:rsidRPr="00C320ED">
        <w:rPr>
          <w:sz w:val="21"/>
          <w:szCs w:val="21"/>
        </w:rPr>
        <w:t xml:space="preserve">; si existen motivos suficientes que puedan tipificarse como caso fortuito o fuerza mayor; circunstancias que deberá comprobar le impidan cumplir con el plazo. </w:t>
      </w:r>
      <w:r w:rsidR="00E93764" w:rsidRPr="00C320ED">
        <w:rPr>
          <w:b/>
          <w:bCs/>
          <w:sz w:val="21"/>
          <w:szCs w:val="21"/>
        </w:rPr>
        <w:t xml:space="preserve">III. MODIFICACIÓN UNILATERAL. </w:t>
      </w:r>
      <w:r w:rsidR="00E93764" w:rsidRPr="00C320ED">
        <w:rPr>
          <w:sz w:val="21"/>
          <w:szCs w:val="21"/>
        </w:rPr>
        <w:t>Queda convenido por ambas partes que cuando el interés público lo hiciera necesario, sea por necesidades nuevas, causas imprevistas u otras circunstancias, la Institución Contratante podrá modificar de forma unilateral el presente contrato, no entendiéndose dicha modificación como cambio del objeto. En estos casos la Junta de Gobierno de ANDA, deberá emitir una resolución razonada que autorice la modificación al contrato.</w:t>
      </w:r>
      <w:r w:rsidR="007E5AC2" w:rsidRPr="00C320ED">
        <w:rPr>
          <w:sz w:val="21"/>
          <w:szCs w:val="21"/>
        </w:rPr>
        <w:t xml:space="preserve"> </w:t>
      </w:r>
      <w:r w:rsidR="007E5AC2" w:rsidRPr="00C320ED">
        <w:rPr>
          <w:b/>
          <w:sz w:val="21"/>
          <w:szCs w:val="21"/>
        </w:rPr>
        <w:t>DÉCIMA SEGUNDA</w:t>
      </w:r>
      <w:r w:rsidR="007E5AC2" w:rsidRPr="00C320ED">
        <w:rPr>
          <w:sz w:val="21"/>
          <w:szCs w:val="21"/>
        </w:rPr>
        <w:t xml:space="preserve">. </w:t>
      </w:r>
      <w:r w:rsidR="007E5AC2" w:rsidRPr="00C320ED">
        <w:rPr>
          <w:b/>
          <w:sz w:val="21"/>
          <w:szCs w:val="21"/>
        </w:rPr>
        <w:t xml:space="preserve">EXTINCIÓN DEL CONTRATO. </w:t>
      </w:r>
      <w:r w:rsidR="007E5AC2" w:rsidRPr="00C320ED">
        <w:rPr>
          <w:sz w:val="21"/>
          <w:szCs w:val="21"/>
        </w:rPr>
        <w:t xml:space="preserve">El contrato podrá extinguirse por las causales siguientes: </w:t>
      </w:r>
      <w:r w:rsidR="007E5AC2" w:rsidRPr="00C320ED">
        <w:rPr>
          <w:b/>
          <w:sz w:val="21"/>
          <w:szCs w:val="21"/>
        </w:rPr>
        <w:t>a)</w:t>
      </w:r>
      <w:r w:rsidR="007E5AC2" w:rsidRPr="00C320ED">
        <w:rPr>
          <w:sz w:val="21"/>
          <w:szCs w:val="21"/>
        </w:rPr>
        <w:t xml:space="preserve"> Por la caducidad; </w:t>
      </w:r>
      <w:r w:rsidR="007E5AC2" w:rsidRPr="00C320ED">
        <w:rPr>
          <w:b/>
          <w:sz w:val="21"/>
          <w:szCs w:val="21"/>
        </w:rPr>
        <w:t>b)</w:t>
      </w:r>
      <w:r w:rsidR="007E5AC2" w:rsidRPr="00C320ED">
        <w:rPr>
          <w:sz w:val="21"/>
          <w:szCs w:val="21"/>
        </w:rPr>
        <w:t xml:space="preserve"> Por mutuo acuerdo de las partes contratantes; </w:t>
      </w:r>
      <w:r w:rsidR="007E5AC2" w:rsidRPr="00C320ED">
        <w:rPr>
          <w:b/>
          <w:sz w:val="21"/>
          <w:szCs w:val="21"/>
        </w:rPr>
        <w:t>c)</w:t>
      </w:r>
      <w:r w:rsidR="007E5AC2" w:rsidRPr="00C320ED">
        <w:rPr>
          <w:sz w:val="21"/>
          <w:szCs w:val="21"/>
        </w:rPr>
        <w:t xml:space="preserve"> Por revocación; </w:t>
      </w:r>
      <w:r w:rsidR="007E5AC2" w:rsidRPr="00C320ED">
        <w:rPr>
          <w:b/>
          <w:sz w:val="21"/>
          <w:szCs w:val="21"/>
        </w:rPr>
        <w:t>d)</w:t>
      </w:r>
      <w:r w:rsidR="007E5AC2" w:rsidRPr="00C320ED">
        <w:rPr>
          <w:sz w:val="21"/>
          <w:szCs w:val="21"/>
        </w:rPr>
        <w:t xml:space="preserve"> Por rescate; y </w:t>
      </w:r>
      <w:r w:rsidR="007E5AC2" w:rsidRPr="00C320ED">
        <w:rPr>
          <w:b/>
          <w:sz w:val="21"/>
          <w:szCs w:val="21"/>
        </w:rPr>
        <w:t>e)</w:t>
      </w:r>
      <w:r w:rsidR="007E5AC2" w:rsidRPr="00C320ED">
        <w:rPr>
          <w:sz w:val="21"/>
          <w:szCs w:val="21"/>
        </w:rPr>
        <w:t xml:space="preserve"> Por las demás causas que se determinen contractualmente. Todo de conformidad con lo establecido en el Capítulo IV del Titulo V de la LACAP. </w:t>
      </w:r>
      <w:r w:rsidR="007E5AC2" w:rsidRPr="00C320ED">
        <w:rPr>
          <w:b/>
          <w:sz w:val="21"/>
          <w:szCs w:val="21"/>
        </w:rPr>
        <w:t xml:space="preserve">DÉCIMA TERCERA: </w:t>
      </w:r>
      <w:r w:rsidR="00217EC3" w:rsidRPr="00C320ED">
        <w:rPr>
          <w:b/>
          <w:sz w:val="21"/>
          <w:szCs w:val="21"/>
        </w:rPr>
        <w:t>TERMINACIÓN POR MUTUO ACUERDO DE LAS PARTES CONTRATANTES</w:t>
      </w:r>
      <w:r w:rsidR="007E5AC2" w:rsidRPr="00C320ED">
        <w:rPr>
          <w:b/>
          <w:sz w:val="21"/>
          <w:szCs w:val="21"/>
        </w:rPr>
        <w:t>.</w:t>
      </w:r>
      <w:r w:rsidR="007E5AC2" w:rsidRPr="00C320ED">
        <w:rPr>
          <w:sz w:val="21"/>
          <w:szCs w:val="21"/>
        </w:rPr>
        <w:t xml:space="preserve"> De conformidad al artículo 95 de la LACAP las partes contratantes podrán dar por terminada bilateralmente la relación jurídica derivada del presente contrato, debiendo en tal caso emitirse la resolución correspondiente y otorgarse el instrumento de terminación del contrato en un plazo no mayor de ocho días hábiles después de notificada la resolución. </w:t>
      </w:r>
      <w:r w:rsidR="007E5AC2" w:rsidRPr="00C320ED">
        <w:rPr>
          <w:b/>
          <w:sz w:val="21"/>
          <w:szCs w:val="21"/>
        </w:rPr>
        <w:t>DÉCIMA CUARTA:</w:t>
      </w:r>
      <w:r w:rsidR="007E5AC2" w:rsidRPr="00C320ED">
        <w:rPr>
          <w:sz w:val="21"/>
          <w:szCs w:val="21"/>
        </w:rPr>
        <w:t xml:space="preserve"> </w:t>
      </w:r>
      <w:r w:rsidR="007E5AC2" w:rsidRPr="00C320ED">
        <w:rPr>
          <w:b/>
          <w:sz w:val="21"/>
          <w:szCs w:val="21"/>
        </w:rPr>
        <w:t xml:space="preserve">SOLUCIÓN DE </w:t>
      </w:r>
      <w:r w:rsidR="008A1A8B" w:rsidRPr="00C320ED">
        <w:rPr>
          <w:b/>
          <w:sz w:val="21"/>
          <w:szCs w:val="21"/>
        </w:rPr>
        <w:t>CONTROVERSIAS</w:t>
      </w:r>
      <w:r w:rsidR="007E5AC2" w:rsidRPr="00C320ED">
        <w:rPr>
          <w:b/>
          <w:sz w:val="21"/>
          <w:szCs w:val="21"/>
        </w:rPr>
        <w:t xml:space="preserve">. </w:t>
      </w:r>
      <w:r w:rsidR="00FF19CA" w:rsidRPr="00C320ED">
        <w:rPr>
          <w:sz w:val="21"/>
          <w:szCs w:val="21"/>
        </w:rPr>
        <w:t xml:space="preserve">Toda controversia que surgiere durante la ejecución del presente contrato entre la Institución Contratante y El </w:t>
      </w:r>
      <w:r w:rsidR="00E756C1" w:rsidRPr="00C320ED">
        <w:rPr>
          <w:sz w:val="21"/>
          <w:szCs w:val="21"/>
        </w:rPr>
        <w:t>Contratista</w:t>
      </w:r>
      <w:r w:rsidR="00FF19CA" w:rsidRPr="00C320ED">
        <w:rPr>
          <w:sz w:val="21"/>
          <w:szCs w:val="21"/>
        </w:rPr>
        <w:t xml:space="preserve"> será sometido al ARREGLO DIRECTO en donde las partes contratantes procuraran la solución de las diferencias sin otra intervención que la de ellas mismas, sus representantes y delegados especialmente acreditados, dejando </w:t>
      </w:r>
      <w:r w:rsidR="00FF19CA" w:rsidRPr="00C320ED">
        <w:rPr>
          <w:sz w:val="21"/>
          <w:szCs w:val="21"/>
        </w:rPr>
        <w:lastRenderedPageBreak/>
        <w:t>constancia escrita en acta de los puntos controvertidos y de las soluciones, en su caso. El procedimiento para el Arreglo Directo, se hará de conformidad a lo dispuesto en los artículos 161,163 y 164 de la Ley de Adquisiciones y Contrataciones de la Administración Pública. De no llegarse a un acuerdo en el Arreglo Directo, ambas partes de común acuerdo podrán recurrir al arbitraje en derecho o al arbitraje técnico, con sujeción a las disposiciones que les fueren aplicables de conformidad a las leyes pertinentes, teniendo en cuenta las modificaciones establecidas en la Sección I, Capítulo I, del Título VIII de la LACAP</w:t>
      </w:r>
      <w:r w:rsidR="00AE6BAD" w:rsidRPr="00C320ED">
        <w:rPr>
          <w:sz w:val="21"/>
          <w:szCs w:val="21"/>
        </w:rPr>
        <w:t xml:space="preserve">. </w:t>
      </w:r>
      <w:r w:rsidR="007E5AC2" w:rsidRPr="00C320ED">
        <w:rPr>
          <w:b/>
          <w:sz w:val="21"/>
          <w:szCs w:val="21"/>
        </w:rPr>
        <w:t>DÉCIMA QUINTA:</w:t>
      </w:r>
      <w:r w:rsidR="007E5AC2" w:rsidRPr="00C320ED">
        <w:rPr>
          <w:sz w:val="21"/>
          <w:szCs w:val="21"/>
        </w:rPr>
        <w:t xml:space="preserve"> </w:t>
      </w:r>
      <w:r w:rsidR="007E5AC2" w:rsidRPr="00C320ED">
        <w:rPr>
          <w:b/>
          <w:sz w:val="21"/>
          <w:szCs w:val="21"/>
        </w:rPr>
        <w:t>JURISDICCIÓN Y LEGISLACIÓN APLICABLE.</w:t>
      </w:r>
      <w:r w:rsidR="007E5AC2" w:rsidRPr="00C320ED">
        <w:rPr>
          <w:sz w:val="21"/>
          <w:szCs w:val="21"/>
        </w:rPr>
        <w:t xml:space="preserve"> Para los efectos jurisdiccionales del presente contrato, las partes nos sometemos a la legislación vigente de la República de El Salvador cuya aplicación se realizará de conformidad a lo establecido en el artículo 5 de la LACAP. Asimismo señalamos esta ciudad como domicilio especial, a la competencia de cuyos tribunales nos sometemos expresamente. </w:t>
      </w:r>
      <w:r w:rsidR="007E5AC2" w:rsidRPr="00C320ED">
        <w:rPr>
          <w:b/>
          <w:sz w:val="21"/>
          <w:szCs w:val="21"/>
        </w:rPr>
        <w:t>DÉCIMA SEXTA:</w:t>
      </w:r>
      <w:r w:rsidR="007E5AC2" w:rsidRPr="00C320ED">
        <w:rPr>
          <w:sz w:val="21"/>
          <w:szCs w:val="21"/>
        </w:rPr>
        <w:t xml:space="preserve"> </w:t>
      </w:r>
      <w:r w:rsidR="007E5AC2" w:rsidRPr="00C320ED">
        <w:rPr>
          <w:b/>
          <w:sz w:val="21"/>
          <w:szCs w:val="21"/>
        </w:rPr>
        <w:t xml:space="preserve">NOTIFICACIONES. </w:t>
      </w:r>
      <w:r w:rsidR="007E5AC2" w:rsidRPr="00C320ED">
        <w:rPr>
          <w:sz w:val="21"/>
          <w:szCs w:val="21"/>
        </w:rPr>
        <w:t xml:space="preserve">Todas las notificaciones referentes a la ejecución de éste contrato, serán válidas solamente cuando sean hechas por escrito a las direcciones de las partes contratantes, para cuyos efectos las partes señalamos como lugar para recibir notificaciones los siguientes: la Institución Contratante en la UACI cuyas oficinas están ubicadas en Colonia Libertad, Avenida Don Bosco, Edificio ANDA, San Salvador; y </w:t>
      </w:r>
      <w:r w:rsidR="00405E93" w:rsidRPr="00C320ED">
        <w:rPr>
          <w:sz w:val="21"/>
          <w:szCs w:val="21"/>
        </w:rPr>
        <w:t xml:space="preserve">El Contratista en </w:t>
      </w:r>
      <w:r w:rsidR="009D40C2">
        <w:rPr>
          <w:sz w:val="21"/>
          <w:szCs w:val="21"/>
        </w:rPr>
        <w:t xml:space="preserve">Calle a </w:t>
      </w:r>
      <w:proofErr w:type="spellStart"/>
      <w:r w:rsidR="009D40C2">
        <w:rPr>
          <w:sz w:val="21"/>
          <w:szCs w:val="21"/>
        </w:rPr>
        <w:t>Motocros</w:t>
      </w:r>
      <w:proofErr w:type="spellEnd"/>
      <w:r w:rsidR="009D40C2">
        <w:rPr>
          <w:sz w:val="21"/>
          <w:szCs w:val="21"/>
        </w:rPr>
        <w:t xml:space="preserve">, Casa número 2, Residencial Lomas de San Pedro, San Salvador, </w:t>
      </w:r>
      <w:r w:rsidR="007E5AC2" w:rsidRPr="00C320ED">
        <w:rPr>
          <w:sz w:val="21"/>
          <w:szCs w:val="21"/>
        </w:rPr>
        <w:t xml:space="preserve">En fe de lo cual firmamos éste contrato en la ciudad de San Salvador, a </w:t>
      </w:r>
      <w:r w:rsidR="00BD171F" w:rsidRPr="00C320ED">
        <w:rPr>
          <w:sz w:val="21"/>
          <w:szCs w:val="21"/>
        </w:rPr>
        <w:t>los</w:t>
      </w:r>
      <w:r w:rsidR="009D40C2">
        <w:rPr>
          <w:sz w:val="21"/>
          <w:szCs w:val="21"/>
        </w:rPr>
        <w:t xml:space="preserve"> </w:t>
      </w:r>
      <w:r w:rsidR="00185874">
        <w:rPr>
          <w:sz w:val="21"/>
          <w:szCs w:val="21"/>
        </w:rPr>
        <w:t>quince</w:t>
      </w:r>
      <w:r w:rsidR="00134536">
        <w:rPr>
          <w:sz w:val="21"/>
          <w:szCs w:val="21"/>
        </w:rPr>
        <w:t xml:space="preserve"> </w:t>
      </w:r>
      <w:r w:rsidR="009D40C2">
        <w:rPr>
          <w:sz w:val="21"/>
          <w:szCs w:val="21"/>
        </w:rPr>
        <w:t xml:space="preserve">días del mes de junio de dos mil dieciséis. </w:t>
      </w:r>
    </w:p>
    <w:p w:rsidR="000B39D7" w:rsidRDefault="000B39D7" w:rsidP="00473F8F">
      <w:pPr>
        <w:tabs>
          <w:tab w:val="left" w:pos="0"/>
        </w:tabs>
        <w:spacing w:line="360" w:lineRule="auto"/>
        <w:jc w:val="both"/>
        <w:rPr>
          <w:sz w:val="21"/>
          <w:szCs w:val="21"/>
        </w:rPr>
      </w:pPr>
    </w:p>
    <w:p w:rsidR="000B39D7" w:rsidRDefault="000B39D7" w:rsidP="00473F8F">
      <w:pPr>
        <w:tabs>
          <w:tab w:val="left" w:pos="0"/>
        </w:tabs>
        <w:spacing w:line="360" w:lineRule="auto"/>
        <w:jc w:val="both"/>
        <w:rPr>
          <w:sz w:val="21"/>
          <w:szCs w:val="21"/>
        </w:rPr>
      </w:pPr>
    </w:p>
    <w:p w:rsidR="000B39D7" w:rsidRDefault="000B39D7" w:rsidP="00473F8F">
      <w:pPr>
        <w:tabs>
          <w:tab w:val="left" w:pos="0"/>
        </w:tabs>
        <w:spacing w:line="360" w:lineRule="auto"/>
        <w:jc w:val="both"/>
        <w:rPr>
          <w:sz w:val="21"/>
          <w:szCs w:val="21"/>
        </w:rPr>
      </w:pPr>
    </w:p>
    <w:p w:rsidR="000B39D7" w:rsidRDefault="000B39D7" w:rsidP="00473F8F">
      <w:pPr>
        <w:tabs>
          <w:tab w:val="left" w:pos="0"/>
        </w:tabs>
        <w:spacing w:line="360" w:lineRule="auto"/>
        <w:jc w:val="both"/>
        <w:rPr>
          <w:sz w:val="21"/>
          <w:szCs w:val="21"/>
        </w:rPr>
      </w:pPr>
    </w:p>
    <w:p w:rsidR="009D40C2" w:rsidRPr="00C320ED" w:rsidRDefault="009D40C2" w:rsidP="00473F8F">
      <w:pPr>
        <w:tabs>
          <w:tab w:val="left" w:pos="0"/>
        </w:tabs>
        <w:spacing w:line="360" w:lineRule="auto"/>
        <w:jc w:val="both"/>
        <w:rPr>
          <w:sz w:val="21"/>
          <w:szCs w:val="21"/>
        </w:rPr>
      </w:pPr>
    </w:p>
    <w:tbl>
      <w:tblPr>
        <w:tblW w:w="0" w:type="auto"/>
        <w:tblLook w:val="01E0" w:firstRow="1" w:lastRow="1" w:firstColumn="1" w:lastColumn="1" w:noHBand="0" w:noVBand="0"/>
      </w:tblPr>
      <w:tblGrid>
        <w:gridCol w:w="4697"/>
        <w:gridCol w:w="4697"/>
      </w:tblGrid>
      <w:tr w:rsidR="007B0D21" w:rsidRPr="00C320ED" w:rsidTr="00141F64">
        <w:tc>
          <w:tcPr>
            <w:tcW w:w="4697" w:type="dxa"/>
            <w:shd w:val="clear" w:color="auto" w:fill="auto"/>
          </w:tcPr>
          <w:p w:rsidR="00BD41BE" w:rsidRPr="00C320ED" w:rsidRDefault="00BD41BE" w:rsidP="00141F64">
            <w:pPr>
              <w:pStyle w:val="Textoindependiente2"/>
              <w:spacing w:line="240" w:lineRule="auto"/>
              <w:jc w:val="center"/>
              <w:rPr>
                <w:sz w:val="21"/>
                <w:szCs w:val="21"/>
              </w:rPr>
            </w:pPr>
            <w:r w:rsidRPr="00C320ED">
              <w:rPr>
                <w:sz w:val="21"/>
                <w:szCs w:val="21"/>
              </w:rPr>
              <w:t xml:space="preserve">Marco Antonio Fortín </w:t>
            </w:r>
            <w:proofErr w:type="spellStart"/>
            <w:r w:rsidRPr="00C320ED">
              <w:rPr>
                <w:sz w:val="21"/>
                <w:szCs w:val="21"/>
              </w:rPr>
              <w:t>Huezo</w:t>
            </w:r>
            <w:proofErr w:type="spellEnd"/>
          </w:p>
          <w:p w:rsidR="00BD41BE" w:rsidRPr="00C320ED" w:rsidRDefault="00BD41BE" w:rsidP="00141F64">
            <w:pPr>
              <w:pStyle w:val="Textoindependiente2"/>
              <w:spacing w:line="240" w:lineRule="auto"/>
              <w:jc w:val="center"/>
              <w:rPr>
                <w:sz w:val="21"/>
                <w:szCs w:val="21"/>
              </w:rPr>
            </w:pPr>
            <w:r w:rsidRPr="00C320ED">
              <w:rPr>
                <w:sz w:val="21"/>
                <w:szCs w:val="21"/>
              </w:rPr>
              <w:t>Presidente</w:t>
            </w:r>
          </w:p>
        </w:tc>
        <w:tc>
          <w:tcPr>
            <w:tcW w:w="4697" w:type="dxa"/>
            <w:shd w:val="clear" w:color="auto" w:fill="auto"/>
          </w:tcPr>
          <w:p w:rsidR="00157BC2" w:rsidRDefault="00157BC2" w:rsidP="00141F64">
            <w:pPr>
              <w:pStyle w:val="Textoindependiente2"/>
              <w:spacing w:line="240" w:lineRule="auto"/>
              <w:jc w:val="center"/>
              <w:rPr>
                <w:sz w:val="21"/>
                <w:szCs w:val="21"/>
              </w:rPr>
            </w:pPr>
            <w:r>
              <w:rPr>
                <w:sz w:val="21"/>
                <w:szCs w:val="21"/>
              </w:rPr>
              <w:t>Nelson Orlando Coto Escobar</w:t>
            </w:r>
          </w:p>
          <w:p w:rsidR="00BD41BE" w:rsidRPr="00C320ED" w:rsidRDefault="00E756C1" w:rsidP="00141F64">
            <w:pPr>
              <w:pStyle w:val="Textoindependiente2"/>
              <w:spacing w:line="240" w:lineRule="auto"/>
              <w:jc w:val="center"/>
              <w:rPr>
                <w:sz w:val="21"/>
                <w:szCs w:val="21"/>
              </w:rPr>
            </w:pPr>
            <w:r w:rsidRPr="00C320ED">
              <w:rPr>
                <w:sz w:val="21"/>
                <w:szCs w:val="21"/>
              </w:rPr>
              <w:t>Contratista</w:t>
            </w:r>
            <w:r w:rsidR="00BD41BE" w:rsidRPr="00C320ED">
              <w:rPr>
                <w:sz w:val="21"/>
                <w:szCs w:val="21"/>
              </w:rPr>
              <w:t xml:space="preserve"> </w:t>
            </w:r>
          </w:p>
          <w:p w:rsidR="00BD41BE" w:rsidRPr="00C320ED" w:rsidRDefault="00BD41BE" w:rsidP="00141F64">
            <w:pPr>
              <w:pStyle w:val="Textoindependiente2"/>
              <w:spacing w:line="240" w:lineRule="auto"/>
              <w:jc w:val="center"/>
              <w:rPr>
                <w:sz w:val="21"/>
                <w:szCs w:val="21"/>
              </w:rPr>
            </w:pPr>
          </w:p>
        </w:tc>
      </w:tr>
    </w:tbl>
    <w:p w:rsidR="000B39D7" w:rsidRDefault="000B39D7" w:rsidP="00DC43D7">
      <w:pPr>
        <w:pStyle w:val="Textoindependiente2"/>
        <w:ind w:left="-180" w:right="74"/>
        <w:rPr>
          <w:b w:val="0"/>
          <w:sz w:val="21"/>
          <w:szCs w:val="21"/>
        </w:rPr>
      </w:pPr>
    </w:p>
    <w:p w:rsidR="000B39D7" w:rsidRDefault="000B39D7" w:rsidP="00DC43D7">
      <w:pPr>
        <w:pStyle w:val="Textoindependiente2"/>
        <w:ind w:left="-180" w:right="74"/>
        <w:rPr>
          <w:b w:val="0"/>
          <w:sz w:val="21"/>
          <w:szCs w:val="21"/>
        </w:rPr>
      </w:pPr>
    </w:p>
    <w:p w:rsidR="00DC43D7" w:rsidRPr="00C320ED" w:rsidRDefault="00C77074" w:rsidP="00DC43D7">
      <w:pPr>
        <w:pStyle w:val="Textoindependiente2"/>
        <w:ind w:left="-180" w:right="74"/>
        <w:rPr>
          <w:sz w:val="21"/>
          <w:szCs w:val="21"/>
        </w:rPr>
      </w:pPr>
      <w:r w:rsidRPr="00C320ED">
        <w:rPr>
          <w:b w:val="0"/>
          <w:sz w:val="21"/>
          <w:szCs w:val="21"/>
        </w:rPr>
        <w:t xml:space="preserve">En la ciudad y departamento de San Salvador, a las </w:t>
      </w:r>
      <w:r w:rsidR="00552561">
        <w:rPr>
          <w:b w:val="0"/>
          <w:sz w:val="21"/>
          <w:szCs w:val="21"/>
        </w:rPr>
        <w:t xml:space="preserve">ocho </w:t>
      </w:r>
      <w:r w:rsidRPr="00C320ED">
        <w:rPr>
          <w:b w:val="0"/>
          <w:sz w:val="21"/>
          <w:szCs w:val="21"/>
        </w:rPr>
        <w:t xml:space="preserve">horas con </w:t>
      </w:r>
      <w:r w:rsidR="00552561">
        <w:rPr>
          <w:b w:val="0"/>
          <w:sz w:val="21"/>
          <w:szCs w:val="21"/>
        </w:rPr>
        <w:t>cincuenta y cinco</w:t>
      </w:r>
      <w:r w:rsidRPr="00C320ED">
        <w:rPr>
          <w:b w:val="0"/>
          <w:sz w:val="21"/>
          <w:szCs w:val="21"/>
        </w:rPr>
        <w:t xml:space="preserve"> minutos del día </w:t>
      </w:r>
      <w:r w:rsidR="005177C9">
        <w:rPr>
          <w:b w:val="0"/>
          <w:sz w:val="21"/>
          <w:szCs w:val="21"/>
        </w:rPr>
        <w:t xml:space="preserve">quince </w:t>
      </w:r>
      <w:r w:rsidR="00157BC2">
        <w:rPr>
          <w:b w:val="0"/>
          <w:sz w:val="21"/>
          <w:szCs w:val="21"/>
        </w:rPr>
        <w:t xml:space="preserve">de junio de dos mil dieciséis. </w:t>
      </w:r>
      <w:r w:rsidRPr="00C320ED">
        <w:rPr>
          <w:b w:val="0"/>
          <w:sz w:val="21"/>
          <w:szCs w:val="21"/>
        </w:rPr>
        <w:t xml:space="preserve"> Ante Mí</w:t>
      </w:r>
      <w:r w:rsidRPr="00C320ED">
        <w:rPr>
          <w:sz w:val="21"/>
          <w:szCs w:val="21"/>
        </w:rPr>
        <w:t xml:space="preserve">, MARILENA DUARTE URRUTIA, </w:t>
      </w:r>
      <w:r w:rsidRPr="00C320ED">
        <w:rPr>
          <w:b w:val="0"/>
          <w:sz w:val="21"/>
          <w:szCs w:val="21"/>
        </w:rPr>
        <w:t>Notario, de éste domicilio, comparecen los señores</w:t>
      </w:r>
      <w:r w:rsidRPr="00C320ED">
        <w:rPr>
          <w:sz w:val="21"/>
          <w:szCs w:val="21"/>
        </w:rPr>
        <w:t xml:space="preserve">: MARCO ANTONIO FORTÍN HUEZO, </w:t>
      </w:r>
      <w:r w:rsidRPr="00C320ED">
        <w:rPr>
          <w:b w:val="0"/>
          <w:sz w:val="21"/>
          <w:szCs w:val="21"/>
        </w:rPr>
        <w:t xml:space="preserve">de cincuenta y </w:t>
      </w:r>
      <w:r w:rsidR="00AA702D" w:rsidRPr="00C320ED">
        <w:rPr>
          <w:b w:val="0"/>
          <w:sz w:val="21"/>
          <w:szCs w:val="21"/>
        </w:rPr>
        <w:t xml:space="preserve">siete </w:t>
      </w:r>
      <w:r w:rsidRPr="00C320ED">
        <w:rPr>
          <w:b w:val="0"/>
          <w:sz w:val="21"/>
          <w:szCs w:val="21"/>
        </w:rPr>
        <w:t xml:space="preserve">años de edad, Empresario, del domicilio de San Salvador, a quien conozco e identifico por medio de su Documento Único de Identidad Número cero un millón ochocientos setenta y nueve mil ochocientos cuarenta y siete - uno, con Tarjeta de Identificación Tributaria número nueve mil quinientos uno – doscientos mil novecientos cincuenta y ocho – cero </w:t>
      </w:r>
      <w:proofErr w:type="spellStart"/>
      <w:r w:rsidRPr="00C320ED">
        <w:rPr>
          <w:b w:val="0"/>
          <w:sz w:val="21"/>
          <w:szCs w:val="21"/>
        </w:rPr>
        <w:t>cero</w:t>
      </w:r>
      <w:proofErr w:type="spellEnd"/>
      <w:r w:rsidRPr="00C320ED">
        <w:rPr>
          <w:b w:val="0"/>
          <w:sz w:val="21"/>
          <w:szCs w:val="21"/>
        </w:rPr>
        <w:t xml:space="preserve"> uno – cinco, en su calidad de Presidente de la Junta de Gobierno y Representante Legal de la ADMINISTRACIÓN NACIONAL DE ACUEDUCTOS Y ALCANTARILLADOS, que se abrevia ANDA, institución Autónoma de Servicio Público, de éste domicilio, con Tarjeta de Identificación Tributaria Número </w:t>
      </w:r>
      <w:r w:rsidRPr="00C320ED">
        <w:rPr>
          <w:b w:val="0"/>
          <w:sz w:val="21"/>
          <w:szCs w:val="21"/>
        </w:rPr>
        <w:lastRenderedPageBreak/>
        <w:t xml:space="preserve">cero seiscientos catorce-doscientos diez mil ciento veintitrés - cero </w:t>
      </w:r>
      <w:proofErr w:type="spellStart"/>
      <w:r w:rsidRPr="00C320ED">
        <w:rPr>
          <w:b w:val="0"/>
          <w:sz w:val="21"/>
          <w:szCs w:val="21"/>
        </w:rPr>
        <w:t>cero</w:t>
      </w:r>
      <w:proofErr w:type="spellEnd"/>
      <w:r w:rsidRPr="00C320ED">
        <w:rPr>
          <w:b w:val="0"/>
          <w:sz w:val="21"/>
          <w:szCs w:val="21"/>
        </w:rPr>
        <w:t xml:space="preserve"> cinco - nueve; con Registro de Contribuyente del Impuesto a la Transferencia de Bienes Muebles y a la Prestación de Servicios número treinta y dos mil ochocientos cuatro - nueve; personería que al final relacionaré</w:t>
      </w:r>
      <w:r w:rsidRPr="00C320ED">
        <w:rPr>
          <w:sz w:val="21"/>
          <w:szCs w:val="21"/>
        </w:rPr>
        <w:t xml:space="preserve">; </w:t>
      </w:r>
      <w:r w:rsidR="009B27E4" w:rsidRPr="00C320ED">
        <w:rPr>
          <w:b w:val="0"/>
          <w:sz w:val="21"/>
          <w:szCs w:val="21"/>
        </w:rPr>
        <w:t>y,</w:t>
      </w:r>
      <w:r w:rsidR="009B27E4" w:rsidRPr="00C320ED">
        <w:rPr>
          <w:sz w:val="21"/>
          <w:szCs w:val="21"/>
        </w:rPr>
        <w:t xml:space="preserve"> NELSON ORLANDO COTO ESCOBAR, </w:t>
      </w:r>
      <w:r w:rsidR="009B27E4" w:rsidRPr="00C320ED">
        <w:rPr>
          <w:b w:val="0"/>
          <w:sz w:val="21"/>
          <w:szCs w:val="21"/>
        </w:rPr>
        <w:t xml:space="preserve">de cincuenta y </w:t>
      </w:r>
      <w:r w:rsidR="00B75497" w:rsidRPr="00C320ED">
        <w:rPr>
          <w:b w:val="0"/>
          <w:sz w:val="21"/>
          <w:szCs w:val="21"/>
        </w:rPr>
        <w:t>cuatro</w:t>
      </w:r>
      <w:r w:rsidR="009B27E4" w:rsidRPr="00C320ED">
        <w:rPr>
          <w:b w:val="0"/>
          <w:sz w:val="21"/>
          <w:szCs w:val="21"/>
        </w:rPr>
        <w:t xml:space="preserve"> años de edad, Ingeniero Civil, del domicilio de San Salvador, departamento del mismo nombre, a quien no conozco pero  identifico mediante el Documento Único de Identidad número cero dos millones ciento sesenta y seis mil doscientos tres - siete, y Tarjeta de Identificación Tributaria número cero setecientos quince – trescientos diez mil ciento sesenta y dos – cero </w:t>
      </w:r>
      <w:proofErr w:type="spellStart"/>
      <w:r w:rsidR="009B27E4" w:rsidRPr="00C320ED">
        <w:rPr>
          <w:b w:val="0"/>
          <w:sz w:val="21"/>
          <w:szCs w:val="21"/>
        </w:rPr>
        <w:t>cero</w:t>
      </w:r>
      <w:proofErr w:type="spellEnd"/>
      <w:r w:rsidR="009B27E4" w:rsidRPr="00C320ED">
        <w:rPr>
          <w:b w:val="0"/>
          <w:sz w:val="21"/>
          <w:szCs w:val="21"/>
        </w:rPr>
        <w:t xml:space="preserve"> dos - uno, quien actúa  actuando en calidad de Director Presidente de la Junta Directiva  y Representante Legal de la Sociedad denominada </w:t>
      </w:r>
      <w:r w:rsidR="009B27E4" w:rsidRPr="00C320ED">
        <w:rPr>
          <w:sz w:val="21"/>
          <w:szCs w:val="21"/>
        </w:rPr>
        <w:t xml:space="preserve">COTO ESCOBAR ASOCIADOS, SOCIEDAD ANONIMA DE CAPITAL VARIABLE, </w:t>
      </w:r>
      <w:r w:rsidR="009B27E4" w:rsidRPr="00C320ED">
        <w:rPr>
          <w:b w:val="0"/>
          <w:sz w:val="21"/>
          <w:szCs w:val="21"/>
        </w:rPr>
        <w:t>que puede abreviarse</w:t>
      </w:r>
      <w:r w:rsidR="009B27E4" w:rsidRPr="00C320ED">
        <w:rPr>
          <w:sz w:val="21"/>
          <w:szCs w:val="21"/>
        </w:rPr>
        <w:t xml:space="preserve"> COTO ESCOBAR ASOCIADOS, S.A. DE C.V,</w:t>
      </w:r>
      <w:r w:rsidR="009B27E4" w:rsidRPr="00C320ED">
        <w:rPr>
          <w:b w:val="0"/>
          <w:sz w:val="21"/>
          <w:szCs w:val="21"/>
        </w:rPr>
        <w:t xml:space="preserve"> de nacionalidad salvadoreña, del domicilio de San Salvador, departamento del mismo nombre, con Tarjeta de Identificación Tributaria número cero seiscientos catorce – ciento un mil noventa y siete – ciento tres - tres, y con Registro de Contribuyente del Impuesto de Transferencia de Bienes Muebles y a la Prestación de Servicios número ciento un mil novecientos sesenta y ocho - seis</w:t>
      </w:r>
      <w:r w:rsidRPr="00C320ED">
        <w:rPr>
          <w:sz w:val="21"/>
          <w:szCs w:val="21"/>
        </w:rPr>
        <w:t xml:space="preserve">, </w:t>
      </w:r>
      <w:r w:rsidRPr="00C320ED">
        <w:rPr>
          <w:b w:val="0"/>
          <w:sz w:val="21"/>
          <w:szCs w:val="21"/>
        </w:rPr>
        <w:t xml:space="preserve">personería que al final diré; y </w:t>
      </w:r>
      <w:r w:rsidRPr="00C320ED">
        <w:rPr>
          <w:sz w:val="21"/>
          <w:szCs w:val="21"/>
        </w:rPr>
        <w:t>ME DICEN</w:t>
      </w:r>
      <w:r w:rsidRPr="00C320ED">
        <w:rPr>
          <w:b w:val="0"/>
          <w:sz w:val="21"/>
          <w:szCs w:val="21"/>
        </w:rPr>
        <w:t xml:space="preserve">: que reconocen como suyas las firmas que anteceden, así como los términos, pactos, obligaciones y condiciones consignadas en el anterior documento que contiene un CONTRATO DE </w:t>
      </w:r>
      <w:r w:rsidR="001C5323" w:rsidRPr="00C320ED">
        <w:rPr>
          <w:b w:val="0"/>
          <w:sz w:val="21"/>
          <w:szCs w:val="21"/>
        </w:rPr>
        <w:t xml:space="preserve">SUMINISTRO E INSTALACIÓN </w:t>
      </w:r>
      <w:r w:rsidRPr="00C320ED">
        <w:rPr>
          <w:b w:val="0"/>
          <w:sz w:val="21"/>
          <w:szCs w:val="21"/>
        </w:rPr>
        <w:t xml:space="preserve">derivado del proceso de </w:t>
      </w:r>
      <w:r w:rsidR="001C5323" w:rsidRPr="00C320ED">
        <w:rPr>
          <w:b w:val="0"/>
          <w:sz w:val="21"/>
          <w:szCs w:val="21"/>
        </w:rPr>
        <w:t xml:space="preserve">Contratación Directa </w:t>
      </w:r>
      <w:r w:rsidRPr="00C320ED">
        <w:rPr>
          <w:b w:val="0"/>
          <w:sz w:val="21"/>
          <w:szCs w:val="21"/>
        </w:rPr>
        <w:t>Número</w:t>
      </w:r>
      <w:r w:rsidR="001C5323" w:rsidRPr="00C320ED">
        <w:rPr>
          <w:b w:val="0"/>
          <w:sz w:val="21"/>
          <w:szCs w:val="21"/>
        </w:rPr>
        <w:t xml:space="preserve"> CD-Cero Ocho/Dos Mil Dieciséis</w:t>
      </w:r>
      <w:r w:rsidRPr="00C320ED">
        <w:rPr>
          <w:b w:val="0"/>
          <w:sz w:val="21"/>
          <w:szCs w:val="21"/>
        </w:rPr>
        <w:t>, denominada “</w:t>
      </w:r>
      <w:r w:rsidR="00BE3ABB" w:rsidRPr="00C320ED">
        <w:rPr>
          <w:b w:val="0"/>
          <w:sz w:val="21"/>
          <w:szCs w:val="21"/>
        </w:rPr>
        <w:t xml:space="preserve">SUMINISTRO E INSTALACIÓN DE VALVULAS PARA ESTABLECER SECTORES DE ABASTECIMIENTO EN SAN SALVADOR, MUNICIPIO DE SAN SALVADOR, DEPARTAMENTO DE SAN SALVADOR”. </w:t>
      </w:r>
      <w:r w:rsidR="00BE3ABB" w:rsidRPr="00C320ED">
        <w:rPr>
          <w:b w:val="0"/>
          <w:sz w:val="21"/>
          <w:szCs w:val="21"/>
          <w:u w:val="single"/>
        </w:rPr>
        <w:t>Región Metropolitana</w:t>
      </w:r>
      <w:r w:rsidRPr="00C320ED">
        <w:rPr>
          <w:b w:val="0"/>
          <w:sz w:val="21"/>
          <w:szCs w:val="21"/>
        </w:rPr>
        <w:t xml:space="preserve">”; por medio del cual el segundo de los comparecientes en el carácter indicado, se ha obligado a </w:t>
      </w:r>
      <w:r w:rsidR="00B71EA9" w:rsidRPr="00C320ED">
        <w:rPr>
          <w:b w:val="0"/>
          <w:sz w:val="21"/>
          <w:szCs w:val="21"/>
        </w:rPr>
        <w:t xml:space="preserve">SUMINISTRAR E INSTALAR </w:t>
      </w:r>
      <w:r w:rsidR="00BE3ABB" w:rsidRPr="00C320ED">
        <w:rPr>
          <w:b w:val="0"/>
          <w:sz w:val="21"/>
          <w:szCs w:val="21"/>
        </w:rPr>
        <w:t>VALVULAS PARA ESTABLECER SECTORES DE ABASTECIMIENTO EN SAN SALVADOR, MUNICIPIO DE SAN SALVADOR, DEPARTAMENTO DE SAN SALVADOR”</w:t>
      </w:r>
      <w:r w:rsidR="004443B8">
        <w:rPr>
          <w:b w:val="0"/>
          <w:sz w:val="21"/>
          <w:szCs w:val="21"/>
        </w:rPr>
        <w:t>,</w:t>
      </w:r>
      <w:r w:rsidR="00BE3ABB" w:rsidRPr="00C320ED">
        <w:rPr>
          <w:b w:val="0"/>
          <w:sz w:val="21"/>
          <w:szCs w:val="21"/>
        </w:rPr>
        <w:t xml:space="preserve"> </w:t>
      </w:r>
      <w:r w:rsidRPr="00C320ED">
        <w:rPr>
          <w:b w:val="0"/>
          <w:sz w:val="21"/>
          <w:szCs w:val="21"/>
        </w:rPr>
        <w:t xml:space="preserve">de acuerdo a lo descrito en la cláusula primera del referido contrato, todo de conformidad a los </w:t>
      </w:r>
      <w:r w:rsidR="009A3214" w:rsidRPr="00C320ED">
        <w:rPr>
          <w:b w:val="0"/>
          <w:sz w:val="21"/>
          <w:szCs w:val="21"/>
        </w:rPr>
        <w:t xml:space="preserve">Especificaciones Técnicas </w:t>
      </w:r>
      <w:r w:rsidRPr="00C320ED">
        <w:rPr>
          <w:b w:val="0"/>
          <w:sz w:val="21"/>
          <w:szCs w:val="21"/>
        </w:rPr>
        <w:t xml:space="preserve">(Condiciones y Especificaciones Técnicas) establecidos previamente en el Proceso de </w:t>
      </w:r>
      <w:r w:rsidR="009A3214" w:rsidRPr="00C320ED">
        <w:rPr>
          <w:b w:val="0"/>
          <w:sz w:val="21"/>
          <w:szCs w:val="21"/>
        </w:rPr>
        <w:t>Contratación Directa</w:t>
      </w:r>
      <w:r w:rsidRPr="00C320ED">
        <w:rPr>
          <w:b w:val="0"/>
          <w:sz w:val="21"/>
          <w:szCs w:val="21"/>
        </w:rPr>
        <w:t xml:space="preserve"> Número</w:t>
      </w:r>
      <w:r w:rsidR="009A3214" w:rsidRPr="00C320ED">
        <w:rPr>
          <w:b w:val="0"/>
          <w:sz w:val="21"/>
          <w:szCs w:val="21"/>
        </w:rPr>
        <w:t xml:space="preserve"> Cero Ocho</w:t>
      </w:r>
      <w:r w:rsidRPr="00C320ED">
        <w:rPr>
          <w:b w:val="0"/>
          <w:sz w:val="21"/>
          <w:szCs w:val="21"/>
        </w:rPr>
        <w:t>/Dos Mil</w:t>
      </w:r>
      <w:r w:rsidR="009A3214" w:rsidRPr="00C320ED">
        <w:rPr>
          <w:b w:val="0"/>
          <w:sz w:val="21"/>
          <w:szCs w:val="21"/>
        </w:rPr>
        <w:t xml:space="preserve"> Dieciséis</w:t>
      </w:r>
      <w:r w:rsidRPr="00C320ED">
        <w:rPr>
          <w:b w:val="0"/>
          <w:sz w:val="21"/>
          <w:szCs w:val="21"/>
        </w:rPr>
        <w:t>, y precios contenidos en la oferta del Contratista. El precio total por el Servicio objeto del presente contrato se fija</w:t>
      </w:r>
      <w:r w:rsidR="00230A90" w:rsidRPr="00C320ED">
        <w:rPr>
          <w:b w:val="0"/>
          <w:sz w:val="21"/>
          <w:szCs w:val="21"/>
        </w:rPr>
        <w:t xml:space="preserve"> hasta por </w:t>
      </w:r>
      <w:r w:rsidRPr="00C320ED">
        <w:rPr>
          <w:b w:val="0"/>
          <w:sz w:val="21"/>
          <w:szCs w:val="21"/>
        </w:rPr>
        <w:t xml:space="preserve">la cantidad de </w:t>
      </w:r>
      <w:r w:rsidR="00DE10B6" w:rsidRPr="00C320ED">
        <w:rPr>
          <w:b w:val="0"/>
          <w:sz w:val="21"/>
          <w:szCs w:val="21"/>
        </w:rPr>
        <w:t>CIENTO SETENTA Y CUATRO MIL CUATROCIENTOS TRECE DÓLARES DE LOS ESTADOS UNIDOS DE AMÉRICA CON CUARENTA Y CUATRO CENTAVOS DE DÓLAR</w:t>
      </w:r>
      <w:r w:rsidR="00230A90" w:rsidRPr="00C320ED">
        <w:rPr>
          <w:b w:val="0"/>
          <w:sz w:val="21"/>
          <w:szCs w:val="21"/>
        </w:rPr>
        <w:t xml:space="preserve">, </w:t>
      </w:r>
      <w:r w:rsidRPr="00C320ED">
        <w:rPr>
          <w:b w:val="0"/>
          <w:sz w:val="21"/>
          <w:szCs w:val="21"/>
        </w:rPr>
        <w:t xml:space="preserve">que incluye el Impuesto a la Transferencia de Bienes Muebles y a la Prestación de Servicios; y que será cancelado de acuerdo a lo estipulado en la cláusula quinta del mencionado contrato. El plazo para la prestación del </w:t>
      </w:r>
      <w:r w:rsidR="00CF3482" w:rsidRPr="00C320ED">
        <w:rPr>
          <w:b w:val="0"/>
          <w:sz w:val="21"/>
          <w:szCs w:val="21"/>
        </w:rPr>
        <w:t>Suministro e Instalación</w:t>
      </w:r>
      <w:r w:rsidRPr="00C320ED">
        <w:rPr>
          <w:b w:val="0"/>
          <w:sz w:val="21"/>
          <w:szCs w:val="21"/>
        </w:rPr>
        <w:t xml:space="preserve"> es de </w:t>
      </w:r>
      <w:r w:rsidR="00576E5A" w:rsidRPr="00C320ED">
        <w:rPr>
          <w:b w:val="0"/>
          <w:sz w:val="21"/>
          <w:szCs w:val="21"/>
        </w:rPr>
        <w:t>hasta NOVENTA DÍAS CALENDARIO contados a partir de la fecha en que se gire la correspondiente orden de inicio</w:t>
      </w:r>
      <w:r w:rsidRPr="00C320ED">
        <w:rPr>
          <w:b w:val="0"/>
          <w:sz w:val="21"/>
          <w:szCs w:val="21"/>
        </w:rPr>
        <w:t xml:space="preserve">. Así se expresaron los otorgantes, a quienes expliqué los efectos legales de la presenta Acta Notarial que consta de ________ hojas útiles, y Yo, la Suscrita Notario DOY FE: a) de que las firmas puestas al final del anterior documento son auténticas por haber sido reconocidas por los comparecientes a mi presencia; b) de que los comparecientes declaran reconocer las obligaciones derivadas del expresado contrato, así como todo el </w:t>
      </w:r>
      <w:r w:rsidRPr="00C320ED">
        <w:rPr>
          <w:b w:val="0"/>
          <w:sz w:val="21"/>
          <w:szCs w:val="21"/>
        </w:rPr>
        <w:lastRenderedPageBreak/>
        <w:t xml:space="preserve">contenido de dicho documento; c) de ser legítimas y suficientes las personerías de los comparecientes, por haber tenido a la vista: I) Por la Administración Nacional de Acueductos y Alcantarillados: </w:t>
      </w:r>
      <w:r w:rsidRPr="00C320ED">
        <w:rPr>
          <w:b w:val="0"/>
          <w:sz w:val="21"/>
          <w:szCs w:val="21"/>
          <w:lang w:val="es-MX"/>
        </w:rPr>
        <w:t xml:space="preserve">i) El Decreto del Directorio Cívico Militar número TRESCIENTOS CUARENTA Y UNO, del diecisiete de octubre de mil novecientos sesenta y uno, publicado en el Diario Oficial número CIENTO NOVENTA Y UNO del Tomo CIENTO NOVENTA Y TRES del diecinueve de octubre del referido año, por medio del cual se creó la </w:t>
      </w:r>
      <w:r w:rsidRPr="00C320ED">
        <w:rPr>
          <w:b w:val="0"/>
          <w:sz w:val="21"/>
          <w:szCs w:val="21"/>
        </w:rPr>
        <w:t>ADMINISTRACIÓN NACIONAL DE ACUEDUCTOS Y ALCANTARILLADOS</w:t>
      </w:r>
      <w:r w:rsidRPr="00C320ED">
        <w:rPr>
          <w:b w:val="0"/>
          <w:sz w:val="21"/>
          <w:szCs w:val="21"/>
          <w:lang w:val="es-MX"/>
        </w:rPr>
        <w:t>, ANDA; como una Institución Autónoma de Servicio Público, con personalidad jurídica y de éste domicilio, estipulándose que el Presidente de la Junta de Gobierno tendrá la representación Judicial y Extrajudicial de la misma, quien comprobará su personería con la transcripción de su nombramiento</w:t>
      </w:r>
      <w:r w:rsidRPr="00C320ED">
        <w:rPr>
          <w:b w:val="0"/>
          <w:snapToGrid w:val="0"/>
          <w:sz w:val="21"/>
          <w:szCs w:val="21"/>
          <w:lang w:val="es-MX"/>
        </w:rPr>
        <w:t xml:space="preserve">; </w:t>
      </w:r>
      <w:r w:rsidRPr="00C320ED">
        <w:rPr>
          <w:sz w:val="21"/>
          <w:szCs w:val="21"/>
          <w:lang w:val="es-MX"/>
        </w:rPr>
        <w:t>ii)</w:t>
      </w:r>
      <w:r w:rsidRPr="00C320ED">
        <w:rPr>
          <w:b w:val="0"/>
          <w:sz w:val="21"/>
          <w:szCs w:val="21"/>
          <w:lang w:val="es-MX"/>
        </w:rPr>
        <w:t xml:space="preserve"> </w:t>
      </w:r>
      <w:r w:rsidRPr="00C320ED">
        <w:rPr>
          <w:b w:val="0"/>
          <w:snapToGrid w:val="0"/>
          <w:sz w:val="21"/>
          <w:szCs w:val="21"/>
          <w:lang w:val="es-MX"/>
        </w:rPr>
        <w:t xml:space="preserve">Trascripción del Acuerdo de la Presidencia de la República Número TRESCIENTOS SETENTA Y SEIS, de fecha catorce de julio de dos mil quince, publicado en el Diario Oficial Número CIENTO VEINTINUEVE, Tomo CUATROCIENTOS OCHO, de fecha dieciséis de julio de dos mil quince, en la que consta que el señor Presidente de la República en uso de sus facultades legales y de conformidad a lo establecido en los artículos seis inciso primero, letra a) y doce inciso final de la Ley de la Administración Nacional de Acueductos y Alcantarillados, nombró al Ingeniero Marco Antonio Fortín </w:t>
      </w:r>
      <w:proofErr w:type="spellStart"/>
      <w:r w:rsidRPr="00C320ED">
        <w:rPr>
          <w:b w:val="0"/>
          <w:snapToGrid w:val="0"/>
          <w:sz w:val="21"/>
          <w:szCs w:val="21"/>
          <w:lang w:val="es-MX"/>
        </w:rPr>
        <w:t>Huezo</w:t>
      </w:r>
      <w:proofErr w:type="spellEnd"/>
      <w:r w:rsidRPr="00C320ED">
        <w:rPr>
          <w:b w:val="0"/>
          <w:snapToGrid w:val="0"/>
          <w:sz w:val="21"/>
          <w:szCs w:val="21"/>
          <w:lang w:val="es-MX"/>
        </w:rPr>
        <w:t>, Presidente de la Junta de Gobierno de la Administración Nacional de Acueductos y Alcantarillados - ANDA, para un período legal de funciones de DOS AÑOS a partir del día veintiocho de julio de dos mil quince</w:t>
      </w:r>
      <w:r w:rsidRPr="00C320ED">
        <w:rPr>
          <w:b w:val="0"/>
          <w:sz w:val="21"/>
          <w:szCs w:val="21"/>
          <w:lang w:val="es-MX"/>
        </w:rPr>
        <w:t>;</w:t>
      </w:r>
      <w:r w:rsidRPr="00C320ED">
        <w:rPr>
          <w:b w:val="0"/>
          <w:snapToGrid w:val="0"/>
          <w:sz w:val="21"/>
          <w:szCs w:val="21"/>
          <w:lang w:val="es-MX"/>
        </w:rPr>
        <w:t xml:space="preserve"> </w:t>
      </w:r>
      <w:r w:rsidRPr="00C320ED">
        <w:rPr>
          <w:snapToGrid w:val="0"/>
          <w:sz w:val="21"/>
          <w:szCs w:val="21"/>
          <w:lang w:val="es-MX"/>
        </w:rPr>
        <w:t>iii)</w:t>
      </w:r>
      <w:r w:rsidRPr="00C320ED">
        <w:rPr>
          <w:b w:val="0"/>
          <w:snapToGrid w:val="0"/>
          <w:sz w:val="21"/>
          <w:szCs w:val="21"/>
          <w:lang w:val="es-MX"/>
        </w:rPr>
        <w:t xml:space="preserve"> Acta número </w:t>
      </w:r>
      <w:r w:rsidR="001D2AB4" w:rsidRPr="00C320ED">
        <w:rPr>
          <w:b w:val="0"/>
          <w:snapToGrid w:val="0"/>
          <w:sz w:val="21"/>
          <w:szCs w:val="21"/>
          <w:lang w:val="es-MX"/>
        </w:rPr>
        <w:t>Veinticuatro, Acuerdo Número CINCO</w:t>
      </w:r>
      <w:r w:rsidRPr="00C320ED">
        <w:rPr>
          <w:b w:val="0"/>
          <w:snapToGrid w:val="0"/>
          <w:sz w:val="21"/>
          <w:szCs w:val="21"/>
          <w:lang w:val="es-MX"/>
        </w:rPr>
        <w:t xml:space="preserve"> punto </w:t>
      </w:r>
      <w:r w:rsidR="001D2AB4" w:rsidRPr="00C320ED">
        <w:rPr>
          <w:b w:val="0"/>
          <w:snapToGrid w:val="0"/>
          <w:sz w:val="21"/>
          <w:szCs w:val="21"/>
          <w:lang w:val="es-MX"/>
        </w:rPr>
        <w:t>UNO</w:t>
      </w:r>
      <w:r w:rsidRPr="00C320ED">
        <w:rPr>
          <w:b w:val="0"/>
          <w:snapToGrid w:val="0"/>
          <w:sz w:val="21"/>
          <w:szCs w:val="21"/>
          <w:lang w:val="es-MX"/>
        </w:rPr>
        <w:t xml:space="preserve"> punto </w:t>
      </w:r>
      <w:r w:rsidR="001D2AB4" w:rsidRPr="00C320ED">
        <w:rPr>
          <w:b w:val="0"/>
          <w:snapToGrid w:val="0"/>
          <w:sz w:val="21"/>
          <w:szCs w:val="21"/>
          <w:lang w:val="es-MX"/>
        </w:rPr>
        <w:t>TRES</w:t>
      </w:r>
      <w:r w:rsidRPr="00C320ED">
        <w:rPr>
          <w:b w:val="0"/>
          <w:snapToGrid w:val="0"/>
          <w:sz w:val="21"/>
          <w:szCs w:val="21"/>
          <w:lang w:val="es-MX"/>
        </w:rPr>
        <w:t xml:space="preserve">, tomado en Sesión Ordinaria celebrada el día </w:t>
      </w:r>
      <w:r w:rsidR="006A29C7" w:rsidRPr="00C320ED">
        <w:rPr>
          <w:b w:val="0"/>
          <w:snapToGrid w:val="0"/>
          <w:sz w:val="21"/>
          <w:szCs w:val="21"/>
          <w:lang w:val="es-MX"/>
        </w:rPr>
        <w:t>diecinueve de mayo del presente año</w:t>
      </w:r>
      <w:r w:rsidRPr="00C320ED">
        <w:rPr>
          <w:b w:val="0"/>
          <w:snapToGrid w:val="0"/>
          <w:sz w:val="21"/>
          <w:szCs w:val="21"/>
          <w:lang w:val="es-MX"/>
        </w:rPr>
        <w:t>, emitido por la Junta de Gobierno, que contiene la Resolución de Adjudicación</w:t>
      </w:r>
      <w:r w:rsidR="0026391F" w:rsidRPr="00C320ED">
        <w:rPr>
          <w:b w:val="0"/>
          <w:snapToGrid w:val="0"/>
          <w:sz w:val="21"/>
          <w:szCs w:val="21"/>
          <w:lang w:val="es-MX"/>
        </w:rPr>
        <w:t xml:space="preserve"> parcial</w:t>
      </w:r>
      <w:r w:rsidRPr="00C320ED">
        <w:rPr>
          <w:b w:val="0"/>
          <w:snapToGrid w:val="0"/>
          <w:sz w:val="21"/>
          <w:szCs w:val="21"/>
          <w:lang w:val="es-MX"/>
        </w:rPr>
        <w:t>, por medio de la cual se autoriza al señor Presidente de la Administración Nacional de Acueductos y Alcantarillados, ANDA, para firmar el contrato que se reconoce por medio de la presente Acta Notarial;</w:t>
      </w:r>
      <w:r w:rsidRPr="00C320ED">
        <w:rPr>
          <w:snapToGrid w:val="0"/>
          <w:sz w:val="21"/>
          <w:szCs w:val="21"/>
          <w:lang w:val="es-MX"/>
        </w:rPr>
        <w:t xml:space="preserve"> </w:t>
      </w:r>
      <w:r w:rsidR="00D01DB4" w:rsidRPr="00C320ED">
        <w:rPr>
          <w:snapToGrid w:val="0"/>
          <w:sz w:val="21"/>
          <w:szCs w:val="21"/>
          <w:lang w:val="es-MX"/>
        </w:rPr>
        <w:t>II) Por COTO ESCOBAR ASOCIADOS</w:t>
      </w:r>
      <w:r w:rsidR="00D01DB4" w:rsidRPr="00C320ED">
        <w:rPr>
          <w:sz w:val="21"/>
          <w:szCs w:val="21"/>
        </w:rPr>
        <w:t>, SOCIEDAD ANÓNIMA DE CAPITAL VARIABLE:</w:t>
      </w:r>
      <w:r w:rsidR="00D01DB4" w:rsidRPr="00C320ED">
        <w:rPr>
          <w:b w:val="0"/>
          <w:sz w:val="21"/>
          <w:szCs w:val="21"/>
        </w:rPr>
        <w:t xml:space="preserve"> </w:t>
      </w:r>
      <w:r w:rsidR="00D01DB4" w:rsidRPr="00C320ED">
        <w:rPr>
          <w:sz w:val="21"/>
          <w:szCs w:val="21"/>
        </w:rPr>
        <w:t>i)</w:t>
      </w:r>
      <w:r w:rsidR="00D01DB4" w:rsidRPr="00C320ED">
        <w:rPr>
          <w:b w:val="0"/>
          <w:sz w:val="21"/>
          <w:szCs w:val="21"/>
        </w:rPr>
        <w:t xml:space="preserve"> Testimonio de la Escritura Pública de Constitución de la Sociedad, abreviadamente</w:t>
      </w:r>
      <w:r w:rsidR="00D01DB4" w:rsidRPr="00C320ED">
        <w:rPr>
          <w:sz w:val="21"/>
          <w:szCs w:val="21"/>
        </w:rPr>
        <w:t xml:space="preserve"> COTO ESCOBAR ASOCIADOS, S.A. DE C.V.,</w:t>
      </w:r>
      <w:r w:rsidR="00D01DB4" w:rsidRPr="00C320ED">
        <w:rPr>
          <w:b w:val="0"/>
          <w:sz w:val="21"/>
          <w:szCs w:val="21"/>
        </w:rPr>
        <w:t xml:space="preserve"> del domicilio de la ciudad de San Salvador, otorgada en la ciudad de San Salvador, departamento de San Salvador, a las nueve horas del día diez de octubre de mil novecientos noventa y siete, ante los oficios notariales de ROSA IRMA VIGIL ESTRADA</w:t>
      </w:r>
      <w:r w:rsidR="00D01DB4" w:rsidRPr="00C320ED">
        <w:rPr>
          <w:sz w:val="21"/>
          <w:szCs w:val="21"/>
        </w:rPr>
        <w:t>,</w:t>
      </w:r>
      <w:r w:rsidR="00D01DB4" w:rsidRPr="00C320ED">
        <w:rPr>
          <w:b w:val="0"/>
          <w:sz w:val="21"/>
          <w:szCs w:val="21"/>
        </w:rPr>
        <w:t xml:space="preserve"> inscrita en el Registro de Comercio el día veintinueve de octubre del mismo año, al Número CINCO del Libro UN MIL TRESCIENTOS SIETE del Registro de Sociedades; de la que consta que su denominación, naturaleza y domicilio son los ya mencionados; que su plazo es indefinido; que entre sus finalidades está la fabricación, distribución y venta de todo tipo de productos utilizados en la industria de la construcción, entre otras; que la Administración de la Sociedad esta confiada a una Junta Directiva, electa por un período de DOS años, pudiendo ser reelectos; que la Representación Judicial y Extrajudicial de la Sociedad y el uso de la firma social corresponde al Director Presidente de la Junta Directiva; </w:t>
      </w:r>
      <w:r w:rsidR="00D01DB4" w:rsidRPr="00C320ED">
        <w:rPr>
          <w:sz w:val="21"/>
          <w:szCs w:val="21"/>
        </w:rPr>
        <w:t xml:space="preserve">ii) </w:t>
      </w:r>
      <w:r w:rsidR="00DC43D7" w:rsidRPr="00C320ED">
        <w:rPr>
          <w:b w:val="0"/>
          <w:sz w:val="21"/>
          <w:szCs w:val="21"/>
        </w:rPr>
        <w:t xml:space="preserve">Credencial de Elección de Junta Directiva, </w:t>
      </w:r>
      <w:r w:rsidR="00647FA3">
        <w:rPr>
          <w:b w:val="0"/>
          <w:sz w:val="21"/>
          <w:szCs w:val="21"/>
        </w:rPr>
        <w:t xml:space="preserve">celebrada en la ciudad de San Salvador, el día dieciséis de febrero de dos mil dieciséis, </w:t>
      </w:r>
      <w:r w:rsidR="00DC43D7" w:rsidRPr="00C320ED">
        <w:rPr>
          <w:b w:val="0"/>
          <w:sz w:val="21"/>
          <w:szCs w:val="21"/>
        </w:rPr>
        <w:t xml:space="preserve">inscrita en el Registro de Comercio el día </w:t>
      </w:r>
      <w:r w:rsidR="00AD0324">
        <w:rPr>
          <w:b w:val="0"/>
          <w:sz w:val="21"/>
          <w:szCs w:val="21"/>
        </w:rPr>
        <w:t>diecisiet</w:t>
      </w:r>
      <w:r w:rsidR="00DC43D7" w:rsidRPr="00C320ED">
        <w:rPr>
          <w:b w:val="0"/>
          <w:sz w:val="21"/>
          <w:szCs w:val="21"/>
        </w:rPr>
        <w:t xml:space="preserve">e de febrero de dos mil dieciséis, al Número SESENTA Y CINCO del Libro TRES MIL QUINIENTOS CUARENTA Y CUATRO del Registro de Sociedades, en la cual </w:t>
      </w:r>
      <w:r w:rsidR="00DC43D7" w:rsidRPr="00C320ED">
        <w:rPr>
          <w:b w:val="0"/>
          <w:sz w:val="21"/>
          <w:szCs w:val="21"/>
        </w:rPr>
        <w:lastRenderedPageBreak/>
        <w:t>consta que el Ingeniero NELSON ORLANDO COTO ESCOBAR, es el Director Presidente de la Junta Directiva de la Sociedad para un período de dos contados a partir de la inscripción en el Registro de Comercio, por lo que su nombramiento</w:t>
      </w:r>
      <w:r w:rsidR="00DC43D7" w:rsidRPr="00C320ED">
        <w:rPr>
          <w:sz w:val="21"/>
          <w:szCs w:val="21"/>
        </w:rPr>
        <w:t xml:space="preserve"> </w:t>
      </w:r>
      <w:r w:rsidR="00DC43D7" w:rsidRPr="00C320ED">
        <w:rPr>
          <w:b w:val="0"/>
          <w:sz w:val="21"/>
          <w:szCs w:val="21"/>
        </w:rPr>
        <w:t xml:space="preserve">se encuentra vigente; y </w:t>
      </w:r>
      <w:r w:rsidR="00DC43D7" w:rsidRPr="00C320ED">
        <w:rPr>
          <w:sz w:val="21"/>
          <w:szCs w:val="21"/>
        </w:rPr>
        <w:t>iii)</w:t>
      </w:r>
      <w:r w:rsidR="00DC43D7" w:rsidRPr="00C320ED">
        <w:rPr>
          <w:b w:val="0"/>
          <w:sz w:val="21"/>
          <w:szCs w:val="21"/>
        </w:rPr>
        <w:t xml:space="preserve"> </w:t>
      </w:r>
      <w:r w:rsidR="00DC43D7" w:rsidRPr="00D1777A">
        <w:rPr>
          <w:b w:val="0"/>
          <w:sz w:val="21"/>
          <w:szCs w:val="21"/>
        </w:rPr>
        <w:t xml:space="preserve">Certificación del punto Único de Acta Número </w:t>
      </w:r>
      <w:r w:rsidR="007E1BED" w:rsidRPr="00D1777A">
        <w:rPr>
          <w:b w:val="0"/>
          <w:sz w:val="21"/>
          <w:szCs w:val="21"/>
        </w:rPr>
        <w:t>ONCE</w:t>
      </w:r>
      <w:r w:rsidR="00DC43D7" w:rsidRPr="00D1777A">
        <w:rPr>
          <w:b w:val="0"/>
          <w:sz w:val="21"/>
          <w:szCs w:val="21"/>
        </w:rPr>
        <w:t xml:space="preserve"> de la Junta Directiva de la Sociedad expedido por la Secretaria de la Junta Directiva con fecha </w:t>
      </w:r>
      <w:r w:rsidR="007E1BED" w:rsidRPr="00D1777A">
        <w:rPr>
          <w:b w:val="0"/>
          <w:sz w:val="21"/>
          <w:szCs w:val="21"/>
        </w:rPr>
        <w:t>dos de junio de dos mil dieciséis</w:t>
      </w:r>
      <w:r w:rsidR="00DC43D7" w:rsidRPr="00D1777A">
        <w:rPr>
          <w:b w:val="0"/>
          <w:sz w:val="21"/>
          <w:szCs w:val="21"/>
        </w:rPr>
        <w:t xml:space="preserve">, por medio del cual se AUTORIZA  al Ing. Nelson Orlando Coto Escobar, para que en su calidad de Representante Legal de la Sociedad COTO ESCOBAR ASOCIADOS, S.A. DE C.V. pueda </w:t>
      </w:r>
      <w:r w:rsidR="003068A9" w:rsidRPr="00D1777A">
        <w:rPr>
          <w:b w:val="0"/>
          <w:sz w:val="21"/>
          <w:szCs w:val="21"/>
        </w:rPr>
        <w:t>el Contrato derivado de la Contratación Directa Número CD-Cero Ocho/Dos Mil Dieciséis</w:t>
      </w:r>
      <w:r w:rsidR="00D1777A">
        <w:rPr>
          <w:b w:val="0"/>
          <w:sz w:val="21"/>
          <w:szCs w:val="21"/>
        </w:rPr>
        <w:t>.</w:t>
      </w:r>
      <w:bookmarkStart w:id="0" w:name="_GoBack"/>
      <w:bookmarkEnd w:id="0"/>
      <w:r w:rsidR="00DC43D7" w:rsidRPr="00D1777A">
        <w:rPr>
          <w:b w:val="0"/>
          <w:sz w:val="21"/>
          <w:szCs w:val="21"/>
        </w:rPr>
        <w:t xml:space="preserve"> Y leído que les hube íntegramente en un solo acto sin interrupción todo lo escrito, manifiestan su conformidad, ratifican su contenido y firmamos. </w:t>
      </w:r>
      <w:r w:rsidR="00DC43D7" w:rsidRPr="00D1777A">
        <w:rPr>
          <w:sz w:val="21"/>
          <w:szCs w:val="21"/>
        </w:rPr>
        <w:t>DOY FE.</w:t>
      </w:r>
      <w:r w:rsidR="00DC43D7" w:rsidRPr="00C320ED">
        <w:rPr>
          <w:sz w:val="21"/>
          <w:szCs w:val="21"/>
        </w:rPr>
        <w:t xml:space="preserve"> </w:t>
      </w:r>
    </w:p>
    <w:p w:rsidR="00D01DB4" w:rsidRDefault="00D01DB4" w:rsidP="00DC43D7">
      <w:pPr>
        <w:pStyle w:val="Textoindependiente2"/>
        <w:ind w:left="-180" w:right="74"/>
        <w:rPr>
          <w:b w:val="0"/>
          <w:sz w:val="21"/>
          <w:szCs w:val="21"/>
        </w:rPr>
      </w:pPr>
    </w:p>
    <w:p w:rsidR="00FD47D5" w:rsidRDefault="00FD47D5" w:rsidP="00DC43D7">
      <w:pPr>
        <w:pStyle w:val="Textoindependiente2"/>
        <w:ind w:left="-180" w:right="74"/>
        <w:rPr>
          <w:b w:val="0"/>
          <w:sz w:val="21"/>
          <w:szCs w:val="21"/>
        </w:rPr>
      </w:pPr>
    </w:p>
    <w:p w:rsidR="00FD47D5" w:rsidRDefault="00FD47D5" w:rsidP="00DC43D7">
      <w:pPr>
        <w:pStyle w:val="Textoindependiente2"/>
        <w:ind w:left="-180" w:right="74"/>
        <w:rPr>
          <w:b w:val="0"/>
          <w:sz w:val="21"/>
          <w:szCs w:val="21"/>
        </w:rPr>
      </w:pPr>
    </w:p>
    <w:p w:rsidR="00FD47D5" w:rsidRDefault="00FD47D5" w:rsidP="00DC43D7">
      <w:pPr>
        <w:pStyle w:val="Textoindependiente2"/>
        <w:ind w:left="-180" w:right="74"/>
        <w:rPr>
          <w:b w:val="0"/>
          <w:sz w:val="21"/>
          <w:szCs w:val="21"/>
        </w:rPr>
      </w:pPr>
    </w:p>
    <w:p w:rsidR="00FD47D5" w:rsidRPr="00C320ED" w:rsidRDefault="00FD47D5" w:rsidP="00DC43D7">
      <w:pPr>
        <w:pStyle w:val="Textoindependiente2"/>
        <w:ind w:left="-180" w:right="74"/>
        <w:rPr>
          <w:b w:val="0"/>
          <w:sz w:val="21"/>
          <w:szCs w:val="21"/>
        </w:rPr>
      </w:pPr>
    </w:p>
    <w:tbl>
      <w:tblPr>
        <w:tblW w:w="0" w:type="auto"/>
        <w:tblInd w:w="-252" w:type="dxa"/>
        <w:tblLook w:val="01E0" w:firstRow="1" w:lastRow="1" w:firstColumn="1" w:lastColumn="1" w:noHBand="0" w:noVBand="0"/>
      </w:tblPr>
      <w:tblGrid>
        <w:gridCol w:w="4949"/>
        <w:gridCol w:w="4591"/>
      </w:tblGrid>
      <w:tr w:rsidR="001933A7" w:rsidRPr="00C320ED" w:rsidTr="00FA3ACA">
        <w:tc>
          <w:tcPr>
            <w:tcW w:w="4949" w:type="dxa"/>
            <w:hideMark/>
          </w:tcPr>
          <w:p w:rsidR="00D01DB4" w:rsidRPr="00C320ED" w:rsidRDefault="00D01DB4" w:rsidP="00FA3ACA">
            <w:pPr>
              <w:pStyle w:val="Textoindependiente2"/>
              <w:spacing w:line="240" w:lineRule="auto"/>
              <w:jc w:val="center"/>
              <w:rPr>
                <w:sz w:val="21"/>
                <w:szCs w:val="21"/>
                <w:lang w:val="pt-BR"/>
              </w:rPr>
            </w:pPr>
            <w:r w:rsidRPr="00C320ED">
              <w:rPr>
                <w:sz w:val="21"/>
                <w:szCs w:val="21"/>
              </w:rPr>
              <w:t xml:space="preserve">Marco Antonio Fortín </w:t>
            </w:r>
            <w:proofErr w:type="spellStart"/>
            <w:r w:rsidRPr="00C320ED">
              <w:rPr>
                <w:sz w:val="21"/>
                <w:szCs w:val="21"/>
              </w:rPr>
              <w:t>Huezo</w:t>
            </w:r>
            <w:proofErr w:type="spellEnd"/>
          </w:p>
          <w:p w:rsidR="00D01DB4" w:rsidRPr="00C320ED" w:rsidRDefault="00D01DB4" w:rsidP="00FA3ACA">
            <w:pPr>
              <w:pStyle w:val="Textoindependiente2"/>
              <w:spacing w:line="240" w:lineRule="auto"/>
              <w:jc w:val="center"/>
              <w:rPr>
                <w:sz w:val="21"/>
                <w:szCs w:val="21"/>
                <w:lang w:val="pt-BR"/>
              </w:rPr>
            </w:pPr>
            <w:r w:rsidRPr="00C320ED">
              <w:rPr>
                <w:sz w:val="21"/>
                <w:szCs w:val="21"/>
                <w:lang w:val="pt-BR"/>
              </w:rPr>
              <w:t>Presidente de ANDA</w:t>
            </w:r>
          </w:p>
        </w:tc>
        <w:tc>
          <w:tcPr>
            <w:tcW w:w="4591" w:type="dxa"/>
            <w:hideMark/>
          </w:tcPr>
          <w:p w:rsidR="00D01DB4" w:rsidRPr="00C320ED" w:rsidRDefault="00D01DB4" w:rsidP="00FA3ACA">
            <w:pPr>
              <w:pStyle w:val="Textoindependiente2"/>
              <w:spacing w:line="240" w:lineRule="auto"/>
              <w:jc w:val="center"/>
              <w:rPr>
                <w:sz w:val="21"/>
                <w:szCs w:val="21"/>
              </w:rPr>
            </w:pPr>
            <w:r w:rsidRPr="00C320ED">
              <w:rPr>
                <w:sz w:val="21"/>
                <w:szCs w:val="21"/>
                <w:lang w:val="pt-BR"/>
              </w:rPr>
              <w:t xml:space="preserve"> N</w:t>
            </w:r>
            <w:proofErr w:type="spellStart"/>
            <w:r w:rsidRPr="00C320ED">
              <w:rPr>
                <w:sz w:val="21"/>
                <w:szCs w:val="21"/>
              </w:rPr>
              <w:t>elson</w:t>
            </w:r>
            <w:proofErr w:type="spellEnd"/>
            <w:r w:rsidRPr="00C320ED">
              <w:rPr>
                <w:sz w:val="21"/>
                <w:szCs w:val="21"/>
              </w:rPr>
              <w:t xml:space="preserve"> Orlando Coto Escobar </w:t>
            </w:r>
          </w:p>
          <w:p w:rsidR="00D01DB4" w:rsidRPr="00C320ED" w:rsidRDefault="00D01DB4" w:rsidP="00FA3ACA">
            <w:pPr>
              <w:pStyle w:val="Textoindependiente2"/>
              <w:spacing w:line="240" w:lineRule="auto"/>
              <w:jc w:val="center"/>
              <w:rPr>
                <w:sz w:val="21"/>
                <w:szCs w:val="21"/>
                <w:lang w:val="pt-BR"/>
              </w:rPr>
            </w:pPr>
            <w:proofErr w:type="spellStart"/>
            <w:r w:rsidRPr="00C320ED">
              <w:rPr>
                <w:sz w:val="21"/>
                <w:szCs w:val="21"/>
                <w:lang w:val="pt-BR"/>
              </w:rPr>
              <w:t>Contratista</w:t>
            </w:r>
            <w:proofErr w:type="spellEnd"/>
          </w:p>
        </w:tc>
      </w:tr>
    </w:tbl>
    <w:p w:rsidR="00A92B7A" w:rsidRPr="00C320ED" w:rsidRDefault="00A92B7A" w:rsidP="00D01DB4">
      <w:pPr>
        <w:spacing w:line="360" w:lineRule="auto"/>
        <w:jc w:val="both"/>
        <w:rPr>
          <w:sz w:val="21"/>
          <w:szCs w:val="21"/>
          <w:lang w:val="pt-BR"/>
        </w:rPr>
      </w:pPr>
    </w:p>
    <w:p w:rsidR="00641E2B" w:rsidRPr="00C320ED" w:rsidRDefault="00641E2B">
      <w:pPr>
        <w:spacing w:line="360" w:lineRule="auto"/>
        <w:jc w:val="both"/>
        <w:rPr>
          <w:sz w:val="21"/>
          <w:szCs w:val="21"/>
          <w:lang w:val="pt-BR"/>
        </w:rPr>
      </w:pPr>
    </w:p>
    <w:sectPr w:rsidR="00641E2B" w:rsidRPr="00C320ED" w:rsidSect="00286F1D">
      <w:footerReference w:type="even" r:id="rId10"/>
      <w:footerReference w:type="default" r:id="rId11"/>
      <w:pgSz w:w="12242" w:h="15842" w:code="1"/>
      <w:pgMar w:top="1276" w:right="1287" w:bottom="1701" w:left="1701" w:header="720" w:footer="170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29C7" w:rsidRDefault="006A29C7" w:rsidP="00496E84">
      <w:pPr>
        <w:pStyle w:val="Textoindependiente2"/>
      </w:pPr>
      <w:r>
        <w:separator/>
      </w:r>
    </w:p>
  </w:endnote>
  <w:endnote w:type="continuationSeparator" w:id="0">
    <w:p w:rsidR="006A29C7" w:rsidRDefault="006A29C7" w:rsidP="00496E84">
      <w:pPr>
        <w:pStyle w:val="Textoindependiente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29C7" w:rsidRDefault="006A29C7">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6A29C7" w:rsidRDefault="006A29C7">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29C7" w:rsidRDefault="006A29C7">
    <w:pPr>
      <w:pStyle w:val="Piedepgina"/>
      <w:framePr w:wrap="around" w:vAnchor="text" w:hAnchor="margin" w:xAlign="right" w:y="1"/>
      <w:rPr>
        <w:rStyle w:val="Nmerodepgina"/>
      </w:rPr>
    </w:pPr>
  </w:p>
  <w:p w:rsidR="006A29C7" w:rsidRDefault="006A29C7">
    <w:pPr>
      <w:pStyle w:val="Piedepgina"/>
      <w:tabs>
        <w:tab w:val="clear" w:pos="4252"/>
        <w:tab w:val="clear" w:pos="8504"/>
        <w:tab w:val="left" w:pos="7560"/>
      </w:tabs>
      <w:ind w:right="360"/>
    </w:pPr>
    <w:r>
      <w:tab/>
      <w:t xml:space="preserve">- </w:t>
    </w:r>
    <w:r>
      <w:fldChar w:fldCharType="begin"/>
    </w:r>
    <w:r>
      <w:instrText xml:space="preserve"> PAGE </w:instrText>
    </w:r>
    <w:r>
      <w:fldChar w:fldCharType="separate"/>
    </w:r>
    <w:r w:rsidR="00D1777A">
      <w:rPr>
        <w:noProof/>
      </w:rPr>
      <w:t>9</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29C7" w:rsidRDefault="006A29C7" w:rsidP="00496E84">
      <w:pPr>
        <w:pStyle w:val="Textoindependiente2"/>
      </w:pPr>
      <w:r>
        <w:separator/>
      </w:r>
    </w:p>
  </w:footnote>
  <w:footnote w:type="continuationSeparator" w:id="0">
    <w:p w:rsidR="006A29C7" w:rsidRDefault="006A29C7" w:rsidP="00496E84">
      <w:pPr>
        <w:pStyle w:val="Textoindependiente2"/>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85B6D"/>
    <w:multiLevelType w:val="hybridMultilevel"/>
    <w:tmpl w:val="A85E99FE"/>
    <w:lvl w:ilvl="0" w:tplc="0C0A0001">
      <w:numFmt w:val="bullet"/>
      <w:lvlText w:val=""/>
      <w:lvlJc w:val="left"/>
      <w:pPr>
        <w:tabs>
          <w:tab w:val="num" w:pos="720"/>
        </w:tabs>
        <w:ind w:left="720" w:hanging="360"/>
      </w:pPr>
      <w:rPr>
        <w:rFonts w:ascii="Symbol" w:eastAsia="Times New Roman" w:hAnsi="Symbol"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05036CB0"/>
    <w:multiLevelType w:val="hybridMultilevel"/>
    <w:tmpl w:val="F12CC8FE"/>
    <w:lvl w:ilvl="0" w:tplc="6EA41C02">
      <w:numFmt w:val="bullet"/>
      <w:lvlText w:val=""/>
      <w:lvlJc w:val="left"/>
      <w:pPr>
        <w:tabs>
          <w:tab w:val="num" w:pos="720"/>
        </w:tabs>
        <w:ind w:left="720" w:hanging="360"/>
      </w:pPr>
      <w:rPr>
        <w:rFonts w:ascii="Symbol" w:eastAsia="Times New Roman" w:hAnsi="Symbol" w:cs="Times New Roman" w:hint="default"/>
        <w:b/>
        <w:i/>
        <w:u w:val="single"/>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11B32EC6"/>
    <w:multiLevelType w:val="hybridMultilevel"/>
    <w:tmpl w:val="97FACA44"/>
    <w:lvl w:ilvl="0" w:tplc="3262478C">
      <w:start w:val="1"/>
      <w:numFmt w:val="upperRoman"/>
      <w:lvlText w:val="%1)"/>
      <w:lvlJc w:val="left"/>
      <w:pPr>
        <w:tabs>
          <w:tab w:val="num" w:pos="1080"/>
        </w:tabs>
        <w:ind w:left="1080" w:hanging="720"/>
      </w:pPr>
      <w:rPr>
        <w:rFonts w:hint="default"/>
      </w:rPr>
    </w:lvl>
    <w:lvl w:ilvl="1" w:tplc="3FF64686" w:tentative="1">
      <w:start w:val="1"/>
      <w:numFmt w:val="lowerLetter"/>
      <w:lvlText w:val="%2."/>
      <w:lvlJc w:val="left"/>
      <w:pPr>
        <w:tabs>
          <w:tab w:val="num" w:pos="1440"/>
        </w:tabs>
        <w:ind w:left="1440" w:hanging="360"/>
      </w:pPr>
    </w:lvl>
    <w:lvl w:ilvl="2" w:tplc="1894338E" w:tentative="1">
      <w:start w:val="1"/>
      <w:numFmt w:val="lowerRoman"/>
      <w:lvlText w:val="%3."/>
      <w:lvlJc w:val="right"/>
      <w:pPr>
        <w:tabs>
          <w:tab w:val="num" w:pos="2160"/>
        </w:tabs>
        <w:ind w:left="2160" w:hanging="180"/>
      </w:pPr>
    </w:lvl>
    <w:lvl w:ilvl="3" w:tplc="5EDA668E" w:tentative="1">
      <w:start w:val="1"/>
      <w:numFmt w:val="decimal"/>
      <w:lvlText w:val="%4."/>
      <w:lvlJc w:val="left"/>
      <w:pPr>
        <w:tabs>
          <w:tab w:val="num" w:pos="2880"/>
        </w:tabs>
        <w:ind w:left="2880" w:hanging="360"/>
      </w:pPr>
    </w:lvl>
    <w:lvl w:ilvl="4" w:tplc="C5D61B80" w:tentative="1">
      <w:start w:val="1"/>
      <w:numFmt w:val="lowerLetter"/>
      <w:lvlText w:val="%5."/>
      <w:lvlJc w:val="left"/>
      <w:pPr>
        <w:tabs>
          <w:tab w:val="num" w:pos="3600"/>
        </w:tabs>
        <w:ind w:left="3600" w:hanging="360"/>
      </w:pPr>
    </w:lvl>
    <w:lvl w:ilvl="5" w:tplc="491AB87C" w:tentative="1">
      <w:start w:val="1"/>
      <w:numFmt w:val="lowerRoman"/>
      <w:lvlText w:val="%6."/>
      <w:lvlJc w:val="right"/>
      <w:pPr>
        <w:tabs>
          <w:tab w:val="num" w:pos="4320"/>
        </w:tabs>
        <w:ind w:left="4320" w:hanging="180"/>
      </w:pPr>
    </w:lvl>
    <w:lvl w:ilvl="6" w:tplc="2098C114" w:tentative="1">
      <w:start w:val="1"/>
      <w:numFmt w:val="decimal"/>
      <w:lvlText w:val="%7."/>
      <w:lvlJc w:val="left"/>
      <w:pPr>
        <w:tabs>
          <w:tab w:val="num" w:pos="5040"/>
        </w:tabs>
        <w:ind w:left="5040" w:hanging="360"/>
      </w:pPr>
    </w:lvl>
    <w:lvl w:ilvl="7" w:tplc="D8BC53F6" w:tentative="1">
      <w:start w:val="1"/>
      <w:numFmt w:val="lowerLetter"/>
      <w:lvlText w:val="%8."/>
      <w:lvlJc w:val="left"/>
      <w:pPr>
        <w:tabs>
          <w:tab w:val="num" w:pos="5760"/>
        </w:tabs>
        <w:ind w:left="5760" w:hanging="360"/>
      </w:pPr>
    </w:lvl>
    <w:lvl w:ilvl="8" w:tplc="5FA82C4E" w:tentative="1">
      <w:start w:val="1"/>
      <w:numFmt w:val="lowerRoman"/>
      <w:lvlText w:val="%9."/>
      <w:lvlJc w:val="right"/>
      <w:pPr>
        <w:tabs>
          <w:tab w:val="num" w:pos="6480"/>
        </w:tabs>
        <w:ind w:left="6480" w:hanging="180"/>
      </w:pPr>
    </w:lvl>
  </w:abstractNum>
  <w:abstractNum w:abstractNumId="3">
    <w:nsid w:val="1AFB3E93"/>
    <w:multiLevelType w:val="hybridMultilevel"/>
    <w:tmpl w:val="1C7E75F2"/>
    <w:lvl w:ilvl="0" w:tplc="D44290B6">
      <w:start w:val="1"/>
      <w:numFmt w:val="lowerLetter"/>
      <w:lvlText w:val="%1)"/>
      <w:lvlJc w:val="left"/>
      <w:pPr>
        <w:ind w:left="720" w:hanging="360"/>
      </w:pPr>
      <w:rPr>
        <w:rFonts w:eastAsia="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1B8A2101"/>
    <w:multiLevelType w:val="hybridMultilevel"/>
    <w:tmpl w:val="11E49B1E"/>
    <w:lvl w:ilvl="0" w:tplc="B6A447AE">
      <w:start w:val="1"/>
      <w:numFmt w:val="upperRoman"/>
      <w:lvlText w:val="%1)"/>
      <w:lvlJc w:val="left"/>
      <w:pPr>
        <w:tabs>
          <w:tab w:val="num" w:pos="1080"/>
        </w:tabs>
        <w:ind w:left="1080" w:hanging="720"/>
      </w:pPr>
      <w:rPr>
        <w:rFonts w:hint="default"/>
      </w:rPr>
    </w:lvl>
    <w:lvl w:ilvl="1" w:tplc="363027B4" w:tentative="1">
      <w:start w:val="1"/>
      <w:numFmt w:val="lowerLetter"/>
      <w:lvlText w:val="%2."/>
      <w:lvlJc w:val="left"/>
      <w:pPr>
        <w:tabs>
          <w:tab w:val="num" w:pos="1440"/>
        </w:tabs>
        <w:ind w:left="1440" w:hanging="360"/>
      </w:pPr>
    </w:lvl>
    <w:lvl w:ilvl="2" w:tplc="8E8C16B0" w:tentative="1">
      <w:start w:val="1"/>
      <w:numFmt w:val="lowerRoman"/>
      <w:lvlText w:val="%3."/>
      <w:lvlJc w:val="right"/>
      <w:pPr>
        <w:tabs>
          <w:tab w:val="num" w:pos="2160"/>
        </w:tabs>
        <w:ind w:left="2160" w:hanging="180"/>
      </w:pPr>
    </w:lvl>
    <w:lvl w:ilvl="3" w:tplc="E1B695EA" w:tentative="1">
      <w:start w:val="1"/>
      <w:numFmt w:val="decimal"/>
      <w:lvlText w:val="%4."/>
      <w:lvlJc w:val="left"/>
      <w:pPr>
        <w:tabs>
          <w:tab w:val="num" w:pos="2880"/>
        </w:tabs>
        <w:ind w:left="2880" w:hanging="360"/>
      </w:pPr>
    </w:lvl>
    <w:lvl w:ilvl="4" w:tplc="AF9EBEFA" w:tentative="1">
      <w:start w:val="1"/>
      <w:numFmt w:val="lowerLetter"/>
      <w:lvlText w:val="%5."/>
      <w:lvlJc w:val="left"/>
      <w:pPr>
        <w:tabs>
          <w:tab w:val="num" w:pos="3600"/>
        </w:tabs>
        <w:ind w:left="3600" w:hanging="360"/>
      </w:pPr>
    </w:lvl>
    <w:lvl w:ilvl="5" w:tplc="FB965616" w:tentative="1">
      <w:start w:val="1"/>
      <w:numFmt w:val="lowerRoman"/>
      <w:lvlText w:val="%6."/>
      <w:lvlJc w:val="right"/>
      <w:pPr>
        <w:tabs>
          <w:tab w:val="num" w:pos="4320"/>
        </w:tabs>
        <w:ind w:left="4320" w:hanging="180"/>
      </w:pPr>
    </w:lvl>
    <w:lvl w:ilvl="6" w:tplc="1D4A0D40" w:tentative="1">
      <w:start w:val="1"/>
      <w:numFmt w:val="decimal"/>
      <w:lvlText w:val="%7."/>
      <w:lvlJc w:val="left"/>
      <w:pPr>
        <w:tabs>
          <w:tab w:val="num" w:pos="5040"/>
        </w:tabs>
        <w:ind w:left="5040" w:hanging="360"/>
      </w:pPr>
    </w:lvl>
    <w:lvl w:ilvl="7" w:tplc="AA841EAC" w:tentative="1">
      <w:start w:val="1"/>
      <w:numFmt w:val="lowerLetter"/>
      <w:lvlText w:val="%8."/>
      <w:lvlJc w:val="left"/>
      <w:pPr>
        <w:tabs>
          <w:tab w:val="num" w:pos="5760"/>
        </w:tabs>
        <w:ind w:left="5760" w:hanging="360"/>
      </w:pPr>
    </w:lvl>
    <w:lvl w:ilvl="8" w:tplc="37204DCC" w:tentative="1">
      <w:start w:val="1"/>
      <w:numFmt w:val="lowerRoman"/>
      <w:lvlText w:val="%9."/>
      <w:lvlJc w:val="right"/>
      <w:pPr>
        <w:tabs>
          <w:tab w:val="num" w:pos="6480"/>
        </w:tabs>
        <w:ind w:left="6480" w:hanging="180"/>
      </w:pPr>
    </w:lvl>
  </w:abstractNum>
  <w:abstractNum w:abstractNumId="5">
    <w:nsid w:val="7795656A"/>
    <w:multiLevelType w:val="hybridMultilevel"/>
    <w:tmpl w:val="BAFAAC82"/>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num w:numId="1">
    <w:abstractNumId w:val="2"/>
  </w:num>
  <w:num w:numId="2">
    <w:abstractNumId w:val="4"/>
  </w:num>
  <w:num w:numId="3">
    <w:abstractNumId w:val="0"/>
  </w:num>
  <w:num w:numId="4">
    <w:abstractNumId w:val="1"/>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04C7"/>
    <w:rsid w:val="0000644F"/>
    <w:rsid w:val="00015128"/>
    <w:rsid w:val="00021708"/>
    <w:rsid w:val="000310AB"/>
    <w:rsid w:val="00032838"/>
    <w:rsid w:val="0003522D"/>
    <w:rsid w:val="0004577C"/>
    <w:rsid w:val="00047CF8"/>
    <w:rsid w:val="000504BB"/>
    <w:rsid w:val="000626CA"/>
    <w:rsid w:val="00062E46"/>
    <w:rsid w:val="000677B1"/>
    <w:rsid w:val="0006795D"/>
    <w:rsid w:val="00072EAB"/>
    <w:rsid w:val="00073CCB"/>
    <w:rsid w:val="00074BC5"/>
    <w:rsid w:val="00091BA5"/>
    <w:rsid w:val="00092281"/>
    <w:rsid w:val="000B39D7"/>
    <w:rsid w:val="000B60E2"/>
    <w:rsid w:val="000C04C7"/>
    <w:rsid w:val="000C67B4"/>
    <w:rsid w:val="000C7655"/>
    <w:rsid w:val="000D0941"/>
    <w:rsid w:val="000D14CB"/>
    <w:rsid w:val="000D3BE5"/>
    <w:rsid w:val="000E0B63"/>
    <w:rsid w:val="000E1971"/>
    <w:rsid w:val="000E2595"/>
    <w:rsid w:val="000E29E3"/>
    <w:rsid w:val="000E2D62"/>
    <w:rsid w:val="000F22CA"/>
    <w:rsid w:val="000F26DF"/>
    <w:rsid w:val="00105C2C"/>
    <w:rsid w:val="00111ADF"/>
    <w:rsid w:val="00111E17"/>
    <w:rsid w:val="00115041"/>
    <w:rsid w:val="001158C7"/>
    <w:rsid w:val="00134536"/>
    <w:rsid w:val="00135EA6"/>
    <w:rsid w:val="00141F64"/>
    <w:rsid w:val="00142E81"/>
    <w:rsid w:val="00143670"/>
    <w:rsid w:val="00144F43"/>
    <w:rsid w:val="00153E94"/>
    <w:rsid w:val="00157BC2"/>
    <w:rsid w:val="00160779"/>
    <w:rsid w:val="001616D9"/>
    <w:rsid w:val="00166367"/>
    <w:rsid w:val="00167339"/>
    <w:rsid w:val="0017464D"/>
    <w:rsid w:val="001751DF"/>
    <w:rsid w:val="001758F0"/>
    <w:rsid w:val="00180370"/>
    <w:rsid w:val="00185874"/>
    <w:rsid w:val="001858B5"/>
    <w:rsid w:val="001933A7"/>
    <w:rsid w:val="001A003C"/>
    <w:rsid w:val="001A2535"/>
    <w:rsid w:val="001A46AB"/>
    <w:rsid w:val="001A4A57"/>
    <w:rsid w:val="001A5FAA"/>
    <w:rsid w:val="001B008B"/>
    <w:rsid w:val="001B00D8"/>
    <w:rsid w:val="001B1011"/>
    <w:rsid w:val="001B4C3E"/>
    <w:rsid w:val="001B64F7"/>
    <w:rsid w:val="001C1109"/>
    <w:rsid w:val="001C4C07"/>
    <w:rsid w:val="001C5323"/>
    <w:rsid w:val="001D2AB4"/>
    <w:rsid w:val="001D4D8F"/>
    <w:rsid w:val="001D5369"/>
    <w:rsid w:val="001D5E66"/>
    <w:rsid w:val="001E554A"/>
    <w:rsid w:val="001E58E1"/>
    <w:rsid w:val="001E5E47"/>
    <w:rsid w:val="001F08F5"/>
    <w:rsid w:val="001F13FA"/>
    <w:rsid w:val="001F1848"/>
    <w:rsid w:val="001F774C"/>
    <w:rsid w:val="00201D3C"/>
    <w:rsid w:val="00210226"/>
    <w:rsid w:val="00211AEE"/>
    <w:rsid w:val="00211FD9"/>
    <w:rsid w:val="002150F8"/>
    <w:rsid w:val="002154BA"/>
    <w:rsid w:val="00217EC3"/>
    <w:rsid w:val="00222470"/>
    <w:rsid w:val="002227D7"/>
    <w:rsid w:val="00223AA6"/>
    <w:rsid w:val="00230A90"/>
    <w:rsid w:val="00233E55"/>
    <w:rsid w:val="00237BD5"/>
    <w:rsid w:val="0024046C"/>
    <w:rsid w:val="00240A23"/>
    <w:rsid w:val="00246F1C"/>
    <w:rsid w:val="00252788"/>
    <w:rsid w:val="00260057"/>
    <w:rsid w:val="0026391F"/>
    <w:rsid w:val="00264EEA"/>
    <w:rsid w:val="00270A24"/>
    <w:rsid w:val="00273E20"/>
    <w:rsid w:val="00277967"/>
    <w:rsid w:val="002817A1"/>
    <w:rsid w:val="00282AC2"/>
    <w:rsid w:val="00286F1D"/>
    <w:rsid w:val="0029225B"/>
    <w:rsid w:val="00295A64"/>
    <w:rsid w:val="00296F47"/>
    <w:rsid w:val="002B1E9F"/>
    <w:rsid w:val="002B2391"/>
    <w:rsid w:val="002B27EA"/>
    <w:rsid w:val="002B4CBB"/>
    <w:rsid w:val="002B7102"/>
    <w:rsid w:val="002C4B67"/>
    <w:rsid w:val="002C67D5"/>
    <w:rsid w:val="002D4275"/>
    <w:rsid w:val="0030071C"/>
    <w:rsid w:val="00300732"/>
    <w:rsid w:val="003042BF"/>
    <w:rsid w:val="00304F87"/>
    <w:rsid w:val="003068A9"/>
    <w:rsid w:val="00315D1B"/>
    <w:rsid w:val="00321A6E"/>
    <w:rsid w:val="003233C0"/>
    <w:rsid w:val="00324867"/>
    <w:rsid w:val="00326C17"/>
    <w:rsid w:val="003278B0"/>
    <w:rsid w:val="00327D14"/>
    <w:rsid w:val="00332225"/>
    <w:rsid w:val="00340762"/>
    <w:rsid w:val="00353717"/>
    <w:rsid w:val="00354E40"/>
    <w:rsid w:val="00356145"/>
    <w:rsid w:val="003658CE"/>
    <w:rsid w:val="00370601"/>
    <w:rsid w:val="003712B1"/>
    <w:rsid w:val="00371BDE"/>
    <w:rsid w:val="0038242B"/>
    <w:rsid w:val="00396E02"/>
    <w:rsid w:val="003A2626"/>
    <w:rsid w:val="003A5BDD"/>
    <w:rsid w:val="003B3E6C"/>
    <w:rsid w:val="003B4165"/>
    <w:rsid w:val="003B4714"/>
    <w:rsid w:val="003B5643"/>
    <w:rsid w:val="003B5A81"/>
    <w:rsid w:val="003B5F20"/>
    <w:rsid w:val="003C34B2"/>
    <w:rsid w:val="003C5B19"/>
    <w:rsid w:val="003C7527"/>
    <w:rsid w:val="003D009A"/>
    <w:rsid w:val="003E200E"/>
    <w:rsid w:val="003E20AC"/>
    <w:rsid w:val="003F45DC"/>
    <w:rsid w:val="003F5484"/>
    <w:rsid w:val="003F569D"/>
    <w:rsid w:val="003F6246"/>
    <w:rsid w:val="00400683"/>
    <w:rsid w:val="00405457"/>
    <w:rsid w:val="00405E93"/>
    <w:rsid w:val="00411714"/>
    <w:rsid w:val="00416707"/>
    <w:rsid w:val="004247D9"/>
    <w:rsid w:val="00434F7C"/>
    <w:rsid w:val="00437B76"/>
    <w:rsid w:val="00440139"/>
    <w:rsid w:val="00441BB5"/>
    <w:rsid w:val="004443B8"/>
    <w:rsid w:val="00446123"/>
    <w:rsid w:val="00446C12"/>
    <w:rsid w:val="00453EE5"/>
    <w:rsid w:val="0046484D"/>
    <w:rsid w:val="00473F8F"/>
    <w:rsid w:val="0047550A"/>
    <w:rsid w:val="00477F5D"/>
    <w:rsid w:val="00481920"/>
    <w:rsid w:val="00482E71"/>
    <w:rsid w:val="004965DB"/>
    <w:rsid w:val="00496B17"/>
    <w:rsid w:val="00496E84"/>
    <w:rsid w:val="004A0EF4"/>
    <w:rsid w:val="004A7FB6"/>
    <w:rsid w:val="004B3C28"/>
    <w:rsid w:val="004B6093"/>
    <w:rsid w:val="004D0267"/>
    <w:rsid w:val="004E415C"/>
    <w:rsid w:val="004E46C3"/>
    <w:rsid w:val="004E7BE6"/>
    <w:rsid w:val="004F02D4"/>
    <w:rsid w:val="004F3091"/>
    <w:rsid w:val="004F7DF4"/>
    <w:rsid w:val="0050580C"/>
    <w:rsid w:val="005156E0"/>
    <w:rsid w:val="005177C9"/>
    <w:rsid w:val="00520B46"/>
    <w:rsid w:val="00524B2C"/>
    <w:rsid w:val="00525986"/>
    <w:rsid w:val="005301D9"/>
    <w:rsid w:val="005322AD"/>
    <w:rsid w:val="0053364D"/>
    <w:rsid w:val="005339F1"/>
    <w:rsid w:val="005412FA"/>
    <w:rsid w:val="00545CCE"/>
    <w:rsid w:val="00552561"/>
    <w:rsid w:val="00552885"/>
    <w:rsid w:val="00553335"/>
    <w:rsid w:val="00554C77"/>
    <w:rsid w:val="0055539F"/>
    <w:rsid w:val="00557D85"/>
    <w:rsid w:val="00564E9E"/>
    <w:rsid w:val="005723DB"/>
    <w:rsid w:val="00576E5A"/>
    <w:rsid w:val="0058180E"/>
    <w:rsid w:val="00592FA4"/>
    <w:rsid w:val="005965A8"/>
    <w:rsid w:val="005B6421"/>
    <w:rsid w:val="005B66DA"/>
    <w:rsid w:val="005C3424"/>
    <w:rsid w:val="005D6FB6"/>
    <w:rsid w:val="005D75A0"/>
    <w:rsid w:val="005E0576"/>
    <w:rsid w:val="005E09D3"/>
    <w:rsid w:val="005E55C6"/>
    <w:rsid w:val="005E6010"/>
    <w:rsid w:val="005F1C0C"/>
    <w:rsid w:val="00603AA6"/>
    <w:rsid w:val="006048B4"/>
    <w:rsid w:val="00604B7F"/>
    <w:rsid w:val="00606C6A"/>
    <w:rsid w:val="00620181"/>
    <w:rsid w:val="00625C78"/>
    <w:rsid w:val="006325C7"/>
    <w:rsid w:val="00632CE9"/>
    <w:rsid w:val="00635AC7"/>
    <w:rsid w:val="00636978"/>
    <w:rsid w:val="00641A78"/>
    <w:rsid w:val="00641E2B"/>
    <w:rsid w:val="00642269"/>
    <w:rsid w:val="0064705A"/>
    <w:rsid w:val="00647FA3"/>
    <w:rsid w:val="006509CE"/>
    <w:rsid w:val="00652D16"/>
    <w:rsid w:val="00660779"/>
    <w:rsid w:val="0066223D"/>
    <w:rsid w:val="00666555"/>
    <w:rsid w:val="00667C9D"/>
    <w:rsid w:val="006715E5"/>
    <w:rsid w:val="0068600B"/>
    <w:rsid w:val="006931BA"/>
    <w:rsid w:val="00694B44"/>
    <w:rsid w:val="00695078"/>
    <w:rsid w:val="00696BDD"/>
    <w:rsid w:val="006979A2"/>
    <w:rsid w:val="006A29C7"/>
    <w:rsid w:val="006A387D"/>
    <w:rsid w:val="006A47DA"/>
    <w:rsid w:val="006A5E61"/>
    <w:rsid w:val="006B3C15"/>
    <w:rsid w:val="006B5D2F"/>
    <w:rsid w:val="006C34A8"/>
    <w:rsid w:val="006C713B"/>
    <w:rsid w:val="006C7600"/>
    <w:rsid w:val="006D1837"/>
    <w:rsid w:val="006D7B98"/>
    <w:rsid w:val="006E163C"/>
    <w:rsid w:val="006E1A3C"/>
    <w:rsid w:val="006F0A39"/>
    <w:rsid w:val="006F13A7"/>
    <w:rsid w:val="006F4949"/>
    <w:rsid w:val="00701A41"/>
    <w:rsid w:val="007126D6"/>
    <w:rsid w:val="0071590F"/>
    <w:rsid w:val="00726ED4"/>
    <w:rsid w:val="00727266"/>
    <w:rsid w:val="00727F42"/>
    <w:rsid w:val="007339EA"/>
    <w:rsid w:val="00736956"/>
    <w:rsid w:val="007510A4"/>
    <w:rsid w:val="00753570"/>
    <w:rsid w:val="007536E4"/>
    <w:rsid w:val="00753F7A"/>
    <w:rsid w:val="00757A2C"/>
    <w:rsid w:val="007638C2"/>
    <w:rsid w:val="00763F3E"/>
    <w:rsid w:val="0077413D"/>
    <w:rsid w:val="00774681"/>
    <w:rsid w:val="00787563"/>
    <w:rsid w:val="00791F5E"/>
    <w:rsid w:val="00792D34"/>
    <w:rsid w:val="00796F7F"/>
    <w:rsid w:val="007A0867"/>
    <w:rsid w:val="007A19DB"/>
    <w:rsid w:val="007A1C72"/>
    <w:rsid w:val="007A4AE9"/>
    <w:rsid w:val="007A7577"/>
    <w:rsid w:val="007A7755"/>
    <w:rsid w:val="007A7A94"/>
    <w:rsid w:val="007B0D21"/>
    <w:rsid w:val="007B4D6F"/>
    <w:rsid w:val="007C5C41"/>
    <w:rsid w:val="007E1BED"/>
    <w:rsid w:val="007E1DB1"/>
    <w:rsid w:val="007E5AC2"/>
    <w:rsid w:val="007E6D1E"/>
    <w:rsid w:val="007F2B31"/>
    <w:rsid w:val="00806397"/>
    <w:rsid w:val="0081269E"/>
    <w:rsid w:val="00821336"/>
    <w:rsid w:val="00821A32"/>
    <w:rsid w:val="00825392"/>
    <w:rsid w:val="00832C81"/>
    <w:rsid w:val="00834C23"/>
    <w:rsid w:val="00840D41"/>
    <w:rsid w:val="008464BB"/>
    <w:rsid w:val="00852207"/>
    <w:rsid w:val="00864C11"/>
    <w:rsid w:val="008739C8"/>
    <w:rsid w:val="0087400B"/>
    <w:rsid w:val="00874B77"/>
    <w:rsid w:val="00876E57"/>
    <w:rsid w:val="0089463C"/>
    <w:rsid w:val="008947A4"/>
    <w:rsid w:val="0089533D"/>
    <w:rsid w:val="008A1A8B"/>
    <w:rsid w:val="008A1FC8"/>
    <w:rsid w:val="008A2C6C"/>
    <w:rsid w:val="008A56DF"/>
    <w:rsid w:val="008A663E"/>
    <w:rsid w:val="008B6138"/>
    <w:rsid w:val="008B70B7"/>
    <w:rsid w:val="008B7AFB"/>
    <w:rsid w:val="008C2BEE"/>
    <w:rsid w:val="008C5186"/>
    <w:rsid w:val="008D0CE8"/>
    <w:rsid w:val="008D1C7E"/>
    <w:rsid w:val="008D4647"/>
    <w:rsid w:val="008E07E9"/>
    <w:rsid w:val="008E3BA2"/>
    <w:rsid w:val="008E4620"/>
    <w:rsid w:val="008E726D"/>
    <w:rsid w:val="008E77E6"/>
    <w:rsid w:val="008F3BC4"/>
    <w:rsid w:val="008F622A"/>
    <w:rsid w:val="008F6DE1"/>
    <w:rsid w:val="00900DC6"/>
    <w:rsid w:val="00911F5B"/>
    <w:rsid w:val="009122F2"/>
    <w:rsid w:val="00920982"/>
    <w:rsid w:val="00932014"/>
    <w:rsid w:val="00936180"/>
    <w:rsid w:val="00941270"/>
    <w:rsid w:val="009441D0"/>
    <w:rsid w:val="00945975"/>
    <w:rsid w:val="00951C5A"/>
    <w:rsid w:val="0096077E"/>
    <w:rsid w:val="0096137D"/>
    <w:rsid w:val="009712C9"/>
    <w:rsid w:val="00977FF8"/>
    <w:rsid w:val="00991ABB"/>
    <w:rsid w:val="009949F5"/>
    <w:rsid w:val="00995429"/>
    <w:rsid w:val="009973C5"/>
    <w:rsid w:val="009A2208"/>
    <w:rsid w:val="009A2275"/>
    <w:rsid w:val="009A3214"/>
    <w:rsid w:val="009B1C3B"/>
    <w:rsid w:val="009B27E4"/>
    <w:rsid w:val="009C16B9"/>
    <w:rsid w:val="009C6DCE"/>
    <w:rsid w:val="009D1EAB"/>
    <w:rsid w:val="009D34FA"/>
    <w:rsid w:val="009D3AFF"/>
    <w:rsid w:val="009D40C2"/>
    <w:rsid w:val="009D5073"/>
    <w:rsid w:val="009D531F"/>
    <w:rsid w:val="009D5ABD"/>
    <w:rsid w:val="009E5551"/>
    <w:rsid w:val="009E569C"/>
    <w:rsid w:val="009F3984"/>
    <w:rsid w:val="009F6AD3"/>
    <w:rsid w:val="009F6BC5"/>
    <w:rsid w:val="00A00667"/>
    <w:rsid w:val="00A053D0"/>
    <w:rsid w:val="00A066D8"/>
    <w:rsid w:val="00A15A11"/>
    <w:rsid w:val="00A26938"/>
    <w:rsid w:val="00A35113"/>
    <w:rsid w:val="00A354E5"/>
    <w:rsid w:val="00A371A3"/>
    <w:rsid w:val="00A5236E"/>
    <w:rsid w:val="00A52EB4"/>
    <w:rsid w:val="00A57984"/>
    <w:rsid w:val="00A655A6"/>
    <w:rsid w:val="00A65BFF"/>
    <w:rsid w:val="00A70EE6"/>
    <w:rsid w:val="00A76837"/>
    <w:rsid w:val="00A80E9A"/>
    <w:rsid w:val="00A857E7"/>
    <w:rsid w:val="00A90A3B"/>
    <w:rsid w:val="00A92B7A"/>
    <w:rsid w:val="00AA05A0"/>
    <w:rsid w:val="00AA2842"/>
    <w:rsid w:val="00AA3BB6"/>
    <w:rsid w:val="00AA702D"/>
    <w:rsid w:val="00AB4C75"/>
    <w:rsid w:val="00AD0324"/>
    <w:rsid w:val="00AD1053"/>
    <w:rsid w:val="00AD3C70"/>
    <w:rsid w:val="00AE22C0"/>
    <w:rsid w:val="00AE6BAD"/>
    <w:rsid w:val="00AF0D5F"/>
    <w:rsid w:val="00AF77F3"/>
    <w:rsid w:val="00B03573"/>
    <w:rsid w:val="00B101FB"/>
    <w:rsid w:val="00B1255F"/>
    <w:rsid w:val="00B13696"/>
    <w:rsid w:val="00B35B82"/>
    <w:rsid w:val="00B35E15"/>
    <w:rsid w:val="00B40B13"/>
    <w:rsid w:val="00B422F2"/>
    <w:rsid w:val="00B439ED"/>
    <w:rsid w:val="00B45FCF"/>
    <w:rsid w:val="00B52D87"/>
    <w:rsid w:val="00B57A9C"/>
    <w:rsid w:val="00B609D4"/>
    <w:rsid w:val="00B633A0"/>
    <w:rsid w:val="00B64B30"/>
    <w:rsid w:val="00B67465"/>
    <w:rsid w:val="00B71EA9"/>
    <w:rsid w:val="00B75497"/>
    <w:rsid w:val="00B76B70"/>
    <w:rsid w:val="00B9067B"/>
    <w:rsid w:val="00B9345F"/>
    <w:rsid w:val="00B95B43"/>
    <w:rsid w:val="00BA0522"/>
    <w:rsid w:val="00BA0BBB"/>
    <w:rsid w:val="00BA1A36"/>
    <w:rsid w:val="00BA4590"/>
    <w:rsid w:val="00BA515D"/>
    <w:rsid w:val="00BA6D2D"/>
    <w:rsid w:val="00BB3348"/>
    <w:rsid w:val="00BB38C0"/>
    <w:rsid w:val="00BC2023"/>
    <w:rsid w:val="00BC5BE0"/>
    <w:rsid w:val="00BD171F"/>
    <w:rsid w:val="00BD41BE"/>
    <w:rsid w:val="00BD4FB4"/>
    <w:rsid w:val="00BD7DEA"/>
    <w:rsid w:val="00BE3ABB"/>
    <w:rsid w:val="00BE5DC9"/>
    <w:rsid w:val="00BF0475"/>
    <w:rsid w:val="00C00103"/>
    <w:rsid w:val="00C01A3A"/>
    <w:rsid w:val="00C075DD"/>
    <w:rsid w:val="00C07D76"/>
    <w:rsid w:val="00C22D61"/>
    <w:rsid w:val="00C311CD"/>
    <w:rsid w:val="00C320ED"/>
    <w:rsid w:val="00C35CF8"/>
    <w:rsid w:val="00C47D5D"/>
    <w:rsid w:val="00C55D9B"/>
    <w:rsid w:val="00C565A9"/>
    <w:rsid w:val="00C57AF2"/>
    <w:rsid w:val="00C631AC"/>
    <w:rsid w:val="00C63F16"/>
    <w:rsid w:val="00C66956"/>
    <w:rsid w:val="00C66D0C"/>
    <w:rsid w:val="00C67C31"/>
    <w:rsid w:val="00C77074"/>
    <w:rsid w:val="00C91FE6"/>
    <w:rsid w:val="00C93941"/>
    <w:rsid w:val="00C95A61"/>
    <w:rsid w:val="00CB0E08"/>
    <w:rsid w:val="00CB4678"/>
    <w:rsid w:val="00CC2308"/>
    <w:rsid w:val="00CC2F7E"/>
    <w:rsid w:val="00CC6F51"/>
    <w:rsid w:val="00CD0680"/>
    <w:rsid w:val="00CD5B33"/>
    <w:rsid w:val="00CE0EE4"/>
    <w:rsid w:val="00CF2E32"/>
    <w:rsid w:val="00CF3482"/>
    <w:rsid w:val="00CF48FB"/>
    <w:rsid w:val="00D00E17"/>
    <w:rsid w:val="00D01DB4"/>
    <w:rsid w:val="00D04567"/>
    <w:rsid w:val="00D052BA"/>
    <w:rsid w:val="00D06D6E"/>
    <w:rsid w:val="00D10DB6"/>
    <w:rsid w:val="00D12EF0"/>
    <w:rsid w:val="00D173A1"/>
    <w:rsid w:val="00D1777A"/>
    <w:rsid w:val="00D21AAF"/>
    <w:rsid w:val="00D23B54"/>
    <w:rsid w:val="00D33B38"/>
    <w:rsid w:val="00D33E84"/>
    <w:rsid w:val="00D35F7F"/>
    <w:rsid w:val="00D37DEB"/>
    <w:rsid w:val="00D445A9"/>
    <w:rsid w:val="00D63ECF"/>
    <w:rsid w:val="00D7378F"/>
    <w:rsid w:val="00D75FDC"/>
    <w:rsid w:val="00D76C77"/>
    <w:rsid w:val="00D91086"/>
    <w:rsid w:val="00D92FEF"/>
    <w:rsid w:val="00DA0463"/>
    <w:rsid w:val="00DA0806"/>
    <w:rsid w:val="00DA281C"/>
    <w:rsid w:val="00DA672E"/>
    <w:rsid w:val="00DA7E01"/>
    <w:rsid w:val="00DB4620"/>
    <w:rsid w:val="00DB6A4F"/>
    <w:rsid w:val="00DC06AB"/>
    <w:rsid w:val="00DC43D7"/>
    <w:rsid w:val="00DD1D50"/>
    <w:rsid w:val="00DE055D"/>
    <w:rsid w:val="00DE10B6"/>
    <w:rsid w:val="00DF044E"/>
    <w:rsid w:val="00DF1B6B"/>
    <w:rsid w:val="00DF5544"/>
    <w:rsid w:val="00DF594C"/>
    <w:rsid w:val="00E03E21"/>
    <w:rsid w:val="00E064A3"/>
    <w:rsid w:val="00E079EB"/>
    <w:rsid w:val="00E10BBE"/>
    <w:rsid w:val="00E17192"/>
    <w:rsid w:val="00E17236"/>
    <w:rsid w:val="00E27E85"/>
    <w:rsid w:val="00E53A31"/>
    <w:rsid w:val="00E55DE5"/>
    <w:rsid w:val="00E617FF"/>
    <w:rsid w:val="00E756C1"/>
    <w:rsid w:val="00E771A0"/>
    <w:rsid w:val="00E90E6F"/>
    <w:rsid w:val="00E914F7"/>
    <w:rsid w:val="00E93764"/>
    <w:rsid w:val="00E947F7"/>
    <w:rsid w:val="00EA1692"/>
    <w:rsid w:val="00EA2AB2"/>
    <w:rsid w:val="00EB01C5"/>
    <w:rsid w:val="00EB5340"/>
    <w:rsid w:val="00EC1E02"/>
    <w:rsid w:val="00EC296E"/>
    <w:rsid w:val="00EC66E3"/>
    <w:rsid w:val="00EC73B2"/>
    <w:rsid w:val="00ED434D"/>
    <w:rsid w:val="00ED67EB"/>
    <w:rsid w:val="00EE4BE3"/>
    <w:rsid w:val="00EE6645"/>
    <w:rsid w:val="00EF0703"/>
    <w:rsid w:val="00EF3FB1"/>
    <w:rsid w:val="00EF50DC"/>
    <w:rsid w:val="00F07874"/>
    <w:rsid w:val="00F15A36"/>
    <w:rsid w:val="00F15B2A"/>
    <w:rsid w:val="00F30344"/>
    <w:rsid w:val="00F357CD"/>
    <w:rsid w:val="00F41F07"/>
    <w:rsid w:val="00F440CE"/>
    <w:rsid w:val="00F51294"/>
    <w:rsid w:val="00F560D7"/>
    <w:rsid w:val="00F57D57"/>
    <w:rsid w:val="00F76C25"/>
    <w:rsid w:val="00F80229"/>
    <w:rsid w:val="00F8322F"/>
    <w:rsid w:val="00F914CD"/>
    <w:rsid w:val="00F92167"/>
    <w:rsid w:val="00F95A93"/>
    <w:rsid w:val="00FA3737"/>
    <w:rsid w:val="00FA3ACA"/>
    <w:rsid w:val="00FA504C"/>
    <w:rsid w:val="00FB3987"/>
    <w:rsid w:val="00FB65DF"/>
    <w:rsid w:val="00FB7047"/>
    <w:rsid w:val="00FC7A34"/>
    <w:rsid w:val="00FC7C2E"/>
    <w:rsid w:val="00FD47D5"/>
    <w:rsid w:val="00FE2938"/>
    <w:rsid w:val="00FE3FA5"/>
    <w:rsid w:val="00FF19CA"/>
    <w:rsid w:val="00FF2641"/>
    <w:rsid w:val="00FF61A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basedOn w:val="Normal"/>
    <w:next w:val="Normal"/>
    <w:qFormat/>
    <w:pPr>
      <w:keepNext/>
      <w:jc w:val="right"/>
      <w:outlineLvl w:val="0"/>
    </w:pPr>
    <w:rPr>
      <w:b/>
      <w:sz w:val="20"/>
    </w:rPr>
  </w:style>
  <w:style w:type="paragraph" w:styleId="Ttulo2">
    <w:name w:val="heading 2"/>
    <w:basedOn w:val="Normal"/>
    <w:next w:val="Normal"/>
    <w:qFormat/>
    <w:pPr>
      <w:keepNext/>
      <w:spacing w:line="360" w:lineRule="auto"/>
      <w:jc w:val="center"/>
      <w:outlineLvl w:val="1"/>
    </w:pPr>
    <w:rPr>
      <w:b/>
    </w:rPr>
  </w:style>
  <w:style w:type="paragraph" w:styleId="Ttulo3">
    <w:name w:val="heading 3"/>
    <w:basedOn w:val="Normal"/>
    <w:next w:val="Normal"/>
    <w:qFormat/>
    <w:pPr>
      <w:keepNext/>
      <w:jc w:val="center"/>
      <w:outlineLvl w:val="2"/>
    </w:pPr>
    <w:rPr>
      <w:b/>
      <w:sz w:val="22"/>
    </w:rPr>
  </w:style>
  <w:style w:type="paragraph" w:styleId="Ttulo4">
    <w:name w:val="heading 4"/>
    <w:basedOn w:val="Normal"/>
    <w:next w:val="Normal"/>
    <w:qFormat/>
    <w:pPr>
      <w:keepNext/>
      <w:ind w:left="4248" w:hanging="4248"/>
      <w:jc w:val="both"/>
      <w:outlineLvl w:val="3"/>
    </w:pPr>
    <w:rPr>
      <w:b/>
    </w:rPr>
  </w:style>
  <w:style w:type="paragraph" w:styleId="Ttulo5">
    <w:name w:val="heading 5"/>
    <w:basedOn w:val="Normal"/>
    <w:next w:val="Normal"/>
    <w:qFormat/>
    <w:pPr>
      <w:keepNext/>
      <w:outlineLvl w:val="4"/>
    </w:pPr>
    <w:rPr>
      <w:b/>
      <w:sz w:val="22"/>
    </w:rPr>
  </w:style>
  <w:style w:type="paragraph" w:styleId="Ttulo6">
    <w:name w:val="heading 6"/>
    <w:basedOn w:val="Normal"/>
    <w:next w:val="Normal"/>
    <w:qFormat/>
    <w:pPr>
      <w:keepNext/>
      <w:spacing w:line="360" w:lineRule="auto"/>
      <w:ind w:right="-610"/>
      <w:jc w:val="both"/>
      <w:outlineLvl w:val="5"/>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paragraph" w:styleId="Textoindependiente">
    <w:name w:val="Body Text"/>
    <w:basedOn w:val="Normal"/>
    <w:pPr>
      <w:jc w:val="center"/>
    </w:pPr>
    <w:rPr>
      <w:b/>
      <w:sz w:val="40"/>
    </w:rPr>
  </w:style>
  <w:style w:type="paragraph" w:styleId="Encabezado">
    <w:name w:val="header"/>
    <w:basedOn w:val="Normal"/>
    <w:pPr>
      <w:tabs>
        <w:tab w:val="center" w:pos="4252"/>
        <w:tab w:val="right" w:pos="8504"/>
      </w:tabs>
    </w:pPr>
  </w:style>
  <w:style w:type="paragraph" w:styleId="Textoindependiente2">
    <w:name w:val="Body Text 2"/>
    <w:basedOn w:val="Normal"/>
    <w:link w:val="Textoindependiente2Car"/>
    <w:pPr>
      <w:spacing w:line="360" w:lineRule="auto"/>
      <w:jc w:val="both"/>
    </w:pPr>
    <w:rPr>
      <w:b/>
      <w:bCs/>
    </w:rPr>
  </w:style>
  <w:style w:type="paragraph" w:styleId="Textoindependiente3">
    <w:name w:val="Body Text 3"/>
    <w:basedOn w:val="Normal"/>
    <w:pPr>
      <w:spacing w:line="360" w:lineRule="auto"/>
      <w:jc w:val="both"/>
    </w:pPr>
    <w:rPr>
      <w:b/>
      <w:bCs/>
      <w:i/>
      <w:iCs/>
    </w:rPr>
  </w:style>
  <w:style w:type="paragraph" w:styleId="Ttulo">
    <w:name w:val="Title"/>
    <w:basedOn w:val="Normal"/>
    <w:qFormat/>
    <w:pPr>
      <w:jc w:val="center"/>
    </w:pPr>
    <w:rPr>
      <w:rFonts w:ascii="Arial" w:hAnsi="Arial" w:cs="Arial"/>
      <w:b/>
    </w:rPr>
  </w:style>
  <w:style w:type="table" w:styleId="Tablaconcuadrcula">
    <w:name w:val="Table Grid"/>
    <w:basedOn w:val="Tablanormal"/>
    <w:rsid w:val="006E1A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
    <w:name w:val="Car"/>
    <w:basedOn w:val="Normal"/>
    <w:rsid w:val="00EF3FB1"/>
    <w:pPr>
      <w:spacing w:after="160" w:line="240" w:lineRule="exact"/>
    </w:pPr>
    <w:rPr>
      <w:rFonts w:ascii="Verdana" w:hAnsi="Verdana"/>
      <w:sz w:val="20"/>
      <w:szCs w:val="20"/>
      <w:lang w:val="es-SV" w:eastAsia="en-US"/>
    </w:rPr>
  </w:style>
  <w:style w:type="paragraph" w:styleId="Textocomentario">
    <w:name w:val="annotation text"/>
    <w:basedOn w:val="Normal"/>
    <w:semiHidden/>
    <w:rsid w:val="00BD41BE"/>
    <w:rPr>
      <w:sz w:val="20"/>
      <w:szCs w:val="20"/>
    </w:rPr>
  </w:style>
  <w:style w:type="paragraph" w:styleId="Textodeglobo">
    <w:name w:val="Balloon Text"/>
    <w:basedOn w:val="Normal"/>
    <w:link w:val="TextodegloboCar"/>
    <w:rsid w:val="005C3424"/>
    <w:rPr>
      <w:rFonts w:ascii="Tahoma" w:hAnsi="Tahoma" w:cs="Tahoma"/>
      <w:sz w:val="16"/>
      <w:szCs w:val="16"/>
    </w:rPr>
  </w:style>
  <w:style w:type="character" w:customStyle="1" w:styleId="TextodegloboCar">
    <w:name w:val="Texto de globo Car"/>
    <w:basedOn w:val="Fuentedeprrafopredeter"/>
    <w:link w:val="Textodeglobo"/>
    <w:rsid w:val="005C3424"/>
    <w:rPr>
      <w:rFonts w:ascii="Tahoma" w:hAnsi="Tahoma" w:cs="Tahoma"/>
      <w:sz w:val="16"/>
      <w:szCs w:val="16"/>
      <w:lang w:val="es-ES" w:eastAsia="es-ES"/>
    </w:rPr>
  </w:style>
  <w:style w:type="character" w:customStyle="1" w:styleId="Textoindependiente2Car">
    <w:name w:val="Texto independiente 2 Car"/>
    <w:link w:val="Textoindependiente2"/>
    <w:rsid w:val="005F1C0C"/>
    <w:rPr>
      <w:b/>
      <w:bCs/>
      <w:sz w:val="24"/>
      <w:szCs w:val="24"/>
      <w:lang w:val="es-ES" w:eastAsia="es-ES"/>
    </w:rPr>
  </w:style>
  <w:style w:type="paragraph" w:styleId="Prrafodelista">
    <w:name w:val="List Paragraph"/>
    <w:basedOn w:val="Normal"/>
    <w:uiPriority w:val="34"/>
    <w:qFormat/>
    <w:rsid w:val="00356145"/>
    <w:pPr>
      <w:ind w:left="720"/>
      <w:contextualSpacing/>
    </w:pPr>
  </w:style>
  <w:style w:type="paragraph" w:customStyle="1" w:styleId="Car0">
    <w:name w:val="Car"/>
    <w:basedOn w:val="Normal"/>
    <w:rsid w:val="000310AB"/>
    <w:pPr>
      <w:spacing w:after="160" w:line="240" w:lineRule="exact"/>
    </w:pPr>
    <w:rPr>
      <w:rFonts w:ascii="Verdana" w:hAnsi="Verdana"/>
      <w:sz w:val="20"/>
      <w:szCs w:val="20"/>
      <w:lang w:val="es-SV"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basedOn w:val="Normal"/>
    <w:next w:val="Normal"/>
    <w:qFormat/>
    <w:pPr>
      <w:keepNext/>
      <w:jc w:val="right"/>
      <w:outlineLvl w:val="0"/>
    </w:pPr>
    <w:rPr>
      <w:b/>
      <w:sz w:val="20"/>
    </w:rPr>
  </w:style>
  <w:style w:type="paragraph" w:styleId="Ttulo2">
    <w:name w:val="heading 2"/>
    <w:basedOn w:val="Normal"/>
    <w:next w:val="Normal"/>
    <w:qFormat/>
    <w:pPr>
      <w:keepNext/>
      <w:spacing w:line="360" w:lineRule="auto"/>
      <w:jc w:val="center"/>
      <w:outlineLvl w:val="1"/>
    </w:pPr>
    <w:rPr>
      <w:b/>
    </w:rPr>
  </w:style>
  <w:style w:type="paragraph" w:styleId="Ttulo3">
    <w:name w:val="heading 3"/>
    <w:basedOn w:val="Normal"/>
    <w:next w:val="Normal"/>
    <w:qFormat/>
    <w:pPr>
      <w:keepNext/>
      <w:jc w:val="center"/>
      <w:outlineLvl w:val="2"/>
    </w:pPr>
    <w:rPr>
      <w:b/>
      <w:sz w:val="22"/>
    </w:rPr>
  </w:style>
  <w:style w:type="paragraph" w:styleId="Ttulo4">
    <w:name w:val="heading 4"/>
    <w:basedOn w:val="Normal"/>
    <w:next w:val="Normal"/>
    <w:qFormat/>
    <w:pPr>
      <w:keepNext/>
      <w:ind w:left="4248" w:hanging="4248"/>
      <w:jc w:val="both"/>
      <w:outlineLvl w:val="3"/>
    </w:pPr>
    <w:rPr>
      <w:b/>
    </w:rPr>
  </w:style>
  <w:style w:type="paragraph" w:styleId="Ttulo5">
    <w:name w:val="heading 5"/>
    <w:basedOn w:val="Normal"/>
    <w:next w:val="Normal"/>
    <w:qFormat/>
    <w:pPr>
      <w:keepNext/>
      <w:outlineLvl w:val="4"/>
    </w:pPr>
    <w:rPr>
      <w:b/>
      <w:sz w:val="22"/>
    </w:rPr>
  </w:style>
  <w:style w:type="paragraph" w:styleId="Ttulo6">
    <w:name w:val="heading 6"/>
    <w:basedOn w:val="Normal"/>
    <w:next w:val="Normal"/>
    <w:qFormat/>
    <w:pPr>
      <w:keepNext/>
      <w:spacing w:line="360" w:lineRule="auto"/>
      <w:ind w:right="-610"/>
      <w:jc w:val="both"/>
      <w:outlineLvl w:val="5"/>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paragraph" w:styleId="Textoindependiente">
    <w:name w:val="Body Text"/>
    <w:basedOn w:val="Normal"/>
    <w:pPr>
      <w:jc w:val="center"/>
    </w:pPr>
    <w:rPr>
      <w:b/>
      <w:sz w:val="40"/>
    </w:rPr>
  </w:style>
  <w:style w:type="paragraph" w:styleId="Encabezado">
    <w:name w:val="header"/>
    <w:basedOn w:val="Normal"/>
    <w:pPr>
      <w:tabs>
        <w:tab w:val="center" w:pos="4252"/>
        <w:tab w:val="right" w:pos="8504"/>
      </w:tabs>
    </w:pPr>
  </w:style>
  <w:style w:type="paragraph" w:styleId="Textoindependiente2">
    <w:name w:val="Body Text 2"/>
    <w:basedOn w:val="Normal"/>
    <w:link w:val="Textoindependiente2Car"/>
    <w:pPr>
      <w:spacing w:line="360" w:lineRule="auto"/>
      <w:jc w:val="both"/>
    </w:pPr>
    <w:rPr>
      <w:b/>
      <w:bCs/>
    </w:rPr>
  </w:style>
  <w:style w:type="paragraph" w:styleId="Textoindependiente3">
    <w:name w:val="Body Text 3"/>
    <w:basedOn w:val="Normal"/>
    <w:pPr>
      <w:spacing w:line="360" w:lineRule="auto"/>
      <w:jc w:val="both"/>
    </w:pPr>
    <w:rPr>
      <w:b/>
      <w:bCs/>
      <w:i/>
      <w:iCs/>
    </w:rPr>
  </w:style>
  <w:style w:type="paragraph" w:styleId="Ttulo">
    <w:name w:val="Title"/>
    <w:basedOn w:val="Normal"/>
    <w:qFormat/>
    <w:pPr>
      <w:jc w:val="center"/>
    </w:pPr>
    <w:rPr>
      <w:rFonts w:ascii="Arial" w:hAnsi="Arial" w:cs="Arial"/>
      <w:b/>
    </w:rPr>
  </w:style>
  <w:style w:type="table" w:styleId="Tablaconcuadrcula">
    <w:name w:val="Table Grid"/>
    <w:basedOn w:val="Tablanormal"/>
    <w:rsid w:val="006E1A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
    <w:name w:val="Car"/>
    <w:basedOn w:val="Normal"/>
    <w:rsid w:val="00EF3FB1"/>
    <w:pPr>
      <w:spacing w:after="160" w:line="240" w:lineRule="exact"/>
    </w:pPr>
    <w:rPr>
      <w:rFonts w:ascii="Verdana" w:hAnsi="Verdana"/>
      <w:sz w:val="20"/>
      <w:szCs w:val="20"/>
      <w:lang w:val="es-SV" w:eastAsia="en-US"/>
    </w:rPr>
  </w:style>
  <w:style w:type="paragraph" w:styleId="Textocomentario">
    <w:name w:val="annotation text"/>
    <w:basedOn w:val="Normal"/>
    <w:semiHidden/>
    <w:rsid w:val="00BD41BE"/>
    <w:rPr>
      <w:sz w:val="20"/>
      <w:szCs w:val="20"/>
    </w:rPr>
  </w:style>
  <w:style w:type="paragraph" w:styleId="Textodeglobo">
    <w:name w:val="Balloon Text"/>
    <w:basedOn w:val="Normal"/>
    <w:link w:val="TextodegloboCar"/>
    <w:rsid w:val="005C3424"/>
    <w:rPr>
      <w:rFonts w:ascii="Tahoma" w:hAnsi="Tahoma" w:cs="Tahoma"/>
      <w:sz w:val="16"/>
      <w:szCs w:val="16"/>
    </w:rPr>
  </w:style>
  <w:style w:type="character" w:customStyle="1" w:styleId="TextodegloboCar">
    <w:name w:val="Texto de globo Car"/>
    <w:basedOn w:val="Fuentedeprrafopredeter"/>
    <w:link w:val="Textodeglobo"/>
    <w:rsid w:val="005C3424"/>
    <w:rPr>
      <w:rFonts w:ascii="Tahoma" w:hAnsi="Tahoma" w:cs="Tahoma"/>
      <w:sz w:val="16"/>
      <w:szCs w:val="16"/>
      <w:lang w:val="es-ES" w:eastAsia="es-ES"/>
    </w:rPr>
  </w:style>
  <w:style w:type="character" w:customStyle="1" w:styleId="Textoindependiente2Car">
    <w:name w:val="Texto independiente 2 Car"/>
    <w:link w:val="Textoindependiente2"/>
    <w:rsid w:val="005F1C0C"/>
    <w:rPr>
      <w:b/>
      <w:bCs/>
      <w:sz w:val="24"/>
      <w:szCs w:val="24"/>
      <w:lang w:val="es-ES" w:eastAsia="es-ES"/>
    </w:rPr>
  </w:style>
  <w:style w:type="paragraph" w:styleId="Prrafodelista">
    <w:name w:val="List Paragraph"/>
    <w:basedOn w:val="Normal"/>
    <w:uiPriority w:val="34"/>
    <w:qFormat/>
    <w:rsid w:val="00356145"/>
    <w:pPr>
      <w:ind w:left="720"/>
      <w:contextualSpacing/>
    </w:pPr>
  </w:style>
  <w:style w:type="paragraph" w:customStyle="1" w:styleId="Car0">
    <w:name w:val="Car"/>
    <w:basedOn w:val="Normal"/>
    <w:rsid w:val="000310AB"/>
    <w:pPr>
      <w:spacing w:after="160" w:line="240" w:lineRule="exact"/>
    </w:pPr>
    <w:rPr>
      <w:rFonts w:ascii="Verdana" w:hAnsi="Verdana"/>
      <w:sz w:val="20"/>
      <w:szCs w:val="20"/>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9585">
      <w:bodyDiv w:val="1"/>
      <w:marLeft w:val="0"/>
      <w:marRight w:val="0"/>
      <w:marTop w:val="0"/>
      <w:marBottom w:val="0"/>
      <w:divBdr>
        <w:top w:val="none" w:sz="0" w:space="0" w:color="auto"/>
        <w:left w:val="none" w:sz="0" w:space="0" w:color="auto"/>
        <w:bottom w:val="none" w:sz="0" w:space="0" w:color="auto"/>
        <w:right w:val="none" w:sz="0" w:space="0" w:color="auto"/>
      </w:divBdr>
    </w:div>
    <w:div w:id="45422462">
      <w:bodyDiv w:val="1"/>
      <w:marLeft w:val="0"/>
      <w:marRight w:val="0"/>
      <w:marTop w:val="0"/>
      <w:marBottom w:val="0"/>
      <w:divBdr>
        <w:top w:val="none" w:sz="0" w:space="0" w:color="auto"/>
        <w:left w:val="none" w:sz="0" w:space="0" w:color="auto"/>
        <w:bottom w:val="none" w:sz="0" w:space="0" w:color="auto"/>
        <w:right w:val="none" w:sz="0" w:space="0" w:color="auto"/>
      </w:divBdr>
    </w:div>
    <w:div w:id="50813409">
      <w:bodyDiv w:val="1"/>
      <w:marLeft w:val="0"/>
      <w:marRight w:val="0"/>
      <w:marTop w:val="0"/>
      <w:marBottom w:val="0"/>
      <w:divBdr>
        <w:top w:val="none" w:sz="0" w:space="0" w:color="auto"/>
        <w:left w:val="none" w:sz="0" w:space="0" w:color="auto"/>
        <w:bottom w:val="none" w:sz="0" w:space="0" w:color="auto"/>
        <w:right w:val="none" w:sz="0" w:space="0" w:color="auto"/>
      </w:divBdr>
    </w:div>
    <w:div w:id="341050687">
      <w:bodyDiv w:val="1"/>
      <w:marLeft w:val="0"/>
      <w:marRight w:val="0"/>
      <w:marTop w:val="0"/>
      <w:marBottom w:val="0"/>
      <w:divBdr>
        <w:top w:val="none" w:sz="0" w:space="0" w:color="auto"/>
        <w:left w:val="none" w:sz="0" w:space="0" w:color="auto"/>
        <w:bottom w:val="none" w:sz="0" w:space="0" w:color="auto"/>
        <w:right w:val="none" w:sz="0" w:space="0" w:color="auto"/>
      </w:divBdr>
    </w:div>
    <w:div w:id="476918216">
      <w:bodyDiv w:val="1"/>
      <w:marLeft w:val="0"/>
      <w:marRight w:val="0"/>
      <w:marTop w:val="0"/>
      <w:marBottom w:val="0"/>
      <w:divBdr>
        <w:top w:val="none" w:sz="0" w:space="0" w:color="auto"/>
        <w:left w:val="none" w:sz="0" w:space="0" w:color="auto"/>
        <w:bottom w:val="none" w:sz="0" w:space="0" w:color="auto"/>
        <w:right w:val="none" w:sz="0" w:space="0" w:color="auto"/>
      </w:divBdr>
    </w:div>
    <w:div w:id="644316143">
      <w:bodyDiv w:val="1"/>
      <w:marLeft w:val="0"/>
      <w:marRight w:val="0"/>
      <w:marTop w:val="0"/>
      <w:marBottom w:val="0"/>
      <w:divBdr>
        <w:top w:val="none" w:sz="0" w:space="0" w:color="auto"/>
        <w:left w:val="none" w:sz="0" w:space="0" w:color="auto"/>
        <w:bottom w:val="none" w:sz="0" w:space="0" w:color="auto"/>
        <w:right w:val="none" w:sz="0" w:space="0" w:color="auto"/>
      </w:divBdr>
    </w:div>
    <w:div w:id="706679795">
      <w:bodyDiv w:val="1"/>
      <w:marLeft w:val="0"/>
      <w:marRight w:val="0"/>
      <w:marTop w:val="0"/>
      <w:marBottom w:val="0"/>
      <w:divBdr>
        <w:top w:val="none" w:sz="0" w:space="0" w:color="auto"/>
        <w:left w:val="none" w:sz="0" w:space="0" w:color="auto"/>
        <w:bottom w:val="none" w:sz="0" w:space="0" w:color="auto"/>
        <w:right w:val="none" w:sz="0" w:space="0" w:color="auto"/>
      </w:divBdr>
    </w:div>
    <w:div w:id="742994446">
      <w:bodyDiv w:val="1"/>
      <w:marLeft w:val="0"/>
      <w:marRight w:val="0"/>
      <w:marTop w:val="0"/>
      <w:marBottom w:val="0"/>
      <w:divBdr>
        <w:top w:val="none" w:sz="0" w:space="0" w:color="auto"/>
        <w:left w:val="none" w:sz="0" w:space="0" w:color="auto"/>
        <w:bottom w:val="none" w:sz="0" w:space="0" w:color="auto"/>
        <w:right w:val="none" w:sz="0" w:space="0" w:color="auto"/>
      </w:divBdr>
    </w:div>
    <w:div w:id="982195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ED8E7C-779C-41FD-A881-DDBBC7AF7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9</Pages>
  <Words>4155</Words>
  <Characters>22773</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CONTRATO No</vt:lpstr>
    </vt:vector>
  </TitlesOfParts>
  <Company>ANDA</Company>
  <LinksUpToDate>false</LinksUpToDate>
  <CharactersWithSpaces>26875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No</dc:title>
  <dc:subject/>
  <dc:creator>schavez</dc:creator>
  <cp:keywords/>
  <dc:description/>
  <cp:lastModifiedBy>Sara Guadalupe Chavez Gonzalez</cp:lastModifiedBy>
  <cp:revision>138</cp:revision>
  <cp:lastPrinted>2016-05-27T17:08:00Z</cp:lastPrinted>
  <dcterms:created xsi:type="dcterms:W3CDTF">2016-05-19T21:20:00Z</dcterms:created>
  <dcterms:modified xsi:type="dcterms:W3CDTF">2016-06-13T19:36:00Z</dcterms:modified>
</cp:coreProperties>
</file>