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796" w:rsidRPr="00AC42BD" w:rsidRDefault="009B2B61" w:rsidP="0028518E">
      <w:pPr>
        <w:pStyle w:val="Ttulo"/>
        <w:rPr>
          <w:rFonts w:ascii="Century Gothic" w:hAnsi="Century Gothic"/>
          <w:i/>
          <w:sz w:val="20"/>
          <w:szCs w:val="20"/>
        </w:rPr>
      </w:pPr>
      <w:r w:rsidRPr="00AC42BD">
        <w:rPr>
          <w:rFonts w:ascii="Century Gothic" w:hAnsi="Century Gothic"/>
          <w:b w:val="0"/>
          <w:i/>
          <w:noProof/>
          <w:sz w:val="20"/>
          <w:szCs w:val="20"/>
          <w:lang w:val="es-SV" w:eastAsia="es-SV"/>
        </w:rPr>
        <w:drawing>
          <wp:inline distT="0" distB="0" distL="0" distR="0" wp14:anchorId="26352B14" wp14:editId="60C2636C">
            <wp:extent cx="1919868" cy="970060"/>
            <wp:effectExtent l="0" t="0" r="4445" b="1905"/>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972173"/>
                    </a:xfrm>
                    <a:prstGeom prst="rect">
                      <a:avLst/>
                    </a:prstGeom>
                    <a:noFill/>
                    <a:ln>
                      <a:noFill/>
                    </a:ln>
                  </pic:spPr>
                </pic:pic>
              </a:graphicData>
            </a:graphic>
          </wp:inline>
        </w:drawing>
      </w:r>
    </w:p>
    <w:p w:rsidR="0028518E" w:rsidRPr="00D80CC3" w:rsidRDefault="005A5428" w:rsidP="0028518E">
      <w:pPr>
        <w:pStyle w:val="Ttulo"/>
        <w:rPr>
          <w:rFonts w:ascii="Century Gothic" w:hAnsi="Century Gothic"/>
          <w:i/>
          <w:sz w:val="14"/>
          <w:szCs w:val="14"/>
        </w:rPr>
      </w:pPr>
      <w:r w:rsidRPr="00D80CC3">
        <w:rPr>
          <w:rFonts w:ascii="Century Gothic" w:hAnsi="Century Gothic"/>
          <w:i/>
          <w:sz w:val="14"/>
          <w:szCs w:val="14"/>
        </w:rPr>
        <w:t>Administración Nacional De Acueductos Y Alcantarillados</w:t>
      </w:r>
    </w:p>
    <w:p w:rsidR="0028518E" w:rsidRPr="00D80CC3" w:rsidRDefault="005A5428" w:rsidP="0028518E">
      <w:pPr>
        <w:jc w:val="center"/>
        <w:rPr>
          <w:rFonts w:ascii="Century Gothic" w:hAnsi="Century Gothic" w:cs="Arial"/>
          <w:b/>
          <w:i/>
          <w:sz w:val="14"/>
          <w:szCs w:val="14"/>
          <w:lang w:val="es-MX"/>
        </w:rPr>
      </w:pPr>
      <w:r w:rsidRPr="00D80CC3">
        <w:rPr>
          <w:rFonts w:ascii="Century Gothic" w:hAnsi="Century Gothic" w:cs="Arial"/>
          <w:b/>
          <w:i/>
          <w:sz w:val="14"/>
          <w:szCs w:val="14"/>
          <w:lang w:val="es-MX"/>
        </w:rPr>
        <w:t>San Salvador, El Salvador, C.A.</w:t>
      </w:r>
    </w:p>
    <w:p w:rsidR="008D159B" w:rsidRDefault="008D159B" w:rsidP="008D159B">
      <w:pPr>
        <w:rPr>
          <w:rFonts w:ascii="Century Gothic" w:hAnsi="Century Gothic" w:cs="Arial"/>
          <w:b/>
          <w:i/>
          <w:sz w:val="20"/>
          <w:szCs w:val="20"/>
          <w:lang w:val="es-MX"/>
        </w:rPr>
      </w:pPr>
    </w:p>
    <w:p w:rsidR="00D80CC3" w:rsidRPr="00AC42BD" w:rsidRDefault="00D80CC3" w:rsidP="008D159B">
      <w:pPr>
        <w:rPr>
          <w:rFonts w:ascii="Century Gothic" w:hAnsi="Century Gothic" w:cs="Arial"/>
          <w:b/>
          <w:i/>
          <w:sz w:val="20"/>
          <w:szCs w:val="20"/>
          <w:lang w:val="es-MX"/>
        </w:rPr>
      </w:pPr>
    </w:p>
    <w:p w:rsidR="008D159B" w:rsidRPr="00AC42BD" w:rsidRDefault="008D159B" w:rsidP="008D159B">
      <w:pPr>
        <w:rPr>
          <w:rFonts w:ascii="Century Gothic" w:hAnsi="Century Gothic" w:cs="Arial"/>
          <w:b/>
          <w:i/>
          <w:sz w:val="20"/>
          <w:szCs w:val="20"/>
          <w:lang w:val="es-MX"/>
        </w:rPr>
      </w:pPr>
      <w:r w:rsidRPr="00AC42BD">
        <w:rPr>
          <w:rFonts w:ascii="Century Gothic" w:hAnsi="Century Gothic" w:cs="Arial"/>
          <w:b/>
          <w:i/>
          <w:sz w:val="20"/>
          <w:szCs w:val="20"/>
          <w:lang w:val="es-MX"/>
        </w:rPr>
        <w:t xml:space="preserve">CONTRATO DE SERVICIO Nº </w:t>
      </w:r>
      <w:r w:rsidR="00EF2F54" w:rsidRPr="00AC42BD">
        <w:rPr>
          <w:rFonts w:ascii="Century Gothic" w:hAnsi="Century Gothic" w:cs="Arial"/>
          <w:b/>
          <w:i/>
          <w:sz w:val="20"/>
          <w:szCs w:val="20"/>
          <w:lang w:val="es-MX"/>
        </w:rPr>
        <w:t>33/2016</w:t>
      </w:r>
    </w:p>
    <w:p w:rsidR="008D159B" w:rsidRPr="00AC42BD" w:rsidRDefault="008D159B" w:rsidP="008D159B">
      <w:pPr>
        <w:rPr>
          <w:rFonts w:ascii="Century Gothic" w:hAnsi="Century Gothic" w:cs="Arial"/>
          <w:b/>
          <w:i/>
          <w:sz w:val="20"/>
          <w:szCs w:val="20"/>
          <w:lang w:val="es-MX"/>
        </w:rPr>
      </w:pPr>
      <w:r w:rsidRPr="00AC42BD">
        <w:rPr>
          <w:rFonts w:ascii="Century Gothic" w:hAnsi="Century Gothic" w:cs="Arial"/>
          <w:b/>
          <w:i/>
          <w:sz w:val="20"/>
          <w:szCs w:val="20"/>
          <w:lang w:val="es-MX"/>
        </w:rPr>
        <w:t>LICITACIÓN PÚBLICA Nº LP-</w:t>
      </w:r>
      <w:r w:rsidR="006E2195" w:rsidRPr="00AC42BD">
        <w:rPr>
          <w:rFonts w:ascii="Century Gothic" w:hAnsi="Century Gothic" w:cs="Arial"/>
          <w:b/>
          <w:i/>
          <w:sz w:val="20"/>
          <w:szCs w:val="20"/>
          <w:lang w:val="es-MX"/>
        </w:rPr>
        <w:t>20/2016</w:t>
      </w:r>
    </w:p>
    <w:p w:rsidR="000C712E" w:rsidRPr="00AC42BD" w:rsidRDefault="008D159B" w:rsidP="008D159B">
      <w:pPr>
        <w:ind w:right="74"/>
        <w:rPr>
          <w:rFonts w:ascii="Century Gothic" w:hAnsi="Century Gothic" w:cs="Arial"/>
          <w:b/>
          <w:i/>
          <w:sz w:val="20"/>
          <w:szCs w:val="20"/>
          <w:lang w:val="es-MX"/>
        </w:rPr>
      </w:pPr>
      <w:r w:rsidRPr="00AC42BD">
        <w:rPr>
          <w:rFonts w:ascii="Century Gothic" w:hAnsi="Century Gothic" w:cs="Arial"/>
          <w:b/>
          <w:i/>
          <w:sz w:val="20"/>
          <w:szCs w:val="20"/>
          <w:lang w:val="es-MX"/>
        </w:rPr>
        <w:t xml:space="preserve">ACTA Nº </w:t>
      </w:r>
      <w:r w:rsidR="006E2195" w:rsidRPr="00AC42BD">
        <w:rPr>
          <w:rFonts w:ascii="Century Gothic" w:hAnsi="Century Gothic" w:cs="Arial"/>
          <w:b/>
          <w:i/>
          <w:sz w:val="20"/>
          <w:szCs w:val="20"/>
          <w:lang w:val="es-MX"/>
        </w:rPr>
        <w:t>20</w:t>
      </w:r>
      <w:r w:rsidRPr="00AC42BD">
        <w:rPr>
          <w:rFonts w:ascii="Century Gothic" w:hAnsi="Century Gothic" w:cs="Arial"/>
          <w:b/>
          <w:i/>
          <w:sz w:val="20"/>
          <w:szCs w:val="20"/>
          <w:lang w:val="es-MX"/>
        </w:rPr>
        <w:t xml:space="preserve"> ACUERDO Nº </w:t>
      </w:r>
      <w:r w:rsidR="006E2195" w:rsidRPr="00AC42BD">
        <w:rPr>
          <w:rFonts w:ascii="Century Gothic" w:hAnsi="Century Gothic" w:cs="Arial"/>
          <w:b/>
          <w:i/>
          <w:sz w:val="20"/>
          <w:szCs w:val="20"/>
          <w:lang w:val="es-MX"/>
        </w:rPr>
        <w:t>5.1.2</w:t>
      </w:r>
      <w:r w:rsidR="00CF6D12" w:rsidRPr="00AC42BD">
        <w:rPr>
          <w:rFonts w:ascii="Century Gothic" w:hAnsi="Century Gothic" w:cs="Arial"/>
          <w:b/>
          <w:i/>
          <w:sz w:val="20"/>
          <w:szCs w:val="20"/>
          <w:lang w:val="es-MX"/>
        </w:rPr>
        <w:t xml:space="preserve"> </w:t>
      </w:r>
    </w:p>
    <w:p w:rsidR="008D159B" w:rsidRPr="00AC42BD" w:rsidRDefault="008D159B" w:rsidP="008D159B">
      <w:pPr>
        <w:ind w:right="74"/>
        <w:rPr>
          <w:rFonts w:ascii="Century Gothic" w:hAnsi="Century Gothic" w:cs="Arial"/>
          <w:b/>
          <w:i/>
          <w:sz w:val="20"/>
          <w:szCs w:val="20"/>
          <w:lang w:val="es-MX"/>
        </w:rPr>
      </w:pPr>
      <w:r w:rsidRPr="00AC42BD">
        <w:rPr>
          <w:rFonts w:ascii="Century Gothic" w:hAnsi="Century Gothic" w:cs="Arial"/>
          <w:b/>
          <w:i/>
          <w:sz w:val="20"/>
          <w:szCs w:val="20"/>
          <w:lang w:val="es-MX"/>
        </w:rPr>
        <w:t xml:space="preserve">DE FECHA </w:t>
      </w:r>
      <w:r w:rsidR="006E2195" w:rsidRPr="00AC42BD">
        <w:rPr>
          <w:rFonts w:ascii="Century Gothic" w:hAnsi="Century Gothic" w:cs="Arial"/>
          <w:b/>
          <w:i/>
          <w:sz w:val="20"/>
          <w:szCs w:val="20"/>
          <w:lang w:val="es-MX"/>
        </w:rPr>
        <w:t>21 DE ABRIL DE 2016</w:t>
      </w:r>
    </w:p>
    <w:p w:rsidR="008D159B" w:rsidRPr="00AC42BD" w:rsidRDefault="008D159B" w:rsidP="008D159B">
      <w:pPr>
        <w:spacing w:line="360" w:lineRule="auto"/>
        <w:ind w:left="-180"/>
        <w:rPr>
          <w:rFonts w:ascii="Century Gothic" w:hAnsi="Century Gothic" w:cs="Arial"/>
          <w:b/>
          <w:i/>
          <w:sz w:val="20"/>
          <w:szCs w:val="20"/>
          <w:lang w:val="es-MX"/>
        </w:rPr>
      </w:pPr>
    </w:p>
    <w:p w:rsidR="005A3BFA" w:rsidRPr="00AC42BD" w:rsidRDefault="00BF6564" w:rsidP="008E6A7A">
      <w:pPr>
        <w:spacing w:line="360" w:lineRule="auto"/>
        <w:jc w:val="both"/>
        <w:rPr>
          <w:rFonts w:ascii="Century Gothic" w:hAnsi="Century Gothic" w:cs="Arial"/>
          <w:i/>
          <w:sz w:val="20"/>
          <w:szCs w:val="20"/>
        </w:rPr>
      </w:pPr>
      <w:bookmarkStart w:id="0" w:name="_GoBack"/>
      <w:bookmarkEnd w:id="0"/>
      <w:r w:rsidRPr="00AC42BD">
        <w:rPr>
          <w:rFonts w:ascii="Century Gothic" w:hAnsi="Century Gothic" w:cs="Arial"/>
          <w:b/>
          <w:bCs/>
          <w:i/>
          <w:sz w:val="20"/>
          <w:szCs w:val="20"/>
        </w:rPr>
        <w:t xml:space="preserve">Nosotros: MARCO ANTONIO FORTÍN HUEZO, </w:t>
      </w:r>
      <w:r w:rsidRPr="00AC42BD">
        <w:rPr>
          <w:rFonts w:ascii="Century Gothic" w:hAnsi="Century Gothic" w:cs="Arial"/>
          <w:i/>
          <w:sz w:val="20"/>
          <w:szCs w:val="20"/>
        </w:rPr>
        <w:t xml:space="preserve">de cincuenta y </w:t>
      </w:r>
      <w:r w:rsidR="00CF6D12" w:rsidRPr="00AC42BD">
        <w:rPr>
          <w:rFonts w:ascii="Century Gothic" w:hAnsi="Century Gothic" w:cs="Arial"/>
          <w:i/>
          <w:sz w:val="20"/>
          <w:szCs w:val="20"/>
        </w:rPr>
        <w:t>siete</w:t>
      </w:r>
      <w:r w:rsidRPr="00AC42BD">
        <w:rPr>
          <w:rFonts w:ascii="Century Gothic" w:hAnsi="Century Gothic" w:cs="Arial"/>
          <w:i/>
          <w:sz w:val="20"/>
          <w:szCs w:val="20"/>
        </w:rPr>
        <w:t xml:space="preserve"> años de edad, Empresario, de este domicilio, con Documento Único de Identidad Número cero un millón ochocientos setenta y nueve mil ochocientos cuarenta y siete- uno, con Tarjeta de Identificación Tributaria número nueve mil quinientos uno – doscientos mil novecientos cincuenta y ocho – cero </w:t>
      </w:r>
      <w:proofErr w:type="spellStart"/>
      <w:r w:rsidRPr="00AC42BD">
        <w:rPr>
          <w:rFonts w:ascii="Century Gothic" w:hAnsi="Century Gothic" w:cs="Arial"/>
          <w:i/>
          <w:sz w:val="20"/>
          <w:szCs w:val="20"/>
        </w:rPr>
        <w:t>cero</w:t>
      </w:r>
      <w:proofErr w:type="spellEnd"/>
      <w:r w:rsidRPr="00AC42BD">
        <w:rPr>
          <w:rFonts w:ascii="Century Gothic" w:hAnsi="Century Gothic" w:cs="Arial"/>
          <w:i/>
          <w:sz w:val="20"/>
          <w:szCs w:val="20"/>
        </w:rPr>
        <w:t xml:space="preserve"> uno – cinco, actuando en mi carácter de Presidente de la Junta de Gobierno, en nombre y representación legal de la </w:t>
      </w:r>
      <w:r w:rsidRPr="00AC42BD">
        <w:rPr>
          <w:rFonts w:ascii="Century Gothic" w:hAnsi="Century Gothic" w:cs="Arial"/>
          <w:b/>
          <w:bCs/>
          <w:i/>
          <w:sz w:val="20"/>
          <w:szCs w:val="20"/>
        </w:rPr>
        <w:t>ADMINISTRACION NACIONAL DE ACUEDUCTOS Y ALCANTARILLADOS,</w:t>
      </w:r>
      <w:r w:rsidRPr="00AC42BD">
        <w:rPr>
          <w:rFonts w:ascii="Century Gothic" w:hAnsi="Century Gothic" w:cs="Arial"/>
          <w:i/>
          <w:sz w:val="20"/>
          <w:szCs w:val="20"/>
        </w:rPr>
        <w:t xml:space="preserve"> que puede abreviarse </w:t>
      </w:r>
      <w:r w:rsidRPr="00AC42BD">
        <w:rPr>
          <w:rFonts w:ascii="Century Gothic" w:hAnsi="Century Gothic" w:cs="Arial"/>
          <w:b/>
          <w:bCs/>
          <w:i/>
          <w:sz w:val="20"/>
          <w:szCs w:val="20"/>
        </w:rPr>
        <w:t>ANDA,</w:t>
      </w:r>
      <w:r w:rsidRPr="00AC42BD">
        <w:rPr>
          <w:rFonts w:ascii="Century Gothic" w:hAnsi="Century Gothic" w:cs="Arial"/>
          <w:i/>
          <w:sz w:val="20"/>
          <w:szCs w:val="20"/>
        </w:rPr>
        <w:t xml:space="preserve"> Institución Autónoma, de Servicio Público, de este domicilio, con Tarjeta de Identificación Tributaria número cero seiscientos catorce - doscientos diez mil ciento veintitrés - cero </w:t>
      </w:r>
      <w:proofErr w:type="spellStart"/>
      <w:r w:rsidRPr="00AC42BD">
        <w:rPr>
          <w:rFonts w:ascii="Century Gothic" w:hAnsi="Century Gothic" w:cs="Arial"/>
          <w:i/>
          <w:sz w:val="20"/>
          <w:szCs w:val="20"/>
        </w:rPr>
        <w:t>cero</w:t>
      </w:r>
      <w:proofErr w:type="spellEnd"/>
      <w:r w:rsidRPr="00AC42BD">
        <w:rPr>
          <w:rFonts w:ascii="Century Gothic" w:hAnsi="Century Gothic" w:cs="Arial"/>
          <w:i/>
          <w:sz w:val="20"/>
          <w:szCs w:val="20"/>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Pr="00AC42BD">
        <w:rPr>
          <w:rFonts w:ascii="Century Gothic" w:hAnsi="Century Gothic" w:cs="Arial"/>
          <w:b/>
          <w:i/>
          <w:sz w:val="20"/>
          <w:szCs w:val="20"/>
        </w:rPr>
        <w:t>“La Institución Contratante o ANDA”</w:t>
      </w:r>
      <w:r w:rsidR="005129D9" w:rsidRPr="00AC42BD">
        <w:rPr>
          <w:rFonts w:ascii="Century Gothic" w:hAnsi="Century Gothic" w:cs="Arial"/>
          <w:i/>
          <w:sz w:val="20"/>
          <w:szCs w:val="20"/>
        </w:rPr>
        <w:t>;</w:t>
      </w:r>
      <w:r w:rsidR="00EC05C1" w:rsidRPr="00AC42BD">
        <w:rPr>
          <w:rFonts w:ascii="Century Gothic" w:hAnsi="Century Gothic" w:cs="Segoe UI"/>
          <w:i/>
          <w:sz w:val="20"/>
          <w:szCs w:val="20"/>
        </w:rPr>
        <w:t xml:space="preserve"> y </w:t>
      </w:r>
      <w:r w:rsidR="00EC05C1" w:rsidRPr="00AC42BD">
        <w:rPr>
          <w:rFonts w:ascii="Century Gothic" w:hAnsi="Century Gothic" w:cs="Segoe UI"/>
          <w:b/>
          <w:i/>
          <w:sz w:val="20"/>
          <w:szCs w:val="20"/>
        </w:rPr>
        <w:t>JOSÉ FRANCISCO MANZUR HENRIQUEZ</w:t>
      </w:r>
      <w:r w:rsidR="00EC05C1" w:rsidRPr="00AC42BD">
        <w:rPr>
          <w:rFonts w:ascii="Century Gothic" w:hAnsi="Century Gothic" w:cs="Segoe UI"/>
          <w:i/>
          <w:sz w:val="20"/>
          <w:szCs w:val="20"/>
        </w:rPr>
        <w:t xml:space="preserve">, de cincuenta y </w:t>
      </w:r>
      <w:r w:rsidR="00F8510F" w:rsidRPr="00AC42BD">
        <w:rPr>
          <w:rFonts w:ascii="Century Gothic" w:hAnsi="Century Gothic" w:cs="Segoe UI"/>
          <w:i/>
          <w:sz w:val="20"/>
          <w:szCs w:val="20"/>
        </w:rPr>
        <w:t>dos</w:t>
      </w:r>
      <w:r w:rsidR="00EC05C1" w:rsidRPr="00AC42BD">
        <w:rPr>
          <w:rFonts w:ascii="Century Gothic" w:hAnsi="Century Gothic" w:cs="Segoe UI"/>
          <w:i/>
          <w:sz w:val="20"/>
          <w:szCs w:val="20"/>
        </w:rPr>
        <w:t xml:space="preserve"> años de edad, Dermatólogo, del domicilio de San Salvador, Departamento de San Salvador, con Documento Único de Identidad número cero dos millones ochocientos cincuenta y nueve mil quinientos veintisiete – tres, con Tarjeta de Identificación Tributaria cero seiscientos diez – doscientos setenta mil doscientos sesenta y cuatro – cero </w:t>
      </w:r>
      <w:proofErr w:type="spellStart"/>
      <w:r w:rsidR="00EC05C1" w:rsidRPr="00AC42BD">
        <w:rPr>
          <w:rFonts w:ascii="Century Gothic" w:hAnsi="Century Gothic" w:cs="Segoe UI"/>
          <w:i/>
          <w:sz w:val="20"/>
          <w:szCs w:val="20"/>
        </w:rPr>
        <w:t>cero</w:t>
      </w:r>
      <w:proofErr w:type="spellEnd"/>
      <w:r w:rsidR="00EC05C1" w:rsidRPr="00AC42BD">
        <w:rPr>
          <w:rFonts w:ascii="Century Gothic" w:hAnsi="Century Gothic" w:cs="Segoe UI"/>
          <w:i/>
          <w:sz w:val="20"/>
          <w:szCs w:val="20"/>
        </w:rPr>
        <w:t xml:space="preserve"> uno - tres y con Registro de Contribuyente del Impuesto a la Transferencia de Bienes Muebles y a la Prestación de Servicios Número noventa y siete mil seiscientos veintidós – nueve, actuando en calidad personal;</w:t>
      </w:r>
      <w:r w:rsidR="00DD083F">
        <w:rPr>
          <w:rFonts w:ascii="Century Gothic" w:hAnsi="Century Gothic" w:cs="Segoe UI"/>
          <w:i/>
          <w:sz w:val="20"/>
          <w:szCs w:val="20"/>
        </w:rPr>
        <w:t xml:space="preserve"> </w:t>
      </w:r>
      <w:r w:rsidR="008E6A7A" w:rsidRPr="00AC42BD">
        <w:rPr>
          <w:rFonts w:ascii="Century Gothic" w:hAnsi="Century Gothic" w:cs="Arial"/>
          <w:i/>
          <w:sz w:val="20"/>
          <w:szCs w:val="20"/>
        </w:rPr>
        <w:t xml:space="preserve">quien en lo sucesivo de este instrumento me denominaré “El Contratista”, convenimos en celebrar el presente </w:t>
      </w:r>
      <w:r w:rsidR="008E6A7A" w:rsidRPr="00AC42BD">
        <w:rPr>
          <w:rFonts w:ascii="Century Gothic" w:hAnsi="Century Gothic" w:cs="Arial"/>
          <w:b/>
          <w:i/>
          <w:sz w:val="20"/>
          <w:szCs w:val="20"/>
        </w:rPr>
        <w:t>CONTRATO DE SERVICIO</w:t>
      </w:r>
      <w:r w:rsidR="008E6A7A" w:rsidRPr="00AC42BD">
        <w:rPr>
          <w:rFonts w:ascii="Century Gothic" w:hAnsi="Century Gothic" w:cs="Arial"/>
          <w:i/>
          <w:sz w:val="20"/>
          <w:szCs w:val="20"/>
        </w:rPr>
        <w:t xml:space="preserve">, derivado de la Licitación Pública número </w:t>
      </w:r>
      <w:r w:rsidR="00325435" w:rsidRPr="00AC42BD">
        <w:rPr>
          <w:rFonts w:ascii="Century Gothic" w:hAnsi="Century Gothic" w:cs="Arial"/>
          <w:i/>
          <w:sz w:val="20"/>
          <w:szCs w:val="20"/>
        </w:rPr>
        <w:t>LP-</w:t>
      </w:r>
      <w:r w:rsidR="009E09E8" w:rsidRPr="00AC42BD">
        <w:rPr>
          <w:rFonts w:ascii="Century Gothic" w:hAnsi="Century Gothic" w:cs="Arial"/>
          <w:i/>
          <w:sz w:val="20"/>
          <w:szCs w:val="20"/>
        </w:rPr>
        <w:t>20/2016</w:t>
      </w:r>
      <w:r w:rsidR="008E6A7A" w:rsidRPr="00AC42BD">
        <w:rPr>
          <w:rFonts w:ascii="Century Gothic" w:hAnsi="Century Gothic" w:cs="Arial"/>
          <w:i/>
          <w:sz w:val="20"/>
          <w:szCs w:val="20"/>
        </w:rPr>
        <w:t xml:space="preserve"> denominada “</w:t>
      </w:r>
      <w:r w:rsidR="00CE51DB" w:rsidRPr="00AC42BD">
        <w:rPr>
          <w:rFonts w:ascii="Century Gothic" w:hAnsi="Century Gothic" w:cs="Arial"/>
          <w:b/>
          <w:i/>
          <w:sz w:val="20"/>
          <w:szCs w:val="20"/>
        </w:rPr>
        <w:t>SERVICIO MEDICO Y PROCEDIMIENTOS DERMATOLÓGICOS PARA EL PERSONAL Y FAMILIA, DEL ÁREA DE SANEAMIENTO DE LA ADMINISTRACIÓN NACIONAL DE ACUEDUCTOS Y ALCANTARILLADOS (A.N.D.A.), AÑO 2016</w:t>
      </w:r>
      <w:r w:rsidR="008E6A7A" w:rsidRPr="00AC42BD">
        <w:rPr>
          <w:rFonts w:ascii="Century Gothic" w:hAnsi="Century Gothic" w:cs="Arial"/>
          <w:i/>
          <w:sz w:val="20"/>
          <w:szCs w:val="20"/>
        </w:rPr>
        <w:t xml:space="preserve">”, el cual se regulará conforme a las disposiciones de </w:t>
      </w:r>
      <w:r w:rsidR="008E6A7A" w:rsidRPr="00AC42BD">
        <w:rPr>
          <w:rFonts w:ascii="Century Gothic" w:hAnsi="Century Gothic" w:cs="Arial"/>
          <w:i/>
          <w:sz w:val="20"/>
          <w:szCs w:val="20"/>
        </w:rPr>
        <w:lastRenderedPageBreak/>
        <w:t xml:space="preserve">la Ley de Adquisiciones y Contrataciones de la Administración Pública que en adelante se denominará LACAP, Reglamento del mismo cuerpo Legal, Bases de Licitación y en especial a las obligaciones, condiciones y pactos establecidos en las siguientes cláusulas </w:t>
      </w:r>
      <w:r w:rsidR="008E6A7A" w:rsidRPr="00AC42BD">
        <w:rPr>
          <w:rFonts w:ascii="Century Gothic" w:hAnsi="Century Gothic" w:cs="Arial"/>
          <w:b/>
          <w:i/>
          <w:sz w:val="20"/>
          <w:szCs w:val="20"/>
        </w:rPr>
        <w:t>PRIMERA: OBJETO DEL CONTRATO.</w:t>
      </w:r>
      <w:r w:rsidR="008E6A7A" w:rsidRPr="00AC42BD">
        <w:rPr>
          <w:rFonts w:ascii="Century Gothic" w:hAnsi="Century Gothic" w:cs="Arial"/>
          <w:i/>
          <w:sz w:val="20"/>
          <w:szCs w:val="20"/>
        </w:rPr>
        <w:t xml:space="preserve"> El objeto del presente contrato es la prestación del </w:t>
      </w:r>
      <w:r w:rsidR="004426B2" w:rsidRPr="00AC42BD">
        <w:rPr>
          <w:rFonts w:ascii="Century Gothic" w:hAnsi="Century Gothic" w:cs="Arial"/>
          <w:b/>
          <w:i/>
          <w:sz w:val="20"/>
          <w:szCs w:val="20"/>
        </w:rPr>
        <w:t>SERVICIO MEDICO Y PROCEDIMIENTOS DERMATOLÓGICOS PARA EL PERSONAL Y FAMILIA, DEL ÁREA DE SANEAMIENTO DE LA ADMINISTRACIÓN NACIONAL DE ACUEDUCTOS Y ALCANTARILLADOS (A.N.D.A.), AÑO 2016</w:t>
      </w:r>
      <w:r w:rsidR="008E6A7A" w:rsidRPr="00AC42BD">
        <w:rPr>
          <w:rFonts w:ascii="Century Gothic" w:hAnsi="Century Gothic" w:cs="Arial"/>
          <w:b/>
          <w:i/>
          <w:sz w:val="20"/>
          <w:szCs w:val="20"/>
        </w:rPr>
        <w:t xml:space="preserve">, </w:t>
      </w:r>
      <w:r w:rsidR="008E6A7A" w:rsidRPr="00AC42BD">
        <w:rPr>
          <w:rFonts w:ascii="Century Gothic" w:hAnsi="Century Gothic" w:cs="Arial"/>
          <w:i/>
          <w:sz w:val="20"/>
          <w:szCs w:val="20"/>
          <w:u w:val="single"/>
        </w:rPr>
        <w:t xml:space="preserve">El cual será ejecutado por el Contratista de acuerdo a las condiciones y especificaciones técnicas contenidas en las Bases de Licitación </w:t>
      </w:r>
      <w:r w:rsidR="00212B71">
        <w:rPr>
          <w:rFonts w:ascii="Century Gothic" w:hAnsi="Century Gothic" w:cs="Arial"/>
          <w:i/>
          <w:sz w:val="20"/>
          <w:szCs w:val="20"/>
          <w:u w:val="single"/>
        </w:rPr>
        <w:t xml:space="preserve">Pública </w:t>
      </w:r>
      <w:r w:rsidR="008E6A7A" w:rsidRPr="00AC42BD">
        <w:rPr>
          <w:rFonts w:ascii="Century Gothic" w:hAnsi="Century Gothic" w:cs="Arial"/>
          <w:i/>
          <w:sz w:val="20"/>
          <w:szCs w:val="20"/>
          <w:u w:val="single"/>
        </w:rPr>
        <w:t>No. LP-</w:t>
      </w:r>
      <w:r w:rsidR="0092565C" w:rsidRPr="00AC42BD">
        <w:rPr>
          <w:rFonts w:ascii="Century Gothic" w:hAnsi="Century Gothic" w:cs="Arial"/>
          <w:i/>
          <w:sz w:val="20"/>
          <w:szCs w:val="20"/>
          <w:u w:val="single"/>
        </w:rPr>
        <w:t>20/2016</w:t>
      </w:r>
      <w:r w:rsidR="000744A2" w:rsidRPr="00AC42BD">
        <w:rPr>
          <w:rFonts w:ascii="Century Gothic" w:hAnsi="Century Gothic" w:cs="Arial"/>
          <w:i/>
          <w:sz w:val="20"/>
          <w:szCs w:val="20"/>
          <w:u w:val="single"/>
        </w:rPr>
        <w:t>_</w:t>
      </w:r>
      <w:r w:rsidR="008E6A7A" w:rsidRPr="00AC42BD">
        <w:rPr>
          <w:rFonts w:ascii="Century Gothic" w:hAnsi="Century Gothic" w:cs="Arial"/>
          <w:i/>
          <w:sz w:val="20"/>
          <w:szCs w:val="20"/>
          <w:u w:val="single"/>
        </w:rPr>
        <w:t xml:space="preserve"> y su oferta</w:t>
      </w:r>
      <w:r w:rsidR="0092565C" w:rsidRPr="00AC42BD">
        <w:rPr>
          <w:rFonts w:ascii="Century Gothic" w:hAnsi="Century Gothic" w:cs="Arial"/>
          <w:i/>
          <w:sz w:val="20"/>
          <w:szCs w:val="20"/>
          <w:u w:val="single"/>
        </w:rPr>
        <w:t xml:space="preserve">. </w:t>
      </w:r>
      <w:r w:rsidR="008E6A7A" w:rsidRPr="00AC42BD">
        <w:rPr>
          <w:rFonts w:ascii="Century Gothic" w:hAnsi="Century Gothic" w:cs="Arial"/>
          <w:i/>
          <w:sz w:val="20"/>
          <w:szCs w:val="20"/>
        </w:rPr>
        <w:t>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del servicio prestado, así como de las consecuencias por las omisiones o acciones incorrectas en la ejecución del contrato.</w:t>
      </w:r>
      <w:r w:rsidR="00351CF4" w:rsidRPr="00AC42BD">
        <w:rPr>
          <w:rFonts w:ascii="Century Gothic" w:hAnsi="Century Gothic" w:cs="Arial"/>
          <w:i/>
          <w:sz w:val="20"/>
          <w:szCs w:val="20"/>
        </w:rPr>
        <w:t xml:space="preserve"> </w:t>
      </w:r>
      <w:r w:rsidR="0035694C" w:rsidRPr="00AC42BD">
        <w:rPr>
          <w:rFonts w:ascii="Century Gothic" w:hAnsi="Century Gothic" w:cs="Arial"/>
          <w:i/>
          <w:sz w:val="20"/>
          <w:szCs w:val="20"/>
        </w:rPr>
        <w:t xml:space="preserve"> </w:t>
      </w:r>
      <w:r w:rsidR="008D159B" w:rsidRPr="00AC42BD">
        <w:rPr>
          <w:rFonts w:ascii="Century Gothic" w:hAnsi="Century Gothic" w:cs="Arial"/>
          <w:b/>
          <w:i/>
          <w:sz w:val="20"/>
          <w:szCs w:val="20"/>
          <w:lang w:val="es-MX"/>
        </w:rPr>
        <w:t>ADMINISTRADOR DEL CONTRATO:</w:t>
      </w:r>
      <w:r w:rsidR="008D159B" w:rsidRPr="00AC42BD">
        <w:rPr>
          <w:rFonts w:ascii="Century Gothic" w:hAnsi="Century Gothic" w:cs="Arial"/>
          <w:i/>
          <w:sz w:val="20"/>
          <w:szCs w:val="20"/>
          <w:lang w:val="es-MX"/>
        </w:rPr>
        <w:t xml:space="preserve"> </w:t>
      </w:r>
      <w:r w:rsidR="00983EFA" w:rsidRPr="00AC42BD">
        <w:rPr>
          <w:rFonts w:ascii="Century Gothic" w:hAnsi="Century Gothic" w:cstheme="minorHAnsi"/>
          <w:i/>
          <w:sz w:val="20"/>
          <w:szCs w:val="20"/>
          <w:lang w:val="es-MX"/>
        </w:rPr>
        <w:t xml:space="preserve">La administración del presente Contrato por parte de ANDA, tal como lo establece el Acuerdo 5.1.2 del Acta Número </w:t>
      </w:r>
      <w:r w:rsidR="00AC3078" w:rsidRPr="00AC42BD">
        <w:rPr>
          <w:rFonts w:ascii="Century Gothic" w:hAnsi="Century Gothic" w:cstheme="minorHAnsi"/>
          <w:i/>
          <w:sz w:val="20"/>
          <w:szCs w:val="20"/>
          <w:lang w:val="es-MX"/>
        </w:rPr>
        <w:t xml:space="preserve">20 </w:t>
      </w:r>
      <w:r w:rsidR="00983EFA" w:rsidRPr="00AC42BD">
        <w:rPr>
          <w:rFonts w:ascii="Century Gothic" w:hAnsi="Century Gothic" w:cstheme="minorHAnsi"/>
          <w:i/>
          <w:sz w:val="20"/>
          <w:szCs w:val="20"/>
          <w:lang w:val="es-MX"/>
        </w:rPr>
        <w:t xml:space="preserve">tomada en Sesión Ordinaria por la Junta de Gobierno de ANDA, celebrada el día </w:t>
      </w:r>
      <w:r w:rsidR="00AC3078" w:rsidRPr="00AC42BD">
        <w:rPr>
          <w:rFonts w:ascii="Century Gothic" w:hAnsi="Century Gothic" w:cstheme="minorHAnsi"/>
          <w:i/>
          <w:sz w:val="20"/>
          <w:szCs w:val="20"/>
          <w:lang w:val="es-MX"/>
        </w:rPr>
        <w:t>21 de abril de 2016</w:t>
      </w:r>
      <w:r w:rsidR="00983EFA" w:rsidRPr="00AC42BD">
        <w:rPr>
          <w:rFonts w:ascii="Century Gothic" w:hAnsi="Century Gothic" w:cstheme="minorHAnsi"/>
          <w:i/>
          <w:sz w:val="20"/>
          <w:szCs w:val="20"/>
          <w:lang w:val="es-MX"/>
        </w:rPr>
        <w:t>, estará a cargo del</w:t>
      </w:r>
      <w:r w:rsidR="00351CF4" w:rsidRPr="00AC42BD">
        <w:rPr>
          <w:rFonts w:ascii="Century Gothic" w:hAnsi="Century Gothic" w:cstheme="minorHAnsi"/>
          <w:i/>
          <w:sz w:val="20"/>
          <w:szCs w:val="20"/>
          <w:lang w:val="es-MX"/>
        </w:rPr>
        <w:t xml:space="preserve"> siguiente personal: </w:t>
      </w:r>
      <w:r w:rsidR="00351CF4" w:rsidRPr="00AC42BD">
        <w:rPr>
          <w:rFonts w:ascii="Century Gothic" w:hAnsi="Century Gothic" w:cstheme="minorHAnsi"/>
          <w:i/>
          <w:sz w:val="20"/>
          <w:szCs w:val="20"/>
          <w:u w:val="single"/>
          <w:lang w:val="es-MX"/>
        </w:rPr>
        <w:t>Región Metropolitana</w:t>
      </w:r>
      <w:r w:rsidR="00351CF4" w:rsidRPr="00AC42BD">
        <w:rPr>
          <w:rFonts w:ascii="Century Gothic" w:hAnsi="Century Gothic" w:cstheme="minorHAnsi"/>
          <w:i/>
          <w:sz w:val="20"/>
          <w:szCs w:val="20"/>
          <w:lang w:val="es-MX"/>
        </w:rPr>
        <w:t xml:space="preserve">: Licenciada </w:t>
      </w:r>
      <w:proofErr w:type="spellStart"/>
      <w:r w:rsidR="00351CF4" w:rsidRPr="00AC42BD">
        <w:rPr>
          <w:rFonts w:ascii="Century Gothic" w:hAnsi="Century Gothic" w:cstheme="minorHAnsi"/>
          <w:i/>
          <w:sz w:val="20"/>
          <w:szCs w:val="20"/>
          <w:lang w:val="es-MX"/>
        </w:rPr>
        <w:t>Geovanna</w:t>
      </w:r>
      <w:proofErr w:type="spellEnd"/>
      <w:r w:rsidR="00351CF4" w:rsidRPr="00AC42BD">
        <w:rPr>
          <w:rFonts w:ascii="Century Gothic" w:hAnsi="Century Gothic" w:cstheme="minorHAnsi"/>
          <w:i/>
          <w:sz w:val="20"/>
          <w:szCs w:val="20"/>
          <w:lang w:val="es-MX"/>
        </w:rPr>
        <w:t xml:space="preserve"> </w:t>
      </w:r>
      <w:proofErr w:type="spellStart"/>
      <w:r w:rsidR="00351CF4" w:rsidRPr="00AC42BD">
        <w:rPr>
          <w:rFonts w:ascii="Century Gothic" w:hAnsi="Century Gothic" w:cstheme="minorHAnsi"/>
          <w:i/>
          <w:sz w:val="20"/>
          <w:szCs w:val="20"/>
          <w:lang w:val="es-MX"/>
        </w:rPr>
        <w:t>Tamira</w:t>
      </w:r>
      <w:proofErr w:type="spellEnd"/>
      <w:r w:rsidR="00351CF4" w:rsidRPr="00AC42BD">
        <w:rPr>
          <w:rFonts w:ascii="Century Gothic" w:hAnsi="Century Gothic" w:cstheme="minorHAnsi"/>
          <w:i/>
          <w:sz w:val="20"/>
          <w:szCs w:val="20"/>
          <w:lang w:val="es-MX"/>
        </w:rPr>
        <w:t xml:space="preserve"> </w:t>
      </w:r>
      <w:proofErr w:type="spellStart"/>
      <w:r w:rsidR="00351CF4" w:rsidRPr="00AC42BD">
        <w:rPr>
          <w:rFonts w:ascii="Century Gothic" w:hAnsi="Century Gothic" w:cstheme="minorHAnsi"/>
          <w:i/>
          <w:sz w:val="20"/>
          <w:szCs w:val="20"/>
          <w:lang w:val="es-MX"/>
        </w:rPr>
        <w:t>Osorto</w:t>
      </w:r>
      <w:proofErr w:type="spellEnd"/>
      <w:r w:rsidR="00351CF4" w:rsidRPr="00AC42BD">
        <w:rPr>
          <w:rFonts w:ascii="Century Gothic" w:hAnsi="Century Gothic" w:cstheme="minorHAnsi"/>
          <w:i/>
          <w:sz w:val="20"/>
          <w:szCs w:val="20"/>
          <w:lang w:val="es-MX"/>
        </w:rPr>
        <w:t xml:space="preserve"> de Molina; </w:t>
      </w:r>
      <w:r w:rsidR="00351CF4" w:rsidRPr="00AC42BD">
        <w:rPr>
          <w:rFonts w:ascii="Century Gothic" w:hAnsi="Century Gothic" w:cstheme="minorHAnsi"/>
          <w:i/>
          <w:sz w:val="20"/>
          <w:szCs w:val="20"/>
          <w:u w:val="single"/>
          <w:lang w:val="es-MX"/>
        </w:rPr>
        <w:t>Región Central</w:t>
      </w:r>
      <w:r w:rsidR="00351CF4" w:rsidRPr="00AC42BD">
        <w:rPr>
          <w:rFonts w:ascii="Century Gothic" w:hAnsi="Century Gothic" w:cstheme="minorHAnsi"/>
          <w:i/>
          <w:sz w:val="20"/>
          <w:szCs w:val="20"/>
          <w:lang w:val="es-MX"/>
        </w:rPr>
        <w:t>; Licenciada María Eugeni</w:t>
      </w:r>
      <w:r w:rsidR="005E2423">
        <w:rPr>
          <w:rFonts w:ascii="Century Gothic" w:hAnsi="Century Gothic" w:cstheme="minorHAnsi"/>
          <w:i/>
          <w:sz w:val="20"/>
          <w:szCs w:val="20"/>
          <w:lang w:val="es-MX"/>
        </w:rPr>
        <w:t>a</w:t>
      </w:r>
      <w:r w:rsidR="00351CF4" w:rsidRPr="00AC42BD">
        <w:rPr>
          <w:rFonts w:ascii="Century Gothic" w:hAnsi="Century Gothic" w:cstheme="minorHAnsi"/>
          <w:i/>
          <w:sz w:val="20"/>
          <w:szCs w:val="20"/>
          <w:lang w:val="es-MX"/>
        </w:rPr>
        <w:t xml:space="preserve"> Alfaro Helena; </w:t>
      </w:r>
      <w:r w:rsidR="00351CF4" w:rsidRPr="00AC42BD">
        <w:rPr>
          <w:rFonts w:ascii="Century Gothic" w:hAnsi="Century Gothic" w:cstheme="minorHAnsi"/>
          <w:i/>
          <w:sz w:val="20"/>
          <w:szCs w:val="20"/>
          <w:u w:val="single"/>
          <w:lang w:val="es-MX"/>
        </w:rPr>
        <w:t>Región Occidental</w:t>
      </w:r>
      <w:r w:rsidR="00351CF4" w:rsidRPr="00AC42BD">
        <w:rPr>
          <w:rFonts w:ascii="Century Gothic" w:hAnsi="Century Gothic" w:cstheme="minorHAnsi"/>
          <w:i/>
          <w:sz w:val="20"/>
          <w:szCs w:val="20"/>
          <w:lang w:val="es-MX"/>
        </w:rPr>
        <w:t xml:space="preserve">: Licenciado Juan Carlos Álvarez; </w:t>
      </w:r>
      <w:r w:rsidR="00351CF4" w:rsidRPr="00AC42BD">
        <w:rPr>
          <w:rFonts w:ascii="Century Gothic" w:hAnsi="Century Gothic" w:cstheme="minorHAnsi"/>
          <w:i/>
          <w:sz w:val="20"/>
          <w:szCs w:val="20"/>
          <w:u w:val="single"/>
          <w:lang w:val="es-MX"/>
        </w:rPr>
        <w:t>Región Oriental</w:t>
      </w:r>
      <w:r w:rsidR="00351CF4" w:rsidRPr="00AC42BD">
        <w:rPr>
          <w:rFonts w:ascii="Century Gothic" w:hAnsi="Century Gothic" w:cstheme="minorHAnsi"/>
          <w:i/>
          <w:sz w:val="20"/>
          <w:szCs w:val="20"/>
          <w:lang w:val="es-MX"/>
        </w:rPr>
        <w:t xml:space="preserve">: Licenciado </w:t>
      </w:r>
      <w:proofErr w:type="spellStart"/>
      <w:r w:rsidR="00351CF4" w:rsidRPr="00AC42BD">
        <w:rPr>
          <w:rFonts w:ascii="Century Gothic" w:hAnsi="Century Gothic" w:cstheme="minorHAnsi"/>
          <w:i/>
          <w:sz w:val="20"/>
          <w:szCs w:val="20"/>
          <w:lang w:val="es-MX"/>
        </w:rPr>
        <w:t>Ritter</w:t>
      </w:r>
      <w:proofErr w:type="spellEnd"/>
      <w:r w:rsidR="00351CF4" w:rsidRPr="00AC42BD">
        <w:rPr>
          <w:rFonts w:ascii="Century Gothic" w:hAnsi="Century Gothic" w:cstheme="minorHAnsi"/>
          <w:i/>
          <w:sz w:val="20"/>
          <w:szCs w:val="20"/>
          <w:lang w:val="es-MX"/>
        </w:rPr>
        <w:t xml:space="preserve"> </w:t>
      </w:r>
      <w:proofErr w:type="spellStart"/>
      <w:r w:rsidR="00351CF4" w:rsidRPr="00AC42BD">
        <w:rPr>
          <w:rFonts w:ascii="Century Gothic" w:hAnsi="Century Gothic" w:cstheme="minorHAnsi"/>
          <w:i/>
          <w:sz w:val="20"/>
          <w:szCs w:val="20"/>
          <w:lang w:val="es-MX"/>
        </w:rPr>
        <w:t>Melvyn</w:t>
      </w:r>
      <w:proofErr w:type="spellEnd"/>
      <w:r w:rsidR="00351CF4" w:rsidRPr="00AC42BD">
        <w:rPr>
          <w:rFonts w:ascii="Century Gothic" w:hAnsi="Century Gothic" w:cstheme="minorHAnsi"/>
          <w:i/>
          <w:sz w:val="20"/>
          <w:szCs w:val="20"/>
          <w:lang w:val="es-MX"/>
        </w:rPr>
        <w:t xml:space="preserve"> Rivas Guevara; </w:t>
      </w:r>
      <w:r w:rsidR="00983EFA" w:rsidRPr="00AC42BD">
        <w:rPr>
          <w:rFonts w:ascii="Century Gothic" w:hAnsi="Century Gothic" w:cstheme="minorHAnsi"/>
          <w:i/>
          <w:sz w:val="20"/>
          <w:szCs w:val="20"/>
          <w:lang w:val="es-MX"/>
        </w:rPr>
        <w:t>quien</w:t>
      </w:r>
      <w:r w:rsidR="00351CF4" w:rsidRPr="00AC42BD">
        <w:rPr>
          <w:rFonts w:ascii="Century Gothic" w:hAnsi="Century Gothic" w:cstheme="minorHAnsi"/>
          <w:i/>
          <w:sz w:val="20"/>
          <w:szCs w:val="20"/>
          <w:lang w:val="es-MX"/>
        </w:rPr>
        <w:t>es</w:t>
      </w:r>
      <w:r w:rsidR="00983EFA" w:rsidRPr="00AC42BD">
        <w:rPr>
          <w:rFonts w:ascii="Century Gothic" w:hAnsi="Century Gothic" w:cstheme="minorHAnsi"/>
          <w:i/>
          <w:sz w:val="20"/>
          <w:szCs w:val="20"/>
          <w:lang w:val="es-MX"/>
        </w:rPr>
        <w:t xml:space="preserve"> tendrá</w:t>
      </w:r>
      <w:r w:rsidR="00351CF4" w:rsidRPr="00AC42BD">
        <w:rPr>
          <w:rFonts w:ascii="Century Gothic" w:hAnsi="Century Gothic" w:cstheme="minorHAnsi"/>
          <w:i/>
          <w:sz w:val="20"/>
          <w:szCs w:val="20"/>
          <w:lang w:val="es-MX"/>
        </w:rPr>
        <w:t>n</w:t>
      </w:r>
      <w:r w:rsidR="00983EFA" w:rsidRPr="00AC42BD">
        <w:rPr>
          <w:rFonts w:ascii="Century Gothic" w:hAnsi="Century Gothic" w:cstheme="minorHAnsi"/>
          <w:i/>
          <w:sz w:val="20"/>
          <w:szCs w:val="20"/>
          <w:lang w:val="es-MX"/>
        </w:rPr>
        <w:t xml:space="preserve"> la responsabilidad </w:t>
      </w:r>
      <w:r w:rsidR="00983EFA" w:rsidRPr="00AC42BD">
        <w:rPr>
          <w:rFonts w:ascii="Century Gothic" w:hAnsi="Century Gothic" w:cstheme="minorHAnsi"/>
          <w:i/>
          <w:sz w:val="20"/>
          <w:szCs w:val="20"/>
          <w:lang w:eastAsia="es-SV"/>
        </w:rPr>
        <w:t>de velar por el cumplimiento de las condiciones y compromisos contractuales, a través del seguimiento y ejecución del contrato en todos los aspectos administrativos, financieros, legales y técnicos, asimismo darle el cumplimiento a lo establecido en el Art. 82 Bis.- de la LACAP, y además cualquier otro trámite pertinente con la contratación</w:t>
      </w:r>
      <w:r w:rsidR="00BB76F9" w:rsidRPr="00AC42BD">
        <w:rPr>
          <w:rFonts w:ascii="Century Gothic" w:hAnsi="Century Gothic" w:cs="Arial"/>
          <w:i/>
          <w:sz w:val="20"/>
          <w:szCs w:val="20"/>
        </w:rPr>
        <w:t>.</w:t>
      </w:r>
      <w:r w:rsidR="0078661E" w:rsidRPr="00AC42BD">
        <w:rPr>
          <w:rFonts w:ascii="Century Gothic" w:hAnsi="Century Gothic" w:cs="Arial"/>
          <w:i/>
          <w:sz w:val="20"/>
          <w:szCs w:val="20"/>
        </w:rPr>
        <w:t xml:space="preserve"> </w:t>
      </w:r>
      <w:r w:rsidR="0078661E" w:rsidRPr="00AC42BD">
        <w:rPr>
          <w:rFonts w:ascii="Century Gothic" w:hAnsi="Century Gothic"/>
          <w:b/>
          <w:i/>
          <w:sz w:val="20"/>
          <w:szCs w:val="20"/>
          <w:lang w:val="es-MX"/>
        </w:rPr>
        <w:t>SUPERVISOR DEL CONTRATO.</w:t>
      </w:r>
      <w:r w:rsidR="0078661E" w:rsidRPr="00AC42BD">
        <w:rPr>
          <w:rFonts w:ascii="Century Gothic" w:hAnsi="Century Gothic"/>
          <w:i/>
          <w:sz w:val="20"/>
          <w:szCs w:val="20"/>
          <w:lang w:val="es-MX"/>
        </w:rPr>
        <w:t xml:space="preserve"> </w:t>
      </w:r>
      <w:r w:rsidR="0078661E" w:rsidRPr="00AC42BD">
        <w:rPr>
          <w:rFonts w:ascii="Century Gothic" w:hAnsi="Century Gothic"/>
          <w:i/>
          <w:sz w:val="20"/>
          <w:szCs w:val="20"/>
        </w:rPr>
        <w:t xml:space="preserve">El supervisor, será la persona designada por el administrador del mismo. </w:t>
      </w:r>
      <w:r w:rsidR="0078661E" w:rsidRPr="00AC42BD">
        <w:rPr>
          <w:rFonts w:ascii="Century Gothic" w:hAnsi="Century Gothic"/>
          <w:i/>
          <w:sz w:val="20"/>
          <w:szCs w:val="20"/>
          <w:u w:val="single"/>
        </w:rPr>
        <w:t xml:space="preserve">Los nombramientos del supervisor (es) del presente contrato, deberán ser remitidos a la UACI, a más tardar dos días hábiles después de recibido el presente contrato. </w:t>
      </w:r>
      <w:r w:rsidR="00BB76F9" w:rsidRPr="00AC42BD">
        <w:rPr>
          <w:rFonts w:ascii="Century Gothic" w:hAnsi="Century Gothic" w:cs="Arial"/>
          <w:i/>
          <w:sz w:val="20"/>
          <w:szCs w:val="20"/>
        </w:rPr>
        <w:t xml:space="preserve"> </w:t>
      </w:r>
      <w:r w:rsidR="008D159B" w:rsidRPr="00AC42BD">
        <w:rPr>
          <w:rFonts w:ascii="Century Gothic" w:hAnsi="Century Gothic" w:cs="Arial"/>
          <w:b/>
          <w:i/>
          <w:sz w:val="20"/>
          <w:szCs w:val="20"/>
        </w:rPr>
        <w:t>SEGUNDA</w:t>
      </w:r>
      <w:r w:rsidR="008D159B" w:rsidRPr="00AC42BD">
        <w:rPr>
          <w:rFonts w:ascii="Century Gothic" w:hAnsi="Century Gothic" w:cs="Arial"/>
          <w:i/>
          <w:sz w:val="20"/>
          <w:szCs w:val="20"/>
        </w:rPr>
        <w:t xml:space="preserve">: </w:t>
      </w:r>
      <w:r w:rsidR="008D159B" w:rsidRPr="00AC42BD">
        <w:rPr>
          <w:rFonts w:ascii="Century Gothic" w:hAnsi="Century Gothic" w:cs="Arial"/>
          <w:b/>
          <w:i/>
          <w:sz w:val="20"/>
          <w:szCs w:val="20"/>
        </w:rPr>
        <w:t>DOCUMENTOS CONTRACTUALES</w:t>
      </w:r>
      <w:r w:rsidR="008D159B" w:rsidRPr="00AC42BD">
        <w:rPr>
          <w:rFonts w:ascii="Century Gothic" w:hAnsi="Century Gothic" w:cs="Arial"/>
          <w:i/>
          <w:sz w:val="20"/>
          <w:szCs w:val="20"/>
        </w:rPr>
        <w:t xml:space="preserve">. Forman parte integral del presente contrato los documentos siguientes: </w:t>
      </w:r>
      <w:r w:rsidR="008D159B" w:rsidRPr="00AC42BD">
        <w:rPr>
          <w:rFonts w:ascii="Century Gothic" w:hAnsi="Century Gothic" w:cs="Arial"/>
          <w:b/>
          <w:i/>
          <w:sz w:val="20"/>
          <w:szCs w:val="20"/>
        </w:rPr>
        <w:t>a)</w:t>
      </w:r>
      <w:r w:rsidR="008D159B" w:rsidRPr="00AC42BD">
        <w:rPr>
          <w:rFonts w:ascii="Century Gothic" w:hAnsi="Century Gothic" w:cs="Arial"/>
          <w:i/>
          <w:sz w:val="20"/>
          <w:szCs w:val="20"/>
        </w:rPr>
        <w:t xml:space="preserve"> Las bases de la Licitación Pública Nº LP-</w:t>
      </w:r>
      <w:r w:rsidR="001E1C6F" w:rsidRPr="00AC42BD">
        <w:rPr>
          <w:rFonts w:ascii="Century Gothic" w:hAnsi="Century Gothic" w:cs="Arial"/>
          <w:i/>
          <w:sz w:val="20"/>
          <w:szCs w:val="20"/>
        </w:rPr>
        <w:t>20/2016</w:t>
      </w:r>
      <w:r w:rsidR="008D159B" w:rsidRPr="00AC42BD">
        <w:rPr>
          <w:rFonts w:ascii="Century Gothic" w:hAnsi="Century Gothic" w:cs="Arial"/>
          <w:i/>
          <w:sz w:val="20"/>
          <w:szCs w:val="20"/>
        </w:rPr>
        <w:t xml:space="preserve">; </w:t>
      </w:r>
      <w:r w:rsidR="008D159B" w:rsidRPr="00AC42BD">
        <w:rPr>
          <w:rFonts w:ascii="Century Gothic" w:hAnsi="Century Gothic" w:cs="Arial"/>
          <w:b/>
          <w:i/>
          <w:sz w:val="20"/>
          <w:szCs w:val="20"/>
        </w:rPr>
        <w:t>b)</w:t>
      </w:r>
      <w:r w:rsidR="008D159B" w:rsidRPr="00AC42BD">
        <w:rPr>
          <w:rFonts w:ascii="Century Gothic" w:hAnsi="Century Gothic" w:cs="Arial"/>
          <w:i/>
          <w:sz w:val="20"/>
          <w:szCs w:val="20"/>
        </w:rPr>
        <w:t xml:space="preserve"> Las adendas o enmiendas emitidas por la ANDA, a las bases, si las hubieren; </w:t>
      </w:r>
      <w:r w:rsidR="008D159B" w:rsidRPr="00AC42BD">
        <w:rPr>
          <w:rFonts w:ascii="Century Gothic" w:hAnsi="Century Gothic" w:cs="Arial"/>
          <w:b/>
          <w:i/>
          <w:sz w:val="20"/>
          <w:szCs w:val="20"/>
        </w:rPr>
        <w:t>c)</w:t>
      </w:r>
      <w:r w:rsidR="008D159B" w:rsidRPr="00AC42BD">
        <w:rPr>
          <w:rFonts w:ascii="Century Gothic" w:hAnsi="Century Gothic" w:cs="Arial"/>
          <w:i/>
          <w:sz w:val="20"/>
          <w:szCs w:val="20"/>
        </w:rPr>
        <w:t xml:space="preserve"> Aclaraciones emitidas por la ANDA a las bases, si las hubieren; </w:t>
      </w:r>
      <w:r w:rsidR="008D159B" w:rsidRPr="00AC42BD">
        <w:rPr>
          <w:rFonts w:ascii="Century Gothic" w:hAnsi="Century Gothic" w:cs="Arial"/>
          <w:b/>
          <w:i/>
          <w:sz w:val="20"/>
          <w:szCs w:val="20"/>
        </w:rPr>
        <w:t>d)</w:t>
      </w:r>
      <w:r w:rsidR="008D159B" w:rsidRPr="00AC42BD">
        <w:rPr>
          <w:rFonts w:ascii="Century Gothic" w:hAnsi="Century Gothic" w:cs="Arial"/>
          <w:i/>
          <w:sz w:val="20"/>
          <w:szCs w:val="20"/>
        </w:rPr>
        <w:t xml:space="preserve"> Aclaraciones a la oferta, presentadas por el concursante ganador a solicitud de ANDA, si las hubiere; </w:t>
      </w:r>
      <w:r w:rsidR="008D159B" w:rsidRPr="00AC42BD">
        <w:rPr>
          <w:rFonts w:ascii="Century Gothic" w:hAnsi="Century Gothic" w:cs="Arial"/>
          <w:b/>
          <w:i/>
          <w:sz w:val="20"/>
          <w:szCs w:val="20"/>
        </w:rPr>
        <w:t>e)</w:t>
      </w:r>
      <w:r w:rsidR="008D159B" w:rsidRPr="00AC42BD">
        <w:rPr>
          <w:rFonts w:ascii="Century Gothic" w:hAnsi="Century Gothic" w:cs="Arial"/>
          <w:i/>
          <w:sz w:val="20"/>
          <w:szCs w:val="20"/>
        </w:rPr>
        <w:t xml:space="preserve"> </w:t>
      </w:r>
      <w:r w:rsidR="00F31477" w:rsidRPr="00AC42BD">
        <w:rPr>
          <w:rFonts w:ascii="Century Gothic" w:hAnsi="Century Gothic" w:cs="Arial"/>
          <w:i/>
          <w:sz w:val="20"/>
          <w:szCs w:val="20"/>
        </w:rPr>
        <w:t>Acta Número 20, Acuerdo Número 5.1.2</w:t>
      </w:r>
      <w:r w:rsidR="008D159B" w:rsidRPr="00AC42BD">
        <w:rPr>
          <w:rFonts w:ascii="Century Gothic" w:hAnsi="Century Gothic" w:cs="Arial"/>
          <w:i/>
          <w:sz w:val="20"/>
          <w:szCs w:val="20"/>
        </w:rPr>
        <w:t xml:space="preserve"> de fecha </w:t>
      </w:r>
      <w:r w:rsidR="00F31477" w:rsidRPr="00AC42BD">
        <w:rPr>
          <w:rFonts w:ascii="Century Gothic" w:hAnsi="Century Gothic" w:cs="Arial"/>
          <w:i/>
          <w:sz w:val="20"/>
          <w:szCs w:val="20"/>
        </w:rPr>
        <w:t>21 de abril de 2016</w:t>
      </w:r>
      <w:r w:rsidR="008D159B" w:rsidRPr="00AC42BD">
        <w:rPr>
          <w:rFonts w:ascii="Century Gothic" w:hAnsi="Century Gothic" w:cs="Arial"/>
          <w:i/>
          <w:sz w:val="20"/>
          <w:szCs w:val="20"/>
        </w:rPr>
        <w:t xml:space="preserve">, que contiene la Resolución de Adjudicación, </w:t>
      </w:r>
      <w:r w:rsidR="008D159B" w:rsidRPr="00AC42BD">
        <w:rPr>
          <w:rFonts w:ascii="Century Gothic" w:hAnsi="Century Gothic" w:cs="Arial"/>
          <w:i/>
          <w:sz w:val="20"/>
          <w:szCs w:val="20"/>
        </w:rPr>
        <w:lastRenderedPageBreak/>
        <w:t>emitida por la Junta de Gobierno</w:t>
      </w:r>
      <w:r w:rsidR="00305F85">
        <w:rPr>
          <w:rFonts w:ascii="Century Gothic" w:hAnsi="Century Gothic" w:cs="Arial"/>
          <w:i/>
          <w:sz w:val="20"/>
          <w:szCs w:val="20"/>
        </w:rPr>
        <w:t xml:space="preserve"> de ANDA</w:t>
      </w:r>
      <w:r w:rsidR="008D159B" w:rsidRPr="00AC42BD">
        <w:rPr>
          <w:rFonts w:ascii="Century Gothic" w:hAnsi="Century Gothic" w:cs="Arial"/>
          <w:i/>
          <w:sz w:val="20"/>
          <w:szCs w:val="20"/>
        </w:rPr>
        <w:t xml:space="preserve">; </w:t>
      </w:r>
      <w:r w:rsidR="008D159B" w:rsidRPr="00AC42BD">
        <w:rPr>
          <w:rFonts w:ascii="Century Gothic" w:hAnsi="Century Gothic" w:cs="Arial"/>
          <w:b/>
          <w:i/>
          <w:sz w:val="20"/>
          <w:szCs w:val="20"/>
        </w:rPr>
        <w:t>f)</w:t>
      </w:r>
      <w:r w:rsidR="008D159B" w:rsidRPr="00AC42BD">
        <w:rPr>
          <w:rFonts w:ascii="Century Gothic" w:hAnsi="Century Gothic" w:cs="Arial"/>
          <w:i/>
          <w:sz w:val="20"/>
          <w:szCs w:val="20"/>
        </w:rPr>
        <w:t xml:space="preserve"> La oferta del concursante ganador, </w:t>
      </w:r>
      <w:r w:rsidR="008D159B" w:rsidRPr="00AC42BD">
        <w:rPr>
          <w:rFonts w:ascii="Century Gothic" w:hAnsi="Century Gothic" w:cs="Arial"/>
          <w:b/>
          <w:i/>
          <w:sz w:val="20"/>
          <w:szCs w:val="20"/>
        </w:rPr>
        <w:t>g)</w:t>
      </w:r>
      <w:r w:rsidR="008D159B" w:rsidRPr="00AC42BD">
        <w:rPr>
          <w:rFonts w:ascii="Century Gothic" w:hAnsi="Century Gothic" w:cs="Arial"/>
          <w:i/>
          <w:sz w:val="20"/>
          <w:szCs w:val="20"/>
        </w:rPr>
        <w:t xml:space="preserve"> Las resoluciones modificativas que se suscriban respecto de esta contrato, en su caso; y </w:t>
      </w:r>
      <w:r w:rsidR="008D159B" w:rsidRPr="00AC42BD">
        <w:rPr>
          <w:rFonts w:ascii="Century Gothic" w:hAnsi="Century Gothic" w:cs="Arial"/>
          <w:b/>
          <w:i/>
          <w:sz w:val="20"/>
          <w:szCs w:val="20"/>
        </w:rPr>
        <w:t>h)</w:t>
      </w:r>
      <w:r w:rsidR="008D159B" w:rsidRPr="00AC42BD">
        <w:rPr>
          <w:rFonts w:ascii="Century Gothic" w:hAnsi="Century Gothic" w:cs="Arial"/>
          <w:i/>
          <w:sz w:val="20"/>
          <w:szCs w:val="20"/>
        </w:rPr>
        <w:t xml:space="preserve"> la Garantía. En caso de controversia entre los documentos contractuales y éste Contrato, prevalecerán los términos pactados en éste último. </w:t>
      </w:r>
      <w:r w:rsidR="008D159B" w:rsidRPr="00AC42BD">
        <w:rPr>
          <w:rFonts w:ascii="Century Gothic" w:hAnsi="Century Gothic" w:cs="Arial"/>
          <w:b/>
          <w:i/>
          <w:sz w:val="20"/>
          <w:szCs w:val="20"/>
        </w:rPr>
        <w:t>TERCERA:</w:t>
      </w:r>
      <w:r w:rsidR="008D159B" w:rsidRPr="00AC42BD">
        <w:rPr>
          <w:rFonts w:ascii="Century Gothic" w:hAnsi="Century Gothic" w:cs="Arial"/>
          <w:i/>
          <w:sz w:val="20"/>
          <w:szCs w:val="20"/>
        </w:rPr>
        <w:t xml:space="preserve"> </w:t>
      </w:r>
      <w:r w:rsidR="008D159B" w:rsidRPr="00AC42BD">
        <w:rPr>
          <w:rFonts w:ascii="Century Gothic" w:hAnsi="Century Gothic" w:cs="Arial"/>
          <w:b/>
          <w:i/>
          <w:sz w:val="20"/>
          <w:szCs w:val="20"/>
        </w:rPr>
        <w:t>PLAZO.</w:t>
      </w:r>
      <w:r w:rsidR="008D159B" w:rsidRPr="00AC42BD">
        <w:rPr>
          <w:rFonts w:ascii="Century Gothic" w:hAnsi="Century Gothic" w:cs="Arial"/>
          <w:i/>
          <w:sz w:val="20"/>
          <w:szCs w:val="20"/>
        </w:rPr>
        <w:t xml:space="preserve"> El Contratista garantiza que </w:t>
      </w:r>
      <w:r w:rsidR="007A3E82" w:rsidRPr="00AC42BD">
        <w:rPr>
          <w:rFonts w:ascii="Century Gothic" w:hAnsi="Century Gothic" w:cs="Arial"/>
          <w:i/>
          <w:sz w:val="20"/>
          <w:szCs w:val="20"/>
        </w:rPr>
        <w:t xml:space="preserve">los servicios </w:t>
      </w:r>
      <w:r w:rsidR="008D159B" w:rsidRPr="00AC42BD">
        <w:rPr>
          <w:rFonts w:ascii="Century Gothic" w:hAnsi="Century Gothic" w:cs="Arial"/>
          <w:i/>
          <w:sz w:val="20"/>
          <w:szCs w:val="20"/>
        </w:rPr>
        <w:t xml:space="preserve">a que se refiere el presente contrato, </w:t>
      </w:r>
      <w:r w:rsidR="000C57E8" w:rsidRPr="00AC42BD">
        <w:rPr>
          <w:rFonts w:ascii="Century Gothic" w:hAnsi="Century Gothic" w:cs="Arial"/>
          <w:i/>
          <w:sz w:val="20"/>
          <w:szCs w:val="20"/>
        </w:rPr>
        <w:t xml:space="preserve">será </w:t>
      </w:r>
      <w:r w:rsidR="0061771E" w:rsidRPr="00AC42BD">
        <w:rPr>
          <w:rFonts w:ascii="Century Gothic" w:hAnsi="Century Gothic" w:cs="Arial"/>
          <w:i/>
          <w:sz w:val="20"/>
          <w:szCs w:val="20"/>
          <w:lang w:val="es-SV"/>
        </w:rPr>
        <w:t xml:space="preserve">a partir del día siguiente en que el contratante reciba el contrato debidamente certificado por notario, hasta el </w:t>
      </w:r>
      <w:r w:rsidR="0061771E" w:rsidRPr="00AC42BD">
        <w:rPr>
          <w:rFonts w:ascii="Century Gothic" w:hAnsi="Century Gothic" w:cs="Arial"/>
          <w:b/>
          <w:i/>
          <w:sz w:val="20"/>
          <w:szCs w:val="20"/>
          <w:lang w:val="es-SV"/>
        </w:rPr>
        <w:t>31 de diciembre de 2016</w:t>
      </w:r>
      <w:r w:rsidR="00E96B93" w:rsidRPr="00AC42BD">
        <w:rPr>
          <w:rFonts w:ascii="Century Gothic" w:hAnsi="Century Gothic" w:cs="Arial"/>
          <w:b/>
          <w:i/>
          <w:sz w:val="20"/>
          <w:szCs w:val="20"/>
          <w:lang w:val="es-SV"/>
        </w:rPr>
        <w:t xml:space="preserve">, </w:t>
      </w:r>
      <w:r w:rsidR="008D159B" w:rsidRPr="00AC42BD">
        <w:rPr>
          <w:rFonts w:ascii="Century Gothic" w:hAnsi="Century Gothic" w:cs="Arial"/>
          <w:i/>
          <w:sz w:val="20"/>
          <w:szCs w:val="20"/>
        </w:rPr>
        <w:t xml:space="preserve">obligándose a cumplir con las condiciones establecidas en los documentos contractuales referidos en la cláusula segunda. Dicho plazo podrá prorrogarse de conformidad a lo dispuesto en los artículos </w:t>
      </w:r>
      <w:r w:rsidR="005A1831" w:rsidRPr="00AC42BD">
        <w:rPr>
          <w:rFonts w:ascii="Century Gothic" w:hAnsi="Century Gothic" w:cs="Arial"/>
          <w:i/>
          <w:sz w:val="20"/>
          <w:szCs w:val="20"/>
        </w:rPr>
        <w:t xml:space="preserve"> 83, </w:t>
      </w:r>
      <w:r w:rsidR="008D159B" w:rsidRPr="00AC42BD">
        <w:rPr>
          <w:rFonts w:ascii="Century Gothic" w:hAnsi="Century Gothic" w:cs="Arial"/>
          <w:i/>
          <w:sz w:val="20"/>
          <w:szCs w:val="20"/>
        </w:rPr>
        <w:t xml:space="preserve">86 y 92 inciso 2° de la LACAP. </w:t>
      </w:r>
      <w:r w:rsidR="008D159B" w:rsidRPr="00AC42BD">
        <w:rPr>
          <w:rFonts w:ascii="Century Gothic" w:hAnsi="Century Gothic" w:cs="Arial"/>
          <w:b/>
          <w:i/>
          <w:sz w:val="20"/>
          <w:szCs w:val="20"/>
        </w:rPr>
        <w:t>CUARTA</w:t>
      </w:r>
      <w:r w:rsidR="008D159B" w:rsidRPr="00AC42BD">
        <w:rPr>
          <w:rFonts w:ascii="Century Gothic" w:hAnsi="Century Gothic" w:cs="Arial"/>
          <w:i/>
          <w:sz w:val="20"/>
          <w:szCs w:val="20"/>
        </w:rPr>
        <w:t>:</w:t>
      </w:r>
      <w:r w:rsidR="008D159B" w:rsidRPr="00AC42BD">
        <w:rPr>
          <w:rFonts w:ascii="Century Gothic" w:hAnsi="Century Gothic" w:cs="Arial"/>
          <w:b/>
          <w:i/>
          <w:sz w:val="20"/>
          <w:szCs w:val="20"/>
        </w:rPr>
        <w:t xml:space="preserve"> PRECIO.</w:t>
      </w:r>
      <w:r w:rsidR="008D159B" w:rsidRPr="00AC42BD">
        <w:rPr>
          <w:rFonts w:ascii="Century Gothic" w:hAnsi="Century Gothic" w:cs="Arial"/>
          <w:i/>
          <w:sz w:val="20"/>
          <w:szCs w:val="20"/>
        </w:rPr>
        <w:t xml:space="preserve"> </w:t>
      </w:r>
      <w:r w:rsidR="0013352A" w:rsidRPr="00AC42BD">
        <w:rPr>
          <w:rFonts w:ascii="Century Gothic" w:hAnsi="Century Gothic" w:cs="Segoe UI"/>
          <w:i/>
          <w:sz w:val="20"/>
          <w:szCs w:val="20"/>
        </w:rPr>
        <w:t xml:space="preserve">El precio total por el servicio objeto del presente contrato asciende hasta la suma de </w:t>
      </w:r>
      <w:r w:rsidR="004D5560" w:rsidRPr="00AC42BD">
        <w:rPr>
          <w:rFonts w:ascii="Century Gothic" w:hAnsi="Century Gothic" w:cs="Segoe UI"/>
          <w:i/>
          <w:sz w:val="20"/>
          <w:szCs w:val="20"/>
        </w:rPr>
        <w:t>CIENTO QUINCE MIL CUARENTA Y SEIS DÓLARES DE LOS ESTADOS UNIDOS DE AMÉRICA CON CUARENTA Y TRES CENTAVOS DE DÓLAR ($115,046.43</w:t>
      </w:r>
      <w:r w:rsidR="0013352A" w:rsidRPr="00AC42BD">
        <w:rPr>
          <w:rFonts w:ascii="Century Gothic" w:hAnsi="Century Gothic" w:cs="Segoe UI"/>
          <w:b/>
          <w:i/>
          <w:sz w:val="20"/>
          <w:szCs w:val="20"/>
        </w:rPr>
        <w:t>)</w:t>
      </w:r>
      <w:r w:rsidR="00F90728" w:rsidRPr="00AC42BD">
        <w:rPr>
          <w:rFonts w:ascii="Century Gothic" w:hAnsi="Century Gothic" w:cs="Segoe UI"/>
          <w:b/>
          <w:i/>
          <w:sz w:val="20"/>
          <w:szCs w:val="20"/>
        </w:rPr>
        <w:t>,</w:t>
      </w:r>
      <w:r w:rsidR="0013352A" w:rsidRPr="00AC42BD">
        <w:rPr>
          <w:rFonts w:ascii="Century Gothic" w:hAnsi="Century Gothic" w:cs="Segoe UI"/>
          <w:i/>
          <w:sz w:val="20"/>
          <w:szCs w:val="20"/>
        </w:rPr>
        <w:t xml:space="preserve"> que incluye el Impuesto a la Transferencia de Bienes Muebles y a la Prestación de Servicios, distribuidos de la siguiente manera:  </w:t>
      </w:r>
      <w:r w:rsidR="0013352A" w:rsidRPr="00AC42BD">
        <w:rPr>
          <w:rFonts w:ascii="Century Gothic" w:hAnsi="Century Gothic" w:cs="Segoe UI"/>
          <w:b/>
          <w:i/>
          <w:sz w:val="20"/>
          <w:szCs w:val="20"/>
        </w:rPr>
        <w:t>a) Región Metropolitana:</w:t>
      </w:r>
      <w:r w:rsidR="0013352A" w:rsidRPr="00AC42BD">
        <w:rPr>
          <w:rFonts w:ascii="Century Gothic" w:hAnsi="Century Gothic" w:cs="Segoe UI"/>
          <w:i/>
          <w:sz w:val="20"/>
          <w:szCs w:val="20"/>
        </w:rPr>
        <w:t xml:space="preserve"> hasta</w:t>
      </w:r>
      <w:r w:rsidR="00E81249" w:rsidRPr="00AC42BD">
        <w:rPr>
          <w:rFonts w:ascii="Century Gothic" w:hAnsi="Century Gothic" w:cs="Segoe UI"/>
          <w:i/>
          <w:sz w:val="20"/>
          <w:szCs w:val="20"/>
        </w:rPr>
        <w:t xml:space="preserve"> la suma de </w:t>
      </w:r>
      <w:r w:rsidR="00BC583C" w:rsidRPr="00AC42BD">
        <w:rPr>
          <w:rFonts w:ascii="Century Gothic" w:hAnsi="Century Gothic" w:cs="Segoe UI"/>
          <w:i/>
          <w:sz w:val="20"/>
          <w:szCs w:val="20"/>
        </w:rPr>
        <w:t>TREINTA Y OCHO MIL OCHOCIENTOS VEINTICINCO DÓLARES DE LOS ESTADOS UNIDOS DE AMÉRICA</w:t>
      </w:r>
      <w:r w:rsidR="00F63332">
        <w:rPr>
          <w:rFonts w:ascii="Century Gothic" w:hAnsi="Century Gothic" w:cs="Segoe UI"/>
          <w:i/>
          <w:sz w:val="20"/>
          <w:szCs w:val="20"/>
        </w:rPr>
        <w:t xml:space="preserve"> CON SESENTA Y SIETE CENTAVOS DE DÓLAR</w:t>
      </w:r>
      <w:r w:rsidR="00E81249" w:rsidRPr="00AC42BD">
        <w:rPr>
          <w:rFonts w:ascii="Century Gothic" w:hAnsi="Century Gothic" w:cs="Segoe UI"/>
          <w:i/>
          <w:sz w:val="20"/>
          <w:szCs w:val="20"/>
        </w:rPr>
        <w:t xml:space="preserve"> </w:t>
      </w:r>
      <w:r w:rsidR="00903083" w:rsidRPr="00AC42BD">
        <w:rPr>
          <w:rFonts w:ascii="Century Gothic" w:hAnsi="Century Gothic" w:cs="Segoe UI"/>
          <w:i/>
          <w:sz w:val="20"/>
          <w:szCs w:val="20"/>
        </w:rPr>
        <w:t>($</w:t>
      </w:r>
      <w:r w:rsidR="00E81249" w:rsidRPr="00AC42BD">
        <w:rPr>
          <w:rFonts w:ascii="Century Gothic" w:hAnsi="Century Gothic" w:cs="Segoe UI"/>
          <w:i/>
          <w:sz w:val="20"/>
          <w:szCs w:val="20"/>
        </w:rPr>
        <w:t>38,825.67)</w:t>
      </w:r>
      <w:r w:rsidR="0013352A" w:rsidRPr="00AC42BD">
        <w:rPr>
          <w:rFonts w:ascii="Century Gothic" w:hAnsi="Century Gothic" w:cs="Segoe UI"/>
          <w:i/>
          <w:sz w:val="20"/>
          <w:szCs w:val="20"/>
        </w:rPr>
        <w:t xml:space="preserve">; </w:t>
      </w:r>
      <w:r w:rsidR="0013352A" w:rsidRPr="00AC42BD">
        <w:rPr>
          <w:rFonts w:ascii="Century Gothic" w:hAnsi="Century Gothic" w:cs="Segoe UI"/>
          <w:b/>
          <w:i/>
          <w:sz w:val="20"/>
          <w:szCs w:val="20"/>
        </w:rPr>
        <w:t>b) Región Central:</w:t>
      </w:r>
      <w:r w:rsidR="004D5560" w:rsidRPr="00AC42BD">
        <w:rPr>
          <w:rFonts w:ascii="Century Gothic" w:hAnsi="Century Gothic" w:cs="Segoe UI"/>
          <w:b/>
          <w:i/>
          <w:sz w:val="20"/>
          <w:szCs w:val="20"/>
        </w:rPr>
        <w:t xml:space="preserve"> </w:t>
      </w:r>
      <w:r w:rsidR="004D5560" w:rsidRPr="00AC42BD">
        <w:rPr>
          <w:rFonts w:ascii="Century Gothic" w:hAnsi="Century Gothic" w:cs="Segoe UI"/>
          <w:i/>
          <w:sz w:val="20"/>
          <w:szCs w:val="20"/>
        </w:rPr>
        <w:t>hasta la suma de</w:t>
      </w:r>
      <w:r w:rsidR="0013352A" w:rsidRPr="00AC42BD">
        <w:rPr>
          <w:rFonts w:ascii="Century Gothic" w:hAnsi="Century Gothic" w:cs="Segoe UI"/>
          <w:i/>
          <w:sz w:val="20"/>
          <w:szCs w:val="20"/>
        </w:rPr>
        <w:t xml:space="preserve"> </w:t>
      </w:r>
      <w:r w:rsidR="00940CD7" w:rsidRPr="00AC42BD">
        <w:rPr>
          <w:rFonts w:ascii="Century Gothic" w:hAnsi="Century Gothic" w:cs="Segoe UI"/>
          <w:i/>
          <w:sz w:val="20"/>
          <w:szCs w:val="20"/>
        </w:rPr>
        <w:t>CUARENTA Y SEIS MIL SETECIENTOS NOVENTA Y SIETE DÓLARES DE LOS ESTADOS UNIDOS DE AMÉRICA CON OCHENTA Y DOS CENTAVOS DE DÓLAR</w:t>
      </w:r>
      <w:r w:rsidR="00E81249" w:rsidRPr="00AC42BD">
        <w:rPr>
          <w:rFonts w:ascii="Century Gothic" w:hAnsi="Century Gothic" w:cs="Segoe UI"/>
          <w:i/>
          <w:sz w:val="20"/>
          <w:szCs w:val="20"/>
        </w:rPr>
        <w:t xml:space="preserve"> ($46,797.82</w:t>
      </w:r>
      <w:r w:rsidR="004D5560" w:rsidRPr="00AC42BD">
        <w:rPr>
          <w:rFonts w:ascii="Century Gothic" w:hAnsi="Century Gothic" w:cs="Segoe UI"/>
          <w:i/>
          <w:sz w:val="20"/>
          <w:szCs w:val="20"/>
        </w:rPr>
        <w:t>)</w:t>
      </w:r>
      <w:r w:rsidR="0013352A" w:rsidRPr="00AC42BD">
        <w:rPr>
          <w:rFonts w:ascii="Century Gothic" w:hAnsi="Century Gothic" w:cs="Segoe UI"/>
          <w:i/>
          <w:sz w:val="20"/>
          <w:szCs w:val="20"/>
        </w:rPr>
        <w:t xml:space="preserve"> </w:t>
      </w:r>
      <w:r w:rsidR="0013352A" w:rsidRPr="00AC42BD">
        <w:rPr>
          <w:rFonts w:ascii="Century Gothic" w:hAnsi="Century Gothic" w:cs="Segoe UI"/>
          <w:b/>
          <w:i/>
          <w:sz w:val="20"/>
          <w:szCs w:val="20"/>
        </w:rPr>
        <w:t>c) Región Occidental</w:t>
      </w:r>
      <w:r w:rsidR="0013352A" w:rsidRPr="00AC42BD">
        <w:rPr>
          <w:rFonts w:ascii="Century Gothic" w:hAnsi="Century Gothic" w:cs="Segoe UI"/>
          <w:i/>
          <w:sz w:val="20"/>
          <w:szCs w:val="20"/>
        </w:rPr>
        <w:t>:</w:t>
      </w:r>
      <w:r w:rsidR="00131968" w:rsidRPr="00AC42BD">
        <w:rPr>
          <w:rFonts w:ascii="Century Gothic" w:hAnsi="Century Gothic" w:cs="Segoe UI"/>
          <w:i/>
          <w:sz w:val="20"/>
          <w:szCs w:val="20"/>
        </w:rPr>
        <w:t xml:space="preserve"> hasta por la suma de</w:t>
      </w:r>
      <w:r w:rsidR="00B07366" w:rsidRPr="00AC42BD">
        <w:rPr>
          <w:rFonts w:ascii="Century Gothic" w:hAnsi="Century Gothic" w:cs="Segoe UI"/>
          <w:i/>
          <w:sz w:val="20"/>
          <w:szCs w:val="20"/>
        </w:rPr>
        <w:t xml:space="preserve"> </w:t>
      </w:r>
      <w:r w:rsidR="00940CD7" w:rsidRPr="00AC42BD">
        <w:rPr>
          <w:rFonts w:ascii="Century Gothic" w:hAnsi="Century Gothic" w:cs="Segoe UI"/>
          <w:i/>
          <w:sz w:val="20"/>
          <w:szCs w:val="20"/>
        </w:rPr>
        <w:t xml:space="preserve">DIECISIETE MIL QUINIENTOS CUARENTA Y SIETE DÓLARES DE LOS ESTADOS UNIDOS DE AMÉRICA CON SETENTA Y SIETE CENTAVOS DE DÓLAR </w:t>
      </w:r>
      <w:r w:rsidR="00715937" w:rsidRPr="00AC42BD">
        <w:rPr>
          <w:rFonts w:ascii="Century Gothic" w:hAnsi="Century Gothic" w:cs="Segoe UI"/>
          <w:i/>
          <w:sz w:val="20"/>
          <w:szCs w:val="20"/>
        </w:rPr>
        <w:t>($17,547.77)</w:t>
      </w:r>
      <w:r w:rsidR="00131968" w:rsidRPr="00AC42BD">
        <w:rPr>
          <w:rFonts w:ascii="Century Gothic" w:hAnsi="Century Gothic" w:cs="Segoe UI"/>
          <w:i/>
          <w:sz w:val="20"/>
          <w:szCs w:val="20"/>
        </w:rPr>
        <w:t xml:space="preserve">; y </w:t>
      </w:r>
      <w:r w:rsidR="00131968" w:rsidRPr="00AC42BD">
        <w:rPr>
          <w:rFonts w:ascii="Century Gothic" w:hAnsi="Century Gothic" w:cs="Segoe UI"/>
          <w:b/>
          <w:i/>
          <w:sz w:val="20"/>
          <w:szCs w:val="20"/>
        </w:rPr>
        <w:t>d) Región Oriental:</w:t>
      </w:r>
      <w:r w:rsidR="00131968" w:rsidRPr="00AC42BD">
        <w:rPr>
          <w:rFonts w:ascii="Century Gothic" w:hAnsi="Century Gothic" w:cs="Segoe UI"/>
          <w:i/>
          <w:sz w:val="20"/>
          <w:szCs w:val="20"/>
        </w:rPr>
        <w:t xml:space="preserve"> Hasta por la suma de </w:t>
      </w:r>
      <w:r w:rsidR="00094AA4" w:rsidRPr="00AC42BD">
        <w:rPr>
          <w:rFonts w:ascii="Century Gothic" w:hAnsi="Century Gothic" w:cs="Segoe UI"/>
          <w:i/>
          <w:sz w:val="20"/>
          <w:szCs w:val="20"/>
        </w:rPr>
        <w:t xml:space="preserve">ONCE MIL OCHOCIENTOS SETENTA Y CINCO DÓLARES DE LOS ESTADOS UNIDOS DE AMÉRICA CON DIECISIETE CENTAVOS DE DÓLAR  </w:t>
      </w:r>
      <w:r w:rsidR="003206CC" w:rsidRPr="00AC42BD">
        <w:rPr>
          <w:rFonts w:ascii="Century Gothic" w:hAnsi="Century Gothic" w:cs="Segoe UI"/>
          <w:i/>
          <w:sz w:val="20"/>
          <w:szCs w:val="20"/>
        </w:rPr>
        <w:t>($11,875.17)</w:t>
      </w:r>
      <w:r w:rsidR="00131968" w:rsidRPr="00AC42BD">
        <w:rPr>
          <w:rFonts w:ascii="Century Gothic" w:hAnsi="Century Gothic" w:cs="Segoe UI"/>
          <w:i/>
          <w:sz w:val="20"/>
          <w:szCs w:val="20"/>
        </w:rPr>
        <w:t xml:space="preserve"> </w:t>
      </w:r>
      <w:r w:rsidR="0013352A" w:rsidRPr="00AC42BD">
        <w:rPr>
          <w:rFonts w:ascii="Century Gothic" w:hAnsi="Century Gothic" w:cs="Segoe UI"/>
          <w:i/>
          <w:sz w:val="20"/>
          <w:szCs w:val="20"/>
        </w:rPr>
        <w:t>todos los montos incluyen el  Impuesto a la Transferencia de Bienes Muebles y a la Prestación de Servicios.</w:t>
      </w:r>
      <w:r w:rsidR="00940CD7" w:rsidRPr="00AC42BD">
        <w:rPr>
          <w:rFonts w:ascii="Century Gothic" w:hAnsi="Century Gothic" w:cs="Segoe UI"/>
          <w:i/>
          <w:sz w:val="20"/>
          <w:szCs w:val="20"/>
        </w:rPr>
        <w:t xml:space="preserve"> </w:t>
      </w:r>
      <w:r w:rsidR="00A925A9" w:rsidRPr="00AC42BD">
        <w:rPr>
          <w:rFonts w:ascii="Century Gothic" w:hAnsi="Century Gothic" w:cs="Tahoma"/>
          <w:i/>
          <w:sz w:val="19"/>
          <w:szCs w:val="19"/>
        </w:rPr>
        <w:t xml:space="preserve">Dicho monto contractual tendrá la variable que si durante la vigencia del contrato no se llegare a agotar la totalidad del monto contratado, ANDA no estará obligada a cancelar su diferencia, ya que se pagará al contratista con base a los precios unitarios ofertados, aprobados por la institución, y de acuerdo a cada una </w:t>
      </w:r>
      <w:r w:rsidR="00026D97" w:rsidRPr="00AC42BD">
        <w:rPr>
          <w:rFonts w:ascii="Century Gothic" w:hAnsi="Century Gothic" w:cs="Tahoma"/>
          <w:i/>
          <w:sz w:val="19"/>
          <w:szCs w:val="19"/>
        </w:rPr>
        <w:t>los servicios proporcionados</w:t>
      </w:r>
      <w:r w:rsidR="00A925A9" w:rsidRPr="00AC42BD">
        <w:rPr>
          <w:rFonts w:ascii="Century Gothic" w:hAnsi="Century Gothic" w:cs="Tahoma"/>
          <w:i/>
          <w:sz w:val="19"/>
          <w:szCs w:val="19"/>
        </w:rPr>
        <w:t>, según las necesidades institucionales</w:t>
      </w:r>
      <w:r w:rsidR="00026D97" w:rsidRPr="00AC42BD">
        <w:rPr>
          <w:rFonts w:ascii="Century Gothic" w:hAnsi="Century Gothic" w:cs="Tahoma"/>
          <w:i/>
          <w:sz w:val="19"/>
          <w:szCs w:val="19"/>
        </w:rPr>
        <w:t xml:space="preserve">. </w:t>
      </w:r>
      <w:r w:rsidR="005A55FD" w:rsidRPr="00AC42BD">
        <w:rPr>
          <w:rFonts w:ascii="Century Gothic" w:hAnsi="Century Gothic" w:cs="Arial"/>
          <w:i/>
          <w:sz w:val="20"/>
          <w:szCs w:val="20"/>
        </w:rPr>
        <w:t xml:space="preserve"> </w:t>
      </w:r>
      <w:r w:rsidR="00FF2971" w:rsidRPr="00AC42BD">
        <w:rPr>
          <w:rFonts w:ascii="Century Gothic" w:hAnsi="Century Gothic" w:cs="Arial"/>
          <w:b/>
          <w:i/>
          <w:sz w:val="20"/>
          <w:szCs w:val="20"/>
        </w:rPr>
        <w:t>QUINTA:</w:t>
      </w:r>
      <w:r w:rsidR="00545662" w:rsidRPr="00AC42BD">
        <w:rPr>
          <w:rFonts w:ascii="Century Gothic" w:hAnsi="Century Gothic" w:cs="Arial"/>
          <w:b/>
          <w:i/>
          <w:sz w:val="20"/>
          <w:szCs w:val="20"/>
        </w:rPr>
        <w:t xml:space="preserve"> LUGAR Y </w:t>
      </w:r>
      <w:r w:rsidR="00FF2971" w:rsidRPr="00AC42BD">
        <w:rPr>
          <w:rFonts w:ascii="Century Gothic" w:hAnsi="Century Gothic" w:cs="Arial"/>
          <w:b/>
          <w:i/>
          <w:sz w:val="20"/>
          <w:szCs w:val="20"/>
        </w:rPr>
        <w:t xml:space="preserve"> FORMA DE PAGO.</w:t>
      </w:r>
      <w:r w:rsidR="007E1020" w:rsidRPr="00AC42BD">
        <w:rPr>
          <w:rFonts w:ascii="Century Gothic" w:hAnsi="Century Gothic" w:cs="Arial"/>
          <w:i/>
          <w:sz w:val="20"/>
          <w:szCs w:val="20"/>
        </w:rPr>
        <w:t xml:space="preserve"> </w:t>
      </w:r>
      <w:r w:rsidR="00545662" w:rsidRPr="00AC42BD">
        <w:rPr>
          <w:rFonts w:ascii="Century Gothic" w:hAnsi="Century Gothic" w:cs="Arial"/>
          <w:i/>
          <w:sz w:val="20"/>
          <w:szCs w:val="20"/>
        </w:rPr>
        <w:t xml:space="preserve">El pago del monto total </w:t>
      </w:r>
      <w:r w:rsidR="00545662" w:rsidRPr="00AC42BD">
        <w:rPr>
          <w:rFonts w:ascii="Century Gothic" w:hAnsi="Century Gothic" w:cs="Arial"/>
          <w:bCs/>
          <w:i/>
          <w:sz w:val="20"/>
          <w:szCs w:val="20"/>
        </w:rPr>
        <w:t>ò parcial</w:t>
      </w:r>
      <w:r w:rsidR="00545662" w:rsidRPr="00AC42BD">
        <w:rPr>
          <w:rFonts w:ascii="Century Gothic" w:hAnsi="Century Gothic" w:cs="Arial"/>
          <w:i/>
          <w:sz w:val="20"/>
          <w:szCs w:val="20"/>
        </w:rPr>
        <w:t xml:space="preserve"> del contrato será pagado en dólares de los Estados Unidos de América (US$), en un plazo no mayor de 30 días calendarios, posteriores a la presentación de la documentación establecida en las condiciones de pago en el Departamento de Tesorería de la Unidad Financiera Institucional en el Edificio Central de la ANDA, San Salvador. </w:t>
      </w:r>
      <w:r w:rsidR="000609C2" w:rsidRPr="00AC42BD">
        <w:rPr>
          <w:rFonts w:ascii="Century Gothic" w:hAnsi="Century Gothic" w:cs="Arial"/>
          <w:i/>
          <w:sz w:val="20"/>
          <w:szCs w:val="20"/>
        </w:rPr>
        <w:t xml:space="preserve">La Institución Contratante realizará el pago de los servicios a que se refiere el presente contrato, como se detalla a continuación: 1) De acuerdo a las consultas y procedimientos dermatológicos </w:t>
      </w:r>
      <w:r w:rsidR="000609C2" w:rsidRPr="00AC42BD">
        <w:rPr>
          <w:rFonts w:ascii="Century Gothic" w:hAnsi="Century Gothic" w:cs="Arial"/>
          <w:i/>
          <w:sz w:val="20"/>
          <w:szCs w:val="20"/>
        </w:rPr>
        <w:lastRenderedPageBreak/>
        <w:t xml:space="preserve">realizados a los trabajadores de  ANDA, para lo cual el contratista presentará mensualmente, planillas, </w:t>
      </w:r>
      <w:r w:rsidR="000609C2" w:rsidRPr="00AC42BD">
        <w:rPr>
          <w:rFonts w:ascii="Century Gothic" w:hAnsi="Century Gothic" w:cs="Arial"/>
          <w:i/>
          <w:sz w:val="20"/>
          <w:szCs w:val="20"/>
          <w:lang w:val="es-SV"/>
        </w:rPr>
        <w:t>ordenes</w:t>
      </w:r>
      <w:r w:rsidR="000609C2" w:rsidRPr="00AC42BD">
        <w:rPr>
          <w:rFonts w:ascii="Century Gothic" w:hAnsi="Century Gothic" w:cs="Arial"/>
          <w:i/>
          <w:sz w:val="20"/>
          <w:szCs w:val="20"/>
        </w:rPr>
        <w:t xml:space="preserve"> de pago y certificados de consultas al supervisor del contrato, en los primeros cinco días de cada mes (días hábiles), para su respectiva revisión y autorización, posteriormente la documentación será devuelta al contratista a fin de que este pueda realizar su </w:t>
      </w:r>
      <w:r w:rsidR="000609C2" w:rsidRPr="00AC42BD">
        <w:rPr>
          <w:rFonts w:ascii="Century Gothic" w:hAnsi="Century Gothic" w:cs="Arial"/>
          <w:i/>
          <w:sz w:val="20"/>
          <w:szCs w:val="20"/>
          <w:lang w:val="es-SV"/>
        </w:rPr>
        <w:t>tramite</w:t>
      </w:r>
      <w:r w:rsidR="000609C2" w:rsidRPr="00AC42BD">
        <w:rPr>
          <w:rFonts w:ascii="Century Gothic" w:hAnsi="Century Gothic" w:cs="Arial"/>
          <w:i/>
          <w:sz w:val="20"/>
          <w:szCs w:val="20"/>
        </w:rPr>
        <w:t xml:space="preserve"> de pago. 2) El  Contratista presentara a tesorería del edificio Administrativo de ANDA, durante la primera semana de cada mes (días hábiles)  la siguiente documentación, </w:t>
      </w:r>
      <w:r w:rsidR="003E1B34" w:rsidRPr="00AC42BD">
        <w:rPr>
          <w:rFonts w:ascii="Century Gothic" w:hAnsi="Century Gothic" w:cs="Arial"/>
          <w:i/>
          <w:sz w:val="20"/>
          <w:szCs w:val="20"/>
        </w:rPr>
        <w:t xml:space="preserve">a) </w:t>
      </w:r>
      <w:r w:rsidR="000609C2" w:rsidRPr="00AC42BD">
        <w:rPr>
          <w:rFonts w:ascii="Century Gothic" w:hAnsi="Century Gothic" w:cs="Arial"/>
          <w:i/>
          <w:sz w:val="20"/>
          <w:szCs w:val="20"/>
        </w:rPr>
        <w:t xml:space="preserve">comprobante del Crédito Fiscal o factura, </w:t>
      </w:r>
      <w:r w:rsidR="003E1B34" w:rsidRPr="00AC42BD">
        <w:rPr>
          <w:rFonts w:ascii="Century Gothic" w:hAnsi="Century Gothic" w:cs="Arial"/>
          <w:i/>
          <w:sz w:val="20"/>
          <w:szCs w:val="20"/>
        </w:rPr>
        <w:t xml:space="preserve">b) </w:t>
      </w:r>
      <w:r w:rsidR="000609C2" w:rsidRPr="00AC42BD">
        <w:rPr>
          <w:rFonts w:ascii="Century Gothic" w:hAnsi="Century Gothic" w:cs="Arial"/>
          <w:i/>
          <w:sz w:val="20"/>
          <w:szCs w:val="20"/>
        </w:rPr>
        <w:t xml:space="preserve">Copia del  contrato (solo para el primer pago), </w:t>
      </w:r>
      <w:r w:rsidR="003E1B34" w:rsidRPr="00AC42BD">
        <w:rPr>
          <w:rFonts w:ascii="Century Gothic" w:hAnsi="Century Gothic" w:cs="Arial"/>
          <w:i/>
          <w:sz w:val="20"/>
          <w:szCs w:val="20"/>
        </w:rPr>
        <w:t xml:space="preserve">c) </w:t>
      </w:r>
      <w:r w:rsidR="000609C2" w:rsidRPr="00AC42BD">
        <w:rPr>
          <w:rFonts w:ascii="Century Gothic" w:hAnsi="Century Gothic" w:cs="Arial"/>
          <w:i/>
          <w:sz w:val="20"/>
          <w:szCs w:val="20"/>
        </w:rPr>
        <w:t xml:space="preserve">copia del acta de recepción parcial o final de los servicios brindados,  </w:t>
      </w:r>
      <w:r w:rsidR="003E1B34" w:rsidRPr="00AC42BD">
        <w:rPr>
          <w:rFonts w:ascii="Century Gothic" w:hAnsi="Century Gothic" w:cs="Arial"/>
          <w:i/>
          <w:sz w:val="20"/>
          <w:szCs w:val="20"/>
        </w:rPr>
        <w:t xml:space="preserve">d) </w:t>
      </w:r>
      <w:r w:rsidR="000609C2" w:rsidRPr="00AC42BD">
        <w:rPr>
          <w:rFonts w:ascii="Century Gothic" w:hAnsi="Century Gothic" w:cs="Arial"/>
          <w:i/>
          <w:sz w:val="20"/>
          <w:szCs w:val="20"/>
        </w:rPr>
        <w:t>planilla original (anexo No 3) firmada y sellada por las autoridades correspondientes, órdenes de pago (anexo No 2</w:t>
      </w:r>
      <w:r w:rsidR="003E1B34" w:rsidRPr="00AC42BD">
        <w:rPr>
          <w:rFonts w:ascii="Century Gothic" w:hAnsi="Century Gothic" w:cs="Arial"/>
          <w:i/>
          <w:sz w:val="20"/>
          <w:szCs w:val="20"/>
        </w:rPr>
        <w:t xml:space="preserve"> de las Bases de Licitación Pública Número LP-20/2016</w:t>
      </w:r>
      <w:r w:rsidR="000609C2" w:rsidRPr="00AC42BD">
        <w:rPr>
          <w:rFonts w:ascii="Century Gothic" w:hAnsi="Century Gothic" w:cs="Arial"/>
          <w:i/>
          <w:sz w:val="20"/>
          <w:szCs w:val="20"/>
        </w:rPr>
        <w:t>) y</w:t>
      </w:r>
      <w:r w:rsidR="003E1B34" w:rsidRPr="00AC42BD">
        <w:rPr>
          <w:rFonts w:ascii="Century Gothic" w:hAnsi="Century Gothic" w:cs="Arial"/>
          <w:i/>
          <w:sz w:val="20"/>
          <w:szCs w:val="20"/>
        </w:rPr>
        <w:t xml:space="preserve"> e) </w:t>
      </w:r>
      <w:r w:rsidR="000609C2" w:rsidRPr="00AC42BD">
        <w:rPr>
          <w:rFonts w:ascii="Century Gothic" w:hAnsi="Century Gothic" w:cs="Arial"/>
          <w:i/>
          <w:sz w:val="20"/>
          <w:szCs w:val="20"/>
        </w:rPr>
        <w:t xml:space="preserve"> certificado de consulta emitida a cada trabajador (anexo No 1</w:t>
      </w:r>
      <w:r w:rsidR="003E1B34" w:rsidRPr="00AC42BD">
        <w:rPr>
          <w:rFonts w:ascii="Century Gothic" w:hAnsi="Century Gothic" w:cs="Arial"/>
          <w:i/>
          <w:sz w:val="20"/>
          <w:szCs w:val="20"/>
        </w:rPr>
        <w:t xml:space="preserve"> de las Bases de Licitación Pública Número LP-20/2016</w:t>
      </w:r>
      <w:r w:rsidR="000609C2" w:rsidRPr="00AC42BD">
        <w:rPr>
          <w:rFonts w:ascii="Century Gothic" w:hAnsi="Century Gothic" w:cs="Arial"/>
          <w:i/>
          <w:sz w:val="20"/>
          <w:szCs w:val="20"/>
        </w:rPr>
        <w:t>)</w:t>
      </w:r>
      <w:r w:rsidR="003E1B34" w:rsidRPr="00AC42BD">
        <w:rPr>
          <w:rFonts w:ascii="Century Gothic" w:hAnsi="Century Gothic" w:cs="Arial"/>
          <w:i/>
          <w:sz w:val="20"/>
          <w:szCs w:val="20"/>
        </w:rPr>
        <w:t xml:space="preserve">;  Y 3) </w:t>
      </w:r>
      <w:r w:rsidR="000609C2" w:rsidRPr="00AC42BD">
        <w:rPr>
          <w:rFonts w:ascii="Century Gothic" w:hAnsi="Century Gothic" w:cs="Arial"/>
          <w:i/>
          <w:sz w:val="20"/>
          <w:szCs w:val="20"/>
        </w:rPr>
        <w:t xml:space="preserve"> Para recibir el pago correspondiente mediante transferencia bancaria el contratista deberá proporcionar el número de cuenta del banco en el cual ANDA podrá depositarle el pago correspondiente,  lo que será de común acuerdo con la tesorería institucional.</w:t>
      </w:r>
      <w:r w:rsidR="000609C2" w:rsidRPr="00AC42BD">
        <w:rPr>
          <w:rFonts w:ascii="Century Gothic" w:hAnsi="Century Gothic" w:cs="Arial"/>
          <w:b/>
          <w:i/>
          <w:sz w:val="20"/>
          <w:szCs w:val="20"/>
        </w:rPr>
        <w:t xml:space="preserve"> </w:t>
      </w:r>
      <w:r w:rsidR="00FF2971" w:rsidRPr="00AC42BD">
        <w:rPr>
          <w:rFonts w:ascii="Century Gothic" w:hAnsi="Century Gothic" w:cs="Arial"/>
          <w:b/>
          <w:i/>
          <w:sz w:val="20"/>
          <w:szCs w:val="20"/>
        </w:rPr>
        <w:t>SEX</w:t>
      </w:r>
      <w:r w:rsidR="007E1020" w:rsidRPr="00AC42BD">
        <w:rPr>
          <w:rFonts w:ascii="Century Gothic" w:hAnsi="Century Gothic" w:cs="Arial"/>
          <w:b/>
          <w:i/>
          <w:sz w:val="20"/>
          <w:szCs w:val="20"/>
        </w:rPr>
        <w:t>TA</w:t>
      </w:r>
      <w:r w:rsidR="007E1020" w:rsidRPr="00AC42BD">
        <w:rPr>
          <w:rFonts w:ascii="Century Gothic" w:hAnsi="Century Gothic" w:cs="Arial"/>
          <w:i/>
          <w:sz w:val="20"/>
          <w:szCs w:val="20"/>
        </w:rPr>
        <w:t>:</w:t>
      </w:r>
      <w:r w:rsidR="00FF2971" w:rsidRPr="00AC42BD">
        <w:rPr>
          <w:rFonts w:ascii="Century Gothic" w:hAnsi="Century Gothic" w:cs="Arial"/>
          <w:i/>
          <w:sz w:val="20"/>
          <w:szCs w:val="20"/>
        </w:rPr>
        <w:t xml:space="preserve"> </w:t>
      </w:r>
      <w:r w:rsidR="007E1020" w:rsidRPr="00AC42BD">
        <w:rPr>
          <w:rFonts w:ascii="Century Gothic" w:hAnsi="Century Gothic" w:cs="Arial"/>
          <w:b/>
          <w:i/>
          <w:sz w:val="20"/>
          <w:szCs w:val="20"/>
        </w:rPr>
        <w:t xml:space="preserve">COMPROMISO PRESUPUESTARIO. </w:t>
      </w:r>
      <w:r w:rsidR="007E1020" w:rsidRPr="00AC42BD">
        <w:rPr>
          <w:rFonts w:ascii="Century Gothic" w:hAnsi="Century Gothic" w:cs="Arial"/>
          <w:bCs/>
          <w:i/>
          <w:sz w:val="20"/>
          <w:szCs w:val="20"/>
        </w:rPr>
        <w:t>L</w:t>
      </w:r>
      <w:r w:rsidR="007E1020" w:rsidRPr="00AC42BD">
        <w:rPr>
          <w:rFonts w:ascii="Century Gothic" w:hAnsi="Century Gothic" w:cs="Arial"/>
          <w:i/>
          <w:sz w:val="20"/>
          <w:szCs w:val="20"/>
        </w:rPr>
        <w:t xml:space="preserve">a institución contratante hace constar que el importe del presente contrato se hará con aplicación a las cifras presupuestarias </w:t>
      </w:r>
      <w:r w:rsidR="000609C2" w:rsidRPr="00AC42BD">
        <w:rPr>
          <w:rFonts w:ascii="Century Gothic" w:hAnsi="Century Gothic" w:cs="Arial"/>
          <w:i/>
          <w:sz w:val="20"/>
          <w:szCs w:val="20"/>
        </w:rPr>
        <w:t>correspondientes.</w:t>
      </w:r>
      <w:r w:rsidR="007E1020" w:rsidRPr="00AC42BD">
        <w:rPr>
          <w:rFonts w:ascii="Century Gothic" w:hAnsi="Century Gothic" w:cs="Arial"/>
          <w:i/>
          <w:sz w:val="20"/>
          <w:szCs w:val="20"/>
        </w:rPr>
        <w:t xml:space="preserve"> </w:t>
      </w:r>
      <w:r w:rsidR="007E1020" w:rsidRPr="00AC42BD">
        <w:rPr>
          <w:rFonts w:ascii="Century Gothic" w:hAnsi="Century Gothic" w:cs="Arial"/>
          <w:b/>
          <w:i/>
          <w:sz w:val="20"/>
          <w:szCs w:val="20"/>
        </w:rPr>
        <w:t>S</w:t>
      </w:r>
      <w:r w:rsidR="003E5A3F" w:rsidRPr="00AC42BD">
        <w:rPr>
          <w:rFonts w:ascii="Century Gothic" w:hAnsi="Century Gothic" w:cs="Arial"/>
          <w:b/>
          <w:i/>
          <w:sz w:val="20"/>
          <w:szCs w:val="20"/>
        </w:rPr>
        <w:t>É</w:t>
      </w:r>
      <w:r w:rsidR="003375FF" w:rsidRPr="00AC42BD">
        <w:rPr>
          <w:rFonts w:ascii="Century Gothic" w:hAnsi="Century Gothic" w:cs="Arial"/>
          <w:b/>
          <w:i/>
          <w:sz w:val="20"/>
          <w:szCs w:val="20"/>
        </w:rPr>
        <w:t>PTIM</w:t>
      </w:r>
      <w:r w:rsidR="007E1020" w:rsidRPr="00AC42BD">
        <w:rPr>
          <w:rFonts w:ascii="Century Gothic" w:hAnsi="Century Gothic" w:cs="Arial"/>
          <w:b/>
          <w:i/>
          <w:sz w:val="20"/>
          <w:szCs w:val="20"/>
        </w:rPr>
        <w:t xml:space="preserve">A: </w:t>
      </w:r>
      <w:r w:rsidR="00363238" w:rsidRPr="00AC42BD">
        <w:rPr>
          <w:rFonts w:ascii="Century Gothic" w:hAnsi="Century Gothic" w:cs="Arial"/>
          <w:b/>
          <w:i/>
          <w:sz w:val="20"/>
          <w:szCs w:val="20"/>
        </w:rPr>
        <w:t xml:space="preserve">GARANTÍA DE CUMPLIMIENTO DE CONTRATO: </w:t>
      </w:r>
      <w:r w:rsidR="00545662" w:rsidRPr="00AC42BD">
        <w:rPr>
          <w:rFonts w:ascii="Century Gothic" w:hAnsi="Century Gothic" w:cs="Arial"/>
          <w:i/>
          <w:sz w:val="20"/>
          <w:szCs w:val="20"/>
        </w:rPr>
        <w:t xml:space="preserve">El contratista se obliga a presentar a la institución contratante dentro del plazo de </w:t>
      </w:r>
      <w:r w:rsidR="00970FD7" w:rsidRPr="00AC42BD">
        <w:rPr>
          <w:rFonts w:ascii="Century Gothic" w:hAnsi="Century Gothic" w:cs="Arial"/>
          <w:i/>
          <w:sz w:val="20"/>
          <w:szCs w:val="20"/>
        </w:rPr>
        <w:t>ocho</w:t>
      </w:r>
      <w:r w:rsidR="00545662" w:rsidRPr="00AC42BD">
        <w:rPr>
          <w:rFonts w:ascii="Century Gothic" w:hAnsi="Century Gothic" w:cs="Arial"/>
          <w:i/>
          <w:sz w:val="20"/>
          <w:szCs w:val="20"/>
        </w:rPr>
        <w:t xml:space="preserve"> (</w:t>
      </w:r>
      <w:r w:rsidR="00970FD7" w:rsidRPr="00AC42BD">
        <w:rPr>
          <w:rFonts w:ascii="Century Gothic" w:hAnsi="Century Gothic" w:cs="Arial"/>
          <w:i/>
          <w:sz w:val="20"/>
          <w:szCs w:val="20"/>
        </w:rPr>
        <w:t>8</w:t>
      </w:r>
      <w:r w:rsidR="00545662" w:rsidRPr="00AC42BD">
        <w:rPr>
          <w:rFonts w:ascii="Century Gothic" w:hAnsi="Century Gothic" w:cs="Arial"/>
          <w:i/>
          <w:sz w:val="20"/>
          <w:szCs w:val="20"/>
        </w:rPr>
        <w:t xml:space="preserve">) días hábiles posteriores al recibo de este contrato certificado, una fianza o garantía bancaria o cheque certificado o de caja equivalente al QUINCE POR CIENTO (15%), del valor total del contrato, a fin de garantizar el cumplimiento de todas las clausulas establecidas en el contrato, además, que garantice que cumplirá con el servicio objeto de este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esta garantía en el plazo indicado, dará lugar a la aplicación del literal a) del Artículo 94 de la LACAP y se entenderá que el contratista ha desistido de su oferta, haciéndose efectiva la Garantía de Mantenimiento de Oferta, sin detrimento de la acción que le compete a la institución contratante para reclamar los daños y perjuicios resultantes;  </w:t>
      </w:r>
      <w:r w:rsidR="0077433F" w:rsidRPr="00AC42BD">
        <w:rPr>
          <w:rFonts w:ascii="Century Gothic" w:hAnsi="Century Gothic" w:cs="Arial"/>
          <w:i/>
          <w:sz w:val="20"/>
          <w:szCs w:val="20"/>
        </w:rPr>
        <w:t xml:space="preserve">La ANDA únicamente aceptará Fianzas emitidas por una Institución Bancaria Privada, Compañía Aseguradora, Afianzadora o Sociedades de Garantía Recíproca, debidamente autorizadas por la Superintendencia del Sistema Financiero de El Salvador y que cuenten con calificación de Riesgo categoría desde A hasta AAA; emitida por </w:t>
      </w:r>
      <w:r w:rsidR="0077433F" w:rsidRPr="00AC42BD">
        <w:rPr>
          <w:rFonts w:ascii="Century Gothic" w:hAnsi="Century Gothic" w:cs="Arial"/>
          <w:i/>
          <w:sz w:val="20"/>
          <w:szCs w:val="20"/>
        </w:rPr>
        <w:lastRenderedPageBreak/>
        <w:t>Superintendencia del Sistema Financiero de El Salvador o de institución Bancaria Estatal o Sociedades de Garantía Recíproca.</w:t>
      </w:r>
      <w:r w:rsidR="00323E38" w:rsidRPr="00AC42BD">
        <w:rPr>
          <w:rFonts w:ascii="Century Gothic" w:hAnsi="Century Gothic" w:cs="Arial"/>
          <w:i/>
          <w:sz w:val="20"/>
          <w:szCs w:val="20"/>
        </w:rPr>
        <w:t xml:space="preserve"> </w:t>
      </w:r>
      <w:proofErr w:type="gramStart"/>
      <w:r w:rsidR="00323E38" w:rsidRPr="00AC42BD">
        <w:rPr>
          <w:rFonts w:ascii="Century Gothic" w:hAnsi="Century Gothic" w:cs="Tahoma"/>
          <w:i/>
          <w:sz w:val="20"/>
          <w:szCs w:val="20"/>
          <w:u w:val="single"/>
        </w:rPr>
        <w:t>la</w:t>
      </w:r>
      <w:proofErr w:type="gramEnd"/>
      <w:r w:rsidR="00323E38" w:rsidRPr="00AC42BD">
        <w:rPr>
          <w:rFonts w:ascii="Century Gothic" w:hAnsi="Century Gothic" w:cs="Tahoma"/>
          <w:i/>
          <w:sz w:val="20"/>
          <w:szCs w:val="20"/>
          <w:u w:val="single"/>
        </w:rPr>
        <w:t xml:space="preserve"> que deberá ser presentada a la UACI de ANDA para su debida revisión y aceptación juntamente con dos copias certificadas por Notario</w:t>
      </w:r>
      <w:r w:rsidR="00323E38" w:rsidRPr="00AC42BD">
        <w:rPr>
          <w:rFonts w:ascii="Century Gothic" w:hAnsi="Century Gothic" w:cs="Tahoma"/>
          <w:i/>
          <w:sz w:val="20"/>
          <w:szCs w:val="20"/>
        </w:rPr>
        <w:t xml:space="preserve">.  </w:t>
      </w:r>
      <w:r w:rsidR="001105CD" w:rsidRPr="00AC42BD">
        <w:rPr>
          <w:rFonts w:ascii="Century Gothic" w:hAnsi="Century Gothic" w:cs="Arial"/>
          <w:b/>
          <w:i/>
          <w:sz w:val="20"/>
          <w:szCs w:val="20"/>
        </w:rPr>
        <w:t>OCTAV</w:t>
      </w:r>
      <w:r w:rsidR="007E1020" w:rsidRPr="00AC42BD">
        <w:rPr>
          <w:rFonts w:ascii="Century Gothic" w:hAnsi="Century Gothic" w:cs="Arial"/>
          <w:b/>
          <w:bCs/>
          <w:i/>
          <w:sz w:val="20"/>
          <w:szCs w:val="20"/>
        </w:rPr>
        <w:t>A</w:t>
      </w:r>
      <w:r w:rsidR="007E1020" w:rsidRPr="00AC42BD">
        <w:rPr>
          <w:rFonts w:ascii="Century Gothic" w:hAnsi="Century Gothic" w:cs="Arial"/>
          <w:b/>
          <w:i/>
          <w:sz w:val="20"/>
          <w:szCs w:val="20"/>
        </w:rPr>
        <w:t xml:space="preserve">: PROHIBICIONES. </w:t>
      </w:r>
      <w:r w:rsidR="007E1020" w:rsidRPr="00AC42BD">
        <w:rPr>
          <w:rFonts w:ascii="Century Gothic" w:hAnsi="Century Gothic" w:cs="Arial"/>
          <w:i/>
          <w:sz w:val="20"/>
          <w:szCs w:val="20"/>
        </w:rPr>
        <w:t xml:space="preserve">Queda expresamente prohibido al contratista traspasar o ceder a cualquier titulo los derechos y obligaciones </w:t>
      </w:r>
      <w:r w:rsidR="001105CD" w:rsidRPr="00AC42BD">
        <w:rPr>
          <w:rFonts w:ascii="Century Gothic" w:hAnsi="Century Gothic" w:cs="Arial"/>
          <w:i/>
          <w:sz w:val="20"/>
          <w:szCs w:val="20"/>
        </w:rPr>
        <w:t>derivados</w:t>
      </w:r>
      <w:r w:rsidR="007E1020" w:rsidRPr="00AC42BD">
        <w:rPr>
          <w:rFonts w:ascii="Century Gothic" w:hAnsi="Century Gothic" w:cs="Arial"/>
          <w:i/>
          <w:sz w:val="20"/>
          <w:szCs w:val="20"/>
        </w:rPr>
        <w:t xml:space="preserve"> del presente contrato, así como subcontratar</w:t>
      </w:r>
      <w:r w:rsidR="00DA1275" w:rsidRPr="00AC42BD">
        <w:rPr>
          <w:rFonts w:ascii="Century Gothic" w:hAnsi="Century Gothic" w:cs="Arial"/>
          <w:i/>
          <w:sz w:val="20"/>
          <w:szCs w:val="20"/>
        </w:rPr>
        <w:t xml:space="preserve"> no habiendo cumplido los requisitos establecidos en los Art. 89, 90 y 91 de la LACAP.</w:t>
      </w:r>
      <w:r w:rsidR="007E1020" w:rsidRPr="00AC42BD">
        <w:rPr>
          <w:rFonts w:ascii="Century Gothic" w:hAnsi="Century Gothic" w:cs="Arial"/>
          <w:i/>
          <w:sz w:val="20"/>
          <w:szCs w:val="20"/>
        </w:rPr>
        <w:t xml:space="preserve"> La transgresión de esta disposición además de las causales comprendidas en el artículo 94 de la LACAP, dará lugar a la caducidad del contrato procediéndose a hacer efectiva la Garantía de Cumplimiento de Contrato</w:t>
      </w:r>
      <w:r w:rsidR="007E1020" w:rsidRPr="00AC42BD">
        <w:rPr>
          <w:rFonts w:ascii="Century Gothic" w:hAnsi="Century Gothic" w:cs="Arial"/>
          <w:b/>
          <w:i/>
          <w:sz w:val="20"/>
          <w:szCs w:val="20"/>
        </w:rPr>
        <w:t>.</w:t>
      </w:r>
      <w:r w:rsidR="007E1020" w:rsidRPr="00AC42BD">
        <w:rPr>
          <w:rFonts w:ascii="Century Gothic" w:hAnsi="Century Gothic" w:cs="Arial"/>
          <w:i/>
          <w:sz w:val="20"/>
          <w:szCs w:val="20"/>
        </w:rPr>
        <w:t xml:space="preserve"> </w:t>
      </w:r>
      <w:r w:rsidR="00F94499" w:rsidRPr="00AC42BD">
        <w:rPr>
          <w:rFonts w:ascii="Century Gothic" w:hAnsi="Century Gothic" w:cs="Arial"/>
          <w:b/>
          <w:i/>
          <w:sz w:val="20"/>
          <w:szCs w:val="20"/>
        </w:rPr>
        <w:t>NOVENA</w:t>
      </w:r>
      <w:r w:rsidR="005A3BFA" w:rsidRPr="00AC42BD">
        <w:rPr>
          <w:rFonts w:ascii="Century Gothic" w:hAnsi="Century Gothic" w:cs="Arial"/>
          <w:b/>
          <w:i/>
          <w:sz w:val="20"/>
          <w:szCs w:val="20"/>
        </w:rPr>
        <w:t xml:space="preserve">: </w:t>
      </w:r>
      <w:r w:rsidR="00A715D2" w:rsidRPr="00AC42BD">
        <w:rPr>
          <w:rFonts w:ascii="Century Gothic" w:hAnsi="Century Gothic" w:cs="Arial"/>
          <w:b/>
          <w:i/>
          <w:sz w:val="20"/>
          <w:szCs w:val="20"/>
        </w:rPr>
        <w:t xml:space="preserve">MULTAS Y SANCIONES: I) </w:t>
      </w:r>
      <w:r w:rsidR="005A3BFA" w:rsidRPr="00AC42BD">
        <w:rPr>
          <w:rFonts w:ascii="Century Gothic" w:hAnsi="Century Gothic" w:cs="Arial"/>
          <w:b/>
          <w:i/>
          <w:sz w:val="20"/>
          <w:szCs w:val="20"/>
        </w:rPr>
        <w:t xml:space="preserve">MULTAS POR MORA. </w:t>
      </w:r>
      <w:r w:rsidR="005A3BFA" w:rsidRPr="00AC42BD">
        <w:rPr>
          <w:rFonts w:ascii="Century Gothic" w:hAnsi="Century Gothic" w:cs="Arial"/>
          <w:i/>
          <w:sz w:val="20"/>
          <w:szCs w:val="20"/>
        </w:rPr>
        <w:t>En caso de mora en el cumplimiento del presente contrato por parte del contratista, se aplicará lo dispuesto en el artículo 85 de la LACAP.</w:t>
      </w:r>
      <w:r w:rsidR="00BF0702" w:rsidRPr="00AC42BD">
        <w:rPr>
          <w:rFonts w:ascii="Century Gothic" w:hAnsi="Century Gothic" w:cs="Arial"/>
          <w:i/>
          <w:sz w:val="20"/>
          <w:szCs w:val="20"/>
        </w:rPr>
        <w:t xml:space="preserve"> </w:t>
      </w:r>
      <w:r w:rsidR="00A715D2" w:rsidRPr="00AC42BD">
        <w:rPr>
          <w:rFonts w:ascii="Century Gothic" w:hAnsi="Century Gothic" w:cs="Arial"/>
          <w:b/>
          <w:i/>
          <w:sz w:val="20"/>
          <w:szCs w:val="20"/>
        </w:rPr>
        <w:t xml:space="preserve">II) </w:t>
      </w:r>
      <w:r w:rsidR="00821386" w:rsidRPr="00AC42BD">
        <w:rPr>
          <w:rFonts w:ascii="Century Gothic" w:hAnsi="Century Gothic" w:cs="Arial"/>
          <w:b/>
          <w:i/>
          <w:sz w:val="20"/>
          <w:szCs w:val="20"/>
        </w:rPr>
        <w:t>SANCION POR CONTRATAR NIÑAS Y NIÑOS, ADOLESCENTES DEBAJO DE LA EDAD MINIMA:</w:t>
      </w:r>
      <w:r w:rsidR="00821386" w:rsidRPr="00AC42BD">
        <w:rPr>
          <w:rFonts w:ascii="Century Gothic" w:hAnsi="Century Gothic" w:cs="Arial"/>
          <w:i/>
          <w:sz w:val="20"/>
          <w:szCs w:val="20"/>
        </w:rPr>
        <w:t xml:space="preserve"> </w:t>
      </w:r>
      <w:r w:rsidR="00A715D2" w:rsidRPr="00AC42BD">
        <w:rPr>
          <w:rFonts w:ascii="Century Gothic" w:hAnsi="Century Gothic" w:cs="Times New Roman,Italic"/>
          <w:i/>
          <w:iCs/>
          <w:sz w:val="20"/>
          <w:szCs w:val="20"/>
          <w:lang w:val="es-SV" w:eastAsia="es-SV"/>
        </w:rPr>
        <w:t xml:space="preserve">Si durante la ejecución del contrato </w:t>
      </w:r>
      <w:r w:rsidR="00A715D2" w:rsidRPr="00AC42BD">
        <w:rPr>
          <w:rFonts w:ascii="Century Gothic" w:hAnsi="Century Gothic"/>
          <w:i/>
          <w:iCs/>
          <w:sz w:val="20"/>
          <w:szCs w:val="20"/>
          <w:lang w:val="es-SV" w:eastAsia="es-SV"/>
        </w:rPr>
        <w:t>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w:t>
      </w:r>
      <w:r w:rsidR="00A715D2" w:rsidRPr="00AC42BD">
        <w:rPr>
          <w:rFonts w:ascii="Century Gothic" w:hAnsi="Century Gothic" w:cs="Times New Roman,Italic"/>
          <w:i/>
          <w:iCs/>
          <w:sz w:val="20"/>
          <w:szCs w:val="20"/>
          <w:lang w:val="es-SV" w:eastAsia="es-SV"/>
        </w:rPr>
        <w:t>ocer la resolución final.</w:t>
      </w:r>
      <w:r w:rsidR="001A2E2A" w:rsidRPr="00AC42BD">
        <w:rPr>
          <w:rFonts w:ascii="Century Gothic" w:hAnsi="Century Gothic" w:cs="Times New Roman,Italic"/>
          <w:i/>
          <w:iCs/>
          <w:sz w:val="20"/>
          <w:szCs w:val="20"/>
          <w:lang w:val="es-SV" w:eastAsia="es-SV"/>
        </w:rPr>
        <w:t xml:space="preserve"> </w:t>
      </w:r>
      <w:r w:rsidR="005A3BFA" w:rsidRPr="00AC42BD">
        <w:rPr>
          <w:rFonts w:ascii="Century Gothic" w:hAnsi="Century Gothic" w:cs="Arial"/>
          <w:i/>
          <w:sz w:val="20"/>
          <w:szCs w:val="20"/>
        </w:rPr>
        <w:t xml:space="preserve"> </w:t>
      </w:r>
      <w:r w:rsidR="005A3BFA" w:rsidRPr="00AC42BD">
        <w:rPr>
          <w:rFonts w:ascii="Century Gothic" w:hAnsi="Century Gothic" w:cs="Arial"/>
          <w:b/>
          <w:i/>
          <w:sz w:val="20"/>
          <w:szCs w:val="20"/>
        </w:rPr>
        <w:t>DÉCIMA</w:t>
      </w:r>
      <w:r w:rsidR="006C7C9E" w:rsidRPr="00AC42BD">
        <w:rPr>
          <w:rFonts w:ascii="Century Gothic" w:hAnsi="Century Gothic" w:cs="Arial"/>
          <w:b/>
          <w:i/>
          <w:sz w:val="20"/>
          <w:szCs w:val="20"/>
        </w:rPr>
        <w:t>:</w:t>
      </w:r>
      <w:r w:rsidR="005A3BFA" w:rsidRPr="00AC42BD">
        <w:rPr>
          <w:rFonts w:ascii="Century Gothic" w:hAnsi="Century Gothic" w:cs="Arial"/>
          <w:b/>
          <w:i/>
          <w:sz w:val="20"/>
          <w:szCs w:val="20"/>
        </w:rPr>
        <w:t xml:space="preserve"> I. MODIFICACIÓN CONTRACTUAL. </w:t>
      </w:r>
      <w:r w:rsidR="005A3BFA" w:rsidRPr="00AC42BD">
        <w:rPr>
          <w:rFonts w:ascii="Century Gothic" w:hAnsi="Century Gothic" w:cs="Arial"/>
          <w:i/>
          <w:sz w:val="20"/>
          <w:szCs w:val="20"/>
        </w:rPr>
        <w:t xml:space="preserve">Las partes de mutuo acuerdo podrán modificar el contrato, siempre y cuando fueren causas justificables de acuerdo al ordenamiento jurídico vigente y que estas no sean contrarias a las especificaciones técnicas de la presente contratación. </w:t>
      </w:r>
      <w:r w:rsidR="005A3BFA" w:rsidRPr="00AC42BD">
        <w:rPr>
          <w:rFonts w:ascii="Century Gothic" w:hAnsi="Century Gothic" w:cs="Arial"/>
          <w:b/>
          <w:i/>
          <w:sz w:val="20"/>
          <w:szCs w:val="20"/>
        </w:rPr>
        <w:t>II.</w:t>
      </w:r>
      <w:r w:rsidR="005A3BFA" w:rsidRPr="00AC42BD">
        <w:rPr>
          <w:rFonts w:ascii="Century Gothic" w:hAnsi="Century Gothic" w:cs="Arial"/>
          <w:i/>
          <w:sz w:val="20"/>
          <w:szCs w:val="20"/>
        </w:rPr>
        <w:t xml:space="preserve"> </w:t>
      </w:r>
      <w:r w:rsidR="005A3BFA" w:rsidRPr="00AC42BD">
        <w:rPr>
          <w:rFonts w:ascii="Century Gothic" w:hAnsi="Century Gothic" w:cs="Arial"/>
          <w:b/>
          <w:i/>
          <w:sz w:val="20"/>
          <w:szCs w:val="20"/>
        </w:rPr>
        <w:t>MODIFICACIÓN POR CASO FORTUITO O FUERZA MAYOR.</w:t>
      </w:r>
      <w:r w:rsidR="005A3BFA" w:rsidRPr="00AC42BD">
        <w:rPr>
          <w:rFonts w:ascii="Century Gothic" w:hAnsi="Century Gothic" w:cs="Arial"/>
          <w:i/>
          <w:sz w:val="20"/>
          <w:szCs w:val="20"/>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005A3BFA" w:rsidRPr="00AC42BD">
        <w:rPr>
          <w:rFonts w:ascii="Century Gothic" w:hAnsi="Century Gothic" w:cs="Arial"/>
          <w:b/>
          <w:i/>
          <w:sz w:val="20"/>
          <w:szCs w:val="20"/>
        </w:rPr>
        <w:t xml:space="preserve">III. MODIFICACIÓN UNILATERAL. </w:t>
      </w:r>
      <w:r w:rsidR="005A3BFA" w:rsidRPr="00AC42BD">
        <w:rPr>
          <w:rFonts w:ascii="Century Gothic" w:hAnsi="Century Gothic" w:cs="Arial"/>
          <w:i/>
          <w:sz w:val="20"/>
          <w:szCs w:val="20"/>
        </w:rPr>
        <w:t xml:space="preserve">Queda convenido por ambas partes que cuando el interés público lo hiciera necesario, sea por necesidades nuevas, causas imprevistas u otras </w:t>
      </w:r>
      <w:r w:rsidR="005A3BFA" w:rsidRPr="00AC42BD">
        <w:rPr>
          <w:rFonts w:ascii="Century Gothic" w:hAnsi="Century Gothic" w:cs="Arial"/>
          <w:i/>
          <w:sz w:val="20"/>
          <w:szCs w:val="20"/>
        </w:rPr>
        <w:lastRenderedPageBreak/>
        <w:t xml:space="preserve">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005A3BFA" w:rsidRPr="00AC42BD">
        <w:rPr>
          <w:rFonts w:ascii="Century Gothic" w:hAnsi="Century Gothic" w:cs="Arial"/>
          <w:b/>
          <w:i/>
          <w:sz w:val="20"/>
          <w:szCs w:val="20"/>
        </w:rPr>
        <w:t xml:space="preserve">DÉCIMA </w:t>
      </w:r>
      <w:r w:rsidR="006C7C9E" w:rsidRPr="00AC42BD">
        <w:rPr>
          <w:rFonts w:ascii="Century Gothic" w:hAnsi="Century Gothic" w:cs="Arial"/>
          <w:b/>
          <w:i/>
          <w:sz w:val="20"/>
          <w:szCs w:val="20"/>
        </w:rPr>
        <w:t>PRIMERA:</w:t>
      </w:r>
      <w:r w:rsidR="005A3BFA" w:rsidRPr="00AC42BD">
        <w:rPr>
          <w:rFonts w:ascii="Century Gothic" w:hAnsi="Century Gothic" w:cs="Arial"/>
          <w:i/>
          <w:sz w:val="20"/>
          <w:szCs w:val="20"/>
        </w:rPr>
        <w:t xml:space="preserve"> </w:t>
      </w:r>
      <w:r w:rsidR="005A3BFA" w:rsidRPr="00AC42BD">
        <w:rPr>
          <w:rFonts w:ascii="Century Gothic" w:hAnsi="Century Gothic" w:cs="Arial"/>
          <w:b/>
          <w:i/>
          <w:sz w:val="20"/>
          <w:szCs w:val="20"/>
        </w:rPr>
        <w:t xml:space="preserve">EXTINCIÓN DEL CONTRATO. </w:t>
      </w:r>
      <w:r w:rsidR="005A3BFA" w:rsidRPr="00AC42BD">
        <w:rPr>
          <w:rFonts w:ascii="Century Gothic" w:hAnsi="Century Gothic" w:cs="Arial"/>
          <w:i/>
          <w:sz w:val="20"/>
          <w:szCs w:val="20"/>
        </w:rPr>
        <w:t xml:space="preserve">El contrato podrá extinguirse por las causales siguientes: </w:t>
      </w:r>
      <w:r w:rsidR="005A3BFA" w:rsidRPr="00AC42BD">
        <w:rPr>
          <w:rFonts w:ascii="Century Gothic" w:hAnsi="Century Gothic" w:cs="Arial"/>
          <w:b/>
          <w:i/>
          <w:sz w:val="20"/>
          <w:szCs w:val="20"/>
        </w:rPr>
        <w:t>a)</w:t>
      </w:r>
      <w:r w:rsidR="005A3BFA" w:rsidRPr="00AC42BD">
        <w:rPr>
          <w:rFonts w:ascii="Century Gothic" w:hAnsi="Century Gothic" w:cs="Arial"/>
          <w:i/>
          <w:sz w:val="20"/>
          <w:szCs w:val="20"/>
        </w:rPr>
        <w:t xml:space="preserve"> Por la caducidad; </w:t>
      </w:r>
      <w:r w:rsidR="005A3BFA" w:rsidRPr="00AC42BD">
        <w:rPr>
          <w:rFonts w:ascii="Century Gothic" w:hAnsi="Century Gothic" w:cs="Arial"/>
          <w:b/>
          <w:i/>
          <w:sz w:val="20"/>
          <w:szCs w:val="20"/>
        </w:rPr>
        <w:t>b)</w:t>
      </w:r>
      <w:r w:rsidR="005A3BFA" w:rsidRPr="00AC42BD">
        <w:rPr>
          <w:rFonts w:ascii="Century Gothic" w:hAnsi="Century Gothic" w:cs="Arial"/>
          <w:i/>
          <w:sz w:val="20"/>
          <w:szCs w:val="20"/>
        </w:rPr>
        <w:t xml:space="preserve"> Por mutuo acuerdo de las partes contratantes; </w:t>
      </w:r>
      <w:r w:rsidR="005A3BFA" w:rsidRPr="00AC42BD">
        <w:rPr>
          <w:rFonts w:ascii="Century Gothic" w:hAnsi="Century Gothic" w:cs="Arial"/>
          <w:b/>
          <w:i/>
          <w:sz w:val="20"/>
          <w:szCs w:val="20"/>
        </w:rPr>
        <w:t>c)</w:t>
      </w:r>
      <w:r w:rsidR="005A3BFA" w:rsidRPr="00AC42BD">
        <w:rPr>
          <w:rFonts w:ascii="Century Gothic" w:hAnsi="Century Gothic" w:cs="Arial"/>
          <w:i/>
          <w:sz w:val="20"/>
          <w:szCs w:val="20"/>
        </w:rPr>
        <w:t xml:space="preserve"> Por revocación; </w:t>
      </w:r>
      <w:r w:rsidR="005A3BFA" w:rsidRPr="00AC42BD">
        <w:rPr>
          <w:rFonts w:ascii="Century Gothic" w:hAnsi="Century Gothic" w:cs="Arial"/>
          <w:b/>
          <w:i/>
          <w:sz w:val="20"/>
          <w:szCs w:val="20"/>
        </w:rPr>
        <w:t>d)</w:t>
      </w:r>
      <w:r w:rsidR="005A3BFA" w:rsidRPr="00AC42BD">
        <w:rPr>
          <w:rFonts w:ascii="Century Gothic" w:hAnsi="Century Gothic" w:cs="Arial"/>
          <w:i/>
          <w:sz w:val="20"/>
          <w:szCs w:val="20"/>
        </w:rPr>
        <w:t xml:space="preserve"> Por rescate; y </w:t>
      </w:r>
      <w:r w:rsidR="005A3BFA" w:rsidRPr="00AC42BD">
        <w:rPr>
          <w:rFonts w:ascii="Century Gothic" w:hAnsi="Century Gothic" w:cs="Arial"/>
          <w:b/>
          <w:i/>
          <w:sz w:val="20"/>
          <w:szCs w:val="20"/>
        </w:rPr>
        <w:t>e)</w:t>
      </w:r>
      <w:r w:rsidR="005A3BFA" w:rsidRPr="00AC42BD">
        <w:rPr>
          <w:rFonts w:ascii="Century Gothic" w:hAnsi="Century Gothic" w:cs="Arial"/>
          <w:i/>
          <w:sz w:val="20"/>
          <w:szCs w:val="20"/>
        </w:rPr>
        <w:t xml:space="preserve"> Por las demás causas que se determinen contractualmente. Todo de conformidad con lo establecido en el Capítulo IV del Titulo V de la LACAP. </w:t>
      </w:r>
      <w:r w:rsidR="005A3BFA" w:rsidRPr="00AC42BD">
        <w:rPr>
          <w:rFonts w:ascii="Century Gothic" w:hAnsi="Century Gothic" w:cs="Arial"/>
          <w:b/>
          <w:i/>
          <w:sz w:val="20"/>
          <w:szCs w:val="20"/>
        </w:rPr>
        <w:t xml:space="preserve">DÉCIMA </w:t>
      </w:r>
      <w:r w:rsidR="006C7C9E" w:rsidRPr="00AC42BD">
        <w:rPr>
          <w:rFonts w:ascii="Century Gothic" w:hAnsi="Century Gothic" w:cs="Arial"/>
          <w:b/>
          <w:i/>
          <w:sz w:val="20"/>
          <w:szCs w:val="20"/>
        </w:rPr>
        <w:t>SEGUNDA</w:t>
      </w:r>
      <w:r w:rsidR="005A3BFA" w:rsidRPr="00AC42BD">
        <w:rPr>
          <w:rFonts w:ascii="Century Gothic" w:hAnsi="Century Gothic" w:cs="Arial"/>
          <w:b/>
          <w:i/>
          <w:sz w:val="20"/>
          <w:szCs w:val="20"/>
        </w:rPr>
        <w:t>: TERMINACIÓN BILATERAL.</w:t>
      </w:r>
      <w:r w:rsidR="005A3BFA" w:rsidRPr="00AC42BD">
        <w:rPr>
          <w:rFonts w:ascii="Century Gothic" w:hAnsi="Century Gothic" w:cs="Arial"/>
          <w: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5A3BFA" w:rsidRPr="00AC42BD">
        <w:rPr>
          <w:rFonts w:ascii="Century Gothic" w:hAnsi="Century Gothic" w:cs="Arial"/>
          <w:b/>
          <w:i/>
          <w:sz w:val="20"/>
          <w:szCs w:val="20"/>
        </w:rPr>
        <w:t xml:space="preserve">DÉCIMA </w:t>
      </w:r>
      <w:r w:rsidR="006C7C9E" w:rsidRPr="00AC42BD">
        <w:rPr>
          <w:rFonts w:ascii="Century Gothic" w:hAnsi="Century Gothic" w:cs="Arial"/>
          <w:b/>
          <w:i/>
          <w:sz w:val="20"/>
          <w:szCs w:val="20"/>
        </w:rPr>
        <w:t>TERCERA</w:t>
      </w:r>
      <w:r w:rsidR="005A3BFA" w:rsidRPr="00AC42BD">
        <w:rPr>
          <w:rFonts w:ascii="Century Gothic" w:hAnsi="Century Gothic" w:cs="Arial"/>
          <w:b/>
          <w:i/>
          <w:sz w:val="20"/>
          <w:szCs w:val="20"/>
        </w:rPr>
        <w:t>:</w:t>
      </w:r>
      <w:r w:rsidR="005A3BFA" w:rsidRPr="00AC42BD">
        <w:rPr>
          <w:rFonts w:ascii="Century Gothic" w:hAnsi="Century Gothic" w:cs="Arial"/>
          <w:i/>
          <w:sz w:val="20"/>
          <w:szCs w:val="20"/>
        </w:rPr>
        <w:t xml:space="preserve"> </w:t>
      </w:r>
      <w:r w:rsidR="006E677B" w:rsidRPr="00AC42BD">
        <w:rPr>
          <w:rFonts w:ascii="Century Gothic" w:hAnsi="Century Gothic" w:cs="Arial"/>
          <w:b/>
          <w:i/>
          <w:sz w:val="20"/>
          <w:szCs w:val="20"/>
        </w:rPr>
        <w:t>SOLUCIÓN DE CONTROVERSIAS.</w:t>
      </w:r>
      <w:r w:rsidR="006E677B" w:rsidRPr="00AC42BD">
        <w:rPr>
          <w:rFonts w:ascii="Century Gothic" w:hAnsi="Century Gothic" w:cs="Arial"/>
          <w:i/>
          <w:sz w:val="20"/>
          <w:szCs w:val="20"/>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5A3BFA" w:rsidRPr="00AC42BD">
        <w:rPr>
          <w:rFonts w:ascii="Century Gothic" w:hAnsi="Century Gothic" w:cs="Arial"/>
          <w:i/>
          <w:sz w:val="20"/>
          <w:szCs w:val="20"/>
        </w:rPr>
        <w:t xml:space="preserve"> </w:t>
      </w:r>
      <w:r w:rsidR="005A3BFA" w:rsidRPr="00AC42BD">
        <w:rPr>
          <w:rFonts w:ascii="Century Gothic" w:hAnsi="Century Gothic" w:cs="Arial"/>
          <w:b/>
          <w:i/>
          <w:sz w:val="20"/>
          <w:szCs w:val="20"/>
        </w:rPr>
        <w:t xml:space="preserve">DÉCIMA </w:t>
      </w:r>
      <w:r w:rsidR="006C7C9E" w:rsidRPr="00AC42BD">
        <w:rPr>
          <w:rFonts w:ascii="Century Gothic" w:hAnsi="Century Gothic" w:cs="Arial"/>
          <w:b/>
          <w:i/>
          <w:sz w:val="20"/>
          <w:szCs w:val="20"/>
        </w:rPr>
        <w:t>CUARTA</w:t>
      </w:r>
      <w:r w:rsidR="005A3BFA" w:rsidRPr="00AC42BD">
        <w:rPr>
          <w:rFonts w:ascii="Century Gothic" w:hAnsi="Century Gothic" w:cs="Arial"/>
          <w:b/>
          <w:i/>
          <w:sz w:val="20"/>
          <w:szCs w:val="20"/>
        </w:rPr>
        <w:t>:</w:t>
      </w:r>
      <w:r w:rsidR="005A3BFA" w:rsidRPr="00AC42BD">
        <w:rPr>
          <w:rFonts w:ascii="Century Gothic" w:hAnsi="Century Gothic" w:cs="Arial"/>
          <w:i/>
          <w:sz w:val="20"/>
          <w:szCs w:val="20"/>
        </w:rPr>
        <w:t xml:space="preserve"> </w:t>
      </w:r>
      <w:r w:rsidR="005A3BFA" w:rsidRPr="00AC42BD">
        <w:rPr>
          <w:rFonts w:ascii="Century Gothic" w:hAnsi="Century Gothic" w:cs="Arial"/>
          <w:b/>
          <w:i/>
          <w:sz w:val="20"/>
          <w:szCs w:val="20"/>
        </w:rPr>
        <w:t>JURISDICCIÓN Y LEGISLACIÓN APLICABLE.</w:t>
      </w:r>
      <w:r w:rsidR="005A3BFA" w:rsidRPr="00AC42BD">
        <w:rPr>
          <w:rFonts w:ascii="Century Gothic" w:hAnsi="Century Gothic" w:cs="Arial"/>
          <w:i/>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5A3BFA" w:rsidRPr="00AC42BD">
        <w:rPr>
          <w:rFonts w:ascii="Century Gothic" w:hAnsi="Century Gothic" w:cs="Arial"/>
          <w:b/>
          <w:i/>
          <w:sz w:val="20"/>
          <w:szCs w:val="20"/>
        </w:rPr>
        <w:t xml:space="preserve">DÉCIMA </w:t>
      </w:r>
      <w:r w:rsidR="00CC4583" w:rsidRPr="00AC42BD">
        <w:rPr>
          <w:rFonts w:ascii="Century Gothic" w:hAnsi="Century Gothic" w:cs="Arial"/>
          <w:b/>
          <w:i/>
          <w:sz w:val="20"/>
          <w:szCs w:val="20"/>
        </w:rPr>
        <w:t>QUINTA</w:t>
      </w:r>
      <w:r w:rsidR="005A3BFA" w:rsidRPr="00AC42BD">
        <w:rPr>
          <w:rFonts w:ascii="Century Gothic" w:hAnsi="Century Gothic" w:cs="Arial"/>
          <w:b/>
          <w:i/>
          <w:sz w:val="20"/>
          <w:szCs w:val="20"/>
        </w:rPr>
        <w:t>:</w:t>
      </w:r>
      <w:r w:rsidR="005A3BFA" w:rsidRPr="00AC42BD">
        <w:rPr>
          <w:rFonts w:ascii="Century Gothic" w:hAnsi="Century Gothic" w:cs="Arial"/>
          <w:i/>
          <w:sz w:val="20"/>
          <w:szCs w:val="20"/>
        </w:rPr>
        <w:t xml:space="preserve"> </w:t>
      </w:r>
      <w:r w:rsidR="005A3BFA" w:rsidRPr="00AC42BD">
        <w:rPr>
          <w:rFonts w:ascii="Century Gothic" w:hAnsi="Century Gothic" w:cs="Arial"/>
          <w:b/>
          <w:i/>
          <w:sz w:val="20"/>
          <w:szCs w:val="20"/>
        </w:rPr>
        <w:t xml:space="preserve">NOTIFICACIONES. </w:t>
      </w:r>
      <w:r w:rsidR="005A3BFA" w:rsidRPr="00AC42BD">
        <w:rPr>
          <w:rFonts w:ascii="Century Gothic" w:hAnsi="Century Gothic" w:cs="Arial"/>
          <w:i/>
          <w:sz w:val="20"/>
          <w:szCs w:val="20"/>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 en </w:t>
      </w:r>
      <w:r w:rsidR="00994C44">
        <w:rPr>
          <w:rFonts w:ascii="Century Gothic" w:hAnsi="Century Gothic" w:cs="Arial"/>
          <w:i/>
          <w:sz w:val="20"/>
          <w:szCs w:val="20"/>
        </w:rPr>
        <w:t>Primera Calle Poniente Número 3843, Colonia Escalón,</w:t>
      </w:r>
      <w:r w:rsidR="005A3BFA" w:rsidRPr="00AC42BD">
        <w:rPr>
          <w:rFonts w:ascii="Century Gothic" w:hAnsi="Century Gothic" w:cs="Arial"/>
          <w:i/>
          <w:sz w:val="20"/>
          <w:szCs w:val="20"/>
        </w:rPr>
        <w:t xml:space="preserve"> San Salvador. En fe de lo </w:t>
      </w:r>
      <w:r w:rsidR="005A3BFA" w:rsidRPr="00AC42BD">
        <w:rPr>
          <w:rFonts w:ascii="Century Gothic" w:hAnsi="Century Gothic" w:cs="Arial"/>
          <w:i/>
          <w:sz w:val="20"/>
          <w:szCs w:val="20"/>
        </w:rPr>
        <w:lastRenderedPageBreak/>
        <w:t xml:space="preserve">cual firmamos éste contrato en la ciudad de San Salvador, a los </w:t>
      </w:r>
      <w:r w:rsidR="00D739DE">
        <w:rPr>
          <w:rFonts w:ascii="Century Gothic" w:hAnsi="Century Gothic" w:cs="Arial"/>
          <w:i/>
          <w:sz w:val="20"/>
          <w:szCs w:val="20"/>
        </w:rPr>
        <w:t xml:space="preserve">once </w:t>
      </w:r>
      <w:r w:rsidR="005A3BFA" w:rsidRPr="00AC42BD">
        <w:rPr>
          <w:rFonts w:ascii="Century Gothic" w:hAnsi="Century Gothic" w:cs="Arial"/>
          <w:i/>
          <w:sz w:val="20"/>
          <w:szCs w:val="20"/>
        </w:rPr>
        <w:t xml:space="preserve"> días del mes de </w:t>
      </w:r>
      <w:r w:rsidR="00D739DE">
        <w:rPr>
          <w:rFonts w:ascii="Century Gothic" w:hAnsi="Century Gothic" w:cs="Arial"/>
          <w:i/>
          <w:sz w:val="20"/>
          <w:szCs w:val="20"/>
        </w:rPr>
        <w:t>mayo de dos mil dieciséis.</w:t>
      </w:r>
    </w:p>
    <w:p w:rsidR="005A3BFA" w:rsidRPr="00AC42BD" w:rsidRDefault="005A3BFA">
      <w:pPr>
        <w:spacing w:line="360" w:lineRule="auto"/>
        <w:jc w:val="both"/>
        <w:rPr>
          <w:rFonts w:ascii="Century Gothic" w:hAnsi="Century Gothic" w:cs="Arial"/>
          <w:i/>
          <w:sz w:val="20"/>
          <w:szCs w:val="20"/>
        </w:rPr>
      </w:pPr>
    </w:p>
    <w:p w:rsidR="005A3BFA" w:rsidRPr="00AC42BD" w:rsidRDefault="005A3BFA">
      <w:pPr>
        <w:spacing w:line="360" w:lineRule="auto"/>
        <w:jc w:val="both"/>
        <w:rPr>
          <w:rFonts w:ascii="Century Gothic" w:hAnsi="Century Gothic" w:cs="Arial"/>
          <w:i/>
          <w:sz w:val="20"/>
          <w:szCs w:val="20"/>
        </w:rPr>
      </w:pPr>
    </w:p>
    <w:p w:rsidR="00D724EF" w:rsidRPr="00AC42BD" w:rsidRDefault="00D724EF">
      <w:pPr>
        <w:spacing w:line="360" w:lineRule="auto"/>
        <w:jc w:val="both"/>
        <w:rPr>
          <w:rFonts w:ascii="Century Gothic" w:hAnsi="Century Gothic" w:cs="Arial"/>
          <w:b/>
          <w:i/>
          <w:sz w:val="20"/>
          <w:szCs w:val="20"/>
        </w:rPr>
      </w:pPr>
    </w:p>
    <w:p w:rsidR="00D724EF" w:rsidRPr="00AC42BD" w:rsidRDefault="00D724EF">
      <w:pPr>
        <w:spacing w:line="360" w:lineRule="auto"/>
        <w:jc w:val="both"/>
        <w:rPr>
          <w:rFonts w:ascii="Century Gothic" w:hAnsi="Century Gothic" w:cs="Arial"/>
          <w:b/>
          <w:i/>
          <w:sz w:val="20"/>
          <w:szCs w:val="20"/>
        </w:rPr>
      </w:pPr>
    </w:p>
    <w:tbl>
      <w:tblPr>
        <w:tblW w:w="0" w:type="auto"/>
        <w:tblLook w:val="01E0" w:firstRow="1" w:lastRow="1" w:firstColumn="1" w:lastColumn="1" w:noHBand="0" w:noVBand="0"/>
      </w:tblPr>
      <w:tblGrid>
        <w:gridCol w:w="4697"/>
        <w:gridCol w:w="4697"/>
      </w:tblGrid>
      <w:tr w:rsidR="00AF1304" w:rsidRPr="00AC42BD" w:rsidTr="00C9204F">
        <w:tc>
          <w:tcPr>
            <w:tcW w:w="4697" w:type="dxa"/>
            <w:shd w:val="clear" w:color="auto" w:fill="auto"/>
          </w:tcPr>
          <w:p w:rsidR="00D739DE" w:rsidRDefault="00D739DE" w:rsidP="00C9204F">
            <w:pPr>
              <w:pStyle w:val="Textoindependiente2"/>
              <w:spacing w:line="240" w:lineRule="auto"/>
              <w:jc w:val="center"/>
              <w:rPr>
                <w:rFonts w:ascii="Century Gothic" w:hAnsi="Century Gothic" w:cs="Arial"/>
                <w:i/>
                <w:sz w:val="20"/>
                <w:szCs w:val="20"/>
                <w:lang w:val="pt-BR"/>
              </w:rPr>
            </w:pPr>
            <w:r>
              <w:rPr>
                <w:rFonts w:ascii="Century Gothic" w:hAnsi="Century Gothic" w:cs="Arial"/>
                <w:i/>
                <w:sz w:val="20"/>
                <w:szCs w:val="20"/>
                <w:lang w:val="pt-BR"/>
              </w:rPr>
              <w:t xml:space="preserve">Marco Antonio </w:t>
            </w:r>
            <w:proofErr w:type="spellStart"/>
            <w:r>
              <w:rPr>
                <w:rFonts w:ascii="Century Gothic" w:hAnsi="Century Gothic" w:cs="Arial"/>
                <w:i/>
                <w:sz w:val="20"/>
                <w:szCs w:val="20"/>
                <w:lang w:val="pt-BR"/>
              </w:rPr>
              <w:t>Fortin</w:t>
            </w:r>
            <w:proofErr w:type="spellEnd"/>
            <w:r>
              <w:rPr>
                <w:rFonts w:ascii="Century Gothic" w:hAnsi="Century Gothic" w:cs="Arial"/>
                <w:i/>
                <w:sz w:val="20"/>
                <w:szCs w:val="20"/>
                <w:lang w:val="pt-BR"/>
              </w:rPr>
              <w:t xml:space="preserve"> </w:t>
            </w:r>
            <w:proofErr w:type="spellStart"/>
            <w:r>
              <w:rPr>
                <w:rFonts w:ascii="Century Gothic" w:hAnsi="Century Gothic" w:cs="Arial"/>
                <w:i/>
                <w:sz w:val="20"/>
                <w:szCs w:val="20"/>
                <w:lang w:val="pt-BR"/>
              </w:rPr>
              <w:t>Huezo</w:t>
            </w:r>
            <w:proofErr w:type="spellEnd"/>
          </w:p>
          <w:p w:rsidR="00D724EF" w:rsidRPr="00AC42BD" w:rsidRDefault="00D724EF" w:rsidP="00C9204F">
            <w:pPr>
              <w:pStyle w:val="Textoindependiente2"/>
              <w:spacing w:line="240" w:lineRule="auto"/>
              <w:jc w:val="center"/>
              <w:rPr>
                <w:rFonts w:ascii="Century Gothic" w:hAnsi="Century Gothic" w:cs="Arial"/>
                <w:i/>
                <w:sz w:val="20"/>
                <w:szCs w:val="20"/>
                <w:lang w:val="pt-BR"/>
              </w:rPr>
            </w:pPr>
            <w:r w:rsidRPr="00AC42BD">
              <w:rPr>
                <w:rFonts w:ascii="Century Gothic" w:hAnsi="Century Gothic" w:cs="Arial"/>
                <w:i/>
                <w:sz w:val="20"/>
                <w:szCs w:val="20"/>
                <w:lang w:val="pt-BR"/>
              </w:rPr>
              <w:t>Presidente</w:t>
            </w:r>
            <w:r w:rsidR="00D739DE">
              <w:rPr>
                <w:rFonts w:ascii="Century Gothic" w:hAnsi="Century Gothic" w:cs="Arial"/>
                <w:i/>
                <w:sz w:val="20"/>
                <w:szCs w:val="20"/>
                <w:lang w:val="pt-BR"/>
              </w:rPr>
              <w:t xml:space="preserve"> - ANDA</w:t>
            </w:r>
          </w:p>
        </w:tc>
        <w:tc>
          <w:tcPr>
            <w:tcW w:w="4697" w:type="dxa"/>
            <w:shd w:val="clear" w:color="auto" w:fill="auto"/>
          </w:tcPr>
          <w:p w:rsidR="00D739DE" w:rsidRDefault="00D739DE" w:rsidP="00C9204F">
            <w:pPr>
              <w:pStyle w:val="Textoindependiente2"/>
              <w:spacing w:line="240" w:lineRule="auto"/>
              <w:jc w:val="center"/>
              <w:rPr>
                <w:rFonts w:ascii="Century Gothic" w:hAnsi="Century Gothic" w:cs="Arial"/>
                <w:i/>
                <w:sz w:val="20"/>
                <w:szCs w:val="20"/>
                <w:lang w:val="pt-BR"/>
              </w:rPr>
            </w:pPr>
            <w:r>
              <w:rPr>
                <w:rFonts w:ascii="Century Gothic" w:hAnsi="Century Gothic" w:cs="Arial"/>
                <w:i/>
                <w:sz w:val="20"/>
                <w:szCs w:val="20"/>
                <w:lang w:val="pt-BR"/>
              </w:rPr>
              <w:t xml:space="preserve">José Francisco </w:t>
            </w:r>
            <w:proofErr w:type="spellStart"/>
            <w:r>
              <w:rPr>
                <w:rFonts w:ascii="Century Gothic" w:hAnsi="Century Gothic" w:cs="Arial"/>
                <w:i/>
                <w:sz w:val="20"/>
                <w:szCs w:val="20"/>
                <w:lang w:val="pt-BR"/>
              </w:rPr>
              <w:t>Manzur</w:t>
            </w:r>
            <w:proofErr w:type="spellEnd"/>
            <w:r>
              <w:rPr>
                <w:rFonts w:ascii="Century Gothic" w:hAnsi="Century Gothic" w:cs="Arial"/>
                <w:i/>
                <w:sz w:val="20"/>
                <w:szCs w:val="20"/>
                <w:lang w:val="pt-BR"/>
              </w:rPr>
              <w:t xml:space="preserve"> Henriquez</w:t>
            </w:r>
          </w:p>
          <w:p w:rsidR="00AF1304" w:rsidRPr="00AC42BD" w:rsidRDefault="00AF1304" w:rsidP="00C9204F">
            <w:pPr>
              <w:pStyle w:val="Textoindependiente2"/>
              <w:spacing w:line="240" w:lineRule="auto"/>
              <w:jc w:val="center"/>
              <w:rPr>
                <w:rFonts w:ascii="Century Gothic" w:hAnsi="Century Gothic" w:cs="Arial"/>
                <w:i/>
                <w:sz w:val="20"/>
                <w:szCs w:val="20"/>
                <w:lang w:val="pt-BR"/>
              </w:rPr>
            </w:pPr>
            <w:proofErr w:type="spellStart"/>
            <w:r w:rsidRPr="00AC42BD">
              <w:rPr>
                <w:rFonts w:ascii="Century Gothic" w:hAnsi="Century Gothic" w:cs="Arial"/>
                <w:i/>
                <w:sz w:val="20"/>
                <w:szCs w:val="20"/>
                <w:lang w:val="pt-BR"/>
              </w:rPr>
              <w:t>Contratista</w:t>
            </w:r>
            <w:proofErr w:type="spellEnd"/>
          </w:p>
          <w:p w:rsidR="00AF1304" w:rsidRPr="00AC42BD" w:rsidRDefault="00AF1304" w:rsidP="00C9204F">
            <w:pPr>
              <w:pStyle w:val="Textoindependiente2"/>
              <w:spacing w:line="240" w:lineRule="auto"/>
              <w:jc w:val="center"/>
              <w:rPr>
                <w:rFonts w:ascii="Century Gothic" w:hAnsi="Century Gothic" w:cs="Arial"/>
                <w:i/>
                <w:sz w:val="20"/>
                <w:szCs w:val="20"/>
                <w:lang w:val="pt-BR"/>
              </w:rPr>
            </w:pPr>
          </w:p>
        </w:tc>
      </w:tr>
    </w:tbl>
    <w:p w:rsidR="007E1020" w:rsidRPr="00AC42BD" w:rsidRDefault="007E1020">
      <w:pPr>
        <w:spacing w:line="360" w:lineRule="auto"/>
        <w:jc w:val="both"/>
        <w:rPr>
          <w:rFonts w:ascii="Century Gothic" w:hAnsi="Century Gothic" w:cs="Arial"/>
          <w:i/>
          <w:sz w:val="20"/>
          <w:szCs w:val="20"/>
        </w:rPr>
      </w:pPr>
    </w:p>
    <w:p w:rsidR="007E1020" w:rsidRPr="00AC42BD" w:rsidRDefault="007E1020">
      <w:pPr>
        <w:spacing w:line="360" w:lineRule="auto"/>
        <w:jc w:val="both"/>
        <w:rPr>
          <w:rFonts w:ascii="Century Gothic" w:hAnsi="Century Gothic" w:cs="Arial"/>
          <w:i/>
          <w:sz w:val="20"/>
          <w:szCs w:val="20"/>
        </w:rPr>
      </w:pPr>
    </w:p>
    <w:p w:rsidR="00947D3B" w:rsidRPr="00AC42BD" w:rsidRDefault="00947D3B" w:rsidP="001C65FA">
      <w:pPr>
        <w:pStyle w:val="Textoindependiente2"/>
        <w:rPr>
          <w:rFonts w:ascii="Century Gothic" w:hAnsi="Century Gothic" w:cs="Arial"/>
          <w:i/>
          <w:sz w:val="20"/>
          <w:szCs w:val="20"/>
        </w:rPr>
      </w:pPr>
      <w:r w:rsidRPr="00AC42BD">
        <w:rPr>
          <w:rFonts w:ascii="Century Gothic" w:hAnsi="Century Gothic" w:cs="Arial"/>
          <w:b w:val="0"/>
          <w:i/>
          <w:sz w:val="20"/>
          <w:szCs w:val="20"/>
        </w:rPr>
        <w:t xml:space="preserve">En la ciudad y departamento de San Salvador, a las </w:t>
      </w:r>
      <w:r w:rsidR="00D739DE">
        <w:rPr>
          <w:rFonts w:ascii="Century Gothic" w:hAnsi="Century Gothic" w:cs="Arial"/>
          <w:b w:val="0"/>
          <w:i/>
          <w:sz w:val="20"/>
          <w:szCs w:val="20"/>
        </w:rPr>
        <w:t xml:space="preserve">once </w:t>
      </w:r>
      <w:r w:rsidRPr="00AC42BD">
        <w:rPr>
          <w:rFonts w:ascii="Century Gothic" w:hAnsi="Century Gothic" w:cs="Arial"/>
          <w:b w:val="0"/>
          <w:i/>
          <w:sz w:val="20"/>
          <w:szCs w:val="20"/>
        </w:rPr>
        <w:t xml:space="preserve">horas con </w:t>
      </w:r>
      <w:r w:rsidR="00D739DE">
        <w:rPr>
          <w:rFonts w:ascii="Century Gothic" w:hAnsi="Century Gothic" w:cs="Arial"/>
          <w:b w:val="0"/>
          <w:i/>
          <w:sz w:val="20"/>
          <w:szCs w:val="20"/>
        </w:rPr>
        <w:t>quince</w:t>
      </w:r>
      <w:r w:rsidRPr="00AC42BD">
        <w:rPr>
          <w:rFonts w:ascii="Century Gothic" w:hAnsi="Century Gothic" w:cs="Arial"/>
          <w:b w:val="0"/>
          <w:i/>
          <w:sz w:val="20"/>
          <w:szCs w:val="20"/>
        </w:rPr>
        <w:t xml:space="preserve"> minutos del día </w:t>
      </w:r>
      <w:r w:rsidR="00D739DE">
        <w:rPr>
          <w:rFonts w:ascii="Century Gothic" w:hAnsi="Century Gothic" w:cs="Arial"/>
          <w:b w:val="0"/>
          <w:i/>
          <w:sz w:val="20"/>
          <w:szCs w:val="20"/>
        </w:rPr>
        <w:t>once de mayo de dos mil dieciséis.</w:t>
      </w:r>
      <w:r w:rsidRPr="00AC42BD">
        <w:rPr>
          <w:rFonts w:ascii="Century Gothic" w:hAnsi="Century Gothic" w:cs="Arial"/>
          <w:b w:val="0"/>
          <w:i/>
          <w:sz w:val="20"/>
          <w:szCs w:val="20"/>
        </w:rPr>
        <w:t xml:space="preserve"> Ante Mí, </w:t>
      </w:r>
      <w:r w:rsidRPr="00AC42BD">
        <w:rPr>
          <w:rFonts w:ascii="Century Gothic" w:hAnsi="Century Gothic" w:cs="Arial"/>
          <w:i/>
          <w:sz w:val="20"/>
          <w:szCs w:val="20"/>
        </w:rPr>
        <w:t>MARILENA DUARTE URRUTIA,</w:t>
      </w:r>
      <w:r w:rsidRPr="00AC42BD">
        <w:rPr>
          <w:rFonts w:ascii="Century Gothic" w:hAnsi="Century Gothic" w:cs="Arial"/>
          <w:b w:val="0"/>
          <w:i/>
          <w:sz w:val="20"/>
          <w:szCs w:val="20"/>
        </w:rPr>
        <w:t xml:space="preserve"> Notario, de éste domicilio, comparecen los señores:</w:t>
      </w:r>
      <w:r w:rsidRPr="00AC42BD">
        <w:rPr>
          <w:rFonts w:ascii="Century Gothic" w:hAnsi="Century Gothic" w:cs="Arial"/>
          <w:i/>
          <w:sz w:val="20"/>
          <w:szCs w:val="20"/>
        </w:rPr>
        <w:t xml:space="preserve"> MARCO ANTONIO FORTÍN HUEZO</w:t>
      </w:r>
      <w:r w:rsidRPr="00AC42BD">
        <w:rPr>
          <w:rFonts w:ascii="Century Gothic" w:hAnsi="Century Gothic" w:cs="Arial"/>
          <w:b w:val="0"/>
          <w:i/>
          <w:sz w:val="20"/>
          <w:szCs w:val="20"/>
        </w:rPr>
        <w:t xml:space="preserve">, de cincuenta y </w:t>
      </w:r>
      <w:r w:rsidR="00B11F95">
        <w:rPr>
          <w:rFonts w:ascii="Century Gothic" w:hAnsi="Century Gothic" w:cs="Arial"/>
          <w:b w:val="0"/>
          <w:i/>
          <w:sz w:val="20"/>
          <w:szCs w:val="20"/>
        </w:rPr>
        <w:t xml:space="preserve">siete </w:t>
      </w:r>
      <w:r w:rsidRPr="00AC42BD">
        <w:rPr>
          <w:rFonts w:ascii="Century Gothic" w:hAnsi="Century Gothic" w:cs="Arial"/>
          <w:b w:val="0"/>
          <w:i/>
          <w:sz w:val="20"/>
          <w:szCs w:val="20"/>
        </w:rPr>
        <w:t xml:space="preserve">años de edad, </w:t>
      </w:r>
      <w:r w:rsidR="00D24453" w:rsidRPr="00AC42BD">
        <w:rPr>
          <w:rFonts w:ascii="Century Gothic" w:hAnsi="Century Gothic" w:cs="Arial"/>
          <w:b w:val="0"/>
          <w:i/>
          <w:sz w:val="20"/>
          <w:szCs w:val="20"/>
        </w:rPr>
        <w:t>Empresario</w:t>
      </w:r>
      <w:r w:rsidRPr="00AC42BD">
        <w:rPr>
          <w:rFonts w:ascii="Century Gothic" w:hAnsi="Century Gothic" w:cs="Arial"/>
          <w:b w:val="0"/>
          <w:i/>
          <w:sz w:val="20"/>
          <w:szCs w:val="20"/>
        </w:rPr>
        <w:t xml:space="preserve">, del domicilio de San Salvador, a quien conozco e identifico por medio de su Documento Único de Identidad Número cero un millón ochocientos setenta y nueve mil ochocientos cuarenta y siete - uno, </w:t>
      </w:r>
      <w:r w:rsidR="008D5A71" w:rsidRPr="00AC42BD">
        <w:rPr>
          <w:rFonts w:ascii="Century Gothic" w:hAnsi="Century Gothic" w:cs="Arial"/>
          <w:b w:val="0"/>
          <w:i/>
          <w:sz w:val="20"/>
          <w:szCs w:val="20"/>
        </w:rPr>
        <w:t xml:space="preserve">con Tarjeta de Identificación Tributaria </w:t>
      </w:r>
      <w:r w:rsidR="006F2CEE" w:rsidRPr="00AC42BD">
        <w:rPr>
          <w:rFonts w:ascii="Century Gothic" w:hAnsi="Century Gothic" w:cs="Arial"/>
          <w:b w:val="0"/>
          <w:i/>
          <w:sz w:val="20"/>
          <w:szCs w:val="20"/>
        </w:rPr>
        <w:t xml:space="preserve">número nueve mil quinientos uno – doscientos mil novecientos cincuenta y ocho – cero </w:t>
      </w:r>
      <w:proofErr w:type="spellStart"/>
      <w:r w:rsidR="006F2CEE" w:rsidRPr="00AC42BD">
        <w:rPr>
          <w:rFonts w:ascii="Century Gothic" w:hAnsi="Century Gothic" w:cs="Arial"/>
          <w:b w:val="0"/>
          <w:i/>
          <w:sz w:val="20"/>
          <w:szCs w:val="20"/>
        </w:rPr>
        <w:t>cero</w:t>
      </w:r>
      <w:proofErr w:type="spellEnd"/>
      <w:r w:rsidR="006F2CEE" w:rsidRPr="00AC42BD">
        <w:rPr>
          <w:rFonts w:ascii="Century Gothic" w:hAnsi="Century Gothic" w:cs="Arial"/>
          <w:b w:val="0"/>
          <w:i/>
          <w:sz w:val="20"/>
          <w:szCs w:val="20"/>
        </w:rPr>
        <w:t xml:space="preserve"> uno – cinco</w:t>
      </w:r>
      <w:r w:rsidR="008D5A71" w:rsidRPr="00AC42BD">
        <w:rPr>
          <w:rFonts w:ascii="Century Gothic" w:hAnsi="Century Gothic" w:cs="Arial"/>
          <w:b w:val="0"/>
          <w:i/>
          <w:sz w:val="20"/>
          <w:szCs w:val="20"/>
        </w:rPr>
        <w:t xml:space="preserve"> </w:t>
      </w:r>
      <w:r w:rsidRPr="00AC42BD">
        <w:rPr>
          <w:rFonts w:ascii="Century Gothic" w:hAnsi="Century Gothic" w:cs="Arial"/>
          <w:b w:val="0"/>
          <w:i/>
          <w:sz w:val="20"/>
          <w:szCs w:val="20"/>
        </w:rPr>
        <w:t xml:space="preserve">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w:t>
      </w:r>
      <w:proofErr w:type="spellStart"/>
      <w:r w:rsidRPr="00AC42BD">
        <w:rPr>
          <w:rFonts w:ascii="Century Gothic" w:hAnsi="Century Gothic" w:cs="Arial"/>
          <w:b w:val="0"/>
          <w:i/>
          <w:sz w:val="20"/>
          <w:szCs w:val="20"/>
        </w:rPr>
        <w:t>cero</w:t>
      </w:r>
      <w:proofErr w:type="spellEnd"/>
      <w:r w:rsidRPr="00AC42BD">
        <w:rPr>
          <w:rFonts w:ascii="Century Gothic" w:hAnsi="Century Gothic" w:cs="Arial"/>
          <w:b w:val="0"/>
          <w:i/>
          <w:sz w:val="20"/>
          <w:szCs w:val="20"/>
        </w:rPr>
        <w:t xml:space="preserve"> cinco - nueve; con Registro de Contribuyente del Impuesto a la Transferencia de Bienes Muebles y a la Prestación de Servicios número treinta y dos mil ochocientos cuatro - nueve; personería que al final relacionaré; </w:t>
      </w:r>
      <w:r w:rsidR="00FE33C5" w:rsidRPr="00AC42BD">
        <w:rPr>
          <w:rFonts w:ascii="Century Gothic" w:hAnsi="Century Gothic" w:cs="Segoe UI"/>
          <w:i/>
          <w:sz w:val="20"/>
          <w:szCs w:val="20"/>
        </w:rPr>
        <w:t xml:space="preserve">JOSÉ FRANCISCO MANZUR HENRIQUEZ, </w:t>
      </w:r>
      <w:r w:rsidR="00FE33C5" w:rsidRPr="00AC42BD">
        <w:rPr>
          <w:rFonts w:ascii="Century Gothic" w:hAnsi="Century Gothic" w:cs="Segoe UI"/>
          <w:b w:val="0"/>
          <w:i/>
          <w:sz w:val="20"/>
          <w:szCs w:val="20"/>
        </w:rPr>
        <w:t xml:space="preserve">de cincuenta y </w:t>
      </w:r>
      <w:r w:rsidR="00C903D9" w:rsidRPr="00AC42BD">
        <w:rPr>
          <w:rFonts w:ascii="Century Gothic" w:hAnsi="Century Gothic" w:cs="Segoe UI"/>
          <w:b w:val="0"/>
          <w:i/>
          <w:sz w:val="20"/>
          <w:szCs w:val="20"/>
        </w:rPr>
        <w:t xml:space="preserve">dos </w:t>
      </w:r>
      <w:r w:rsidR="00FE33C5" w:rsidRPr="00AC42BD">
        <w:rPr>
          <w:rFonts w:ascii="Century Gothic" w:hAnsi="Century Gothic" w:cs="Segoe UI"/>
          <w:b w:val="0"/>
          <w:i/>
          <w:sz w:val="20"/>
          <w:szCs w:val="20"/>
        </w:rPr>
        <w:t xml:space="preserve">años de edad, Dermatólogo, del domicilio del Municipio y Departamento de San Salvador, a quien </w:t>
      </w:r>
      <w:r w:rsidR="00396CB5" w:rsidRPr="00AC42BD">
        <w:rPr>
          <w:rFonts w:ascii="Century Gothic" w:hAnsi="Century Gothic" w:cs="Segoe UI"/>
          <w:b w:val="0"/>
          <w:i/>
          <w:sz w:val="20"/>
          <w:szCs w:val="20"/>
        </w:rPr>
        <w:t>no co</w:t>
      </w:r>
      <w:r w:rsidR="00FE33C5" w:rsidRPr="00AC42BD">
        <w:rPr>
          <w:rFonts w:ascii="Century Gothic" w:hAnsi="Century Gothic" w:cs="Segoe UI"/>
          <w:b w:val="0"/>
          <w:i/>
          <w:sz w:val="20"/>
          <w:szCs w:val="20"/>
        </w:rPr>
        <w:t xml:space="preserve">nozco </w:t>
      </w:r>
      <w:r w:rsidR="00396CB5" w:rsidRPr="00AC42BD">
        <w:rPr>
          <w:rFonts w:ascii="Century Gothic" w:hAnsi="Century Gothic" w:cs="Segoe UI"/>
          <w:b w:val="0"/>
          <w:i/>
          <w:sz w:val="20"/>
          <w:szCs w:val="20"/>
        </w:rPr>
        <w:t xml:space="preserve">pero </w:t>
      </w:r>
      <w:r w:rsidR="00FE33C5" w:rsidRPr="00AC42BD">
        <w:rPr>
          <w:rFonts w:ascii="Century Gothic" w:hAnsi="Century Gothic" w:cs="Segoe UI"/>
          <w:b w:val="0"/>
          <w:i/>
          <w:sz w:val="20"/>
          <w:szCs w:val="20"/>
        </w:rPr>
        <w:t xml:space="preserve">identifico por medio de su Documento Único de Identidad número cero dos millones ochocientos cincuenta y nueve mil quinientos veintisiete - tres, con Tarjeta de Identificación Tributaria cero seiscientos diez – doscientos setenta mil doscientos sesenta y cuatro – cero </w:t>
      </w:r>
      <w:proofErr w:type="spellStart"/>
      <w:r w:rsidR="00FE33C5" w:rsidRPr="00AC42BD">
        <w:rPr>
          <w:rFonts w:ascii="Century Gothic" w:hAnsi="Century Gothic" w:cs="Segoe UI"/>
          <w:b w:val="0"/>
          <w:i/>
          <w:sz w:val="20"/>
          <w:szCs w:val="20"/>
        </w:rPr>
        <w:t>cero</w:t>
      </w:r>
      <w:proofErr w:type="spellEnd"/>
      <w:r w:rsidR="00FE33C5" w:rsidRPr="00AC42BD">
        <w:rPr>
          <w:rFonts w:ascii="Century Gothic" w:hAnsi="Century Gothic" w:cs="Segoe UI"/>
          <w:b w:val="0"/>
          <w:i/>
          <w:sz w:val="20"/>
          <w:szCs w:val="20"/>
        </w:rPr>
        <w:t xml:space="preserve"> uno - tres y con Registro de Contribuyente del Impuesto a la Transferencia de Bienes Muebles y a la Prestación de Servicios Número noventa y siete mil seiscientos veintidós – nueve, quien actúa en su carácter personal</w:t>
      </w:r>
      <w:r w:rsidRPr="00AC42BD">
        <w:rPr>
          <w:rFonts w:ascii="Century Gothic" w:hAnsi="Century Gothic" w:cs="Arial"/>
          <w:b w:val="0"/>
          <w:i/>
          <w:sz w:val="20"/>
          <w:szCs w:val="20"/>
        </w:rPr>
        <w:t xml:space="preserve">; y </w:t>
      </w:r>
      <w:r w:rsidRPr="00AC42BD">
        <w:rPr>
          <w:rFonts w:ascii="Century Gothic" w:hAnsi="Century Gothic" w:cs="Arial"/>
          <w:i/>
          <w:sz w:val="20"/>
          <w:szCs w:val="20"/>
        </w:rPr>
        <w:t>ME DICEN:</w:t>
      </w:r>
      <w:r w:rsidRPr="00AC42BD">
        <w:rPr>
          <w:rFonts w:ascii="Century Gothic" w:hAnsi="Century Gothic" w:cs="Arial"/>
          <w:b w:val="0"/>
          <w:i/>
          <w:sz w:val="20"/>
          <w:szCs w:val="20"/>
        </w:rPr>
        <w:t xml:space="preserve"> que reconocen como suyas las firmas que anteceden, así como los términos, pactos, obligaciones y condiciones consignadas en el anterior documento que contiene un </w:t>
      </w:r>
      <w:r w:rsidRPr="00AC42BD">
        <w:rPr>
          <w:rFonts w:ascii="Century Gothic" w:hAnsi="Century Gothic" w:cs="Arial"/>
          <w:bCs w:val="0"/>
          <w:i/>
          <w:sz w:val="20"/>
          <w:szCs w:val="20"/>
        </w:rPr>
        <w:t xml:space="preserve">CONTRATO DE </w:t>
      </w:r>
      <w:r w:rsidR="008715EF" w:rsidRPr="00AC42BD">
        <w:rPr>
          <w:rFonts w:ascii="Century Gothic" w:hAnsi="Century Gothic" w:cs="Arial"/>
          <w:bCs w:val="0"/>
          <w:i/>
          <w:sz w:val="20"/>
          <w:szCs w:val="20"/>
        </w:rPr>
        <w:t>SERVICIO</w:t>
      </w:r>
      <w:r w:rsidR="008715EF" w:rsidRPr="00AC42BD">
        <w:rPr>
          <w:rFonts w:ascii="Century Gothic" w:hAnsi="Century Gothic" w:cs="Arial"/>
          <w:b w:val="0"/>
          <w:bCs w:val="0"/>
          <w:i/>
          <w:sz w:val="20"/>
          <w:szCs w:val="20"/>
        </w:rPr>
        <w:t xml:space="preserve">, derivado de </w:t>
      </w:r>
      <w:r w:rsidR="008715EF" w:rsidRPr="00AC42BD">
        <w:rPr>
          <w:rFonts w:ascii="Century Gothic" w:hAnsi="Century Gothic" w:cs="Arial"/>
          <w:b w:val="0"/>
          <w:bCs w:val="0"/>
          <w:i/>
          <w:sz w:val="20"/>
          <w:szCs w:val="20"/>
        </w:rPr>
        <w:lastRenderedPageBreak/>
        <w:t xml:space="preserve">la Licitación Pública Número LP-Veinte/Dos Mil Dieciséis, </w:t>
      </w:r>
      <w:r w:rsidRPr="00AC42BD">
        <w:rPr>
          <w:rFonts w:ascii="Century Gothic" w:hAnsi="Century Gothic" w:cs="Arial"/>
          <w:b w:val="0"/>
          <w:i/>
          <w:sz w:val="20"/>
          <w:szCs w:val="20"/>
        </w:rPr>
        <w:t>denominada “</w:t>
      </w:r>
      <w:r w:rsidR="00A249DF" w:rsidRPr="00AC42BD">
        <w:rPr>
          <w:rFonts w:ascii="Century Gothic" w:hAnsi="Century Gothic" w:cs="Arial"/>
          <w:b w:val="0"/>
          <w:i/>
          <w:sz w:val="20"/>
          <w:szCs w:val="20"/>
        </w:rPr>
        <w:t>SERVICIO MEDICO Y PROCEDIMIENTOS DERMATOLÓGICOS PARA EL PERSONAL Y FAMILIA, DEL ÁREA DE SANEAMIENTO DE LA ADMINISTRACIÓN NACIONAL DE ACUEDUCTOS Y ALCANTARILLADOS (A.N.D.A.), AÑO DOS MIL DIECISÉIS</w:t>
      </w:r>
      <w:r w:rsidRPr="00AC42BD">
        <w:rPr>
          <w:rFonts w:ascii="Century Gothic" w:hAnsi="Century Gothic" w:cs="Arial"/>
          <w:b w:val="0"/>
          <w:i/>
          <w:sz w:val="20"/>
          <w:szCs w:val="20"/>
        </w:rPr>
        <w:t xml:space="preserve">”; por medio del cual el segundo de los comparecientes en el carácter indicado, se ha obligado a </w:t>
      </w:r>
      <w:r w:rsidR="00A31980" w:rsidRPr="00AC42BD">
        <w:rPr>
          <w:rFonts w:ascii="Century Gothic" w:hAnsi="Century Gothic" w:cs="Arial"/>
          <w:b w:val="0"/>
          <w:i/>
          <w:sz w:val="20"/>
          <w:szCs w:val="20"/>
        </w:rPr>
        <w:t xml:space="preserve">prestar el </w:t>
      </w:r>
      <w:r w:rsidR="00E057AD" w:rsidRPr="00AC42BD">
        <w:rPr>
          <w:rFonts w:ascii="Century Gothic" w:hAnsi="Century Gothic" w:cs="Arial"/>
          <w:b w:val="0"/>
          <w:i/>
          <w:sz w:val="20"/>
          <w:szCs w:val="20"/>
        </w:rPr>
        <w:t>SERVICIO</w:t>
      </w:r>
      <w:r w:rsidR="00A31980" w:rsidRPr="00AC42BD">
        <w:rPr>
          <w:rFonts w:ascii="Century Gothic" w:hAnsi="Century Gothic" w:cs="Arial"/>
          <w:b w:val="0"/>
          <w:i/>
          <w:sz w:val="20"/>
          <w:szCs w:val="20"/>
        </w:rPr>
        <w:t xml:space="preserve"> MEDICO Y PROCEDIMIENTOS DERMATOLÓGICOS PARA EL PERSONAL Y FAMILIA, DEL ÁREA DE SANEAMIENTO DE LA ADMINISTRACIÓN NACIONAL DE ACUEDUCTOS Y ALCANTARILLADOS (A.N.D.A.), AÑO DOS MIL DIECISÉIS</w:t>
      </w:r>
      <w:r w:rsidR="00EB6C15" w:rsidRPr="00AC42BD">
        <w:rPr>
          <w:rFonts w:ascii="Century Gothic" w:hAnsi="Century Gothic" w:cs="Arial"/>
          <w:b w:val="0"/>
          <w:i/>
          <w:sz w:val="20"/>
          <w:szCs w:val="20"/>
        </w:rPr>
        <w:t>,</w:t>
      </w:r>
      <w:r w:rsidRPr="00AC42BD">
        <w:rPr>
          <w:rFonts w:ascii="Century Gothic" w:hAnsi="Century Gothic" w:cs="Arial"/>
          <w:b w:val="0"/>
          <w:i/>
          <w:sz w:val="20"/>
          <w:szCs w:val="20"/>
        </w:rPr>
        <w:t xml:space="preserve"> de acuerdo a lo descrito en la cláusula primera del referido contrato, todo de conformidad a los Términos de Referencia (Condiciones y Especificaciones Técnicas) establecidos previamente en la</w:t>
      </w:r>
      <w:r w:rsidR="00A56F96" w:rsidRPr="00AC42BD">
        <w:rPr>
          <w:rFonts w:ascii="Century Gothic" w:hAnsi="Century Gothic" w:cs="Arial"/>
          <w:b w:val="0"/>
          <w:i/>
          <w:sz w:val="20"/>
          <w:szCs w:val="20"/>
        </w:rPr>
        <w:t xml:space="preserve"> Licitación Pública Número LP-Veinte/Dos Mil Dieciséis, </w:t>
      </w:r>
      <w:r w:rsidRPr="00AC42BD">
        <w:rPr>
          <w:rFonts w:ascii="Century Gothic" w:hAnsi="Century Gothic" w:cs="Arial"/>
          <w:b w:val="0"/>
          <w:i/>
          <w:sz w:val="20"/>
          <w:szCs w:val="20"/>
        </w:rPr>
        <w:t xml:space="preserve">y precios contenidos en la oferta del Contratista. El precio total por </w:t>
      </w:r>
      <w:r w:rsidR="00A14ACA" w:rsidRPr="00AC42BD">
        <w:rPr>
          <w:rFonts w:ascii="Century Gothic" w:hAnsi="Century Gothic" w:cs="Arial"/>
          <w:b w:val="0"/>
          <w:i/>
          <w:sz w:val="20"/>
          <w:szCs w:val="20"/>
        </w:rPr>
        <w:t>el Servicio</w:t>
      </w:r>
      <w:r w:rsidRPr="00AC42BD">
        <w:rPr>
          <w:rFonts w:ascii="Century Gothic" w:hAnsi="Century Gothic" w:cs="Arial"/>
          <w:b w:val="0"/>
          <w:i/>
          <w:sz w:val="20"/>
          <w:szCs w:val="20"/>
        </w:rPr>
        <w:t xml:space="preserve"> objeto del presente</w:t>
      </w:r>
      <w:r w:rsidR="00A14ACA" w:rsidRPr="00AC42BD">
        <w:rPr>
          <w:rFonts w:ascii="Century Gothic" w:hAnsi="Century Gothic" w:cs="Arial"/>
          <w:b w:val="0"/>
          <w:i/>
          <w:sz w:val="20"/>
          <w:szCs w:val="20"/>
        </w:rPr>
        <w:t xml:space="preserve"> contrato</w:t>
      </w:r>
      <w:r w:rsidRPr="00AC42BD">
        <w:rPr>
          <w:rFonts w:ascii="Century Gothic" w:hAnsi="Century Gothic" w:cs="Arial"/>
          <w:b w:val="0"/>
          <w:i/>
          <w:sz w:val="20"/>
          <w:szCs w:val="20"/>
        </w:rPr>
        <w:t xml:space="preserve"> se fija </w:t>
      </w:r>
      <w:r w:rsidR="00EA7BD2">
        <w:rPr>
          <w:rFonts w:ascii="Century Gothic" w:hAnsi="Century Gothic" w:cs="Arial"/>
          <w:b w:val="0"/>
          <w:i/>
          <w:sz w:val="20"/>
          <w:szCs w:val="20"/>
        </w:rPr>
        <w:t xml:space="preserve">hasta por </w:t>
      </w:r>
      <w:r w:rsidRPr="00AC42BD">
        <w:rPr>
          <w:rFonts w:ascii="Century Gothic" w:hAnsi="Century Gothic" w:cs="Arial"/>
          <w:b w:val="0"/>
          <w:i/>
          <w:sz w:val="20"/>
          <w:szCs w:val="20"/>
        </w:rPr>
        <w:t xml:space="preserve">la cantidad de </w:t>
      </w:r>
      <w:r w:rsidR="00AB06B4" w:rsidRPr="00415203">
        <w:rPr>
          <w:rFonts w:ascii="Century Gothic" w:hAnsi="Century Gothic" w:cs="Segoe UI"/>
          <w:b w:val="0"/>
          <w:i/>
          <w:sz w:val="20"/>
          <w:szCs w:val="20"/>
        </w:rPr>
        <w:t>CIENTO QUINCE MIL CUARENTA Y SEIS DÓLARES DE LOS ESTADOS UNIDOS DE AMÉRICA CON CUARENTA Y TRES CENTAVOS DE DÓLAR</w:t>
      </w:r>
      <w:r w:rsidRPr="00AC42BD">
        <w:rPr>
          <w:rFonts w:ascii="Century Gothic" w:hAnsi="Century Gothic" w:cs="Arial"/>
          <w:b w:val="0"/>
          <w:i/>
          <w:sz w:val="20"/>
          <w:szCs w:val="20"/>
        </w:rPr>
        <w:t>, que incluye el Impuesto a la Transferencia de Bienes Muebles y a la Prestación de Servicios</w:t>
      </w:r>
      <w:r w:rsidR="000B5637" w:rsidRPr="00AC42BD">
        <w:rPr>
          <w:rFonts w:ascii="Century Gothic" w:hAnsi="Century Gothic" w:cs="Arial"/>
          <w:b w:val="0"/>
          <w:i/>
          <w:sz w:val="20"/>
          <w:szCs w:val="20"/>
        </w:rPr>
        <w:t>, el cual será distribuido de conformidad a lo establecido en la cláusula Cuarta del Contrato</w:t>
      </w:r>
      <w:r w:rsidRPr="00AC42BD">
        <w:rPr>
          <w:rFonts w:ascii="Century Gothic" w:hAnsi="Century Gothic" w:cs="Arial"/>
          <w:b w:val="0"/>
          <w:i/>
          <w:sz w:val="20"/>
          <w:szCs w:val="20"/>
        </w:rPr>
        <w:t xml:space="preserve">; y que será cancelado de acuerdo a lo estipulado en la cláusula quinta del mencionado contrato. El plazo para la </w:t>
      </w:r>
      <w:r w:rsidR="00A14ACA" w:rsidRPr="00AC42BD">
        <w:rPr>
          <w:rFonts w:ascii="Century Gothic" w:hAnsi="Century Gothic" w:cs="Arial"/>
          <w:b w:val="0"/>
          <w:i/>
          <w:sz w:val="20"/>
          <w:szCs w:val="20"/>
        </w:rPr>
        <w:t>prestación del servicio</w:t>
      </w:r>
      <w:r w:rsidR="00CD13BE" w:rsidRPr="00AC42BD">
        <w:rPr>
          <w:rFonts w:ascii="Century Gothic" w:hAnsi="Century Gothic" w:cs="Arial"/>
          <w:b w:val="0"/>
          <w:i/>
          <w:sz w:val="20"/>
          <w:szCs w:val="20"/>
        </w:rPr>
        <w:t xml:space="preserve"> es </w:t>
      </w:r>
      <w:r w:rsidR="001224DD" w:rsidRPr="00AC42BD">
        <w:rPr>
          <w:rFonts w:ascii="Century Gothic" w:hAnsi="Century Gothic" w:cs="Arial"/>
          <w:b w:val="0"/>
          <w:i/>
          <w:sz w:val="20"/>
          <w:szCs w:val="20"/>
          <w:lang w:val="es-SV"/>
        </w:rPr>
        <w:t xml:space="preserve">a partir del día siguiente en que el contratante reciba el contrato debidamente certificado por </w:t>
      </w:r>
      <w:r w:rsidR="00DA5EB2">
        <w:rPr>
          <w:rFonts w:ascii="Century Gothic" w:hAnsi="Century Gothic" w:cs="Arial"/>
          <w:b w:val="0"/>
          <w:i/>
          <w:sz w:val="20"/>
          <w:szCs w:val="20"/>
          <w:lang w:val="es-SV"/>
        </w:rPr>
        <w:t>N</w:t>
      </w:r>
      <w:r w:rsidR="001224DD" w:rsidRPr="00AC42BD">
        <w:rPr>
          <w:rFonts w:ascii="Century Gothic" w:hAnsi="Century Gothic" w:cs="Arial"/>
          <w:b w:val="0"/>
          <w:i/>
          <w:sz w:val="20"/>
          <w:szCs w:val="20"/>
          <w:lang w:val="es-SV"/>
        </w:rPr>
        <w:t xml:space="preserve">otario, hasta el treinta y uno de diciembre de dos mil dieciséis. </w:t>
      </w:r>
      <w:r w:rsidRPr="00AC42BD">
        <w:rPr>
          <w:rFonts w:ascii="Century Gothic" w:hAnsi="Century Gothic" w:cs="Arial"/>
          <w:b w:val="0"/>
          <w:i/>
          <w:sz w:val="20"/>
          <w:szCs w:val="20"/>
        </w:rPr>
        <w:t xml:space="preserve">Así se expresaron los otorgantes, a quienes expliqué los efectos legales de la presenta Acta Notarial que consta de </w:t>
      </w:r>
      <w:r w:rsidR="00671089">
        <w:rPr>
          <w:rFonts w:ascii="Century Gothic" w:hAnsi="Century Gothic" w:cs="Arial"/>
          <w:b w:val="0"/>
          <w:i/>
          <w:sz w:val="20"/>
          <w:szCs w:val="20"/>
        </w:rPr>
        <w:t>dos</w:t>
      </w:r>
      <w:r w:rsidRPr="00AC42BD">
        <w:rPr>
          <w:rFonts w:ascii="Century Gothic" w:hAnsi="Century Gothic" w:cs="Arial"/>
          <w:b w:val="0"/>
          <w:i/>
          <w:sz w:val="20"/>
          <w:szCs w:val="20"/>
        </w:rPr>
        <w:t xml:space="preserve"> hojas útiles, </w:t>
      </w:r>
      <w:r w:rsidR="00D26FE2">
        <w:rPr>
          <w:rFonts w:ascii="Century Gothic" w:hAnsi="Century Gothic" w:cs="Arial"/>
          <w:b w:val="0"/>
          <w:i/>
          <w:sz w:val="20"/>
          <w:szCs w:val="20"/>
        </w:rPr>
        <w:t xml:space="preserve">y </w:t>
      </w:r>
      <w:r w:rsidR="00403504" w:rsidRPr="00D26FE2">
        <w:rPr>
          <w:rFonts w:ascii="Century Gothic" w:hAnsi="Century Gothic" w:cs="Segoe UI"/>
          <w:b w:val="0"/>
          <w:i/>
          <w:sz w:val="20"/>
          <w:szCs w:val="20"/>
        </w:rPr>
        <w:t>Yo, la</w:t>
      </w:r>
      <w:r w:rsidR="00403504" w:rsidRPr="00AC42BD">
        <w:rPr>
          <w:rFonts w:ascii="Century Gothic" w:hAnsi="Century Gothic" w:cs="Segoe UI"/>
          <w:b w:val="0"/>
          <w:i/>
          <w:sz w:val="20"/>
          <w:szCs w:val="20"/>
        </w:rPr>
        <w:t xml:space="preserve"> Suscrita Notario </w:t>
      </w:r>
      <w:r w:rsidR="00403504" w:rsidRPr="008D2DDD">
        <w:rPr>
          <w:rFonts w:ascii="Century Gothic" w:hAnsi="Century Gothic" w:cs="Segoe UI"/>
          <w:i/>
          <w:sz w:val="20"/>
          <w:szCs w:val="20"/>
        </w:rPr>
        <w:t>DOY FE:</w:t>
      </w:r>
      <w:r w:rsidR="00403504" w:rsidRPr="00AC42BD">
        <w:rPr>
          <w:rFonts w:ascii="Century Gothic" w:hAnsi="Century Gothic" w:cs="Segoe UI"/>
          <w:b w:val="0"/>
          <w:i/>
          <w:sz w:val="20"/>
          <w:szCs w:val="20"/>
        </w:rPr>
        <w:t xml:space="preserve"> a) de que las firmas puestas al final del anterior documento son auténticas por haber sido reconocidas por los comparecientes a mi presencia; b) de que los comparecientes declaran reconocer las obligaciones derivadas del expresado contrato, así como todo el contenido de dicho documento; c) de ser legítima y suficiente la personería con la que actúa el Señor Presidente de ANDA, por haber tenido a la vista: </w:t>
      </w:r>
      <w:r w:rsidR="00403504" w:rsidRPr="00AC42BD">
        <w:rPr>
          <w:rFonts w:ascii="Century Gothic" w:hAnsi="Century Gothic" w:cs="Segoe UI"/>
          <w:b w:val="0"/>
          <w:i/>
          <w:sz w:val="20"/>
          <w:szCs w:val="20"/>
          <w:lang w:val="es-MX"/>
        </w:rPr>
        <w:t xml:space="preserve">i)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00403504" w:rsidRPr="00AC42BD">
        <w:rPr>
          <w:rFonts w:ascii="Century Gothic" w:hAnsi="Century Gothic" w:cs="Segoe UI"/>
          <w:b w:val="0"/>
          <w:i/>
          <w:sz w:val="20"/>
          <w:szCs w:val="20"/>
        </w:rPr>
        <w:t>ADMINISTRACIÓN NACIONAL DE ACUEDUCTOS Y ALCANTARILLADOS</w:t>
      </w:r>
      <w:r w:rsidR="00403504" w:rsidRPr="00AC42BD">
        <w:rPr>
          <w:rFonts w:ascii="Century Gothic" w:hAnsi="Century Gothic" w:cs="Segoe UI"/>
          <w:b w:val="0"/>
          <w:i/>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00403504" w:rsidRPr="00AC42BD">
        <w:rPr>
          <w:rFonts w:ascii="Century Gothic" w:hAnsi="Century Gothic" w:cs="Segoe UI"/>
          <w:b w:val="0"/>
          <w:i/>
          <w:snapToGrid w:val="0"/>
          <w:sz w:val="20"/>
          <w:szCs w:val="20"/>
          <w:lang w:val="es-MX"/>
        </w:rPr>
        <w:t xml:space="preserve">;  II) Trascripción del Acuerdo de la Presidencia de la República Número </w:t>
      </w:r>
      <w:r w:rsidR="00403504" w:rsidRPr="00AC42BD">
        <w:rPr>
          <w:rFonts w:ascii="Century Gothic" w:hAnsi="Century Gothic" w:cs="Segoe UI"/>
          <w:b w:val="0"/>
          <w:i/>
          <w:snapToGrid w:val="0"/>
          <w:sz w:val="20"/>
          <w:szCs w:val="20"/>
          <w:lang w:val="es-MX"/>
        </w:rPr>
        <w:lastRenderedPageBreak/>
        <w:t xml:space="preserve">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403504" w:rsidRPr="00AC42BD">
        <w:rPr>
          <w:rFonts w:ascii="Century Gothic" w:hAnsi="Century Gothic" w:cs="Segoe UI"/>
          <w:b w:val="0"/>
          <w:i/>
          <w:snapToGrid w:val="0"/>
          <w:sz w:val="20"/>
          <w:szCs w:val="20"/>
          <w:lang w:val="es-MX"/>
        </w:rPr>
        <w:t>Huezo</w:t>
      </w:r>
      <w:proofErr w:type="spellEnd"/>
      <w:r w:rsidR="00403504" w:rsidRPr="00AC42BD">
        <w:rPr>
          <w:rFonts w:ascii="Century Gothic" w:hAnsi="Century Gothic" w:cs="Segoe UI"/>
          <w:b w:val="0"/>
          <w:i/>
          <w:snapToGrid w:val="0"/>
          <w:sz w:val="20"/>
          <w:szCs w:val="20"/>
          <w:lang w:val="es-MX"/>
        </w:rPr>
        <w:t>, Presidente de la Junta de Gobierno de la Administración Nacional de Acueductos y Alcantarillados - ANDA, para un período legal de funciones de DOS AÑOS a partir del día veintiocho de julio de dos mil quince</w:t>
      </w:r>
      <w:r w:rsidR="00CF3D9B" w:rsidRPr="00AC42BD">
        <w:rPr>
          <w:rFonts w:ascii="Century Gothic" w:hAnsi="Century Gothic" w:cs="Segoe UI"/>
          <w:b w:val="0"/>
          <w:i/>
          <w:snapToGrid w:val="0"/>
          <w:sz w:val="20"/>
          <w:szCs w:val="20"/>
          <w:lang w:val="es-MX"/>
        </w:rPr>
        <w:t xml:space="preserve">; </w:t>
      </w:r>
      <w:r w:rsidRPr="00AC42BD">
        <w:rPr>
          <w:rFonts w:ascii="Century Gothic" w:hAnsi="Century Gothic" w:cs="Arial"/>
          <w:i/>
          <w:snapToGrid w:val="0"/>
          <w:sz w:val="20"/>
          <w:szCs w:val="20"/>
          <w:lang w:val="es-MX"/>
        </w:rPr>
        <w:t>iii)</w:t>
      </w:r>
      <w:r w:rsidRPr="00AC42BD">
        <w:rPr>
          <w:rFonts w:ascii="Century Gothic" w:hAnsi="Century Gothic" w:cs="Arial"/>
          <w:b w:val="0"/>
          <w:i/>
          <w:snapToGrid w:val="0"/>
          <w:sz w:val="20"/>
          <w:szCs w:val="20"/>
          <w:lang w:val="es-MX"/>
        </w:rPr>
        <w:t xml:space="preserve"> Acta número </w:t>
      </w:r>
      <w:r w:rsidR="00E94FA4" w:rsidRPr="00AC42BD">
        <w:rPr>
          <w:rFonts w:ascii="Century Gothic" w:hAnsi="Century Gothic" w:cs="Arial"/>
          <w:b w:val="0"/>
          <w:i/>
          <w:snapToGrid w:val="0"/>
          <w:sz w:val="20"/>
          <w:szCs w:val="20"/>
          <w:lang w:val="es-MX"/>
        </w:rPr>
        <w:t>Veinte, Acuerdo Número CINCO P</w:t>
      </w:r>
      <w:r w:rsidRPr="00AC42BD">
        <w:rPr>
          <w:rFonts w:ascii="Century Gothic" w:hAnsi="Century Gothic" w:cs="Arial"/>
          <w:b w:val="0"/>
          <w:i/>
          <w:snapToGrid w:val="0"/>
          <w:sz w:val="20"/>
          <w:szCs w:val="20"/>
          <w:lang w:val="es-MX"/>
        </w:rPr>
        <w:t xml:space="preserve">unto </w:t>
      </w:r>
      <w:r w:rsidR="00E94FA4" w:rsidRPr="00AC42BD">
        <w:rPr>
          <w:rFonts w:ascii="Century Gothic" w:hAnsi="Century Gothic" w:cs="Arial"/>
          <w:b w:val="0"/>
          <w:i/>
          <w:snapToGrid w:val="0"/>
          <w:sz w:val="20"/>
          <w:szCs w:val="20"/>
          <w:lang w:val="es-MX"/>
        </w:rPr>
        <w:t>UNO</w:t>
      </w:r>
      <w:r w:rsidRPr="00AC42BD">
        <w:rPr>
          <w:rFonts w:ascii="Century Gothic" w:hAnsi="Century Gothic" w:cs="Arial"/>
          <w:b w:val="0"/>
          <w:i/>
          <w:snapToGrid w:val="0"/>
          <w:sz w:val="20"/>
          <w:szCs w:val="20"/>
          <w:lang w:val="es-MX"/>
        </w:rPr>
        <w:t xml:space="preserve"> punto </w:t>
      </w:r>
      <w:r w:rsidR="00E94FA4" w:rsidRPr="00AC42BD">
        <w:rPr>
          <w:rFonts w:ascii="Century Gothic" w:hAnsi="Century Gothic" w:cs="Arial"/>
          <w:b w:val="0"/>
          <w:i/>
          <w:snapToGrid w:val="0"/>
          <w:sz w:val="20"/>
          <w:szCs w:val="20"/>
          <w:lang w:val="es-MX"/>
        </w:rPr>
        <w:t>DOS</w:t>
      </w:r>
      <w:r w:rsidRPr="00AC42BD">
        <w:rPr>
          <w:rFonts w:ascii="Century Gothic" w:hAnsi="Century Gothic" w:cs="Arial"/>
          <w:b w:val="0"/>
          <w:i/>
          <w:snapToGrid w:val="0"/>
          <w:sz w:val="20"/>
          <w:szCs w:val="20"/>
          <w:lang w:val="es-MX"/>
        </w:rPr>
        <w:t xml:space="preserve">, tomado en Sesión Ordinaria celebrada el día </w:t>
      </w:r>
      <w:r w:rsidR="00E94FA4" w:rsidRPr="00AC42BD">
        <w:rPr>
          <w:rFonts w:ascii="Century Gothic" w:hAnsi="Century Gothic" w:cs="Arial"/>
          <w:b w:val="0"/>
          <w:i/>
          <w:snapToGrid w:val="0"/>
          <w:sz w:val="20"/>
          <w:szCs w:val="20"/>
          <w:lang w:val="es-MX"/>
        </w:rPr>
        <w:t>veintiuno de abril de dos mil dieciséis</w:t>
      </w:r>
      <w:r w:rsidRPr="00AC42BD">
        <w:rPr>
          <w:rFonts w:ascii="Century Gothic" w:hAnsi="Century Gothic" w:cs="Arial"/>
          <w:b w:val="0"/>
          <w:i/>
          <w:snapToGrid w:val="0"/>
          <w:sz w:val="20"/>
          <w:szCs w:val="20"/>
          <w:lang w:val="es-MX"/>
        </w:rPr>
        <w:t xml:space="preserve">, emitido por la Junta de Gobierno, que contiene la Resolución de Adjudicación, por medio de la cual se autoriza al señor Presidente de la Administración Nacional de Acueductos y Alcantarillados, ANDA, para firmar el contrato que se reconoce por medio de la presente Acta Notarial; </w:t>
      </w:r>
      <w:r w:rsidRPr="00AC42BD">
        <w:rPr>
          <w:rFonts w:ascii="Century Gothic" w:hAnsi="Century Gothic" w:cs="Arial"/>
          <w:b w:val="0"/>
          <w:i/>
          <w:sz w:val="20"/>
          <w:szCs w:val="20"/>
        </w:rPr>
        <w:t xml:space="preserve">Y leído que hube íntegramente en un solo acto sin interrupción todo lo escrito, manifiestan su conformidad, ratifican su contenido y firmamos. </w:t>
      </w:r>
      <w:r w:rsidRPr="00AC42BD">
        <w:rPr>
          <w:rFonts w:ascii="Century Gothic" w:hAnsi="Century Gothic" w:cs="Arial"/>
          <w:i/>
          <w:sz w:val="20"/>
          <w:szCs w:val="20"/>
        </w:rPr>
        <w:t>DOY FE.</w:t>
      </w:r>
      <w:r w:rsidRPr="00AC42BD">
        <w:rPr>
          <w:rFonts w:ascii="Century Gothic" w:hAnsi="Century Gothic" w:cs="Arial"/>
          <w:b w:val="0"/>
          <w:i/>
          <w:sz w:val="20"/>
          <w:szCs w:val="20"/>
        </w:rPr>
        <w:t xml:space="preserve"> </w:t>
      </w:r>
    </w:p>
    <w:p w:rsidR="00947D3B" w:rsidRPr="00AC42BD" w:rsidRDefault="00947D3B" w:rsidP="00947D3B">
      <w:pPr>
        <w:pStyle w:val="Textoindependiente2"/>
        <w:rPr>
          <w:rFonts w:ascii="Century Gothic" w:hAnsi="Century Gothic" w:cs="Arial"/>
          <w:b w:val="0"/>
          <w:i/>
          <w:sz w:val="20"/>
          <w:szCs w:val="20"/>
        </w:rPr>
      </w:pPr>
    </w:p>
    <w:p w:rsidR="00947D3B" w:rsidRDefault="00947D3B" w:rsidP="00947D3B">
      <w:pPr>
        <w:pStyle w:val="Textoindependiente2"/>
        <w:rPr>
          <w:rFonts w:ascii="Century Gothic" w:hAnsi="Century Gothic" w:cs="Arial"/>
          <w:b w:val="0"/>
          <w:i/>
          <w:sz w:val="20"/>
          <w:szCs w:val="20"/>
        </w:rPr>
      </w:pPr>
    </w:p>
    <w:p w:rsidR="00D739DE" w:rsidRDefault="00D739DE" w:rsidP="00947D3B">
      <w:pPr>
        <w:pStyle w:val="Textoindependiente2"/>
        <w:rPr>
          <w:rFonts w:ascii="Century Gothic" w:hAnsi="Century Gothic" w:cs="Arial"/>
          <w:b w:val="0"/>
          <w:i/>
          <w:sz w:val="20"/>
          <w:szCs w:val="20"/>
        </w:rPr>
      </w:pPr>
    </w:p>
    <w:p w:rsidR="00D739DE" w:rsidRDefault="00D739DE" w:rsidP="00947D3B">
      <w:pPr>
        <w:pStyle w:val="Textoindependiente2"/>
        <w:rPr>
          <w:rFonts w:ascii="Century Gothic" w:hAnsi="Century Gothic" w:cs="Arial"/>
          <w:b w:val="0"/>
          <w:i/>
          <w:sz w:val="20"/>
          <w:szCs w:val="20"/>
        </w:rPr>
      </w:pPr>
    </w:p>
    <w:p w:rsidR="00D739DE" w:rsidRDefault="00D739DE" w:rsidP="00947D3B">
      <w:pPr>
        <w:pStyle w:val="Textoindependiente2"/>
        <w:rPr>
          <w:rFonts w:ascii="Century Gothic" w:hAnsi="Century Gothic" w:cs="Arial"/>
          <w:b w:val="0"/>
          <w:i/>
          <w:sz w:val="20"/>
          <w:szCs w:val="20"/>
        </w:rPr>
      </w:pPr>
    </w:p>
    <w:p w:rsidR="00D739DE" w:rsidRPr="00AC42BD" w:rsidRDefault="00D739DE" w:rsidP="00947D3B">
      <w:pPr>
        <w:pStyle w:val="Textoindependiente2"/>
        <w:rPr>
          <w:rFonts w:ascii="Century Gothic" w:hAnsi="Century Gothic" w:cs="Arial"/>
          <w:b w:val="0"/>
          <w:i/>
          <w:sz w:val="20"/>
          <w:szCs w:val="20"/>
        </w:rPr>
      </w:pPr>
    </w:p>
    <w:tbl>
      <w:tblPr>
        <w:tblW w:w="0" w:type="auto"/>
        <w:tblLook w:val="01E0" w:firstRow="1" w:lastRow="1" w:firstColumn="1" w:lastColumn="1" w:noHBand="0" w:noVBand="0"/>
      </w:tblPr>
      <w:tblGrid>
        <w:gridCol w:w="4697"/>
        <w:gridCol w:w="4697"/>
      </w:tblGrid>
      <w:tr w:rsidR="00D739DE" w:rsidRPr="00AC42BD" w:rsidTr="00447E7C">
        <w:tc>
          <w:tcPr>
            <w:tcW w:w="4697" w:type="dxa"/>
            <w:shd w:val="clear" w:color="auto" w:fill="auto"/>
          </w:tcPr>
          <w:p w:rsidR="00D739DE" w:rsidRDefault="00D739DE" w:rsidP="00447E7C">
            <w:pPr>
              <w:pStyle w:val="Textoindependiente2"/>
              <w:spacing w:line="240" w:lineRule="auto"/>
              <w:jc w:val="center"/>
              <w:rPr>
                <w:rFonts w:ascii="Century Gothic" w:hAnsi="Century Gothic" w:cs="Arial"/>
                <w:i/>
                <w:sz w:val="20"/>
                <w:szCs w:val="20"/>
                <w:lang w:val="pt-BR"/>
              </w:rPr>
            </w:pPr>
            <w:r>
              <w:rPr>
                <w:rFonts w:ascii="Century Gothic" w:hAnsi="Century Gothic" w:cs="Arial"/>
                <w:i/>
                <w:sz w:val="20"/>
                <w:szCs w:val="20"/>
                <w:lang w:val="pt-BR"/>
              </w:rPr>
              <w:t xml:space="preserve">Marco Antonio </w:t>
            </w:r>
            <w:proofErr w:type="spellStart"/>
            <w:r>
              <w:rPr>
                <w:rFonts w:ascii="Century Gothic" w:hAnsi="Century Gothic" w:cs="Arial"/>
                <w:i/>
                <w:sz w:val="20"/>
                <w:szCs w:val="20"/>
                <w:lang w:val="pt-BR"/>
              </w:rPr>
              <w:t>Fortin</w:t>
            </w:r>
            <w:proofErr w:type="spellEnd"/>
            <w:r>
              <w:rPr>
                <w:rFonts w:ascii="Century Gothic" w:hAnsi="Century Gothic" w:cs="Arial"/>
                <w:i/>
                <w:sz w:val="20"/>
                <w:szCs w:val="20"/>
                <w:lang w:val="pt-BR"/>
              </w:rPr>
              <w:t xml:space="preserve"> </w:t>
            </w:r>
            <w:proofErr w:type="spellStart"/>
            <w:r>
              <w:rPr>
                <w:rFonts w:ascii="Century Gothic" w:hAnsi="Century Gothic" w:cs="Arial"/>
                <w:i/>
                <w:sz w:val="20"/>
                <w:szCs w:val="20"/>
                <w:lang w:val="pt-BR"/>
              </w:rPr>
              <w:t>Huezo</w:t>
            </w:r>
            <w:proofErr w:type="spellEnd"/>
          </w:p>
          <w:p w:rsidR="00D739DE" w:rsidRPr="00AC42BD" w:rsidRDefault="00D739DE" w:rsidP="00447E7C">
            <w:pPr>
              <w:pStyle w:val="Textoindependiente2"/>
              <w:spacing w:line="240" w:lineRule="auto"/>
              <w:jc w:val="center"/>
              <w:rPr>
                <w:rFonts w:ascii="Century Gothic" w:hAnsi="Century Gothic" w:cs="Arial"/>
                <w:i/>
                <w:sz w:val="20"/>
                <w:szCs w:val="20"/>
                <w:lang w:val="pt-BR"/>
              </w:rPr>
            </w:pPr>
            <w:r w:rsidRPr="00AC42BD">
              <w:rPr>
                <w:rFonts w:ascii="Century Gothic" w:hAnsi="Century Gothic" w:cs="Arial"/>
                <w:i/>
                <w:sz w:val="20"/>
                <w:szCs w:val="20"/>
                <w:lang w:val="pt-BR"/>
              </w:rPr>
              <w:t>Presidente</w:t>
            </w:r>
            <w:r>
              <w:rPr>
                <w:rFonts w:ascii="Century Gothic" w:hAnsi="Century Gothic" w:cs="Arial"/>
                <w:i/>
                <w:sz w:val="20"/>
                <w:szCs w:val="20"/>
                <w:lang w:val="pt-BR"/>
              </w:rPr>
              <w:t xml:space="preserve"> - ANDA</w:t>
            </w:r>
          </w:p>
        </w:tc>
        <w:tc>
          <w:tcPr>
            <w:tcW w:w="4697" w:type="dxa"/>
            <w:shd w:val="clear" w:color="auto" w:fill="auto"/>
          </w:tcPr>
          <w:p w:rsidR="00D739DE" w:rsidRDefault="00D739DE" w:rsidP="00447E7C">
            <w:pPr>
              <w:pStyle w:val="Textoindependiente2"/>
              <w:spacing w:line="240" w:lineRule="auto"/>
              <w:jc w:val="center"/>
              <w:rPr>
                <w:rFonts w:ascii="Century Gothic" w:hAnsi="Century Gothic" w:cs="Arial"/>
                <w:i/>
                <w:sz w:val="20"/>
                <w:szCs w:val="20"/>
                <w:lang w:val="pt-BR"/>
              </w:rPr>
            </w:pPr>
            <w:r>
              <w:rPr>
                <w:rFonts w:ascii="Century Gothic" w:hAnsi="Century Gothic" w:cs="Arial"/>
                <w:i/>
                <w:sz w:val="20"/>
                <w:szCs w:val="20"/>
                <w:lang w:val="pt-BR"/>
              </w:rPr>
              <w:t xml:space="preserve">José Francisco </w:t>
            </w:r>
            <w:proofErr w:type="spellStart"/>
            <w:r>
              <w:rPr>
                <w:rFonts w:ascii="Century Gothic" w:hAnsi="Century Gothic" w:cs="Arial"/>
                <w:i/>
                <w:sz w:val="20"/>
                <w:szCs w:val="20"/>
                <w:lang w:val="pt-BR"/>
              </w:rPr>
              <w:t>Manzur</w:t>
            </w:r>
            <w:proofErr w:type="spellEnd"/>
            <w:r>
              <w:rPr>
                <w:rFonts w:ascii="Century Gothic" w:hAnsi="Century Gothic" w:cs="Arial"/>
                <w:i/>
                <w:sz w:val="20"/>
                <w:szCs w:val="20"/>
                <w:lang w:val="pt-BR"/>
              </w:rPr>
              <w:t xml:space="preserve"> Henriquez</w:t>
            </w:r>
          </w:p>
          <w:p w:rsidR="00D739DE" w:rsidRPr="00AC42BD" w:rsidRDefault="00D739DE" w:rsidP="00447E7C">
            <w:pPr>
              <w:pStyle w:val="Textoindependiente2"/>
              <w:spacing w:line="240" w:lineRule="auto"/>
              <w:jc w:val="center"/>
              <w:rPr>
                <w:rFonts w:ascii="Century Gothic" w:hAnsi="Century Gothic" w:cs="Arial"/>
                <w:i/>
                <w:sz w:val="20"/>
                <w:szCs w:val="20"/>
                <w:lang w:val="pt-BR"/>
              </w:rPr>
            </w:pPr>
            <w:proofErr w:type="spellStart"/>
            <w:r w:rsidRPr="00AC42BD">
              <w:rPr>
                <w:rFonts w:ascii="Century Gothic" w:hAnsi="Century Gothic" w:cs="Arial"/>
                <w:i/>
                <w:sz w:val="20"/>
                <w:szCs w:val="20"/>
                <w:lang w:val="pt-BR"/>
              </w:rPr>
              <w:t>Contratista</w:t>
            </w:r>
            <w:proofErr w:type="spellEnd"/>
          </w:p>
          <w:p w:rsidR="00D739DE" w:rsidRPr="00AC42BD" w:rsidRDefault="00D739DE" w:rsidP="00447E7C">
            <w:pPr>
              <w:pStyle w:val="Textoindependiente2"/>
              <w:spacing w:line="240" w:lineRule="auto"/>
              <w:jc w:val="center"/>
              <w:rPr>
                <w:rFonts w:ascii="Century Gothic" w:hAnsi="Century Gothic" w:cs="Arial"/>
                <w:i/>
                <w:sz w:val="20"/>
                <w:szCs w:val="20"/>
                <w:lang w:val="pt-BR"/>
              </w:rPr>
            </w:pPr>
          </w:p>
        </w:tc>
      </w:tr>
    </w:tbl>
    <w:p w:rsidR="00947D3B" w:rsidRPr="00AC42BD" w:rsidRDefault="00947D3B" w:rsidP="00947D3B">
      <w:pPr>
        <w:pStyle w:val="Textoindependiente2"/>
        <w:rPr>
          <w:rFonts w:ascii="Century Gothic" w:hAnsi="Century Gothic" w:cs="Arial"/>
          <w:b w:val="0"/>
          <w:i/>
          <w:sz w:val="20"/>
          <w:szCs w:val="20"/>
        </w:rPr>
      </w:pPr>
    </w:p>
    <w:p w:rsidR="00947D3B" w:rsidRPr="00AC42BD" w:rsidRDefault="00947D3B" w:rsidP="00947D3B">
      <w:pPr>
        <w:pStyle w:val="Textoindependiente2"/>
        <w:rPr>
          <w:rFonts w:ascii="Century Gothic" w:hAnsi="Century Gothic" w:cs="Arial"/>
          <w:b w:val="0"/>
          <w:i/>
          <w:sz w:val="20"/>
          <w:szCs w:val="20"/>
        </w:rPr>
      </w:pPr>
    </w:p>
    <w:tbl>
      <w:tblPr>
        <w:tblW w:w="0" w:type="auto"/>
        <w:tblInd w:w="-252" w:type="dxa"/>
        <w:tblLook w:val="01E0" w:firstRow="1" w:lastRow="1" w:firstColumn="1" w:lastColumn="1" w:noHBand="0" w:noVBand="0"/>
      </w:tblPr>
      <w:tblGrid>
        <w:gridCol w:w="4949"/>
        <w:gridCol w:w="4591"/>
      </w:tblGrid>
      <w:tr w:rsidR="00C447FD" w:rsidRPr="00AC42BD" w:rsidTr="00C9204F">
        <w:tc>
          <w:tcPr>
            <w:tcW w:w="4949" w:type="dxa"/>
            <w:shd w:val="clear" w:color="auto" w:fill="auto"/>
          </w:tcPr>
          <w:p w:rsidR="00947D3B" w:rsidRPr="00AC42BD" w:rsidRDefault="00947D3B" w:rsidP="00C9204F">
            <w:pPr>
              <w:pStyle w:val="Textoindependiente2"/>
              <w:spacing w:line="240" w:lineRule="auto"/>
              <w:jc w:val="center"/>
              <w:rPr>
                <w:rFonts w:ascii="Century Gothic" w:hAnsi="Century Gothic" w:cs="Arial"/>
                <w:i/>
                <w:sz w:val="20"/>
                <w:szCs w:val="20"/>
                <w:lang w:val="pt-BR"/>
              </w:rPr>
            </w:pPr>
          </w:p>
        </w:tc>
        <w:tc>
          <w:tcPr>
            <w:tcW w:w="4591" w:type="dxa"/>
            <w:shd w:val="clear" w:color="auto" w:fill="auto"/>
          </w:tcPr>
          <w:p w:rsidR="00947D3B" w:rsidRPr="00AC42BD" w:rsidRDefault="00947D3B" w:rsidP="00C9204F">
            <w:pPr>
              <w:pStyle w:val="Textoindependiente2"/>
              <w:spacing w:line="240" w:lineRule="auto"/>
              <w:jc w:val="center"/>
              <w:rPr>
                <w:rFonts w:ascii="Century Gothic" w:hAnsi="Century Gothic" w:cs="Arial"/>
                <w:i/>
                <w:sz w:val="20"/>
                <w:szCs w:val="20"/>
                <w:lang w:val="pt-BR"/>
              </w:rPr>
            </w:pPr>
          </w:p>
        </w:tc>
      </w:tr>
    </w:tbl>
    <w:p w:rsidR="00947D3B" w:rsidRPr="00AC42BD" w:rsidRDefault="00947D3B" w:rsidP="00947D3B">
      <w:pPr>
        <w:pStyle w:val="Textoindependiente2"/>
        <w:rPr>
          <w:rFonts w:ascii="Century Gothic" w:hAnsi="Century Gothic" w:cs="Arial"/>
          <w:b w:val="0"/>
          <w:i/>
          <w:sz w:val="20"/>
          <w:szCs w:val="20"/>
          <w:lang w:val="pt-BR"/>
        </w:rPr>
      </w:pPr>
    </w:p>
    <w:p w:rsidR="007A10E9" w:rsidRPr="00AC42BD" w:rsidRDefault="007A10E9" w:rsidP="00947D3B">
      <w:pPr>
        <w:pStyle w:val="Textoindependiente2"/>
        <w:rPr>
          <w:rFonts w:ascii="Century Gothic" w:hAnsi="Century Gothic"/>
          <w:i/>
          <w:sz w:val="20"/>
          <w:szCs w:val="20"/>
        </w:rPr>
      </w:pPr>
    </w:p>
    <w:p w:rsidR="00963D23" w:rsidRPr="00AC42BD" w:rsidRDefault="00963D23">
      <w:pPr>
        <w:pStyle w:val="Textoindependiente2"/>
        <w:rPr>
          <w:rFonts w:ascii="Century Gothic" w:hAnsi="Century Gothic"/>
          <w:i/>
          <w:sz w:val="20"/>
          <w:szCs w:val="20"/>
        </w:rPr>
      </w:pPr>
    </w:p>
    <w:sectPr w:rsidR="00963D23" w:rsidRPr="00AC42BD" w:rsidSect="00AD6DA4">
      <w:footerReference w:type="even" r:id="rId10"/>
      <w:footerReference w:type="default" r:id="rId11"/>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366" w:rsidRDefault="00B07366" w:rsidP="003F6A71">
      <w:pPr>
        <w:pStyle w:val="Textoindependiente2"/>
      </w:pPr>
      <w:r>
        <w:separator/>
      </w:r>
    </w:p>
  </w:endnote>
  <w:endnote w:type="continuationSeparator" w:id="0">
    <w:p w:rsidR="00B07366" w:rsidRDefault="00B07366" w:rsidP="003F6A71">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E10002FF" w:usb1="4000ACFF" w:usb2="00000009" w:usb3="00000000" w:csb0="0000019F" w:csb1="00000000"/>
  </w:font>
  <w:font w:name="Times New Roman,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66" w:rsidRDefault="00B0736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07366" w:rsidRDefault="00B0736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66" w:rsidRDefault="00B07366">
    <w:pPr>
      <w:pStyle w:val="Piedepgina"/>
      <w:framePr w:wrap="around" w:vAnchor="text" w:hAnchor="margin" w:xAlign="right" w:y="1"/>
      <w:rPr>
        <w:rStyle w:val="Nmerodepgina"/>
      </w:rPr>
    </w:pPr>
  </w:p>
  <w:p w:rsidR="00B07366" w:rsidRDefault="00B07366">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D80CC3">
      <w:rPr>
        <w:noProof/>
      </w:rPr>
      <w:t>9</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366" w:rsidRDefault="00B07366" w:rsidP="003F6A71">
      <w:pPr>
        <w:pStyle w:val="Textoindependiente2"/>
      </w:pPr>
      <w:r>
        <w:separator/>
      </w:r>
    </w:p>
  </w:footnote>
  <w:footnote w:type="continuationSeparator" w:id="0">
    <w:p w:rsidR="00B07366" w:rsidRDefault="00B07366" w:rsidP="003F6A71">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7DF8FB56">
      <w:start w:val="1"/>
      <w:numFmt w:val="upperRoman"/>
      <w:lvlText w:val="%1)"/>
      <w:lvlJc w:val="left"/>
      <w:pPr>
        <w:tabs>
          <w:tab w:val="num" w:pos="1080"/>
        </w:tabs>
        <w:ind w:left="1080" w:hanging="720"/>
      </w:pPr>
      <w:rPr>
        <w:rFonts w:hint="default"/>
      </w:rPr>
    </w:lvl>
    <w:lvl w:ilvl="1" w:tplc="A3744BEE" w:tentative="1">
      <w:start w:val="1"/>
      <w:numFmt w:val="lowerLetter"/>
      <w:lvlText w:val="%2."/>
      <w:lvlJc w:val="left"/>
      <w:pPr>
        <w:tabs>
          <w:tab w:val="num" w:pos="1440"/>
        </w:tabs>
        <w:ind w:left="1440" w:hanging="360"/>
      </w:pPr>
    </w:lvl>
    <w:lvl w:ilvl="2" w:tplc="3C6A375A" w:tentative="1">
      <w:start w:val="1"/>
      <w:numFmt w:val="lowerRoman"/>
      <w:lvlText w:val="%3."/>
      <w:lvlJc w:val="right"/>
      <w:pPr>
        <w:tabs>
          <w:tab w:val="num" w:pos="2160"/>
        </w:tabs>
        <w:ind w:left="2160" w:hanging="180"/>
      </w:pPr>
    </w:lvl>
    <w:lvl w:ilvl="3" w:tplc="C2F48384" w:tentative="1">
      <w:start w:val="1"/>
      <w:numFmt w:val="decimal"/>
      <w:lvlText w:val="%4."/>
      <w:lvlJc w:val="left"/>
      <w:pPr>
        <w:tabs>
          <w:tab w:val="num" w:pos="2880"/>
        </w:tabs>
        <w:ind w:left="2880" w:hanging="360"/>
      </w:pPr>
    </w:lvl>
    <w:lvl w:ilvl="4" w:tplc="0764E0A0" w:tentative="1">
      <w:start w:val="1"/>
      <w:numFmt w:val="lowerLetter"/>
      <w:lvlText w:val="%5."/>
      <w:lvlJc w:val="left"/>
      <w:pPr>
        <w:tabs>
          <w:tab w:val="num" w:pos="3600"/>
        </w:tabs>
        <w:ind w:left="3600" w:hanging="360"/>
      </w:pPr>
    </w:lvl>
    <w:lvl w:ilvl="5" w:tplc="DD4A0A9E" w:tentative="1">
      <w:start w:val="1"/>
      <w:numFmt w:val="lowerRoman"/>
      <w:lvlText w:val="%6."/>
      <w:lvlJc w:val="right"/>
      <w:pPr>
        <w:tabs>
          <w:tab w:val="num" w:pos="4320"/>
        </w:tabs>
        <w:ind w:left="4320" w:hanging="180"/>
      </w:pPr>
    </w:lvl>
    <w:lvl w:ilvl="6" w:tplc="B71405D0" w:tentative="1">
      <w:start w:val="1"/>
      <w:numFmt w:val="decimal"/>
      <w:lvlText w:val="%7."/>
      <w:lvlJc w:val="left"/>
      <w:pPr>
        <w:tabs>
          <w:tab w:val="num" w:pos="5040"/>
        </w:tabs>
        <w:ind w:left="5040" w:hanging="360"/>
      </w:pPr>
    </w:lvl>
    <w:lvl w:ilvl="7" w:tplc="348AED6C" w:tentative="1">
      <w:start w:val="1"/>
      <w:numFmt w:val="lowerLetter"/>
      <w:lvlText w:val="%8."/>
      <w:lvlJc w:val="left"/>
      <w:pPr>
        <w:tabs>
          <w:tab w:val="num" w:pos="5760"/>
        </w:tabs>
        <w:ind w:left="5760" w:hanging="360"/>
      </w:pPr>
    </w:lvl>
    <w:lvl w:ilvl="8" w:tplc="07745D32"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86A87F5E">
      <w:start w:val="1"/>
      <w:numFmt w:val="upperRoman"/>
      <w:lvlText w:val="%1)"/>
      <w:lvlJc w:val="left"/>
      <w:pPr>
        <w:tabs>
          <w:tab w:val="num" w:pos="1080"/>
        </w:tabs>
        <w:ind w:left="1080" w:hanging="720"/>
      </w:pPr>
      <w:rPr>
        <w:rFonts w:hint="default"/>
      </w:rPr>
    </w:lvl>
    <w:lvl w:ilvl="1" w:tplc="B5366E3C" w:tentative="1">
      <w:start w:val="1"/>
      <w:numFmt w:val="lowerLetter"/>
      <w:lvlText w:val="%2."/>
      <w:lvlJc w:val="left"/>
      <w:pPr>
        <w:tabs>
          <w:tab w:val="num" w:pos="1440"/>
        </w:tabs>
        <w:ind w:left="1440" w:hanging="360"/>
      </w:pPr>
    </w:lvl>
    <w:lvl w:ilvl="2" w:tplc="675A6792" w:tentative="1">
      <w:start w:val="1"/>
      <w:numFmt w:val="lowerRoman"/>
      <w:lvlText w:val="%3."/>
      <w:lvlJc w:val="right"/>
      <w:pPr>
        <w:tabs>
          <w:tab w:val="num" w:pos="2160"/>
        </w:tabs>
        <w:ind w:left="2160" w:hanging="180"/>
      </w:pPr>
    </w:lvl>
    <w:lvl w:ilvl="3" w:tplc="B3EE546C" w:tentative="1">
      <w:start w:val="1"/>
      <w:numFmt w:val="decimal"/>
      <w:lvlText w:val="%4."/>
      <w:lvlJc w:val="left"/>
      <w:pPr>
        <w:tabs>
          <w:tab w:val="num" w:pos="2880"/>
        </w:tabs>
        <w:ind w:left="2880" w:hanging="360"/>
      </w:pPr>
    </w:lvl>
    <w:lvl w:ilvl="4" w:tplc="114AC280" w:tentative="1">
      <w:start w:val="1"/>
      <w:numFmt w:val="lowerLetter"/>
      <w:lvlText w:val="%5."/>
      <w:lvlJc w:val="left"/>
      <w:pPr>
        <w:tabs>
          <w:tab w:val="num" w:pos="3600"/>
        </w:tabs>
        <w:ind w:left="3600" w:hanging="360"/>
      </w:pPr>
    </w:lvl>
    <w:lvl w:ilvl="5" w:tplc="3440FDE0" w:tentative="1">
      <w:start w:val="1"/>
      <w:numFmt w:val="lowerRoman"/>
      <w:lvlText w:val="%6."/>
      <w:lvlJc w:val="right"/>
      <w:pPr>
        <w:tabs>
          <w:tab w:val="num" w:pos="4320"/>
        </w:tabs>
        <w:ind w:left="4320" w:hanging="180"/>
      </w:pPr>
    </w:lvl>
    <w:lvl w:ilvl="6" w:tplc="1E2855D0" w:tentative="1">
      <w:start w:val="1"/>
      <w:numFmt w:val="decimal"/>
      <w:lvlText w:val="%7."/>
      <w:lvlJc w:val="left"/>
      <w:pPr>
        <w:tabs>
          <w:tab w:val="num" w:pos="5040"/>
        </w:tabs>
        <w:ind w:left="5040" w:hanging="360"/>
      </w:pPr>
    </w:lvl>
    <w:lvl w:ilvl="7" w:tplc="61FC82E0" w:tentative="1">
      <w:start w:val="1"/>
      <w:numFmt w:val="lowerLetter"/>
      <w:lvlText w:val="%8."/>
      <w:lvlJc w:val="left"/>
      <w:pPr>
        <w:tabs>
          <w:tab w:val="num" w:pos="5760"/>
        </w:tabs>
        <w:ind w:left="5760" w:hanging="360"/>
      </w:pPr>
    </w:lvl>
    <w:lvl w:ilvl="8" w:tplc="7526A07A"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20"/>
    <w:rsid w:val="00012A8B"/>
    <w:rsid w:val="00026D97"/>
    <w:rsid w:val="00027DF5"/>
    <w:rsid w:val="0003433A"/>
    <w:rsid w:val="00047993"/>
    <w:rsid w:val="00057F86"/>
    <w:rsid w:val="000609C2"/>
    <w:rsid w:val="00064287"/>
    <w:rsid w:val="000724B2"/>
    <w:rsid w:val="000744A2"/>
    <w:rsid w:val="00075570"/>
    <w:rsid w:val="00090DDC"/>
    <w:rsid w:val="000933E6"/>
    <w:rsid w:val="00094AA4"/>
    <w:rsid w:val="000B5637"/>
    <w:rsid w:val="000C4B35"/>
    <w:rsid w:val="000C57E8"/>
    <w:rsid w:val="000C712E"/>
    <w:rsid w:val="000E3CCA"/>
    <w:rsid w:val="000E3DA8"/>
    <w:rsid w:val="0010633D"/>
    <w:rsid w:val="001064E2"/>
    <w:rsid w:val="001105CD"/>
    <w:rsid w:val="00111E6B"/>
    <w:rsid w:val="0012122C"/>
    <w:rsid w:val="001224DD"/>
    <w:rsid w:val="001260C9"/>
    <w:rsid w:val="00131968"/>
    <w:rsid w:val="0013352A"/>
    <w:rsid w:val="00140125"/>
    <w:rsid w:val="00140212"/>
    <w:rsid w:val="00156FE9"/>
    <w:rsid w:val="00166E9D"/>
    <w:rsid w:val="001678B6"/>
    <w:rsid w:val="00176D76"/>
    <w:rsid w:val="0018072B"/>
    <w:rsid w:val="001835A4"/>
    <w:rsid w:val="0019414A"/>
    <w:rsid w:val="00194AF9"/>
    <w:rsid w:val="001952AC"/>
    <w:rsid w:val="001979EB"/>
    <w:rsid w:val="001A2E2A"/>
    <w:rsid w:val="001B4C7A"/>
    <w:rsid w:val="001B7934"/>
    <w:rsid w:val="001C65FA"/>
    <w:rsid w:val="001D289D"/>
    <w:rsid w:val="001E08F3"/>
    <w:rsid w:val="001E1C6F"/>
    <w:rsid w:val="001E580C"/>
    <w:rsid w:val="001F5C57"/>
    <w:rsid w:val="001F739D"/>
    <w:rsid w:val="00211008"/>
    <w:rsid w:val="00212B71"/>
    <w:rsid w:val="002375C3"/>
    <w:rsid w:val="00237BFA"/>
    <w:rsid w:val="00255005"/>
    <w:rsid w:val="00255543"/>
    <w:rsid w:val="002756A3"/>
    <w:rsid w:val="0028518E"/>
    <w:rsid w:val="002A403B"/>
    <w:rsid w:val="002A403E"/>
    <w:rsid w:val="002A6C4E"/>
    <w:rsid w:val="002B14D0"/>
    <w:rsid w:val="002C2A8F"/>
    <w:rsid w:val="002C3480"/>
    <w:rsid w:val="002C45C8"/>
    <w:rsid w:val="002C7E04"/>
    <w:rsid w:val="002D1DE2"/>
    <w:rsid w:val="002D4F9C"/>
    <w:rsid w:val="002E6686"/>
    <w:rsid w:val="002E7B30"/>
    <w:rsid w:val="002F751D"/>
    <w:rsid w:val="00305F85"/>
    <w:rsid w:val="003206CC"/>
    <w:rsid w:val="00323E38"/>
    <w:rsid w:val="00325435"/>
    <w:rsid w:val="003375FF"/>
    <w:rsid w:val="0034626B"/>
    <w:rsid w:val="00351CF4"/>
    <w:rsid w:val="0035694C"/>
    <w:rsid w:val="00363238"/>
    <w:rsid w:val="00381E7C"/>
    <w:rsid w:val="00382F1A"/>
    <w:rsid w:val="00383737"/>
    <w:rsid w:val="003877E0"/>
    <w:rsid w:val="00395396"/>
    <w:rsid w:val="00396AC2"/>
    <w:rsid w:val="00396CB5"/>
    <w:rsid w:val="003A234A"/>
    <w:rsid w:val="003B023E"/>
    <w:rsid w:val="003C2330"/>
    <w:rsid w:val="003C35DD"/>
    <w:rsid w:val="003E1B34"/>
    <w:rsid w:val="003E5A3F"/>
    <w:rsid w:val="003F6A71"/>
    <w:rsid w:val="004013F0"/>
    <w:rsid w:val="00402FDD"/>
    <w:rsid w:val="00403504"/>
    <w:rsid w:val="0040783A"/>
    <w:rsid w:val="00411C19"/>
    <w:rsid w:val="00415203"/>
    <w:rsid w:val="00423172"/>
    <w:rsid w:val="0042637D"/>
    <w:rsid w:val="00437B5C"/>
    <w:rsid w:val="004426B2"/>
    <w:rsid w:val="00450E3E"/>
    <w:rsid w:val="00456F3A"/>
    <w:rsid w:val="004634D4"/>
    <w:rsid w:val="00467DD4"/>
    <w:rsid w:val="00475694"/>
    <w:rsid w:val="0048318E"/>
    <w:rsid w:val="004A4044"/>
    <w:rsid w:val="004B2C64"/>
    <w:rsid w:val="004B5084"/>
    <w:rsid w:val="004D5560"/>
    <w:rsid w:val="004D67BC"/>
    <w:rsid w:val="004E2B1C"/>
    <w:rsid w:val="004E4B5D"/>
    <w:rsid w:val="004E7DEF"/>
    <w:rsid w:val="004F0BB6"/>
    <w:rsid w:val="004F6C10"/>
    <w:rsid w:val="00511076"/>
    <w:rsid w:val="005129D9"/>
    <w:rsid w:val="00520DBA"/>
    <w:rsid w:val="00532231"/>
    <w:rsid w:val="00533F65"/>
    <w:rsid w:val="00542181"/>
    <w:rsid w:val="00545662"/>
    <w:rsid w:val="00573D2D"/>
    <w:rsid w:val="0058163D"/>
    <w:rsid w:val="005A1831"/>
    <w:rsid w:val="005A1ABD"/>
    <w:rsid w:val="005A3BFA"/>
    <w:rsid w:val="005A5428"/>
    <w:rsid w:val="005A55FD"/>
    <w:rsid w:val="005B7E29"/>
    <w:rsid w:val="005C1B79"/>
    <w:rsid w:val="005C24A7"/>
    <w:rsid w:val="005D1E03"/>
    <w:rsid w:val="005D452D"/>
    <w:rsid w:val="005E2423"/>
    <w:rsid w:val="005E6D18"/>
    <w:rsid w:val="00600AA0"/>
    <w:rsid w:val="006102AA"/>
    <w:rsid w:val="0061771E"/>
    <w:rsid w:val="00625DDB"/>
    <w:rsid w:val="00635590"/>
    <w:rsid w:val="00637C2F"/>
    <w:rsid w:val="0064293D"/>
    <w:rsid w:val="00671089"/>
    <w:rsid w:val="00674370"/>
    <w:rsid w:val="00682A36"/>
    <w:rsid w:val="00692D7A"/>
    <w:rsid w:val="0069334E"/>
    <w:rsid w:val="006A55A6"/>
    <w:rsid w:val="006B3059"/>
    <w:rsid w:val="006C70B0"/>
    <w:rsid w:val="006C7C9E"/>
    <w:rsid w:val="006E2195"/>
    <w:rsid w:val="006E677B"/>
    <w:rsid w:val="006E7AD4"/>
    <w:rsid w:val="006F2CEE"/>
    <w:rsid w:val="006F5853"/>
    <w:rsid w:val="00702A6C"/>
    <w:rsid w:val="00713636"/>
    <w:rsid w:val="00715937"/>
    <w:rsid w:val="007201A4"/>
    <w:rsid w:val="00723C25"/>
    <w:rsid w:val="00726DCC"/>
    <w:rsid w:val="0073334E"/>
    <w:rsid w:val="00750F3C"/>
    <w:rsid w:val="007717F7"/>
    <w:rsid w:val="0077433F"/>
    <w:rsid w:val="00775972"/>
    <w:rsid w:val="007806A6"/>
    <w:rsid w:val="007864B9"/>
    <w:rsid w:val="0078661E"/>
    <w:rsid w:val="00796ED7"/>
    <w:rsid w:val="007A0322"/>
    <w:rsid w:val="007A0736"/>
    <w:rsid w:val="007A10E9"/>
    <w:rsid w:val="007A38A9"/>
    <w:rsid w:val="007A3E82"/>
    <w:rsid w:val="007B5A1A"/>
    <w:rsid w:val="007B5DFC"/>
    <w:rsid w:val="007C2BFA"/>
    <w:rsid w:val="007D5FBB"/>
    <w:rsid w:val="007E1020"/>
    <w:rsid w:val="00817939"/>
    <w:rsid w:val="00821386"/>
    <w:rsid w:val="00823C77"/>
    <w:rsid w:val="008253E0"/>
    <w:rsid w:val="00827CC9"/>
    <w:rsid w:val="008317A3"/>
    <w:rsid w:val="00843DDC"/>
    <w:rsid w:val="00846BCC"/>
    <w:rsid w:val="00847081"/>
    <w:rsid w:val="00850D5D"/>
    <w:rsid w:val="00851DD5"/>
    <w:rsid w:val="00862D63"/>
    <w:rsid w:val="008715EF"/>
    <w:rsid w:val="00877E00"/>
    <w:rsid w:val="00895186"/>
    <w:rsid w:val="008A2A80"/>
    <w:rsid w:val="008A67FB"/>
    <w:rsid w:val="008C2334"/>
    <w:rsid w:val="008C7A7F"/>
    <w:rsid w:val="008D11AE"/>
    <w:rsid w:val="008D159B"/>
    <w:rsid w:val="008D2DDD"/>
    <w:rsid w:val="008D53FE"/>
    <w:rsid w:val="008D5A71"/>
    <w:rsid w:val="008E6A7A"/>
    <w:rsid w:val="008E7ADE"/>
    <w:rsid w:val="00902A32"/>
    <w:rsid w:val="00903083"/>
    <w:rsid w:val="009114DA"/>
    <w:rsid w:val="00911569"/>
    <w:rsid w:val="00913962"/>
    <w:rsid w:val="00920D48"/>
    <w:rsid w:val="00923848"/>
    <w:rsid w:val="0092565C"/>
    <w:rsid w:val="00927754"/>
    <w:rsid w:val="009300DB"/>
    <w:rsid w:val="009302D4"/>
    <w:rsid w:val="00940CD7"/>
    <w:rsid w:val="00943182"/>
    <w:rsid w:val="00947D3B"/>
    <w:rsid w:val="00954721"/>
    <w:rsid w:val="009605A3"/>
    <w:rsid w:val="00963D23"/>
    <w:rsid w:val="0096532B"/>
    <w:rsid w:val="00965796"/>
    <w:rsid w:val="0096697B"/>
    <w:rsid w:val="00970FD7"/>
    <w:rsid w:val="009712A7"/>
    <w:rsid w:val="00972E93"/>
    <w:rsid w:val="00983EFA"/>
    <w:rsid w:val="00987355"/>
    <w:rsid w:val="00994C44"/>
    <w:rsid w:val="00995DAF"/>
    <w:rsid w:val="009A0231"/>
    <w:rsid w:val="009A5B2D"/>
    <w:rsid w:val="009B2B61"/>
    <w:rsid w:val="009C46D1"/>
    <w:rsid w:val="009D6E45"/>
    <w:rsid w:val="009E09E8"/>
    <w:rsid w:val="009E269C"/>
    <w:rsid w:val="009E5B76"/>
    <w:rsid w:val="009E62F2"/>
    <w:rsid w:val="009F2446"/>
    <w:rsid w:val="00A0680A"/>
    <w:rsid w:val="00A07C2B"/>
    <w:rsid w:val="00A11E0C"/>
    <w:rsid w:val="00A14ACA"/>
    <w:rsid w:val="00A249DF"/>
    <w:rsid w:val="00A31980"/>
    <w:rsid w:val="00A42ED1"/>
    <w:rsid w:val="00A56F96"/>
    <w:rsid w:val="00A60DFA"/>
    <w:rsid w:val="00A715D2"/>
    <w:rsid w:val="00A76112"/>
    <w:rsid w:val="00A86F6A"/>
    <w:rsid w:val="00A903A2"/>
    <w:rsid w:val="00A925A9"/>
    <w:rsid w:val="00AA1062"/>
    <w:rsid w:val="00AB0044"/>
    <w:rsid w:val="00AB06B4"/>
    <w:rsid w:val="00AC1A72"/>
    <w:rsid w:val="00AC3078"/>
    <w:rsid w:val="00AC42BD"/>
    <w:rsid w:val="00AC5BE5"/>
    <w:rsid w:val="00AC5F2A"/>
    <w:rsid w:val="00AD6DA4"/>
    <w:rsid w:val="00AE4EEA"/>
    <w:rsid w:val="00AF1304"/>
    <w:rsid w:val="00AF2E80"/>
    <w:rsid w:val="00AF7BFE"/>
    <w:rsid w:val="00B071EB"/>
    <w:rsid w:val="00B07366"/>
    <w:rsid w:val="00B11F95"/>
    <w:rsid w:val="00B1436E"/>
    <w:rsid w:val="00B21CC0"/>
    <w:rsid w:val="00B249AC"/>
    <w:rsid w:val="00B27047"/>
    <w:rsid w:val="00B30C70"/>
    <w:rsid w:val="00B31D8F"/>
    <w:rsid w:val="00B3604B"/>
    <w:rsid w:val="00B40AFB"/>
    <w:rsid w:val="00B44D8D"/>
    <w:rsid w:val="00B46F62"/>
    <w:rsid w:val="00B5345E"/>
    <w:rsid w:val="00B64F43"/>
    <w:rsid w:val="00B73F2E"/>
    <w:rsid w:val="00B91E33"/>
    <w:rsid w:val="00B969AC"/>
    <w:rsid w:val="00BA0B63"/>
    <w:rsid w:val="00BA4B61"/>
    <w:rsid w:val="00BA6B1D"/>
    <w:rsid w:val="00BB1B5B"/>
    <w:rsid w:val="00BB1E54"/>
    <w:rsid w:val="00BB76F9"/>
    <w:rsid w:val="00BC583C"/>
    <w:rsid w:val="00BE4821"/>
    <w:rsid w:val="00BF0702"/>
    <w:rsid w:val="00BF1707"/>
    <w:rsid w:val="00BF6564"/>
    <w:rsid w:val="00C025FB"/>
    <w:rsid w:val="00C06518"/>
    <w:rsid w:val="00C07296"/>
    <w:rsid w:val="00C36860"/>
    <w:rsid w:val="00C37779"/>
    <w:rsid w:val="00C447FD"/>
    <w:rsid w:val="00C53C78"/>
    <w:rsid w:val="00C5624F"/>
    <w:rsid w:val="00C5695E"/>
    <w:rsid w:val="00C606F5"/>
    <w:rsid w:val="00C837FD"/>
    <w:rsid w:val="00C850E2"/>
    <w:rsid w:val="00C903D9"/>
    <w:rsid w:val="00C9204F"/>
    <w:rsid w:val="00C93C8C"/>
    <w:rsid w:val="00C9411A"/>
    <w:rsid w:val="00CC4583"/>
    <w:rsid w:val="00CC787C"/>
    <w:rsid w:val="00CD00B7"/>
    <w:rsid w:val="00CD13BE"/>
    <w:rsid w:val="00CD1840"/>
    <w:rsid w:val="00CD4FB6"/>
    <w:rsid w:val="00CE091A"/>
    <w:rsid w:val="00CE0D7E"/>
    <w:rsid w:val="00CE2FA2"/>
    <w:rsid w:val="00CE51DB"/>
    <w:rsid w:val="00CF3D9B"/>
    <w:rsid w:val="00CF5386"/>
    <w:rsid w:val="00CF6D12"/>
    <w:rsid w:val="00D05FC9"/>
    <w:rsid w:val="00D10C83"/>
    <w:rsid w:val="00D24453"/>
    <w:rsid w:val="00D26FE2"/>
    <w:rsid w:val="00D36E13"/>
    <w:rsid w:val="00D64071"/>
    <w:rsid w:val="00D724EF"/>
    <w:rsid w:val="00D739DE"/>
    <w:rsid w:val="00D742C2"/>
    <w:rsid w:val="00D80CC3"/>
    <w:rsid w:val="00DA1275"/>
    <w:rsid w:val="00DA5EB2"/>
    <w:rsid w:val="00DB4C61"/>
    <w:rsid w:val="00DC6608"/>
    <w:rsid w:val="00DD083F"/>
    <w:rsid w:val="00DD3FAD"/>
    <w:rsid w:val="00DD710F"/>
    <w:rsid w:val="00DE091F"/>
    <w:rsid w:val="00DF0E61"/>
    <w:rsid w:val="00E057AD"/>
    <w:rsid w:val="00E26707"/>
    <w:rsid w:val="00E26726"/>
    <w:rsid w:val="00E34EFE"/>
    <w:rsid w:val="00E4605A"/>
    <w:rsid w:val="00E5684A"/>
    <w:rsid w:val="00E56CA3"/>
    <w:rsid w:val="00E65318"/>
    <w:rsid w:val="00E66004"/>
    <w:rsid w:val="00E74579"/>
    <w:rsid w:val="00E81249"/>
    <w:rsid w:val="00E90352"/>
    <w:rsid w:val="00E94FA4"/>
    <w:rsid w:val="00E96B93"/>
    <w:rsid w:val="00EA4146"/>
    <w:rsid w:val="00EA5B63"/>
    <w:rsid w:val="00EA7BD2"/>
    <w:rsid w:val="00EB335A"/>
    <w:rsid w:val="00EB6C15"/>
    <w:rsid w:val="00EC05C1"/>
    <w:rsid w:val="00EC3E75"/>
    <w:rsid w:val="00EC552D"/>
    <w:rsid w:val="00EC6923"/>
    <w:rsid w:val="00EE736D"/>
    <w:rsid w:val="00EF2F54"/>
    <w:rsid w:val="00EF7FB8"/>
    <w:rsid w:val="00F07A4B"/>
    <w:rsid w:val="00F21DD5"/>
    <w:rsid w:val="00F31477"/>
    <w:rsid w:val="00F322A5"/>
    <w:rsid w:val="00F35CB6"/>
    <w:rsid w:val="00F37776"/>
    <w:rsid w:val="00F42F90"/>
    <w:rsid w:val="00F47189"/>
    <w:rsid w:val="00F56827"/>
    <w:rsid w:val="00F572EF"/>
    <w:rsid w:val="00F63332"/>
    <w:rsid w:val="00F63F0F"/>
    <w:rsid w:val="00F648FB"/>
    <w:rsid w:val="00F77982"/>
    <w:rsid w:val="00F83200"/>
    <w:rsid w:val="00F8510F"/>
    <w:rsid w:val="00F90728"/>
    <w:rsid w:val="00F922BD"/>
    <w:rsid w:val="00F94499"/>
    <w:rsid w:val="00FA0003"/>
    <w:rsid w:val="00FA7202"/>
    <w:rsid w:val="00FB4D7E"/>
    <w:rsid w:val="00FB65E1"/>
    <w:rsid w:val="00FC4057"/>
    <w:rsid w:val="00FE33C5"/>
    <w:rsid w:val="00FE58A3"/>
    <w:rsid w:val="00FF1FED"/>
    <w:rsid w:val="00FF29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9B2B61"/>
    <w:rPr>
      <w:rFonts w:ascii="Tahoma" w:hAnsi="Tahoma" w:cs="Tahoma"/>
      <w:sz w:val="16"/>
      <w:szCs w:val="16"/>
    </w:rPr>
  </w:style>
  <w:style w:type="character" w:customStyle="1" w:styleId="TextodegloboCar">
    <w:name w:val="Texto de globo Car"/>
    <w:basedOn w:val="Fuentedeprrafopredeter"/>
    <w:link w:val="Textodeglobo"/>
    <w:rsid w:val="009B2B61"/>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9B2B61"/>
    <w:rPr>
      <w:rFonts w:ascii="Tahoma" w:hAnsi="Tahoma" w:cs="Tahoma"/>
      <w:sz w:val="16"/>
      <w:szCs w:val="16"/>
    </w:rPr>
  </w:style>
  <w:style w:type="character" w:customStyle="1" w:styleId="TextodegloboCar">
    <w:name w:val="Texto de globo Car"/>
    <w:basedOn w:val="Fuentedeprrafopredeter"/>
    <w:link w:val="Textodeglobo"/>
    <w:rsid w:val="009B2B61"/>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EB620-D0FB-433B-A119-98D750F1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3633</Words>
  <Characters>19909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SARA GUADALUPE CHAVEZ</dc:creator>
  <cp:keywords/>
  <dc:description/>
  <cp:lastModifiedBy>Sara Guadalupe Chavez Gonzalez</cp:lastModifiedBy>
  <cp:revision>113</cp:revision>
  <cp:lastPrinted>2004-02-03T22:32:00Z</cp:lastPrinted>
  <dcterms:created xsi:type="dcterms:W3CDTF">2016-04-28T20:16:00Z</dcterms:created>
  <dcterms:modified xsi:type="dcterms:W3CDTF">2016-05-17T21:22:00Z</dcterms:modified>
</cp:coreProperties>
</file>