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6133F4" w:rsidRDefault="00D23B54" w:rsidP="00EE4BE3">
      <w:pPr>
        <w:pStyle w:val="Ttulo"/>
        <w:rPr>
          <w:rFonts w:ascii="Century Gothic" w:hAnsi="Century Gothic" w:cs="Tahoma"/>
          <w:i/>
          <w:sz w:val="20"/>
          <w:szCs w:val="20"/>
        </w:rPr>
      </w:pPr>
      <w:bookmarkStart w:id="0" w:name="_GoBack"/>
      <w:bookmarkEnd w:id="0"/>
      <w:r w:rsidRPr="006133F4">
        <w:rPr>
          <w:rFonts w:ascii="Century Gothic" w:hAnsi="Century Gothic"/>
          <w:b w:val="0"/>
          <w:i/>
          <w:noProof/>
          <w:sz w:val="20"/>
          <w:szCs w:val="20"/>
          <w:lang w:val="es-SV" w:eastAsia="es-SV"/>
        </w:rPr>
        <w:drawing>
          <wp:inline distT="0" distB="0" distL="0" distR="0" wp14:anchorId="562B0611" wp14:editId="4B94991C">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16407B" w:rsidRDefault="005412FA" w:rsidP="00EE4BE3">
      <w:pPr>
        <w:pStyle w:val="Ttulo"/>
        <w:rPr>
          <w:rFonts w:asciiTheme="minorHAnsi" w:hAnsiTheme="minorHAnsi" w:cstheme="minorHAnsi"/>
          <w:i/>
          <w:sz w:val="20"/>
          <w:szCs w:val="20"/>
        </w:rPr>
      </w:pPr>
      <w:r w:rsidRPr="0016407B">
        <w:rPr>
          <w:rFonts w:asciiTheme="minorHAnsi" w:hAnsiTheme="minorHAnsi" w:cstheme="minorHAnsi"/>
          <w:i/>
          <w:sz w:val="20"/>
          <w:szCs w:val="20"/>
        </w:rPr>
        <w:t xml:space="preserve">Administración Nacional </w:t>
      </w:r>
      <w:r w:rsidR="00321A6E" w:rsidRPr="0016407B">
        <w:rPr>
          <w:rFonts w:asciiTheme="minorHAnsi" w:hAnsiTheme="minorHAnsi" w:cstheme="minorHAnsi"/>
          <w:i/>
          <w:sz w:val="20"/>
          <w:szCs w:val="20"/>
        </w:rPr>
        <w:t>d</w:t>
      </w:r>
      <w:r w:rsidRPr="0016407B">
        <w:rPr>
          <w:rFonts w:asciiTheme="minorHAnsi" w:hAnsiTheme="minorHAnsi" w:cstheme="minorHAnsi"/>
          <w:i/>
          <w:sz w:val="20"/>
          <w:szCs w:val="20"/>
        </w:rPr>
        <w:t xml:space="preserve">e Acueductos </w:t>
      </w:r>
      <w:r w:rsidR="00321A6E" w:rsidRPr="0016407B">
        <w:rPr>
          <w:rFonts w:asciiTheme="minorHAnsi" w:hAnsiTheme="minorHAnsi" w:cstheme="minorHAnsi"/>
          <w:i/>
          <w:sz w:val="20"/>
          <w:szCs w:val="20"/>
        </w:rPr>
        <w:t>y</w:t>
      </w:r>
      <w:r w:rsidRPr="0016407B">
        <w:rPr>
          <w:rFonts w:asciiTheme="minorHAnsi" w:hAnsiTheme="minorHAnsi" w:cstheme="minorHAnsi"/>
          <w:i/>
          <w:sz w:val="20"/>
          <w:szCs w:val="20"/>
        </w:rPr>
        <w:t xml:space="preserve"> Alcantarillados</w:t>
      </w:r>
    </w:p>
    <w:p w:rsidR="00EE4BE3" w:rsidRPr="0016407B" w:rsidRDefault="005412FA" w:rsidP="00EE4BE3">
      <w:pPr>
        <w:jc w:val="center"/>
        <w:rPr>
          <w:rFonts w:asciiTheme="minorHAnsi" w:hAnsiTheme="minorHAnsi" w:cstheme="minorHAnsi"/>
          <w:b/>
          <w:i/>
          <w:sz w:val="20"/>
          <w:szCs w:val="20"/>
          <w:lang w:val="es-MX"/>
        </w:rPr>
      </w:pPr>
      <w:r w:rsidRPr="0016407B">
        <w:rPr>
          <w:rFonts w:asciiTheme="minorHAnsi" w:hAnsiTheme="minorHAnsi" w:cstheme="minorHAnsi"/>
          <w:b/>
          <w:i/>
          <w:sz w:val="20"/>
          <w:szCs w:val="20"/>
          <w:lang w:val="es-MX"/>
        </w:rPr>
        <w:t>San Salvador, El Salvador, C.A.</w:t>
      </w:r>
    </w:p>
    <w:p w:rsidR="00995429" w:rsidRPr="006133F4" w:rsidRDefault="00995429" w:rsidP="00015128">
      <w:pPr>
        <w:pStyle w:val="Ttulo2"/>
        <w:spacing w:line="240" w:lineRule="auto"/>
        <w:jc w:val="left"/>
        <w:rPr>
          <w:rFonts w:ascii="Century Gothic" w:hAnsi="Century Gothic" w:cs="Tahoma"/>
          <w:i/>
          <w:sz w:val="20"/>
          <w:szCs w:val="20"/>
        </w:rPr>
      </w:pPr>
    </w:p>
    <w:p w:rsidR="00995429" w:rsidRPr="006133F4" w:rsidRDefault="00995429" w:rsidP="00015128">
      <w:pPr>
        <w:pStyle w:val="Ttulo2"/>
        <w:spacing w:line="240" w:lineRule="auto"/>
        <w:jc w:val="left"/>
        <w:rPr>
          <w:rFonts w:ascii="Century Gothic" w:hAnsi="Century Gothic" w:cs="Tahoma"/>
          <w:i/>
          <w:sz w:val="20"/>
          <w:szCs w:val="20"/>
        </w:rPr>
      </w:pPr>
    </w:p>
    <w:p w:rsidR="00015128" w:rsidRPr="006133F4" w:rsidRDefault="00437B76" w:rsidP="00015128">
      <w:pPr>
        <w:pStyle w:val="Ttulo2"/>
        <w:spacing w:line="240" w:lineRule="auto"/>
        <w:jc w:val="left"/>
        <w:rPr>
          <w:rFonts w:ascii="Century Gothic" w:hAnsi="Century Gothic" w:cs="Tahoma"/>
          <w:bCs/>
          <w:i/>
          <w:sz w:val="20"/>
          <w:szCs w:val="20"/>
        </w:rPr>
      </w:pPr>
      <w:r w:rsidRPr="006133F4">
        <w:rPr>
          <w:rFonts w:ascii="Century Gothic" w:hAnsi="Century Gothic" w:cs="Tahoma"/>
          <w:bCs/>
          <w:i/>
          <w:sz w:val="20"/>
          <w:szCs w:val="20"/>
        </w:rPr>
        <w:t>CONTRATO D</w:t>
      </w:r>
      <w:r w:rsidR="00565314">
        <w:rPr>
          <w:rFonts w:ascii="Century Gothic" w:hAnsi="Century Gothic" w:cs="Tahoma"/>
          <w:bCs/>
          <w:i/>
          <w:sz w:val="20"/>
          <w:szCs w:val="20"/>
        </w:rPr>
        <w:t>E</w:t>
      </w:r>
      <w:r w:rsidRPr="006133F4">
        <w:rPr>
          <w:rFonts w:ascii="Century Gothic" w:hAnsi="Century Gothic" w:cs="Tahoma"/>
          <w:bCs/>
          <w:i/>
          <w:sz w:val="20"/>
          <w:szCs w:val="20"/>
        </w:rPr>
        <w:t xml:space="preserve"> SUMINISTRO NÚMERO </w:t>
      </w:r>
      <w:r w:rsidR="00097596" w:rsidRPr="006133F4">
        <w:rPr>
          <w:rFonts w:ascii="Century Gothic" w:hAnsi="Century Gothic" w:cs="Tahoma"/>
          <w:bCs/>
          <w:i/>
          <w:sz w:val="20"/>
          <w:szCs w:val="20"/>
        </w:rPr>
        <w:t>14/2016</w:t>
      </w:r>
    </w:p>
    <w:p w:rsidR="009F3984" w:rsidRPr="006133F4" w:rsidRDefault="00437B76" w:rsidP="009F3984">
      <w:pPr>
        <w:rPr>
          <w:rFonts w:ascii="Century Gothic" w:hAnsi="Century Gothic" w:cs="Arial"/>
          <w:b/>
          <w:bCs/>
          <w:i/>
          <w:sz w:val="20"/>
          <w:szCs w:val="20"/>
          <w14:shadow w14:blurRad="50800" w14:dist="38100" w14:dir="2700000" w14:sx="100000" w14:sy="100000" w14:kx="0" w14:ky="0" w14:algn="tl">
            <w14:srgbClr w14:val="000000">
              <w14:alpha w14:val="60000"/>
            </w14:srgbClr>
          </w14:shadow>
        </w:rPr>
      </w:pPr>
      <w:r w:rsidRPr="006133F4">
        <w:rPr>
          <w:rFonts w:ascii="Century Gothic" w:hAnsi="Century Gothic"/>
          <w:b/>
          <w:i/>
          <w:sz w:val="20"/>
          <w:szCs w:val="20"/>
        </w:rPr>
        <w:t>LICITACIÓN PÚBLICA NÚMERO LP-</w:t>
      </w:r>
      <w:r w:rsidR="00097596" w:rsidRPr="006133F4">
        <w:rPr>
          <w:rFonts w:ascii="Century Gothic" w:hAnsi="Century Gothic"/>
          <w:b/>
          <w:i/>
          <w:sz w:val="20"/>
          <w:szCs w:val="20"/>
        </w:rPr>
        <w:t>59/2015</w:t>
      </w:r>
    </w:p>
    <w:p w:rsidR="000C04C7" w:rsidRPr="006133F4" w:rsidRDefault="00991ABB" w:rsidP="00991ABB">
      <w:pPr>
        <w:ind w:right="74"/>
        <w:rPr>
          <w:rFonts w:ascii="Century Gothic" w:hAnsi="Century Gothic" w:cs="Tahoma"/>
          <w:b/>
          <w:bCs/>
          <w:i/>
          <w:sz w:val="20"/>
          <w:szCs w:val="20"/>
        </w:rPr>
      </w:pPr>
      <w:r w:rsidRPr="006133F4">
        <w:rPr>
          <w:rFonts w:ascii="Century Gothic" w:hAnsi="Century Gothic" w:cs="Tahoma"/>
          <w:b/>
          <w:bCs/>
          <w:i/>
          <w:sz w:val="20"/>
          <w:szCs w:val="20"/>
        </w:rPr>
        <w:t xml:space="preserve">ACTA Nº </w:t>
      </w:r>
      <w:r w:rsidR="00E23A80">
        <w:rPr>
          <w:rFonts w:ascii="Century Gothic" w:hAnsi="Century Gothic" w:cs="Tahoma"/>
          <w:b/>
          <w:bCs/>
          <w:i/>
          <w:sz w:val="20"/>
          <w:szCs w:val="20"/>
        </w:rPr>
        <w:t>15</w:t>
      </w:r>
      <w:r w:rsidRPr="006133F4">
        <w:rPr>
          <w:rFonts w:ascii="Century Gothic" w:hAnsi="Century Gothic" w:cs="Tahoma"/>
          <w:b/>
          <w:bCs/>
          <w:i/>
          <w:sz w:val="20"/>
          <w:szCs w:val="20"/>
        </w:rPr>
        <w:t xml:space="preserve"> </w:t>
      </w:r>
      <w:r w:rsidR="00437B76" w:rsidRPr="006133F4">
        <w:rPr>
          <w:rFonts w:ascii="Century Gothic" w:hAnsi="Century Gothic" w:cs="Tahoma"/>
          <w:b/>
          <w:bCs/>
          <w:i/>
          <w:sz w:val="20"/>
          <w:szCs w:val="20"/>
        </w:rPr>
        <w:t>ACUERDO</w:t>
      </w:r>
      <w:r w:rsidRPr="006133F4">
        <w:rPr>
          <w:rFonts w:ascii="Century Gothic" w:hAnsi="Century Gothic" w:cs="Tahoma"/>
          <w:b/>
          <w:bCs/>
          <w:i/>
          <w:sz w:val="20"/>
          <w:szCs w:val="20"/>
        </w:rPr>
        <w:t xml:space="preserve"> Nº </w:t>
      </w:r>
      <w:r w:rsidR="00E23A80">
        <w:rPr>
          <w:rFonts w:ascii="Century Gothic" w:hAnsi="Century Gothic" w:cs="Tahoma"/>
          <w:b/>
          <w:bCs/>
          <w:i/>
          <w:sz w:val="20"/>
          <w:szCs w:val="20"/>
        </w:rPr>
        <w:t>5.1.2</w:t>
      </w:r>
      <w:r w:rsidRPr="006133F4">
        <w:rPr>
          <w:rFonts w:ascii="Century Gothic" w:hAnsi="Century Gothic" w:cs="Tahoma"/>
          <w:b/>
          <w:bCs/>
          <w:i/>
          <w:sz w:val="20"/>
          <w:szCs w:val="20"/>
        </w:rPr>
        <w:t xml:space="preserve"> DE FECHA </w:t>
      </w:r>
      <w:r w:rsidR="00E23A80">
        <w:rPr>
          <w:rFonts w:ascii="Century Gothic" w:hAnsi="Century Gothic" w:cs="Tahoma"/>
          <w:b/>
          <w:bCs/>
          <w:i/>
          <w:sz w:val="20"/>
          <w:szCs w:val="20"/>
        </w:rPr>
        <w:t>31 DE MARZO DE 2016</w:t>
      </w:r>
    </w:p>
    <w:p w:rsidR="004B3C28" w:rsidRPr="006133F4" w:rsidRDefault="004B3C28">
      <w:pPr>
        <w:pStyle w:val="Ttulo"/>
        <w:rPr>
          <w:rFonts w:ascii="Century Gothic" w:hAnsi="Century Gothic" w:cs="Tahoma"/>
          <w:i/>
          <w:sz w:val="20"/>
          <w:szCs w:val="20"/>
          <w:lang w:val="es-MX"/>
        </w:rPr>
      </w:pPr>
    </w:p>
    <w:p w:rsidR="00991ABB" w:rsidRPr="006133F4" w:rsidRDefault="00991ABB">
      <w:pPr>
        <w:pStyle w:val="Ttulo"/>
        <w:rPr>
          <w:rFonts w:ascii="Century Gothic" w:hAnsi="Century Gothic" w:cs="Tahoma"/>
          <w:i/>
          <w:sz w:val="20"/>
          <w:szCs w:val="20"/>
          <w:lang w:val="es-MX"/>
        </w:rPr>
      </w:pPr>
    </w:p>
    <w:p w:rsidR="00CB3EEB" w:rsidRPr="006133F4" w:rsidRDefault="00CB4678" w:rsidP="00CB3EEB">
      <w:pPr>
        <w:spacing w:line="360" w:lineRule="auto"/>
        <w:jc w:val="both"/>
        <w:rPr>
          <w:rFonts w:ascii="Century Gothic" w:hAnsi="Century Gothic"/>
          <w:i/>
          <w:sz w:val="20"/>
          <w:szCs w:val="20"/>
        </w:rPr>
      </w:pPr>
      <w:r w:rsidRPr="006133F4">
        <w:rPr>
          <w:rFonts w:ascii="Century Gothic" w:hAnsi="Century Gothic" w:cs="Tahoma"/>
          <w:b/>
          <w:bCs/>
          <w:i/>
          <w:sz w:val="20"/>
          <w:szCs w:val="20"/>
        </w:rPr>
        <w:t xml:space="preserve">Nosotros: MARCO ANTONIO FORTÍN HUEZO, </w:t>
      </w:r>
      <w:r w:rsidRPr="006133F4">
        <w:rPr>
          <w:rFonts w:ascii="Century Gothic" w:hAnsi="Century Gothic" w:cs="Tahoma"/>
          <w:i/>
          <w:sz w:val="20"/>
          <w:szCs w:val="20"/>
        </w:rPr>
        <w:t xml:space="preserve">de cincuenta y </w:t>
      </w:r>
      <w:r w:rsidR="00326DA4" w:rsidRPr="006133F4">
        <w:rPr>
          <w:rFonts w:ascii="Century Gothic" w:hAnsi="Century Gothic" w:cs="Tahoma"/>
          <w:i/>
          <w:sz w:val="20"/>
          <w:szCs w:val="20"/>
        </w:rPr>
        <w:t xml:space="preserve">siete </w:t>
      </w:r>
      <w:r w:rsidRPr="006133F4">
        <w:rPr>
          <w:rFonts w:ascii="Century Gothic" w:hAnsi="Century Gothic" w:cs="Tahoma"/>
          <w:i/>
          <w:sz w:val="20"/>
          <w:szCs w:val="20"/>
        </w:rPr>
        <w:t xml:space="preserve">años de edad, Empresario, de este domicilio, </w:t>
      </w:r>
      <w:r w:rsidR="00C22D61" w:rsidRPr="006133F4">
        <w:rPr>
          <w:rFonts w:ascii="Century Gothic" w:hAnsi="Century Gothic" w:cs="Tahoma"/>
          <w:i/>
          <w:sz w:val="20"/>
          <w:szCs w:val="20"/>
        </w:rPr>
        <w:t xml:space="preserve">con </w:t>
      </w:r>
      <w:r w:rsidRPr="006133F4">
        <w:rPr>
          <w:rFonts w:ascii="Century Gothic" w:hAnsi="Century Gothic" w:cs="Tahoma"/>
          <w:i/>
          <w:sz w:val="20"/>
          <w:szCs w:val="20"/>
        </w:rPr>
        <w:t xml:space="preserve">Documento Único de Identidad Número cero un millón ochocientos setenta y nueve mil ochocientos cuarenta y siete- uno, </w:t>
      </w:r>
      <w:r w:rsidRPr="006133F4">
        <w:rPr>
          <w:rFonts w:ascii="Century Gothic" w:hAnsi="Century Gothic" w:cs="Arial"/>
          <w:i/>
          <w:sz w:val="20"/>
          <w:szCs w:val="20"/>
        </w:rPr>
        <w:t>con Tarjeta de Identificación Tributaria Número Nueve mil quinientos uno-Doscientos mil novecientos cincuenta y ocho-cero cero uno-cinco</w:t>
      </w:r>
      <w:r w:rsidR="00EF3FB1" w:rsidRPr="006133F4">
        <w:rPr>
          <w:rFonts w:ascii="Century Gothic" w:hAnsi="Century Gothic" w:cs="Tahoma"/>
          <w:i/>
          <w:sz w:val="20"/>
          <w:szCs w:val="20"/>
        </w:rPr>
        <w:t xml:space="preserve">, actuando en mi carácter de Presidente de la Junta de Gobierno, en nombre y representación legal de la </w:t>
      </w:r>
      <w:r w:rsidR="00EF3FB1" w:rsidRPr="006133F4">
        <w:rPr>
          <w:rFonts w:ascii="Century Gothic" w:hAnsi="Century Gothic" w:cs="Tahoma"/>
          <w:b/>
          <w:bCs/>
          <w:i/>
          <w:sz w:val="20"/>
          <w:szCs w:val="20"/>
        </w:rPr>
        <w:t>ADMINISTRACION NACIONAL DE ACUEDUCTOS Y ALCANTARILLADOS,</w:t>
      </w:r>
      <w:r w:rsidR="00EF3FB1" w:rsidRPr="006133F4">
        <w:rPr>
          <w:rFonts w:ascii="Century Gothic" w:hAnsi="Century Gothic" w:cs="Tahoma"/>
          <w:i/>
          <w:sz w:val="20"/>
          <w:szCs w:val="20"/>
        </w:rPr>
        <w:t xml:space="preserve"> que puede abreviarse </w:t>
      </w:r>
      <w:r w:rsidR="00EF3FB1" w:rsidRPr="006133F4">
        <w:rPr>
          <w:rFonts w:ascii="Century Gothic" w:hAnsi="Century Gothic" w:cs="Tahoma"/>
          <w:b/>
          <w:bCs/>
          <w:i/>
          <w:sz w:val="20"/>
          <w:szCs w:val="20"/>
        </w:rPr>
        <w:t>ANDA,</w:t>
      </w:r>
      <w:r w:rsidR="00EF3FB1" w:rsidRPr="006133F4">
        <w:rPr>
          <w:rFonts w:ascii="Century Gothic" w:hAnsi="Century Gothic" w:cs="Tahoma"/>
          <w:i/>
          <w:sz w:val="20"/>
          <w:szCs w:val="20"/>
        </w:rPr>
        <w:t xml:space="preserve"> Institución Autónoma, de Servicio Público, de este domicilio, con Tarjeta de Identificación Tributaria número cero seiscientos catorce - doscientos diez mil ciento veintitrés - cero </w:t>
      </w:r>
      <w:proofErr w:type="spellStart"/>
      <w:r w:rsidR="00EF3FB1" w:rsidRPr="006133F4">
        <w:rPr>
          <w:rFonts w:ascii="Century Gothic" w:hAnsi="Century Gothic" w:cs="Tahoma"/>
          <w:i/>
          <w:sz w:val="20"/>
          <w:szCs w:val="20"/>
        </w:rPr>
        <w:t>cero</w:t>
      </w:r>
      <w:proofErr w:type="spellEnd"/>
      <w:r w:rsidR="00EF3FB1" w:rsidRPr="006133F4">
        <w:rPr>
          <w:rFonts w:ascii="Century Gothic" w:hAnsi="Century Gothic" w:cs="Tahoma"/>
          <w:i/>
          <w:sz w:val="20"/>
          <w:szCs w:val="20"/>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6133F4">
        <w:rPr>
          <w:rFonts w:ascii="Century Gothic" w:hAnsi="Century Gothic" w:cs="Tahoma"/>
          <w:b/>
          <w:i/>
          <w:sz w:val="20"/>
          <w:szCs w:val="20"/>
        </w:rPr>
        <w:t>“La Institución Contratante o ANDA”</w:t>
      </w:r>
      <w:r w:rsidR="00E17236" w:rsidRPr="006133F4">
        <w:rPr>
          <w:rFonts w:ascii="Century Gothic" w:hAnsi="Century Gothic" w:cs="Tahoma"/>
          <w:i/>
          <w:sz w:val="20"/>
          <w:szCs w:val="20"/>
        </w:rPr>
        <w:t xml:space="preserve"> </w:t>
      </w:r>
      <w:r w:rsidR="007510A4" w:rsidRPr="006133F4">
        <w:rPr>
          <w:rFonts w:ascii="Century Gothic" w:hAnsi="Century Gothic" w:cs="Arial"/>
          <w:i/>
          <w:sz w:val="20"/>
          <w:szCs w:val="20"/>
        </w:rPr>
        <w:t xml:space="preserve">y </w:t>
      </w:r>
      <w:r w:rsidR="008B5771" w:rsidRPr="006133F4">
        <w:rPr>
          <w:rFonts w:ascii="Century Gothic" w:hAnsi="Century Gothic" w:cs="Arial"/>
          <w:b/>
          <w:i/>
          <w:sz w:val="20"/>
          <w:szCs w:val="20"/>
        </w:rPr>
        <w:t>YUEN LING LU</w:t>
      </w:r>
      <w:r w:rsidR="008B5771" w:rsidRPr="006133F4">
        <w:rPr>
          <w:rFonts w:ascii="Century Gothic" w:hAnsi="Century Gothic" w:cs="Arial"/>
          <w:i/>
          <w:sz w:val="20"/>
          <w:szCs w:val="20"/>
        </w:rPr>
        <w:t xml:space="preserve">, de cuarenta años de edad, Arquitecto, </w:t>
      </w:r>
      <w:r w:rsidR="008B5771" w:rsidRPr="006133F4">
        <w:rPr>
          <w:rFonts w:ascii="Century Gothic" w:hAnsi="Century Gothic"/>
          <w:i/>
          <w:sz w:val="20"/>
          <w:szCs w:val="20"/>
        </w:rPr>
        <w:t xml:space="preserve">de nacionalidad </w:t>
      </w:r>
      <w:r w:rsidR="00752158">
        <w:rPr>
          <w:rFonts w:ascii="Century Gothic" w:hAnsi="Century Gothic"/>
          <w:i/>
          <w:sz w:val="20"/>
          <w:szCs w:val="20"/>
        </w:rPr>
        <w:t>C</w:t>
      </w:r>
      <w:r w:rsidR="008B5771" w:rsidRPr="006133F4">
        <w:rPr>
          <w:rFonts w:ascii="Century Gothic" w:hAnsi="Century Gothic"/>
          <w:i/>
          <w:sz w:val="20"/>
          <w:szCs w:val="20"/>
        </w:rPr>
        <w:t xml:space="preserve">hina, salvadoreño por naturalización, del domicilio de San Salvador, departamento de San Salvador, con Documento Único de Identidad número </w:t>
      </w:r>
      <w:r w:rsidR="00CE7824" w:rsidRPr="006133F4">
        <w:rPr>
          <w:rFonts w:ascii="Century Gothic" w:hAnsi="Century Gothic"/>
          <w:i/>
          <w:sz w:val="20"/>
          <w:szCs w:val="20"/>
        </w:rPr>
        <w:t>cero cuatro millones quinientos ochenta y cinco mil ciento cuarenta y nueve - seis</w:t>
      </w:r>
      <w:r w:rsidR="008B5771" w:rsidRPr="006133F4">
        <w:rPr>
          <w:rFonts w:ascii="Century Gothic" w:hAnsi="Century Gothic"/>
          <w:bCs/>
          <w:i/>
          <w:sz w:val="20"/>
          <w:szCs w:val="20"/>
        </w:rPr>
        <w:t xml:space="preserve">, </w:t>
      </w:r>
      <w:r w:rsidR="008B5771" w:rsidRPr="006133F4">
        <w:rPr>
          <w:rFonts w:ascii="Century Gothic" w:hAnsi="Century Gothic"/>
          <w:i/>
          <w:sz w:val="20"/>
          <w:szCs w:val="20"/>
        </w:rPr>
        <w:t xml:space="preserve">con Tarjeta de Identificación Tributaria </w:t>
      </w:r>
      <w:r w:rsidR="0016451C" w:rsidRPr="006133F4">
        <w:rPr>
          <w:rFonts w:ascii="Century Gothic" w:hAnsi="Century Gothic"/>
          <w:i/>
          <w:sz w:val="20"/>
          <w:szCs w:val="20"/>
        </w:rPr>
        <w:t xml:space="preserve">número nueve mil cuatrocientos veintiséis – cero cuarenta y un mil doscientos setenta y cinco </w:t>
      </w:r>
      <w:r w:rsidR="00CA5E9F" w:rsidRPr="006133F4">
        <w:rPr>
          <w:rFonts w:ascii="Century Gothic" w:hAnsi="Century Gothic"/>
          <w:i/>
          <w:sz w:val="20"/>
          <w:szCs w:val="20"/>
        </w:rPr>
        <w:t xml:space="preserve">- </w:t>
      </w:r>
      <w:r w:rsidR="0016451C" w:rsidRPr="006133F4">
        <w:rPr>
          <w:rFonts w:ascii="Century Gothic" w:hAnsi="Century Gothic"/>
          <w:i/>
          <w:sz w:val="20"/>
          <w:szCs w:val="20"/>
        </w:rPr>
        <w:t xml:space="preserve">ciento uno </w:t>
      </w:r>
      <w:r w:rsidR="00D76303" w:rsidRPr="006133F4">
        <w:rPr>
          <w:rFonts w:ascii="Century Gothic" w:hAnsi="Century Gothic"/>
          <w:i/>
          <w:sz w:val="20"/>
          <w:szCs w:val="20"/>
        </w:rPr>
        <w:t>-</w:t>
      </w:r>
      <w:r w:rsidR="0016451C" w:rsidRPr="006133F4">
        <w:rPr>
          <w:rFonts w:ascii="Century Gothic" w:hAnsi="Century Gothic"/>
          <w:i/>
          <w:sz w:val="20"/>
          <w:szCs w:val="20"/>
        </w:rPr>
        <w:t xml:space="preserve"> nueve</w:t>
      </w:r>
      <w:r w:rsidR="008B5771" w:rsidRPr="006133F4">
        <w:rPr>
          <w:rFonts w:ascii="Century Gothic" w:hAnsi="Century Gothic"/>
          <w:b/>
          <w:i/>
          <w:sz w:val="20"/>
          <w:szCs w:val="20"/>
        </w:rPr>
        <w:t xml:space="preserve">, </w:t>
      </w:r>
      <w:r w:rsidR="008B5771" w:rsidRPr="006133F4">
        <w:rPr>
          <w:rFonts w:ascii="Century Gothic" w:hAnsi="Century Gothic"/>
          <w:i/>
          <w:sz w:val="20"/>
          <w:szCs w:val="20"/>
        </w:rPr>
        <w:t xml:space="preserve">actuando en su calidad </w:t>
      </w:r>
      <w:r w:rsidR="00F93087" w:rsidRPr="006133F4">
        <w:rPr>
          <w:rFonts w:ascii="Century Gothic" w:hAnsi="Century Gothic"/>
          <w:i/>
          <w:sz w:val="20"/>
          <w:szCs w:val="20"/>
        </w:rPr>
        <w:t>Director Vice Presidente</w:t>
      </w:r>
      <w:r w:rsidR="008B5771" w:rsidRPr="006133F4">
        <w:rPr>
          <w:rFonts w:ascii="Century Gothic" w:hAnsi="Century Gothic"/>
          <w:i/>
          <w:sz w:val="20"/>
          <w:szCs w:val="20"/>
        </w:rPr>
        <w:t xml:space="preserve"> y Representante Legal de la Sociedad denominada</w:t>
      </w:r>
      <w:r w:rsidR="00F93087" w:rsidRPr="006133F4">
        <w:rPr>
          <w:rFonts w:ascii="Century Gothic" w:hAnsi="Century Gothic"/>
          <w:i/>
          <w:sz w:val="20"/>
          <w:szCs w:val="20"/>
        </w:rPr>
        <w:t xml:space="preserve"> </w:t>
      </w:r>
      <w:r w:rsidR="00F93087" w:rsidRPr="006133F4">
        <w:rPr>
          <w:rFonts w:ascii="Century Gothic" w:hAnsi="Century Gothic"/>
          <w:b/>
          <w:i/>
          <w:sz w:val="20"/>
          <w:szCs w:val="20"/>
        </w:rPr>
        <w:t>KUO HUA, SOCIEDAD ANONIMA DE CAPITAL VARIABLE</w:t>
      </w:r>
      <w:r w:rsidR="00F93087" w:rsidRPr="006133F4">
        <w:rPr>
          <w:rFonts w:ascii="Century Gothic" w:hAnsi="Century Gothic"/>
          <w:i/>
          <w:sz w:val="20"/>
          <w:szCs w:val="20"/>
        </w:rPr>
        <w:t xml:space="preserve">, que puede abreviarse </w:t>
      </w:r>
      <w:r w:rsidR="00F93087" w:rsidRPr="006133F4">
        <w:rPr>
          <w:rFonts w:ascii="Century Gothic" w:hAnsi="Century Gothic"/>
          <w:b/>
          <w:i/>
          <w:sz w:val="20"/>
          <w:szCs w:val="20"/>
        </w:rPr>
        <w:t>KUO HUA, S.A. DE C.V.</w:t>
      </w:r>
      <w:r w:rsidR="00F93087" w:rsidRPr="006133F4">
        <w:rPr>
          <w:rFonts w:ascii="Century Gothic" w:hAnsi="Century Gothic"/>
          <w:i/>
          <w:sz w:val="20"/>
          <w:szCs w:val="20"/>
        </w:rPr>
        <w:t xml:space="preserve">, </w:t>
      </w:r>
      <w:r w:rsidR="00963C20" w:rsidRPr="006133F4">
        <w:rPr>
          <w:rFonts w:ascii="Century Gothic" w:hAnsi="Century Gothic"/>
          <w:i/>
          <w:sz w:val="20"/>
          <w:szCs w:val="20"/>
        </w:rPr>
        <w:t xml:space="preserve">de nacionalidad Salvadoreña, del Domicilio de San Salvador, Departamento de San Salvador, </w:t>
      </w:r>
      <w:r w:rsidR="007510A4" w:rsidRPr="006133F4">
        <w:rPr>
          <w:rFonts w:ascii="Century Gothic" w:hAnsi="Century Gothic" w:cs="Arial"/>
          <w:i/>
          <w:sz w:val="20"/>
          <w:szCs w:val="20"/>
        </w:rPr>
        <w:t xml:space="preserve"> con Tarjeta de Identificación Tributaria </w:t>
      </w:r>
      <w:r w:rsidR="000D3D9D" w:rsidRPr="006133F4">
        <w:rPr>
          <w:rFonts w:ascii="Century Gothic" w:hAnsi="Century Gothic" w:cs="Arial"/>
          <w:i/>
          <w:sz w:val="20"/>
          <w:szCs w:val="20"/>
        </w:rPr>
        <w:t>cero seiscientos catorce – ciento noventa y un mil ciento noventa – ciento siete - siete</w:t>
      </w:r>
      <w:r w:rsidR="007510A4" w:rsidRPr="006133F4">
        <w:rPr>
          <w:rFonts w:ascii="Century Gothic" w:hAnsi="Century Gothic" w:cs="Arial"/>
          <w:i/>
          <w:sz w:val="20"/>
          <w:szCs w:val="20"/>
        </w:rPr>
        <w:t xml:space="preserve"> y con Registro de Contribuyente del Impuesto a la Transferencia de Bienes Muebles y a la Prestación de Servicios Número </w:t>
      </w:r>
      <w:r w:rsidR="007970C4" w:rsidRPr="006133F4">
        <w:rPr>
          <w:rFonts w:ascii="Century Gothic" w:hAnsi="Century Gothic" w:cs="Arial"/>
          <w:i/>
          <w:sz w:val="20"/>
          <w:szCs w:val="20"/>
        </w:rPr>
        <w:t xml:space="preserve">setenta y cuatro mil </w:t>
      </w:r>
      <w:r w:rsidR="007970C4" w:rsidRPr="006133F4">
        <w:rPr>
          <w:rFonts w:ascii="Century Gothic" w:hAnsi="Century Gothic" w:cs="Arial"/>
          <w:i/>
          <w:sz w:val="20"/>
          <w:szCs w:val="20"/>
        </w:rPr>
        <w:lastRenderedPageBreak/>
        <w:t>quinientos noventa y seis - cero</w:t>
      </w:r>
      <w:r w:rsidR="00AD1053" w:rsidRPr="006133F4">
        <w:rPr>
          <w:rFonts w:ascii="Century Gothic" w:hAnsi="Century Gothic" w:cs="Tahoma"/>
          <w:i/>
          <w:sz w:val="20"/>
          <w:szCs w:val="20"/>
        </w:rPr>
        <w:t xml:space="preserve">; </w:t>
      </w:r>
      <w:r w:rsidR="000C04C7" w:rsidRPr="006133F4">
        <w:rPr>
          <w:rFonts w:ascii="Century Gothic" w:hAnsi="Century Gothic" w:cs="Tahoma"/>
          <w:i/>
          <w:sz w:val="20"/>
          <w:szCs w:val="20"/>
        </w:rPr>
        <w:t xml:space="preserve">quien en lo sucesivo de este instrumento me denominaré </w:t>
      </w:r>
      <w:r w:rsidR="00282AC2" w:rsidRPr="006133F4">
        <w:rPr>
          <w:rFonts w:ascii="Century Gothic" w:hAnsi="Century Gothic" w:cs="Tahoma"/>
          <w:b/>
          <w:i/>
          <w:sz w:val="20"/>
          <w:szCs w:val="20"/>
        </w:rPr>
        <w:t xml:space="preserve">“El </w:t>
      </w:r>
      <w:proofErr w:type="spellStart"/>
      <w:r w:rsidR="00223AA6" w:rsidRPr="006133F4">
        <w:rPr>
          <w:rFonts w:ascii="Century Gothic" w:hAnsi="Century Gothic" w:cs="Tahoma"/>
          <w:b/>
          <w:i/>
          <w:sz w:val="20"/>
          <w:szCs w:val="20"/>
        </w:rPr>
        <w:t>Suministrante</w:t>
      </w:r>
      <w:proofErr w:type="spellEnd"/>
      <w:r w:rsidR="00282AC2" w:rsidRPr="006133F4">
        <w:rPr>
          <w:rFonts w:ascii="Century Gothic" w:hAnsi="Century Gothic" w:cs="Tahoma"/>
          <w:b/>
          <w:i/>
          <w:sz w:val="20"/>
          <w:szCs w:val="20"/>
        </w:rPr>
        <w:t>”</w:t>
      </w:r>
      <w:r w:rsidR="00282AC2" w:rsidRPr="006133F4">
        <w:rPr>
          <w:rFonts w:ascii="Century Gothic" w:hAnsi="Century Gothic" w:cs="Tahoma"/>
          <w:i/>
          <w:sz w:val="20"/>
          <w:szCs w:val="20"/>
        </w:rPr>
        <w:t xml:space="preserve">, convenimos en celebrar el presente </w:t>
      </w:r>
      <w:r w:rsidR="00282AC2" w:rsidRPr="006133F4">
        <w:rPr>
          <w:rFonts w:ascii="Century Gothic" w:hAnsi="Century Gothic" w:cs="Tahoma"/>
          <w:b/>
          <w:bCs/>
          <w:i/>
          <w:sz w:val="20"/>
          <w:szCs w:val="20"/>
        </w:rPr>
        <w:t>CONTRATO DE SUMINISTRO</w:t>
      </w:r>
      <w:r w:rsidR="00282AC2" w:rsidRPr="006133F4">
        <w:rPr>
          <w:rFonts w:ascii="Century Gothic" w:hAnsi="Century Gothic" w:cs="Tahoma"/>
          <w:i/>
          <w:sz w:val="20"/>
          <w:szCs w:val="20"/>
        </w:rPr>
        <w:t xml:space="preserve"> </w:t>
      </w:r>
      <w:r w:rsidR="001A5FAA" w:rsidRPr="006133F4">
        <w:rPr>
          <w:rFonts w:ascii="Century Gothic" w:hAnsi="Century Gothic" w:cs="Tahoma"/>
          <w:i/>
          <w:sz w:val="20"/>
          <w:szCs w:val="20"/>
        </w:rPr>
        <w:t>derivado de</w:t>
      </w:r>
      <w:r w:rsidR="00282AC2" w:rsidRPr="006133F4">
        <w:rPr>
          <w:rFonts w:ascii="Century Gothic" w:hAnsi="Century Gothic" w:cs="Tahoma"/>
          <w:i/>
          <w:sz w:val="20"/>
          <w:szCs w:val="20"/>
        </w:rPr>
        <w:t xml:space="preserve"> la Licitación Pública </w:t>
      </w:r>
      <w:r w:rsidR="003F45DC" w:rsidRPr="006133F4">
        <w:rPr>
          <w:rFonts w:ascii="Century Gothic" w:hAnsi="Century Gothic" w:cs="Tahoma"/>
          <w:i/>
          <w:sz w:val="20"/>
          <w:szCs w:val="20"/>
        </w:rPr>
        <w:t xml:space="preserve">Número </w:t>
      </w:r>
      <w:r w:rsidR="00825392" w:rsidRPr="006133F4">
        <w:rPr>
          <w:rFonts w:ascii="Century Gothic" w:hAnsi="Century Gothic" w:cs="Tahoma"/>
          <w:i/>
          <w:sz w:val="20"/>
          <w:szCs w:val="20"/>
        </w:rPr>
        <w:t>LP-</w:t>
      </w:r>
      <w:r w:rsidR="002F707E" w:rsidRPr="006133F4">
        <w:rPr>
          <w:rFonts w:ascii="Century Gothic" w:hAnsi="Century Gothic" w:cs="Tahoma"/>
          <w:i/>
          <w:sz w:val="20"/>
          <w:szCs w:val="20"/>
        </w:rPr>
        <w:t>59/2015</w:t>
      </w:r>
      <w:r w:rsidR="00282AC2" w:rsidRPr="006133F4">
        <w:rPr>
          <w:rFonts w:ascii="Century Gothic" w:hAnsi="Century Gothic" w:cs="Tahoma"/>
          <w:i/>
          <w:sz w:val="20"/>
          <w:szCs w:val="20"/>
        </w:rPr>
        <w:t xml:space="preserve">, denominada </w:t>
      </w:r>
      <w:r w:rsidR="001A3D32" w:rsidRPr="006133F4">
        <w:rPr>
          <w:rFonts w:ascii="Century Gothic" w:hAnsi="Century Gothic"/>
          <w:b/>
          <w:i/>
          <w:sz w:val="20"/>
          <w:szCs w:val="20"/>
        </w:rPr>
        <w:t>SUMINISTRO DE MOBILIARIO DE OFICINA PARA LAS DEPENDENCIAS DE ANDA A NIVEL NACIONAL</w:t>
      </w:r>
      <w:r w:rsidR="00282AC2" w:rsidRPr="006133F4">
        <w:rPr>
          <w:rFonts w:ascii="Century Gothic" w:hAnsi="Century Gothic" w:cs="Tahoma"/>
          <w:i/>
          <w:sz w:val="20"/>
          <w:szCs w:val="20"/>
        </w:rPr>
        <w:t xml:space="preserve">, </w:t>
      </w:r>
      <w:r w:rsidR="006F0A39" w:rsidRPr="006133F4">
        <w:rPr>
          <w:rFonts w:ascii="Century Gothic" w:hAnsi="Century Gothic" w:cs="Tahoma"/>
          <w:i/>
          <w:sz w:val="20"/>
          <w:szCs w:val="20"/>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6133F4">
        <w:rPr>
          <w:rFonts w:ascii="Century Gothic" w:hAnsi="Century Gothic" w:cs="Tahoma"/>
          <w:b/>
          <w:i/>
          <w:sz w:val="20"/>
          <w:szCs w:val="20"/>
        </w:rPr>
        <w:t>PRIMERA: OBJETO DEL CONTRATO.</w:t>
      </w:r>
      <w:r w:rsidR="000C04C7" w:rsidRPr="006133F4">
        <w:rPr>
          <w:rFonts w:ascii="Century Gothic" w:hAnsi="Century Gothic" w:cs="Tahoma"/>
          <w:i/>
          <w:sz w:val="20"/>
          <w:szCs w:val="20"/>
        </w:rPr>
        <w:t xml:space="preserve"> </w:t>
      </w:r>
      <w:r w:rsidR="00405457" w:rsidRPr="006133F4">
        <w:rPr>
          <w:rFonts w:ascii="Century Gothic" w:hAnsi="Century Gothic" w:cs="Tahoma"/>
          <w:i/>
          <w:sz w:val="20"/>
          <w:szCs w:val="20"/>
        </w:rPr>
        <w:t xml:space="preserve">El </w:t>
      </w:r>
      <w:proofErr w:type="spellStart"/>
      <w:r w:rsidR="00223AA6" w:rsidRPr="006133F4">
        <w:rPr>
          <w:rFonts w:ascii="Century Gothic" w:hAnsi="Century Gothic" w:cs="Tahoma"/>
          <w:i/>
          <w:sz w:val="20"/>
          <w:szCs w:val="20"/>
        </w:rPr>
        <w:t>Suministrante</w:t>
      </w:r>
      <w:proofErr w:type="spellEnd"/>
      <w:r w:rsidR="00405457" w:rsidRPr="006133F4">
        <w:rPr>
          <w:rFonts w:ascii="Century Gothic" w:hAnsi="Century Gothic" w:cs="Tahoma"/>
          <w:i/>
          <w:sz w:val="20"/>
          <w:szCs w:val="20"/>
        </w:rPr>
        <w:t xml:space="preserve"> se compromete a </w:t>
      </w:r>
      <w:r w:rsidR="003D40BC" w:rsidRPr="003D40BC">
        <w:rPr>
          <w:rFonts w:ascii="Century Gothic" w:hAnsi="Century Gothic" w:cs="Tahoma"/>
          <w:b/>
          <w:i/>
          <w:sz w:val="20"/>
          <w:szCs w:val="20"/>
        </w:rPr>
        <w:t>SUMINISTRAR</w:t>
      </w:r>
      <w:r w:rsidR="00405457" w:rsidRPr="006133F4">
        <w:rPr>
          <w:rFonts w:ascii="Century Gothic" w:hAnsi="Century Gothic" w:cs="Tahoma"/>
          <w:i/>
          <w:sz w:val="20"/>
          <w:szCs w:val="20"/>
        </w:rPr>
        <w:t xml:space="preserve"> </w:t>
      </w:r>
      <w:r w:rsidR="002F707E" w:rsidRPr="006133F4">
        <w:rPr>
          <w:rFonts w:ascii="Century Gothic" w:hAnsi="Century Gothic"/>
          <w:b/>
          <w:i/>
          <w:sz w:val="20"/>
          <w:szCs w:val="20"/>
        </w:rPr>
        <w:t>MOBILIARIO DE OFICINA PARA LAS DEPENDENCIAS DE ANDA A NIVEL NACIONAL</w:t>
      </w:r>
      <w:r w:rsidR="001B160E" w:rsidRPr="006133F4">
        <w:rPr>
          <w:rFonts w:ascii="Century Gothic" w:hAnsi="Century Gothic"/>
          <w:b/>
          <w:i/>
          <w:sz w:val="20"/>
          <w:szCs w:val="20"/>
        </w:rPr>
        <w:t>, ITEM 2,</w:t>
      </w:r>
      <w:r w:rsidR="00405457" w:rsidRPr="006133F4">
        <w:rPr>
          <w:rFonts w:ascii="Century Gothic" w:hAnsi="Century Gothic" w:cs="Tahoma"/>
          <w:i/>
          <w:sz w:val="20"/>
          <w:szCs w:val="20"/>
        </w:rPr>
        <w:t xml:space="preserve"> </w:t>
      </w:r>
      <w:r w:rsidR="00CB3EEB" w:rsidRPr="006133F4">
        <w:rPr>
          <w:rFonts w:ascii="Century Gothic" w:hAnsi="Century Gothic"/>
          <w:i/>
          <w:sz w:val="20"/>
          <w:szCs w:val="20"/>
        </w:rPr>
        <w:t xml:space="preserve">bajo las condiciones, cantidades y especificaciones técnicas establecidas en las bases de la Licitación Pública para la presente contratación, y el </w:t>
      </w:r>
      <w:r w:rsidR="00CB3EEB" w:rsidRPr="006133F4">
        <w:rPr>
          <w:rFonts w:ascii="Century Gothic" w:hAnsi="Century Gothic"/>
          <w:i/>
          <w:sz w:val="20"/>
          <w:szCs w:val="20"/>
          <w:lang w:val="es-MX"/>
        </w:rPr>
        <w:t>Acta número</w:t>
      </w:r>
      <w:r w:rsidR="00906727">
        <w:rPr>
          <w:rFonts w:ascii="Century Gothic" w:hAnsi="Century Gothic"/>
          <w:i/>
          <w:sz w:val="20"/>
          <w:szCs w:val="20"/>
          <w:lang w:val="es-MX"/>
        </w:rPr>
        <w:t xml:space="preserve"> 15</w:t>
      </w:r>
      <w:r w:rsidR="00CB3EEB" w:rsidRPr="006133F4">
        <w:rPr>
          <w:rFonts w:ascii="Century Gothic" w:hAnsi="Century Gothic"/>
          <w:i/>
          <w:sz w:val="20"/>
          <w:szCs w:val="20"/>
          <w:lang w:val="es-MX"/>
        </w:rPr>
        <w:t xml:space="preserve">, Acuerdo número </w:t>
      </w:r>
      <w:r w:rsidR="00906727">
        <w:rPr>
          <w:rFonts w:ascii="Century Gothic" w:hAnsi="Century Gothic"/>
          <w:i/>
          <w:sz w:val="20"/>
          <w:szCs w:val="20"/>
          <w:lang w:val="es-MX"/>
        </w:rPr>
        <w:t>5.1.2</w:t>
      </w:r>
      <w:r w:rsidR="00CB3EEB" w:rsidRPr="006133F4">
        <w:rPr>
          <w:rFonts w:ascii="Century Gothic" w:hAnsi="Century Gothic"/>
          <w:i/>
          <w:sz w:val="20"/>
          <w:szCs w:val="20"/>
          <w:lang w:val="es-MX"/>
        </w:rPr>
        <w:t>, tomado en Sesión Ordinaria celebrada el día</w:t>
      </w:r>
      <w:r w:rsidR="00906727">
        <w:rPr>
          <w:rFonts w:ascii="Century Gothic" w:hAnsi="Century Gothic"/>
          <w:i/>
          <w:sz w:val="20"/>
          <w:szCs w:val="20"/>
          <w:lang w:val="es-MX"/>
        </w:rPr>
        <w:t xml:space="preserve"> 31 de marzo de 2016</w:t>
      </w:r>
      <w:r w:rsidR="00CB3EEB" w:rsidRPr="006133F4">
        <w:rPr>
          <w:rFonts w:ascii="Century Gothic" w:hAnsi="Century Gothic"/>
          <w:i/>
          <w:sz w:val="20"/>
          <w:szCs w:val="20"/>
          <w:lang w:val="es-MX"/>
        </w:rPr>
        <w:t>, emitido por la Junta de Gobierno, que contiene la Resolución de Adjudicación Parcial, según</w:t>
      </w:r>
      <w:r w:rsidR="00CB3EEB" w:rsidRPr="006133F4">
        <w:rPr>
          <w:rFonts w:ascii="Century Gothic" w:hAnsi="Century Gothic"/>
          <w:i/>
          <w:snapToGrid w:val="0"/>
          <w:sz w:val="20"/>
          <w:szCs w:val="20"/>
          <w:lang w:val="es-MX"/>
        </w:rPr>
        <w:t xml:space="preserve"> </w:t>
      </w:r>
      <w:r w:rsidR="00CB3EEB" w:rsidRPr="006133F4">
        <w:rPr>
          <w:rFonts w:ascii="Century Gothic" w:hAnsi="Century Gothic"/>
          <w:i/>
          <w:sz w:val="20"/>
          <w:szCs w:val="20"/>
        </w:rPr>
        <w:t xml:space="preserve">se detalla y describe a continuación: </w:t>
      </w:r>
    </w:p>
    <w:tbl>
      <w:tblPr>
        <w:tblW w:w="9229" w:type="dxa"/>
        <w:tblInd w:w="55" w:type="dxa"/>
        <w:tblCellMar>
          <w:left w:w="70" w:type="dxa"/>
          <w:right w:w="70" w:type="dxa"/>
        </w:tblCellMar>
        <w:tblLook w:val="04A0" w:firstRow="1" w:lastRow="0" w:firstColumn="1" w:lastColumn="0" w:noHBand="0" w:noVBand="1"/>
      </w:tblPr>
      <w:tblGrid>
        <w:gridCol w:w="866"/>
        <w:gridCol w:w="3685"/>
        <w:gridCol w:w="1160"/>
        <w:gridCol w:w="1560"/>
        <w:gridCol w:w="1958"/>
      </w:tblGrid>
      <w:tr w:rsidR="00F15572" w:rsidRPr="006133F4" w:rsidTr="00395A6F">
        <w:trPr>
          <w:trHeight w:val="525"/>
        </w:trPr>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4218" w:rsidRPr="006133F4" w:rsidRDefault="00D04218">
            <w:pPr>
              <w:jc w:val="center"/>
              <w:rPr>
                <w:rFonts w:ascii="Century Gothic" w:hAnsi="Century Gothic" w:cs="Calibri"/>
                <w:b/>
                <w:bCs/>
                <w:i/>
                <w:color w:val="000000"/>
                <w:sz w:val="20"/>
                <w:szCs w:val="20"/>
              </w:rPr>
            </w:pPr>
            <w:r w:rsidRPr="006133F4">
              <w:rPr>
                <w:rFonts w:ascii="Century Gothic" w:hAnsi="Century Gothic" w:cs="Calibri"/>
                <w:b/>
                <w:bCs/>
                <w:i/>
                <w:color w:val="000000"/>
                <w:sz w:val="20"/>
                <w:szCs w:val="20"/>
              </w:rPr>
              <w:t>No.</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D04218" w:rsidRPr="006133F4" w:rsidRDefault="00D04218">
            <w:pPr>
              <w:jc w:val="center"/>
              <w:rPr>
                <w:rFonts w:ascii="Century Gothic" w:hAnsi="Century Gothic" w:cs="Calibri"/>
                <w:b/>
                <w:bCs/>
                <w:i/>
                <w:color w:val="000000"/>
                <w:sz w:val="20"/>
                <w:szCs w:val="20"/>
              </w:rPr>
            </w:pPr>
            <w:r w:rsidRPr="006133F4">
              <w:rPr>
                <w:rFonts w:ascii="Century Gothic" w:hAnsi="Century Gothic" w:cs="Calibri"/>
                <w:b/>
                <w:bCs/>
                <w:i/>
                <w:color w:val="000000"/>
                <w:sz w:val="20"/>
                <w:szCs w:val="20"/>
              </w:rPr>
              <w:t>DESCRIPCIÓN</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D04218" w:rsidRPr="006133F4" w:rsidRDefault="00D04218">
            <w:pPr>
              <w:jc w:val="center"/>
              <w:rPr>
                <w:rFonts w:ascii="Century Gothic" w:hAnsi="Century Gothic" w:cs="Calibri"/>
                <w:b/>
                <w:bCs/>
                <w:i/>
                <w:color w:val="000000"/>
                <w:sz w:val="20"/>
                <w:szCs w:val="20"/>
              </w:rPr>
            </w:pPr>
            <w:r w:rsidRPr="006133F4">
              <w:rPr>
                <w:rFonts w:ascii="Century Gothic" w:hAnsi="Century Gothic" w:cs="Calibri"/>
                <w:b/>
                <w:bCs/>
                <w:i/>
                <w:color w:val="000000"/>
                <w:sz w:val="20"/>
                <w:szCs w:val="20"/>
              </w:rPr>
              <w:t>CANTIDAD</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04218" w:rsidRPr="006133F4" w:rsidRDefault="00D04218">
            <w:pPr>
              <w:jc w:val="center"/>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     PRECIO UNITARIO</w:t>
            </w:r>
          </w:p>
        </w:tc>
        <w:tc>
          <w:tcPr>
            <w:tcW w:w="1958" w:type="dxa"/>
            <w:tcBorders>
              <w:top w:val="single" w:sz="8" w:space="0" w:color="auto"/>
              <w:left w:val="nil"/>
              <w:bottom w:val="single" w:sz="8" w:space="0" w:color="auto"/>
              <w:right w:val="single" w:sz="8" w:space="0" w:color="auto"/>
            </w:tcBorders>
            <w:shd w:val="clear" w:color="auto" w:fill="auto"/>
            <w:vAlign w:val="center"/>
            <w:hideMark/>
          </w:tcPr>
          <w:p w:rsidR="00D04218" w:rsidRPr="006133F4" w:rsidRDefault="00D04218">
            <w:pPr>
              <w:jc w:val="center"/>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     PRECIO TOTAL</w:t>
            </w:r>
          </w:p>
        </w:tc>
      </w:tr>
      <w:tr w:rsidR="00D04218" w:rsidRPr="006133F4" w:rsidTr="00395A6F">
        <w:trPr>
          <w:trHeight w:val="315"/>
        </w:trPr>
        <w:tc>
          <w:tcPr>
            <w:tcW w:w="922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4218" w:rsidRPr="006133F4" w:rsidRDefault="00D04218">
            <w:pPr>
              <w:jc w:val="center"/>
              <w:rPr>
                <w:rFonts w:ascii="Century Gothic" w:hAnsi="Century Gothic" w:cs="Calibri"/>
                <w:bCs/>
                <w:i/>
                <w:color w:val="000000"/>
                <w:sz w:val="20"/>
                <w:szCs w:val="20"/>
              </w:rPr>
            </w:pPr>
            <w:r w:rsidRPr="006133F4">
              <w:rPr>
                <w:rFonts w:ascii="Century Gothic" w:hAnsi="Century Gothic" w:cs="Calibri"/>
                <w:bCs/>
                <w:i/>
                <w:color w:val="000000"/>
                <w:sz w:val="20"/>
                <w:szCs w:val="20"/>
              </w:rPr>
              <w:t>LOTE No. 2</w:t>
            </w:r>
          </w:p>
        </w:tc>
      </w:tr>
      <w:tr w:rsidR="00D04218" w:rsidRPr="006133F4" w:rsidTr="00395A6F">
        <w:trPr>
          <w:trHeight w:val="383"/>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D04218" w:rsidRPr="006133F4" w:rsidRDefault="00D04218">
            <w:pPr>
              <w:jc w:val="center"/>
              <w:rPr>
                <w:rFonts w:ascii="Century Gothic" w:hAnsi="Century Gothic" w:cs="Calibri"/>
                <w:bCs/>
                <w:i/>
                <w:color w:val="000000"/>
                <w:sz w:val="20"/>
                <w:szCs w:val="20"/>
              </w:rPr>
            </w:pPr>
            <w:r w:rsidRPr="006133F4">
              <w:rPr>
                <w:rFonts w:ascii="Century Gothic" w:hAnsi="Century Gothic" w:cs="Calibri"/>
                <w:bCs/>
                <w:i/>
                <w:color w:val="000000"/>
                <w:sz w:val="20"/>
                <w:szCs w:val="20"/>
              </w:rPr>
              <w:t>2</w:t>
            </w:r>
          </w:p>
        </w:tc>
        <w:tc>
          <w:tcPr>
            <w:tcW w:w="3685" w:type="dxa"/>
            <w:tcBorders>
              <w:top w:val="nil"/>
              <w:left w:val="nil"/>
              <w:bottom w:val="single" w:sz="8" w:space="0" w:color="auto"/>
              <w:right w:val="single" w:sz="8" w:space="0" w:color="auto"/>
            </w:tcBorders>
            <w:shd w:val="clear" w:color="auto" w:fill="auto"/>
            <w:vAlign w:val="center"/>
            <w:hideMark/>
          </w:tcPr>
          <w:p w:rsidR="00D04218" w:rsidRPr="006133F4" w:rsidRDefault="00D04218">
            <w:pPr>
              <w:ind w:firstLineChars="200" w:firstLine="400"/>
              <w:rPr>
                <w:rFonts w:ascii="Century Gothic" w:hAnsi="Century Gothic" w:cs="Calibri"/>
                <w:bCs/>
                <w:i/>
                <w:color w:val="000000"/>
                <w:sz w:val="20"/>
                <w:szCs w:val="20"/>
              </w:rPr>
            </w:pPr>
            <w:r w:rsidRPr="006133F4">
              <w:rPr>
                <w:rFonts w:ascii="Century Gothic" w:hAnsi="Century Gothic" w:cs="Calibri"/>
                <w:bCs/>
                <w:i/>
                <w:color w:val="000000"/>
                <w:sz w:val="20"/>
                <w:szCs w:val="20"/>
              </w:rPr>
              <w:t>SILLA PARA CAJERO</w:t>
            </w:r>
          </w:p>
        </w:tc>
        <w:tc>
          <w:tcPr>
            <w:tcW w:w="1160" w:type="dxa"/>
            <w:tcBorders>
              <w:top w:val="nil"/>
              <w:left w:val="nil"/>
              <w:bottom w:val="single" w:sz="8" w:space="0" w:color="auto"/>
              <w:right w:val="nil"/>
            </w:tcBorders>
            <w:shd w:val="clear" w:color="auto" w:fill="auto"/>
            <w:noWrap/>
            <w:vAlign w:val="center"/>
            <w:hideMark/>
          </w:tcPr>
          <w:p w:rsidR="00D04218" w:rsidRPr="006133F4" w:rsidRDefault="00D04218">
            <w:pPr>
              <w:jc w:val="center"/>
              <w:rPr>
                <w:rFonts w:ascii="Century Gothic" w:hAnsi="Century Gothic" w:cs="Calibri"/>
                <w:bCs/>
                <w:i/>
                <w:color w:val="000000"/>
                <w:sz w:val="20"/>
                <w:szCs w:val="20"/>
              </w:rPr>
            </w:pPr>
            <w:r w:rsidRPr="006133F4">
              <w:rPr>
                <w:rFonts w:ascii="Century Gothic" w:hAnsi="Century Gothic" w:cs="Calibri"/>
                <w:bCs/>
                <w:i/>
                <w:color w:val="000000"/>
                <w:sz w:val="20"/>
                <w:szCs w:val="20"/>
              </w:rPr>
              <w:t>75</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Cs/>
                <w:i/>
                <w:color w:val="000000"/>
                <w:sz w:val="20"/>
                <w:szCs w:val="20"/>
              </w:rPr>
            </w:pPr>
            <w:r w:rsidRPr="006133F4">
              <w:rPr>
                <w:rFonts w:ascii="Century Gothic" w:hAnsi="Century Gothic" w:cs="Calibri"/>
                <w:bCs/>
                <w:i/>
                <w:color w:val="000000"/>
                <w:sz w:val="20"/>
                <w:szCs w:val="20"/>
              </w:rPr>
              <w:t xml:space="preserve">$69.03 </w:t>
            </w:r>
          </w:p>
        </w:tc>
        <w:tc>
          <w:tcPr>
            <w:tcW w:w="1958" w:type="dxa"/>
            <w:tcBorders>
              <w:top w:val="nil"/>
              <w:left w:val="nil"/>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Cs/>
                <w:i/>
                <w:color w:val="000000"/>
                <w:sz w:val="20"/>
                <w:szCs w:val="20"/>
              </w:rPr>
            </w:pPr>
            <w:r w:rsidRPr="006133F4">
              <w:rPr>
                <w:rFonts w:ascii="Century Gothic" w:hAnsi="Century Gothic" w:cs="Calibri"/>
                <w:bCs/>
                <w:i/>
                <w:color w:val="000000"/>
                <w:sz w:val="20"/>
                <w:szCs w:val="20"/>
              </w:rPr>
              <w:t xml:space="preserve">$5,177.25 </w:t>
            </w:r>
          </w:p>
        </w:tc>
      </w:tr>
      <w:tr w:rsidR="00D04218" w:rsidRPr="006133F4" w:rsidTr="00395A6F">
        <w:trPr>
          <w:trHeight w:val="315"/>
        </w:trPr>
        <w:tc>
          <w:tcPr>
            <w:tcW w:w="866" w:type="dxa"/>
            <w:tcBorders>
              <w:top w:val="nil"/>
              <w:left w:val="single" w:sz="8" w:space="0" w:color="auto"/>
              <w:bottom w:val="single" w:sz="8" w:space="0" w:color="auto"/>
              <w:right w:val="nil"/>
            </w:tcBorders>
            <w:shd w:val="clear" w:color="auto" w:fill="auto"/>
            <w:noWrap/>
            <w:vAlign w:val="bottom"/>
            <w:hideMark/>
          </w:tcPr>
          <w:p w:rsidR="00D04218" w:rsidRPr="006133F4" w:rsidRDefault="00D04218">
            <w:pPr>
              <w:rPr>
                <w:rFonts w:ascii="Century Gothic" w:hAnsi="Century Gothic"/>
                <w:i/>
                <w:color w:val="000000"/>
                <w:sz w:val="20"/>
                <w:szCs w:val="20"/>
              </w:rPr>
            </w:pPr>
            <w:r w:rsidRPr="006133F4">
              <w:rPr>
                <w:rFonts w:ascii="Century Gothic" w:hAnsi="Century Gothic"/>
                <w:i/>
                <w:color w:val="000000"/>
                <w:sz w:val="20"/>
                <w:szCs w:val="20"/>
              </w:rPr>
              <w:t> </w:t>
            </w:r>
          </w:p>
        </w:tc>
        <w:tc>
          <w:tcPr>
            <w:tcW w:w="3685" w:type="dxa"/>
            <w:tcBorders>
              <w:top w:val="nil"/>
              <w:left w:val="nil"/>
              <w:bottom w:val="single" w:sz="8" w:space="0" w:color="auto"/>
              <w:right w:val="nil"/>
            </w:tcBorders>
            <w:shd w:val="clear" w:color="auto" w:fill="auto"/>
            <w:noWrap/>
            <w:vAlign w:val="bottom"/>
            <w:hideMark/>
          </w:tcPr>
          <w:p w:rsidR="00D04218" w:rsidRPr="006133F4" w:rsidRDefault="00D04218">
            <w:pPr>
              <w:rPr>
                <w:rFonts w:ascii="Century Gothic" w:hAnsi="Century Gothic"/>
                <w:i/>
                <w:color w:val="000000"/>
                <w:sz w:val="20"/>
                <w:szCs w:val="20"/>
              </w:rPr>
            </w:pPr>
            <w:r w:rsidRPr="006133F4">
              <w:rPr>
                <w:rFonts w:ascii="Century Gothic" w:hAnsi="Century Gothic"/>
                <w:i/>
                <w:color w:val="000000"/>
                <w:sz w:val="20"/>
                <w:szCs w:val="20"/>
              </w:rPr>
              <w:t> </w:t>
            </w:r>
          </w:p>
        </w:tc>
        <w:tc>
          <w:tcPr>
            <w:tcW w:w="1160" w:type="dxa"/>
            <w:tcBorders>
              <w:top w:val="nil"/>
              <w:left w:val="nil"/>
              <w:bottom w:val="single" w:sz="8" w:space="0" w:color="auto"/>
              <w:right w:val="nil"/>
            </w:tcBorders>
            <w:shd w:val="clear" w:color="auto" w:fill="auto"/>
            <w:noWrap/>
            <w:vAlign w:val="bottom"/>
            <w:hideMark/>
          </w:tcPr>
          <w:p w:rsidR="00D04218" w:rsidRPr="006133F4" w:rsidRDefault="00D04218">
            <w:pPr>
              <w:rPr>
                <w:rFonts w:ascii="Century Gothic" w:hAnsi="Century Gothic"/>
                <w:i/>
                <w:color w:val="000000"/>
                <w:sz w:val="20"/>
                <w:szCs w:val="20"/>
              </w:rPr>
            </w:pPr>
            <w:r w:rsidRPr="006133F4">
              <w:rPr>
                <w:rFonts w:ascii="Century Gothic" w:hAnsi="Century Gothic"/>
                <w:i/>
                <w:color w:val="000000"/>
                <w:sz w:val="20"/>
                <w:szCs w:val="20"/>
              </w:rPr>
              <w:t> </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 SUBTOTAL </w:t>
            </w:r>
          </w:p>
        </w:tc>
        <w:tc>
          <w:tcPr>
            <w:tcW w:w="1958" w:type="dxa"/>
            <w:tcBorders>
              <w:top w:val="nil"/>
              <w:left w:val="nil"/>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$5,177.25 </w:t>
            </w:r>
          </w:p>
        </w:tc>
      </w:tr>
      <w:tr w:rsidR="00D04218" w:rsidRPr="006133F4" w:rsidTr="00395A6F">
        <w:trPr>
          <w:trHeight w:val="315"/>
        </w:trPr>
        <w:tc>
          <w:tcPr>
            <w:tcW w:w="866" w:type="dxa"/>
            <w:tcBorders>
              <w:top w:val="nil"/>
              <w:left w:val="nil"/>
              <w:bottom w:val="nil"/>
              <w:right w:val="nil"/>
            </w:tcBorders>
            <w:shd w:val="clear" w:color="auto" w:fill="auto"/>
            <w:noWrap/>
            <w:vAlign w:val="bottom"/>
            <w:hideMark/>
          </w:tcPr>
          <w:p w:rsidR="00D04218" w:rsidRPr="006133F4" w:rsidRDefault="00D04218">
            <w:pPr>
              <w:rPr>
                <w:rFonts w:ascii="Century Gothic" w:hAnsi="Century Gothic"/>
                <w:i/>
                <w:color w:val="000000"/>
                <w:sz w:val="20"/>
                <w:szCs w:val="20"/>
              </w:rPr>
            </w:pPr>
          </w:p>
        </w:tc>
        <w:tc>
          <w:tcPr>
            <w:tcW w:w="3685" w:type="dxa"/>
            <w:tcBorders>
              <w:top w:val="nil"/>
              <w:left w:val="nil"/>
              <w:bottom w:val="nil"/>
              <w:right w:val="nil"/>
            </w:tcBorders>
            <w:shd w:val="clear" w:color="auto" w:fill="auto"/>
            <w:noWrap/>
            <w:vAlign w:val="bottom"/>
            <w:hideMark/>
          </w:tcPr>
          <w:p w:rsidR="00D04218" w:rsidRPr="006133F4" w:rsidRDefault="00D04218">
            <w:pPr>
              <w:rPr>
                <w:rFonts w:ascii="Century Gothic" w:hAnsi="Century Gothic"/>
                <w:i/>
                <w:color w:val="000000"/>
                <w:sz w:val="20"/>
                <w:szCs w:val="20"/>
              </w:rPr>
            </w:pPr>
          </w:p>
        </w:tc>
        <w:tc>
          <w:tcPr>
            <w:tcW w:w="1160" w:type="dxa"/>
            <w:tcBorders>
              <w:top w:val="nil"/>
              <w:left w:val="nil"/>
              <w:bottom w:val="nil"/>
              <w:right w:val="nil"/>
            </w:tcBorders>
            <w:shd w:val="clear" w:color="auto" w:fill="auto"/>
            <w:noWrap/>
            <w:vAlign w:val="bottom"/>
            <w:hideMark/>
          </w:tcPr>
          <w:p w:rsidR="00D04218" w:rsidRPr="006133F4" w:rsidRDefault="00D04218">
            <w:pPr>
              <w:rPr>
                <w:rFonts w:ascii="Century Gothic" w:hAnsi="Century Gothic"/>
                <w:i/>
                <w:color w:val="000000"/>
                <w:sz w:val="20"/>
                <w:szCs w:val="20"/>
              </w:rPr>
            </w:pP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 13% IVA </w:t>
            </w:r>
          </w:p>
        </w:tc>
        <w:tc>
          <w:tcPr>
            <w:tcW w:w="1958" w:type="dxa"/>
            <w:tcBorders>
              <w:top w:val="nil"/>
              <w:left w:val="nil"/>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$673.04 </w:t>
            </w:r>
          </w:p>
        </w:tc>
      </w:tr>
      <w:tr w:rsidR="00D04218" w:rsidRPr="006133F4" w:rsidTr="00395A6F">
        <w:trPr>
          <w:trHeight w:val="315"/>
        </w:trPr>
        <w:tc>
          <w:tcPr>
            <w:tcW w:w="866" w:type="dxa"/>
            <w:tcBorders>
              <w:top w:val="nil"/>
              <w:left w:val="nil"/>
              <w:bottom w:val="nil"/>
              <w:right w:val="nil"/>
            </w:tcBorders>
            <w:shd w:val="clear" w:color="auto" w:fill="auto"/>
            <w:noWrap/>
            <w:vAlign w:val="bottom"/>
            <w:hideMark/>
          </w:tcPr>
          <w:p w:rsidR="00D04218" w:rsidRPr="006133F4" w:rsidRDefault="00D04218">
            <w:pPr>
              <w:rPr>
                <w:rFonts w:ascii="Century Gothic" w:hAnsi="Century Gothic"/>
                <w:i/>
                <w:color w:val="000000"/>
                <w:sz w:val="20"/>
                <w:szCs w:val="20"/>
              </w:rPr>
            </w:pPr>
          </w:p>
        </w:tc>
        <w:tc>
          <w:tcPr>
            <w:tcW w:w="3685" w:type="dxa"/>
            <w:tcBorders>
              <w:top w:val="nil"/>
              <w:left w:val="nil"/>
              <w:bottom w:val="nil"/>
              <w:right w:val="nil"/>
            </w:tcBorders>
            <w:shd w:val="clear" w:color="auto" w:fill="auto"/>
            <w:noWrap/>
            <w:vAlign w:val="bottom"/>
            <w:hideMark/>
          </w:tcPr>
          <w:p w:rsidR="00D04218" w:rsidRPr="006133F4" w:rsidRDefault="00D04218">
            <w:pPr>
              <w:rPr>
                <w:rFonts w:ascii="Century Gothic" w:hAnsi="Century Gothic"/>
                <w:i/>
                <w:color w:val="000000"/>
                <w:sz w:val="20"/>
                <w:szCs w:val="20"/>
              </w:rPr>
            </w:pPr>
          </w:p>
        </w:tc>
        <w:tc>
          <w:tcPr>
            <w:tcW w:w="1160" w:type="dxa"/>
            <w:tcBorders>
              <w:top w:val="nil"/>
              <w:left w:val="nil"/>
              <w:bottom w:val="nil"/>
              <w:right w:val="nil"/>
            </w:tcBorders>
            <w:shd w:val="clear" w:color="auto" w:fill="auto"/>
            <w:noWrap/>
            <w:vAlign w:val="bottom"/>
            <w:hideMark/>
          </w:tcPr>
          <w:p w:rsidR="00D04218" w:rsidRPr="006133F4" w:rsidRDefault="00D04218">
            <w:pPr>
              <w:rPr>
                <w:rFonts w:ascii="Century Gothic" w:hAnsi="Century Gothic"/>
                <w:i/>
                <w:color w:val="000000"/>
                <w:sz w:val="20"/>
                <w:szCs w:val="20"/>
              </w:rPr>
            </w:pP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 TOTAL </w:t>
            </w:r>
          </w:p>
        </w:tc>
        <w:tc>
          <w:tcPr>
            <w:tcW w:w="1958" w:type="dxa"/>
            <w:tcBorders>
              <w:top w:val="nil"/>
              <w:left w:val="nil"/>
              <w:bottom w:val="single" w:sz="8" w:space="0" w:color="auto"/>
              <w:right w:val="single" w:sz="8" w:space="0" w:color="auto"/>
            </w:tcBorders>
            <w:shd w:val="clear" w:color="auto" w:fill="auto"/>
            <w:noWrap/>
            <w:vAlign w:val="center"/>
            <w:hideMark/>
          </w:tcPr>
          <w:p w:rsidR="00D04218" w:rsidRPr="006133F4" w:rsidRDefault="00D04218">
            <w:pPr>
              <w:ind w:firstLineChars="200" w:firstLine="400"/>
              <w:rPr>
                <w:rFonts w:ascii="Century Gothic" w:hAnsi="Century Gothic" w:cs="Calibri"/>
                <w:b/>
                <w:bCs/>
                <w:i/>
                <w:color w:val="000000"/>
                <w:sz w:val="20"/>
                <w:szCs w:val="20"/>
              </w:rPr>
            </w:pPr>
            <w:r w:rsidRPr="006133F4">
              <w:rPr>
                <w:rFonts w:ascii="Century Gothic" w:hAnsi="Century Gothic" w:cs="Calibri"/>
                <w:b/>
                <w:bCs/>
                <w:i/>
                <w:color w:val="000000"/>
                <w:sz w:val="20"/>
                <w:szCs w:val="20"/>
              </w:rPr>
              <w:t xml:space="preserve">$5,850.29 </w:t>
            </w:r>
          </w:p>
        </w:tc>
      </w:tr>
    </w:tbl>
    <w:p w:rsidR="000C04C7" w:rsidRPr="006133F4" w:rsidRDefault="000C04C7">
      <w:pPr>
        <w:tabs>
          <w:tab w:val="left" w:pos="1022"/>
        </w:tabs>
        <w:spacing w:line="360" w:lineRule="auto"/>
        <w:jc w:val="both"/>
        <w:rPr>
          <w:rFonts w:ascii="Century Gothic" w:hAnsi="Century Gothic" w:cs="Tahoma"/>
          <w:i/>
          <w:sz w:val="20"/>
          <w:szCs w:val="20"/>
        </w:rPr>
      </w:pPr>
    </w:p>
    <w:p w:rsidR="007E5AC2" w:rsidRDefault="000F26DF" w:rsidP="0004044D">
      <w:pPr>
        <w:spacing w:line="360" w:lineRule="auto"/>
        <w:jc w:val="both"/>
        <w:rPr>
          <w:rFonts w:ascii="Century Gothic" w:hAnsi="Century Gothic" w:cs="Tahoma"/>
          <w:i/>
          <w:sz w:val="20"/>
          <w:szCs w:val="20"/>
        </w:rPr>
      </w:pPr>
      <w:r w:rsidRPr="006133F4">
        <w:rPr>
          <w:rFonts w:ascii="Century Gothic" w:hAnsi="Century Gothic" w:cs="Tahoma"/>
          <w:i/>
          <w:sz w:val="20"/>
          <w:szCs w:val="20"/>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proofErr w:type="spellStart"/>
      <w:r w:rsidR="00223AA6" w:rsidRPr="006133F4">
        <w:rPr>
          <w:rFonts w:ascii="Century Gothic" w:hAnsi="Century Gothic" w:cs="Tahoma"/>
          <w:i/>
          <w:sz w:val="20"/>
          <w:szCs w:val="20"/>
        </w:rPr>
        <w:t>Suministrante</w:t>
      </w:r>
      <w:proofErr w:type="spellEnd"/>
      <w:r w:rsidRPr="006133F4">
        <w:rPr>
          <w:rFonts w:ascii="Century Gothic" w:hAnsi="Century Gothic" w:cs="Tahoma"/>
          <w:i/>
          <w:sz w:val="20"/>
          <w:szCs w:val="20"/>
        </w:rPr>
        <w:t xml:space="preserve"> garantiza que entregará el suministro adjudicado completamente nuevo y de la misma calidad, o de mejores especificaciones a las originalmente ofertadas. </w:t>
      </w:r>
      <w:r w:rsidR="00260057" w:rsidRPr="006133F4">
        <w:rPr>
          <w:rFonts w:ascii="Century Gothic" w:hAnsi="Century Gothic" w:cs="Tahoma"/>
          <w:b/>
          <w:i/>
          <w:sz w:val="20"/>
          <w:szCs w:val="20"/>
          <w:lang w:val="es-MX"/>
        </w:rPr>
        <w:t>ADMINISTRADOR DEL CONTRATO:</w:t>
      </w:r>
      <w:r w:rsidR="00260057" w:rsidRPr="006133F4">
        <w:rPr>
          <w:rFonts w:ascii="Century Gothic" w:hAnsi="Century Gothic" w:cs="Tahoma"/>
          <w:i/>
          <w:sz w:val="20"/>
          <w:szCs w:val="20"/>
          <w:lang w:val="es-MX"/>
        </w:rPr>
        <w:t xml:space="preserve"> </w:t>
      </w:r>
      <w:r w:rsidR="00797667" w:rsidRPr="006133F4">
        <w:rPr>
          <w:rFonts w:ascii="Century Gothic" w:hAnsi="Century Gothic" w:cs="Tahoma"/>
          <w:i/>
          <w:sz w:val="20"/>
          <w:szCs w:val="20"/>
        </w:rPr>
        <w:t xml:space="preserve">De conformidad con el Acta número </w:t>
      </w:r>
      <w:r w:rsidR="006A559F">
        <w:rPr>
          <w:rFonts w:ascii="Century Gothic" w:hAnsi="Century Gothic" w:cs="Tahoma"/>
          <w:i/>
          <w:sz w:val="20"/>
          <w:szCs w:val="20"/>
        </w:rPr>
        <w:t>15</w:t>
      </w:r>
      <w:r w:rsidR="00797667" w:rsidRPr="006133F4">
        <w:rPr>
          <w:rFonts w:ascii="Century Gothic" w:hAnsi="Century Gothic" w:cs="Tahoma"/>
          <w:i/>
          <w:sz w:val="20"/>
          <w:szCs w:val="20"/>
        </w:rPr>
        <w:t xml:space="preserve">, Acuerdo número </w:t>
      </w:r>
      <w:r w:rsidR="00B40FF4">
        <w:rPr>
          <w:rFonts w:ascii="Century Gothic" w:hAnsi="Century Gothic" w:cs="Tahoma"/>
          <w:i/>
          <w:sz w:val="20"/>
          <w:szCs w:val="20"/>
        </w:rPr>
        <w:t>5.1.2</w:t>
      </w:r>
      <w:r w:rsidR="00797667" w:rsidRPr="006133F4">
        <w:rPr>
          <w:rFonts w:ascii="Century Gothic" w:hAnsi="Century Gothic" w:cs="Tahoma"/>
          <w:i/>
          <w:sz w:val="20"/>
          <w:szCs w:val="20"/>
        </w:rPr>
        <w:t xml:space="preserve">, tomado en Sesión Ordinaria celebrada el día </w:t>
      </w:r>
      <w:r w:rsidR="00B40FF4">
        <w:rPr>
          <w:rFonts w:ascii="Century Gothic" w:hAnsi="Century Gothic" w:cs="Tahoma"/>
          <w:i/>
          <w:sz w:val="20"/>
          <w:szCs w:val="20"/>
        </w:rPr>
        <w:t>31 de marzo de 2016,</w:t>
      </w:r>
      <w:r w:rsidR="00797667" w:rsidRPr="006133F4">
        <w:rPr>
          <w:rFonts w:ascii="Century Gothic" w:hAnsi="Century Gothic" w:cs="Tahoma"/>
          <w:i/>
          <w:sz w:val="20"/>
          <w:szCs w:val="20"/>
        </w:rPr>
        <w:t xml:space="preserve"> emitido por la Junta de Gobierno de ANDA, la Administración del presente Contrato por parte de ANDA, estará a cargo del </w:t>
      </w:r>
      <w:r w:rsidR="00B40FF4">
        <w:rPr>
          <w:rFonts w:ascii="Century Gothic" w:hAnsi="Century Gothic" w:cs="Tahoma"/>
          <w:i/>
          <w:sz w:val="20"/>
          <w:szCs w:val="20"/>
        </w:rPr>
        <w:t xml:space="preserve">Gerente de Servicios Generales y Patrimonio, Licenciado Elías Antonio </w:t>
      </w:r>
      <w:proofErr w:type="spellStart"/>
      <w:r w:rsidR="00B40FF4">
        <w:rPr>
          <w:rFonts w:ascii="Century Gothic" w:hAnsi="Century Gothic" w:cs="Tahoma"/>
          <w:i/>
          <w:sz w:val="20"/>
          <w:szCs w:val="20"/>
        </w:rPr>
        <w:t>Hasbun</w:t>
      </w:r>
      <w:proofErr w:type="spellEnd"/>
      <w:r w:rsidR="00B40FF4">
        <w:rPr>
          <w:rFonts w:ascii="Century Gothic" w:hAnsi="Century Gothic" w:cs="Tahoma"/>
          <w:i/>
          <w:sz w:val="20"/>
          <w:szCs w:val="20"/>
        </w:rPr>
        <w:t xml:space="preserve"> </w:t>
      </w:r>
      <w:proofErr w:type="spellStart"/>
      <w:r w:rsidR="00B40FF4">
        <w:rPr>
          <w:rFonts w:ascii="Century Gothic" w:hAnsi="Century Gothic" w:cs="Tahoma"/>
          <w:i/>
          <w:sz w:val="20"/>
          <w:szCs w:val="20"/>
        </w:rPr>
        <w:t>Gattas</w:t>
      </w:r>
      <w:proofErr w:type="spellEnd"/>
      <w:r w:rsidR="00B40FF4">
        <w:rPr>
          <w:rFonts w:ascii="Century Gothic" w:hAnsi="Century Gothic" w:cs="Tahoma"/>
          <w:i/>
          <w:sz w:val="20"/>
          <w:szCs w:val="20"/>
        </w:rPr>
        <w:t>, q</w:t>
      </w:r>
      <w:r w:rsidR="00797667" w:rsidRPr="006133F4">
        <w:rPr>
          <w:rFonts w:ascii="Century Gothic" w:hAnsi="Century Gothic" w:cs="Tahoma"/>
          <w:i/>
          <w:sz w:val="20"/>
          <w:szCs w:val="20"/>
        </w:rPr>
        <w:t xml:space="preserve">uien tendrá la responsabilidad de verificar que se cumplan todas las condiciones establecidas en éste contrato y demás documentos contractuales. Asimismo darle el cumplimiento a lo establecido en el Art. 82 Bis de la LACAP, y </w:t>
      </w:r>
      <w:r w:rsidR="00797667" w:rsidRPr="006133F4">
        <w:rPr>
          <w:rFonts w:ascii="Century Gothic" w:hAnsi="Century Gothic" w:cs="Tahoma"/>
          <w:i/>
          <w:sz w:val="20"/>
          <w:szCs w:val="20"/>
        </w:rPr>
        <w:lastRenderedPageBreak/>
        <w:t>además cualquier otro trámite pertinente con la presente contratación</w:t>
      </w:r>
      <w:r w:rsidR="00797667" w:rsidRPr="006133F4">
        <w:rPr>
          <w:i/>
          <w:sz w:val="21"/>
          <w:szCs w:val="21"/>
        </w:rPr>
        <w:t>.</w:t>
      </w:r>
      <w:r w:rsidR="0005627B" w:rsidRPr="006133F4">
        <w:rPr>
          <w:rFonts w:ascii="Century Gothic" w:hAnsi="Century Gothic" w:cs="Tahoma"/>
          <w:i/>
          <w:sz w:val="20"/>
          <w:szCs w:val="20"/>
          <w:lang w:val="es-MX"/>
        </w:rPr>
        <w:t xml:space="preserve"> </w:t>
      </w:r>
      <w:r w:rsidR="0005627B" w:rsidRPr="006133F4">
        <w:rPr>
          <w:rFonts w:ascii="Century Gothic" w:hAnsi="Century Gothic" w:cs="Tahoma"/>
          <w:b/>
          <w:i/>
          <w:sz w:val="20"/>
          <w:szCs w:val="20"/>
          <w:lang w:val="es-MX"/>
        </w:rPr>
        <w:t>SUPERVISOR DEL CONTRATO.</w:t>
      </w:r>
      <w:r w:rsidR="0005627B" w:rsidRPr="006133F4">
        <w:rPr>
          <w:rFonts w:ascii="Century Gothic" w:hAnsi="Century Gothic" w:cs="Tahoma"/>
          <w:i/>
          <w:sz w:val="20"/>
          <w:szCs w:val="20"/>
          <w:lang w:val="es-MX"/>
        </w:rPr>
        <w:t xml:space="preserve"> El </w:t>
      </w:r>
      <w:r w:rsidR="0005627B" w:rsidRPr="006133F4">
        <w:rPr>
          <w:rFonts w:ascii="Century Gothic" w:hAnsi="Century Gothic" w:cs="Tahoma"/>
          <w:i/>
          <w:sz w:val="20"/>
          <w:szCs w:val="20"/>
        </w:rPr>
        <w:t xml:space="preserve">supervisor del presente contrato, será la persona designada por el administrador del mismo. </w:t>
      </w:r>
      <w:r w:rsidR="0005627B" w:rsidRPr="006133F4">
        <w:rPr>
          <w:rFonts w:ascii="Century Gothic" w:hAnsi="Century Gothic" w:cs="Tahoma"/>
          <w:i/>
          <w:sz w:val="20"/>
          <w:szCs w:val="20"/>
          <w:u w:val="single"/>
        </w:rPr>
        <w:t>El nombramiento del supervisor del presente contrato, deberán ser remitidos a la UACI, a más tardar dos días hábiles después de recibido el presente contrato</w:t>
      </w:r>
      <w:r w:rsidR="0005627B" w:rsidRPr="006133F4">
        <w:rPr>
          <w:rFonts w:ascii="Century Gothic" w:hAnsi="Century Gothic" w:cs="Tahoma"/>
          <w:i/>
          <w:sz w:val="20"/>
          <w:szCs w:val="20"/>
        </w:rPr>
        <w:t xml:space="preserve">. </w:t>
      </w:r>
      <w:r w:rsidR="000C04C7" w:rsidRPr="006133F4">
        <w:rPr>
          <w:rFonts w:ascii="Century Gothic" w:hAnsi="Century Gothic" w:cs="Tahoma"/>
          <w:b/>
          <w:i/>
          <w:sz w:val="20"/>
          <w:szCs w:val="20"/>
        </w:rPr>
        <w:t>SEGUNDA</w:t>
      </w:r>
      <w:r w:rsidR="000C04C7" w:rsidRPr="006133F4">
        <w:rPr>
          <w:rFonts w:ascii="Century Gothic" w:hAnsi="Century Gothic" w:cs="Tahoma"/>
          <w:i/>
          <w:sz w:val="20"/>
          <w:szCs w:val="20"/>
        </w:rPr>
        <w:t xml:space="preserve">: </w:t>
      </w:r>
      <w:r w:rsidR="000C04C7" w:rsidRPr="006133F4">
        <w:rPr>
          <w:rFonts w:ascii="Century Gothic" w:hAnsi="Century Gothic" w:cs="Tahoma"/>
          <w:b/>
          <w:i/>
          <w:sz w:val="20"/>
          <w:szCs w:val="20"/>
        </w:rPr>
        <w:t>DOCUMENTOS CONTRACTUALES</w:t>
      </w:r>
      <w:r w:rsidR="000C04C7" w:rsidRPr="006133F4">
        <w:rPr>
          <w:rFonts w:ascii="Century Gothic" w:hAnsi="Century Gothic" w:cs="Tahoma"/>
          <w:i/>
          <w:sz w:val="20"/>
          <w:szCs w:val="20"/>
        </w:rPr>
        <w:t xml:space="preserve">. Forman parte integral del presente contrato los documentos siguientes: </w:t>
      </w:r>
      <w:r w:rsidR="000C04C7" w:rsidRPr="006133F4">
        <w:rPr>
          <w:rFonts w:ascii="Century Gothic" w:hAnsi="Century Gothic" w:cs="Tahoma"/>
          <w:b/>
          <w:i/>
          <w:sz w:val="20"/>
          <w:szCs w:val="20"/>
        </w:rPr>
        <w:t>a)</w:t>
      </w:r>
      <w:r w:rsidR="000C04C7" w:rsidRPr="006133F4">
        <w:rPr>
          <w:rFonts w:ascii="Century Gothic" w:hAnsi="Century Gothic" w:cs="Tahoma"/>
          <w:i/>
          <w:sz w:val="20"/>
          <w:szCs w:val="20"/>
        </w:rPr>
        <w:t xml:space="preserve"> </w:t>
      </w:r>
      <w:r w:rsidR="00327D14" w:rsidRPr="006133F4">
        <w:rPr>
          <w:rFonts w:ascii="Century Gothic" w:hAnsi="Century Gothic" w:cs="Tahoma"/>
          <w:i/>
          <w:sz w:val="20"/>
          <w:szCs w:val="20"/>
        </w:rPr>
        <w:t xml:space="preserve">Los documentos de petición del suministro; </w:t>
      </w:r>
      <w:r w:rsidR="00327D14" w:rsidRPr="006133F4">
        <w:rPr>
          <w:rFonts w:ascii="Century Gothic" w:hAnsi="Century Gothic" w:cs="Tahoma"/>
          <w:b/>
          <w:i/>
          <w:sz w:val="20"/>
          <w:szCs w:val="20"/>
        </w:rPr>
        <w:t>b)</w:t>
      </w:r>
      <w:r w:rsidR="00327D14" w:rsidRPr="006133F4">
        <w:rPr>
          <w:rFonts w:ascii="Century Gothic" w:hAnsi="Century Gothic" w:cs="Tahoma"/>
          <w:i/>
          <w:sz w:val="20"/>
          <w:szCs w:val="20"/>
        </w:rPr>
        <w:t xml:space="preserve"> </w:t>
      </w:r>
      <w:r w:rsidR="000C04C7" w:rsidRPr="006133F4">
        <w:rPr>
          <w:rFonts w:ascii="Century Gothic" w:hAnsi="Century Gothic" w:cs="Tahoma"/>
          <w:i/>
          <w:sz w:val="20"/>
          <w:szCs w:val="20"/>
        </w:rPr>
        <w:t>Las bases de Licitación</w:t>
      </w:r>
      <w:r w:rsidR="00AE1E09" w:rsidRPr="006133F4">
        <w:rPr>
          <w:rFonts w:ascii="Century Gothic" w:hAnsi="Century Gothic" w:cs="Tahoma"/>
          <w:i/>
          <w:sz w:val="20"/>
          <w:szCs w:val="20"/>
        </w:rPr>
        <w:t xml:space="preserve"> Pública Número LP-59/2015</w:t>
      </w:r>
      <w:r w:rsidR="000C04C7" w:rsidRPr="006133F4">
        <w:rPr>
          <w:rFonts w:ascii="Century Gothic" w:hAnsi="Century Gothic" w:cs="Tahoma"/>
          <w:i/>
          <w:sz w:val="20"/>
          <w:szCs w:val="20"/>
        </w:rPr>
        <w:t>;</w:t>
      </w:r>
      <w:r w:rsidR="000C04C7" w:rsidRPr="006133F4">
        <w:rPr>
          <w:rFonts w:ascii="Century Gothic" w:hAnsi="Century Gothic" w:cs="Tahoma"/>
          <w:b/>
          <w:i/>
          <w:sz w:val="20"/>
          <w:szCs w:val="20"/>
        </w:rPr>
        <w:t xml:space="preserve">  </w:t>
      </w:r>
      <w:r w:rsidR="00327D14" w:rsidRPr="006133F4">
        <w:rPr>
          <w:rFonts w:ascii="Century Gothic" w:hAnsi="Century Gothic" w:cs="Tahoma"/>
          <w:b/>
          <w:i/>
          <w:sz w:val="20"/>
          <w:szCs w:val="20"/>
        </w:rPr>
        <w:t>c</w:t>
      </w:r>
      <w:r w:rsidR="000C04C7" w:rsidRPr="006133F4">
        <w:rPr>
          <w:rFonts w:ascii="Century Gothic" w:hAnsi="Century Gothic" w:cs="Tahoma"/>
          <w:b/>
          <w:i/>
          <w:sz w:val="20"/>
          <w:szCs w:val="20"/>
        </w:rPr>
        <w:t>)</w:t>
      </w:r>
      <w:r w:rsidR="000C04C7" w:rsidRPr="006133F4">
        <w:rPr>
          <w:rFonts w:ascii="Century Gothic" w:hAnsi="Century Gothic" w:cs="Tahoma"/>
          <w:i/>
          <w:sz w:val="20"/>
          <w:szCs w:val="20"/>
        </w:rPr>
        <w:t xml:space="preserve"> Las adendas a las bases </w:t>
      </w:r>
      <w:r w:rsidR="00D06D6E" w:rsidRPr="006133F4">
        <w:rPr>
          <w:rFonts w:ascii="Century Gothic" w:hAnsi="Century Gothic" w:cs="Tahoma"/>
          <w:i/>
          <w:sz w:val="20"/>
          <w:szCs w:val="20"/>
        </w:rPr>
        <w:t xml:space="preserve">de la licitación en su caso, </w:t>
      </w:r>
      <w:r w:rsidR="000C04C7" w:rsidRPr="006133F4">
        <w:rPr>
          <w:rFonts w:ascii="Century Gothic" w:hAnsi="Century Gothic" w:cs="Tahoma"/>
          <w:i/>
          <w:sz w:val="20"/>
          <w:szCs w:val="20"/>
        </w:rPr>
        <w:t xml:space="preserve">si las hubiese; </w:t>
      </w:r>
      <w:r w:rsidR="00327D14" w:rsidRPr="006133F4">
        <w:rPr>
          <w:rFonts w:ascii="Century Gothic" w:hAnsi="Century Gothic" w:cs="Tahoma"/>
          <w:b/>
          <w:i/>
          <w:sz w:val="20"/>
          <w:szCs w:val="20"/>
        </w:rPr>
        <w:t>d</w:t>
      </w:r>
      <w:r w:rsidR="000C04C7" w:rsidRPr="006133F4">
        <w:rPr>
          <w:rFonts w:ascii="Century Gothic" w:hAnsi="Century Gothic" w:cs="Tahoma"/>
          <w:b/>
          <w:i/>
          <w:sz w:val="20"/>
          <w:szCs w:val="20"/>
        </w:rPr>
        <w:t>)</w:t>
      </w:r>
      <w:r w:rsidR="000C04C7" w:rsidRPr="006133F4">
        <w:rPr>
          <w:rFonts w:ascii="Century Gothic" w:hAnsi="Century Gothic" w:cs="Tahoma"/>
          <w:i/>
          <w:sz w:val="20"/>
          <w:szCs w:val="20"/>
        </w:rPr>
        <w:t xml:space="preserve"> La oferta del </w:t>
      </w:r>
      <w:proofErr w:type="spellStart"/>
      <w:r w:rsidR="00223AA6" w:rsidRPr="006133F4">
        <w:rPr>
          <w:rFonts w:ascii="Century Gothic" w:hAnsi="Century Gothic" w:cs="Tahoma"/>
          <w:i/>
          <w:sz w:val="20"/>
          <w:szCs w:val="20"/>
        </w:rPr>
        <w:t>Suministrante</w:t>
      </w:r>
      <w:proofErr w:type="spellEnd"/>
      <w:r w:rsidR="000C04C7" w:rsidRPr="006133F4">
        <w:rPr>
          <w:rFonts w:ascii="Century Gothic" w:hAnsi="Century Gothic" w:cs="Tahoma"/>
          <w:i/>
          <w:sz w:val="20"/>
          <w:szCs w:val="20"/>
        </w:rPr>
        <w:t xml:space="preserve"> y sus documentos; </w:t>
      </w:r>
      <w:r w:rsidR="00327D14" w:rsidRPr="006133F4">
        <w:rPr>
          <w:rFonts w:ascii="Century Gothic" w:hAnsi="Century Gothic" w:cs="Tahoma"/>
          <w:b/>
          <w:i/>
          <w:sz w:val="20"/>
          <w:szCs w:val="20"/>
        </w:rPr>
        <w:t>e</w:t>
      </w:r>
      <w:r w:rsidR="000C04C7" w:rsidRPr="006133F4">
        <w:rPr>
          <w:rFonts w:ascii="Century Gothic" w:hAnsi="Century Gothic" w:cs="Tahoma"/>
          <w:b/>
          <w:i/>
          <w:sz w:val="20"/>
          <w:szCs w:val="20"/>
        </w:rPr>
        <w:t>)</w:t>
      </w:r>
      <w:r w:rsidR="000C04C7" w:rsidRPr="006133F4">
        <w:rPr>
          <w:rFonts w:ascii="Century Gothic" w:hAnsi="Century Gothic" w:cs="Tahoma"/>
          <w:i/>
          <w:sz w:val="20"/>
          <w:szCs w:val="20"/>
        </w:rPr>
        <w:t xml:space="preserve"> </w:t>
      </w:r>
      <w:r w:rsidR="00D173A1" w:rsidRPr="006133F4">
        <w:rPr>
          <w:rFonts w:ascii="Century Gothic" w:hAnsi="Century Gothic" w:cs="Tahoma"/>
          <w:i/>
          <w:sz w:val="20"/>
          <w:szCs w:val="20"/>
        </w:rPr>
        <w:t xml:space="preserve">El </w:t>
      </w:r>
      <w:r w:rsidR="004B6093" w:rsidRPr="006133F4">
        <w:rPr>
          <w:rFonts w:ascii="Century Gothic" w:hAnsi="Century Gothic" w:cs="Tahoma"/>
          <w:i/>
          <w:sz w:val="20"/>
          <w:szCs w:val="20"/>
        </w:rPr>
        <w:t xml:space="preserve">Acta </w:t>
      </w:r>
      <w:r w:rsidR="00D173A1" w:rsidRPr="006133F4">
        <w:rPr>
          <w:rFonts w:ascii="Century Gothic" w:hAnsi="Century Gothic" w:cs="Tahoma"/>
          <w:i/>
          <w:sz w:val="20"/>
          <w:szCs w:val="20"/>
        </w:rPr>
        <w:t xml:space="preserve">Número </w:t>
      </w:r>
      <w:r w:rsidR="005D484D">
        <w:rPr>
          <w:rFonts w:ascii="Century Gothic" w:hAnsi="Century Gothic" w:cs="Tahoma"/>
          <w:i/>
          <w:sz w:val="20"/>
          <w:szCs w:val="20"/>
        </w:rPr>
        <w:t xml:space="preserve">15, Acuerdo </w:t>
      </w:r>
      <w:r w:rsidR="004B6093" w:rsidRPr="006133F4">
        <w:rPr>
          <w:rFonts w:ascii="Century Gothic" w:hAnsi="Century Gothic" w:cs="Tahoma"/>
          <w:i/>
          <w:sz w:val="20"/>
          <w:szCs w:val="20"/>
        </w:rPr>
        <w:t xml:space="preserve">Número </w:t>
      </w:r>
      <w:r w:rsidR="005D484D">
        <w:rPr>
          <w:rFonts w:ascii="Century Gothic" w:hAnsi="Century Gothic" w:cs="Tahoma"/>
          <w:i/>
          <w:sz w:val="20"/>
          <w:szCs w:val="20"/>
        </w:rPr>
        <w:t>5.1.2</w:t>
      </w:r>
      <w:r w:rsidR="00D173A1" w:rsidRPr="006133F4">
        <w:rPr>
          <w:rFonts w:ascii="Century Gothic" w:hAnsi="Century Gothic" w:cs="Tahoma"/>
          <w:i/>
          <w:sz w:val="20"/>
          <w:szCs w:val="20"/>
        </w:rPr>
        <w:t xml:space="preserve">, de fecha </w:t>
      </w:r>
      <w:r w:rsidR="005D484D">
        <w:rPr>
          <w:rFonts w:ascii="Century Gothic" w:hAnsi="Century Gothic" w:cs="Tahoma"/>
          <w:i/>
          <w:sz w:val="20"/>
          <w:szCs w:val="20"/>
        </w:rPr>
        <w:t xml:space="preserve">31 de marzo </w:t>
      </w:r>
      <w:r w:rsidR="00D173A1" w:rsidRPr="006133F4">
        <w:rPr>
          <w:rFonts w:ascii="Century Gothic" w:hAnsi="Century Gothic" w:cs="Tahoma"/>
          <w:i/>
          <w:sz w:val="20"/>
          <w:szCs w:val="20"/>
        </w:rPr>
        <w:t xml:space="preserve">del presente año, que contiene </w:t>
      </w:r>
      <w:r w:rsidR="000C04C7" w:rsidRPr="006133F4">
        <w:rPr>
          <w:rFonts w:ascii="Century Gothic" w:hAnsi="Century Gothic" w:cs="Tahoma"/>
          <w:i/>
          <w:sz w:val="20"/>
          <w:szCs w:val="20"/>
        </w:rPr>
        <w:t>la Resolución de Adjudicación</w:t>
      </w:r>
      <w:r w:rsidR="00D173A1" w:rsidRPr="006133F4">
        <w:rPr>
          <w:rFonts w:ascii="Century Gothic" w:hAnsi="Century Gothic" w:cs="Tahoma"/>
          <w:i/>
          <w:sz w:val="20"/>
          <w:szCs w:val="20"/>
        </w:rPr>
        <w:t xml:space="preserve"> </w:t>
      </w:r>
      <w:r w:rsidR="004B1FFE" w:rsidRPr="006133F4">
        <w:rPr>
          <w:rFonts w:ascii="Century Gothic" w:hAnsi="Century Gothic" w:cs="Tahoma"/>
          <w:i/>
          <w:sz w:val="20"/>
          <w:szCs w:val="20"/>
        </w:rPr>
        <w:t xml:space="preserve">parcial </w:t>
      </w:r>
      <w:r w:rsidR="00D173A1" w:rsidRPr="006133F4">
        <w:rPr>
          <w:rFonts w:ascii="Century Gothic" w:hAnsi="Century Gothic" w:cs="Tahoma"/>
          <w:i/>
          <w:sz w:val="20"/>
          <w:szCs w:val="20"/>
        </w:rPr>
        <w:t>emitida por la Junta de Gobierno de ANDA</w:t>
      </w:r>
      <w:r w:rsidR="000C04C7" w:rsidRPr="006133F4">
        <w:rPr>
          <w:rFonts w:ascii="Century Gothic" w:hAnsi="Century Gothic" w:cs="Tahoma"/>
          <w:i/>
          <w:sz w:val="20"/>
          <w:szCs w:val="20"/>
        </w:rPr>
        <w:t xml:space="preserve">; </w:t>
      </w:r>
      <w:r w:rsidR="00327D14" w:rsidRPr="006133F4">
        <w:rPr>
          <w:rFonts w:ascii="Century Gothic" w:hAnsi="Century Gothic" w:cs="Tahoma"/>
          <w:b/>
          <w:i/>
          <w:sz w:val="20"/>
          <w:szCs w:val="20"/>
        </w:rPr>
        <w:t>f</w:t>
      </w:r>
      <w:r w:rsidR="000C04C7" w:rsidRPr="006133F4">
        <w:rPr>
          <w:rFonts w:ascii="Century Gothic" w:hAnsi="Century Gothic" w:cs="Tahoma"/>
          <w:b/>
          <w:i/>
          <w:sz w:val="20"/>
          <w:szCs w:val="20"/>
        </w:rPr>
        <w:t>)</w:t>
      </w:r>
      <w:r w:rsidR="000C04C7" w:rsidRPr="006133F4">
        <w:rPr>
          <w:rFonts w:ascii="Century Gothic" w:hAnsi="Century Gothic" w:cs="Tahoma"/>
          <w:i/>
          <w:sz w:val="20"/>
          <w:szCs w:val="20"/>
        </w:rPr>
        <w:t xml:space="preserve"> </w:t>
      </w:r>
      <w:r w:rsidR="00327D14" w:rsidRPr="006133F4">
        <w:rPr>
          <w:rFonts w:ascii="Century Gothic" w:hAnsi="Century Gothic" w:cs="Tahoma"/>
          <w:i/>
          <w:sz w:val="20"/>
          <w:szCs w:val="20"/>
        </w:rPr>
        <w:t>L</w:t>
      </w:r>
      <w:r w:rsidR="000C04C7" w:rsidRPr="006133F4">
        <w:rPr>
          <w:rFonts w:ascii="Century Gothic" w:hAnsi="Century Gothic" w:cs="Tahoma"/>
          <w:i/>
          <w:sz w:val="20"/>
          <w:szCs w:val="20"/>
        </w:rPr>
        <w:t>as Resoluciones Modificativas que se suscriban respecto de este contrato</w:t>
      </w:r>
      <w:r w:rsidR="00D173A1" w:rsidRPr="006133F4">
        <w:rPr>
          <w:rFonts w:ascii="Century Gothic" w:hAnsi="Century Gothic" w:cs="Tahoma"/>
          <w:i/>
          <w:sz w:val="20"/>
          <w:szCs w:val="20"/>
        </w:rPr>
        <w:t>, en su caso</w:t>
      </w:r>
      <w:r w:rsidR="000C04C7" w:rsidRPr="006133F4">
        <w:rPr>
          <w:rFonts w:ascii="Century Gothic" w:hAnsi="Century Gothic" w:cs="Tahoma"/>
          <w:i/>
          <w:sz w:val="20"/>
          <w:szCs w:val="20"/>
        </w:rPr>
        <w:t xml:space="preserve">; y </w:t>
      </w:r>
      <w:r w:rsidR="00327D14" w:rsidRPr="006133F4">
        <w:rPr>
          <w:rFonts w:ascii="Century Gothic" w:hAnsi="Century Gothic" w:cs="Tahoma"/>
          <w:b/>
          <w:i/>
          <w:sz w:val="20"/>
          <w:szCs w:val="20"/>
        </w:rPr>
        <w:t>g</w:t>
      </w:r>
      <w:r w:rsidR="000C04C7" w:rsidRPr="006133F4">
        <w:rPr>
          <w:rFonts w:ascii="Century Gothic" w:hAnsi="Century Gothic" w:cs="Tahoma"/>
          <w:b/>
          <w:i/>
          <w:sz w:val="20"/>
          <w:szCs w:val="20"/>
        </w:rPr>
        <w:t>)</w:t>
      </w:r>
      <w:r w:rsidR="000C04C7" w:rsidRPr="006133F4">
        <w:rPr>
          <w:rFonts w:ascii="Century Gothic" w:hAnsi="Century Gothic" w:cs="Tahoma"/>
          <w:i/>
          <w:sz w:val="20"/>
          <w:szCs w:val="20"/>
        </w:rPr>
        <w:t xml:space="preserve"> la </w:t>
      </w:r>
      <w:r w:rsidR="000C67B4" w:rsidRPr="006133F4">
        <w:rPr>
          <w:rFonts w:ascii="Century Gothic" w:hAnsi="Century Gothic" w:cs="Tahoma"/>
          <w:i/>
          <w:sz w:val="20"/>
          <w:szCs w:val="20"/>
        </w:rPr>
        <w:t>G</w:t>
      </w:r>
      <w:r w:rsidR="000C04C7" w:rsidRPr="006133F4">
        <w:rPr>
          <w:rFonts w:ascii="Century Gothic" w:hAnsi="Century Gothic" w:cs="Tahoma"/>
          <w:i/>
          <w:sz w:val="20"/>
          <w:szCs w:val="20"/>
        </w:rPr>
        <w:t xml:space="preserve">arantía. En  caso  de controversia entre los documentos contractuales y este Contrato, prevalecerán los términos pactados en este último. </w:t>
      </w:r>
      <w:r w:rsidR="000C04C7" w:rsidRPr="006133F4">
        <w:rPr>
          <w:rFonts w:ascii="Century Gothic" w:hAnsi="Century Gothic" w:cs="Tahoma"/>
          <w:b/>
          <w:i/>
          <w:sz w:val="20"/>
          <w:szCs w:val="20"/>
        </w:rPr>
        <w:t>TERCERA</w:t>
      </w:r>
      <w:r w:rsidR="000C04C7" w:rsidRPr="006133F4">
        <w:rPr>
          <w:rFonts w:ascii="Century Gothic" w:hAnsi="Century Gothic" w:cs="Tahoma"/>
          <w:i/>
          <w:sz w:val="20"/>
          <w:szCs w:val="20"/>
        </w:rPr>
        <w:t xml:space="preserve">: </w:t>
      </w:r>
      <w:r w:rsidR="000C04C7" w:rsidRPr="006133F4">
        <w:rPr>
          <w:rFonts w:ascii="Century Gothic" w:hAnsi="Century Gothic" w:cs="Tahoma"/>
          <w:b/>
          <w:i/>
          <w:sz w:val="20"/>
          <w:szCs w:val="20"/>
        </w:rPr>
        <w:t>PLAZO.</w:t>
      </w:r>
      <w:r w:rsidR="000C04C7" w:rsidRPr="006133F4">
        <w:rPr>
          <w:rFonts w:ascii="Century Gothic" w:hAnsi="Century Gothic" w:cs="Tahoma"/>
          <w:i/>
          <w:sz w:val="20"/>
          <w:szCs w:val="20"/>
        </w:rPr>
        <w:t xml:space="preserve"> </w:t>
      </w:r>
      <w:r w:rsidR="0089533D" w:rsidRPr="006133F4">
        <w:rPr>
          <w:rFonts w:ascii="Century Gothic" w:hAnsi="Century Gothic" w:cs="Tahoma"/>
          <w:i/>
          <w:sz w:val="20"/>
          <w:szCs w:val="20"/>
        </w:rPr>
        <w:t>El</w:t>
      </w:r>
      <w:r w:rsidR="000C04C7" w:rsidRPr="006133F4">
        <w:rPr>
          <w:rFonts w:ascii="Century Gothic" w:hAnsi="Century Gothic" w:cs="Tahoma"/>
          <w:i/>
          <w:sz w:val="20"/>
          <w:szCs w:val="20"/>
        </w:rPr>
        <w:t xml:space="preserve"> </w:t>
      </w:r>
      <w:proofErr w:type="spellStart"/>
      <w:r w:rsidR="00223AA6" w:rsidRPr="006133F4">
        <w:rPr>
          <w:rFonts w:ascii="Century Gothic" w:hAnsi="Century Gothic" w:cs="Tahoma"/>
          <w:i/>
          <w:sz w:val="20"/>
          <w:szCs w:val="20"/>
        </w:rPr>
        <w:t>Suministrante</w:t>
      </w:r>
      <w:proofErr w:type="spellEnd"/>
      <w:r w:rsidR="000C04C7" w:rsidRPr="006133F4">
        <w:rPr>
          <w:rFonts w:ascii="Century Gothic" w:hAnsi="Century Gothic" w:cs="Tahoma"/>
          <w:i/>
          <w:sz w:val="20"/>
          <w:szCs w:val="20"/>
        </w:rPr>
        <w:t xml:space="preserve"> se obliga a entregar el Suministro objeto del presente contrato en el plazo </w:t>
      </w:r>
      <w:r w:rsidR="008B3EF2" w:rsidRPr="006133F4">
        <w:rPr>
          <w:rFonts w:ascii="Century Gothic" w:hAnsi="Century Gothic" w:cs="Arial"/>
          <w:b/>
          <w:bCs/>
          <w:i/>
          <w:sz w:val="20"/>
          <w:szCs w:val="20"/>
        </w:rPr>
        <w:t>QUINCE (15)</w:t>
      </w:r>
      <w:r w:rsidR="008B3EF2" w:rsidRPr="006133F4">
        <w:rPr>
          <w:rFonts w:ascii="Century Gothic" w:hAnsi="Century Gothic" w:cs="Arial"/>
          <w:i/>
          <w:sz w:val="20"/>
          <w:szCs w:val="20"/>
        </w:rPr>
        <w:t xml:space="preserve"> días calendarios, contados  a partir del día siguiente en que el </w:t>
      </w:r>
      <w:proofErr w:type="spellStart"/>
      <w:r w:rsidR="00E476B3" w:rsidRPr="006133F4">
        <w:rPr>
          <w:rFonts w:ascii="Century Gothic" w:hAnsi="Century Gothic" w:cs="Arial"/>
          <w:i/>
          <w:sz w:val="20"/>
          <w:szCs w:val="20"/>
        </w:rPr>
        <w:t>Suministrante</w:t>
      </w:r>
      <w:proofErr w:type="spellEnd"/>
      <w:r w:rsidR="008B3EF2" w:rsidRPr="006133F4">
        <w:rPr>
          <w:rFonts w:ascii="Century Gothic" w:hAnsi="Century Gothic" w:cs="Arial"/>
          <w:i/>
          <w:sz w:val="20"/>
          <w:szCs w:val="20"/>
        </w:rPr>
        <w:t xml:space="preserve"> reciba copia del contrato debidamente certificado por Notario</w:t>
      </w:r>
      <w:r w:rsidR="009C7598" w:rsidRPr="006133F4">
        <w:rPr>
          <w:rFonts w:ascii="Century Gothic" w:hAnsi="Century Gothic" w:cs="Arial"/>
          <w:i/>
          <w:sz w:val="20"/>
          <w:szCs w:val="20"/>
        </w:rPr>
        <w:t xml:space="preserve">, </w:t>
      </w:r>
      <w:r w:rsidR="000C04C7" w:rsidRPr="006133F4">
        <w:rPr>
          <w:rFonts w:ascii="Century Gothic" w:hAnsi="Century Gothic" w:cs="Tahoma"/>
          <w:i/>
          <w:sz w:val="20"/>
          <w:szCs w:val="20"/>
        </w:rPr>
        <w:t>obligándose a cumplir con las condiciones establecidas en los documentos contractuales referidos en la cláusula segunda.</w:t>
      </w:r>
      <w:r w:rsidR="00D33B38" w:rsidRPr="006133F4">
        <w:rPr>
          <w:rFonts w:ascii="Century Gothic" w:hAnsi="Century Gothic" w:cs="Tahoma"/>
          <w:i/>
          <w:sz w:val="20"/>
          <w:szCs w:val="20"/>
        </w:rPr>
        <w:t xml:space="preserve"> El plazo podrá prorrogarse de acuerdo a lo dispuesto en los artículos 86 y 92 </w:t>
      </w:r>
      <w:proofErr w:type="gramStart"/>
      <w:r w:rsidR="00D33B38" w:rsidRPr="006133F4">
        <w:rPr>
          <w:rFonts w:ascii="Century Gothic" w:hAnsi="Century Gothic" w:cs="Tahoma"/>
          <w:i/>
          <w:sz w:val="20"/>
          <w:szCs w:val="20"/>
        </w:rPr>
        <w:t>inciso</w:t>
      </w:r>
      <w:proofErr w:type="gramEnd"/>
      <w:r w:rsidR="00D33B38" w:rsidRPr="006133F4">
        <w:rPr>
          <w:rFonts w:ascii="Century Gothic" w:hAnsi="Century Gothic" w:cs="Tahoma"/>
          <w:i/>
          <w:sz w:val="20"/>
          <w:szCs w:val="20"/>
        </w:rPr>
        <w:t xml:space="preserve"> 2° de la LACAP. </w:t>
      </w:r>
      <w:r w:rsidR="000C04C7" w:rsidRPr="006133F4">
        <w:rPr>
          <w:rFonts w:ascii="Century Gothic" w:hAnsi="Century Gothic" w:cs="Tahoma"/>
          <w:b/>
          <w:i/>
          <w:sz w:val="20"/>
          <w:szCs w:val="20"/>
        </w:rPr>
        <w:t>CUARTA</w:t>
      </w:r>
      <w:r w:rsidR="000C04C7" w:rsidRPr="006133F4">
        <w:rPr>
          <w:rFonts w:ascii="Century Gothic" w:hAnsi="Century Gothic" w:cs="Tahoma"/>
          <w:i/>
          <w:sz w:val="20"/>
          <w:szCs w:val="20"/>
        </w:rPr>
        <w:t>:</w:t>
      </w:r>
      <w:r w:rsidR="000C04C7" w:rsidRPr="006133F4">
        <w:rPr>
          <w:rFonts w:ascii="Century Gothic" w:hAnsi="Century Gothic" w:cs="Tahoma"/>
          <w:b/>
          <w:i/>
          <w:sz w:val="20"/>
          <w:szCs w:val="20"/>
        </w:rPr>
        <w:t xml:space="preserve"> PRECIO</w:t>
      </w:r>
      <w:r w:rsidR="0089533D" w:rsidRPr="006133F4">
        <w:rPr>
          <w:rFonts w:ascii="Century Gothic" w:hAnsi="Century Gothic" w:cs="Tahoma"/>
          <w:b/>
          <w:i/>
          <w:sz w:val="20"/>
          <w:szCs w:val="20"/>
        </w:rPr>
        <w:t>.</w:t>
      </w:r>
      <w:r w:rsidR="000C04C7" w:rsidRPr="006133F4">
        <w:rPr>
          <w:rFonts w:ascii="Century Gothic" w:hAnsi="Century Gothic" w:cs="Tahoma"/>
          <w:i/>
          <w:sz w:val="20"/>
          <w:szCs w:val="20"/>
        </w:rPr>
        <w:t xml:space="preserve"> El precio total por el suministro objeto del presente contrato asciende a la suma de </w:t>
      </w:r>
      <w:r w:rsidR="00E47CA6" w:rsidRPr="006133F4">
        <w:rPr>
          <w:rFonts w:ascii="Century Gothic" w:hAnsi="Century Gothic"/>
          <w:b/>
          <w:i/>
          <w:sz w:val="20"/>
          <w:szCs w:val="20"/>
          <w:lang w:val="es-ES_tradnl"/>
        </w:rPr>
        <w:t>CINCO MIL OCHOCIENTOS CINCUENTA DÓLARES DE LOS ESTADOS UNIDOS DE AMÉRICA CON VEINTINUEVE CENTAVOS DE DÓLAR (US$5,850.29)</w:t>
      </w:r>
      <w:r w:rsidR="00E47CA6" w:rsidRPr="006133F4">
        <w:rPr>
          <w:rFonts w:ascii="Century Gothic" w:hAnsi="Century Gothic" w:cs="Tahoma"/>
          <w:i/>
          <w:sz w:val="20"/>
          <w:szCs w:val="20"/>
        </w:rPr>
        <w:t xml:space="preserve">, </w:t>
      </w:r>
      <w:r w:rsidR="000C04C7" w:rsidRPr="006133F4">
        <w:rPr>
          <w:rFonts w:ascii="Century Gothic" w:hAnsi="Century Gothic" w:cs="Tahoma"/>
          <w:i/>
          <w:sz w:val="20"/>
          <w:szCs w:val="20"/>
        </w:rPr>
        <w:t>que incluye el Impuesto a la Transferencia de Bienes Muebles y a la Prestación de Servicios</w:t>
      </w:r>
      <w:r w:rsidR="009B1C3B" w:rsidRPr="006133F4">
        <w:rPr>
          <w:rFonts w:ascii="Century Gothic" w:hAnsi="Century Gothic" w:cs="Tahoma"/>
          <w:i/>
          <w:sz w:val="20"/>
          <w:szCs w:val="20"/>
        </w:rPr>
        <w:t>.</w:t>
      </w:r>
      <w:r w:rsidR="000C04C7" w:rsidRPr="006133F4">
        <w:rPr>
          <w:rFonts w:ascii="Century Gothic" w:hAnsi="Century Gothic" w:cs="Tahoma"/>
          <w:b/>
          <w:i/>
          <w:sz w:val="20"/>
          <w:szCs w:val="20"/>
        </w:rPr>
        <w:t xml:space="preserve"> </w:t>
      </w:r>
      <w:r w:rsidR="009B1C3B" w:rsidRPr="006133F4">
        <w:rPr>
          <w:rFonts w:ascii="Century Gothic" w:hAnsi="Century Gothic" w:cs="Tahoma"/>
          <w:b/>
          <w:i/>
          <w:sz w:val="20"/>
          <w:szCs w:val="20"/>
        </w:rPr>
        <w:t xml:space="preserve">QUINTA: </w:t>
      </w:r>
      <w:r w:rsidR="00BB1DDA" w:rsidRPr="006133F4">
        <w:rPr>
          <w:rFonts w:ascii="Century Gothic" w:hAnsi="Century Gothic"/>
          <w:b/>
          <w:i/>
          <w:sz w:val="20"/>
          <w:szCs w:val="20"/>
        </w:rPr>
        <w:t>LUGAR, FORMA Y CONDICIONES DE PAGO</w:t>
      </w:r>
      <w:r w:rsidR="007A25B0" w:rsidRPr="006133F4">
        <w:rPr>
          <w:rFonts w:ascii="Century Gothic" w:hAnsi="Century Gothic"/>
          <w:i/>
          <w:sz w:val="20"/>
          <w:szCs w:val="20"/>
        </w:rPr>
        <w:t xml:space="preserve"> El monto total o parcial del presente contrato será pagado en dólares de los Estados Unidos de América (US$), en un plazo de </w:t>
      </w:r>
      <w:r w:rsidR="00AF1F58" w:rsidRPr="006133F4">
        <w:rPr>
          <w:rFonts w:ascii="Century Gothic" w:hAnsi="Century Gothic"/>
          <w:i/>
          <w:sz w:val="20"/>
          <w:szCs w:val="20"/>
        </w:rPr>
        <w:t xml:space="preserve">treinta (30) días calendario, </w:t>
      </w:r>
      <w:r w:rsidR="007A25B0" w:rsidRPr="006133F4">
        <w:rPr>
          <w:rFonts w:ascii="Century Gothic" w:hAnsi="Century Gothic"/>
          <w:i/>
          <w:sz w:val="20"/>
          <w:szCs w:val="20"/>
        </w:rPr>
        <w:t xml:space="preserve">posteriores a la presentación de la documentación establecida en las condiciones de pago, en la Gerencia Financiera, ubicada </w:t>
      </w:r>
      <w:r w:rsidR="00CC1768" w:rsidRPr="00095D2F">
        <w:rPr>
          <w:rFonts w:ascii="Century Gothic" w:hAnsi="Century Gothic"/>
          <w:i/>
          <w:sz w:val="20"/>
          <w:szCs w:val="20"/>
        </w:rPr>
        <w:t xml:space="preserve"> en el Edificio Central de ANDA, Col. Libertad, Avenida Don Bosco, Edificio ANDA.</w:t>
      </w:r>
      <w:r w:rsidR="00095D2F" w:rsidRPr="00095D2F">
        <w:rPr>
          <w:rFonts w:ascii="Century Gothic" w:hAnsi="Century Gothic"/>
          <w:i/>
          <w:sz w:val="20"/>
          <w:szCs w:val="20"/>
        </w:rPr>
        <w:t xml:space="preserve"> </w:t>
      </w:r>
      <w:r w:rsidR="007A25B0" w:rsidRPr="006133F4">
        <w:rPr>
          <w:rFonts w:ascii="Century Gothic" w:hAnsi="Century Gothic"/>
          <w:b/>
          <w:i/>
          <w:sz w:val="20"/>
          <w:szCs w:val="20"/>
        </w:rPr>
        <w:t xml:space="preserve">CONDICIONES DE PAGO: 1. </w:t>
      </w:r>
      <w:r w:rsidR="007A25B0" w:rsidRPr="006133F4">
        <w:rPr>
          <w:rFonts w:ascii="Century Gothic" w:hAnsi="Century Gothic"/>
          <w:i/>
          <w:sz w:val="20"/>
          <w:szCs w:val="20"/>
        </w:rPr>
        <w:t xml:space="preserve">El pago de los bienes suministrados se realizará </w:t>
      </w:r>
      <w:r w:rsidR="00A13722">
        <w:rPr>
          <w:rFonts w:ascii="Century Gothic" w:hAnsi="Century Gothic"/>
          <w:i/>
          <w:sz w:val="20"/>
          <w:szCs w:val="20"/>
        </w:rPr>
        <w:t xml:space="preserve">conforme a las </w:t>
      </w:r>
      <w:r w:rsidR="007A25B0" w:rsidRPr="006133F4">
        <w:rPr>
          <w:rFonts w:ascii="Century Gothic" w:hAnsi="Century Gothic"/>
          <w:i/>
          <w:sz w:val="20"/>
          <w:szCs w:val="20"/>
        </w:rPr>
        <w:t xml:space="preserve">entregas recibidas, para tal efecto </w:t>
      </w:r>
      <w:r w:rsidR="007A25B0" w:rsidRPr="006133F4">
        <w:rPr>
          <w:rFonts w:ascii="Century Gothic" w:hAnsi="Century Gothic"/>
          <w:i/>
          <w:sz w:val="20"/>
          <w:szCs w:val="20"/>
          <w:lang w:val="es-MX"/>
        </w:rPr>
        <w:t xml:space="preserve">el </w:t>
      </w:r>
      <w:proofErr w:type="spellStart"/>
      <w:r w:rsidR="007A25B0" w:rsidRPr="006133F4">
        <w:rPr>
          <w:rFonts w:ascii="Century Gothic" w:hAnsi="Century Gothic"/>
          <w:i/>
          <w:sz w:val="20"/>
          <w:szCs w:val="20"/>
          <w:lang w:val="es-MX"/>
        </w:rPr>
        <w:t>Suministrante</w:t>
      </w:r>
      <w:proofErr w:type="spellEnd"/>
      <w:r w:rsidR="007A25B0" w:rsidRPr="006133F4">
        <w:rPr>
          <w:rFonts w:ascii="Century Gothic" w:hAnsi="Century Gothic"/>
          <w:i/>
          <w:sz w:val="20"/>
          <w:szCs w:val="20"/>
          <w:lang w:val="es-MX"/>
        </w:rPr>
        <w:t xml:space="preserve"> presentará los siguientes documentos: </w:t>
      </w:r>
      <w:r w:rsidR="007A25B0" w:rsidRPr="006133F4">
        <w:rPr>
          <w:rFonts w:ascii="Century Gothic" w:hAnsi="Century Gothic"/>
          <w:b/>
          <w:i/>
          <w:sz w:val="20"/>
          <w:szCs w:val="20"/>
          <w:lang w:val="es-MX"/>
        </w:rPr>
        <w:t>a)</w:t>
      </w:r>
      <w:r w:rsidR="007A25B0" w:rsidRPr="006133F4">
        <w:rPr>
          <w:rFonts w:ascii="Century Gothic" w:hAnsi="Century Gothic"/>
          <w:i/>
          <w:sz w:val="20"/>
          <w:szCs w:val="20"/>
          <w:lang w:val="es-MX"/>
        </w:rPr>
        <w:t xml:space="preserve"> copia del presente contrato (solo para el primer pago), </w:t>
      </w:r>
      <w:r w:rsidR="007A25B0" w:rsidRPr="006133F4">
        <w:rPr>
          <w:rFonts w:ascii="Century Gothic" w:hAnsi="Century Gothic"/>
          <w:b/>
          <w:i/>
          <w:sz w:val="20"/>
          <w:szCs w:val="20"/>
          <w:lang w:val="es-MX"/>
        </w:rPr>
        <w:t>b)</w:t>
      </w:r>
      <w:r w:rsidR="007A25B0" w:rsidRPr="006133F4">
        <w:rPr>
          <w:rFonts w:ascii="Century Gothic" w:hAnsi="Century Gothic"/>
          <w:i/>
          <w:sz w:val="20"/>
          <w:szCs w:val="20"/>
          <w:lang w:val="es-MX"/>
        </w:rPr>
        <w:t xml:space="preserve"> comprobantes de crédito fiscal, </w:t>
      </w:r>
      <w:r w:rsidR="007A25B0" w:rsidRPr="006133F4">
        <w:rPr>
          <w:rFonts w:ascii="Century Gothic" w:hAnsi="Century Gothic"/>
          <w:b/>
          <w:i/>
          <w:sz w:val="20"/>
          <w:szCs w:val="20"/>
          <w:lang w:val="es-MX"/>
        </w:rPr>
        <w:t>c)</w:t>
      </w:r>
      <w:r w:rsidR="007A25B0" w:rsidRPr="006133F4">
        <w:rPr>
          <w:rFonts w:ascii="Century Gothic" w:hAnsi="Century Gothic"/>
          <w:i/>
          <w:sz w:val="20"/>
          <w:szCs w:val="20"/>
          <w:lang w:val="es-MX"/>
        </w:rPr>
        <w:t xml:space="preserve"> copia del acta de recepción parcial o total de los bienes suministrados y </w:t>
      </w:r>
      <w:r w:rsidR="007A25B0" w:rsidRPr="006133F4">
        <w:rPr>
          <w:rFonts w:ascii="Century Gothic" w:hAnsi="Century Gothic"/>
          <w:b/>
          <w:i/>
          <w:sz w:val="20"/>
          <w:szCs w:val="20"/>
          <w:lang w:val="es-MX"/>
        </w:rPr>
        <w:t>d)</w:t>
      </w:r>
      <w:r w:rsidR="007A25B0" w:rsidRPr="006133F4">
        <w:rPr>
          <w:rFonts w:ascii="Century Gothic" w:hAnsi="Century Gothic"/>
          <w:i/>
          <w:sz w:val="20"/>
          <w:szCs w:val="20"/>
          <w:lang w:val="es-MX"/>
        </w:rPr>
        <w:t xml:space="preserve"> original de ingreso de</w:t>
      </w:r>
      <w:r w:rsidR="00CC2445" w:rsidRPr="006133F4">
        <w:rPr>
          <w:rFonts w:ascii="Century Gothic" w:hAnsi="Century Gothic"/>
          <w:i/>
          <w:sz w:val="20"/>
          <w:szCs w:val="20"/>
          <w:lang w:val="es-MX"/>
        </w:rPr>
        <w:t xml:space="preserve">l Suministro </w:t>
      </w:r>
      <w:r w:rsidR="007A25B0" w:rsidRPr="006133F4">
        <w:rPr>
          <w:rFonts w:ascii="Century Gothic" w:hAnsi="Century Gothic"/>
          <w:i/>
          <w:sz w:val="20"/>
          <w:szCs w:val="20"/>
          <w:lang w:val="es-MX"/>
        </w:rPr>
        <w:t xml:space="preserve">al Almacén o Bodega que recibió los Suministros. </w:t>
      </w:r>
      <w:bookmarkStart w:id="1" w:name="_Toc428953165"/>
      <w:bookmarkStart w:id="2" w:name="_Toc430784035"/>
      <w:r w:rsidR="007A25B0" w:rsidRPr="006133F4">
        <w:rPr>
          <w:rFonts w:ascii="Century Gothic" w:hAnsi="Century Gothic"/>
          <w:b/>
          <w:i/>
          <w:sz w:val="20"/>
          <w:szCs w:val="20"/>
          <w:lang w:val="es-MX"/>
        </w:rPr>
        <w:t>2.</w:t>
      </w:r>
      <w:r w:rsidR="007A25B0" w:rsidRPr="006133F4">
        <w:rPr>
          <w:rFonts w:ascii="Century Gothic" w:hAnsi="Century Gothic"/>
          <w:i/>
          <w:sz w:val="20"/>
          <w:szCs w:val="20"/>
          <w:lang w:val="es-MX"/>
        </w:rPr>
        <w:t xml:space="preserve"> </w:t>
      </w:r>
      <w:r w:rsidR="007A25B0" w:rsidRPr="006133F4">
        <w:rPr>
          <w:rFonts w:ascii="Century Gothic" w:hAnsi="Century Gothic"/>
          <w:i/>
          <w:sz w:val="20"/>
          <w:szCs w:val="20"/>
        </w:rPr>
        <w:t xml:space="preserve">El pago de los bienes suministrados podrá realizarse, mediante transferencia bancaria, posterior a la emisión del quedan el </w:t>
      </w:r>
      <w:proofErr w:type="spellStart"/>
      <w:r w:rsidR="007A25B0" w:rsidRPr="006133F4">
        <w:rPr>
          <w:rFonts w:ascii="Century Gothic" w:hAnsi="Century Gothic"/>
          <w:i/>
          <w:sz w:val="20"/>
          <w:szCs w:val="20"/>
        </w:rPr>
        <w:t>suministrante</w:t>
      </w:r>
      <w:proofErr w:type="spellEnd"/>
      <w:r w:rsidR="007A25B0" w:rsidRPr="006133F4">
        <w:rPr>
          <w:rFonts w:ascii="Century Gothic" w:hAnsi="Century Gothic"/>
          <w:i/>
          <w:sz w:val="20"/>
          <w:szCs w:val="20"/>
        </w:rPr>
        <w:t xml:space="preserve"> deberá proporcionar el número de cuenta del banco en el cual ANDA podrá depositarle el pago</w:t>
      </w:r>
      <w:bookmarkEnd w:id="1"/>
      <w:bookmarkEnd w:id="2"/>
      <w:r w:rsidR="007A25B0" w:rsidRPr="006133F4">
        <w:rPr>
          <w:rFonts w:ascii="Century Gothic" w:hAnsi="Century Gothic"/>
          <w:i/>
          <w:sz w:val="20"/>
          <w:szCs w:val="20"/>
        </w:rPr>
        <w:t xml:space="preserve">. </w:t>
      </w:r>
      <w:r w:rsidR="00E064A3" w:rsidRPr="006133F4">
        <w:rPr>
          <w:rFonts w:ascii="Century Gothic" w:hAnsi="Century Gothic" w:cs="Tahoma"/>
          <w:b/>
          <w:i/>
          <w:sz w:val="20"/>
          <w:szCs w:val="20"/>
        </w:rPr>
        <w:t>SEX</w:t>
      </w:r>
      <w:r w:rsidR="000C04C7" w:rsidRPr="006133F4">
        <w:rPr>
          <w:rFonts w:ascii="Century Gothic" w:hAnsi="Century Gothic" w:cs="Tahoma"/>
          <w:b/>
          <w:i/>
          <w:sz w:val="20"/>
          <w:szCs w:val="20"/>
        </w:rPr>
        <w:t>TA:</w:t>
      </w:r>
      <w:r w:rsidR="00D044BC" w:rsidRPr="006133F4">
        <w:rPr>
          <w:rFonts w:ascii="Century Gothic" w:hAnsi="Century Gothic" w:cs="Tahoma"/>
          <w:b/>
          <w:i/>
          <w:sz w:val="20"/>
          <w:szCs w:val="20"/>
        </w:rPr>
        <w:t xml:space="preserve"> LUGAR Y</w:t>
      </w:r>
      <w:r w:rsidR="000C04C7" w:rsidRPr="006133F4">
        <w:rPr>
          <w:rFonts w:ascii="Century Gothic" w:hAnsi="Century Gothic" w:cs="Tahoma"/>
          <w:b/>
          <w:i/>
          <w:sz w:val="20"/>
          <w:szCs w:val="20"/>
        </w:rPr>
        <w:t xml:space="preserve"> FORMA DE ENTREGA</w:t>
      </w:r>
      <w:r w:rsidR="009511CB" w:rsidRPr="006133F4">
        <w:rPr>
          <w:rFonts w:ascii="Century Gothic" w:hAnsi="Century Gothic" w:cs="Tahoma"/>
          <w:b/>
          <w:i/>
          <w:sz w:val="20"/>
          <w:szCs w:val="20"/>
        </w:rPr>
        <w:t>:</w:t>
      </w:r>
      <w:r w:rsidR="000C04C7" w:rsidRPr="006133F4">
        <w:rPr>
          <w:rFonts w:ascii="Century Gothic" w:hAnsi="Century Gothic" w:cs="Tahoma"/>
          <w:b/>
          <w:i/>
          <w:sz w:val="20"/>
          <w:szCs w:val="20"/>
        </w:rPr>
        <w:t xml:space="preserve"> </w:t>
      </w:r>
      <w:r w:rsidR="0004044D" w:rsidRPr="006133F4">
        <w:rPr>
          <w:rFonts w:ascii="Century Gothic" w:hAnsi="Century Gothic"/>
          <w:i/>
          <w:sz w:val="20"/>
          <w:szCs w:val="20"/>
        </w:rPr>
        <w:t xml:space="preserve">De conformidad a lo que se determina la Parte V, “DESCRIPCIÓN Y </w:t>
      </w:r>
      <w:r w:rsidR="0004044D" w:rsidRPr="006133F4">
        <w:rPr>
          <w:rFonts w:ascii="Century Gothic" w:hAnsi="Century Gothic"/>
          <w:i/>
          <w:sz w:val="20"/>
          <w:szCs w:val="20"/>
        </w:rPr>
        <w:lastRenderedPageBreak/>
        <w:t xml:space="preserve">ESPECIFICACIONES TÉCNICAS”, “LUGAR Y FORMA DE ENTREGA”, </w:t>
      </w:r>
      <w:r w:rsidR="00E60222" w:rsidRPr="006133F4">
        <w:rPr>
          <w:rFonts w:ascii="Century Gothic" w:hAnsi="Century Gothic"/>
          <w:i/>
          <w:sz w:val="20"/>
          <w:szCs w:val="20"/>
        </w:rPr>
        <w:t>de las Bases de Licitación Pública para la presente contratación</w:t>
      </w:r>
      <w:r w:rsidR="00A83450">
        <w:rPr>
          <w:rFonts w:ascii="Century Gothic" w:hAnsi="Century Gothic"/>
          <w:i/>
          <w:sz w:val="20"/>
          <w:szCs w:val="20"/>
        </w:rPr>
        <w:t>, e</w:t>
      </w:r>
      <w:r w:rsidR="0004044D" w:rsidRPr="006133F4">
        <w:rPr>
          <w:rFonts w:ascii="Century Gothic" w:hAnsi="Century Gothic"/>
          <w:i/>
          <w:sz w:val="20"/>
          <w:szCs w:val="20"/>
        </w:rPr>
        <w:t xml:space="preserve">l </w:t>
      </w:r>
      <w:proofErr w:type="spellStart"/>
      <w:r w:rsidR="0004044D" w:rsidRPr="006133F4">
        <w:rPr>
          <w:rFonts w:ascii="Century Gothic" w:hAnsi="Century Gothic"/>
          <w:i/>
          <w:sz w:val="20"/>
          <w:szCs w:val="20"/>
        </w:rPr>
        <w:t>Suministrante</w:t>
      </w:r>
      <w:proofErr w:type="spellEnd"/>
      <w:r w:rsidR="0004044D" w:rsidRPr="006133F4">
        <w:rPr>
          <w:rFonts w:ascii="Century Gothic" w:hAnsi="Century Gothic"/>
          <w:i/>
          <w:sz w:val="20"/>
          <w:szCs w:val="20"/>
        </w:rPr>
        <w:t xml:space="preserve"> se obliga a entregar el suministro objeto del presente contrato; de forma total, dentro del plazo establecido en la Cláusula Tercera del presente contrato, en el Almacén Número 1, ubicado en Final Avenida Peralta y Boulevard Dr</w:t>
      </w:r>
      <w:r w:rsidR="00762C3D" w:rsidRPr="006133F4">
        <w:rPr>
          <w:rFonts w:ascii="Century Gothic" w:hAnsi="Century Gothic"/>
          <w:i/>
          <w:sz w:val="20"/>
          <w:szCs w:val="20"/>
        </w:rPr>
        <w:t>.</w:t>
      </w:r>
      <w:r w:rsidR="0004044D" w:rsidRPr="006133F4">
        <w:rPr>
          <w:rFonts w:ascii="Century Gothic" w:hAnsi="Century Gothic"/>
          <w:i/>
          <w:sz w:val="20"/>
          <w:szCs w:val="20"/>
        </w:rPr>
        <w:t xml:space="preserve"> José Arturo Castellanos, Plantel el Coro, San Salvador. La recepción del suministro se efectuará de conformidad a lo que establece el Art. 121 de la LACAP. De comprobarse defectos en la entrega del suministro el </w:t>
      </w:r>
      <w:proofErr w:type="spellStart"/>
      <w:r w:rsidR="0004044D" w:rsidRPr="006133F4">
        <w:rPr>
          <w:rFonts w:ascii="Century Gothic" w:hAnsi="Century Gothic"/>
          <w:i/>
          <w:sz w:val="20"/>
          <w:szCs w:val="20"/>
        </w:rPr>
        <w:t>Suministrante</w:t>
      </w:r>
      <w:proofErr w:type="spellEnd"/>
      <w:r w:rsidR="0004044D" w:rsidRPr="006133F4">
        <w:rPr>
          <w:rFonts w:ascii="Century Gothic" w:hAnsi="Century Gothic"/>
          <w:i/>
          <w:sz w:val="20"/>
          <w:szCs w:val="20"/>
        </w:rPr>
        <w:t xml:space="preserve"> dispondrá del plazo de diez días hábiles contados a partir de la recepción para cumplir a satisfacción y en caso contrario, además, se hará valer la garantía de cumplimiento de contrato. </w:t>
      </w:r>
      <w:r w:rsidR="000C04C7" w:rsidRPr="006133F4">
        <w:rPr>
          <w:rFonts w:ascii="Century Gothic" w:hAnsi="Century Gothic" w:cs="Tahoma"/>
          <w:i/>
          <w:sz w:val="20"/>
          <w:szCs w:val="20"/>
        </w:rPr>
        <w:t xml:space="preserve"> </w:t>
      </w:r>
      <w:r w:rsidR="000C04C7" w:rsidRPr="006133F4">
        <w:rPr>
          <w:rFonts w:ascii="Century Gothic" w:hAnsi="Century Gothic" w:cs="Tahoma"/>
          <w:b/>
          <w:i/>
          <w:sz w:val="20"/>
          <w:szCs w:val="20"/>
        </w:rPr>
        <w:t>SE</w:t>
      </w:r>
      <w:r w:rsidR="00434F7C" w:rsidRPr="006133F4">
        <w:rPr>
          <w:rFonts w:ascii="Century Gothic" w:hAnsi="Century Gothic" w:cs="Tahoma"/>
          <w:b/>
          <w:i/>
          <w:sz w:val="20"/>
          <w:szCs w:val="20"/>
        </w:rPr>
        <w:t>PTIMA</w:t>
      </w:r>
      <w:r w:rsidR="000C04C7" w:rsidRPr="006133F4">
        <w:rPr>
          <w:rFonts w:ascii="Century Gothic" w:hAnsi="Century Gothic" w:cs="Tahoma"/>
          <w:b/>
          <w:i/>
          <w:sz w:val="20"/>
          <w:szCs w:val="20"/>
        </w:rPr>
        <w:t xml:space="preserve">: COMPROMISO PRESUPUESTARIO. </w:t>
      </w:r>
      <w:r w:rsidR="00434F7C" w:rsidRPr="006133F4">
        <w:rPr>
          <w:rFonts w:ascii="Century Gothic" w:hAnsi="Century Gothic" w:cs="Tahoma"/>
          <w:i/>
          <w:sz w:val="20"/>
          <w:szCs w:val="20"/>
        </w:rPr>
        <w:t>L</w:t>
      </w:r>
      <w:r w:rsidR="000C04C7" w:rsidRPr="006133F4">
        <w:rPr>
          <w:rFonts w:ascii="Century Gothic" w:hAnsi="Century Gothic" w:cs="Tahoma"/>
          <w:i/>
          <w:sz w:val="20"/>
          <w:szCs w:val="20"/>
        </w:rPr>
        <w:t xml:space="preserve">a institución contratante hace constar que el importe del presente contrato se hará con aplicación a las cifras presupuestarias </w:t>
      </w:r>
      <w:r w:rsidR="008E01C9" w:rsidRPr="006133F4">
        <w:rPr>
          <w:rFonts w:ascii="Century Gothic" w:hAnsi="Century Gothic" w:cs="Tahoma"/>
          <w:i/>
          <w:sz w:val="20"/>
          <w:szCs w:val="20"/>
        </w:rPr>
        <w:t>correspondientes.</w:t>
      </w:r>
      <w:r w:rsidR="000C04C7" w:rsidRPr="006133F4">
        <w:rPr>
          <w:rFonts w:ascii="Century Gothic" w:hAnsi="Century Gothic" w:cs="Tahoma"/>
          <w:i/>
          <w:sz w:val="20"/>
          <w:szCs w:val="20"/>
        </w:rPr>
        <w:t xml:space="preserve"> </w:t>
      </w:r>
      <w:r w:rsidR="00434F7C" w:rsidRPr="006133F4">
        <w:rPr>
          <w:rFonts w:ascii="Century Gothic" w:hAnsi="Century Gothic" w:cs="Tahoma"/>
          <w:b/>
          <w:i/>
          <w:sz w:val="20"/>
          <w:szCs w:val="20"/>
        </w:rPr>
        <w:t>OCTAV</w:t>
      </w:r>
      <w:r w:rsidR="000C04C7" w:rsidRPr="006133F4">
        <w:rPr>
          <w:rFonts w:ascii="Century Gothic" w:hAnsi="Century Gothic" w:cs="Tahoma"/>
          <w:b/>
          <w:i/>
          <w:sz w:val="20"/>
          <w:szCs w:val="20"/>
        </w:rPr>
        <w:t xml:space="preserve">A: </w:t>
      </w:r>
      <w:r w:rsidR="00B905C7" w:rsidRPr="006133F4">
        <w:rPr>
          <w:rFonts w:ascii="Century Gothic" w:hAnsi="Century Gothic"/>
          <w:b/>
          <w:i/>
          <w:sz w:val="20"/>
          <w:szCs w:val="20"/>
        </w:rPr>
        <w:t xml:space="preserve">GARANTIA DE CUMPLIMIENTO DE CONTRATO. </w:t>
      </w:r>
      <w:r w:rsidR="00B905C7" w:rsidRPr="006133F4">
        <w:rPr>
          <w:rFonts w:ascii="Century Gothic" w:hAnsi="Century Gothic"/>
          <w:i/>
          <w:sz w:val="20"/>
          <w:szCs w:val="20"/>
        </w:rPr>
        <w:t xml:space="preserve">El </w:t>
      </w:r>
      <w:proofErr w:type="spellStart"/>
      <w:r w:rsidR="00B905C7" w:rsidRPr="006133F4">
        <w:rPr>
          <w:rFonts w:ascii="Century Gothic" w:hAnsi="Century Gothic"/>
          <w:i/>
          <w:sz w:val="20"/>
          <w:szCs w:val="20"/>
        </w:rPr>
        <w:t>Suministrante</w:t>
      </w:r>
      <w:proofErr w:type="spellEnd"/>
      <w:r w:rsidR="00B905C7" w:rsidRPr="006133F4">
        <w:rPr>
          <w:rFonts w:ascii="Century Gothic" w:hAnsi="Century Gothic"/>
          <w:i/>
          <w:sz w:val="20"/>
          <w:szCs w:val="20"/>
        </w:rPr>
        <w:t xml:space="preserve"> se obliga a presentar a la institución contratante dentro del plazo de </w:t>
      </w:r>
      <w:r w:rsidR="00F17335" w:rsidRPr="006133F4">
        <w:rPr>
          <w:rFonts w:ascii="Century Gothic" w:hAnsi="Century Gothic"/>
          <w:i/>
          <w:sz w:val="20"/>
          <w:szCs w:val="20"/>
        </w:rPr>
        <w:t>cinco (5)</w:t>
      </w:r>
      <w:r w:rsidR="00B905C7" w:rsidRPr="006133F4">
        <w:rPr>
          <w:rFonts w:ascii="Century Gothic" w:hAnsi="Century Gothic"/>
          <w:i/>
          <w:sz w:val="20"/>
          <w:szCs w:val="20"/>
        </w:rPr>
        <w:t xml:space="preserve"> días hábiles posteriores al recibo de este contrato certificado, una fianza o garantía bancaria o cheque certificado o de caja equivalente al QUINCE POR CIENTO (15%),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w:t>
      </w:r>
      <w:proofErr w:type="spellStart"/>
      <w:r w:rsidR="00B905C7" w:rsidRPr="006133F4">
        <w:rPr>
          <w:rFonts w:ascii="Century Gothic" w:hAnsi="Century Gothic"/>
          <w:i/>
          <w:sz w:val="20"/>
          <w:szCs w:val="20"/>
        </w:rPr>
        <w:t>Suministrante</w:t>
      </w:r>
      <w:proofErr w:type="spellEnd"/>
      <w:r w:rsidR="00B905C7" w:rsidRPr="006133F4">
        <w:rPr>
          <w:rFonts w:ascii="Century Gothic" w:hAnsi="Century Gothic"/>
          <w:i/>
          <w:sz w:val="20"/>
          <w:szCs w:val="20"/>
        </w:rPr>
        <w:t xml:space="preserve"> ha desistido de su oferta, haciéndose efectiva la Garantía de Mantenimiento de Oferta, sin detrimento de la acción que le compete a la institución contratante para reclamar los daños y perjuicios resultantes</w:t>
      </w:r>
      <w:r w:rsidR="0079232D" w:rsidRPr="006133F4">
        <w:rPr>
          <w:rFonts w:ascii="Century Gothic" w:hAnsi="Century Gothic"/>
          <w:i/>
          <w:sz w:val="20"/>
          <w:szCs w:val="20"/>
        </w:rPr>
        <w:t xml:space="preserve">. </w:t>
      </w:r>
      <w:r w:rsidR="00164A56" w:rsidRPr="006133F4">
        <w:rPr>
          <w:rFonts w:ascii="Century Gothic" w:hAnsi="Century Gothic"/>
          <w:i/>
          <w:sz w:val="20"/>
          <w:szCs w:val="20"/>
        </w:rPr>
        <w:t xml:space="preserve"> </w:t>
      </w:r>
      <w:r w:rsidR="0079232D" w:rsidRPr="006133F4">
        <w:rPr>
          <w:rFonts w:ascii="Century Gothic" w:hAnsi="Century Gothic" w:cs="Arial"/>
          <w:bCs/>
          <w:i/>
          <w:sz w:val="20"/>
          <w:szCs w:val="20"/>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827B4E" w:rsidRPr="006133F4">
        <w:rPr>
          <w:rFonts w:ascii="Century Gothic" w:hAnsi="Century Gothic" w:cs="Arial"/>
          <w:bCs/>
          <w:i/>
          <w:sz w:val="20"/>
          <w:szCs w:val="20"/>
        </w:rPr>
        <w:t xml:space="preserve">, La cual debe ser presentada a la UACI de ANDA; </w:t>
      </w:r>
      <w:r w:rsidR="00CF2CF2" w:rsidRPr="006133F4">
        <w:rPr>
          <w:rFonts w:ascii="Century Gothic" w:hAnsi="Century Gothic"/>
          <w:i/>
          <w:sz w:val="20"/>
          <w:szCs w:val="20"/>
          <w:u w:val="single"/>
        </w:rPr>
        <w:t>la que deberá ser presentada en la Gerencia UACI de ANDA, para su debida revisión y aceptación juntamente con dos copias certificadas por Notario</w:t>
      </w:r>
      <w:r w:rsidR="00450C7D" w:rsidRPr="006133F4">
        <w:rPr>
          <w:rFonts w:ascii="Century Gothic" w:hAnsi="Century Gothic"/>
          <w:i/>
          <w:sz w:val="20"/>
          <w:szCs w:val="20"/>
        </w:rPr>
        <w:t xml:space="preserve">. </w:t>
      </w:r>
      <w:r w:rsidR="000C04C7" w:rsidRPr="006133F4">
        <w:rPr>
          <w:rFonts w:ascii="Century Gothic" w:hAnsi="Century Gothic" w:cs="Tahoma"/>
          <w:i/>
          <w:sz w:val="20"/>
          <w:szCs w:val="20"/>
        </w:rPr>
        <w:t xml:space="preserve"> </w:t>
      </w:r>
      <w:r w:rsidR="007E5AC2" w:rsidRPr="006133F4">
        <w:rPr>
          <w:rFonts w:ascii="Century Gothic" w:hAnsi="Century Gothic" w:cs="Tahoma"/>
          <w:b/>
          <w:i/>
          <w:sz w:val="20"/>
          <w:szCs w:val="20"/>
        </w:rPr>
        <w:t xml:space="preserve">NOVENA: PROHIBICIONES. </w:t>
      </w:r>
      <w:r w:rsidR="001260D6" w:rsidRPr="006133F4">
        <w:rPr>
          <w:rFonts w:ascii="Century Gothic" w:hAnsi="Century Gothic" w:cs="Arial"/>
          <w:i/>
          <w:sz w:val="20"/>
          <w:szCs w:val="20"/>
        </w:rPr>
        <w:t xml:space="preserve">Queda expresamente prohibido al </w:t>
      </w:r>
      <w:proofErr w:type="spellStart"/>
      <w:r w:rsidR="00E476B3" w:rsidRPr="006133F4">
        <w:rPr>
          <w:rFonts w:ascii="Century Gothic" w:hAnsi="Century Gothic" w:cs="Arial"/>
          <w:i/>
          <w:sz w:val="20"/>
          <w:szCs w:val="20"/>
        </w:rPr>
        <w:t>Suministrante</w:t>
      </w:r>
      <w:proofErr w:type="spellEnd"/>
      <w:r w:rsidR="001260D6" w:rsidRPr="006133F4">
        <w:rPr>
          <w:rFonts w:ascii="Century Gothic" w:hAnsi="Century Gothic" w:cs="Arial"/>
          <w:i/>
          <w:sz w:val="20"/>
          <w:szCs w:val="20"/>
        </w:rPr>
        <w:t xml:space="preserve">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w:t>
      </w:r>
      <w:r w:rsidR="001260D6" w:rsidRPr="006133F4">
        <w:rPr>
          <w:rFonts w:ascii="Century Gothic" w:hAnsi="Century Gothic" w:cs="Arial"/>
          <w:i/>
          <w:sz w:val="20"/>
          <w:szCs w:val="20"/>
        </w:rPr>
        <w:lastRenderedPageBreak/>
        <w:t>LACAP, dará lugar a la caducidad del contrato procediéndose a hacer efectiva la Garantía de Cumplimiento de Contrato</w:t>
      </w:r>
      <w:r w:rsidR="007E5AC2" w:rsidRPr="006133F4">
        <w:rPr>
          <w:rFonts w:ascii="Century Gothic" w:hAnsi="Century Gothic" w:cs="Tahoma"/>
          <w:i/>
          <w:sz w:val="20"/>
          <w:szCs w:val="20"/>
        </w:rPr>
        <w:t>.</w:t>
      </w:r>
      <w:r w:rsidR="007E5AC2" w:rsidRPr="006133F4">
        <w:rPr>
          <w:rFonts w:ascii="Century Gothic" w:hAnsi="Century Gothic" w:cs="Tahoma"/>
          <w:b/>
          <w:i/>
          <w:sz w:val="20"/>
          <w:szCs w:val="20"/>
        </w:rPr>
        <w:t xml:space="preserve"> DÉCIMA: MULTAS POR MORA. </w:t>
      </w:r>
      <w:r w:rsidR="007E5AC2" w:rsidRPr="006133F4">
        <w:rPr>
          <w:rFonts w:ascii="Century Gothic" w:hAnsi="Century Gothic" w:cs="Tahoma"/>
          <w:i/>
          <w:sz w:val="20"/>
          <w:szCs w:val="20"/>
        </w:rPr>
        <w:t xml:space="preserve">En caso de mora en el cumplimiento del presente contrato por parte del </w:t>
      </w:r>
      <w:proofErr w:type="spellStart"/>
      <w:r w:rsidR="00223AA6" w:rsidRPr="006133F4">
        <w:rPr>
          <w:rFonts w:ascii="Century Gothic" w:hAnsi="Century Gothic" w:cs="Tahoma"/>
          <w:i/>
          <w:sz w:val="20"/>
          <w:szCs w:val="20"/>
        </w:rPr>
        <w:t>Suministrante</w:t>
      </w:r>
      <w:proofErr w:type="spellEnd"/>
      <w:r w:rsidR="007E5AC2" w:rsidRPr="006133F4">
        <w:rPr>
          <w:rFonts w:ascii="Century Gothic" w:hAnsi="Century Gothic" w:cs="Tahoma"/>
          <w:i/>
          <w:sz w:val="20"/>
          <w:szCs w:val="20"/>
        </w:rPr>
        <w:t xml:space="preserve">, se aplicará lo dispuesto en el artículo 85 de la LACAP. </w:t>
      </w:r>
      <w:r w:rsidR="00852207" w:rsidRPr="006133F4">
        <w:rPr>
          <w:rFonts w:ascii="Century Gothic" w:hAnsi="Century Gothic" w:cs="Tahoma"/>
          <w:i/>
          <w:sz w:val="20"/>
          <w:szCs w:val="20"/>
        </w:rPr>
        <w:t xml:space="preserve"> </w:t>
      </w:r>
      <w:r w:rsidR="00E93764" w:rsidRPr="006133F4">
        <w:rPr>
          <w:rFonts w:ascii="Century Gothic" w:hAnsi="Century Gothic"/>
          <w:b/>
          <w:bCs/>
          <w:i/>
          <w:sz w:val="20"/>
          <w:szCs w:val="20"/>
        </w:rPr>
        <w:t xml:space="preserve">DÉCIMA PRIMERA: I. MODIFICACIÓN CONTRACTUAL. </w:t>
      </w:r>
      <w:r w:rsidR="00E93764" w:rsidRPr="006133F4">
        <w:rPr>
          <w:rFonts w:ascii="Century Gothic" w:hAnsi="Century Gothic"/>
          <w: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6133F4">
        <w:rPr>
          <w:rFonts w:ascii="Century Gothic" w:hAnsi="Century Gothic"/>
          <w:b/>
          <w:bCs/>
          <w:i/>
          <w:sz w:val="20"/>
          <w:szCs w:val="20"/>
        </w:rPr>
        <w:t>II.</w:t>
      </w:r>
      <w:r w:rsidR="00E93764" w:rsidRPr="006133F4">
        <w:rPr>
          <w:rFonts w:ascii="Century Gothic" w:hAnsi="Century Gothic"/>
          <w:i/>
          <w:sz w:val="20"/>
          <w:szCs w:val="20"/>
        </w:rPr>
        <w:t xml:space="preserve"> </w:t>
      </w:r>
      <w:r w:rsidR="00E93764" w:rsidRPr="006133F4">
        <w:rPr>
          <w:rFonts w:ascii="Century Gothic" w:hAnsi="Century Gothic"/>
          <w:b/>
          <w:bCs/>
          <w:i/>
          <w:sz w:val="20"/>
          <w:szCs w:val="20"/>
        </w:rPr>
        <w:t>MODIFICACIÓN POR CASO FORTUITO O FUERZA MAYOR.</w:t>
      </w:r>
      <w:r w:rsidR="00E93764" w:rsidRPr="006133F4">
        <w:rPr>
          <w:rFonts w:ascii="Century Gothic" w:hAnsi="Century Gothic"/>
          <w:i/>
          <w:sz w:val="20"/>
          <w:szCs w:val="20"/>
        </w:rPr>
        <w:t xml:space="preserve"> De acuerdo a las circunstancias, las partes contratantes podrán acordar antes del vencimiento del plazo, la prórroga del mismo especialmente por causas que no fueren imputables al </w:t>
      </w:r>
      <w:proofErr w:type="spellStart"/>
      <w:r w:rsidR="00223AA6" w:rsidRPr="006133F4">
        <w:rPr>
          <w:rFonts w:ascii="Century Gothic" w:hAnsi="Century Gothic"/>
          <w:i/>
          <w:sz w:val="20"/>
          <w:szCs w:val="20"/>
        </w:rPr>
        <w:t>Suministrante</w:t>
      </w:r>
      <w:proofErr w:type="spellEnd"/>
      <w:r w:rsidR="00E93764" w:rsidRPr="006133F4">
        <w:rPr>
          <w:rFonts w:ascii="Century Gothic" w:hAnsi="Century Gothic"/>
          <w:i/>
          <w:sz w:val="20"/>
          <w:szCs w:val="20"/>
        </w:rPr>
        <w:t xml:space="preserve">; si existen motivos suficientes que puedan tipificarse como caso fortuito o fuerza mayor; circunstancias que deberá comprobar le impidan cumplir con el plazo. </w:t>
      </w:r>
      <w:r w:rsidR="00E93764" w:rsidRPr="006133F4">
        <w:rPr>
          <w:rFonts w:ascii="Century Gothic" w:hAnsi="Century Gothic"/>
          <w:b/>
          <w:bCs/>
          <w:i/>
          <w:sz w:val="20"/>
          <w:szCs w:val="20"/>
        </w:rPr>
        <w:t xml:space="preserve">III. MODIFICACIÓN UNILATERAL. </w:t>
      </w:r>
      <w:r w:rsidR="00E93764" w:rsidRPr="006133F4">
        <w:rPr>
          <w:rFonts w:ascii="Century Gothic" w:hAnsi="Century Gothic"/>
          <w: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6133F4">
        <w:rPr>
          <w:rFonts w:ascii="Century Gothic" w:hAnsi="Century Gothic" w:cs="Tahoma"/>
          <w:i/>
          <w:sz w:val="20"/>
          <w:szCs w:val="20"/>
        </w:rPr>
        <w:t xml:space="preserve"> </w:t>
      </w:r>
      <w:r w:rsidR="007E5AC2" w:rsidRPr="006133F4">
        <w:rPr>
          <w:rFonts w:ascii="Century Gothic" w:hAnsi="Century Gothic" w:cs="Tahoma"/>
          <w:b/>
          <w:i/>
          <w:sz w:val="20"/>
          <w:szCs w:val="20"/>
        </w:rPr>
        <w:t>DÉCIMA SEGUNDA</w:t>
      </w:r>
      <w:r w:rsidR="007E5AC2" w:rsidRPr="006133F4">
        <w:rPr>
          <w:rFonts w:ascii="Century Gothic" w:hAnsi="Century Gothic" w:cs="Tahoma"/>
          <w:i/>
          <w:sz w:val="20"/>
          <w:szCs w:val="20"/>
        </w:rPr>
        <w:t xml:space="preserve">. </w:t>
      </w:r>
      <w:r w:rsidR="007E5AC2" w:rsidRPr="006133F4">
        <w:rPr>
          <w:rFonts w:ascii="Century Gothic" w:hAnsi="Century Gothic" w:cs="Tahoma"/>
          <w:b/>
          <w:i/>
          <w:sz w:val="20"/>
          <w:szCs w:val="20"/>
        </w:rPr>
        <w:t xml:space="preserve">EXTINCIÓN DEL CONTRATO. </w:t>
      </w:r>
      <w:r w:rsidR="007E5AC2" w:rsidRPr="006133F4">
        <w:rPr>
          <w:rFonts w:ascii="Century Gothic" w:hAnsi="Century Gothic" w:cs="Tahoma"/>
          <w:i/>
          <w:sz w:val="20"/>
          <w:szCs w:val="20"/>
        </w:rPr>
        <w:t xml:space="preserve">El contrato podrá extinguirse por las causales siguientes: </w:t>
      </w:r>
      <w:r w:rsidR="007E5AC2" w:rsidRPr="006133F4">
        <w:rPr>
          <w:rFonts w:ascii="Century Gothic" w:hAnsi="Century Gothic" w:cs="Tahoma"/>
          <w:b/>
          <w:i/>
          <w:sz w:val="20"/>
          <w:szCs w:val="20"/>
        </w:rPr>
        <w:t>a)</w:t>
      </w:r>
      <w:r w:rsidR="007E5AC2" w:rsidRPr="006133F4">
        <w:rPr>
          <w:rFonts w:ascii="Century Gothic" w:hAnsi="Century Gothic" w:cs="Tahoma"/>
          <w:i/>
          <w:sz w:val="20"/>
          <w:szCs w:val="20"/>
        </w:rPr>
        <w:t xml:space="preserve"> Por la caducidad; </w:t>
      </w:r>
      <w:r w:rsidR="007E5AC2" w:rsidRPr="006133F4">
        <w:rPr>
          <w:rFonts w:ascii="Century Gothic" w:hAnsi="Century Gothic" w:cs="Tahoma"/>
          <w:b/>
          <w:i/>
          <w:sz w:val="20"/>
          <w:szCs w:val="20"/>
        </w:rPr>
        <w:t>b)</w:t>
      </w:r>
      <w:r w:rsidR="007E5AC2" w:rsidRPr="006133F4">
        <w:rPr>
          <w:rFonts w:ascii="Century Gothic" w:hAnsi="Century Gothic" w:cs="Tahoma"/>
          <w:i/>
          <w:sz w:val="20"/>
          <w:szCs w:val="20"/>
        </w:rPr>
        <w:t xml:space="preserve"> Por mutuo acuerdo de las partes contratantes; </w:t>
      </w:r>
      <w:r w:rsidR="007E5AC2" w:rsidRPr="006133F4">
        <w:rPr>
          <w:rFonts w:ascii="Century Gothic" w:hAnsi="Century Gothic" w:cs="Tahoma"/>
          <w:b/>
          <w:i/>
          <w:sz w:val="20"/>
          <w:szCs w:val="20"/>
        </w:rPr>
        <w:t>c)</w:t>
      </w:r>
      <w:r w:rsidR="007E5AC2" w:rsidRPr="006133F4">
        <w:rPr>
          <w:rFonts w:ascii="Century Gothic" w:hAnsi="Century Gothic" w:cs="Tahoma"/>
          <w:i/>
          <w:sz w:val="20"/>
          <w:szCs w:val="20"/>
        </w:rPr>
        <w:t xml:space="preserve"> Por revocación; </w:t>
      </w:r>
      <w:r w:rsidR="007E5AC2" w:rsidRPr="006133F4">
        <w:rPr>
          <w:rFonts w:ascii="Century Gothic" w:hAnsi="Century Gothic" w:cs="Tahoma"/>
          <w:b/>
          <w:i/>
          <w:sz w:val="20"/>
          <w:szCs w:val="20"/>
        </w:rPr>
        <w:t>d)</w:t>
      </w:r>
      <w:r w:rsidR="007E5AC2" w:rsidRPr="006133F4">
        <w:rPr>
          <w:rFonts w:ascii="Century Gothic" w:hAnsi="Century Gothic" w:cs="Tahoma"/>
          <w:i/>
          <w:sz w:val="20"/>
          <w:szCs w:val="20"/>
        </w:rPr>
        <w:t xml:space="preserve"> Por rescate; y </w:t>
      </w:r>
      <w:r w:rsidR="007E5AC2" w:rsidRPr="006133F4">
        <w:rPr>
          <w:rFonts w:ascii="Century Gothic" w:hAnsi="Century Gothic" w:cs="Tahoma"/>
          <w:b/>
          <w:i/>
          <w:sz w:val="20"/>
          <w:szCs w:val="20"/>
        </w:rPr>
        <w:t>e)</w:t>
      </w:r>
      <w:r w:rsidR="007E5AC2" w:rsidRPr="006133F4">
        <w:rPr>
          <w:rFonts w:ascii="Century Gothic" w:hAnsi="Century Gothic" w:cs="Tahoma"/>
          <w:i/>
          <w:sz w:val="20"/>
          <w:szCs w:val="20"/>
        </w:rPr>
        <w:t xml:space="preserve"> Por las demás causas que se determinen contractualmente. Todo de conformidad con lo establecido en el Capítulo IV del Titulo V de la LACAP. </w:t>
      </w:r>
      <w:r w:rsidR="007E5AC2" w:rsidRPr="006133F4">
        <w:rPr>
          <w:rFonts w:ascii="Century Gothic" w:hAnsi="Century Gothic" w:cs="Tahoma"/>
          <w:b/>
          <w:i/>
          <w:sz w:val="20"/>
          <w:szCs w:val="20"/>
        </w:rPr>
        <w:t xml:space="preserve">DÉCIMA TERCERA: </w:t>
      </w:r>
      <w:r w:rsidR="00217EC3" w:rsidRPr="006133F4">
        <w:rPr>
          <w:rFonts w:ascii="Century Gothic" w:hAnsi="Century Gothic" w:cs="Tahoma"/>
          <w:b/>
          <w:i/>
          <w:sz w:val="20"/>
          <w:szCs w:val="20"/>
        </w:rPr>
        <w:t>TERMINACIÓN POR MUTUO ACUERDO DE LAS PARTES CONTRATANTES</w:t>
      </w:r>
      <w:r w:rsidR="007E5AC2" w:rsidRPr="006133F4">
        <w:rPr>
          <w:rFonts w:ascii="Century Gothic" w:hAnsi="Century Gothic" w:cs="Tahoma"/>
          <w:b/>
          <w:i/>
          <w:sz w:val="20"/>
          <w:szCs w:val="20"/>
        </w:rPr>
        <w:t>.</w:t>
      </w:r>
      <w:r w:rsidR="007E5AC2" w:rsidRPr="006133F4">
        <w:rPr>
          <w:rFonts w:ascii="Century Gothic" w:hAnsi="Century Gothic" w:cs="Tahoma"/>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6133F4">
        <w:rPr>
          <w:rFonts w:ascii="Century Gothic" w:hAnsi="Century Gothic" w:cs="Tahoma"/>
          <w:b/>
          <w:i/>
          <w:sz w:val="20"/>
          <w:szCs w:val="20"/>
        </w:rPr>
        <w:t>DÉCIMA CUARTA:</w:t>
      </w:r>
      <w:r w:rsidR="007E5AC2" w:rsidRPr="006133F4">
        <w:rPr>
          <w:rFonts w:ascii="Century Gothic" w:hAnsi="Century Gothic" w:cs="Tahoma"/>
          <w:i/>
          <w:sz w:val="20"/>
          <w:szCs w:val="20"/>
        </w:rPr>
        <w:t xml:space="preserve"> </w:t>
      </w:r>
      <w:r w:rsidR="007E5AC2" w:rsidRPr="006133F4">
        <w:rPr>
          <w:rFonts w:ascii="Century Gothic" w:hAnsi="Century Gothic" w:cs="Tahoma"/>
          <w:b/>
          <w:i/>
          <w:sz w:val="20"/>
          <w:szCs w:val="20"/>
        </w:rPr>
        <w:t xml:space="preserve">SOLUCIÓN DE </w:t>
      </w:r>
      <w:r w:rsidR="008A1A8B" w:rsidRPr="006133F4">
        <w:rPr>
          <w:rFonts w:ascii="Century Gothic" w:hAnsi="Century Gothic" w:cs="Tahoma"/>
          <w:b/>
          <w:i/>
          <w:sz w:val="20"/>
          <w:szCs w:val="20"/>
        </w:rPr>
        <w:t>CONTROVERSIAS</w:t>
      </w:r>
      <w:r w:rsidR="007E5AC2" w:rsidRPr="006133F4">
        <w:rPr>
          <w:rFonts w:ascii="Century Gothic" w:hAnsi="Century Gothic" w:cs="Tahoma"/>
          <w:b/>
          <w:i/>
          <w:sz w:val="20"/>
          <w:szCs w:val="20"/>
        </w:rPr>
        <w:t xml:space="preserve">. </w:t>
      </w:r>
      <w:r w:rsidR="00FF19CA" w:rsidRPr="006133F4">
        <w:rPr>
          <w:rFonts w:ascii="Century Gothic" w:hAnsi="Century Gothic" w:cs="Tahoma"/>
          <w:i/>
          <w:sz w:val="20"/>
          <w:szCs w:val="20"/>
        </w:rPr>
        <w:t xml:space="preserve">Toda controversia que surgiere durante la ejecución del presente contrato entre la Institución Contratante y El </w:t>
      </w:r>
      <w:proofErr w:type="spellStart"/>
      <w:r w:rsidR="00223AA6" w:rsidRPr="006133F4">
        <w:rPr>
          <w:rFonts w:ascii="Century Gothic" w:hAnsi="Century Gothic" w:cs="Tahoma"/>
          <w:i/>
          <w:sz w:val="20"/>
          <w:szCs w:val="20"/>
        </w:rPr>
        <w:t>Suministrante</w:t>
      </w:r>
      <w:proofErr w:type="spellEnd"/>
      <w:r w:rsidR="00FF19CA" w:rsidRPr="006133F4">
        <w:rPr>
          <w:rFonts w:ascii="Century Gothic" w:hAnsi="Century Gothic" w:cs="Tahoma"/>
          <w: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w:t>
      </w:r>
      <w:r w:rsidR="00FF19CA" w:rsidRPr="006133F4">
        <w:rPr>
          <w:rFonts w:ascii="Century Gothic" w:hAnsi="Century Gothic" w:cs="Tahoma"/>
          <w:i/>
          <w:sz w:val="20"/>
          <w:szCs w:val="20"/>
        </w:rPr>
        <w:lastRenderedPageBreak/>
        <w:t>técnico, con sujeción a las disposiciones que les fueren aplicables de conformidad a las leyes pertinentes, teniendo en cuenta las modificaciones establecidas en la Sección I, Capítulo I, del Título VIII de la LACAP</w:t>
      </w:r>
      <w:r w:rsidR="00AE6BAD" w:rsidRPr="006133F4">
        <w:rPr>
          <w:rFonts w:ascii="Century Gothic" w:hAnsi="Century Gothic" w:cs="Tahoma"/>
          <w:i/>
          <w:sz w:val="20"/>
          <w:szCs w:val="20"/>
        </w:rPr>
        <w:t xml:space="preserve">. </w:t>
      </w:r>
      <w:r w:rsidR="007E5AC2" w:rsidRPr="006133F4">
        <w:rPr>
          <w:rFonts w:ascii="Century Gothic" w:hAnsi="Century Gothic" w:cs="Tahoma"/>
          <w:b/>
          <w:i/>
          <w:sz w:val="20"/>
          <w:szCs w:val="20"/>
        </w:rPr>
        <w:t>DÉCIMA QUINTA:</w:t>
      </w:r>
      <w:r w:rsidR="007E5AC2" w:rsidRPr="006133F4">
        <w:rPr>
          <w:rFonts w:ascii="Century Gothic" w:hAnsi="Century Gothic" w:cs="Tahoma"/>
          <w:i/>
          <w:sz w:val="20"/>
          <w:szCs w:val="20"/>
        </w:rPr>
        <w:t xml:space="preserve"> </w:t>
      </w:r>
      <w:r w:rsidR="007E5AC2" w:rsidRPr="006133F4">
        <w:rPr>
          <w:rFonts w:ascii="Century Gothic" w:hAnsi="Century Gothic" w:cs="Tahoma"/>
          <w:b/>
          <w:i/>
          <w:sz w:val="20"/>
          <w:szCs w:val="20"/>
        </w:rPr>
        <w:t>JURISDICCIÓN Y LEGISLACIÓN APLICABLE.</w:t>
      </w:r>
      <w:r w:rsidR="007E5AC2" w:rsidRPr="006133F4">
        <w:rPr>
          <w:rFonts w:ascii="Century Gothic" w:hAnsi="Century Gothic" w:cs="Tahoma"/>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6133F4">
        <w:rPr>
          <w:rFonts w:ascii="Century Gothic" w:hAnsi="Century Gothic" w:cs="Tahoma"/>
          <w:b/>
          <w:i/>
          <w:sz w:val="20"/>
          <w:szCs w:val="20"/>
        </w:rPr>
        <w:t>DÉCIMA SEXTA:</w:t>
      </w:r>
      <w:r w:rsidR="007E5AC2" w:rsidRPr="006133F4">
        <w:rPr>
          <w:rFonts w:ascii="Century Gothic" w:hAnsi="Century Gothic" w:cs="Tahoma"/>
          <w:i/>
          <w:sz w:val="20"/>
          <w:szCs w:val="20"/>
        </w:rPr>
        <w:t xml:space="preserve"> </w:t>
      </w:r>
      <w:r w:rsidR="007E5AC2" w:rsidRPr="006133F4">
        <w:rPr>
          <w:rFonts w:ascii="Century Gothic" w:hAnsi="Century Gothic" w:cs="Tahoma"/>
          <w:b/>
          <w:i/>
          <w:sz w:val="20"/>
          <w:szCs w:val="20"/>
        </w:rPr>
        <w:t xml:space="preserve">NOTIFICACIONES. </w:t>
      </w:r>
      <w:r w:rsidR="007E5AC2" w:rsidRPr="006133F4">
        <w:rPr>
          <w:rFonts w:ascii="Century Gothic" w:hAnsi="Century Gothic" w:cs="Tahoma"/>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23AA6" w:rsidRPr="006133F4">
        <w:rPr>
          <w:rFonts w:ascii="Century Gothic" w:hAnsi="Century Gothic" w:cs="Tahoma"/>
          <w:i/>
          <w:sz w:val="20"/>
          <w:szCs w:val="20"/>
        </w:rPr>
        <w:t>Suministrante</w:t>
      </w:r>
      <w:proofErr w:type="spellEnd"/>
      <w:r w:rsidR="007E5AC2" w:rsidRPr="006133F4">
        <w:rPr>
          <w:rFonts w:ascii="Century Gothic" w:hAnsi="Century Gothic" w:cs="Tahoma"/>
          <w:i/>
          <w:sz w:val="20"/>
          <w:szCs w:val="20"/>
        </w:rPr>
        <w:t xml:space="preserve"> en </w:t>
      </w:r>
      <w:r w:rsidR="00013883">
        <w:rPr>
          <w:rFonts w:ascii="Century Gothic" w:hAnsi="Century Gothic" w:cs="Tahoma"/>
          <w:i/>
          <w:sz w:val="20"/>
          <w:szCs w:val="20"/>
        </w:rPr>
        <w:t xml:space="preserve">Avenida Lincoln Block 4, Número 5, Residencial San Luis, San Salvador. </w:t>
      </w:r>
      <w:r w:rsidR="007E5AC2" w:rsidRPr="006133F4">
        <w:rPr>
          <w:rFonts w:ascii="Century Gothic" w:hAnsi="Century Gothic" w:cs="Tahoma"/>
          <w:i/>
          <w:sz w:val="20"/>
          <w:szCs w:val="20"/>
        </w:rPr>
        <w:t xml:space="preserve"> En fe de lo cual firmamos éste contrato en la ciudad de San Salvador, a los </w:t>
      </w:r>
      <w:r w:rsidR="00013883">
        <w:rPr>
          <w:rFonts w:ascii="Century Gothic" w:hAnsi="Century Gothic" w:cs="Tahoma"/>
          <w:i/>
          <w:sz w:val="20"/>
          <w:szCs w:val="20"/>
        </w:rPr>
        <w:t xml:space="preserve">veintiuno de abril de dos mil dieciséis. </w:t>
      </w:r>
    </w:p>
    <w:p w:rsidR="00013883" w:rsidRDefault="00013883" w:rsidP="0004044D">
      <w:pPr>
        <w:spacing w:line="360" w:lineRule="auto"/>
        <w:jc w:val="both"/>
        <w:rPr>
          <w:rFonts w:ascii="Century Gothic" w:hAnsi="Century Gothic" w:cs="Tahoma"/>
          <w:i/>
          <w:sz w:val="20"/>
          <w:szCs w:val="20"/>
        </w:rPr>
      </w:pPr>
    </w:p>
    <w:p w:rsidR="00013883" w:rsidRPr="006133F4" w:rsidRDefault="00013883" w:rsidP="0004044D">
      <w:pPr>
        <w:spacing w:line="360" w:lineRule="auto"/>
        <w:jc w:val="both"/>
        <w:rPr>
          <w:rFonts w:ascii="Century Gothic" w:hAnsi="Century Gothic" w:cs="Tahoma"/>
          <w:i/>
          <w:sz w:val="20"/>
          <w:szCs w:val="20"/>
        </w:rPr>
      </w:pPr>
    </w:p>
    <w:p w:rsidR="000C04C7" w:rsidRPr="006133F4" w:rsidRDefault="000C04C7">
      <w:pPr>
        <w:spacing w:line="360" w:lineRule="auto"/>
        <w:jc w:val="both"/>
        <w:rPr>
          <w:rFonts w:ascii="Century Gothic" w:hAnsi="Century Gothic" w:cs="Tahoma"/>
          <w:i/>
          <w:sz w:val="20"/>
          <w:szCs w:val="20"/>
        </w:rPr>
      </w:pPr>
    </w:p>
    <w:p w:rsidR="000C04C7" w:rsidRPr="006133F4" w:rsidRDefault="000C04C7">
      <w:pPr>
        <w:spacing w:line="360" w:lineRule="auto"/>
        <w:jc w:val="both"/>
        <w:rPr>
          <w:rFonts w:ascii="Century Gothic" w:hAnsi="Century Gothic" w:cs="Tahoma"/>
          <w:i/>
          <w:sz w:val="20"/>
          <w:szCs w:val="20"/>
        </w:rPr>
      </w:pPr>
    </w:p>
    <w:p w:rsidR="00641A78" w:rsidRPr="006133F4" w:rsidRDefault="00641A78">
      <w:pPr>
        <w:spacing w:line="360" w:lineRule="auto"/>
        <w:jc w:val="both"/>
        <w:rPr>
          <w:rFonts w:ascii="Century Gothic" w:hAnsi="Century Gothic" w:cs="Tahoma"/>
          <w:i/>
          <w:sz w:val="20"/>
          <w:szCs w:val="20"/>
        </w:rPr>
      </w:pPr>
    </w:p>
    <w:p w:rsidR="00641A78" w:rsidRPr="006133F4" w:rsidRDefault="00641A78">
      <w:pPr>
        <w:spacing w:line="360" w:lineRule="auto"/>
        <w:jc w:val="both"/>
        <w:rPr>
          <w:rFonts w:ascii="Century Gothic" w:hAnsi="Century Gothic" w:cs="Tahoma"/>
          <w:i/>
          <w:sz w:val="20"/>
          <w:szCs w:val="20"/>
        </w:rPr>
      </w:pPr>
    </w:p>
    <w:tbl>
      <w:tblPr>
        <w:tblW w:w="0" w:type="auto"/>
        <w:tblLook w:val="01E0" w:firstRow="1" w:lastRow="1" w:firstColumn="1" w:lastColumn="1" w:noHBand="0" w:noVBand="0"/>
      </w:tblPr>
      <w:tblGrid>
        <w:gridCol w:w="4697"/>
        <w:gridCol w:w="4697"/>
      </w:tblGrid>
      <w:tr w:rsidR="00BD41BE" w:rsidRPr="006133F4" w:rsidTr="00141F64">
        <w:tc>
          <w:tcPr>
            <w:tcW w:w="4697" w:type="dxa"/>
            <w:shd w:val="clear" w:color="auto" w:fill="auto"/>
          </w:tcPr>
          <w:p w:rsidR="00BD41BE" w:rsidRPr="006133F4" w:rsidRDefault="00BD41BE" w:rsidP="00141F64">
            <w:pPr>
              <w:pStyle w:val="Textoindependiente2"/>
              <w:spacing w:line="240" w:lineRule="auto"/>
              <w:jc w:val="center"/>
              <w:rPr>
                <w:rFonts w:ascii="Century Gothic" w:hAnsi="Century Gothic" w:cs="Tahoma"/>
                <w:i/>
                <w:sz w:val="20"/>
                <w:szCs w:val="20"/>
              </w:rPr>
            </w:pPr>
            <w:r w:rsidRPr="006133F4">
              <w:rPr>
                <w:rFonts w:ascii="Century Gothic" w:hAnsi="Century Gothic" w:cs="Tahoma"/>
                <w:i/>
                <w:sz w:val="20"/>
                <w:szCs w:val="20"/>
              </w:rPr>
              <w:t xml:space="preserve">Ing. Marco Antonio Fortín </w:t>
            </w:r>
            <w:proofErr w:type="spellStart"/>
            <w:r w:rsidRPr="006133F4">
              <w:rPr>
                <w:rFonts w:ascii="Century Gothic" w:hAnsi="Century Gothic" w:cs="Tahoma"/>
                <w:i/>
                <w:sz w:val="20"/>
                <w:szCs w:val="20"/>
              </w:rPr>
              <w:t>Huezo</w:t>
            </w:r>
            <w:proofErr w:type="spellEnd"/>
          </w:p>
          <w:p w:rsidR="00BD41BE" w:rsidRPr="006133F4" w:rsidRDefault="00BD41BE" w:rsidP="00141F64">
            <w:pPr>
              <w:pStyle w:val="Textoindependiente2"/>
              <w:spacing w:line="240" w:lineRule="auto"/>
              <w:jc w:val="center"/>
              <w:rPr>
                <w:rFonts w:ascii="Century Gothic" w:hAnsi="Century Gothic" w:cs="Tahoma"/>
                <w:i/>
                <w:sz w:val="20"/>
                <w:szCs w:val="20"/>
              </w:rPr>
            </w:pPr>
            <w:r w:rsidRPr="006133F4">
              <w:rPr>
                <w:rFonts w:ascii="Century Gothic" w:hAnsi="Century Gothic" w:cs="Tahoma"/>
                <w:i/>
                <w:sz w:val="20"/>
                <w:szCs w:val="20"/>
              </w:rPr>
              <w:t>Presidente</w:t>
            </w:r>
          </w:p>
        </w:tc>
        <w:tc>
          <w:tcPr>
            <w:tcW w:w="4697" w:type="dxa"/>
            <w:shd w:val="clear" w:color="auto" w:fill="auto"/>
          </w:tcPr>
          <w:p w:rsidR="00C9683B" w:rsidRDefault="00AC4A7C" w:rsidP="00141F64">
            <w:pPr>
              <w:pStyle w:val="Textoindependiente2"/>
              <w:spacing w:line="240" w:lineRule="auto"/>
              <w:jc w:val="center"/>
              <w:rPr>
                <w:rFonts w:ascii="Century Gothic" w:hAnsi="Century Gothic" w:cs="Tahoma"/>
                <w:i/>
                <w:sz w:val="20"/>
                <w:szCs w:val="20"/>
              </w:rPr>
            </w:pPr>
            <w:proofErr w:type="spellStart"/>
            <w:r w:rsidRPr="006133F4">
              <w:rPr>
                <w:rFonts w:ascii="Century Gothic" w:hAnsi="Century Gothic" w:cs="Arial"/>
                <w:i/>
                <w:sz w:val="20"/>
                <w:szCs w:val="20"/>
              </w:rPr>
              <w:t>Yuen</w:t>
            </w:r>
            <w:proofErr w:type="spellEnd"/>
            <w:r w:rsidRPr="006133F4">
              <w:rPr>
                <w:rFonts w:ascii="Century Gothic" w:hAnsi="Century Gothic" w:cs="Arial"/>
                <w:i/>
                <w:sz w:val="20"/>
                <w:szCs w:val="20"/>
              </w:rPr>
              <w:t xml:space="preserve"> </w:t>
            </w:r>
            <w:proofErr w:type="spellStart"/>
            <w:r w:rsidRPr="006133F4">
              <w:rPr>
                <w:rFonts w:ascii="Century Gothic" w:hAnsi="Century Gothic" w:cs="Arial"/>
                <w:i/>
                <w:sz w:val="20"/>
                <w:szCs w:val="20"/>
              </w:rPr>
              <w:t>Ling</w:t>
            </w:r>
            <w:proofErr w:type="spellEnd"/>
            <w:r w:rsidRPr="006133F4">
              <w:rPr>
                <w:rFonts w:ascii="Century Gothic" w:hAnsi="Century Gothic" w:cs="Arial"/>
                <w:i/>
                <w:sz w:val="20"/>
                <w:szCs w:val="20"/>
              </w:rPr>
              <w:t xml:space="preserve"> Lu</w:t>
            </w:r>
          </w:p>
          <w:p w:rsidR="00BD41BE" w:rsidRPr="006133F4" w:rsidRDefault="00AC4A7C" w:rsidP="00141F64">
            <w:pPr>
              <w:pStyle w:val="Textoindependiente2"/>
              <w:spacing w:line="240" w:lineRule="auto"/>
              <w:jc w:val="center"/>
              <w:rPr>
                <w:rFonts w:ascii="Century Gothic" w:hAnsi="Century Gothic" w:cs="Tahoma"/>
                <w:i/>
                <w:sz w:val="20"/>
                <w:szCs w:val="20"/>
              </w:rPr>
            </w:pPr>
            <w:proofErr w:type="spellStart"/>
            <w:r w:rsidRPr="006133F4">
              <w:rPr>
                <w:rFonts w:ascii="Century Gothic" w:hAnsi="Century Gothic" w:cs="Tahoma"/>
                <w:i/>
                <w:sz w:val="20"/>
                <w:szCs w:val="20"/>
              </w:rPr>
              <w:t>Suministrante</w:t>
            </w:r>
            <w:proofErr w:type="spellEnd"/>
            <w:r w:rsidRPr="006133F4">
              <w:rPr>
                <w:rFonts w:ascii="Century Gothic" w:hAnsi="Century Gothic" w:cs="Tahoma"/>
                <w:i/>
                <w:sz w:val="20"/>
                <w:szCs w:val="20"/>
              </w:rPr>
              <w:t xml:space="preserve"> </w:t>
            </w:r>
          </w:p>
          <w:p w:rsidR="00BD41BE" w:rsidRPr="006133F4" w:rsidRDefault="00BD41BE" w:rsidP="00141F64">
            <w:pPr>
              <w:pStyle w:val="Textoindependiente2"/>
              <w:spacing w:line="240" w:lineRule="auto"/>
              <w:jc w:val="center"/>
              <w:rPr>
                <w:rFonts w:ascii="Century Gothic" w:hAnsi="Century Gothic" w:cs="Tahoma"/>
                <w:i/>
                <w:sz w:val="20"/>
                <w:szCs w:val="20"/>
              </w:rPr>
            </w:pPr>
          </w:p>
        </w:tc>
      </w:tr>
    </w:tbl>
    <w:p w:rsidR="000C04C7" w:rsidRPr="006133F4" w:rsidRDefault="000C04C7">
      <w:pPr>
        <w:spacing w:line="360" w:lineRule="auto"/>
        <w:jc w:val="both"/>
        <w:rPr>
          <w:rFonts w:ascii="Century Gothic" w:hAnsi="Century Gothic" w:cs="Tahoma"/>
          <w:i/>
          <w:sz w:val="20"/>
          <w:szCs w:val="20"/>
        </w:rPr>
      </w:pPr>
    </w:p>
    <w:p w:rsidR="000C04C7" w:rsidRPr="006133F4" w:rsidRDefault="000C04C7">
      <w:pPr>
        <w:spacing w:line="360" w:lineRule="auto"/>
        <w:jc w:val="both"/>
        <w:rPr>
          <w:rFonts w:ascii="Century Gothic" w:hAnsi="Century Gothic" w:cs="Tahoma"/>
          <w:i/>
          <w:sz w:val="20"/>
          <w:szCs w:val="20"/>
        </w:rPr>
      </w:pPr>
    </w:p>
    <w:p w:rsidR="00AF0D5F" w:rsidRPr="006133F4" w:rsidRDefault="00AF0D5F" w:rsidP="002817A1">
      <w:pPr>
        <w:pStyle w:val="Textoindependiente2"/>
        <w:ind w:left="-180" w:right="74"/>
        <w:rPr>
          <w:rFonts w:ascii="Century Gothic" w:hAnsi="Century Gothic" w:cs="Tahoma"/>
          <w:i/>
          <w:sz w:val="20"/>
          <w:szCs w:val="20"/>
        </w:rPr>
      </w:pPr>
      <w:r w:rsidRPr="006133F4">
        <w:rPr>
          <w:rFonts w:ascii="Century Gothic" w:hAnsi="Century Gothic" w:cs="Tahoma"/>
          <w:b w:val="0"/>
          <w:i/>
          <w:sz w:val="20"/>
          <w:szCs w:val="20"/>
        </w:rPr>
        <w:t xml:space="preserve">En la ciudad y departamento de San Salvador, a las </w:t>
      </w:r>
      <w:r w:rsidR="00336F2D">
        <w:rPr>
          <w:rFonts w:ascii="Century Gothic" w:hAnsi="Century Gothic" w:cs="Tahoma"/>
          <w:b w:val="0"/>
          <w:i/>
          <w:sz w:val="20"/>
          <w:szCs w:val="20"/>
        </w:rPr>
        <w:t xml:space="preserve">ocho </w:t>
      </w:r>
      <w:r w:rsidRPr="006133F4">
        <w:rPr>
          <w:rFonts w:ascii="Century Gothic" w:hAnsi="Century Gothic" w:cs="Tahoma"/>
          <w:b w:val="0"/>
          <w:i/>
          <w:sz w:val="20"/>
          <w:szCs w:val="20"/>
        </w:rPr>
        <w:t xml:space="preserve">horas con </w:t>
      </w:r>
      <w:r w:rsidR="00336F2D">
        <w:rPr>
          <w:rFonts w:ascii="Century Gothic" w:hAnsi="Century Gothic" w:cs="Tahoma"/>
          <w:b w:val="0"/>
          <w:i/>
          <w:sz w:val="20"/>
          <w:szCs w:val="20"/>
        </w:rPr>
        <w:t xml:space="preserve">cuarenta </w:t>
      </w:r>
      <w:r w:rsidRPr="006133F4">
        <w:rPr>
          <w:rFonts w:ascii="Century Gothic" w:hAnsi="Century Gothic" w:cs="Tahoma"/>
          <w:b w:val="0"/>
          <w:i/>
          <w:sz w:val="20"/>
          <w:szCs w:val="20"/>
        </w:rPr>
        <w:t xml:space="preserve">minutos del día </w:t>
      </w:r>
      <w:r w:rsidR="00336F2D">
        <w:rPr>
          <w:rFonts w:ascii="Century Gothic" w:hAnsi="Century Gothic" w:cs="Tahoma"/>
          <w:b w:val="0"/>
          <w:i/>
          <w:sz w:val="20"/>
          <w:szCs w:val="20"/>
        </w:rPr>
        <w:t xml:space="preserve">veintiuno de abril de dos mil dieciséis. </w:t>
      </w:r>
      <w:r w:rsidRPr="006133F4">
        <w:rPr>
          <w:rFonts w:ascii="Century Gothic" w:hAnsi="Century Gothic" w:cs="Tahoma"/>
          <w:b w:val="0"/>
          <w:i/>
          <w:sz w:val="20"/>
          <w:szCs w:val="20"/>
        </w:rPr>
        <w:t xml:space="preserve"> Ante Mí, </w:t>
      </w:r>
      <w:r w:rsidRPr="006133F4">
        <w:rPr>
          <w:rFonts w:ascii="Century Gothic" w:hAnsi="Century Gothic" w:cs="Tahoma"/>
          <w:i/>
          <w:sz w:val="20"/>
          <w:szCs w:val="20"/>
        </w:rPr>
        <w:t>MARILENA DUARTE URRUTIA,</w:t>
      </w:r>
      <w:r w:rsidRPr="006133F4">
        <w:rPr>
          <w:rFonts w:ascii="Century Gothic" w:hAnsi="Century Gothic" w:cs="Tahoma"/>
          <w:b w:val="0"/>
          <w:i/>
          <w:sz w:val="20"/>
          <w:szCs w:val="20"/>
        </w:rPr>
        <w:t xml:space="preserve"> Notario, de éste domicilio, comparecen los señores:</w:t>
      </w:r>
      <w:r w:rsidRPr="006133F4">
        <w:rPr>
          <w:rFonts w:ascii="Century Gothic" w:hAnsi="Century Gothic" w:cs="Tahoma"/>
          <w:i/>
          <w:sz w:val="20"/>
          <w:szCs w:val="20"/>
        </w:rPr>
        <w:t xml:space="preserve"> MARCO ANTONIO FORTÍN HUEZO</w:t>
      </w:r>
      <w:r w:rsidRPr="006133F4">
        <w:rPr>
          <w:rFonts w:ascii="Century Gothic" w:hAnsi="Century Gothic" w:cs="Tahoma"/>
          <w:b w:val="0"/>
          <w:i/>
          <w:sz w:val="20"/>
          <w:szCs w:val="20"/>
        </w:rPr>
        <w:t xml:space="preserve">, de cincuenta y </w:t>
      </w:r>
      <w:r w:rsidR="00667C9D" w:rsidRPr="006133F4">
        <w:rPr>
          <w:rFonts w:ascii="Century Gothic" w:hAnsi="Century Gothic" w:cs="Tahoma"/>
          <w:b w:val="0"/>
          <w:i/>
          <w:sz w:val="20"/>
          <w:szCs w:val="20"/>
        </w:rPr>
        <w:t>s</w:t>
      </w:r>
      <w:r w:rsidR="00A3777C" w:rsidRPr="006133F4">
        <w:rPr>
          <w:rFonts w:ascii="Century Gothic" w:hAnsi="Century Gothic" w:cs="Tahoma"/>
          <w:b w:val="0"/>
          <w:i/>
          <w:sz w:val="20"/>
          <w:szCs w:val="20"/>
        </w:rPr>
        <w:t xml:space="preserve">iete </w:t>
      </w:r>
      <w:r w:rsidRPr="006133F4">
        <w:rPr>
          <w:rFonts w:ascii="Century Gothic" w:hAnsi="Century Gothic" w:cs="Tahoma"/>
          <w:b w:val="0"/>
          <w:i/>
          <w:sz w:val="20"/>
          <w:szCs w:val="20"/>
        </w:rPr>
        <w:t>años de edad, E</w:t>
      </w:r>
      <w:r w:rsidR="0050580C" w:rsidRPr="006133F4">
        <w:rPr>
          <w:rFonts w:ascii="Century Gothic" w:hAnsi="Century Gothic" w:cs="Tahoma"/>
          <w:b w:val="0"/>
          <w:i/>
          <w:sz w:val="20"/>
          <w:szCs w:val="20"/>
        </w:rPr>
        <w:t>mpresario</w:t>
      </w:r>
      <w:r w:rsidRPr="006133F4">
        <w:rPr>
          <w:rFonts w:ascii="Century Gothic" w:hAnsi="Century Gothic" w:cs="Tahoma"/>
          <w:b w:val="0"/>
          <w:i/>
          <w:sz w:val="20"/>
          <w:szCs w:val="20"/>
        </w:rPr>
        <w:t xml:space="preserve">, del domicilio de San Salvador, a quien conozco e identifico por medio de su Documento Único de Identidad Número cero un millón ochocientos setenta y nueve mil ochocientos cuarenta y siete - uno, </w:t>
      </w:r>
      <w:r w:rsidR="00B64B30" w:rsidRPr="006133F4">
        <w:rPr>
          <w:rFonts w:ascii="Century Gothic" w:hAnsi="Century Gothic" w:cs="Arial"/>
          <w:b w:val="0"/>
          <w:i/>
          <w:sz w:val="20"/>
          <w:szCs w:val="20"/>
        </w:rPr>
        <w:t>con Tarjeta de Identificación Tributaria Número Nueve mil quinientos uno-Doscientos mil novecientos cincuenta y ocho-cero cero uno-cinco</w:t>
      </w:r>
      <w:r w:rsidR="00B64B30" w:rsidRPr="006133F4">
        <w:rPr>
          <w:rFonts w:ascii="Century Gothic" w:hAnsi="Century Gothic" w:cs="Arial"/>
          <w:i/>
          <w:sz w:val="20"/>
          <w:szCs w:val="20"/>
        </w:rPr>
        <w:t>,</w:t>
      </w:r>
      <w:r w:rsidR="00B64B30" w:rsidRPr="006133F4">
        <w:rPr>
          <w:rFonts w:ascii="Century Gothic" w:hAnsi="Century Gothic" w:cs="Tahoma"/>
          <w:b w:val="0"/>
          <w:i/>
          <w:sz w:val="20"/>
          <w:szCs w:val="20"/>
        </w:rPr>
        <w:t xml:space="preserve"> </w:t>
      </w:r>
      <w:r w:rsidRPr="006133F4">
        <w:rPr>
          <w:rFonts w:ascii="Century Gothic" w:hAnsi="Century Gothic" w:cs="Tahoma"/>
          <w:b w:val="0"/>
          <w:i/>
          <w:sz w:val="20"/>
          <w:szCs w:val="20"/>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w:t>
      </w:r>
      <w:r w:rsidRPr="006133F4">
        <w:rPr>
          <w:rFonts w:ascii="Century Gothic" w:hAnsi="Century Gothic" w:cs="Tahoma"/>
          <w:b w:val="0"/>
          <w:i/>
          <w:sz w:val="20"/>
          <w:szCs w:val="20"/>
        </w:rPr>
        <w:lastRenderedPageBreak/>
        <w:t xml:space="preserve">seiscientos catorce-doscientos diez mil ciento veintitrés - cero </w:t>
      </w:r>
      <w:proofErr w:type="spellStart"/>
      <w:r w:rsidRPr="006133F4">
        <w:rPr>
          <w:rFonts w:ascii="Century Gothic" w:hAnsi="Century Gothic" w:cs="Tahoma"/>
          <w:b w:val="0"/>
          <w:i/>
          <w:sz w:val="20"/>
          <w:szCs w:val="20"/>
        </w:rPr>
        <w:t>cero</w:t>
      </w:r>
      <w:proofErr w:type="spellEnd"/>
      <w:r w:rsidRPr="006133F4">
        <w:rPr>
          <w:rFonts w:ascii="Century Gothic" w:hAnsi="Century Gothic" w:cs="Tahoma"/>
          <w:b w:val="0"/>
          <w:i/>
          <w:sz w:val="20"/>
          <w:szCs w:val="20"/>
        </w:rPr>
        <w:t xml:space="preserve"> cinco - nueve; con Registro de Contribuyente del Impuesto a la Transferencia de Bienes Muebles y a la Prestación de Servicios número treinta y dos mil ochocientos cuatro - nueve; personería que al final relacionaré; </w:t>
      </w:r>
      <w:r w:rsidR="00077C70" w:rsidRPr="006133F4">
        <w:rPr>
          <w:rFonts w:ascii="Century Gothic" w:hAnsi="Century Gothic" w:cs="Arial"/>
          <w:i/>
          <w:sz w:val="20"/>
          <w:szCs w:val="20"/>
        </w:rPr>
        <w:t xml:space="preserve">y YUEN LING LU, </w:t>
      </w:r>
      <w:r w:rsidR="00077C70" w:rsidRPr="006133F4">
        <w:rPr>
          <w:rFonts w:ascii="Century Gothic" w:hAnsi="Century Gothic" w:cs="Arial"/>
          <w:b w:val="0"/>
          <w:i/>
          <w:sz w:val="20"/>
          <w:szCs w:val="20"/>
        </w:rPr>
        <w:t xml:space="preserve">de cuarenta años de edad, Arquitecto, </w:t>
      </w:r>
      <w:r w:rsidR="00077C70" w:rsidRPr="006133F4">
        <w:rPr>
          <w:rFonts w:ascii="Century Gothic" w:hAnsi="Century Gothic"/>
          <w:b w:val="0"/>
          <w:i/>
          <w:sz w:val="20"/>
          <w:szCs w:val="20"/>
        </w:rPr>
        <w:t xml:space="preserve">de nacionalidad china, salvadoreño por naturalización, del domicilio de San Salvador, departamento de San Salvador, </w:t>
      </w:r>
      <w:r w:rsidR="00575B84" w:rsidRPr="006133F4">
        <w:rPr>
          <w:rFonts w:ascii="Century Gothic" w:hAnsi="Century Gothic" w:cs="Tahoma"/>
          <w:b w:val="0"/>
          <w:i/>
          <w:sz w:val="20"/>
          <w:szCs w:val="20"/>
        </w:rPr>
        <w:t>a quien no conozco pero identifico por medio de su Documento Único de Identidad número</w:t>
      </w:r>
      <w:r w:rsidR="00077C70" w:rsidRPr="006133F4">
        <w:rPr>
          <w:rFonts w:ascii="Century Gothic" w:hAnsi="Century Gothic"/>
          <w:b w:val="0"/>
          <w:i/>
          <w:sz w:val="20"/>
          <w:szCs w:val="20"/>
        </w:rPr>
        <w:t xml:space="preserve"> cero cuatro millones quinientos ochenta y cinco mil ciento cuarenta y nueve - seis, con Tarjeta de Identificación Tributaria número nueve mil cuatrocientos veintiséis – cero cuarenta y un mil doscientos setenta y cinco - ciento uno - nueve, actuando en su calidad Director Vice Presidente y Representante Legal de la Sociedad denominada</w:t>
      </w:r>
      <w:r w:rsidR="00077C70" w:rsidRPr="006133F4">
        <w:rPr>
          <w:rFonts w:ascii="Century Gothic" w:hAnsi="Century Gothic"/>
          <w:i/>
          <w:sz w:val="20"/>
          <w:szCs w:val="20"/>
        </w:rPr>
        <w:t xml:space="preserve"> KUO HUA, SOCIEDAD ANONIMA DE CAPITAL VARIABLE, </w:t>
      </w:r>
      <w:r w:rsidR="00077C70" w:rsidRPr="006133F4">
        <w:rPr>
          <w:rFonts w:ascii="Century Gothic" w:hAnsi="Century Gothic"/>
          <w:b w:val="0"/>
          <w:i/>
          <w:sz w:val="20"/>
          <w:szCs w:val="20"/>
        </w:rPr>
        <w:t>que puede abreviarse</w:t>
      </w:r>
      <w:r w:rsidR="00077C70" w:rsidRPr="006133F4">
        <w:rPr>
          <w:rFonts w:ascii="Century Gothic" w:hAnsi="Century Gothic"/>
          <w:i/>
          <w:sz w:val="20"/>
          <w:szCs w:val="20"/>
        </w:rPr>
        <w:t xml:space="preserve"> KUO HUA, S.A. DE C.V., </w:t>
      </w:r>
      <w:r w:rsidR="00077C70" w:rsidRPr="006133F4">
        <w:rPr>
          <w:rFonts w:ascii="Century Gothic" w:hAnsi="Century Gothic"/>
          <w:b w:val="0"/>
          <w:i/>
          <w:sz w:val="20"/>
          <w:szCs w:val="20"/>
        </w:rPr>
        <w:t xml:space="preserve">de nacionalidad Salvadoreña, del Domicilio de San Salvador, Departamento de San Salvador, </w:t>
      </w:r>
      <w:r w:rsidR="00077C70" w:rsidRPr="006133F4">
        <w:rPr>
          <w:rFonts w:ascii="Century Gothic" w:hAnsi="Century Gothic" w:cs="Arial"/>
          <w:b w:val="0"/>
          <w:i/>
          <w:sz w:val="20"/>
          <w:szCs w:val="20"/>
        </w:rPr>
        <w:t>con Tarjeta de Identificación Tributaria cero seiscientos catorce – ciento noventa y un mil ciento noventa – ciento siete - siete y con Registro de Contribuyente del Impuesto a la Transferencia de Bienes Muebles y a la Prestación de Servicios Número setenta y cuatro mil quinientos noventa y seis - cero</w:t>
      </w:r>
      <w:r w:rsidRPr="006133F4">
        <w:rPr>
          <w:rFonts w:ascii="Century Gothic" w:hAnsi="Century Gothic" w:cs="Tahoma"/>
          <w:b w:val="0"/>
          <w:i/>
          <w:sz w:val="20"/>
          <w:szCs w:val="20"/>
        </w:rPr>
        <w:t xml:space="preserve">, personería que al final diré; y </w:t>
      </w:r>
      <w:r w:rsidRPr="006133F4">
        <w:rPr>
          <w:rFonts w:ascii="Century Gothic" w:hAnsi="Century Gothic" w:cs="Tahoma"/>
          <w:i/>
          <w:sz w:val="20"/>
          <w:szCs w:val="20"/>
        </w:rPr>
        <w:t>ME DICEN:</w:t>
      </w:r>
      <w:r w:rsidRPr="006133F4">
        <w:rPr>
          <w:rFonts w:ascii="Century Gothic" w:hAnsi="Century Gothic" w:cs="Tahoma"/>
          <w:b w:val="0"/>
          <w:i/>
          <w:sz w:val="20"/>
          <w:szCs w:val="20"/>
        </w:rPr>
        <w:t xml:space="preserve"> que reconocen como suyas las firmas que anteceden, así como los términos, pactos, obligaciones y condiciones consignadas en el anterior documento que contiene un </w:t>
      </w:r>
      <w:r w:rsidRPr="006133F4">
        <w:rPr>
          <w:rFonts w:ascii="Century Gothic" w:hAnsi="Century Gothic" w:cs="Tahoma"/>
          <w:b w:val="0"/>
          <w:bCs w:val="0"/>
          <w:i/>
          <w:sz w:val="20"/>
          <w:szCs w:val="20"/>
        </w:rPr>
        <w:t xml:space="preserve">CONTRATO </w:t>
      </w:r>
      <w:r w:rsidR="00743C73" w:rsidRPr="006133F4">
        <w:rPr>
          <w:rFonts w:ascii="Century Gothic" w:hAnsi="Century Gothic" w:cs="Tahoma"/>
          <w:b w:val="0"/>
          <w:bCs w:val="0"/>
          <w:i/>
          <w:sz w:val="20"/>
          <w:szCs w:val="20"/>
        </w:rPr>
        <w:t xml:space="preserve">DE SUMINISTRO </w:t>
      </w:r>
      <w:r w:rsidR="00763F3E" w:rsidRPr="006133F4">
        <w:rPr>
          <w:rFonts w:ascii="Century Gothic" w:hAnsi="Century Gothic" w:cs="Tahoma"/>
          <w:b w:val="0"/>
          <w:i/>
          <w:sz w:val="20"/>
          <w:szCs w:val="20"/>
        </w:rPr>
        <w:t xml:space="preserve">derivado de </w:t>
      </w:r>
      <w:r w:rsidRPr="006133F4">
        <w:rPr>
          <w:rFonts w:ascii="Century Gothic" w:hAnsi="Century Gothic" w:cs="Tahoma"/>
          <w:b w:val="0"/>
          <w:i/>
          <w:sz w:val="20"/>
          <w:szCs w:val="20"/>
        </w:rPr>
        <w:t>la</w:t>
      </w:r>
      <w:r w:rsidR="00EE65BB" w:rsidRPr="006133F4">
        <w:rPr>
          <w:rFonts w:ascii="Century Gothic" w:hAnsi="Century Gothic" w:cs="Tahoma"/>
          <w:b w:val="0"/>
          <w:i/>
          <w:sz w:val="20"/>
          <w:szCs w:val="20"/>
        </w:rPr>
        <w:t xml:space="preserve"> Licitación Pública </w:t>
      </w:r>
      <w:r w:rsidRPr="006133F4">
        <w:rPr>
          <w:rFonts w:ascii="Century Gothic" w:hAnsi="Century Gothic" w:cs="Tahoma"/>
          <w:b w:val="0"/>
          <w:i/>
          <w:sz w:val="20"/>
          <w:szCs w:val="20"/>
        </w:rPr>
        <w:t xml:space="preserve">Número </w:t>
      </w:r>
      <w:r w:rsidR="00EE65BB" w:rsidRPr="006133F4">
        <w:rPr>
          <w:rFonts w:ascii="Century Gothic" w:hAnsi="Century Gothic" w:cs="Tahoma"/>
          <w:b w:val="0"/>
          <w:i/>
          <w:sz w:val="20"/>
          <w:szCs w:val="20"/>
        </w:rPr>
        <w:t>Cincuenta y Nueve/Dos Mil Quince</w:t>
      </w:r>
      <w:r w:rsidRPr="006133F4">
        <w:rPr>
          <w:rFonts w:ascii="Century Gothic" w:hAnsi="Century Gothic" w:cs="Tahoma"/>
          <w:b w:val="0"/>
          <w:i/>
          <w:sz w:val="20"/>
          <w:szCs w:val="20"/>
        </w:rPr>
        <w:t>, denominada “</w:t>
      </w:r>
      <w:r w:rsidR="00790230" w:rsidRPr="006133F4">
        <w:rPr>
          <w:rFonts w:ascii="Century Gothic" w:hAnsi="Century Gothic" w:cs="Tahoma"/>
          <w:b w:val="0"/>
          <w:i/>
          <w:sz w:val="20"/>
          <w:szCs w:val="20"/>
        </w:rPr>
        <w:t>SUMINISTRO DE MOBILIARIO DE OFICINA PARA LAS DEPENDENCIAS DE ANDA A NIVEL NACIONAL</w:t>
      </w:r>
      <w:r w:rsidRPr="006133F4">
        <w:rPr>
          <w:rFonts w:ascii="Century Gothic" w:hAnsi="Century Gothic" w:cs="Tahoma"/>
          <w:b w:val="0"/>
          <w:i/>
          <w:sz w:val="20"/>
          <w:szCs w:val="20"/>
        </w:rPr>
        <w:t xml:space="preserve">”; por medio del cual el segundo de los comparecientes en el carácter indicado, se ha obligado a </w:t>
      </w:r>
      <w:r w:rsidR="00A13F32" w:rsidRPr="006133F4">
        <w:rPr>
          <w:rFonts w:ascii="Century Gothic" w:hAnsi="Century Gothic" w:cs="Tahoma"/>
          <w:b w:val="0"/>
          <w:i/>
          <w:sz w:val="20"/>
          <w:szCs w:val="20"/>
        </w:rPr>
        <w:t>SUMINISTRAR MOBILIARIO DE OFICINA PARA LAS DEPENDENCIAS DE ANDA A NIVEL NACIONAL,</w:t>
      </w:r>
      <w:r w:rsidRPr="006133F4">
        <w:rPr>
          <w:rFonts w:ascii="Century Gothic" w:hAnsi="Century Gothic" w:cs="Tahoma"/>
          <w:b w:val="0"/>
          <w:i/>
          <w:sz w:val="20"/>
          <w:szCs w:val="20"/>
        </w:rPr>
        <w:t xml:space="preserve"> </w:t>
      </w:r>
      <w:r w:rsidR="009A2208" w:rsidRPr="006133F4">
        <w:rPr>
          <w:rFonts w:ascii="Century Gothic" w:hAnsi="Century Gothic" w:cs="Tahoma"/>
          <w:b w:val="0"/>
          <w:i/>
          <w:sz w:val="20"/>
          <w:szCs w:val="20"/>
        </w:rPr>
        <w:t>de acuerdo a lo descrito en la cláusula primera del referido contrato, todo de conformidad a las Especificaciones Técnicas, previamente definidas en las Bases de Licitación Número LP</w:t>
      </w:r>
      <w:r w:rsidR="00FA42BD" w:rsidRPr="006133F4">
        <w:rPr>
          <w:rFonts w:ascii="Century Gothic" w:hAnsi="Century Gothic" w:cs="Tahoma"/>
          <w:b w:val="0"/>
          <w:i/>
          <w:sz w:val="20"/>
          <w:szCs w:val="20"/>
        </w:rPr>
        <w:t xml:space="preserve"> – Cincuenta y Nueve/Dos Mil Quince</w:t>
      </w:r>
      <w:r w:rsidR="009A2208" w:rsidRPr="006133F4">
        <w:rPr>
          <w:rFonts w:ascii="Century Gothic" w:hAnsi="Century Gothic" w:cs="Tahoma"/>
          <w:b w:val="0"/>
          <w:i/>
          <w:sz w:val="20"/>
          <w:szCs w:val="20"/>
        </w:rPr>
        <w:t xml:space="preserve">, y precios contenidos en la oferta del </w:t>
      </w:r>
      <w:proofErr w:type="spellStart"/>
      <w:r w:rsidR="00223AA6" w:rsidRPr="006133F4">
        <w:rPr>
          <w:rFonts w:ascii="Century Gothic" w:hAnsi="Century Gothic" w:cs="Tahoma"/>
          <w:b w:val="0"/>
          <w:i/>
          <w:sz w:val="20"/>
          <w:szCs w:val="20"/>
        </w:rPr>
        <w:t>Suministrante</w:t>
      </w:r>
      <w:proofErr w:type="spellEnd"/>
      <w:r w:rsidR="009A2208" w:rsidRPr="006133F4">
        <w:rPr>
          <w:rFonts w:ascii="Century Gothic" w:hAnsi="Century Gothic" w:cs="Tahoma"/>
          <w:b w:val="0"/>
          <w:i/>
          <w:sz w:val="20"/>
          <w:szCs w:val="20"/>
        </w:rPr>
        <w:t>.</w:t>
      </w:r>
      <w:r w:rsidRPr="006133F4">
        <w:rPr>
          <w:rFonts w:ascii="Century Gothic" w:hAnsi="Century Gothic" w:cs="Tahoma"/>
          <w:b w:val="0"/>
          <w:i/>
          <w:sz w:val="20"/>
          <w:szCs w:val="20"/>
        </w:rPr>
        <w:t xml:space="preserve"> El precio total </w:t>
      </w:r>
      <w:r w:rsidR="003C7527" w:rsidRPr="006133F4">
        <w:rPr>
          <w:rFonts w:ascii="Century Gothic" w:hAnsi="Century Gothic" w:cs="Tahoma"/>
          <w:b w:val="0"/>
          <w:i/>
          <w:sz w:val="20"/>
          <w:szCs w:val="20"/>
        </w:rPr>
        <w:t>del suministro objeto</w:t>
      </w:r>
      <w:r w:rsidRPr="006133F4">
        <w:rPr>
          <w:rFonts w:ascii="Century Gothic" w:hAnsi="Century Gothic" w:cs="Tahoma"/>
          <w:b w:val="0"/>
          <w:i/>
          <w:sz w:val="20"/>
          <w:szCs w:val="20"/>
        </w:rPr>
        <w:t xml:space="preserve"> del </w:t>
      </w:r>
      <w:r w:rsidR="003C7527" w:rsidRPr="006133F4">
        <w:rPr>
          <w:rFonts w:ascii="Century Gothic" w:hAnsi="Century Gothic" w:cs="Tahoma"/>
          <w:b w:val="0"/>
          <w:i/>
          <w:sz w:val="20"/>
          <w:szCs w:val="20"/>
        </w:rPr>
        <w:t>contrato</w:t>
      </w:r>
      <w:r w:rsidRPr="006133F4">
        <w:rPr>
          <w:rFonts w:ascii="Century Gothic" w:hAnsi="Century Gothic" w:cs="Tahoma"/>
          <w:b w:val="0"/>
          <w:i/>
          <w:sz w:val="20"/>
          <w:szCs w:val="20"/>
        </w:rPr>
        <w:t xml:space="preserve"> se fija en la cantidad de </w:t>
      </w:r>
      <w:r w:rsidR="00B660C6" w:rsidRPr="006133F4">
        <w:rPr>
          <w:rFonts w:ascii="Century Gothic" w:hAnsi="Century Gothic"/>
          <w:b w:val="0"/>
          <w:i/>
          <w:sz w:val="20"/>
          <w:szCs w:val="20"/>
          <w:lang w:val="es-ES_tradnl"/>
        </w:rPr>
        <w:t>CINCO MIL OCHOCIENTOS CINCUENTA DÓLARES DE LOS ESTADOS UNIDOS DE AMÉRICA CON VEINTINUEVE CENTAVOS DE DÓLAR</w:t>
      </w:r>
      <w:r w:rsidRPr="006133F4">
        <w:rPr>
          <w:rFonts w:ascii="Century Gothic" w:hAnsi="Century Gothic" w:cs="Tahoma"/>
          <w:b w:val="0"/>
          <w:i/>
          <w:sz w:val="20"/>
          <w:szCs w:val="20"/>
        </w:rPr>
        <w:t xml:space="preserve">, que incluye el Impuesto a la Transferencia de Bienes Muebles y a la Prestación de Servicios; y que será cancelado de acuerdo a lo estipulado en la cláusula quinta del mencionado contrato. El plazo para la </w:t>
      </w:r>
      <w:r w:rsidR="00B9067B" w:rsidRPr="006133F4">
        <w:rPr>
          <w:rFonts w:ascii="Century Gothic" w:hAnsi="Century Gothic" w:cs="Tahoma"/>
          <w:b w:val="0"/>
          <w:i/>
          <w:sz w:val="20"/>
          <w:szCs w:val="20"/>
        </w:rPr>
        <w:t xml:space="preserve">entrega del suministro </w:t>
      </w:r>
      <w:r w:rsidRPr="006133F4">
        <w:rPr>
          <w:rFonts w:ascii="Century Gothic" w:hAnsi="Century Gothic" w:cs="Tahoma"/>
          <w:b w:val="0"/>
          <w:i/>
          <w:sz w:val="20"/>
          <w:szCs w:val="20"/>
        </w:rPr>
        <w:t xml:space="preserve">es de </w:t>
      </w:r>
      <w:r w:rsidR="003D40BB" w:rsidRPr="006133F4">
        <w:rPr>
          <w:rFonts w:ascii="Century Gothic" w:hAnsi="Century Gothic" w:cs="Arial"/>
          <w:b w:val="0"/>
          <w:bCs w:val="0"/>
          <w:i/>
          <w:sz w:val="20"/>
          <w:szCs w:val="20"/>
        </w:rPr>
        <w:t xml:space="preserve">QUINCE </w:t>
      </w:r>
      <w:r w:rsidR="003D40BB" w:rsidRPr="006133F4">
        <w:rPr>
          <w:rFonts w:ascii="Century Gothic" w:hAnsi="Century Gothic" w:cs="Arial"/>
          <w:b w:val="0"/>
          <w:i/>
          <w:sz w:val="20"/>
          <w:szCs w:val="20"/>
        </w:rPr>
        <w:t xml:space="preserve">días calendarios, contados  a partir del día siguiente en que el </w:t>
      </w:r>
      <w:proofErr w:type="spellStart"/>
      <w:r w:rsidR="003D40BB" w:rsidRPr="006133F4">
        <w:rPr>
          <w:rFonts w:ascii="Century Gothic" w:hAnsi="Century Gothic" w:cs="Arial"/>
          <w:b w:val="0"/>
          <w:i/>
          <w:sz w:val="20"/>
          <w:szCs w:val="20"/>
        </w:rPr>
        <w:t>Suministrante</w:t>
      </w:r>
      <w:proofErr w:type="spellEnd"/>
      <w:r w:rsidR="003D40BB" w:rsidRPr="006133F4">
        <w:rPr>
          <w:rFonts w:ascii="Century Gothic" w:hAnsi="Century Gothic" w:cs="Arial"/>
          <w:b w:val="0"/>
          <w:i/>
          <w:sz w:val="20"/>
          <w:szCs w:val="20"/>
        </w:rPr>
        <w:t xml:space="preserve"> reciba la copia del contrato debidamente certificado por Notario</w:t>
      </w:r>
      <w:r w:rsidRPr="006133F4">
        <w:rPr>
          <w:rFonts w:ascii="Century Gothic" w:hAnsi="Century Gothic" w:cs="Tahoma"/>
          <w:b w:val="0"/>
          <w:i/>
          <w:sz w:val="20"/>
          <w:szCs w:val="20"/>
        </w:rPr>
        <w:t xml:space="preserve">. Así se expresaron los otorgantes, a quienes expliqué los efectos legales de la presenta Acta Notarial que consta de tres hojas útiles, y Yo, la Suscrita Notario </w:t>
      </w:r>
      <w:r w:rsidRPr="006133F4">
        <w:rPr>
          <w:rFonts w:ascii="Century Gothic" w:hAnsi="Century Gothic" w:cs="Tahoma"/>
          <w:i/>
          <w:sz w:val="20"/>
          <w:szCs w:val="20"/>
        </w:rPr>
        <w:t>DOY FE:</w:t>
      </w:r>
      <w:r w:rsidRPr="006133F4">
        <w:rPr>
          <w:rFonts w:ascii="Century Gothic" w:hAnsi="Century Gothic" w:cs="Tahoma"/>
          <w:b w:val="0"/>
          <w:i/>
          <w:sz w:val="20"/>
          <w:szCs w:val="20"/>
        </w:rPr>
        <w:t xml:space="preserve"> </w:t>
      </w:r>
      <w:r w:rsidRPr="006133F4">
        <w:rPr>
          <w:rFonts w:ascii="Century Gothic" w:hAnsi="Century Gothic" w:cs="Tahoma"/>
          <w:i/>
          <w:sz w:val="20"/>
          <w:szCs w:val="20"/>
        </w:rPr>
        <w:t>a)</w:t>
      </w:r>
      <w:r w:rsidRPr="006133F4">
        <w:rPr>
          <w:rFonts w:ascii="Century Gothic" w:hAnsi="Century Gothic" w:cs="Tahoma"/>
          <w:b w:val="0"/>
          <w:i/>
          <w:sz w:val="20"/>
          <w:szCs w:val="20"/>
        </w:rPr>
        <w:t xml:space="preserve"> de que las firmas puestas al final del anterior documento son </w:t>
      </w:r>
      <w:r w:rsidRPr="006133F4">
        <w:rPr>
          <w:rFonts w:ascii="Century Gothic" w:hAnsi="Century Gothic" w:cs="Tahoma"/>
          <w:b w:val="0"/>
          <w:i/>
          <w:sz w:val="20"/>
          <w:szCs w:val="20"/>
        </w:rPr>
        <w:lastRenderedPageBreak/>
        <w:t xml:space="preserve">auténticas por haber sido reconocidas por los comparecientes a mi presencia; </w:t>
      </w:r>
      <w:r w:rsidRPr="006133F4">
        <w:rPr>
          <w:rFonts w:ascii="Century Gothic" w:hAnsi="Century Gothic" w:cs="Tahoma"/>
          <w:i/>
          <w:sz w:val="20"/>
          <w:szCs w:val="20"/>
        </w:rPr>
        <w:t>b)</w:t>
      </w:r>
      <w:r w:rsidRPr="006133F4">
        <w:rPr>
          <w:rFonts w:ascii="Century Gothic" w:hAnsi="Century Gothic" w:cs="Tahoma"/>
          <w:b w:val="0"/>
          <w:i/>
          <w:sz w:val="20"/>
          <w:szCs w:val="20"/>
        </w:rPr>
        <w:t xml:space="preserve"> de que los comparecientes declaran reconocer las obligaciones derivadas del expresado contrato, así como todo el contenido de dicho documento; </w:t>
      </w:r>
      <w:r w:rsidRPr="006133F4">
        <w:rPr>
          <w:rFonts w:ascii="Century Gothic" w:hAnsi="Century Gothic" w:cs="Tahoma"/>
          <w:i/>
          <w:sz w:val="20"/>
          <w:szCs w:val="20"/>
        </w:rPr>
        <w:t xml:space="preserve">c) </w:t>
      </w:r>
      <w:r w:rsidRPr="006133F4">
        <w:rPr>
          <w:rFonts w:ascii="Century Gothic" w:hAnsi="Century Gothic" w:cs="Tahoma"/>
          <w:b w:val="0"/>
          <w:i/>
          <w:sz w:val="20"/>
          <w:szCs w:val="20"/>
        </w:rPr>
        <w:t xml:space="preserve">de ser legítimas y suficientes las personerías de los comparecientes, por haber tenido a la vista: </w:t>
      </w:r>
      <w:r w:rsidRPr="006133F4">
        <w:rPr>
          <w:rFonts w:ascii="Century Gothic" w:hAnsi="Century Gothic" w:cs="Tahoma"/>
          <w:i/>
          <w:sz w:val="20"/>
          <w:szCs w:val="20"/>
        </w:rPr>
        <w:t xml:space="preserve">I) Por la Administración Nacional de Acueductos y Alcantarillados: </w:t>
      </w:r>
      <w:r w:rsidRPr="006133F4">
        <w:rPr>
          <w:rFonts w:ascii="Century Gothic" w:hAnsi="Century Gothic" w:cs="Tahoma"/>
          <w:i/>
          <w:sz w:val="20"/>
          <w:szCs w:val="20"/>
          <w:lang w:val="es-MX"/>
        </w:rPr>
        <w:t>i)</w:t>
      </w:r>
      <w:r w:rsidRPr="006133F4">
        <w:rPr>
          <w:rFonts w:ascii="Century Gothic" w:hAnsi="Century Gothic" w:cs="Tahoma"/>
          <w:b w:val="0"/>
          <w: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6133F4">
        <w:rPr>
          <w:rFonts w:ascii="Century Gothic" w:hAnsi="Century Gothic" w:cs="Tahoma"/>
          <w:b w:val="0"/>
          <w:i/>
          <w:sz w:val="20"/>
          <w:szCs w:val="20"/>
        </w:rPr>
        <w:t>ADMINISTRACIÓN NACIONAL DE ACUEDUCTOS Y ALCANTARILLADOS</w:t>
      </w:r>
      <w:r w:rsidRPr="006133F4">
        <w:rPr>
          <w:rFonts w:ascii="Century Gothic" w:hAnsi="Century Gothic" w:cs="Tahoma"/>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6133F4">
        <w:rPr>
          <w:rFonts w:ascii="Century Gothic" w:hAnsi="Century Gothic" w:cs="Tahoma"/>
          <w:b w:val="0"/>
          <w:i/>
          <w:snapToGrid w:val="0"/>
          <w:sz w:val="20"/>
          <w:szCs w:val="20"/>
          <w:lang w:val="es-MX"/>
        </w:rPr>
        <w:t xml:space="preserve">; </w:t>
      </w:r>
      <w:r w:rsidRPr="006133F4">
        <w:rPr>
          <w:rFonts w:ascii="Century Gothic" w:hAnsi="Century Gothic" w:cs="Tahoma"/>
          <w:i/>
          <w:sz w:val="20"/>
          <w:szCs w:val="20"/>
          <w:lang w:val="es-MX"/>
        </w:rPr>
        <w:t>ii)</w:t>
      </w:r>
      <w:r w:rsidRPr="006133F4">
        <w:rPr>
          <w:rFonts w:ascii="Century Gothic" w:hAnsi="Century Gothic" w:cs="Tahoma"/>
          <w:b w:val="0"/>
          <w:i/>
          <w:sz w:val="20"/>
          <w:szCs w:val="20"/>
          <w:lang w:val="es-MX"/>
        </w:rPr>
        <w:t xml:space="preserve"> </w:t>
      </w:r>
      <w:r w:rsidR="005C3424" w:rsidRPr="006133F4">
        <w:rPr>
          <w:rFonts w:ascii="Century Gothic" w:hAnsi="Century Gothic"/>
          <w:b w:val="0"/>
          <w: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C3424" w:rsidRPr="006133F4">
        <w:rPr>
          <w:rFonts w:ascii="Century Gothic" w:hAnsi="Century Gothic"/>
          <w:b w:val="0"/>
          <w:i/>
          <w:snapToGrid w:val="0"/>
          <w:sz w:val="20"/>
          <w:szCs w:val="20"/>
          <w:lang w:val="es-MX"/>
        </w:rPr>
        <w:t>Huezo</w:t>
      </w:r>
      <w:proofErr w:type="spellEnd"/>
      <w:r w:rsidR="005C3424" w:rsidRPr="006133F4">
        <w:rPr>
          <w:rFonts w:ascii="Century Gothic" w:hAnsi="Century Gothic"/>
          <w:b w:val="0"/>
          <w: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008C5186" w:rsidRPr="006133F4">
        <w:rPr>
          <w:rFonts w:ascii="Century Gothic" w:hAnsi="Century Gothic" w:cs="Tahoma"/>
          <w:b w:val="0"/>
          <w:bCs w:val="0"/>
          <w:i/>
          <w:sz w:val="20"/>
          <w:szCs w:val="20"/>
          <w:lang w:val="es-MX"/>
        </w:rPr>
        <w:t xml:space="preserve">; </w:t>
      </w:r>
      <w:r w:rsidRPr="006133F4">
        <w:rPr>
          <w:rFonts w:ascii="Century Gothic" w:hAnsi="Century Gothic" w:cs="Tahoma"/>
          <w:i/>
          <w:snapToGrid w:val="0"/>
          <w:sz w:val="20"/>
          <w:szCs w:val="20"/>
          <w:lang w:val="es-MX"/>
        </w:rPr>
        <w:t>iii)</w:t>
      </w:r>
      <w:r w:rsidRPr="006133F4">
        <w:rPr>
          <w:rFonts w:ascii="Century Gothic" w:hAnsi="Century Gothic" w:cs="Tahoma"/>
          <w:b w:val="0"/>
          <w:i/>
          <w:snapToGrid w:val="0"/>
          <w:sz w:val="20"/>
          <w:szCs w:val="20"/>
          <w:lang w:val="es-MX"/>
        </w:rPr>
        <w:t xml:space="preserve"> Acta número</w:t>
      </w:r>
      <w:r w:rsidR="002C42DD">
        <w:rPr>
          <w:rFonts w:ascii="Century Gothic" w:hAnsi="Century Gothic" w:cs="Tahoma"/>
          <w:b w:val="0"/>
          <w:i/>
          <w:snapToGrid w:val="0"/>
          <w:sz w:val="20"/>
          <w:szCs w:val="20"/>
          <w:lang w:val="es-MX"/>
        </w:rPr>
        <w:t xml:space="preserve"> Quince</w:t>
      </w:r>
      <w:r w:rsidRPr="006133F4">
        <w:rPr>
          <w:rFonts w:ascii="Century Gothic" w:hAnsi="Century Gothic" w:cs="Tahoma"/>
          <w:b w:val="0"/>
          <w:i/>
          <w:snapToGrid w:val="0"/>
          <w:sz w:val="20"/>
          <w:szCs w:val="20"/>
          <w:lang w:val="es-MX"/>
        </w:rPr>
        <w:t xml:space="preserve">, </w:t>
      </w:r>
      <w:r w:rsidR="002C42DD">
        <w:rPr>
          <w:rFonts w:ascii="Century Gothic" w:hAnsi="Century Gothic" w:cs="Tahoma"/>
          <w:b w:val="0"/>
          <w:i/>
          <w:snapToGrid w:val="0"/>
          <w:sz w:val="20"/>
          <w:szCs w:val="20"/>
          <w:lang w:val="es-MX"/>
        </w:rPr>
        <w:t xml:space="preserve">Acuerdo Número CINCO </w:t>
      </w:r>
      <w:r w:rsidRPr="006133F4">
        <w:rPr>
          <w:rFonts w:ascii="Century Gothic" w:hAnsi="Century Gothic" w:cs="Tahoma"/>
          <w:b w:val="0"/>
          <w:i/>
          <w:snapToGrid w:val="0"/>
          <w:sz w:val="20"/>
          <w:szCs w:val="20"/>
          <w:lang w:val="es-MX"/>
        </w:rPr>
        <w:t xml:space="preserve">Punto </w:t>
      </w:r>
      <w:r w:rsidR="002C42DD">
        <w:rPr>
          <w:rFonts w:ascii="Century Gothic" w:hAnsi="Century Gothic" w:cs="Tahoma"/>
          <w:b w:val="0"/>
          <w:i/>
          <w:snapToGrid w:val="0"/>
          <w:sz w:val="20"/>
          <w:szCs w:val="20"/>
          <w:lang w:val="es-MX"/>
        </w:rPr>
        <w:t>UNO</w:t>
      </w:r>
      <w:r w:rsidRPr="006133F4">
        <w:rPr>
          <w:rFonts w:ascii="Century Gothic" w:hAnsi="Century Gothic" w:cs="Tahoma"/>
          <w:b w:val="0"/>
          <w:i/>
          <w:snapToGrid w:val="0"/>
          <w:sz w:val="20"/>
          <w:szCs w:val="20"/>
          <w:lang w:val="es-MX"/>
        </w:rPr>
        <w:t xml:space="preserve"> punto </w:t>
      </w:r>
      <w:r w:rsidR="002C42DD">
        <w:rPr>
          <w:rFonts w:ascii="Century Gothic" w:hAnsi="Century Gothic" w:cs="Tahoma"/>
          <w:b w:val="0"/>
          <w:i/>
          <w:snapToGrid w:val="0"/>
          <w:sz w:val="20"/>
          <w:szCs w:val="20"/>
          <w:lang w:val="es-MX"/>
        </w:rPr>
        <w:t>DOS,</w:t>
      </w:r>
      <w:r w:rsidRPr="006133F4">
        <w:rPr>
          <w:rFonts w:ascii="Century Gothic" w:hAnsi="Century Gothic" w:cs="Tahoma"/>
          <w:b w:val="0"/>
          <w:i/>
          <w:snapToGrid w:val="0"/>
          <w:sz w:val="20"/>
          <w:szCs w:val="20"/>
          <w:lang w:val="es-MX"/>
        </w:rPr>
        <w:t xml:space="preserve"> tomado en Sesión Ordinaria celebrada el día </w:t>
      </w:r>
      <w:r w:rsidR="002C42DD">
        <w:rPr>
          <w:rFonts w:ascii="Century Gothic" w:hAnsi="Century Gothic" w:cs="Tahoma"/>
          <w:b w:val="0"/>
          <w:i/>
          <w:snapToGrid w:val="0"/>
          <w:sz w:val="20"/>
          <w:szCs w:val="20"/>
          <w:lang w:val="es-MX"/>
        </w:rPr>
        <w:t>treinta y uno de marzo de dos mil dieciséis</w:t>
      </w:r>
      <w:r w:rsidRPr="006133F4">
        <w:rPr>
          <w:rFonts w:ascii="Century Gothic" w:hAnsi="Century Gothic" w:cs="Tahoma"/>
          <w:b w:val="0"/>
          <w:i/>
          <w:snapToGrid w:val="0"/>
          <w:sz w:val="20"/>
          <w:szCs w:val="20"/>
          <w:lang w:val="es-MX"/>
        </w:rPr>
        <w:t>, emitido por la Junta de Gobierno, que contiene la Resolución de Adjudicación</w:t>
      </w:r>
      <w:r w:rsidR="00DF674C" w:rsidRPr="006133F4">
        <w:rPr>
          <w:rFonts w:ascii="Century Gothic" w:hAnsi="Century Gothic" w:cs="Tahoma"/>
          <w:b w:val="0"/>
          <w:i/>
          <w:snapToGrid w:val="0"/>
          <w:sz w:val="20"/>
          <w:szCs w:val="20"/>
          <w:lang w:val="es-MX"/>
        </w:rPr>
        <w:t xml:space="preserve"> Parcial</w:t>
      </w:r>
      <w:r w:rsidRPr="006133F4">
        <w:rPr>
          <w:rFonts w:ascii="Century Gothic" w:hAnsi="Century Gothic" w:cs="Tahoma"/>
          <w:b w:val="0"/>
          <w:i/>
          <w:snapToGrid w:val="0"/>
          <w:sz w:val="20"/>
          <w:szCs w:val="20"/>
          <w:lang w:val="es-MX"/>
        </w:rPr>
        <w:t xml:space="preserve">, por medio de la cual se autoriza al señor Presidente de la Administración Nacional de Acueductos y Alcantarillados, ANDA, para firmar el contrato </w:t>
      </w:r>
      <w:r w:rsidR="00893DF9">
        <w:rPr>
          <w:rFonts w:ascii="Century Gothic" w:hAnsi="Century Gothic" w:cs="Tahoma"/>
          <w:b w:val="0"/>
          <w:i/>
          <w:snapToGrid w:val="0"/>
          <w:sz w:val="20"/>
          <w:szCs w:val="20"/>
          <w:lang w:val="es-MX"/>
        </w:rPr>
        <w:t xml:space="preserve">derivado de la Licitación Pública Número LP-Cincuenta y Nueve/Dos Mil Quince, </w:t>
      </w:r>
      <w:r w:rsidRPr="006133F4">
        <w:rPr>
          <w:rFonts w:ascii="Century Gothic" w:hAnsi="Century Gothic" w:cs="Tahoma"/>
          <w:b w:val="0"/>
          <w:i/>
          <w:snapToGrid w:val="0"/>
          <w:sz w:val="20"/>
          <w:szCs w:val="20"/>
          <w:lang w:val="es-MX"/>
        </w:rPr>
        <w:t xml:space="preserve">que se reconoce por medio de la presente Acta Notarial; </w:t>
      </w:r>
      <w:r w:rsidRPr="006133F4">
        <w:rPr>
          <w:rFonts w:ascii="Century Gothic" w:hAnsi="Century Gothic" w:cs="Tahoma"/>
          <w:i/>
          <w:snapToGrid w:val="0"/>
          <w:sz w:val="20"/>
          <w:szCs w:val="20"/>
          <w:lang w:val="es-MX"/>
        </w:rPr>
        <w:t xml:space="preserve">II) Por </w:t>
      </w:r>
      <w:r w:rsidR="00F112C9" w:rsidRPr="006133F4">
        <w:rPr>
          <w:rFonts w:ascii="Century Gothic" w:hAnsi="Century Gothic" w:cs="Tahoma"/>
          <w:i/>
          <w:snapToGrid w:val="0"/>
          <w:sz w:val="20"/>
          <w:szCs w:val="20"/>
          <w:lang w:val="es-MX"/>
        </w:rPr>
        <w:t>KUO HUA</w:t>
      </w:r>
      <w:r w:rsidRPr="006133F4">
        <w:rPr>
          <w:rFonts w:ascii="Century Gothic" w:hAnsi="Century Gothic" w:cs="Tahoma"/>
          <w:i/>
          <w:sz w:val="20"/>
          <w:szCs w:val="20"/>
        </w:rPr>
        <w:t>, SOCIEDAD ANÓNIMA DE CAPITAL VARIABLE: i)</w:t>
      </w:r>
      <w:r w:rsidRPr="006133F4">
        <w:rPr>
          <w:rFonts w:ascii="Century Gothic" w:hAnsi="Century Gothic" w:cs="Tahoma"/>
          <w:b w:val="0"/>
          <w:i/>
          <w:sz w:val="20"/>
          <w:szCs w:val="20"/>
        </w:rPr>
        <w:t xml:space="preserve"> Testimonio de la Escritura Pública de </w:t>
      </w:r>
      <w:r w:rsidR="00EF5596" w:rsidRPr="006133F4">
        <w:rPr>
          <w:rFonts w:ascii="Century Gothic" w:hAnsi="Century Gothic" w:cs="Tahoma"/>
          <w:b w:val="0"/>
          <w:i/>
          <w:sz w:val="20"/>
          <w:szCs w:val="20"/>
        </w:rPr>
        <w:t>Modificación al Pacto</w:t>
      </w:r>
      <w:r w:rsidRPr="006133F4">
        <w:rPr>
          <w:rFonts w:ascii="Century Gothic" w:hAnsi="Century Gothic" w:cs="Tahoma"/>
          <w:b w:val="0"/>
          <w:i/>
          <w:sz w:val="20"/>
          <w:szCs w:val="20"/>
        </w:rPr>
        <w:t xml:space="preserve"> de dicha Sociedad, abreviadamente </w:t>
      </w:r>
      <w:r w:rsidR="00564F33" w:rsidRPr="006133F4">
        <w:rPr>
          <w:rFonts w:ascii="Century Gothic" w:hAnsi="Century Gothic" w:cs="Tahoma"/>
          <w:b w:val="0"/>
          <w:i/>
          <w:sz w:val="20"/>
          <w:szCs w:val="20"/>
        </w:rPr>
        <w:t>KUO HUA</w:t>
      </w:r>
      <w:r w:rsidRPr="006133F4">
        <w:rPr>
          <w:rFonts w:ascii="Century Gothic" w:hAnsi="Century Gothic" w:cs="Tahoma"/>
          <w:b w:val="0"/>
          <w:i/>
          <w:sz w:val="20"/>
          <w:szCs w:val="20"/>
        </w:rPr>
        <w:t xml:space="preserve">, S.A. DE C.V., </w:t>
      </w:r>
      <w:r w:rsidR="00D44E48" w:rsidRPr="006133F4">
        <w:rPr>
          <w:rFonts w:ascii="Century Gothic" w:hAnsi="Century Gothic" w:cs="Tahoma"/>
          <w:b w:val="0"/>
          <w:i/>
          <w:sz w:val="20"/>
          <w:szCs w:val="20"/>
        </w:rPr>
        <w:t xml:space="preserve">de nacionalidad Salvadoreña, </w:t>
      </w:r>
      <w:r w:rsidRPr="006133F4">
        <w:rPr>
          <w:rFonts w:ascii="Century Gothic" w:hAnsi="Century Gothic" w:cs="Tahoma"/>
          <w:b w:val="0"/>
          <w:i/>
          <w:sz w:val="20"/>
          <w:szCs w:val="20"/>
        </w:rPr>
        <w:t xml:space="preserve">del domicilio de </w:t>
      </w:r>
      <w:r w:rsidR="00D44E48" w:rsidRPr="006133F4">
        <w:rPr>
          <w:rFonts w:ascii="Century Gothic" w:hAnsi="Century Gothic" w:cs="Tahoma"/>
          <w:b w:val="0"/>
          <w:i/>
          <w:sz w:val="20"/>
          <w:szCs w:val="20"/>
        </w:rPr>
        <w:t>San Salvador, Departamento de San Salvador</w:t>
      </w:r>
      <w:r w:rsidRPr="006133F4">
        <w:rPr>
          <w:rFonts w:ascii="Century Gothic" w:hAnsi="Century Gothic" w:cs="Tahoma"/>
          <w:b w:val="0"/>
          <w:i/>
          <w:sz w:val="20"/>
          <w:szCs w:val="20"/>
        </w:rPr>
        <w:t>, otorgada en la ciudad de San Salvador, a las</w:t>
      </w:r>
      <w:r w:rsidR="00EF5596" w:rsidRPr="006133F4">
        <w:rPr>
          <w:rFonts w:ascii="Century Gothic" w:hAnsi="Century Gothic" w:cs="Tahoma"/>
          <w:b w:val="0"/>
          <w:i/>
          <w:sz w:val="20"/>
          <w:szCs w:val="20"/>
        </w:rPr>
        <w:t xml:space="preserve"> </w:t>
      </w:r>
      <w:r w:rsidR="006E583C">
        <w:rPr>
          <w:rFonts w:ascii="Century Gothic" w:hAnsi="Century Gothic" w:cs="Tahoma"/>
          <w:b w:val="0"/>
          <w:i/>
          <w:sz w:val="20"/>
          <w:szCs w:val="20"/>
        </w:rPr>
        <w:t>o</w:t>
      </w:r>
      <w:r w:rsidR="00EF5596" w:rsidRPr="006133F4">
        <w:rPr>
          <w:rFonts w:ascii="Century Gothic" w:hAnsi="Century Gothic" w:cs="Tahoma"/>
          <w:b w:val="0"/>
          <w:i/>
          <w:sz w:val="20"/>
          <w:szCs w:val="20"/>
        </w:rPr>
        <w:t>nce</w:t>
      </w:r>
      <w:r w:rsidRPr="006133F4">
        <w:rPr>
          <w:rFonts w:ascii="Century Gothic" w:hAnsi="Century Gothic" w:cs="Tahoma"/>
          <w:b w:val="0"/>
          <w:i/>
          <w:sz w:val="20"/>
          <w:szCs w:val="20"/>
        </w:rPr>
        <w:t xml:space="preserve"> horas del día </w:t>
      </w:r>
      <w:r w:rsidR="00EF5596" w:rsidRPr="006133F4">
        <w:rPr>
          <w:rFonts w:ascii="Century Gothic" w:hAnsi="Century Gothic" w:cs="Tahoma"/>
          <w:b w:val="0"/>
          <w:i/>
          <w:sz w:val="20"/>
          <w:szCs w:val="20"/>
        </w:rPr>
        <w:t>dieciocho de noviembre de dos mil nueve</w:t>
      </w:r>
      <w:r w:rsidRPr="006133F4">
        <w:rPr>
          <w:rFonts w:ascii="Century Gothic" w:hAnsi="Century Gothic" w:cs="Tahoma"/>
          <w:b w:val="0"/>
          <w:i/>
          <w:sz w:val="20"/>
          <w:szCs w:val="20"/>
        </w:rPr>
        <w:t xml:space="preserve">, ante los oficios notariales de </w:t>
      </w:r>
      <w:r w:rsidR="00EF5596" w:rsidRPr="006133F4">
        <w:rPr>
          <w:rFonts w:ascii="Century Gothic" w:hAnsi="Century Gothic" w:cs="Tahoma"/>
          <w:b w:val="0"/>
          <w:i/>
          <w:sz w:val="20"/>
          <w:szCs w:val="20"/>
        </w:rPr>
        <w:t>Sergio Tulio Meléndez González</w:t>
      </w:r>
      <w:r w:rsidRPr="006133F4">
        <w:rPr>
          <w:rFonts w:ascii="Century Gothic" w:hAnsi="Century Gothic" w:cs="Tahoma"/>
          <w:b w:val="0"/>
          <w:i/>
          <w:sz w:val="20"/>
          <w:szCs w:val="20"/>
        </w:rPr>
        <w:t xml:space="preserve">, inscrita en el Registro de Comercio el día </w:t>
      </w:r>
      <w:r w:rsidR="00556539" w:rsidRPr="006133F4">
        <w:rPr>
          <w:rFonts w:ascii="Century Gothic" w:hAnsi="Century Gothic" w:cs="Tahoma"/>
          <w:b w:val="0"/>
          <w:i/>
          <w:sz w:val="20"/>
          <w:szCs w:val="20"/>
        </w:rPr>
        <w:t>siete de diciembre de dos mil nueve</w:t>
      </w:r>
      <w:r w:rsidRPr="006133F4">
        <w:rPr>
          <w:rFonts w:ascii="Century Gothic" w:hAnsi="Century Gothic" w:cs="Tahoma"/>
          <w:b w:val="0"/>
          <w:i/>
          <w:sz w:val="20"/>
          <w:szCs w:val="20"/>
        </w:rPr>
        <w:t xml:space="preserve"> al Número </w:t>
      </w:r>
      <w:r w:rsidR="00556539" w:rsidRPr="006133F4">
        <w:rPr>
          <w:rFonts w:ascii="Century Gothic" w:hAnsi="Century Gothic" w:cs="Tahoma"/>
          <w:b w:val="0"/>
          <w:i/>
          <w:sz w:val="20"/>
          <w:szCs w:val="20"/>
        </w:rPr>
        <w:t>Tres</w:t>
      </w:r>
      <w:r w:rsidRPr="006133F4">
        <w:rPr>
          <w:rFonts w:ascii="Century Gothic" w:hAnsi="Century Gothic" w:cs="Tahoma"/>
          <w:b w:val="0"/>
          <w:i/>
          <w:sz w:val="20"/>
          <w:szCs w:val="20"/>
        </w:rPr>
        <w:t xml:space="preserve"> del Libro </w:t>
      </w:r>
      <w:r w:rsidR="00556539" w:rsidRPr="006133F4">
        <w:rPr>
          <w:rFonts w:ascii="Century Gothic" w:hAnsi="Century Gothic" w:cs="Tahoma"/>
          <w:b w:val="0"/>
          <w:i/>
          <w:sz w:val="20"/>
          <w:szCs w:val="20"/>
        </w:rPr>
        <w:t>Dos Mil Cuatrocientos Noventa y Ocho</w:t>
      </w:r>
      <w:r w:rsidRPr="006133F4">
        <w:rPr>
          <w:rFonts w:ascii="Century Gothic" w:hAnsi="Century Gothic" w:cs="Tahoma"/>
          <w:b w:val="0"/>
          <w:i/>
          <w:sz w:val="20"/>
          <w:szCs w:val="20"/>
        </w:rPr>
        <w:t xml:space="preserve"> del Registro de Sociedades; de la que consta que </w:t>
      </w:r>
      <w:r w:rsidR="00F913BB" w:rsidRPr="006133F4">
        <w:rPr>
          <w:rFonts w:ascii="Century Gothic" w:hAnsi="Century Gothic" w:cs="Tahoma"/>
          <w:b w:val="0"/>
          <w:i/>
          <w:sz w:val="20"/>
          <w:szCs w:val="20"/>
        </w:rPr>
        <w:t xml:space="preserve">se reunió en un solo instrumento todas las cláusulas del Pacto Social, de la que consta que </w:t>
      </w:r>
      <w:r w:rsidR="000E00E0" w:rsidRPr="006133F4">
        <w:rPr>
          <w:rFonts w:ascii="Century Gothic" w:hAnsi="Century Gothic" w:cs="Tahoma"/>
          <w:b w:val="0"/>
          <w:i/>
          <w:sz w:val="20"/>
          <w:szCs w:val="20"/>
        </w:rPr>
        <w:lastRenderedPageBreak/>
        <w:t>la</w:t>
      </w:r>
      <w:r w:rsidR="00F913BB" w:rsidRPr="006133F4">
        <w:rPr>
          <w:rFonts w:ascii="Century Gothic" w:hAnsi="Century Gothic" w:cs="Tahoma"/>
          <w:b w:val="0"/>
          <w:i/>
          <w:sz w:val="20"/>
          <w:szCs w:val="20"/>
        </w:rPr>
        <w:t xml:space="preserve"> </w:t>
      </w:r>
      <w:r w:rsidRPr="006133F4">
        <w:rPr>
          <w:rFonts w:ascii="Century Gothic" w:hAnsi="Century Gothic" w:cs="Tahoma"/>
          <w:b w:val="0"/>
          <w:i/>
          <w:sz w:val="20"/>
          <w:szCs w:val="20"/>
        </w:rPr>
        <w:t xml:space="preserve">denominación, naturaleza y domicilio son los ya mencionados; que su plazo es indeterminado; que entre sus finalidades está la </w:t>
      </w:r>
      <w:r w:rsidR="00A73595" w:rsidRPr="006133F4">
        <w:rPr>
          <w:rFonts w:ascii="Century Gothic" w:hAnsi="Century Gothic" w:cs="Tahoma"/>
          <w:b w:val="0"/>
          <w:i/>
          <w:sz w:val="20"/>
          <w:szCs w:val="20"/>
        </w:rPr>
        <w:t xml:space="preserve">realización de actividades Industriales y Comerciales en general, tales como: la compra y venta de toda clase de mercaderías y de productos industriales nacionales o extranjeras, la importación, exportación, distribución o venta de toda clase de bienes muebles; </w:t>
      </w:r>
      <w:r w:rsidRPr="006133F4">
        <w:rPr>
          <w:rFonts w:ascii="Century Gothic" w:hAnsi="Century Gothic" w:cs="Tahoma"/>
          <w:b w:val="0"/>
          <w:i/>
          <w:sz w:val="20"/>
          <w:szCs w:val="20"/>
        </w:rPr>
        <w:t xml:space="preserve">así como otorgar contratos como el presente; que la Administración de la Sociedad esta confiada </w:t>
      </w:r>
      <w:r w:rsidR="007066DB" w:rsidRPr="006133F4">
        <w:rPr>
          <w:rFonts w:ascii="Century Gothic" w:hAnsi="Century Gothic" w:cs="Tahoma"/>
          <w:b w:val="0"/>
          <w:i/>
          <w:sz w:val="20"/>
          <w:szCs w:val="20"/>
        </w:rPr>
        <w:t>a</w:t>
      </w:r>
      <w:r w:rsidR="007C60B8" w:rsidRPr="006133F4">
        <w:rPr>
          <w:rFonts w:ascii="Century Gothic" w:hAnsi="Century Gothic" w:cs="Tahoma"/>
          <w:b w:val="0"/>
          <w:i/>
          <w:sz w:val="20"/>
          <w:szCs w:val="20"/>
        </w:rPr>
        <w:t xml:space="preserve"> un Administrador Único y cuando se optare por el Régimen de Administración de </w:t>
      </w:r>
      <w:r w:rsidR="00F94D68" w:rsidRPr="006133F4">
        <w:rPr>
          <w:rFonts w:ascii="Century Gothic" w:hAnsi="Century Gothic" w:cs="Tahoma"/>
          <w:b w:val="0"/>
          <w:i/>
          <w:sz w:val="20"/>
          <w:szCs w:val="20"/>
        </w:rPr>
        <w:t>Junta Directiva, la Administración</w:t>
      </w:r>
      <w:r w:rsidR="007C60B8" w:rsidRPr="006133F4">
        <w:rPr>
          <w:rFonts w:ascii="Century Gothic" w:hAnsi="Century Gothic" w:cs="Tahoma"/>
          <w:b w:val="0"/>
          <w:i/>
          <w:sz w:val="20"/>
          <w:szCs w:val="20"/>
        </w:rPr>
        <w:t xml:space="preserve"> la tendrá el Director Presidente, El Director Vicepresidente y el Director Secretario, quienes podrán actuar conjunta o separadamente o el que haga sus veces, quienes duran en sus cargos cinco años,</w:t>
      </w:r>
      <w:r w:rsidRPr="006133F4">
        <w:rPr>
          <w:rFonts w:ascii="Century Gothic" w:hAnsi="Century Gothic" w:cs="Tahoma"/>
          <w:b w:val="0"/>
          <w:i/>
          <w:sz w:val="20"/>
          <w:szCs w:val="20"/>
        </w:rPr>
        <w:t xml:space="preserve"> pudiendo ser reelectos; que la representación legal de la sociedad y el uso de la firma social corresponde al </w:t>
      </w:r>
      <w:r w:rsidR="007C60B8" w:rsidRPr="006133F4">
        <w:rPr>
          <w:rFonts w:ascii="Century Gothic" w:hAnsi="Century Gothic" w:cs="Tahoma"/>
          <w:b w:val="0"/>
          <w:i/>
          <w:sz w:val="20"/>
          <w:szCs w:val="20"/>
        </w:rPr>
        <w:t>Director Presidente,</w:t>
      </w:r>
      <w:r w:rsidR="00B224BC" w:rsidRPr="006133F4">
        <w:rPr>
          <w:rFonts w:ascii="Century Gothic" w:hAnsi="Century Gothic" w:cs="Tahoma"/>
          <w:b w:val="0"/>
          <w:i/>
          <w:sz w:val="20"/>
          <w:szCs w:val="20"/>
        </w:rPr>
        <w:t xml:space="preserve"> </w:t>
      </w:r>
      <w:r w:rsidR="007C60B8" w:rsidRPr="006133F4">
        <w:rPr>
          <w:rFonts w:ascii="Century Gothic" w:hAnsi="Century Gothic" w:cs="Tahoma"/>
          <w:b w:val="0"/>
          <w:i/>
          <w:sz w:val="20"/>
          <w:szCs w:val="20"/>
        </w:rPr>
        <w:t xml:space="preserve">el Director Vicepresidente y el Director </w:t>
      </w:r>
      <w:r w:rsidR="00B224BC" w:rsidRPr="006133F4">
        <w:rPr>
          <w:rFonts w:ascii="Century Gothic" w:hAnsi="Century Gothic" w:cs="Tahoma"/>
          <w:b w:val="0"/>
          <w:i/>
          <w:sz w:val="20"/>
          <w:szCs w:val="20"/>
        </w:rPr>
        <w:t>Secretario</w:t>
      </w:r>
      <w:r w:rsidR="007C60B8" w:rsidRPr="006133F4">
        <w:rPr>
          <w:rFonts w:ascii="Century Gothic" w:hAnsi="Century Gothic" w:cs="Tahoma"/>
          <w:b w:val="0"/>
          <w:i/>
          <w:sz w:val="20"/>
          <w:szCs w:val="20"/>
        </w:rPr>
        <w:t>,</w:t>
      </w:r>
      <w:r w:rsidRPr="006133F4">
        <w:rPr>
          <w:rFonts w:ascii="Century Gothic" w:hAnsi="Century Gothic" w:cs="Tahoma"/>
          <w:b w:val="0"/>
          <w:i/>
          <w:sz w:val="20"/>
          <w:szCs w:val="20"/>
        </w:rPr>
        <w:t xml:space="preserve"> quienes están facultados para otorgar actos y contratos como el presente; y </w:t>
      </w:r>
      <w:r w:rsidRPr="006133F4">
        <w:rPr>
          <w:rFonts w:ascii="Century Gothic" w:hAnsi="Century Gothic" w:cs="Tahoma"/>
          <w:i/>
          <w:sz w:val="20"/>
          <w:szCs w:val="20"/>
        </w:rPr>
        <w:t xml:space="preserve">ii) </w:t>
      </w:r>
      <w:r w:rsidR="00592FA4" w:rsidRPr="006133F4">
        <w:rPr>
          <w:rFonts w:ascii="Century Gothic" w:hAnsi="Century Gothic"/>
          <w:b w:val="0"/>
          <w:bCs w:val="0"/>
          <w:i/>
          <w:sz w:val="20"/>
          <w:szCs w:val="20"/>
        </w:rPr>
        <w:t xml:space="preserve">Credencial de Elección de </w:t>
      </w:r>
      <w:r w:rsidR="003078AB" w:rsidRPr="006133F4">
        <w:rPr>
          <w:rFonts w:ascii="Century Gothic" w:hAnsi="Century Gothic"/>
          <w:b w:val="0"/>
          <w:bCs w:val="0"/>
          <w:i/>
          <w:sz w:val="20"/>
          <w:szCs w:val="20"/>
        </w:rPr>
        <w:t xml:space="preserve">Junta Directiva </w:t>
      </w:r>
      <w:r w:rsidR="00592FA4" w:rsidRPr="006133F4">
        <w:rPr>
          <w:rFonts w:ascii="Century Gothic" w:hAnsi="Century Gothic"/>
          <w:b w:val="0"/>
          <w:bCs w:val="0"/>
          <w:i/>
          <w:sz w:val="20"/>
          <w:szCs w:val="20"/>
        </w:rPr>
        <w:t>de la Sociedad</w:t>
      </w:r>
      <w:r w:rsidR="003078AB" w:rsidRPr="006133F4">
        <w:rPr>
          <w:rFonts w:ascii="Century Gothic" w:hAnsi="Century Gothic"/>
          <w:b w:val="0"/>
          <w:bCs w:val="0"/>
          <w:i/>
          <w:sz w:val="20"/>
          <w:szCs w:val="20"/>
        </w:rPr>
        <w:t xml:space="preserve"> KUO HUA, SOCIEDAD ANÓNOMA DE CAPITAL VARIABLE</w:t>
      </w:r>
      <w:r w:rsidR="00592FA4" w:rsidRPr="006133F4">
        <w:rPr>
          <w:rFonts w:ascii="Century Gothic" w:hAnsi="Century Gothic"/>
          <w:b w:val="0"/>
          <w:bCs w:val="0"/>
          <w:i/>
          <w:sz w:val="20"/>
          <w:szCs w:val="20"/>
        </w:rPr>
        <w:t>,</w:t>
      </w:r>
      <w:r w:rsidR="003078AB" w:rsidRPr="006133F4">
        <w:rPr>
          <w:rFonts w:ascii="Century Gothic" w:hAnsi="Century Gothic"/>
          <w:b w:val="0"/>
          <w:bCs w:val="0"/>
          <w:i/>
          <w:sz w:val="20"/>
          <w:szCs w:val="20"/>
        </w:rPr>
        <w:t xml:space="preserve"> celebrada en la Ciudad de San Salvador, a las catorce horas del día diez de junio de dos mil catorce, </w:t>
      </w:r>
      <w:r w:rsidR="00592FA4" w:rsidRPr="006133F4">
        <w:rPr>
          <w:rFonts w:ascii="Century Gothic" w:hAnsi="Century Gothic"/>
          <w:b w:val="0"/>
          <w:bCs w:val="0"/>
          <w:i/>
          <w:sz w:val="20"/>
          <w:szCs w:val="20"/>
        </w:rPr>
        <w:t>inscrita en el Registro de Comercio e</w:t>
      </w:r>
      <w:r w:rsidR="003078AB" w:rsidRPr="006133F4">
        <w:rPr>
          <w:rFonts w:ascii="Century Gothic" w:hAnsi="Century Gothic"/>
          <w:b w:val="0"/>
          <w:bCs w:val="0"/>
          <w:i/>
          <w:sz w:val="20"/>
          <w:szCs w:val="20"/>
        </w:rPr>
        <w:t>l día veinte de junio de dos mil catorce</w:t>
      </w:r>
      <w:r w:rsidR="00592FA4" w:rsidRPr="006133F4">
        <w:rPr>
          <w:rFonts w:ascii="Century Gothic" w:hAnsi="Century Gothic"/>
          <w:b w:val="0"/>
          <w:bCs w:val="0"/>
          <w:i/>
          <w:sz w:val="20"/>
          <w:szCs w:val="20"/>
        </w:rPr>
        <w:t xml:space="preserve">, al Número </w:t>
      </w:r>
      <w:r w:rsidR="006E583C" w:rsidRPr="006133F4">
        <w:rPr>
          <w:rFonts w:ascii="Century Gothic" w:hAnsi="Century Gothic"/>
          <w:b w:val="0"/>
          <w:bCs w:val="0"/>
          <w:i/>
          <w:sz w:val="20"/>
          <w:szCs w:val="20"/>
        </w:rPr>
        <w:t>Dos</w:t>
      </w:r>
      <w:r w:rsidR="00592FA4" w:rsidRPr="006133F4">
        <w:rPr>
          <w:rFonts w:ascii="Century Gothic" w:hAnsi="Century Gothic"/>
          <w:b w:val="0"/>
          <w:bCs w:val="0"/>
          <w:i/>
          <w:sz w:val="20"/>
          <w:szCs w:val="20"/>
        </w:rPr>
        <w:t xml:space="preserve"> del Libro </w:t>
      </w:r>
      <w:r w:rsidR="003078AB" w:rsidRPr="006133F4">
        <w:rPr>
          <w:rFonts w:ascii="Century Gothic" w:hAnsi="Century Gothic"/>
          <w:b w:val="0"/>
          <w:bCs w:val="0"/>
          <w:i/>
          <w:sz w:val="20"/>
          <w:szCs w:val="20"/>
        </w:rPr>
        <w:t xml:space="preserve">Tres Mil Doscientos Setenta Y Uno </w:t>
      </w:r>
      <w:r w:rsidR="00592FA4" w:rsidRPr="006133F4">
        <w:rPr>
          <w:rFonts w:ascii="Century Gothic" w:hAnsi="Century Gothic"/>
          <w:b w:val="0"/>
          <w:bCs w:val="0"/>
          <w:i/>
          <w:sz w:val="20"/>
          <w:szCs w:val="20"/>
        </w:rPr>
        <w:t xml:space="preserve">del Registro de Sociedades, en la cual consta, que el </w:t>
      </w:r>
      <w:r w:rsidR="003078AB" w:rsidRPr="006133F4">
        <w:rPr>
          <w:rFonts w:ascii="Century Gothic" w:hAnsi="Century Gothic"/>
          <w:b w:val="0"/>
          <w:bCs w:val="0"/>
          <w:i/>
          <w:sz w:val="20"/>
          <w:szCs w:val="20"/>
        </w:rPr>
        <w:t xml:space="preserve">compareciente  fue electo en el cargo de Director Vicepresidente </w:t>
      </w:r>
      <w:r w:rsidR="00592FA4" w:rsidRPr="006133F4">
        <w:rPr>
          <w:rFonts w:ascii="Century Gothic" w:hAnsi="Century Gothic"/>
          <w:b w:val="0"/>
          <w:bCs w:val="0"/>
          <w:i/>
          <w:sz w:val="20"/>
          <w:szCs w:val="20"/>
        </w:rPr>
        <w:t xml:space="preserve">de la Junta Directiva de la Sociedad </w:t>
      </w:r>
      <w:r w:rsidR="003078AB" w:rsidRPr="006133F4">
        <w:rPr>
          <w:rFonts w:ascii="Century Gothic" w:hAnsi="Century Gothic"/>
          <w:b w:val="0"/>
          <w:bCs w:val="0"/>
          <w:i/>
          <w:sz w:val="20"/>
          <w:szCs w:val="20"/>
        </w:rPr>
        <w:t>KUO HUA, SOCIEDAD ANÓNOMA DE CAPITAL VARIABLE</w:t>
      </w:r>
      <w:r w:rsidR="00592FA4" w:rsidRPr="006133F4">
        <w:rPr>
          <w:rFonts w:ascii="Century Gothic" w:hAnsi="Century Gothic"/>
          <w:b w:val="0"/>
          <w:bCs w:val="0"/>
          <w:i/>
          <w:sz w:val="20"/>
          <w:szCs w:val="20"/>
        </w:rPr>
        <w:t>,</w:t>
      </w:r>
      <w:r w:rsidR="00592FA4" w:rsidRPr="006133F4">
        <w:rPr>
          <w:rFonts w:ascii="Century Gothic" w:hAnsi="Century Gothic"/>
          <w:i/>
          <w:sz w:val="20"/>
          <w:szCs w:val="20"/>
        </w:rPr>
        <w:t xml:space="preserve"> </w:t>
      </w:r>
      <w:r w:rsidR="00592FA4" w:rsidRPr="006133F4">
        <w:rPr>
          <w:rFonts w:ascii="Century Gothic" w:hAnsi="Century Gothic"/>
          <w:b w:val="0"/>
          <w:bCs w:val="0"/>
          <w:i/>
          <w:sz w:val="20"/>
          <w:szCs w:val="20"/>
        </w:rPr>
        <w:t xml:space="preserve">para un período de </w:t>
      </w:r>
      <w:r w:rsidR="00AC78A8" w:rsidRPr="006133F4">
        <w:rPr>
          <w:rFonts w:ascii="Century Gothic" w:hAnsi="Century Gothic"/>
          <w:b w:val="0"/>
          <w:bCs w:val="0"/>
          <w:i/>
          <w:sz w:val="20"/>
          <w:szCs w:val="20"/>
        </w:rPr>
        <w:t>cinco años</w:t>
      </w:r>
      <w:r w:rsidR="00592FA4" w:rsidRPr="006133F4">
        <w:rPr>
          <w:rFonts w:ascii="Century Gothic" w:hAnsi="Century Gothic"/>
          <w:b w:val="0"/>
          <w:bCs w:val="0"/>
          <w:i/>
          <w:sz w:val="20"/>
          <w:szCs w:val="20"/>
        </w:rPr>
        <w:t>, por lo que se encuentra vigente su nombramiento</w:t>
      </w:r>
      <w:r w:rsidR="002817A1" w:rsidRPr="006133F4">
        <w:rPr>
          <w:rFonts w:ascii="Century Gothic" w:hAnsi="Century Gothic"/>
          <w:b w:val="0"/>
          <w:bCs w:val="0"/>
          <w:i/>
          <w:sz w:val="20"/>
          <w:szCs w:val="20"/>
        </w:rPr>
        <w:t xml:space="preserve">. </w:t>
      </w:r>
      <w:r w:rsidRPr="006133F4">
        <w:rPr>
          <w:rFonts w:ascii="Century Gothic" w:hAnsi="Century Gothic" w:cs="Tahoma"/>
          <w:b w:val="0"/>
          <w:i/>
          <w:sz w:val="20"/>
          <w:szCs w:val="20"/>
        </w:rPr>
        <w:t xml:space="preserve">. Y leído que hube íntegramente en un solo acto sin interrupción todo lo escrito, manifiestan su conformidad, ratifican su contenido y firmamos. </w:t>
      </w:r>
      <w:r w:rsidRPr="006133F4">
        <w:rPr>
          <w:rFonts w:ascii="Century Gothic" w:hAnsi="Century Gothic" w:cs="Tahoma"/>
          <w:i/>
          <w:sz w:val="20"/>
          <w:szCs w:val="20"/>
        </w:rPr>
        <w:t>DOY FE.</w:t>
      </w:r>
      <w:r w:rsidRPr="006133F4">
        <w:rPr>
          <w:rFonts w:ascii="Century Gothic" w:hAnsi="Century Gothic" w:cs="Tahoma"/>
          <w:b w:val="0"/>
          <w:i/>
          <w:sz w:val="20"/>
          <w:szCs w:val="20"/>
        </w:rPr>
        <w:t xml:space="preserve"> </w:t>
      </w:r>
    </w:p>
    <w:p w:rsidR="00AF0D5F" w:rsidRPr="006133F4" w:rsidRDefault="00AF0D5F" w:rsidP="00AF0D5F">
      <w:pPr>
        <w:pStyle w:val="Textoindependiente2"/>
        <w:rPr>
          <w:rFonts w:ascii="Century Gothic" w:hAnsi="Century Gothic" w:cs="Tahoma"/>
          <w:b w:val="0"/>
          <w:i/>
          <w:sz w:val="20"/>
          <w:szCs w:val="20"/>
        </w:rPr>
      </w:pPr>
    </w:p>
    <w:p w:rsidR="00AF0D5F" w:rsidRPr="006133F4" w:rsidRDefault="00AF0D5F" w:rsidP="00AF0D5F">
      <w:pPr>
        <w:pStyle w:val="Textoindependiente2"/>
        <w:rPr>
          <w:rFonts w:ascii="Century Gothic" w:hAnsi="Century Gothic" w:cs="Tahoma"/>
          <w:b w:val="0"/>
          <w:i/>
          <w:sz w:val="20"/>
          <w:szCs w:val="20"/>
        </w:rPr>
      </w:pPr>
    </w:p>
    <w:p w:rsidR="00AF0D5F" w:rsidRPr="006133F4" w:rsidRDefault="00AF0D5F" w:rsidP="00AF0D5F">
      <w:pPr>
        <w:pStyle w:val="Textoindependiente2"/>
        <w:rPr>
          <w:rFonts w:ascii="Century Gothic" w:hAnsi="Century Gothic" w:cs="Tahoma"/>
          <w:b w:val="0"/>
          <w:i/>
          <w:sz w:val="20"/>
          <w:szCs w:val="20"/>
        </w:rPr>
      </w:pPr>
    </w:p>
    <w:p w:rsidR="00AF0D5F" w:rsidRPr="006133F4" w:rsidRDefault="00AF0D5F" w:rsidP="00AF0D5F">
      <w:pPr>
        <w:pStyle w:val="Textoindependiente2"/>
        <w:rPr>
          <w:rFonts w:ascii="Century Gothic" w:hAnsi="Century Gothic" w:cs="Tahoma"/>
          <w:b w:val="0"/>
          <w:i/>
          <w:sz w:val="20"/>
          <w:szCs w:val="20"/>
        </w:rPr>
      </w:pPr>
    </w:p>
    <w:p w:rsidR="008B5771" w:rsidRPr="006133F4" w:rsidRDefault="008B5771" w:rsidP="00AF0D5F">
      <w:pPr>
        <w:pStyle w:val="Textoindependiente2"/>
        <w:rPr>
          <w:rFonts w:ascii="Century Gothic" w:hAnsi="Century Gothic" w:cs="Tahoma"/>
          <w:b w:val="0"/>
          <w:i/>
          <w:sz w:val="20"/>
          <w:szCs w:val="20"/>
        </w:rPr>
      </w:pPr>
    </w:p>
    <w:tbl>
      <w:tblPr>
        <w:tblW w:w="0" w:type="auto"/>
        <w:tblLook w:val="01E0" w:firstRow="1" w:lastRow="1" w:firstColumn="1" w:lastColumn="1" w:noHBand="0" w:noVBand="0"/>
      </w:tblPr>
      <w:tblGrid>
        <w:gridCol w:w="4697"/>
        <w:gridCol w:w="4697"/>
      </w:tblGrid>
      <w:tr w:rsidR="00C77352" w:rsidRPr="006133F4" w:rsidTr="00906727">
        <w:tc>
          <w:tcPr>
            <w:tcW w:w="4697" w:type="dxa"/>
            <w:shd w:val="clear" w:color="auto" w:fill="auto"/>
          </w:tcPr>
          <w:p w:rsidR="00C77352" w:rsidRPr="006133F4" w:rsidRDefault="00C77352" w:rsidP="00906727">
            <w:pPr>
              <w:pStyle w:val="Textoindependiente2"/>
              <w:spacing w:line="240" w:lineRule="auto"/>
              <w:jc w:val="center"/>
              <w:rPr>
                <w:rFonts w:ascii="Century Gothic" w:hAnsi="Century Gothic" w:cs="Tahoma"/>
                <w:i/>
                <w:sz w:val="20"/>
                <w:szCs w:val="20"/>
              </w:rPr>
            </w:pPr>
            <w:r w:rsidRPr="006133F4">
              <w:rPr>
                <w:rFonts w:ascii="Century Gothic" w:hAnsi="Century Gothic" w:cs="Tahoma"/>
                <w:i/>
                <w:sz w:val="20"/>
                <w:szCs w:val="20"/>
              </w:rPr>
              <w:t xml:space="preserve">Ing. Marco Antonio Fortín </w:t>
            </w:r>
            <w:proofErr w:type="spellStart"/>
            <w:r w:rsidRPr="006133F4">
              <w:rPr>
                <w:rFonts w:ascii="Century Gothic" w:hAnsi="Century Gothic" w:cs="Tahoma"/>
                <w:i/>
                <w:sz w:val="20"/>
                <w:szCs w:val="20"/>
              </w:rPr>
              <w:t>Huezo</w:t>
            </w:r>
            <w:proofErr w:type="spellEnd"/>
          </w:p>
          <w:p w:rsidR="00C77352" w:rsidRPr="006133F4" w:rsidRDefault="00C77352" w:rsidP="00906727">
            <w:pPr>
              <w:pStyle w:val="Textoindependiente2"/>
              <w:spacing w:line="240" w:lineRule="auto"/>
              <w:jc w:val="center"/>
              <w:rPr>
                <w:rFonts w:ascii="Century Gothic" w:hAnsi="Century Gothic" w:cs="Tahoma"/>
                <w:i/>
                <w:sz w:val="20"/>
                <w:szCs w:val="20"/>
              </w:rPr>
            </w:pPr>
            <w:r w:rsidRPr="006133F4">
              <w:rPr>
                <w:rFonts w:ascii="Century Gothic" w:hAnsi="Century Gothic" w:cs="Tahoma"/>
                <w:i/>
                <w:sz w:val="20"/>
                <w:szCs w:val="20"/>
              </w:rPr>
              <w:t>Presidente</w:t>
            </w:r>
          </w:p>
        </w:tc>
        <w:tc>
          <w:tcPr>
            <w:tcW w:w="4697" w:type="dxa"/>
            <w:shd w:val="clear" w:color="auto" w:fill="auto"/>
          </w:tcPr>
          <w:p w:rsidR="00C77352" w:rsidRDefault="00C77352" w:rsidP="00906727">
            <w:pPr>
              <w:pStyle w:val="Textoindependiente2"/>
              <w:spacing w:line="240" w:lineRule="auto"/>
              <w:jc w:val="center"/>
              <w:rPr>
                <w:rFonts w:ascii="Century Gothic" w:hAnsi="Century Gothic" w:cs="Tahoma"/>
                <w:i/>
                <w:sz w:val="20"/>
                <w:szCs w:val="20"/>
              </w:rPr>
            </w:pPr>
            <w:proofErr w:type="spellStart"/>
            <w:r w:rsidRPr="006133F4">
              <w:rPr>
                <w:rFonts w:ascii="Century Gothic" w:hAnsi="Century Gothic" w:cs="Arial"/>
                <w:i/>
                <w:sz w:val="20"/>
                <w:szCs w:val="20"/>
              </w:rPr>
              <w:t>Yuen</w:t>
            </w:r>
            <w:proofErr w:type="spellEnd"/>
            <w:r w:rsidRPr="006133F4">
              <w:rPr>
                <w:rFonts w:ascii="Century Gothic" w:hAnsi="Century Gothic" w:cs="Arial"/>
                <w:i/>
                <w:sz w:val="20"/>
                <w:szCs w:val="20"/>
              </w:rPr>
              <w:t xml:space="preserve"> </w:t>
            </w:r>
            <w:proofErr w:type="spellStart"/>
            <w:r w:rsidRPr="006133F4">
              <w:rPr>
                <w:rFonts w:ascii="Century Gothic" w:hAnsi="Century Gothic" w:cs="Arial"/>
                <w:i/>
                <w:sz w:val="20"/>
                <w:szCs w:val="20"/>
              </w:rPr>
              <w:t>Ling</w:t>
            </w:r>
            <w:proofErr w:type="spellEnd"/>
            <w:r w:rsidRPr="006133F4">
              <w:rPr>
                <w:rFonts w:ascii="Century Gothic" w:hAnsi="Century Gothic" w:cs="Arial"/>
                <w:i/>
                <w:sz w:val="20"/>
                <w:szCs w:val="20"/>
              </w:rPr>
              <w:t xml:space="preserve"> Lu</w:t>
            </w:r>
          </w:p>
          <w:p w:rsidR="00C77352" w:rsidRPr="006133F4" w:rsidRDefault="00C77352" w:rsidP="00906727">
            <w:pPr>
              <w:pStyle w:val="Textoindependiente2"/>
              <w:spacing w:line="240" w:lineRule="auto"/>
              <w:jc w:val="center"/>
              <w:rPr>
                <w:rFonts w:ascii="Century Gothic" w:hAnsi="Century Gothic" w:cs="Tahoma"/>
                <w:i/>
                <w:sz w:val="20"/>
                <w:szCs w:val="20"/>
              </w:rPr>
            </w:pPr>
            <w:proofErr w:type="spellStart"/>
            <w:r w:rsidRPr="006133F4">
              <w:rPr>
                <w:rFonts w:ascii="Century Gothic" w:hAnsi="Century Gothic" w:cs="Tahoma"/>
                <w:i/>
                <w:sz w:val="20"/>
                <w:szCs w:val="20"/>
              </w:rPr>
              <w:t>Suministrante</w:t>
            </w:r>
            <w:proofErr w:type="spellEnd"/>
            <w:r w:rsidRPr="006133F4">
              <w:rPr>
                <w:rFonts w:ascii="Century Gothic" w:hAnsi="Century Gothic" w:cs="Tahoma"/>
                <w:i/>
                <w:sz w:val="20"/>
                <w:szCs w:val="20"/>
              </w:rPr>
              <w:t xml:space="preserve"> </w:t>
            </w:r>
          </w:p>
          <w:p w:rsidR="00C77352" w:rsidRPr="006133F4" w:rsidRDefault="00C77352" w:rsidP="00906727">
            <w:pPr>
              <w:pStyle w:val="Textoindependiente2"/>
              <w:spacing w:line="240" w:lineRule="auto"/>
              <w:jc w:val="center"/>
              <w:rPr>
                <w:rFonts w:ascii="Century Gothic" w:hAnsi="Century Gothic" w:cs="Tahoma"/>
                <w:i/>
                <w:sz w:val="20"/>
                <w:szCs w:val="20"/>
              </w:rPr>
            </w:pPr>
          </w:p>
        </w:tc>
      </w:tr>
    </w:tbl>
    <w:p w:rsidR="008B5771" w:rsidRPr="006133F4" w:rsidRDefault="008B5771" w:rsidP="00AF0D5F">
      <w:pPr>
        <w:pStyle w:val="Textoindependiente2"/>
        <w:rPr>
          <w:rFonts w:ascii="Century Gothic" w:hAnsi="Century Gothic" w:cs="Tahoma"/>
          <w:b w:val="0"/>
          <w:i/>
          <w:sz w:val="20"/>
          <w:szCs w:val="20"/>
        </w:rPr>
      </w:pPr>
    </w:p>
    <w:p w:rsidR="008B5771" w:rsidRPr="006133F4" w:rsidRDefault="008B5771" w:rsidP="00AF0D5F">
      <w:pPr>
        <w:pStyle w:val="Textoindependiente2"/>
        <w:rPr>
          <w:rFonts w:ascii="Century Gothic" w:hAnsi="Century Gothic" w:cs="Tahoma"/>
          <w:b w:val="0"/>
          <w:i/>
          <w:sz w:val="20"/>
          <w:szCs w:val="20"/>
        </w:rPr>
      </w:pPr>
    </w:p>
    <w:p w:rsidR="008B5771" w:rsidRPr="006133F4" w:rsidRDefault="008B5771" w:rsidP="00AF0D5F">
      <w:pPr>
        <w:pStyle w:val="Textoindependiente2"/>
        <w:rPr>
          <w:rFonts w:ascii="Century Gothic" w:hAnsi="Century Gothic" w:cs="Tahoma"/>
          <w:b w:val="0"/>
          <w:i/>
          <w:sz w:val="20"/>
          <w:szCs w:val="20"/>
        </w:rPr>
      </w:pPr>
    </w:p>
    <w:p w:rsidR="00AF0D5F" w:rsidRPr="006133F4" w:rsidRDefault="00AF0D5F" w:rsidP="00AF0D5F">
      <w:pPr>
        <w:pStyle w:val="Textoindependiente2"/>
        <w:rPr>
          <w:rFonts w:ascii="Century Gothic" w:hAnsi="Century Gothic" w:cs="Tahoma"/>
          <w:b w:val="0"/>
          <w:i/>
          <w:sz w:val="20"/>
          <w:szCs w:val="20"/>
          <w:lang w:val="pt-BR"/>
        </w:rPr>
      </w:pPr>
    </w:p>
    <w:p w:rsidR="00A92B7A" w:rsidRPr="006133F4" w:rsidRDefault="00A92B7A" w:rsidP="007A4AE9">
      <w:pPr>
        <w:pStyle w:val="Textoindependiente2"/>
        <w:rPr>
          <w:rFonts w:ascii="Century Gothic" w:hAnsi="Century Gothic" w:cs="Tahoma"/>
          <w:i/>
          <w:sz w:val="20"/>
          <w:szCs w:val="20"/>
          <w:lang w:val="pt-BR"/>
        </w:rPr>
      </w:pPr>
    </w:p>
    <w:sectPr w:rsidR="00A92B7A" w:rsidRPr="006133F4" w:rsidSect="00286F1D">
      <w:headerReference w:type="default" r:id="rId9"/>
      <w:footerReference w:type="even" r:id="rId10"/>
      <w:footerReference w:type="default" r:id="rId11"/>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9F" w:rsidRDefault="006A559F" w:rsidP="00496E84">
      <w:pPr>
        <w:pStyle w:val="Textoindependiente2"/>
      </w:pPr>
      <w:r>
        <w:separator/>
      </w:r>
    </w:p>
  </w:endnote>
  <w:endnote w:type="continuationSeparator" w:id="0">
    <w:p w:rsidR="006A559F" w:rsidRDefault="006A559F"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59F" w:rsidRDefault="006A559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559F" w:rsidRDefault="006A55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59F" w:rsidRDefault="006A559F">
    <w:pPr>
      <w:pStyle w:val="Piedepgina"/>
      <w:framePr w:wrap="around" w:vAnchor="text" w:hAnchor="margin" w:xAlign="right" w:y="1"/>
      <w:rPr>
        <w:rStyle w:val="Nmerodepgina"/>
      </w:rPr>
    </w:pPr>
  </w:p>
  <w:p w:rsidR="006A559F" w:rsidRDefault="006A559F">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860D95">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9F" w:rsidRDefault="006A559F" w:rsidP="00496E84">
      <w:pPr>
        <w:pStyle w:val="Textoindependiente2"/>
      </w:pPr>
      <w:r>
        <w:separator/>
      </w:r>
    </w:p>
  </w:footnote>
  <w:footnote w:type="continuationSeparator" w:id="0">
    <w:p w:rsidR="006A559F" w:rsidRDefault="006A559F" w:rsidP="00496E84">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54" w:rsidRPr="001D7854" w:rsidRDefault="001D7854" w:rsidP="001D7854">
    <w:pPr>
      <w:pStyle w:val="Ttulo2"/>
      <w:spacing w:line="240" w:lineRule="auto"/>
      <w:jc w:val="right"/>
      <w:rPr>
        <w:rFonts w:ascii="Century Gothic" w:hAnsi="Century Gothic" w:cs="Tahoma"/>
        <w:bCs/>
        <w:i/>
        <w:sz w:val="8"/>
        <w:szCs w:val="8"/>
      </w:rPr>
    </w:pPr>
    <w:r w:rsidRPr="001D7854">
      <w:rPr>
        <w:rFonts w:ascii="Century Gothic" w:hAnsi="Century Gothic" w:cs="Tahoma"/>
        <w:bCs/>
        <w:i/>
        <w:sz w:val="8"/>
        <w:szCs w:val="8"/>
      </w:rPr>
      <w:t>CONTRATO DE SUMINISTRO NÚMERO 14/2016</w:t>
    </w:r>
  </w:p>
  <w:p w:rsidR="001D7854" w:rsidRPr="001D7854" w:rsidRDefault="001D7854" w:rsidP="001D7854">
    <w:pPr>
      <w:jc w:val="right"/>
      <w:rPr>
        <w:rFonts w:ascii="Century Gothic" w:hAnsi="Century Gothic" w:cs="Arial"/>
        <w:b/>
        <w:bCs/>
        <w:i/>
        <w:sz w:val="8"/>
        <w:szCs w:val="8"/>
        <w14:shadow w14:blurRad="50800" w14:dist="38100" w14:dir="2700000" w14:sx="100000" w14:sy="100000" w14:kx="0" w14:ky="0" w14:algn="tl">
          <w14:srgbClr w14:val="000000">
            <w14:alpha w14:val="60000"/>
          </w14:srgbClr>
        </w14:shadow>
      </w:rPr>
    </w:pPr>
    <w:r w:rsidRPr="001D7854">
      <w:rPr>
        <w:rFonts w:ascii="Century Gothic" w:hAnsi="Century Gothic"/>
        <w:b/>
        <w:i/>
        <w:sz w:val="8"/>
        <w:szCs w:val="8"/>
      </w:rPr>
      <w:t>LICITACIÓN PÚBLICA NÚMERO LP-59/2015</w:t>
    </w:r>
  </w:p>
  <w:p w:rsidR="001D7854" w:rsidRPr="001D7854" w:rsidRDefault="001D7854" w:rsidP="001D7854">
    <w:pPr>
      <w:ind w:right="74"/>
      <w:jc w:val="right"/>
      <w:rPr>
        <w:rFonts w:ascii="Century Gothic" w:hAnsi="Century Gothic" w:cs="Tahoma"/>
        <w:b/>
        <w:bCs/>
        <w:i/>
        <w:sz w:val="8"/>
        <w:szCs w:val="8"/>
      </w:rPr>
    </w:pPr>
    <w:r w:rsidRPr="001D7854">
      <w:rPr>
        <w:rFonts w:ascii="Century Gothic" w:hAnsi="Century Gothic" w:cs="Tahoma"/>
        <w:b/>
        <w:bCs/>
        <w:i/>
        <w:sz w:val="8"/>
        <w:szCs w:val="8"/>
      </w:rPr>
      <w:t>ACTA Nº 15 ACUERDO Nº 5.1.2 DE FECHA 31 DE MARZO DE 2016</w:t>
    </w:r>
  </w:p>
  <w:p w:rsidR="001D7854" w:rsidRDefault="001D78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4">
    <w:nsid w:val="24A86E48"/>
    <w:multiLevelType w:val="multilevel"/>
    <w:tmpl w:val="33B88928"/>
    <w:lvl w:ilvl="0">
      <w:start w:val="1"/>
      <w:numFmt w:val="decimal"/>
      <w:lvlText w:val="%1."/>
      <w:lvlJc w:val="left"/>
      <w:pPr>
        <w:tabs>
          <w:tab w:val="num" w:pos="360"/>
        </w:tabs>
        <w:ind w:left="360" w:hanging="360"/>
      </w:pPr>
      <w:rPr>
        <w:b w:val="0"/>
        <w:bCs w:val="0"/>
        <w:color w:val="auto"/>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2CAD"/>
    <w:rsid w:val="00013883"/>
    <w:rsid w:val="00015128"/>
    <w:rsid w:val="0002508D"/>
    <w:rsid w:val="00032838"/>
    <w:rsid w:val="0003522D"/>
    <w:rsid w:val="0004044D"/>
    <w:rsid w:val="0004577C"/>
    <w:rsid w:val="000504BB"/>
    <w:rsid w:val="0005627B"/>
    <w:rsid w:val="000626CA"/>
    <w:rsid w:val="00062E46"/>
    <w:rsid w:val="00073CCB"/>
    <w:rsid w:val="00077C70"/>
    <w:rsid w:val="00091BA5"/>
    <w:rsid w:val="00095D2F"/>
    <w:rsid w:val="00097596"/>
    <w:rsid w:val="000B60E2"/>
    <w:rsid w:val="000C04C7"/>
    <w:rsid w:val="000C67B4"/>
    <w:rsid w:val="000C7655"/>
    <w:rsid w:val="000D0941"/>
    <w:rsid w:val="000D14CB"/>
    <w:rsid w:val="000D3D9D"/>
    <w:rsid w:val="000E00E0"/>
    <w:rsid w:val="000E0B63"/>
    <w:rsid w:val="000E1971"/>
    <w:rsid w:val="000E2595"/>
    <w:rsid w:val="000E29E3"/>
    <w:rsid w:val="000F22CA"/>
    <w:rsid w:val="000F26DF"/>
    <w:rsid w:val="000F69F6"/>
    <w:rsid w:val="0010089C"/>
    <w:rsid w:val="00111ADF"/>
    <w:rsid w:val="00111E17"/>
    <w:rsid w:val="00115041"/>
    <w:rsid w:val="001260D6"/>
    <w:rsid w:val="00135EA6"/>
    <w:rsid w:val="00141F64"/>
    <w:rsid w:val="00143670"/>
    <w:rsid w:val="00144F43"/>
    <w:rsid w:val="00153B6D"/>
    <w:rsid w:val="00153E94"/>
    <w:rsid w:val="00160779"/>
    <w:rsid w:val="00160797"/>
    <w:rsid w:val="0016407B"/>
    <w:rsid w:val="0016451C"/>
    <w:rsid w:val="00164A56"/>
    <w:rsid w:val="0016564E"/>
    <w:rsid w:val="00167339"/>
    <w:rsid w:val="001751DF"/>
    <w:rsid w:val="001758F0"/>
    <w:rsid w:val="0019628D"/>
    <w:rsid w:val="001A3D32"/>
    <w:rsid w:val="001A4A57"/>
    <w:rsid w:val="001A5FAA"/>
    <w:rsid w:val="001B00D8"/>
    <w:rsid w:val="001B1011"/>
    <w:rsid w:val="001B160E"/>
    <w:rsid w:val="001B4C3E"/>
    <w:rsid w:val="001B64F7"/>
    <w:rsid w:val="001C1109"/>
    <w:rsid w:val="001D4D8F"/>
    <w:rsid w:val="001D5369"/>
    <w:rsid w:val="001D5E66"/>
    <w:rsid w:val="001D7854"/>
    <w:rsid w:val="001E14D6"/>
    <w:rsid w:val="001E5E47"/>
    <w:rsid w:val="001E71C9"/>
    <w:rsid w:val="001F1848"/>
    <w:rsid w:val="001F61C0"/>
    <w:rsid w:val="00217EC3"/>
    <w:rsid w:val="00222470"/>
    <w:rsid w:val="002227D7"/>
    <w:rsid w:val="00223AA6"/>
    <w:rsid w:val="00237BD5"/>
    <w:rsid w:val="0024046C"/>
    <w:rsid w:val="00240A23"/>
    <w:rsid w:val="00246F1C"/>
    <w:rsid w:val="00252788"/>
    <w:rsid w:val="00260057"/>
    <w:rsid w:val="00264EEA"/>
    <w:rsid w:val="00270A24"/>
    <w:rsid w:val="00273E20"/>
    <w:rsid w:val="002817A1"/>
    <w:rsid w:val="00282AC2"/>
    <w:rsid w:val="00286F1D"/>
    <w:rsid w:val="00291F6B"/>
    <w:rsid w:val="0029484F"/>
    <w:rsid w:val="00295A64"/>
    <w:rsid w:val="002B2391"/>
    <w:rsid w:val="002B27EA"/>
    <w:rsid w:val="002B4CBB"/>
    <w:rsid w:val="002B7102"/>
    <w:rsid w:val="002C42DD"/>
    <w:rsid w:val="002C67D5"/>
    <w:rsid w:val="002D4275"/>
    <w:rsid w:val="002D73A9"/>
    <w:rsid w:val="002F707E"/>
    <w:rsid w:val="00304F87"/>
    <w:rsid w:val="003078AB"/>
    <w:rsid w:val="00321A6E"/>
    <w:rsid w:val="003233C0"/>
    <w:rsid w:val="00326C17"/>
    <w:rsid w:val="00326DA4"/>
    <w:rsid w:val="003278B0"/>
    <w:rsid w:val="00327D14"/>
    <w:rsid w:val="00332225"/>
    <w:rsid w:val="0033680A"/>
    <w:rsid w:val="00336F2D"/>
    <w:rsid w:val="00340762"/>
    <w:rsid w:val="00354E40"/>
    <w:rsid w:val="003658CE"/>
    <w:rsid w:val="00370601"/>
    <w:rsid w:val="003712B1"/>
    <w:rsid w:val="00395A6F"/>
    <w:rsid w:val="00396E02"/>
    <w:rsid w:val="003A2626"/>
    <w:rsid w:val="003A5BDD"/>
    <w:rsid w:val="003B34F0"/>
    <w:rsid w:val="003B3E6C"/>
    <w:rsid w:val="003B4714"/>
    <w:rsid w:val="003B5643"/>
    <w:rsid w:val="003B5A81"/>
    <w:rsid w:val="003C34B2"/>
    <w:rsid w:val="003C5B19"/>
    <w:rsid w:val="003C7527"/>
    <w:rsid w:val="003D009A"/>
    <w:rsid w:val="003D40BB"/>
    <w:rsid w:val="003D40BC"/>
    <w:rsid w:val="003E20AC"/>
    <w:rsid w:val="003E2518"/>
    <w:rsid w:val="003F45DC"/>
    <w:rsid w:val="003F5484"/>
    <w:rsid w:val="003F6246"/>
    <w:rsid w:val="00400683"/>
    <w:rsid w:val="00405457"/>
    <w:rsid w:val="00411714"/>
    <w:rsid w:val="00416639"/>
    <w:rsid w:val="00416707"/>
    <w:rsid w:val="00434F7C"/>
    <w:rsid w:val="00437B76"/>
    <w:rsid w:val="00441BB5"/>
    <w:rsid w:val="00446143"/>
    <w:rsid w:val="00446C12"/>
    <w:rsid w:val="00450C7D"/>
    <w:rsid w:val="00453EE5"/>
    <w:rsid w:val="00462323"/>
    <w:rsid w:val="00474167"/>
    <w:rsid w:val="00482E71"/>
    <w:rsid w:val="00484048"/>
    <w:rsid w:val="0049246D"/>
    <w:rsid w:val="00496E84"/>
    <w:rsid w:val="004B1FFE"/>
    <w:rsid w:val="004B3C28"/>
    <w:rsid w:val="004B6093"/>
    <w:rsid w:val="004D0267"/>
    <w:rsid w:val="004E30BE"/>
    <w:rsid w:val="004E46C3"/>
    <w:rsid w:val="004F02D4"/>
    <w:rsid w:val="004F3091"/>
    <w:rsid w:val="004F7DF4"/>
    <w:rsid w:val="0050580C"/>
    <w:rsid w:val="00524B2C"/>
    <w:rsid w:val="005301D9"/>
    <w:rsid w:val="0053364D"/>
    <w:rsid w:val="005339F1"/>
    <w:rsid w:val="005412FA"/>
    <w:rsid w:val="00545CCE"/>
    <w:rsid w:val="00552885"/>
    <w:rsid w:val="00553335"/>
    <w:rsid w:val="00554C77"/>
    <w:rsid w:val="0055539F"/>
    <w:rsid w:val="00556539"/>
    <w:rsid w:val="00564E9E"/>
    <w:rsid w:val="00564F33"/>
    <w:rsid w:val="00565314"/>
    <w:rsid w:val="005723DB"/>
    <w:rsid w:val="00575B84"/>
    <w:rsid w:val="0058180E"/>
    <w:rsid w:val="00592FA4"/>
    <w:rsid w:val="005965A8"/>
    <w:rsid w:val="005B66DA"/>
    <w:rsid w:val="005C3424"/>
    <w:rsid w:val="005D484D"/>
    <w:rsid w:val="005D6FB6"/>
    <w:rsid w:val="005E0576"/>
    <w:rsid w:val="005E55C6"/>
    <w:rsid w:val="005E6010"/>
    <w:rsid w:val="005F43D3"/>
    <w:rsid w:val="00606C6A"/>
    <w:rsid w:val="00611EB9"/>
    <w:rsid w:val="006133F4"/>
    <w:rsid w:val="00625C78"/>
    <w:rsid w:val="006270B4"/>
    <w:rsid w:val="006325C7"/>
    <w:rsid w:val="00635AC7"/>
    <w:rsid w:val="00641A78"/>
    <w:rsid w:val="00647BBA"/>
    <w:rsid w:val="0066223D"/>
    <w:rsid w:val="00667C9D"/>
    <w:rsid w:val="00671B86"/>
    <w:rsid w:val="00692555"/>
    <w:rsid w:val="006931BA"/>
    <w:rsid w:val="00694B44"/>
    <w:rsid w:val="00695078"/>
    <w:rsid w:val="00696BDD"/>
    <w:rsid w:val="006979A2"/>
    <w:rsid w:val="006A387D"/>
    <w:rsid w:val="006A47DA"/>
    <w:rsid w:val="006A559F"/>
    <w:rsid w:val="006B5D2F"/>
    <w:rsid w:val="006C34A8"/>
    <w:rsid w:val="006C713B"/>
    <w:rsid w:val="006E1A3C"/>
    <w:rsid w:val="006E583C"/>
    <w:rsid w:val="006F0A39"/>
    <w:rsid w:val="006F13A7"/>
    <w:rsid w:val="006F4949"/>
    <w:rsid w:val="006F6B82"/>
    <w:rsid w:val="007066DB"/>
    <w:rsid w:val="007126D6"/>
    <w:rsid w:val="00726ED4"/>
    <w:rsid w:val="00727266"/>
    <w:rsid w:val="00727F42"/>
    <w:rsid w:val="007339EA"/>
    <w:rsid w:val="00743C73"/>
    <w:rsid w:val="007510A4"/>
    <w:rsid w:val="00752158"/>
    <w:rsid w:val="00753570"/>
    <w:rsid w:val="00753F7A"/>
    <w:rsid w:val="00762626"/>
    <w:rsid w:val="00762C3D"/>
    <w:rsid w:val="00763442"/>
    <w:rsid w:val="00763F3E"/>
    <w:rsid w:val="00765F51"/>
    <w:rsid w:val="00774681"/>
    <w:rsid w:val="00790230"/>
    <w:rsid w:val="0079232D"/>
    <w:rsid w:val="00792D34"/>
    <w:rsid w:val="0079392C"/>
    <w:rsid w:val="00796F7F"/>
    <w:rsid w:val="007970C4"/>
    <w:rsid w:val="00797667"/>
    <w:rsid w:val="007A19DB"/>
    <w:rsid w:val="007A1C72"/>
    <w:rsid w:val="007A25B0"/>
    <w:rsid w:val="007A3D9F"/>
    <w:rsid w:val="007A4AE9"/>
    <w:rsid w:val="007C60B8"/>
    <w:rsid w:val="007D0D32"/>
    <w:rsid w:val="007E5AC2"/>
    <w:rsid w:val="007E6D1E"/>
    <w:rsid w:val="00806397"/>
    <w:rsid w:val="00806490"/>
    <w:rsid w:val="0081269E"/>
    <w:rsid w:val="00821336"/>
    <w:rsid w:val="00821A32"/>
    <w:rsid w:val="00825392"/>
    <w:rsid w:val="00827B4E"/>
    <w:rsid w:val="00834C23"/>
    <w:rsid w:val="00852207"/>
    <w:rsid w:val="00860D95"/>
    <w:rsid w:val="00864C11"/>
    <w:rsid w:val="008739C8"/>
    <w:rsid w:val="00874B77"/>
    <w:rsid w:val="00876E57"/>
    <w:rsid w:val="00893DF9"/>
    <w:rsid w:val="0089463C"/>
    <w:rsid w:val="0089533D"/>
    <w:rsid w:val="008A1A8B"/>
    <w:rsid w:val="008A2C6C"/>
    <w:rsid w:val="008A56DF"/>
    <w:rsid w:val="008A663E"/>
    <w:rsid w:val="008B0161"/>
    <w:rsid w:val="008B32AC"/>
    <w:rsid w:val="008B3EF2"/>
    <w:rsid w:val="008B5771"/>
    <w:rsid w:val="008B6138"/>
    <w:rsid w:val="008B70B7"/>
    <w:rsid w:val="008B7AFB"/>
    <w:rsid w:val="008C2BEE"/>
    <w:rsid w:val="008C3705"/>
    <w:rsid w:val="008C5186"/>
    <w:rsid w:val="008D0CE8"/>
    <w:rsid w:val="008D1C7E"/>
    <w:rsid w:val="008E01C9"/>
    <w:rsid w:val="008E07E9"/>
    <w:rsid w:val="008E3BA2"/>
    <w:rsid w:val="008E43A2"/>
    <w:rsid w:val="008E71F4"/>
    <w:rsid w:val="008F1DAC"/>
    <w:rsid w:val="008F3BC4"/>
    <w:rsid w:val="008F6B29"/>
    <w:rsid w:val="008F6DE1"/>
    <w:rsid w:val="00906727"/>
    <w:rsid w:val="00911F5B"/>
    <w:rsid w:val="009122F2"/>
    <w:rsid w:val="00913928"/>
    <w:rsid w:val="00936180"/>
    <w:rsid w:val="00941270"/>
    <w:rsid w:val="009441D0"/>
    <w:rsid w:val="00945975"/>
    <w:rsid w:val="009511CB"/>
    <w:rsid w:val="0096077E"/>
    <w:rsid w:val="00963C20"/>
    <w:rsid w:val="00977FF8"/>
    <w:rsid w:val="00991ABB"/>
    <w:rsid w:val="009949F5"/>
    <w:rsid w:val="00995429"/>
    <w:rsid w:val="009973C5"/>
    <w:rsid w:val="009A2208"/>
    <w:rsid w:val="009A2275"/>
    <w:rsid w:val="009B1C3B"/>
    <w:rsid w:val="009C7598"/>
    <w:rsid w:val="009D5073"/>
    <w:rsid w:val="009D531F"/>
    <w:rsid w:val="009E15DB"/>
    <w:rsid w:val="009E2389"/>
    <w:rsid w:val="009E2455"/>
    <w:rsid w:val="009E5551"/>
    <w:rsid w:val="009F3984"/>
    <w:rsid w:val="009F6AD3"/>
    <w:rsid w:val="009F6BC5"/>
    <w:rsid w:val="00A053D0"/>
    <w:rsid w:val="00A13722"/>
    <w:rsid w:val="00A13F32"/>
    <w:rsid w:val="00A15A11"/>
    <w:rsid w:val="00A1617A"/>
    <w:rsid w:val="00A26938"/>
    <w:rsid w:val="00A3777C"/>
    <w:rsid w:val="00A65BFF"/>
    <w:rsid w:val="00A70EE6"/>
    <w:rsid w:val="00A73595"/>
    <w:rsid w:val="00A80E9A"/>
    <w:rsid w:val="00A83450"/>
    <w:rsid w:val="00A857E7"/>
    <w:rsid w:val="00A90A3B"/>
    <w:rsid w:val="00A92B7A"/>
    <w:rsid w:val="00AA05A0"/>
    <w:rsid w:val="00AA2842"/>
    <w:rsid w:val="00AA3BB6"/>
    <w:rsid w:val="00AC2DAB"/>
    <w:rsid w:val="00AC4A7C"/>
    <w:rsid w:val="00AC78A8"/>
    <w:rsid w:val="00AD1053"/>
    <w:rsid w:val="00AE1D7C"/>
    <w:rsid w:val="00AE1E09"/>
    <w:rsid w:val="00AE6BAD"/>
    <w:rsid w:val="00AF0D5F"/>
    <w:rsid w:val="00AF1F58"/>
    <w:rsid w:val="00AF47D1"/>
    <w:rsid w:val="00B03573"/>
    <w:rsid w:val="00B06A8D"/>
    <w:rsid w:val="00B224BC"/>
    <w:rsid w:val="00B35B82"/>
    <w:rsid w:val="00B35E15"/>
    <w:rsid w:val="00B37532"/>
    <w:rsid w:val="00B40FF4"/>
    <w:rsid w:val="00B439ED"/>
    <w:rsid w:val="00B52D87"/>
    <w:rsid w:val="00B609D4"/>
    <w:rsid w:val="00B633A0"/>
    <w:rsid w:val="00B64B30"/>
    <w:rsid w:val="00B660C6"/>
    <w:rsid w:val="00B6630C"/>
    <w:rsid w:val="00B67465"/>
    <w:rsid w:val="00B905C7"/>
    <w:rsid w:val="00B9067B"/>
    <w:rsid w:val="00BA0522"/>
    <w:rsid w:val="00BA0BBB"/>
    <w:rsid w:val="00BA1A36"/>
    <w:rsid w:val="00BA4590"/>
    <w:rsid w:val="00BA6D2D"/>
    <w:rsid w:val="00BB0069"/>
    <w:rsid w:val="00BB1DDA"/>
    <w:rsid w:val="00BB3348"/>
    <w:rsid w:val="00BC2023"/>
    <w:rsid w:val="00BC376F"/>
    <w:rsid w:val="00BC5BE0"/>
    <w:rsid w:val="00BD41BE"/>
    <w:rsid w:val="00BE5345"/>
    <w:rsid w:val="00BE5DC9"/>
    <w:rsid w:val="00C00103"/>
    <w:rsid w:val="00C075DD"/>
    <w:rsid w:val="00C07D76"/>
    <w:rsid w:val="00C177D1"/>
    <w:rsid w:val="00C22D61"/>
    <w:rsid w:val="00C311CD"/>
    <w:rsid w:val="00C54AD9"/>
    <w:rsid w:val="00C57AF2"/>
    <w:rsid w:val="00C631AC"/>
    <w:rsid w:val="00C63F16"/>
    <w:rsid w:val="00C67C31"/>
    <w:rsid w:val="00C77352"/>
    <w:rsid w:val="00C93941"/>
    <w:rsid w:val="00C9683B"/>
    <w:rsid w:val="00CA5E9F"/>
    <w:rsid w:val="00CB0E08"/>
    <w:rsid w:val="00CB3EEB"/>
    <w:rsid w:val="00CB4678"/>
    <w:rsid w:val="00CC1768"/>
    <w:rsid w:val="00CC2308"/>
    <w:rsid w:val="00CC2445"/>
    <w:rsid w:val="00CC2F7E"/>
    <w:rsid w:val="00CE4EA8"/>
    <w:rsid w:val="00CE7824"/>
    <w:rsid w:val="00CF13B7"/>
    <w:rsid w:val="00CF2CF2"/>
    <w:rsid w:val="00CF48FB"/>
    <w:rsid w:val="00D00E17"/>
    <w:rsid w:val="00D04218"/>
    <w:rsid w:val="00D044BC"/>
    <w:rsid w:val="00D052BA"/>
    <w:rsid w:val="00D06D6E"/>
    <w:rsid w:val="00D10DB6"/>
    <w:rsid w:val="00D153B3"/>
    <w:rsid w:val="00D173A1"/>
    <w:rsid w:val="00D21AAF"/>
    <w:rsid w:val="00D23B54"/>
    <w:rsid w:val="00D33B38"/>
    <w:rsid w:val="00D33E84"/>
    <w:rsid w:val="00D37406"/>
    <w:rsid w:val="00D4030D"/>
    <w:rsid w:val="00D445A9"/>
    <w:rsid w:val="00D44E48"/>
    <w:rsid w:val="00D63ECF"/>
    <w:rsid w:val="00D67C74"/>
    <w:rsid w:val="00D7378F"/>
    <w:rsid w:val="00D76303"/>
    <w:rsid w:val="00D91086"/>
    <w:rsid w:val="00D92FEF"/>
    <w:rsid w:val="00DA0463"/>
    <w:rsid w:val="00DA0806"/>
    <w:rsid w:val="00DA1C92"/>
    <w:rsid w:val="00DA281C"/>
    <w:rsid w:val="00DA3A16"/>
    <w:rsid w:val="00DB4620"/>
    <w:rsid w:val="00DB6A4F"/>
    <w:rsid w:val="00DC06AB"/>
    <w:rsid w:val="00DE055D"/>
    <w:rsid w:val="00DF044E"/>
    <w:rsid w:val="00DF594C"/>
    <w:rsid w:val="00DF674C"/>
    <w:rsid w:val="00E03E21"/>
    <w:rsid w:val="00E064A3"/>
    <w:rsid w:val="00E10BBE"/>
    <w:rsid w:val="00E17236"/>
    <w:rsid w:val="00E23A80"/>
    <w:rsid w:val="00E27E85"/>
    <w:rsid w:val="00E40F20"/>
    <w:rsid w:val="00E476B3"/>
    <w:rsid w:val="00E47CA6"/>
    <w:rsid w:val="00E53A31"/>
    <w:rsid w:val="00E55DE5"/>
    <w:rsid w:val="00E60222"/>
    <w:rsid w:val="00E710E0"/>
    <w:rsid w:val="00E914F7"/>
    <w:rsid w:val="00E931B2"/>
    <w:rsid w:val="00E93764"/>
    <w:rsid w:val="00EA1692"/>
    <w:rsid w:val="00EA2AB2"/>
    <w:rsid w:val="00EB01C5"/>
    <w:rsid w:val="00EC1E02"/>
    <w:rsid w:val="00EC24BD"/>
    <w:rsid w:val="00EC66E3"/>
    <w:rsid w:val="00EC73B2"/>
    <w:rsid w:val="00ED434D"/>
    <w:rsid w:val="00EE4BE3"/>
    <w:rsid w:val="00EE65BB"/>
    <w:rsid w:val="00EE6645"/>
    <w:rsid w:val="00EF0703"/>
    <w:rsid w:val="00EF3FB1"/>
    <w:rsid w:val="00EF5596"/>
    <w:rsid w:val="00F112C9"/>
    <w:rsid w:val="00F15572"/>
    <w:rsid w:val="00F15B2A"/>
    <w:rsid w:val="00F17335"/>
    <w:rsid w:val="00F34D70"/>
    <w:rsid w:val="00F357CD"/>
    <w:rsid w:val="00F41F07"/>
    <w:rsid w:val="00F440CE"/>
    <w:rsid w:val="00F51294"/>
    <w:rsid w:val="00F560D7"/>
    <w:rsid w:val="00F76C25"/>
    <w:rsid w:val="00F80229"/>
    <w:rsid w:val="00F913BB"/>
    <w:rsid w:val="00F92167"/>
    <w:rsid w:val="00F93087"/>
    <w:rsid w:val="00F94D68"/>
    <w:rsid w:val="00F95A93"/>
    <w:rsid w:val="00FA3737"/>
    <w:rsid w:val="00FA42BD"/>
    <w:rsid w:val="00FA504C"/>
    <w:rsid w:val="00FB3987"/>
    <w:rsid w:val="00FE0E18"/>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9474">
      <w:bodyDiv w:val="1"/>
      <w:marLeft w:val="0"/>
      <w:marRight w:val="0"/>
      <w:marTop w:val="0"/>
      <w:marBottom w:val="0"/>
      <w:divBdr>
        <w:top w:val="none" w:sz="0" w:space="0" w:color="auto"/>
        <w:left w:val="none" w:sz="0" w:space="0" w:color="auto"/>
        <w:bottom w:val="none" w:sz="0" w:space="0" w:color="auto"/>
        <w:right w:val="none" w:sz="0" w:space="0" w:color="auto"/>
      </w:divBdr>
    </w:div>
    <w:div w:id="170460819">
      <w:bodyDiv w:val="1"/>
      <w:marLeft w:val="0"/>
      <w:marRight w:val="0"/>
      <w:marTop w:val="0"/>
      <w:marBottom w:val="0"/>
      <w:divBdr>
        <w:top w:val="none" w:sz="0" w:space="0" w:color="auto"/>
        <w:left w:val="none" w:sz="0" w:space="0" w:color="auto"/>
        <w:bottom w:val="none" w:sz="0" w:space="0" w:color="auto"/>
        <w:right w:val="none" w:sz="0" w:space="0" w:color="auto"/>
      </w:divBdr>
    </w:div>
    <w:div w:id="216016831">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673337376">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74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9</Pages>
  <Words>3742</Words>
  <Characters>20451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172</cp:revision>
  <cp:lastPrinted>2004-02-03T22:32:00Z</cp:lastPrinted>
  <dcterms:created xsi:type="dcterms:W3CDTF">2016-02-22T16:14:00Z</dcterms:created>
  <dcterms:modified xsi:type="dcterms:W3CDTF">2016-04-21T14:48:00Z</dcterms:modified>
</cp:coreProperties>
</file>