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F97" w:rsidRDefault="00F82F97" w:rsidP="00F82F97">
      <w:pPr>
        <w:spacing w:line="360" w:lineRule="auto"/>
        <w:jc w:val="center"/>
        <w:rPr>
          <w:rFonts w:ascii="Arial" w:hAnsi="Arial" w:cs="Arial"/>
          <w:b/>
          <w:bCs/>
          <w:color w:val="0000FF"/>
          <w:sz w:val="21"/>
          <w:szCs w:val="21"/>
        </w:rPr>
      </w:pPr>
      <w:r>
        <w:rPr>
          <w:rFonts w:ascii="Arial" w:hAnsi="Arial" w:cs="Arial"/>
          <w:b/>
          <w:bCs/>
          <w:i/>
          <w:color w:val="0000FF"/>
          <w:sz w:val="21"/>
          <w:szCs w:val="21"/>
        </w:rPr>
        <w:t>Versión Pública de información confidencial Art. 30 LAIP</w:t>
      </w:r>
    </w:p>
    <w:p w:rsidR="00F82F97" w:rsidRDefault="00F82F97" w:rsidP="00F82F97">
      <w:pPr>
        <w:spacing w:line="360" w:lineRule="auto"/>
        <w:jc w:val="center"/>
        <w:rPr>
          <w:rFonts w:ascii="Arial" w:hAnsi="Arial" w:cs="Arial"/>
          <w:b/>
          <w:bCs/>
          <w:i/>
          <w:color w:val="0000FF"/>
          <w:sz w:val="21"/>
          <w:szCs w:val="21"/>
        </w:rPr>
      </w:pPr>
      <w:r>
        <w:rPr>
          <w:rFonts w:ascii="Arial" w:hAnsi="Arial" w:cs="Arial"/>
          <w:b/>
          <w:bCs/>
          <w:i/>
          <w:color w:val="0000FF"/>
          <w:sz w:val="21"/>
          <w:szCs w:val="21"/>
        </w:rPr>
        <w:t xml:space="preserve">(La información suprimida en la pagina 1 y 6, es de carácter confidencial conforme a los artículos 6 letra “a” y 24 letra “c” de la Ley del Acceso a la Información Pública)    </w:t>
      </w:r>
    </w:p>
    <w:p w:rsidR="00F82F97" w:rsidRDefault="00F82F97" w:rsidP="0089048A">
      <w:pPr>
        <w:tabs>
          <w:tab w:val="left" w:pos="9180"/>
        </w:tabs>
        <w:jc w:val="center"/>
        <w:rPr>
          <w:rFonts w:ascii="Arial" w:hAnsi="Arial" w:cs="Arial"/>
          <w:b/>
          <w:bCs/>
          <w:color w:val="0000FF"/>
          <w:sz w:val="21"/>
          <w:szCs w:val="21"/>
        </w:rPr>
      </w:pPr>
    </w:p>
    <w:p w:rsidR="00FC07A8" w:rsidRPr="00242414" w:rsidRDefault="00FC07A8" w:rsidP="0089048A">
      <w:pPr>
        <w:tabs>
          <w:tab w:val="left" w:pos="9180"/>
        </w:tabs>
        <w:jc w:val="center"/>
        <w:rPr>
          <w:rFonts w:ascii="Palatino Linotype" w:hAnsi="Palatino Linotype" w:cs="Tahoma"/>
          <w:color w:val="0000FF"/>
          <w:sz w:val="20"/>
        </w:rPr>
      </w:pPr>
      <w:r w:rsidRPr="00242414">
        <w:rPr>
          <w:rFonts w:ascii="Arial" w:hAnsi="Arial" w:cs="Arial"/>
          <w:b/>
          <w:bCs/>
          <w:color w:val="0000FF"/>
          <w:sz w:val="21"/>
          <w:szCs w:val="21"/>
        </w:rPr>
        <w:t>Versión Pública de información confidencial Art. 30 LAIP</w:t>
      </w:r>
    </w:p>
    <w:p w:rsidR="00FC07A8" w:rsidRDefault="00FC07A8" w:rsidP="004512CA">
      <w:pPr>
        <w:pStyle w:val="Ttulo3"/>
        <w:tabs>
          <w:tab w:val="left" w:pos="360"/>
        </w:tabs>
        <w:spacing w:line="360" w:lineRule="auto"/>
        <w:rPr>
          <w:rFonts w:ascii="Calibri" w:hAnsi="Calibri" w:cs="Calibri"/>
          <w:sz w:val="21"/>
          <w:szCs w:val="21"/>
          <w:lang w:val="es-ES_tradnl"/>
        </w:rPr>
      </w:pPr>
    </w:p>
    <w:p w:rsidR="00FC07A8" w:rsidRPr="006C6DF6" w:rsidRDefault="00FC07A8" w:rsidP="004512CA">
      <w:pPr>
        <w:pStyle w:val="Ttulo3"/>
        <w:tabs>
          <w:tab w:val="left" w:pos="360"/>
        </w:tabs>
        <w:spacing w:line="360" w:lineRule="auto"/>
        <w:rPr>
          <w:rFonts w:ascii="Calibri" w:hAnsi="Calibri" w:cs="Calibri"/>
          <w:sz w:val="21"/>
          <w:szCs w:val="21"/>
          <w:lang w:val="es-ES_tradnl"/>
        </w:rPr>
      </w:pPr>
      <w:r w:rsidRPr="006C6DF6">
        <w:rPr>
          <w:rFonts w:ascii="Calibri" w:hAnsi="Calibri" w:cs="Calibri"/>
          <w:sz w:val="21"/>
          <w:szCs w:val="21"/>
          <w:lang w:val="es-ES_tradnl"/>
        </w:rPr>
        <w:t xml:space="preserve">CONTRATO </w:t>
      </w:r>
      <w:r>
        <w:rPr>
          <w:rFonts w:ascii="Calibri" w:hAnsi="Calibri" w:cs="Calibri"/>
          <w:sz w:val="21"/>
          <w:szCs w:val="21"/>
          <w:lang w:val="es-ES_tradnl"/>
        </w:rPr>
        <w:t xml:space="preserve">MAG </w:t>
      </w:r>
      <w:r w:rsidRPr="006C6DF6">
        <w:rPr>
          <w:rFonts w:ascii="Calibri" w:hAnsi="Calibri" w:cs="Calibri"/>
          <w:sz w:val="21"/>
          <w:szCs w:val="21"/>
          <w:lang w:val="es-ES_tradnl"/>
        </w:rPr>
        <w:t>No. 0</w:t>
      </w:r>
      <w:r>
        <w:rPr>
          <w:rFonts w:ascii="Calibri" w:hAnsi="Calibri" w:cs="Calibri"/>
          <w:sz w:val="21"/>
          <w:szCs w:val="21"/>
          <w:lang w:val="es-ES_tradnl"/>
        </w:rPr>
        <w:t>08</w:t>
      </w:r>
      <w:r w:rsidRPr="006C6DF6">
        <w:rPr>
          <w:rFonts w:ascii="Calibri" w:hAnsi="Calibri" w:cs="Calibri"/>
          <w:sz w:val="21"/>
          <w:szCs w:val="21"/>
          <w:lang w:val="es-ES_tradnl"/>
        </w:rPr>
        <w:t>/201</w:t>
      </w:r>
      <w:r>
        <w:rPr>
          <w:rFonts w:ascii="Calibri" w:hAnsi="Calibri" w:cs="Calibri"/>
          <w:sz w:val="21"/>
          <w:szCs w:val="21"/>
          <w:lang w:val="es-ES_tradnl"/>
        </w:rPr>
        <w:t>6</w:t>
      </w:r>
    </w:p>
    <w:p w:rsidR="00FC07A8" w:rsidRDefault="00FC07A8" w:rsidP="00E60343">
      <w:pPr>
        <w:pStyle w:val="Ttulo3"/>
        <w:tabs>
          <w:tab w:val="left" w:pos="360"/>
        </w:tabs>
        <w:spacing w:line="360" w:lineRule="auto"/>
        <w:rPr>
          <w:rFonts w:ascii="Calibri" w:hAnsi="Calibri" w:cs="Calibri"/>
          <w:sz w:val="21"/>
          <w:szCs w:val="21"/>
          <w:lang w:val="es-ES_tradnl"/>
        </w:rPr>
      </w:pPr>
      <w:r w:rsidRPr="006C6DF6">
        <w:rPr>
          <w:rFonts w:ascii="Calibri" w:hAnsi="Calibri" w:cs="Calibri"/>
          <w:sz w:val="21"/>
          <w:szCs w:val="21"/>
          <w:lang w:val="es-ES_tradnl"/>
        </w:rPr>
        <w:t>“</w:t>
      </w:r>
      <w:r>
        <w:rPr>
          <w:rFonts w:ascii="Calibri" w:hAnsi="Calibri" w:cs="Calibri"/>
          <w:sz w:val="21"/>
          <w:szCs w:val="21"/>
          <w:lang w:val="es-ES_tradnl"/>
        </w:rPr>
        <w:t>SUMINISTRO DE MAQUINARIA Y EQUIPO PARA LA DIRECCIÓN GENERAL DE GANADERÍA</w:t>
      </w:r>
      <w:r w:rsidRPr="006C6DF6">
        <w:rPr>
          <w:rFonts w:ascii="Calibri" w:hAnsi="Calibri" w:cs="Calibri"/>
          <w:sz w:val="21"/>
          <w:szCs w:val="21"/>
          <w:lang w:val="es-ES_tradnl"/>
        </w:rPr>
        <w:t>”</w:t>
      </w:r>
    </w:p>
    <w:p w:rsidR="00FC07A8" w:rsidRPr="00E60343" w:rsidRDefault="00FC07A8" w:rsidP="00E60343">
      <w:pPr>
        <w:rPr>
          <w:lang w:val="es-ES_tradnl"/>
        </w:rPr>
      </w:pPr>
    </w:p>
    <w:p w:rsidR="00FC07A8" w:rsidRPr="00242414" w:rsidRDefault="00FC07A8" w:rsidP="004512CA">
      <w:pPr>
        <w:spacing w:line="360" w:lineRule="auto"/>
        <w:jc w:val="both"/>
        <w:rPr>
          <w:rFonts w:ascii="Calibri" w:hAnsi="Calibri" w:cs="Calibri"/>
          <w:b/>
          <w:sz w:val="21"/>
          <w:szCs w:val="21"/>
          <w:highlight w:val="black"/>
          <w:lang w:val="es-MX"/>
        </w:rPr>
      </w:pPr>
      <w:r w:rsidRPr="006C6DF6">
        <w:rPr>
          <w:rFonts w:ascii="Calibri" w:hAnsi="Calibri" w:cs="Calibri"/>
          <w:sz w:val="21"/>
          <w:szCs w:val="21"/>
        </w:rPr>
        <w:t xml:space="preserve">Nosotros, </w:t>
      </w:r>
      <w:r w:rsidRPr="00466E57">
        <w:rPr>
          <w:rFonts w:ascii="Calibri" w:hAnsi="Calibri" w:cs="Calibri"/>
          <w:b/>
          <w:sz w:val="21"/>
          <w:szCs w:val="21"/>
          <w:lang w:val="es-MX"/>
        </w:rPr>
        <w:t>WALTER ULISES MENJÍVAR DÍAZ</w:t>
      </w:r>
      <w:r w:rsidRPr="00242414">
        <w:rPr>
          <w:rFonts w:ascii="Calibri" w:hAnsi="Calibri" w:cs="Calibri"/>
          <w:b/>
          <w:sz w:val="21"/>
          <w:szCs w:val="21"/>
          <w:highlight w:val="black"/>
          <w:lang w:val="es-MX"/>
        </w:rPr>
        <w:t xml:space="preserve">,  </w:t>
      </w:r>
      <w:proofErr w:type="spellStart"/>
      <w:r w:rsidRPr="00242414">
        <w:rPr>
          <w:rFonts w:ascii="Calibri" w:hAnsi="Calibri" w:cs="Calibri"/>
          <w:b/>
          <w:sz w:val="21"/>
          <w:szCs w:val="21"/>
          <w:highlight w:val="black"/>
          <w:lang w:val="es-MX"/>
        </w:rPr>
        <w:t>xxxxxxxxxxxxxxxxxxxxxxxxxxxxxxxxxxxxxxxxxxxxxxxxxxxx</w:t>
      </w:r>
      <w:proofErr w:type="spellEnd"/>
    </w:p>
    <w:p w:rsidR="00FC07A8" w:rsidRPr="00242414" w:rsidRDefault="00FC07A8" w:rsidP="004512CA">
      <w:pPr>
        <w:spacing w:line="360" w:lineRule="auto"/>
        <w:jc w:val="both"/>
        <w:rPr>
          <w:rFonts w:ascii="Calibri" w:hAnsi="Calibri" w:cs="Calibri"/>
          <w:sz w:val="21"/>
          <w:szCs w:val="21"/>
          <w:highlight w:val="black"/>
        </w:rPr>
      </w:pPr>
      <w:r w:rsidRPr="00242414">
        <w:rPr>
          <w:rFonts w:ascii="Calibri" w:hAnsi="Calibri" w:cs="Calibri"/>
          <w:b/>
          <w:sz w:val="21"/>
          <w:szCs w:val="21"/>
          <w:highlight w:val="black"/>
          <w:lang w:val="es-MX"/>
        </w:rPr>
        <w:t>xxxxxxxxxxxxxxxxxxxxxxxxxxxxxxxxxxxxxxxxxxxxxxxxxxxxxxxxxxxxxxxxxxxxxxxxxxxxxxxxxxxxxxxxxxxxxxxxxxxxxxxxxxxxxxxxxxxxxxxxxxxxxxxxxxxxxxxxxxxxxxxxxxxxxxxxxxxxxxxxxxxxxxxxxxxxxxxxxxxxxxxxxxxxx</w:t>
      </w:r>
      <w:r>
        <w:rPr>
          <w:rFonts w:ascii="Calibri" w:hAnsi="Calibri" w:cs="Calibri"/>
          <w:b/>
          <w:sz w:val="21"/>
          <w:szCs w:val="21"/>
          <w:lang w:val="es-MX"/>
        </w:rPr>
        <w:t xml:space="preserve"> </w:t>
      </w:r>
      <w:r w:rsidRPr="00466E57">
        <w:rPr>
          <w:rFonts w:ascii="Calibri" w:hAnsi="Calibri" w:cs="Calibri"/>
          <w:sz w:val="21"/>
          <w:szCs w:val="21"/>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w:t>
      </w:r>
      <w:r>
        <w:rPr>
          <w:rFonts w:ascii="Calibri" w:hAnsi="Calibri" w:cs="Calibri"/>
          <w:sz w:val="21"/>
          <w:szCs w:val="21"/>
          <w:lang w:val="es-MX"/>
        </w:rPr>
        <w:t>me denominaré</w:t>
      </w:r>
      <w:r w:rsidRPr="00466E57">
        <w:rPr>
          <w:rFonts w:ascii="Calibri" w:hAnsi="Calibri" w:cs="Calibri"/>
          <w:sz w:val="21"/>
          <w:szCs w:val="21"/>
          <w:lang w:val="es-MX"/>
        </w:rPr>
        <w:t xml:space="preserve"> </w:t>
      </w:r>
      <w:r w:rsidRPr="00466E57">
        <w:rPr>
          <w:rFonts w:ascii="Calibri" w:hAnsi="Calibri" w:cs="Calibri"/>
          <w:b/>
          <w:sz w:val="21"/>
          <w:szCs w:val="21"/>
          <w:lang w:val="es-MX"/>
        </w:rPr>
        <w:t xml:space="preserve">“EL CONTRATANTE” </w:t>
      </w:r>
      <w:r>
        <w:rPr>
          <w:rFonts w:ascii="Calibri" w:hAnsi="Calibri" w:cs="Calibri"/>
          <w:b/>
          <w:sz w:val="21"/>
          <w:szCs w:val="21"/>
          <w:lang w:val="es-MX"/>
        </w:rPr>
        <w:t>o</w:t>
      </w:r>
      <w:r w:rsidRPr="00466E57">
        <w:rPr>
          <w:rFonts w:ascii="Calibri" w:hAnsi="Calibri" w:cs="Calibri"/>
          <w:b/>
          <w:sz w:val="21"/>
          <w:szCs w:val="21"/>
          <w:lang w:val="es-MX"/>
        </w:rPr>
        <w:t xml:space="preserve"> “EL MAG”, </w:t>
      </w:r>
      <w:r w:rsidRPr="00466E57">
        <w:rPr>
          <w:rFonts w:ascii="Calibri" w:hAnsi="Calibri" w:cs="Calibri"/>
          <w:sz w:val="21"/>
          <w:szCs w:val="21"/>
          <w:lang w:val="es-MX"/>
        </w:rPr>
        <w:t xml:space="preserve">institución del domicilio de Santa Tecla, departamento de La Libertad, con número de identificación tributaria cero seiscientos catorce- cero diez mil ciento treinta y uno- cero </w:t>
      </w:r>
      <w:proofErr w:type="spellStart"/>
      <w:r w:rsidRPr="00466E57">
        <w:rPr>
          <w:rFonts w:ascii="Calibri" w:hAnsi="Calibri" w:cs="Calibri"/>
          <w:sz w:val="21"/>
          <w:szCs w:val="21"/>
          <w:lang w:val="es-MX"/>
        </w:rPr>
        <w:t>cero</w:t>
      </w:r>
      <w:proofErr w:type="spellEnd"/>
      <w:r w:rsidRPr="00466E57">
        <w:rPr>
          <w:rFonts w:ascii="Calibri" w:hAnsi="Calibri" w:cs="Calibri"/>
          <w:sz w:val="21"/>
          <w:szCs w:val="21"/>
          <w:lang w:val="es-MX"/>
        </w:rPr>
        <w:t xml:space="preserve"> seis- nueve</w:t>
      </w:r>
      <w:r>
        <w:rPr>
          <w:rFonts w:ascii="Calibri" w:hAnsi="Calibri" w:cs="Calibri"/>
          <w:sz w:val="21"/>
          <w:szCs w:val="21"/>
        </w:rPr>
        <w:t xml:space="preserve">; </w:t>
      </w:r>
      <w:r w:rsidRPr="006C6DF6">
        <w:rPr>
          <w:rFonts w:ascii="Calibri" w:hAnsi="Calibri" w:cs="Calibri"/>
          <w:sz w:val="21"/>
          <w:szCs w:val="21"/>
          <w:lang w:val="es-ES_tradnl"/>
        </w:rPr>
        <w:t>y por otra parte</w:t>
      </w:r>
      <w:r>
        <w:rPr>
          <w:rFonts w:ascii="Calibri" w:hAnsi="Calibri" w:cs="Calibri"/>
          <w:sz w:val="21"/>
          <w:szCs w:val="21"/>
          <w:lang w:val="es-ES_tradnl"/>
        </w:rPr>
        <w:t xml:space="preserve"> </w:t>
      </w:r>
      <w:r>
        <w:rPr>
          <w:rFonts w:ascii="Calibri" w:hAnsi="Calibri" w:cs="Calibri"/>
          <w:b/>
          <w:noProof/>
          <w:sz w:val="21"/>
          <w:szCs w:val="21"/>
        </w:rPr>
        <w:t>RENÉ ARMANDO OSORIO MENDOZA</w:t>
      </w:r>
      <w:r>
        <w:rPr>
          <w:rFonts w:ascii="Calibri" w:hAnsi="Calibri" w:cs="Calibri"/>
          <w:sz w:val="21"/>
          <w:szCs w:val="21"/>
        </w:rPr>
        <w:t xml:space="preserve">, </w:t>
      </w:r>
      <w:r w:rsidRPr="00242414">
        <w:rPr>
          <w:rFonts w:ascii="Calibri" w:hAnsi="Calibri" w:cs="Calibri"/>
          <w:sz w:val="21"/>
          <w:szCs w:val="21"/>
          <w:highlight w:val="black"/>
        </w:rPr>
        <w:t>xxxxxxxxxxxxxxxxxxxxxxxxxxxxxxxxxxxxxxxxxxxxxxxxxxxxxxxxxxxxxxxxxxxxxxxxxxxxxxxxxxxxx</w:t>
      </w:r>
    </w:p>
    <w:p w:rsidR="00FC07A8" w:rsidRDefault="00FC07A8" w:rsidP="004512CA">
      <w:pPr>
        <w:spacing w:line="360" w:lineRule="auto"/>
        <w:jc w:val="both"/>
        <w:rPr>
          <w:rFonts w:ascii="Calibri" w:hAnsi="Calibri" w:cs="Calibri"/>
          <w:sz w:val="21"/>
          <w:szCs w:val="21"/>
          <w:lang w:val="es-ES_tradnl"/>
        </w:rPr>
      </w:pPr>
      <w:r w:rsidRPr="00242414">
        <w:rPr>
          <w:rFonts w:ascii="Calibri" w:hAnsi="Calibri" w:cs="Calibri"/>
          <w:sz w:val="21"/>
          <w:szCs w:val="21"/>
          <w:highlight w:val="black"/>
        </w:rPr>
        <w:t>xxxxxxxxxxxxxxxxxxxxxxxxxxxxxxxxxxxxxxxxxxxxxxxxxxxxxxxxxxxxxxxxxxxxxxxxxxxxxxxxxxxxxxxxxxxxxxxxxxxxxxxxxxxxxxxxxxxxxxxxx</w:t>
      </w:r>
      <w:r w:rsidRPr="006C6DF6">
        <w:rPr>
          <w:rFonts w:ascii="Calibri" w:hAnsi="Calibri" w:cs="Calibri"/>
          <w:sz w:val="21"/>
          <w:szCs w:val="21"/>
          <w:lang w:val="es-ES_tradnl"/>
        </w:rPr>
        <w:t xml:space="preserve"> actuando en mi carácter de </w:t>
      </w:r>
      <w:r>
        <w:rPr>
          <w:rFonts w:ascii="Calibri" w:hAnsi="Calibri" w:cs="Calibri"/>
          <w:sz w:val="21"/>
          <w:szCs w:val="21"/>
          <w:lang w:val="es-ES_tradnl"/>
        </w:rPr>
        <w:t xml:space="preserve">administrador único propietario y representante judicial y extrajudicial de la sociedad </w:t>
      </w:r>
      <w:r>
        <w:rPr>
          <w:rFonts w:ascii="Calibri" w:hAnsi="Calibri" w:cs="Calibri"/>
          <w:b/>
          <w:sz w:val="21"/>
          <w:szCs w:val="21"/>
          <w:lang w:val="es-ES_tradnl"/>
        </w:rPr>
        <w:t>INGENIERÍA Y TECNOLOGÍA, SOCIEDAD ANÓNIMA DE CAPITAL VARIABLE</w:t>
      </w:r>
      <w:r>
        <w:rPr>
          <w:rFonts w:ascii="Calibri" w:hAnsi="Calibri" w:cs="Calibri"/>
          <w:sz w:val="21"/>
          <w:szCs w:val="21"/>
          <w:lang w:val="es-ES_tradnl"/>
        </w:rPr>
        <w:t xml:space="preserve">, que puede abreviarse </w:t>
      </w:r>
      <w:r>
        <w:rPr>
          <w:rFonts w:ascii="Calibri" w:hAnsi="Calibri" w:cs="Calibri"/>
          <w:b/>
          <w:sz w:val="21"/>
          <w:szCs w:val="21"/>
          <w:lang w:val="es-ES_tradnl"/>
        </w:rPr>
        <w:t>INGETEC, S.A. DE C.V.</w:t>
      </w:r>
      <w:r>
        <w:rPr>
          <w:rFonts w:ascii="Calibri" w:hAnsi="Calibri" w:cs="Calibri"/>
          <w:sz w:val="21"/>
          <w:szCs w:val="21"/>
          <w:lang w:val="es-ES_tradnl"/>
        </w:rPr>
        <w:t>,</w:t>
      </w:r>
      <w:r w:rsidRPr="006C6DF6">
        <w:rPr>
          <w:rFonts w:ascii="Calibri" w:hAnsi="Calibri" w:cs="Calibri"/>
          <w:sz w:val="21"/>
          <w:szCs w:val="21"/>
          <w:lang w:val="es-ES_tradnl"/>
        </w:rPr>
        <w:t xml:space="preserve"> </w:t>
      </w:r>
      <w:r>
        <w:rPr>
          <w:rFonts w:ascii="Calibri" w:hAnsi="Calibri" w:cs="Calibri"/>
          <w:sz w:val="21"/>
          <w:szCs w:val="21"/>
          <w:lang w:val="es-ES_tradnl"/>
        </w:rPr>
        <w:t xml:space="preserve">persona jurídica del domicilio de San Salvador, con número de identificación tributaria cero seiscientos catorce - trescientos mil ciento noventa y ocho - ciento uno - cero, que en el transcurso del presente instrumento me denominaré "EL CONTRATISTA"; y en los caracteres dichos </w:t>
      </w:r>
      <w:r w:rsidRPr="006C6DF6">
        <w:rPr>
          <w:rFonts w:ascii="Calibri" w:hAnsi="Calibri" w:cs="Calibri"/>
          <w:b/>
          <w:bCs/>
          <w:sz w:val="21"/>
          <w:szCs w:val="21"/>
        </w:rPr>
        <w:t>MANIFESTAMOS</w:t>
      </w:r>
      <w:r w:rsidRPr="006C6DF6">
        <w:rPr>
          <w:rFonts w:ascii="Calibri" w:hAnsi="Calibri" w:cs="Calibri"/>
          <w:sz w:val="21"/>
          <w:szCs w:val="21"/>
        </w:rPr>
        <w:t>:</w:t>
      </w:r>
      <w:r w:rsidRPr="006C6DF6">
        <w:rPr>
          <w:rFonts w:ascii="Calibri" w:hAnsi="Calibri" w:cs="Calibri"/>
          <w:sz w:val="21"/>
          <w:szCs w:val="21"/>
          <w:lang w:val="es-ES_tradnl"/>
        </w:rPr>
        <w:t xml:space="preserve"> Que hemos acordado otorgar el presente </w:t>
      </w:r>
      <w:r w:rsidRPr="006C6DF6">
        <w:rPr>
          <w:rFonts w:ascii="Calibri" w:hAnsi="Calibri" w:cs="Calibri"/>
          <w:bCs/>
          <w:sz w:val="21"/>
          <w:szCs w:val="21"/>
          <w:lang w:val="es-ES_tradnl"/>
        </w:rPr>
        <w:t>contrato</w:t>
      </w:r>
      <w:r>
        <w:rPr>
          <w:rFonts w:ascii="Calibri" w:hAnsi="Calibri" w:cs="Calibri"/>
          <w:bCs/>
          <w:sz w:val="21"/>
          <w:szCs w:val="21"/>
          <w:lang w:val="es-ES_tradnl"/>
        </w:rPr>
        <w:t xml:space="preserve"> </w:t>
      </w:r>
      <w:r w:rsidRPr="006C6DF6">
        <w:rPr>
          <w:rFonts w:ascii="Calibri" w:hAnsi="Calibri" w:cs="Calibri"/>
          <w:bCs/>
          <w:sz w:val="21"/>
          <w:szCs w:val="21"/>
          <w:lang w:val="es-ES_tradnl"/>
        </w:rPr>
        <w:t xml:space="preserve">proveniente </w:t>
      </w:r>
      <w:r w:rsidRPr="006C6DF6">
        <w:rPr>
          <w:rFonts w:ascii="Calibri" w:hAnsi="Calibri" w:cs="Calibri"/>
          <w:sz w:val="21"/>
          <w:szCs w:val="21"/>
        </w:rPr>
        <w:t>del proceso de</w:t>
      </w:r>
      <w:r>
        <w:rPr>
          <w:rFonts w:ascii="Calibri" w:hAnsi="Calibri" w:cs="Calibri"/>
          <w:sz w:val="21"/>
          <w:szCs w:val="21"/>
        </w:rPr>
        <w:t xml:space="preserve"> </w:t>
      </w:r>
      <w:r>
        <w:rPr>
          <w:rFonts w:ascii="Calibri" w:hAnsi="Calibri" w:cs="Calibri"/>
          <w:b/>
          <w:sz w:val="21"/>
          <w:szCs w:val="21"/>
        </w:rPr>
        <w:t>CONTRATACIÓN DIRECTA NÚMERO CERO CATORCE / DOS MIL QUINCE - MAG</w:t>
      </w:r>
      <w:r w:rsidRPr="006C6DF6">
        <w:rPr>
          <w:rFonts w:ascii="Calibri" w:hAnsi="Calibri" w:cs="Calibri"/>
          <w:sz w:val="21"/>
          <w:szCs w:val="21"/>
        </w:rPr>
        <w:t>,</w:t>
      </w:r>
      <w:r>
        <w:rPr>
          <w:rFonts w:ascii="Calibri" w:hAnsi="Calibri" w:cs="Calibri"/>
          <w:sz w:val="21"/>
          <w:szCs w:val="21"/>
        </w:rPr>
        <w:t xml:space="preserve"> </w:t>
      </w:r>
      <w:r w:rsidRPr="006C6DF6">
        <w:rPr>
          <w:rFonts w:ascii="Calibri" w:hAnsi="Calibri" w:cs="Calibri"/>
          <w:sz w:val="21"/>
          <w:szCs w:val="21"/>
        </w:rPr>
        <w:t>denominad</w:t>
      </w:r>
      <w:r>
        <w:rPr>
          <w:rFonts w:ascii="Calibri" w:hAnsi="Calibri" w:cs="Calibri"/>
          <w:sz w:val="21"/>
          <w:szCs w:val="21"/>
        </w:rPr>
        <w:t>o</w:t>
      </w:r>
      <w:r w:rsidRPr="006C6DF6">
        <w:rPr>
          <w:rFonts w:ascii="Calibri" w:hAnsi="Calibri" w:cs="Calibri"/>
          <w:sz w:val="21"/>
          <w:szCs w:val="21"/>
        </w:rPr>
        <w:t xml:space="preserve"> “</w:t>
      </w:r>
      <w:r>
        <w:rPr>
          <w:rFonts w:ascii="Calibri" w:hAnsi="Calibri" w:cs="Calibri"/>
          <w:b/>
          <w:sz w:val="21"/>
          <w:szCs w:val="21"/>
        </w:rPr>
        <w:t>SUMINISTRO DE MAQUINARIA Y EQUIPO PARA LA DIRECCIÓN GENERAL DE GANADERÍA</w:t>
      </w:r>
      <w:r w:rsidRPr="006C6DF6">
        <w:rPr>
          <w:rFonts w:ascii="Calibri" w:hAnsi="Calibri" w:cs="Calibri"/>
          <w:b/>
          <w:sz w:val="21"/>
          <w:szCs w:val="21"/>
        </w:rPr>
        <w:t>”,</w:t>
      </w:r>
      <w:r w:rsidRPr="006C6DF6">
        <w:rPr>
          <w:rFonts w:ascii="Calibri" w:hAnsi="Calibri" w:cs="Calibri"/>
          <w:sz w:val="21"/>
          <w:szCs w:val="21"/>
          <w:lang w:val="es-ES_tradnl"/>
        </w:rPr>
        <w:t xml:space="preserve"> </w:t>
      </w:r>
      <w:r w:rsidRPr="00D6377A">
        <w:rPr>
          <w:rFonts w:ascii="Calibri" w:hAnsi="Calibri" w:cs="Calibri"/>
          <w:iCs/>
          <w:sz w:val="21"/>
          <w:szCs w:val="21"/>
        </w:rPr>
        <w:t xml:space="preserve">de conformidad </w:t>
      </w:r>
      <w:r>
        <w:rPr>
          <w:rFonts w:ascii="Calibri" w:hAnsi="Calibri" w:cs="Calibri"/>
          <w:iCs/>
          <w:sz w:val="21"/>
          <w:szCs w:val="21"/>
        </w:rPr>
        <w:t xml:space="preserve">con </w:t>
      </w:r>
      <w:r w:rsidRPr="00D6377A">
        <w:rPr>
          <w:rFonts w:ascii="Calibri" w:hAnsi="Calibri" w:cs="Calibri"/>
          <w:iCs/>
          <w:sz w:val="21"/>
          <w:szCs w:val="21"/>
        </w:rPr>
        <w:t>la Ley de Adquisiciones y Contrataciones de la Administración Pública, LACAP y su Reglamento, y en especial con las obligaciones, condiciones y pactos siguientes</w:t>
      </w:r>
      <w:r w:rsidRPr="006C6DF6">
        <w:rPr>
          <w:rFonts w:ascii="Calibri" w:hAnsi="Calibri" w:cs="Calibri"/>
          <w:sz w:val="21"/>
          <w:szCs w:val="21"/>
          <w:lang w:val="es-ES_tradnl"/>
        </w:rPr>
        <w:t xml:space="preserve">: </w:t>
      </w:r>
      <w:r w:rsidRPr="006C6DF6">
        <w:rPr>
          <w:rFonts w:ascii="Calibri" w:hAnsi="Calibri" w:cs="Calibri"/>
          <w:b/>
          <w:bCs/>
          <w:sz w:val="21"/>
          <w:szCs w:val="21"/>
          <w:lang w:val="es-ES_tradnl"/>
        </w:rPr>
        <w:t>I.- OBJETO DEL CONTRATO</w:t>
      </w:r>
      <w:r w:rsidRPr="006C6DF6">
        <w:rPr>
          <w:rFonts w:ascii="Calibri" w:hAnsi="Calibri" w:cs="Calibri"/>
          <w:sz w:val="21"/>
          <w:szCs w:val="21"/>
          <w:lang w:val="es-ES_tradnl"/>
        </w:rPr>
        <w:t xml:space="preserve">. El objeto del presente contrato es el </w:t>
      </w:r>
      <w:r w:rsidRPr="006C6DF6">
        <w:rPr>
          <w:rFonts w:ascii="Calibri" w:hAnsi="Calibri" w:cs="Calibri"/>
          <w:b/>
          <w:sz w:val="21"/>
          <w:szCs w:val="21"/>
          <w:lang w:val="es-ES_tradnl"/>
        </w:rPr>
        <w:t>“</w:t>
      </w:r>
      <w:r>
        <w:rPr>
          <w:rFonts w:ascii="Calibri" w:hAnsi="Calibri" w:cs="Calibri"/>
          <w:b/>
          <w:sz w:val="21"/>
          <w:szCs w:val="21"/>
        </w:rPr>
        <w:t>SUMINISTRO DE MAQUINARIA Y EQUIPO PARA LA DIRECCIÓN GENERAL DE GANADERÍA</w:t>
      </w:r>
      <w:r w:rsidRPr="006C6DF6">
        <w:rPr>
          <w:rFonts w:ascii="Calibri" w:hAnsi="Calibri" w:cs="Calibri"/>
          <w:b/>
          <w:sz w:val="21"/>
          <w:szCs w:val="21"/>
          <w:lang w:val="es-ES_tradnl"/>
        </w:rPr>
        <w:t>”</w:t>
      </w:r>
      <w:r w:rsidRPr="006C6DF6">
        <w:rPr>
          <w:rFonts w:ascii="Calibri" w:hAnsi="Calibri" w:cs="Calibri"/>
          <w:sz w:val="21"/>
          <w:szCs w:val="21"/>
          <w:lang w:val="es-ES_tradnl"/>
        </w:rPr>
        <w:t>, según el siguiente detalle:</w:t>
      </w:r>
    </w:p>
    <w:p w:rsidR="00FC07A8" w:rsidRDefault="00FC07A8" w:rsidP="004512CA">
      <w:pPr>
        <w:spacing w:line="360" w:lineRule="auto"/>
        <w:jc w:val="both"/>
        <w:rPr>
          <w:rFonts w:ascii="Calibri" w:hAnsi="Calibri" w:cs="Calibri"/>
          <w:sz w:val="21"/>
          <w:szCs w:val="21"/>
          <w:lang w:val="es-ES_tradn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9"/>
        <w:gridCol w:w="1013"/>
        <w:gridCol w:w="1113"/>
        <w:gridCol w:w="3544"/>
        <w:gridCol w:w="1276"/>
        <w:gridCol w:w="1073"/>
      </w:tblGrid>
      <w:tr w:rsidR="00FC07A8" w:rsidTr="002265C4">
        <w:tc>
          <w:tcPr>
            <w:tcW w:w="959" w:type="dxa"/>
            <w:shd w:val="pct10" w:color="auto" w:fill="auto"/>
            <w:vAlign w:val="center"/>
          </w:tcPr>
          <w:p w:rsidR="00FC07A8" w:rsidRPr="002265C4" w:rsidRDefault="00FC07A8" w:rsidP="002265C4">
            <w:pPr>
              <w:jc w:val="center"/>
              <w:rPr>
                <w:rFonts w:ascii="Calibri" w:hAnsi="Calibri" w:cs="Calibri"/>
                <w:b/>
                <w:sz w:val="18"/>
                <w:szCs w:val="18"/>
                <w:lang w:val="es-ES_tradnl"/>
              </w:rPr>
            </w:pPr>
            <w:r w:rsidRPr="002265C4">
              <w:rPr>
                <w:rFonts w:ascii="Calibri" w:hAnsi="Calibri" w:cs="Calibri"/>
                <w:b/>
                <w:sz w:val="18"/>
                <w:szCs w:val="18"/>
                <w:lang w:val="es-ES_tradnl"/>
              </w:rPr>
              <w:t>RENGLÓN</w:t>
            </w:r>
          </w:p>
        </w:tc>
        <w:tc>
          <w:tcPr>
            <w:tcW w:w="1013" w:type="dxa"/>
            <w:shd w:val="pct10" w:color="auto" w:fill="auto"/>
            <w:vAlign w:val="center"/>
          </w:tcPr>
          <w:p w:rsidR="00FC07A8" w:rsidRPr="002265C4" w:rsidRDefault="00FC07A8" w:rsidP="002265C4">
            <w:pPr>
              <w:jc w:val="center"/>
              <w:rPr>
                <w:rFonts w:ascii="Calibri" w:hAnsi="Calibri" w:cs="Calibri"/>
                <w:b/>
                <w:sz w:val="18"/>
                <w:szCs w:val="18"/>
                <w:lang w:val="es-ES_tradnl"/>
              </w:rPr>
            </w:pPr>
            <w:r w:rsidRPr="002265C4">
              <w:rPr>
                <w:rFonts w:ascii="Calibri" w:hAnsi="Calibri" w:cs="Calibri"/>
                <w:b/>
                <w:sz w:val="18"/>
                <w:szCs w:val="18"/>
                <w:lang w:val="es-ES_tradnl"/>
              </w:rPr>
              <w:t>CANTIDAD</w:t>
            </w:r>
          </w:p>
        </w:tc>
        <w:tc>
          <w:tcPr>
            <w:tcW w:w="1113" w:type="dxa"/>
            <w:shd w:val="pct10" w:color="auto" w:fill="auto"/>
            <w:vAlign w:val="center"/>
          </w:tcPr>
          <w:p w:rsidR="00FC07A8" w:rsidRPr="002265C4" w:rsidRDefault="00FC07A8" w:rsidP="002265C4">
            <w:pPr>
              <w:jc w:val="center"/>
              <w:rPr>
                <w:rFonts w:ascii="Calibri" w:hAnsi="Calibri" w:cs="Calibri"/>
                <w:b/>
                <w:sz w:val="18"/>
                <w:szCs w:val="18"/>
                <w:lang w:val="es-ES_tradnl"/>
              </w:rPr>
            </w:pPr>
            <w:r w:rsidRPr="002265C4">
              <w:rPr>
                <w:rFonts w:ascii="Calibri" w:hAnsi="Calibri" w:cs="Calibri"/>
                <w:b/>
                <w:sz w:val="18"/>
                <w:szCs w:val="18"/>
                <w:lang w:val="es-ES_tradnl"/>
              </w:rPr>
              <w:t>UNIDAD DE MEDIDA</w:t>
            </w:r>
          </w:p>
        </w:tc>
        <w:tc>
          <w:tcPr>
            <w:tcW w:w="3544" w:type="dxa"/>
            <w:shd w:val="pct10" w:color="auto" w:fill="auto"/>
            <w:vAlign w:val="center"/>
          </w:tcPr>
          <w:p w:rsidR="00FC07A8" w:rsidRPr="002265C4" w:rsidRDefault="00FC07A8" w:rsidP="002265C4">
            <w:pPr>
              <w:jc w:val="center"/>
              <w:rPr>
                <w:rFonts w:ascii="Calibri" w:hAnsi="Calibri" w:cs="Calibri"/>
                <w:b/>
                <w:sz w:val="18"/>
                <w:szCs w:val="18"/>
                <w:lang w:val="es-ES_tradnl"/>
              </w:rPr>
            </w:pPr>
            <w:r w:rsidRPr="002265C4">
              <w:rPr>
                <w:rFonts w:ascii="Calibri" w:hAnsi="Calibri" w:cs="Calibri"/>
                <w:b/>
                <w:sz w:val="18"/>
                <w:szCs w:val="18"/>
                <w:lang w:val="es-ES_tradnl"/>
              </w:rPr>
              <w:t>DESCRIPCIÓN</w:t>
            </w:r>
          </w:p>
        </w:tc>
        <w:tc>
          <w:tcPr>
            <w:tcW w:w="1276" w:type="dxa"/>
            <w:shd w:val="pct10" w:color="auto" w:fill="auto"/>
            <w:vAlign w:val="center"/>
          </w:tcPr>
          <w:p w:rsidR="00FC07A8" w:rsidRPr="002265C4" w:rsidRDefault="00FC07A8" w:rsidP="002265C4">
            <w:pPr>
              <w:jc w:val="center"/>
              <w:rPr>
                <w:rFonts w:ascii="Calibri" w:hAnsi="Calibri" w:cs="Calibri"/>
                <w:b/>
                <w:sz w:val="18"/>
                <w:szCs w:val="18"/>
                <w:lang w:val="es-ES_tradnl"/>
              </w:rPr>
            </w:pPr>
            <w:r w:rsidRPr="002265C4">
              <w:rPr>
                <w:rFonts w:ascii="Calibri" w:hAnsi="Calibri" w:cs="Calibri"/>
                <w:b/>
                <w:sz w:val="18"/>
                <w:szCs w:val="18"/>
                <w:lang w:val="es-ES_tradnl"/>
              </w:rPr>
              <w:t>PRECIO UNITARIO</w:t>
            </w:r>
          </w:p>
          <w:p w:rsidR="00FC07A8" w:rsidRPr="002265C4" w:rsidRDefault="00FC07A8" w:rsidP="002265C4">
            <w:pPr>
              <w:jc w:val="center"/>
              <w:rPr>
                <w:rFonts w:ascii="Calibri" w:hAnsi="Calibri" w:cs="Calibri"/>
                <w:b/>
                <w:sz w:val="18"/>
                <w:szCs w:val="18"/>
                <w:lang w:val="es-ES_tradnl"/>
              </w:rPr>
            </w:pPr>
            <w:r w:rsidRPr="002265C4">
              <w:rPr>
                <w:rFonts w:ascii="Calibri" w:hAnsi="Calibri" w:cs="Calibri"/>
                <w:b/>
                <w:sz w:val="18"/>
                <w:szCs w:val="18"/>
                <w:lang w:val="es-ES_tradnl"/>
              </w:rPr>
              <w:t>US$</w:t>
            </w:r>
          </w:p>
        </w:tc>
        <w:tc>
          <w:tcPr>
            <w:tcW w:w="1073" w:type="dxa"/>
            <w:shd w:val="pct10" w:color="auto" w:fill="auto"/>
            <w:vAlign w:val="center"/>
          </w:tcPr>
          <w:p w:rsidR="00FC07A8" w:rsidRPr="002265C4" w:rsidRDefault="00FC07A8" w:rsidP="002265C4">
            <w:pPr>
              <w:jc w:val="center"/>
              <w:rPr>
                <w:rFonts w:ascii="Calibri" w:hAnsi="Calibri" w:cs="Calibri"/>
                <w:b/>
                <w:sz w:val="18"/>
                <w:szCs w:val="18"/>
                <w:lang w:val="es-ES_tradnl"/>
              </w:rPr>
            </w:pPr>
            <w:r w:rsidRPr="002265C4">
              <w:rPr>
                <w:rFonts w:ascii="Calibri" w:hAnsi="Calibri" w:cs="Calibri"/>
                <w:b/>
                <w:sz w:val="18"/>
                <w:szCs w:val="18"/>
                <w:lang w:val="es-ES_tradnl"/>
              </w:rPr>
              <w:t>SUBTOTAL</w:t>
            </w:r>
          </w:p>
          <w:p w:rsidR="00FC07A8" w:rsidRPr="002265C4" w:rsidRDefault="00FC07A8" w:rsidP="002265C4">
            <w:pPr>
              <w:jc w:val="center"/>
              <w:rPr>
                <w:rFonts w:ascii="Calibri" w:hAnsi="Calibri" w:cs="Calibri"/>
                <w:b/>
                <w:sz w:val="18"/>
                <w:szCs w:val="18"/>
                <w:lang w:val="es-ES_tradnl"/>
              </w:rPr>
            </w:pPr>
            <w:r w:rsidRPr="002265C4">
              <w:rPr>
                <w:rFonts w:ascii="Calibri" w:hAnsi="Calibri" w:cs="Calibri"/>
                <w:b/>
                <w:sz w:val="18"/>
                <w:szCs w:val="18"/>
                <w:lang w:val="es-ES_tradnl"/>
              </w:rPr>
              <w:t>US$</w:t>
            </w:r>
          </w:p>
        </w:tc>
      </w:tr>
      <w:tr w:rsidR="00FC07A8" w:rsidTr="002265C4">
        <w:tc>
          <w:tcPr>
            <w:tcW w:w="959" w:type="dxa"/>
            <w:vAlign w:val="center"/>
          </w:tcPr>
          <w:p w:rsidR="00FC07A8" w:rsidRPr="002265C4" w:rsidRDefault="00FC07A8" w:rsidP="002265C4">
            <w:pPr>
              <w:jc w:val="center"/>
              <w:rPr>
                <w:rFonts w:ascii="Calibri" w:hAnsi="Calibri" w:cs="Calibri"/>
                <w:sz w:val="18"/>
                <w:szCs w:val="18"/>
                <w:lang w:val="es-ES_tradnl"/>
              </w:rPr>
            </w:pPr>
            <w:r w:rsidRPr="002265C4">
              <w:rPr>
                <w:rFonts w:ascii="Calibri" w:hAnsi="Calibri" w:cs="Calibri"/>
                <w:sz w:val="18"/>
                <w:szCs w:val="18"/>
                <w:lang w:val="es-ES_tradnl"/>
              </w:rPr>
              <w:lastRenderedPageBreak/>
              <w:t>2</w:t>
            </w:r>
          </w:p>
        </w:tc>
        <w:tc>
          <w:tcPr>
            <w:tcW w:w="1013" w:type="dxa"/>
            <w:vAlign w:val="center"/>
          </w:tcPr>
          <w:p w:rsidR="00FC07A8" w:rsidRPr="002265C4" w:rsidRDefault="00FC07A8" w:rsidP="002265C4">
            <w:pPr>
              <w:jc w:val="center"/>
              <w:rPr>
                <w:rFonts w:ascii="Calibri" w:hAnsi="Calibri" w:cs="Calibri"/>
                <w:sz w:val="18"/>
                <w:szCs w:val="18"/>
                <w:lang w:val="es-ES_tradnl"/>
              </w:rPr>
            </w:pPr>
            <w:r w:rsidRPr="002265C4">
              <w:rPr>
                <w:rFonts w:ascii="Calibri" w:hAnsi="Calibri" w:cs="Calibri"/>
                <w:sz w:val="18"/>
                <w:szCs w:val="18"/>
                <w:lang w:val="es-ES_tradnl"/>
              </w:rPr>
              <w:t>2</w:t>
            </w:r>
          </w:p>
        </w:tc>
        <w:tc>
          <w:tcPr>
            <w:tcW w:w="1113" w:type="dxa"/>
            <w:vAlign w:val="center"/>
          </w:tcPr>
          <w:p w:rsidR="00FC07A8" w:rsidRPr="002265C4" w:rsidRDefault="00FC07A8" w:rsidP="002265C4">
            <w:pPr>
              <w:jc w:val="center"/>
              <w:rPr>
                <w:rFonts w:ascii="Calibri" w:hAnsi="Calibri" w:cs="Calibri"/>
                <w:sz w:val="18"/>
                <w:szCs w:val="18"/>
                <w:lang w:val="es-ES_tradnl"/>
              </w:rPr>
            </w:pPr>
            <w:r w:rsidRPr="002265C4">
              <w:rPr>
                <w:rFonts w:ascii="Calibri" w:hAnsi="Calibri" w:cs="Calibri"/>
                <w:sz w:val="18"/>
                <w:szCs w:val="18"/>
                <w:lang w:val="es-ES_tradnl"/>
              </w:rPr>
              <w:t>Unidad</w:t>
            </w:r>
          </w:p>
        </w:tc>
        <w:tc>
          <w:tcPr>
            <w:tcW w:w="3544" w:type="dxa"/>
          </w:tcPr>
          <w:p w:rsidR="00FC07A8" w:rsidRPr="002265C4" w:rsidRDefault="00FC07A8" w:rsidP="002265C4">
            <w:pPr>
              <w:jc w:val="center"/>
              <w:rPr>
                <w:rFonts w:ascii="Calibri" w:hAnsi="Calibri" w:cs="Calibri"/>
                <w:sz w:val="18"/>
                <w:szCs w:val="18"/>
                <w:lang w:val="es-ES_tradnl"/>
              </w:rPr>
            </w:pPr>
            <w:r w:rsidRPr="002265C4">
              <w:rPr>
                <w:rFonts w:ascii="Calibri" w:hAnsi="Calibri" w:cs="Calibri"/>
                <w:sz w:val="18"/>
                <w:szCs w:val="18"/>
                <w:lang w:val="es-ES_tradnl"/>
              </w:rPr>
              <w:t xml:space="preserve">NACEDORA DE DOBLE GABINETE PARA 2112 HUEVOS O MÁS. Conforme a lo detallado en oferta presentada el </w:t>
            </w:r>
            <w:smartTag w:uri="urn:schemas-microsoft-com:office:smarttags" w:element="date">
              <w:smartTagPr>
                <w:attr w:name="ls" w:val="trans"/>
                <w:attr w:name="Month" w:val="12"/>
                <w:attr w:name="Day" w:val="22"/>
                <w:attr w:name="Year" w:val="2015"/>
              </w:smartTagPr>
              <w:r w:rsidRPr="002265C4">
                <w:rPr>
                  <w:rFonts w:ascii="Calibri" w:hAnsi="Calibri" w:cs="Calibri"/>
                  <w:sz w:val="18"/>
                  <w:szCs w:val="18"/>
                  <w:lang w:val="es-ES_tradnl"/>
                </w:rPr>
                <w:t>22 de diciembre de 2015</w:t>
              </w:r>
            </w:smartTag>
            <w:r w:rsidRPr="002265C4">
              <w:rPr>
                <w:rFonts w:ascii="Calibri" w:hAnsi="Calibri" w:cs="Calibri"/>
                <w:sz w:val="18"/>
                <w:szCs w:val="18"/>
                <w:lang w:val="es-ES_tradnl"/>
              </w:rPr>
              <w:t>.</w:t>
            </w:r>
          </w:p>
        </w:tc>
        <w:tc>
          <w:tcPr>
            <w:tcW w:w="1276" w:type="dxa"/>
            <w:vAlign w:val="center"/>
          </w:tcPr>
          <w:p w:rsidR="00FC07A8" w:rsidRPr="002265C4" w:rsidRDefault="00FC07A8" w:rsidP="002265C4">
            <w:pPr>
              <w:jc w:val="center"/>
              <w:rPr>
                <w:rFonts w:ascii="Calibri" w:hAnsi="Calibri" w:cs="Calibri"/>
                <w:sz w:val="18"/>
                <w:szCs w:val="18"/>
                <w:lang w:val="es-ES_tradnl"/>
              </w:rPr>
            </w:pPr>
            <w:r w:rsidRPr="002265C4">
              <w:rPr>
                <w:rFonts w:ascii="Calibri" w:hAnsi="Calibri" w:cs="Calibri"/>
                <w:sz w:val="18"/>
                <w:szCs w:val="18"/>
                <w:lang w:val="es-ES_tradnl"/>
              </w:rPr>
              <w:t>9,556.30</w:t>
            </w:r>
          </w:p>
        </w:tc>
        <w:tc>
          <w:tcPr>
            <w:tcW w:w="1073" w:type="dxa"/>
            <w:vAlign w:val="center"/>
          </w:tcPr>
          <w:p w:rsidR="00FC07A8" w:rsidRPr="002265C4" w:rsidRDefault="00FC07A8" w:rsidP="002265C4">
            <w:pPr>
              <w:jc w:val="center"/>
              <w:rPr>
                <w:rFonts w:ascii="Calibri" w:hAnsi="Calibri" w:cs="Calibri"/>
                <w:sz w:val="18"/>
                <w:szCs w:val="18"/>
                <w:lang w:val="es-ES_tradnl"/>
              </w:rPr>
            </w:pPr>
            <w:r w:rsidRPr="002265C4">
              <w:rPr>
                <w:rFonts w:ascii="Calibri" w:hAnsi="Calibri" w:cs="Calibri"/>
                <w:sz w:val="18"/>
                <w:szCs w:val="18"/>
                <w:lang w:val="es-ES_tradnl"/>
              </w:rPr>
              <w:t>19,112.60</w:t>
            </w:r>
          </w:p>
        </w:tc>
      </w:tr>
      <w:tr w:rsidR="00FC07A8" w:rsidTr="002265C4">
        <w:tc>
          <w:tcPr>
            <w:tcW w:w="959" w:type="dxa"/>
            <w:vAlign w:val="center"/>
          </w:tcPr>
          <w:p w:rsidR="00FC07A8" w:rsidRPr="002265C4" w:rsidRDefault="00FC07A8" w:rsidP="002265C4">
            <w:pPr>
              <w:jc w:val="center"/>
              <w:rPr>
                <w:rFonts w:ascii="Calibri" w:hAnsi="Calibri" w:cs="Calibri"/>
                <w:sz w:val="18"/>
                <w:szCs w:val="18"/>
                <w:lang w:val="es-ES_tradnl"/>
              </w:rPr>
            </w:pPr>
            <w:r w:rsidRPr="002265C4">
              <w:rPr>
                <w:rFonts w:ascii="Calibri" w:hAnsi="Calibri" w:cs="Calibri"/>
                <w:sz w:val="18"/>
                <w:szCs w:val="18"/>
                <w:lang w:val="es-ES_tradnl"/>
              </w:rPr>
              <w:t>5</w:t>
            </w:r>
          </w:p>
        </w:tc>
        <w:tc>
          <w:tcPr>
            <w:tcW w:w="1013" w:type="dxa"/>
            <w:vAlign w:val="center"/>
          </w:tcPr>
          <w:p w:rsidR="00FC07A8" w:rsidRPr="002265C4" w:rsidRDefault="00FC07A8" w:rsidP="002265C4">
            <w:pPr>
              <w:jc w:val="center"/>
              <w:rPr>
                <w:rFonts w:ascii="Calibri" w:hAnsi="Calibri" w:cs="Calibri"/>
                <w:sz w:val="18"/>
                <w:szCs w:val="18"/>
                <w:lang w:val="es-ES_tradnl"/>
              </w:rPr>
            </w:pPr>
            <w:r w:rsidRPr="002265C4">
              <w:rPr>
                <w:rFonts w:ascii="Calibri" w:hAnsi="Calibri" w:cs="Calibri"/>
                <w:sz w:val="18"/>
                <w:szCs w:val="18"/>
                <w:lang w:val="es-ES_tradnl"/>
              </w:rPr>
              <w:t>4</w:t>
            </w:r>
          </w:p>
        </w:tc>
        <w:tc>
          <w:tcPr>
            <w:tcW w:w="1113" w:type="dxa"/>
            <w:vAlign w:val="center"/>
          </w:tcPr>
          <w:p w:rsidR="00FC07A8" w:rsidRPr="002265C4" w:rsidRDefault="00FC07A8" w:rsidP="002265C4">
            <w:pPr>
              <w:jc w:val="center"/>
              <w:rPr>
                <w:rFonts w:ascii="Calibri" w:hAnsi="Calibri" w:cs="Calibri"/>
                <w:sz w:val="18"/>
                <w:szCs w:val="18"/>
                <w:lang w:val="es-ES_tradnl"/>
              </w:rPr>
            </w:pPr>
            <w:r w:rsidRPr="002265C4">
              <w:rPr>
                <w:rFonts w:ascii="Calibri" w:hAnsi="Calibri" w:cs="Calibri"/>
                <w:sz w:val="18"/>
                <w:szCs w:val="18"/>
                <w:lang w:val="es-ES_tradnl"/>
              </w:rPr>
              <w:t>Unidad</w:t>
            </w:r>
          </w:p>
        </w:tc>
        <w:tc>
          <w:tcPr>
            <w:tcW w:w="3544" w:type="dxa"/>
          </w:tcPr>
          <w:p w:rsidR="00FC07A8" w:rsidRPr="002265C4" w:rsidRDefault="00FC07A8" w:rsidP="002265C4">
            <w:pPr>
              <w:jc w:val="center"/>
              <w:rPr>
                <w:rFonts w:ascii="Calibri" w:hAnsi="Calibri" w:cs="Calibri"/>
                <w:sz w:val="18"/>
                <w:szCs w:val="18"/>
                <w:lang w:val="es-ES_tradnl"/>
              </w:rPr>
            </w:pPr>
            <w:r w:rsidRPr="002265C4">
              <w:rPr>
                <w:rFonts w:ascii="Calibri" w:hAnsi="Calibri" w:cs="Calibri"/>
                <w:sz w:val="18"/>
                <w:szCs w:val="18"/>
                <w:lang w:val="es-ES_tradnl"/>
              </w:rPr>
              <w:t xml:space="preserve">INCUBADORA DE HUEVOS DE GALLINA, CAPACIDAD 2112 HUEVOS. Conforme a lo detallado en oferta presentada el </w:t>
            </w:r>
            <w:smartTag w:uri="urn:schemas-microsoft-com:office:smarttags" w:element="date">
              <w:smartTagPr>
                <w:attr w:name="ls" w:val="trans"/>
                <w:attr w:name="Month" w:val="12"/>
                <w:attr w:name="Day" w:val="22"/>
                <w:attr w:name="Year" w:val="2015"/>
              </w:smartTagPr>
              <w:r w:rsidRPr="002265C4">
                <w:rPr>
                  <w:rFonts w:ascii="Calibri" w:hAnsi="Calibri" w:cs="Calibri"/>
                  <w:sz w:val="18"/>
                  <w:szCs w:val="18"/>
                  <w:lang w:val="es-ES_tradnl"/>
                </w:rPr>
                <w:t>22 de diciembre de 2015</w:t>
              </w:r>
            </w:smartTag>
            <w:r w:rsidRPr="002265C4">
              <w:rPr>
                <w:rFonts w:ascii="Calibri" w:hAnsi="Calibri" w:cs="Calibri"/>
                <w:sz w:val="18"/>
                <w:szCs w:val="18"/>
                <w:lang w:val="es-ES_tradnl"/>
              </w:rPr>
              <w:t>.</w:t>
            </w:r>
          </w:p>
        </w:tc>
        <w:tc>
          <w:tcPr>
            <w:tcW w:w="1276" w:type="dxa"/>
            <w:vAlign w:val="center"/>
          </w:tcPr>
          <w:p w:rsidR="00FC07A8" w:rsidRPr="002265C4" w:rsidRDefault="00FC07A8" w:rsidP="002265C4">
            <w:pPr>
              <w:jc w:val="center"/>
              <w:rPr>
                <w:rFonts w:ascii="Calibri" w:hAnsi="Calibri" w:cs="Calibri"/>
                <w:sz w:val="18"/>
                <w:szCs w:val="18"/>
                <w:lang w:val="es-ES_tradnl"/>
              </w:rPr>
            </w:pPr>
            <w:r w:rsidRPr="002265C4">
              <w:rPr>
                <w:rFonts w:ascii="Calibri" w:hAnsi="Calibri" w:cs="Calibri"/>
                <w:sz w:val="18"/>
                <w:szCs w:val="18"/>
                <w:lang w:val="es-ES_tradnl"/>
              </w:rPr>
              <w:t>9,496.97</w:t>
            </w:r>
          </w:p>
        </w:tc>
        <w:tc>
          <w:tcPr>
            <w:tcW w:w="1073" w:type="dxa"/>
            <w:vAlign w:val="center"/>
          </w:tcPr>
          <w:p w:rsidR="00FC07A8" w:rsidRPr="002265C4" w:rsidRDefault="00FC07A8" w:rsidP="002265C4">
            <w:pPr>
              <w:jc w:val="center"/>
              <w:rPr>
                <w:rFonts w:ascii="Calibri" w:hAnsi="Calibri" w:cs="Calibri"/>
                <w:sz w:val="18"/>
                <w:szCs w:val="18"/>
                <w:lang w:val="es-ES_tradnl"/>
              </w:rPr>
            </w:pPr>
            <w:r w:rsidRPr="002265C4">
              <w:rPr>
                <w:rFonts w:ascii="Calibri" w:hAnsi="Calibri" w:cs="Calibri"/>
                <w:sz w:val="18"/>
                <w:szCs w:val="18"/>
                <w:lang w:val="es-ES_tradnl"/>
              </w:rPr>
              <w:t>37,987.88</w:t>
            </w:r>
          </w:p>
        </w:tc>
      </w:tr>
      <w:tr w:rsidR="00FC07A8" w:rsidTr="002265C4">
        <w:trPr>
          <w:trHeight w:val="374"/>
        </w:trPr>
        <w:tc>
          <w:tcPr>
            <w:tcW w:w="959" w:type="dxa"/>
            <w:vAlign w:val="center"/>
          </w:tcPr>
          <w:p w:rsidR="00FC07A8" w:rsidRPr="002265C4" w:rsidRDefault="00FC07A8" w:rsidP="002265C4">
            <w:pPr>
              <w:jc w:val="center"/>
              <w:rPr>
                <w:rFonts w:ascii="Calibri" w:hAnsi="Calibri" w:cs="Calibri"/>
                <w:b/>
                <w:sz w:val="18"/>
                <w:szCs w:val="18"/>
                <w:lang w:val="es-ES_tradnl"/>
              </w:rPr>
            </w:pPr>
            <w:r w:rsidRPr="002265C4">
              <w:rPr>
                <w:rFonts w:ascii="Calibri" w:hAnsi="Calibri" w:cs="Calibri"/>
                <w:b/>
                <w:sz w:val="18"/>
                <w:szCs w:val="18"/>
                <w:lang w:val="es-ES_tradnl"/>
              </w:rPr>
              <w:t>TOTAL</w:t>
            </w:r>
          </w:p>
        </w:tc>
        <w:tc>
          <w:tcPr>
            <w:tcW w:w="6946" w:type="dxa"/>
            <w:gridSpan w:val="4"/>
            <w:vAlign w:val="center"/>
          </w:tcPr>
          <w:p w:rsidR="00FC07A8" w:rsidRPr="002265C4" w:rsidRDefault="00FC07A8" w:rsidP="002265C4">
            <w:pPr>
              <w:jc w:val="right"/>
              <w:rPr>
                <w:rFonts w:ascii="Calibri" w:hAnsi="Calibri" w:cs="Calibri"/>
                <w:sz w:val="18"/>
                <w:szCs w:val="18"/>
                <w:lang w:val="es-ES_tradnl"/>
              </w:rPr>
            </w:pPr>
          </w:p>
        </w:tc>
        <w:tc>
          <w:tcPr>
            <w:tcW w:w="1073" w:type="dxa"/>
            <w:vAlign w:val="center"/>
          </w:tcPr>
          <w:p w:rsidR="00FC07A8" w:rsidRPr="002265C4" w:rsidRDefault="00FC07A8" w:rsidP="002265C4">
            <w:pPr>
              <w:jc w:val="center"/>
              <w:rPr>
                <w:rFonts w:ascii="Calibri" w:hAnsi="Calibri" w:cs="Calibri"/>
                <w:b/>
                <w:sz w:val="18"/>
                <w:szCs w:val="18"/>
                <w:lang w:val="es-ES_tradnl"/>
              </w:rPr>
            </w:pPr>
            <w:r w:rsidRPr="002265C4">
              <w:rPr>
                <w:rFonts w:ascii="Calibri" w:hAnsi="Calibri" w:cs="Calibri"/>
                <w:b/>
                <w:sz w:val="18"/>
                <w:szCs w:val="18"/>
                <w:lang w:val="es-ES_tradnl"/>
              </w:rPr>
              <w:t>57,100.48</w:t>
            </w:r>
          </w:p>
        </w:tc>
      </w:tr>
    </w:tbl>
    <w:p w:rsidR="00FC07A8" w:rsidRDefault="00FC07A8" w:rsidP="004512CA">
      <w:pPr>
        <w:spacing w:line="360" w:lineRule="auto"/>
        <w:jc w:val="both"/>
        <w:rPr>
          <w:rFonts w:ascii="Calibri" w:hAnsi="Calibri" w:cs="Calibri"/>
          <w:sz w:val="21"/>
          <w:szCs w:val="21"/>
          <w:lang w:val="es-ES_tradnl"/>
        </w:rPr>
      </w:pPr>
    </w:p>
    <w:p w:rsidR="00FC07A8" w:rsidRPr="00242414" w:rsidRDefault="00FC07A8" w:rsidP="004512CA">
      <w:pPr>
        <w:spacing w:line="360" w:lineRule="auto"/>
        <w:jc w:val="both"/>
        <w:rPr>
          <w:rFonts w:ascii="Calibri" w:hAnsi="Calibri" w:cs="Calibri"/>
          <w:sz w:val="21"/>
          <w:szCs w:val="21"/>
          <w:highlight w:val="black"/>
          <w:lang w:val="es-ES_tradnl"/>
        </w:rPr>
      </w:pPr>
      <w:r w:rsidRPr="006C6DF6">
        <w:rPr>
          <w:rFonts w:ascii="Calibri" w:hAnsi="Calibri" w:cs="Calibri"/>
          <w:sz w:val="21"/>
          <w:szCs w:val="21"/>
          <w:lang w:val="es-ES_tradnl"/>
        </w:rPr>
        <w:t>El suministro de los bienes objeto del presente contrato, será de conformidad a lo establecido en la cláusula IV Forma y Plazo de Entrega y Recepción, del presente contrato</w:t>
      </w:r>
      <w:r w:rsidRPr="006C6DF6">
        <w:rPr>
          <w:rFonts w:ascii="Calibri" w:hAnsi="Calibri" w:cs="Calibri"/>
          <w:sz w:val="21"/>
          <w:szCs w:val="21"/>
          <w:lang w:val="es-SV"/>
        </w:rPr>
        <w:t xml:space="preserve">. A efecto de garantizar el cumplimiento del objeto del presente contrato, </w:t>
      </w:r>
      <w:r w:rsidRPr="006C6DF6">
        <w:rPr>
          <w:rFonts w:ascii="Calibri" w:hAnsi="Calibri" w:cs="Calibri"/>
          <w:b/>
          <w:bCs/>
          <w:sz w:val="21"/>
          <w:szCs w:val="21"/>
          <w:lang w:val="es-SV"/>
        </w:rPr>
        <w:t>“EL MAG</w:t>
      </w:r>
      <w:r w:rsidRPr="006C6DF6">
        <w:rPr>
          <w:rFonts w:ascii="Calibri" w:hAnsi="Calibri" w:cs="Calibri"/>
          <w:sz w:val="21"/>
          <w:szCs w:val="21"/>
          <w:lang w:val="es-SV"/>
        </w:rPr>
        <w:t>” podrá realizar todas las gestiones de control en los aspectos material, técnico, financiero, legal y contable, que razonablemente considere necesarios a efecto de salvaguardar los intereses que persigue</w:t>
      </w:r>
      <w:r w:rsidRPr="006C6DF6">
        <w:rPr>
          <w:rFonts w:ascii="Calibri" w:hAnsi="Calibri" w:cs="Calibri"/>
          <w:sz w:val="21"/>
          <w:szCs w:val="21"/>
          <w:lang w:val="es-ES_tradnl"/>
        </w:rPr>
        <w:t xml:space="preserve">. </w:t>
      </w:r>
      <w:r w:rsidRPr="006C6DF6">
        <w:rPr>
          <w:rFonts w:ascii="Calibri" w:hAnsi="Calibri" w:cs="Calibri"/>
          <w:b/>
          <w:bCs/>
          <w:sz w:val="21"/>
          <w:szCs w:val="21"/>
          <w:lang w:val="es-ES_tradnl"/>
        </w:rPr>
        <w:t>II.- PRECIO Y FORMA DE PAGO</w:t>
      </w:r>
      <w:r w:rsidRPr="006C6DF6">
        <w:rPr>
          <w:rFonts w:ascii="Calibri" w:hAnsi="Calibri" w:cs="Calibri"/>
          <w:sz w:val="21"/>
          <w:szCs w:val="21"/>
          <w:lang w:val="es-ES_tradnl"/>
        </w:rPr>
        <w:t>. E</w:t>
      </w:r>
      <w:r w:rsidRPr="006C6DF6">
        <w:rPr>
          <w:rFonts w:ascii="Calibri" w:hAnsi="Calibri" w:cs="Calibri"/>
          <w:sz w:val="21"/>
          <w:szCs w:val="21"/>
          <w:lang w:val="es-SV"/>
        </w:rPr>
        <w:t>l precio total del presente contrato es</w:t>
      </w:r>
      <w:r>
        <w:rPr>
          <w:rFonts w:ascii="Calibri" w:hAnsi="Calibri" w:cs="Calibri"/>
          <w:sz w:val="21"/>
          <w:szCs w:val="21"/>
          <w:lang w:val="es-SV"/>
        </w:rPr>
        <w:t xml:space="preserve"> </w:t>
      </w:r>
      <w:r w:rsidRPr="006C6DF6">
        <w:rPr>
          <w:rFonts w:ascii="Calibri" w:hAnsi="Calibri" w:cs="Calibri"/>
          <w:sz w:val="21"/>
          <w:szCs w:val="21"/>
          <w:lang w:val="es-SV"/>
        </w:rPr>
        <w:t xml:space="preserve">por la cantidad de </w:t>
      </w:r>
      <w:r>
        <w:rPr>
          <w:rFonts w:ascii="Calibri" w:hAnsi="Calibri" w:cs="Calibri"/>
          <w:b/>
          <w:sz w:val="21"/>
          <w:szCs w:val="21"/>
          <w:lang w:val="es-SV"/>
        </w:rPr>
        <w:t>CINCUENTA Y SIETE MIL CIEN DÓLARES CON CUARENTA Y OCHO CENTAVOS DE DÓLAR</w:t>
      </w:r>
      <w:r w:rsidRPr="006C6DF6">
        <w:rPr>
          <w:rFonts w:ascii="Calibri" w:hAnsi="Calibri" w:cs="Calibri"/>
          <w:b/>
          <w:sz w:val="21"/>
          <w:szCs w:val="21"/>
          <w:lang w:val="es-SV"/>
        </w:rPr>
        <w:t xml:space="preserve"> DE LOS ESTADOS UNIDOS DE AMÉRICA</w:t>
      </w:r>
      <w:r>
        <w:rPr>
          <w:rFonts w:ascii="Calibri" w:hAnsi="Calibri" w:cs="Calibri"/>
          <w:b/>
          <w:sz w:val="21"/>
          <w:szCs w:val="21"/>
          <w:lang w:val="es-SV"/>
        </w:rPr>
        <w:t xml:space="preserve"> </w:t>
      </w:r>
      <w:r w:rsidRPr="006C6DF6">
        <w:rPr>
          <w:rFonts w:ascii="Calibri" w:hAnsi="Calibri" w:cs="Calibri"/>
          <w:b/>
          <w:sz w:val="21"/>
          <w:szCs w:val="21"/>
          <w:lang w:val="es-SV"/>
        </w:rPr>
        <w:t>(US$</w:t>
      </w:r>
      <w:r>
        <w:rPr>
          <w:rFonts w:ascii="Calibri" w:hAnsi="Calibri" w:cs="Calibri"/>
          <w:b/>
          <w:sz w:val="21"/>
          <w:szCs w:val="21"/>
          <w:lang w:val="es-SV"/>
        </w:rPr>
        <w:t>57,100.48</w:t>
      </w:r>
      <w:r w:rsidRPr="006C6DF6">
        <w:rPr>
          <w:rFonts w:ascii="Calibri" w:hAnsi="Calibri" w:cs="Calibri"/>
          <w:b/>
          <w:sz w:val="21"/>
          <w:szCs w:val="21"/>
          <w:lang w:val="es-SV"/>
        </w:rPr>
        <w:t>)</w:t>
      </w:r>
      <w:r w:rsidRPr="006C6DF6">
        <w:rPr>
          <w:rFonts w:ascii="Calibri" w:hAnsi="Calibri" w:cs="Calibri"/>
          <w:sz w:val="21"/>
          <w:szCs w:val="21"/>
          <w:lang w:val="es-SV"/>
        </w:rPr>
        <w:t xml:space="preserve">, </w:t>
      </w:r>
      <w:r>
        <w:rPr>
          <w:rFonts w:ascii="Calibri" w:hAnsi="Calibri" w:cs="Calibri"/>
          <w:sz w:val="21"/>
          <w:szCs w:val="21"/>
          <w:lang w:val="es-SV"/>
        </w:rPr>
        <w:t>cantidad que</w:t>
      </w:r>
      <w:r w:rsidRPr="006C6DF6">
        <w:rPr>
          <w:rFonts w:ascii="Calibri" w:hAnsi="Calibri" w:cs="Calibri"/>
          <w:sz w:val="21"/>
          <w:szCs w:val="21"/>
          <w:lang w:val="es-SV"/>
        </w:rPr>
        <w:t xml:space="preserve"> </w:t>
      </w:r>
      <w:r>
        <w:rPr>
          <w:rFonts w:ascii="Calibri" w:hAnsi="Calibri" w:cs="Calibri"/>
          <w:sz w:val="21"/>
          <w:szCs w:val="21"/>
          <w:lang w:val="es-SV"/>
        </w:rPr>
        <w:t xml:space="preserve">incluye </w:t>
      </w:r>
      <w:r w:rsidRPr="006C6DF6">
        <w:rPr>
          <w:rFonts w:ascii="Calibri" w:hAnsi="Calibri" w:cs="Calibri"/>
          <w:sz w:val="21"/>
          <w:szCs w:val="21"/>
          <w:lang w:val="es-SV"/>
        </w:rPr>
        <w:t xml:space="preserve">el Impuesto a la Transferencia de Bienes Muebles y a la Prestación de Servicios (IVA). </w:t>
      </w:r>
      <w:r>
        <w:rPr>
          <w:rFonts w:ascii="Calibri" w:hAnsi="Calibri" w:cs="Calibri"/>
          <w:sz w:val="21"/>
          <w:szCs w:val="21"/>
          <w:lang w:val="es-SV"/>
        </w:rPr>
        <w:t>El MAG pagará a EL CONTRATISTA el valor de los bienes con fondos SETEFE-MAG-DGG PROYECTO DOS MIL QUINIENTOS CINCUENTA Y SIETE JAPÓN BIENES IMPORTADOS DOS MIL CINCO. Dichos pagos se realizarán en un plazo no mayor de treinta días hábiles contados a partir del recibo a satisfacción de los bienes por parte del administrador del contrato y de la presentación de las facturas de consumidor final a nombre de "SETEFE-MAG-DGG PROYECTO DOS MIL QUINIENTOS CINCUENTA Y SIETE JAPÓN BIENES IMPORTADOS DOS MIL CINCO" y las actas de recepción respectivas, siempre y cuando SETEFE haya realizado el desembolso a la cuenta bancaria correspondiente. Las actas de recepción deberán estar firmadas por el administrador del contrato respectivo. De dicho pago se retendrá el uno por ciento en concepto de anticipo del Impuesto a la Transferencia de Bienes Muebles y a la Prestación de Servicios (IVA), según resolución emitida por el Ministerio de Hacienda. El pago será realizado</w:t>
      </w:r>
      <w:r w:rsidRPr="006C6DF6">
        <w:rPr>
          <w:rFonts w:ascii="Calibri" w:hAnsi="Calibri" w:cs="Calibri"/>
          <w:sz w:val="21"/>
          <w:szCs w:val="21"/>
          <w:lang w:val="es-SV"/>
        </w:rPr>
        <w:t xml:space="preserve"> mediante el Sistema de Cu</w:t>
      </w:r>
      <w:r>
        <w:rPr>
          <w:rFonts w:ascii="Calibri" w:hAnsi="Calibri" w:cs="Calibri"/>
          <w:sz w:val="21"/>
          <w:szCs w:val="21"/>
          <w:lang w:val="es-SV"/>
        </w:rPr>
        <w:t>enta Única del Tesoro Público,</w:t>
      </w:r>
      <w:r w:rsidRPr="006C6DF6">
        <w:rPr>
          <w:rFonts w:ascii="Calibri" w:hAnsi="Calibri" w:cs="Calibri"/>
          <w:sz w:val="21"/>
          <w:szCs w:val="21"/>
          <w:lang w:val="es-SV"/>
        </w:rPr>
        <w:t xml:space="preserve"> por la Dirección General de Tesorería del Ministerio de Hacienda a la cuenta siguiente: </w:t>
      </w:r>
      <w:r w:rsidRPr="006C6DF6">
        <w:rPr>
          <w:rFonts w:ascii="Calibri" w:hAnsi="Calibri" w:cs="Calibri"/>
          <w:sz w:val="21"/>
          <w:szCs w:val="21"/>
          <w:lang w:val="es-ES_tradnl"/>
        </w:rPr>
        <w:t xml:space="preserve">cuenta corriente  número </w:t>
      </w:r>
      <w:r>
        <w:rPr>
          <w:rFonts w:ascii="Calibri" w:hAnsi="Calibri" w:cs="Calibri"/>
          <w:sz w:val="21"/>
          <w:szCs w:val="21"/>
          <w:lang w:val="es-ES_tradnl"/>
        </w:rPr>
        <w:t xml:space="preserve">CERO </w:t>
      </w:r>
      <w:proofErr w:type="spellStart"/>
      <w:r>
        <w:rPr>
          <w:rFonts w:ascii="Calibri" w:hAnsi="Calibri" w:cs="Calibri"/>
          <w:sz w:val="21"/>
          <w:szCs w:val="21"/>
          <w:lang w:val="es-ES_tradnl"/>
        </w:rPr>
        <w:t>CERO</w:t>
      </w:r>
      <w:proofErr w:type="spellEnd"/>
      <w:r>
        <w:rPr>
          <w:rFonts w:ascii="Calibri" w:hAnsi="Calibri" w:cs="Calibri"/>
          <w:sz w:val="21"/>
          <w:szCs w:val="21"/>
          <w:lang w:val="es-ES_tradnl"/>
        </w:rPr>
        <w:t xml:space="preserve"> DOS UNO CERO DOS CUATRO TRES CUATRO DOS CINCO</w:t>
      </w:r>
      <w:r w:rsidRPr="006C6DF6">
        <w:rPr>
          <w:rFonts w:ascii="Calibri" w:hAnsi="Calibri" w:cs="Calibri"/>
          <w:sz w:val="21"/>
          <w:szCs w:val="21"/>
          <w:lang w:val="es-ES_tradnl"/>
        </w:rPr>
        <w:t xml:space="preserve">, del </w:t>
      </w:r>
      <w:r>
        <w:rPr>
          <w:rFonts w:ascii="Calibri" w:hAnsi="Calibri" w:cs="Calibri"/>
          <w:sz w:val="21"/>
          <w:szCs w:val="21"/>
          <w:lang w:val="es-ES_tradnl"/>
        </w:rPr>
        <w:t>Banco Hipotecario</w:t>
      </w:r>
      <w:r w:rsidRPr="006C6DF6">
        <w:rPr>
          <w:rFonts w:ascii="Calibri" w:hAnsi="Calibri" w:cs="Calibri"/>
          <w:sz w:val="21"/>
          <w:szCs w:val="21"/>
          <w:lang w:val="es-ES_tradnl"/>
        </w:rPr>
        <w:t>; cuyo titular es “EL CONTRATISTA”</w:t>
      </w:r>
      <w:r w:rsidRPr="006C6DF6">
        <w:rPr>
          <w:rFonts w:ascii="Calibri" w:hAnsi="Calibri" w:cs="Calibri"/>
          <w:sz w:val="21"/>
          <w:szCs w:val="21"/>
          <w:lang w:val="es-SV"/>
        </w:rPr>
        <w:t xml:space="preserve"> la cual fue previamente designada por éste, </w:t>
      </w:r>
      <w:r w:rsidRPr="00D6377A">
        <w:rPr>
          <w:rFonts w:ascii="Calibri" w:hAnsi="Calibri"/>
          <w:sz w:val="21"/>
          <w:szCs w:val="21"/>
        </w:rPr>
        <w:t>de conformidad con lo establecido en los artículos sesenta, sesenta y uno, sesenta y dos, sesenta y tres y setenta de la Ley Orgánica de Administración Financiera del Estado y artículos setenta y cinco y setenta y seis de su reglamento</w:t>
      </w:r>
      <w:r>
        <w:rPr>
          <w:rFonts w:ascii="Calibri" w:hAnsi="Calibri" w:cs="Calibri"/>
          <w:sz w:val="21"/>
          <w:szCs w:val="21"/>
          <w:lang w:val="es-SV"/>
        </w:rPr>
        <w:t xml:space="preserve">. </w:t>
      </w:r>
      <w:r w:rsidRPr="006C6DF6">
        <w:rPr>
          <w:rFonts w:ascii="Calibri" w:hAnsi="Calibri" w:cs="Calibri"/>
          <w:b/>
          <w:bCs/>
          <w:sz w:val="21"/>
          <w:szCs w:val="21"/>
          <w:lang w:val="es-ES_tradnl"/>
        </w:rPr>
        <w:t>III.- PLAZO DEL CONTRATO</w:t>
      </w:r>
      <w:r w:rsidRPr="006C6DF6">
        <w:rPr>
          <w:rFonts w:ascii="Calibri" w:hAnsi="Calibri" w:cs="Calibri"/>
          <w:sz w:val="21"/>
          <w:szCs w:val="21"/>
          <w:lang w:val="es-ES_tradnl"/>
        </w:rPr>
        <w:t xml:space="preserve">. </w:t>
      </w:r>
      <w:r>
        <w:rPr>
          <w:rFonts w:ascii="Calibri" w:hAnsi="Calibri" w:cs="Calibri"/>
          <w:sz w:val="21"/>
          <w:szCs w:val="21"/>
          <w:lang w:val="es-ES_tradnl"/>
        </w:rPr>
        <w:t>De acuerdo a lo establecido en las bases del proceso de contratación directa, e</w:t>
      </w:r>
      <w:r w:rsidRPr="006C6DF6">
        <w:rPr>
          <w:rFonts w:ascii="Calibri" w:hAnsi="Calibri" w:cs="Calibri"/>
          <w:sz w:val="21"/>
          <w:szCs w:val="21"/>
          <w:lang w:val="es-ES_tradnl"/>
        </w:rPr>
        <w:t>l plazo de</w:t>
      </w:r>
      <w:r>
        <w:rPr>
          <w:rFonts w:ascii="Calibri" w:hAnsi="Calibri" w:cs="Calibri"/>
          <w:sz w:val="21"/>
          <w:szCs w:val="21"/>
          <w:lang w:val="es-ES_tradnl"/>
        </w:rPr>
        <w:t xml:space="preserve"> vigencia de</w:t>
      </w:r>
      <w:r w:rsidRPr="006C6DF6">
        <w:rPr>
          <w:rFonts w:ascii="Calibri" w:hAnsi="Calibri" w:cs="Calibri"/>
          <w:sz w:val="21"/>
          <w:szCs w:val="21"/>
          <w:lang w:val="es-ES_tradnl"/>
        </w:rPr>
        <w:t xml:space="preserve">l presente contrato </w:t>
      </w:r>
      <w:r>
        <w:rPr>
          <w:rFonts w:ascii="Calibri" w:hAnsi="Calibri" w:cs="Calibri"/>
          <w:sz w:val="21"/>
          <w:szCs w:val="21"/>
          <w:lang w:val="es-ES_tradnl"/>
        </w:rPr>
        <w:t xml:space="preserve">estará comprendido desde la fecha de su suscripción hasta el </w:t>
      </w:r>
      <w:r>
        <w:rPr>
          <w:rFonts w:ascii="Calibri" w:hAnsi="Calibri" w:cs="Calibri"/>
          <w:b/>
          <w:sz w:val="21"/>
          <w:szCs w:val="21"/>
          <w:lang w:val="es-ES_tradnl"/>
        </w:rPr>
        <w:t>TREINTA Y UNO DE AGOSTO DE DOS MIL DIECISÉIS</w:t>
      </w:r>
      <w:r w:rsidRPr="006C6DF6">
        <w:rPr>
          <w:rFonts w:ascii="Calibri" w:hAnsi="Calibri" w:cs="Calibri"/>
          <w:sz w:val="21"/>
          <w:szCs w:val="21"/>
          <w:lang w:val="es-ES_tradnl"/>
        </w:rPr>
        <w:t xml:space="preserve">. </w:t>
      </w:r>
      <w:r w:rsidRPr="006C6DF6">
        <w:rPr>
          <w:rFonts w:ascii="Calibri" w:hAnsi="Calibri" w:cs="Calibri"/>
          <w:sz w:val="21"/>
          <w:szCs w:val="21"/>
          <w:lang w:val="es-MX"/>
        </w:rPr>
        <w:t xml:space="preserve">Se podrá prorrogar el plazo del contrato de conformidad con lo </w:t>
      </w:r>
      <w:r w:rsidRPr="006C6DF6">
        <w:rPr>
          <w:rFonts w:ascii="Calibri" w:hAnsi="Calibri" w:cs="Calibri"/>
          <w:sz w:val="21"/>
          <w:szCs w:val="21"/>
          <w:lang w:val="es-MX"/>
        </w:rPr>
        <w:lastRenderedPageBreak/>
        <w:t xml:space="preserve">regulado en la LACAP y su Reglamento. </w:t>
      </w:r>
      <w:r w:rsidRPr="006C6DF6">
        <w:rPr>
          <w:rFonts w:ascii="Calibri" w:hAnsi="Calibri" w:cs="Calibri"/>
          <w:b/>
          <w:bCs/>
          <w:sz w:val="21"/>
          <w:szCs w:val="21"/>
          <w:lang w:val="es-ES_tradnl"/>
        </w:rPr>
        <w:t>IV.- FORMA Y PLAZO DE ENTREGA Y RECEPCIÓN.</w:t>
      </w:r>
      <w:r w:rsidRPr="006C6DF6">
        <w:rPr>
          <w:rFonts w:ascii="Calibri" w:hAnsi="Calibri" w:cs="Calibri"/>
          <w:sz w:val="21"/>
          <w:szCs w:val="21"/>
          <w:lang w:val="es-ES_tradnl"/>
        </w:rPr>
        <w:t xml:space="preserve"> De conformidad con el artículo cuarenta y cuatro letra j) de la LACAP</w:t>
      </w:r>
      <w:r>
        <w:rPr>
          <w:rFonts w:ascii="Calibri" w:hAnsi="Calibri" w:cs="Calibri"/>
          <w:sz w:val="21"/>
          <w:szCs w:val="21"/>
          <w:lang w:val="es-ES_tradnl"/>
        </w:rPr>
        <w:t xml:space="preserve"> y con el documento de contratación directa</w:t>
      </w:r>
      <w:r w:rsidRPr="006C6DF6">
        <w:rPr>
          <w:rFonts w:ascii="Calibri" w:hAnsi="Calibri" w:cs="Calibri"/>
          <w:sz w:val="21"/>
          <w:szCs w:val="21"/>
          <w:lang w:val="es-ES_tradnl"/>
        </w:rPr>
        <w:t xml:space="preserve">; </w:t>
      </w:r>
      <w:r>
        <w:rPr>
          <w:rFonts w:ascii="Calibri" w:hAnsi="Calibri" w:cs="Calibri"/>
          <w:sz w:val="21"/>
          <w:szCs w:val="21"/>
          <w:lang w:val="es-ES_tradnl"/>
        </w:rPr>
        <w:t>los bienes serán entregados</w:t>
      </w:r>
      <w:r w:rsidRPr="006C6DF6">
        <w:rPr>
          <w:rFonts w:ascii="Calibri" w:hAnsi="Calibri" w:cs="Calibri"/>
          <w:sz w:val="21"/>
          <w:szCs w:val="21"/>
          <w:lang w:val="es-ES_tradnl"/>
        </w:rPr>
        <w:t xml:space="preserve"> por </w:t>
      </w:r>
      <w:r>
        <w:rPr>
          <w:rFonts w:ascii="Calibri" w:hAnsi="Calibri" w:cs="Calibri"/>
          <w:b/>
          <w:bCs/>
          <w:sz w:val="21"/>
          <w:szCs w:val="21"/>
          <w:lang w:val="es-ES_tradnl"/>
        </w:rPr>
        <w:t xml:space="preserve">EL CONTRATISTA </w:t>
      </w:r>
      <w:r w:rsidRPr="006C6DF6">
        <w:rPr>
          <w:rFonts w:ascii="Calibri" w:hAnsi="Calibri" w:cs="Calibri"/>
          <w:sz w:val="21"/>
          <w:szCs w:val="21"/>
          <w:lang w:val="es-ES_tradnl"/>
        </w:rPr>
        <w:t xml:space="preserve">a </w:t>
      </w:r>
      <w:r w:rsidRPr="006C6DF6">
        <w:rPr>
          <w:rFonts w:ascii="Calibri" w:hAnsi="Calibri" w:cs="Calibri"/>
          <w:b/>
          <w:bCs/>
          <w:sz w:val="21"/>
          <w:szCs w:val="21"/>
          <w:lang w:val="es-ES_tradnl"/>
        </w:rPr>
        <w:t>EL MAG</w:t>
      </w:r>
      <w:r>
        <w:rPr>
          <w:rFonts w:ascii="Calibri" w:hAnsi="Calibri" w:cs="Calibri"/>
          <w:b/>
          <w:bCs/>
          <w:sz w:val="21"/>
          <w:szCs w:val="21"/>
          <w:lang w:val="es-ES_tradnl"/>
        </w:rPr>
        <w:t xml:space="preserve"> </w:t>
      </w:r>
      <w:r>
        <w:rPr>
          <w:rFonts w:ascii="Calibri" w:hAnsi="Calibri" w:cs="Calibri"/>
          <w:bCs/>
          <w:sz w:val="21"/>
          <w:szCs w:val="21"/>
          <w:lang w:val="es-ES_tradnl"/>
        </w:rPr>
        <w:t xml:space="preserve">en las instalaciones del CEDAF-MORAZÁN, ubicadas en el caserío La Presa, cantón El Rosario, municipio de San Francisco Gotera, departamento de Morazán; en un plazo de NOVENTA DÍAS CALENDARIO, contados a partir de la fecha establecida en la orden de pedido emitida por el administrador del contrato. </w:t>
      </w:r>
      <w:r w:rsidRPr="006C6DF6">
        <w:rPr>
          <w:rFonts w:ascii="Calibri" w:hAnsi="Calibri" w:cs="Calibri"/>
          <w:b/>
          <w:bCs/>
          <w:sz w:val="21"/>
          <w:szCs w:val="21"/>
          <w:lang w:val="es-ES_tradnl"/>
        </w:rPr>
        <w:t>V.- OBLIGACIONES DE EL MAG. EL MAG</w:t>
      </w:r>
      <w:r w:rsidRPr="006C6DF6">
        <w:rPr>
          <w:rFonts w:ascii="Calibri" w:hAnsi="Calibri" w:cs="Calibri"/>
          <w:sz w:val="21"/>
          <w:szCs w:val="21"/>
          <w:lang w:val="es-ES_tradnl"/>
        </w:rPr>
        <w:t xml:space="preserve"> deberá hacer el pago</w:t>
      </w:r>
      <w:r>
        <w:rPr>
          <w:rFonts w:ascii="Calibri" w:hAnsi="Calibri" w:cs="Calibri"/>
          <w:sz w:val="21"/>
          <w:szCs w:val="21"/>
          <w:lang w:val="es-ES_tradnl"/>
        </w:rPr>
        <w:t xml:space="preserve"> </w:t>
      </w:r>
      <w:r w:rsidRPr="006C6DF6">
        <w:rPr>
          <w:rFonts w:ascii="Calibri" w:hAnsi="Calibri" w:cs="Calibri"/>
          <w:sz w:val="21"/>
          <w:szCs w:val="21"/>
          <w:lang w:val="es-ES_tradnl"/>
        </w:rPr>
        <w:t>de los bienes detallados e</w:t>
      </w:r>
      <w:r>
        <w:rPr>
          <w:rFonts w:ascii="Calibri" w:hAnsi="Calibri" w:cs="Calibri"/>
          <w:sz w:val="21"/>
          <w:szCs w:val="21"/>
          <w:lang w:val="es-ES_tradnl"/>
        </w:rPr>
        <w:t xml:space="preserve">n la cláusula I de este contrato con recursos del Fondo de Cooperación Internacional Japón (Proyecto 5725). </w:t>
      </w:r>
      <w:r w:rsidRPr="006C6DF6">
        <w:rPr>
          <w:rFonts w:ascii="Calibri" w:hAnsi="Calibri" w:cs="Calibri"/>
          <w:b/>
          <w:bCs/>
          <w:sz w:val="21"/>
          <w:szCs w:val="21"/>
          <w:lang w:val="es-ES_tradnl"/>
        </w:rPr>
        <w:t>VI.-</w:t>
      </w:r>
      <w:r>
        <w:rPr>
          <w:rFonts w:ascii="Calibri" w:hAnsi="Calibri" w:cs="Calibri"/>
          <w:b/>
          <w:bCs/>
          <w:sz w:val="21"/>
          <w:szCs w:val="21"/>
          <w:lang w:val="es-ES_tradnl"/>
        </w:rPr>
        <w:t xml:space="preserve"> </w:t>
      </w:r>
      <w:r w:rsidRPr="006C6DF6">
        <w:rPr>
          <w:rFonts w:ascii="Calibri" w:hAnsi="Calibri" w:cs="Calibri"/>
          <w:b/>
          <w:bCs/>
          <w:sz w:val="21"/>
          <w:szCs w:val="21"/>
          <w:lang w:val="es-ES_tradnl"/>
        </w:rPr>
        <w:t>ADMINISTRACIÓN DEL CONTRATO</w:t>
      </w:r>
      <w:r w:rsidRPr="006C6DF6">
        <w:rPr>
          <w:rFonts w:ascii="Calibri" w:hAnsi="Calibri" w:cs="Calibri"/>
          <w:sz w:val="21"/>
          <w:szCs w:val="21"/>
          <w:lang w:val="es-ES_tradnl"/>
        </w:rPr>
        <w:t xml:space="preserve">. </w:t>
      </w:r>
      <w:r>
        <w:rPr>
          <w:rFonts w:ascii="Calibri" w:hAnsi="Calibri" w:cs="Calibri"/>
          <w:sz w:val="21"/>
          <w:szCs w:val="21"/>
          <w:lang w:val="es-SV"/>
        </w:rPr>
        <w:t>El Director General de Administración y Finanzas</w:t>
      </w:r>
      <w:r w:rsidRPr="006C6DF6">
        <w:rPr>
          <w:rFonts w:ascii="Calibri" w:hAnsi="Calibri" w:cs="Calibri"/>
          <w:sz w:val="21"/>
          <w:szCs w:val="21"/>
          <w:lang w:val="es-SV"/>
        </w:rPr>
        <w:t xml:space="preserve">, mediante acuerdo ejecutivo en el Ramo de Agricultura y Ganadería </w:t>
      </w:r>
      <w:r>
        <w:rPr>
          <w:rFonts w:ascii="Calibri" w:hAnsi="Calibri" w:cs="Calibri"/>
          <w:sz w:val="21"/>
          <w:szCs w:val="21"/>
          <w:lang w:val="es-SV"/>
        </w:rPr>
        <w:t>n</w:t>
      </w:r>
      <w:r w:rsidRPr="006C6DF6">
        <w:rPr>
          <w:rFonts w:ascii="Calibri" w:hAnsi="Calibri" w:cs="Calibri"/>
          <w:sz w:val="21"/>
          <w:szCs w:val="21"/>
          <w:lang w:val="es-SV"/>
        </w:rPr>
        <w:t>úmero</w:t>
      </w:r>
      <w:r>
        <w:rPr>
          <w:rFonts w:ascii="Calibri" w:hAnsi="Calibri" w:cs="Calibri"/>
          <w:sz w:val="21"/>
          <w:szCs w:val="21"/>
          <w:lang w:val="es-SV"/>
        </w:rPr>
        <w:t xml:space="preserve"> ochocientos sesenta y ocho</w:t>
      </w:r>
      <w:r w:rsidRPr="006C6DF6">
        <w:rPr>
          <w:rFonts w:ascii="Calibri" w:hAnsi="Calibri" w:cs="Calibri"/>
          <w:sz w:val="21"/>
          <w:szCs w:val="21"/>
          <w:lang w:val="es-SV"/>
        </w:rPr>
        <w:t xml:space="preserve">, de fecha </w:t>
      </w:r>
      <w:r>
        <w:rPr>
          <w:rFonts w:ascii="Calibri" w:hAnsi="Calibri" w:cs="Calibri"/>
          <w:sz w:val="21"/>
          <w:szCs w:val="21"/>
          <w:lang w:val="es-SV"/>
        </w:rPr>
        <w:t>dos de diciembre de dos mil quince</w:t>
      </w:r>
      <w:r w:rsidRPr="006C6DF6">
        <w:rPr>
          <w:rFonts w:ascii="Calibri" w:hAnsi="Calibri" w:cs="Calibri"/>
          <w:sz w:val="21"/>
          <w:szCs w:val="21"/>
          <w:lang w:val="es-SV"/>
        </w:rPr>
        <w:t xml:space="preserve">, nombró como </w:t>
      </w:r>
      <w:r>
        <w:rPr>
          <w:rFonts w:ascii="Calibri" w:hAnsi="Calibri" w:cs="Calibri"/>
          <w:sz w:val="21"/>
          <w:szCs w:val="21"/>
          <w:lang w:val="es-SV"/>
        </w:rPr>
        <w:t>administrador del presente contrato al doctor Rafael Antonio Alvarado Villatoro, jefe del CEDAF-Morazán de la Dirección General de Ganadería del Ministerio de Agricultura y Ganadería.</w:t>
      </w:r>
      <w:r w:rsidRPr="006C6DF6">
        <w:rPr>
          <w:rFonts w:ascii="Calibri" w:hAnsi="Calibri" w:cs="Calibri"/>
          <w:sz w:val="21"/>
          <w:szCs w:val="21"/>
          <w:lang w:val="es-SV"/>
        </w:rPr>
        <w:t xml:space="preserve"> </w:t>
      </w:r>
      <w:r>
        <w:rPr>
          <w:rFonts w:ascii="Calibri" w:hAnsi="Calibri" w:cs="Calibri"/>
          <w:sz w:val="21"/>
          <w:szCs w:val="21"/>
        </w:rPr>
        <w:t>Serán funciones de los administradores del contrato</w:t>
      </w:r>
      <w:r w:rsidRPr="006C6DF6">
        <w:rPr>
          <w:rFonts w:ascii="Calibri" w:hAnsi="Calibri" w:cs="Calibri"/>
          <w:sz w:val="21"/>
          <w:szCs w:val="21"/>
        </w:rPr>
        <w:t xml:space="preserve">: a) Ser </w:t>
      </w:r>
      <w:r>
        <w:rPr>
          <w:rFonts w:ascii="Calibri" w:hAnsi="Calibri" w:cs="Calibri"/>
          <w:sz w:val="21"/>
          <w:szCs w:val="21"/>
        </w:rPr>
        <w:t>el representante</w:t>
      </w:r>
      <w:r w:rsidRPr="006C6DF6">
        <w:rPr>
          <w:rFonts w:ascii="Calibri" w:hAnsi="Calibri" w:cs="Calibri"/>
          <w:sz w:val="21"/>
          <w:szCs w:val="21"/>
        </w:rPr>
        <w:t xml:space="preserve"> de EL</w:t>
      </w:r>
      <w:r>
        <w:rPr>
          <w:rFonts w:ascii="Calibri" w:hAnsi="Calibri" w:cs="Calibri"/>
          <w:sz w:val="21"/>
          <w:szCs w:val="21"/>
        </w:rPr>
        <w:t xml:space="preserve"> </w:t>
      </w:r>
      <w:r w:rsidRPr="006C6DF6">
        <w:rPr>
          <w:rFonts w:ascii="Calibri" w:hAnsi="Calibri" w:cs="Calibri"/>
          <w:sz w:val="21"/>
          <w:szCs w:val="21"/>
        </w:rPr>
        <w:t>MAG</w:t>
      </w:r>
      <w:r>
        <w:rPr>
          <w:rFonts w:ascii="Calibri" w:hAnsi="Calibri" w:cs="Calibri"/>
          <w:sz w:val="21"/>
          <w:szCs w:val="21"/>
        </w:rPr>
        <w:t xml:space="preserve"> </w:t>
      </w:r>
      <w:r w:rsidRPr="006C6DF6">
        <w:rPr>
          <w:rFonts w:ascii="Calibri" w:hAnsi="Calibri" w:cs="Calibri"/>
          <w:sz w:val="21"/>
          <w:szCs w:val="21"/>
        </w:rPr>
        <w:t>en el desarrollo y ejecución del contrato así como emitir la orden de pedido de conformidad a los plazos normados en el contrato; b) Dar seguimiento a la ejecución de este contrato, y efectuar directamente los reclamos por escrito a “</w:t>
      </w:r>
      <w:r w:rsidR="00356113" w:rsidRPr="006C6DF6">
        <w:rPr>
          <w:rFonts w:ascii="Calibri" w:hAnsi="Calibri" w:cs="Calibri"/>
          <w:b/>
          <w:bCs/>
          <w:sz w:val="21"/>
          <w:szCs w:val="21"/>
        </w:rPr>
        <w:fldChar w:fldCharType="begin"/>
      </w:r>
      <w:r w:rsidRPr="006C6DF6">
        <w:rPr>
          <w:rFonts w:ascii="Calibri" w:hAnsi="Calibri" w:cs="Calibri"/>
          <w:b/>
          <w:bCs/>
          <w:sz w:val="21"/>
          <w:szCs w:val="21"/>
        </w:rPr>
        <w:instrText xml:space="preserve"> MERGEFIELD "Forma_como_se_denominara_el_Proveedor" </w:instrText>
      </w:r>
      <w:r w:rsidR="00356113" w:rsidRPr="006C6DF6">
        <w:rPr>
          <w:rFonts w:ascii="Calibri" w:hAnsi="Calibri" w:cs="Calibri"/>
          <w:b/>
          <w:bCs/>
          <w:sz w:val="21"/>
          <w:szCs w:val="21"/>
        </w:rPr>
        <w:fldChar w:fldCharType="separate"/>
      </w:r>
      <w:r w:rsidRPr="006C6DF6">
        <w:rPr>
          <w:rFonts w:ascii="Calibri" w:hAnsi="Calibri" w:cs="Calibri"/>
          <w:b/>
          <w:bCs/>
          <w:noProof/>
          <w:sz w:val="21"/>
          <w:szCs w:val="21"/>
        </w:rPr>
        <w:t>EL CONTRATISTA</w:t>
      </w:r>
      <w:r w:rsidR="00356113" w:rsidRPr="006C6DF6">
        <w:rPr>
          <w:rFonts w:ascii="Calibri" w:hAnsi="Calibri" w:cs="Calibri"/>
          <w:b/>
          <w:bCs/>
          <w:sz w:val="21"/>
          <w:szCs w:val="21"/>
        </w:rPr>
        <w:fldChar w:fldCharType="end"/>
      </w:r>
      <w:r w:rsidRPr="006C6DF6">
        <w:rPr>
          <w:rFonts w:ascii="Calibri" w:hAnsi="Calibri" w:cs="Calibri"/>
          <w:b/>
          <w:bCs/>
          <w:sz w:val="21"/>
          <w:szCs w:val="21"/>
        </w:rPr>
        <w:t xml:space="preserve">” </w:t>
      </w:r>
      <w:r w:rsidRPr="006C6DF6">
        <w:rPr>
          <w:rFonts w:ascii="Calibri" w:hAnsi="Calibri" w:cs="Calibri"/>
          <w:sz w:val="21"/>
          <w:szCs w:val="21"/>
        </w:rPr>
        <w:t xml:space="preserve">en caso de incumplimiento; c) Hacer reportes de cualquier deficiencia en el desarrollo del contrato y remitir cuando corresponda, al </w:t>
      </w:r>
      <w:r>
        <w:rPr>
          <w:rFonts w:ascii="Calibri" w:hAnsi="Calibri" w:cs="Calibri"/>
          <w:sz w:val="21"/>
          <w:szCs w:val="21"/>
        </w:rPr>
        <w:t>t</w:t>
      </w:r>
      <w:r w:rsidRPr="006C6DF6">
        <w:rPr>
          <w:rFonts w:ascii="Calibri" w:hAnsi="Calibri" w:cs="Calibri"/>
          <w:sz w:val="21"/>
          <w:szCs w:val="21"/>
        </w:rPr>
        <w:t>itular a través de la Oficina de Adquisiciones y Contrataciones Institucional del MAG, el respectivo informe para los efectos de imposición de multa, conforme a lo establecido en los Arts. 160 LACAP y 80 RELACAP; d) Realizar los pedidos del suministro de bienes según las necesidades, verificando no sobrepasar los montos adjudicados; e) Emitir dictamen sobre la procedencia o no, de cualquier modificación o prórroga al contrato, en caso de ser procedente, deberá realizar la gestión respectiva, ante la OACI/MAG, previo al vencimiento del plazo, proporcionando toda la documentación de respaldo necesaria para su tramitación; f</w:t>
      </w:r>
      <w:r w:rsidRPr="006C6DF6">
        <w:rPr>
          <w:rFonts w:ascii="Calibri" w:hAnsi="Calibri" w:cs="Calibri"/>
          <w:sz w:val="21"/>
          <w:szCs w:val="21"/>
          <w:lang w:val="es-ES_tradnl"/>
        </w:rPr>
        <w:t xml:space="preserve">) </w:t>
      </w:r>
      <w:r w:rsidRPr="006C6DF6">
        <w:rPr>
          <w:rFonts w:ascii="Calibri" w:hAnsi="Calibri" w:cs="Calibri"/>
          <w:sz w:val="21"/>
          <w:szCs w:val="21"/>
        </w:rPr>
        <w:t>La elaboración de las actas de recepción respectivas, conforme a lo establecido en el Art. 77 RELACAP</w:t>
      </w:r>
      <w:r w:rsidRPr="006C6DF6">
        <w:rPr>
          <w:rFonts w:ascii="Calibri" w:hAnsi="Calibri" w:cs="Calibri"/>
          <w:sz w:val="21"/>
          <w:szCs w:val="21"/>
          <w:lang w:val="es-ES_tradnl"/>
        </w:rPr>
        <w:t>;</w:t>
      </w:r>
      <w:r>
        <w:rPr>
          <w:rFonts w:ascii="Calibri" w:hAnsi="Calibri" w:cs="Calibri"/>
          <w:sz w:val="21"/>
          <w:szCs w:val="21"/>
          <w:lang w:val="es-ES_tradnl"/>
        </w:rPr>
        <w:t xml:space="preserve"> </w:t>
      </w:r>
      <w:r w:rsidRPr="006C6DF6">
        <w:rPr>
          <w:rFonts w:ascii="Calibri" w:hAnsi="Calibri" w:cs="Calibri"/>
          <w:sz w:val="21"/>
          <w:szCs w:val="21"/>
        </w:rPr>
        <w:t xml:space="preserve">g) Remitir a la OACI copia del acta de recepción tres días hábiles posteriores a la recepción de los bienes; h) Evaluar el desempeño de EL CONTRATISTA, mediante el formulario respectivo, en un plazo máximo de ocho días hábiles a la emisión del acta de recepción total o definitiva, evaluación que deberá ser enviada a la OACI en un tiempo máximo de dos días hábiles posteriores a la fecha de la evaluación; i) Informar a la OACI sobre el vencimiento de las garantías, en un período no mayor de ocho días hábiles posteriores a su vencimiento, a fin de que </w:t>
      </w:r>
      <w:r>
        <w:rPr>
          <w:rFonts w:ascii="Calibri" w:hAnsi="Calibri" w:cs="Calibri"/>
          <w:sz w:val="21"/>
          <w:szCs w:val="21"/>
        </w:rPr>
        <w:t>esa oficina proceda a su devolución</w:t>
      </w:r>
      <w:r w:rsidRPr="006C6DF6">
        <w:rPr>
          <w:rFonts w:ascii="Calibri" w:hAnsi="Calibri" w:cs="Calibri"/>
          <w:sz w:val="21"/>
          <w:szCs w:val="21"/>
        </w:rPr>
        <w:t xml:space="preserve"> conforme al Art.</w:t>
      </w:r>
      <w:r>
        <w:rPr>
          <w:rFonts w:ascii="Calibri" w:hAnsi="Calibri" w:cs="Calibri"/>
          <w:sz w:val="21"/>
          <w:szCs w:val="21"/>
        </w:rPr>
        <w:t xml:space="preserve"> </w:t>
      </w:r>
      <w:r w:rsidRPr="006C6DF6">
        <w:rPr>
          <w:rFonts w:ascii="Calibri" w:hAnsi="Calibri" w:cs="Calibri"/>
          <w:sz w:val="21"/>
          <w:szCs w:val="21"/>
        </w:rPr>
        <w:t xml:space="preserve">82- BIS literal “h” de la LACAP; j) Remitir </w:t>
      </w:r>
      <w:r>
        <w:rPr>
          <w:rFonts w:ascii="Calibri" w:hAnsi="Calibri" w:cs="Calibri"/>
          <w:sz w:val="21"/>
          <w:szCs w:val="21"/>
        </w:rPr>
        <w:t>c</w:t>
      </w:r>
      <w:r w:rsidRPr="006C6DF6">
        <w:rPr>
          <w:rFonts w:ascii="Calibri" w:hAnsi="Calibri" w:cs="Calibri"/>
          <w:sz w:val="21"/>
          <w:szCs w:val="21"/>
        </w:rPr>
        <w:t>opia a la OACI de toda gestión que realice</w:t>
      </w:r>
      <w:r>
        <w:rPr>
          <w:rFonts w:ascii="Calibri" w:hAnsi="Calibri" w:cs="Calibri"/>
          <w:sz w:val="21"/>
          <w:szCs w:val="21"/>
        </w:rPr>
        <w:t>n</w:t>
      </w:r>
      <w:r w:rsidRPr="006C6DF6">
        <w:rPr>
          <w:rFonts w:ascii="Calibri" w:hAnsi="Calibri" w:cs="Calibri"/>
          <w:sz w:val="21"/>
          <w:szCs w:val="21"/>
        </w:rPr>
        <w:t xml:space="preserve"> en el ejercicio de sus funciones como </w:t>
      </w:r>
      <w:r>
        <w:rPr>
          <w:rFonts w:ascii="Calibri" w:hAnsi="Calibri" w:cs="Calibri"/>
          <w:sz w:val="21"/>
          <w:szCs w:val="21"/>
        </w:rPr>
        <w:t>administradores de contrato</w:t>
      </w:r>
      <w:r w:rsidRPr="006C6DF6">
        <w:rPr>
          <w:rFonts w:ascii="Calibri" w:hAnsi="Calibri" w:cs="Calibri"/>
          <w:sz w:val="21"/>
          <w:szCs w:val="21"/>
        </w:rPr>
        <w:t xml:space="preserve"> conforme al Art. 42 Inc.3 del RELACAP; k) Cumplir con cualquier otra función que le</w:t>
      </w:r>
      <w:r>
        <w:rPr>
          <w:rFonts w:ascii="Calibri" w:hAnsi="Calibri" w:cs="Calibri"/>
          <w:sz w:val="21"/>
          <w:szCs w:val="21"/>
        </w:rPr>
        <w:t>s</w:t>
      </w:r>
      <w:r w:rsidRPr="006C6DF6">
        <w:rPr>
          <w:rFonts w:ascii="Calibri" w:hAnsi="Calibri" w:cs="Calibri"/>
          <w:sz w:val="21"/>
          <w:szCs w:val="21"/>
        </w:rPr>
        <w:t xml:space="preserve"> corresponda de acuerdo al contrato y demás documentos contractuales o que le sean asignadas por “EL MAG”, así como también con las demás </w:t>
      </w:r>
      <w:r w:rsidRPr="006C6DF6">
        <w:rPr>
          <w:rFonts w:ascii="Calibri" w:hAnsi="Calibri" w:cs="Calibri"/>
          <w:sz w:val="21"/>
          <w:szCs w:val="21"/>
        </w:rPr>
        <w:lastRenderedPageBreak/>
        <w:t xml:space="preserve">funciones establecidas en los </w:t>
      </w:r>
      <w:r>
        <w:rPr>
          <w:rFonts w:ascii="Calibri" w:hAnsi="Calibri" w:cs="Calibri"/>
          <w:sz w:val="21"/>
          <w:szCs w:val="21"/>
        </w:rPr>
        <w:t>a</w:t>
      </w:r>
      <w:r w:rsidRPr="006C6DF6">
        <w:rPr>
          <w:rFonts w:ascii="Calibri" w:hAnsi="Calibri" w:cs="Calibri"/>
          <w:sz w:val="21"/>
          <w:szCs w:val="21"/>
        </w:rPr>
        <w:t xml:space="preserve">rtículos 19, 82-Bis y 122 de la LACAP, 74, 75 Inc.2, 81 del RELACAP, y demás disposiciones aplicables de la Ley de Adquisiciones y  Contrataciones de la Administración Pública, su Reglamento y Manual de </w:t>
      </w:r>
      <w:r>
        <w:rPr>
          <w:rFonts w:ascii="Calibri" w:hAnsi="Calibri" w:cs="Calibri"/>
          <w:sz w:val="21"/>
          <w:szCs w:val="21"/>
        </w:rPr>
        <w:t>P</w:t>
      </w:r>
      <w:r w:rsidRPr="006C6DF6">
        <w:rPr>
          <w:rFonts w:ascii="Calibri" w:hAnsi="Calibri" w:cs="Calibri"/>
          <w:sz w:val="21"/>
          <w:szCs w:val="21"/>
        </w:rPr>
        <w:t xml:space="preserve">rocedimientos para el ciclo de Gestión de Adquisiciones y Contrataciones de las Instituciones de la Administración Pública. </w:t>
      </w:r>
      <w:r w:rsidRPr="006C6DF6">
        <w:rPr>
          <w:rFonts w:ascii="Calibri" w:hAnsi="Calibri" w:cs="Calibri"/>
          <w:b/>
          <w:bCs/>
          <w:sz w:val="21"/>
          <w:szCs w:val="21"/>
          <w:lang w:val="es-ES_tradnl"/>
        </w:rPr>
        <w:t>VII.- CESIÓN</w:t>
      </w:r>
      <w:r w:rsidRPr="006C6DF6">
        <w:rPr>
          <w:rFonts w:ascii="Calibri" w:hAnsi="Calibri" w:cs="Calibri"/>
          <w:sz w:val="21"/>
          <w:szCs w:val="21"/>
          <w:lang w:val="es-ES_tradnl"/>
        </w:rPr>
        <w:t xml:space="preserve">. Queda expresamente prohibido a </w:t>
      </w:r>
      <w:r w:rsidRPr="006C6DF6">
        <w:rPr>
          <w:rFonts w:ascii="Calibri" w:hAnsi="Calibri" w:cs="Calibri"/>
          <w:b/>
          <w:bCs/>
          <w:sz w:val="21"/>
          <w:szCs w:val="21"/>
          <w:lang w:val="es-ES_tradnl"/>
        </w:rPr>
        <w:t>“</w:t>
      </w:r>
      <w:r w:rsidR="00356113" w:rsidRPr="006C6DF6">
        <w:rPr>
          <w:rFonts w:ascii="Calibri" w:hAnsi="Calibri" w:cs="Calibri"/>
          <w:b/>
          <w:bCs/>
          <w:sz w:val="21"/>
          <w:szCs w:val="21"/>
          <w:lang w:val="es-ES_tradnl"/>
        </w:rPr>
        <w:fldChar w:fldCharType="begin"/>
      </w:r>
      <w:r w:rsidRPr="006C6DF6">
        <w:rPr>
          <w:rFonts w:ascii="Calibri" w:hAnsi="Calibri" w:cs="Calibri"/>
          <w:b/>
          <w:bCs/>
          <w:sz w:val="21"/>
          <w:szCs w:val="21"/>
          <w:lang w:val="es-ES_tradnl"/>
        </w:rPr>
        <w:instrText xml:space="preserve"> MERGEFIELD "Forma_como_se_denominara_el_Proveedor" </w:instrText>
      </w:r>
      <w:r w:rsidR="00356113" w:rsidRPr="006C6DF6">
        <w:rPr>
          <w:rFonts w:ascii="Calibri" w:hAnsi="Calibri" w:cs="Calibri"/>
          <w:b/>
          <w:bCs/>
          <w:sz w:val="21"/>
          <w:szCs w:val="21"/>
          <w:lang w:val="es-ES_tradnl"/>
        </w:rPr>
        <w:fldChar w:fldCharType="separate"/>
      </w:r>
      <w:r w:rsidRPr="006C6DF6">
        <w:rPr>
          <w:rFonts w:ascii="Calibri" w:hAnsi="Calibri" w:cs="Calibri"/>
          <w:b/>
          <w:bCs/>
          <w:noProof/>
          <w:sz w:val="21"/>
          <w:szCs w:val="21"/>
          <w:lang w:val="es-ES_tradnl"/>
        </w:rPr>
        <w:t>EL CONTRATISTA</w:t>
      </w:r>
      <w:r w:rsidR="00356113" w:rsidRPr="006C6DF6">
        <w:rPr>
          <w:rFonts w:ascii="Calibri" w:hAnsi="Calibri" w:cs="Calibri"/>
          <w:b/>
          <w:bCs/>
          <w:sz w:val="21"/>
          <w:szCs w:val="21"/>
          <w:lang w:val="es-ES_tradnl"/>
        </w:rPr>
        <w:fldChar w:fldCharType="end"/>
      </w:r>
      <w:r w:rsidRPr="006C6DF6">
        <w:rPr>
          <w:rFonts w:ascii="Calibri" w:hAnsi="Calibri" w:cs="Calibri"/>
          <w:sz w:val="21"/>
          <w:szCs w:val="21"/>
          <w:lang w:val="es-ES_tradnl"/>
        </w:rPr>
        <w:t xml:space="preserve">” traspasar o ceder a cualquier título los derechos y obligaciones que emanan del presente contrato. La transgresión de esta disposición dará lugar a la caducidad del contrato. </w:t>
      </w:r>
      <w:r w:rsidRPr="006C6DF6">
        <w:rPr>
          <w:rFonts w:ascii="Calibri" w:hAnsi="Calibri" w:cs="Calibri"/>
          <w:b/>
          <w:bCs/>
          <w:sz w:val="21"/>
          <w:szCs w:val="21"/>
          <w:lang w:val="es-ES_tradnl"/>
        </w:rPr>
        <w:t>VIII.- GARANTÍA</w:t>
      </w:r>
      <w:r w:rsidRPr="006C6DF6">
        <w:rPr>
          <w:rFonts w:ascii="Calibri" w:hAnsi="Calibri" w:cs="Calibri"/>
          <w:sz w:val="21"/>
          <w:szCs w:val="21"/>
          <w:lang w:val="es-ES_tradnl"/>
        </w:rPr>
        <w:t xml:space="preserve">. Para garantizar el cumplimiento de las obligaciones emanadas del presente contrato </w:t>
      </w:r>
      <w:r w:rsidRPr="006C6DF6">
        <w:rPr>
          <w:rFonts w:ascii="Calibri" w:hAnsi="Calibri" w:cs="Calibri"/>
          <w:b/>
          <w:bCs/>
          <w:sz w:val="21"/>
          <w:szCs w:val="21"/>
          <w:lang w:val="es-ES_tradnl"/>
        </w:rPr>
        <w:t>“</w:t>
      </w:r>
      <w:r w:rsidR="00356113" w:rsidRPr="006C6DF6">
        <w:rPr>
          <w:rFonts w:ascii="Calibri" w:hAnsi="Calibri" w:cs="Calibri"/>
          <w:b/>
          <w:bCs/>
          <w:sz w:val="21"/>
          <w:szCs w:val="21"/>
          <w:lang w:val="es-ES_tradnl"/>
        </w:rPr>
        <w:fldChar w:fldCharType="begin"/>
      </w:r>
      <w:r w:rsidRPr="006C6DF6">
        <w:rPr>
          <w:rFonts w:ascii="Calibri" w:hAnsi="Calibri" w:cs="Calibri"/>
          <w:b/>
          <w:bCs/>
          <w:sz w:val="21"/>
          <w:szCs w:val="21"/>
          <w:lang w:val="es-ES_tradnl"/>
        </w:rPr>
        <w:instrText xml:space="preserve"> MERGEFIELD "Forma_como_se_denominara_el_Proveedor" </w:instrText>
      </w:r>
      <w:r w:rsidR="00356113" w:rsidRPr="006C6DF6">
        <w:rPr>
          <w:rFonts w:ascii="Calibri" w:hAnsi="Calibri" w:cs="Calibri"/>
          <w:b/>
          <w:bCs/>
          <w:sz w:val="21"/>
          <w:szCs w:val="21"/>
          <w:lang w:val="es-ES_tradnl"/>
        </w:rPr>
        <w:fldChar w:fldCharType="separate"/>
      </w:r>
      <w:r w:rsidRPr="006C6DF6">
        <w:rPr>
          <w:rFonts w:ascii="Calibri" w:hAnsi="Calibri" w:cs="Calibri"/>
          <w:b/>
          <w:bCs/>
          <w:noProof/>
          <w:sz w:val="21"/>
          <w:szCs w:val="21"/>
          <w:lang w:val="es-ES_tradnl"/>
        </w:rPr>
        <w:t>EL CONTRATISTA</w:t>
      </w:r>
      <w:r w:rsidR="00356113" w:rsidRPr="006C6DF6">
        <w:rPr>
          <w:rFonts w:ascii="Calibri" w:hAnsi="Calibri" w:cs="Calibri"/>
          <w:b/>
          <w:bCs/>
          <w:sz w:val="21"/>
          <w:szCs w:val="21"/>
          <w:lang w:val="es-ES_tradnl"/>
        </w:rPr>
        <w:fldChar w:fldCharType="end"/>
      </w:r>
      <w:r w:rsidRPr="006C6DF6">
        <w:rPr>
          <w:rFonts w:ascii="Calibri" w:hAnsi="Calibri" w:cs="Calibri"/>
          <w:b/>
          <w:bCs/>
          <w:sz w:val="21"/>
          <w:szCs w:val="21"/>
          <w:lang w:val="es-ES_tradnl"/>
        </w:rPr>
        <w:t>”</w:t>
      </w:r>
      <w:r w:rsidRPr="006C6DF6">
        <w:rPr>
          <w:rFonts w:ascii="Calibri" w:hAnsi="Calibri" w:cs="Calibri"/>
          <w:sz w:val="21"/>
          <w:szCs w:val="21"/>
          <w:lang w:val="es-ES_tradnl"/>
        </w:rPr>
        <w:t xml:space="preserve"> se obliga a presentar a </w:t>
      </w:r>
      <w:r w:rsidRPr="006C6DF6">
        <w:rPr>
          <w:rFonts w:ascii="Calibri" w:hAnsi="Calibri" w:cs="Calibri"/>
          <w:b/>
          <w:bCs/>
          <w:sz w:val="21"/>
          <w:szCs w:val="21"/>
          <w:lang w:val="es-ES_tradnl"/>
        </w:rPr>
        <w:t>EL MAG,</w:t>
      </w:r>
      <w:r w:rsidRPr="006C6DF6">
        <w:rPr>
          <w:rFonts w:ascii="Calibri" w:hAnsi="Calibri" w:cs="Calibri"/>
          <w:sz w:val="21"/>
          <w:szCs w:val="21"/>
          <w:lang w:val="es-ES_tradnl"/>
        </w:rPr>
        <w:t xml:space="preserve"> en un plazo no mayor de </w:t>
      </w:r>
      <w:r>
        <w:rPr>
          <w:rFonts w:ascii="Calibri" w:hAnsi="Calibri" w:cs="Calibri"/>
          <w:sz w:val="21"/>
          <w:szCs w:val="21"/>
          <w:lang w:val="es-ES_tradnl"/>
        </w:rPr>
        <w:t xml:space="preserve">diez </w:t>
      </w:r>
      <w:r w:rsidRPr="006C6DF6">
        <w:rPr>
          <w:rFonts w:ascii="Calibri" w:hAnsi="Calibri" w:cs="Calibri"/>
          <w:sz w:val="21"/>
          <w:szCs w:val="21"/>
          <w:lang w:val="es-ES_tradnl"/>
        </w:rPr>
        <w:t xml:space="preserve">días hábiles contados a partir de la fecha en que reciba la copia de contrato debidamente legalizado, una garantía de cumplimiento de contrato, por un monto de </w:t>
      </w:r>
      <w:r>
        <w:rPr>
          <w:rFonts w:ascii="Calibri" w:hAnsi="Calibri" w:cs="Calibri"/>
          <w:b/>
          <w:sz w:val="21"/>
          <w:szCs w:val="21"/>
          <w:lang w:val="es-ES_tradnl"/>
        </w:rPr>
        <w:t>CINCO MIL SETECIENTOS DIEZ DÓLARES CON DIEZ CENTAVOS</w:t>
      </w:r>
      <w:r w:rsidRPr="006C6DF6">
        <w:rPr>
          <w:rFonts w:ascii="Calibri" w:hAnsi="Calibri" w:cs="Calibri"/>
          <w:b/>
          <w:sz w:val="21"/>
          <w:szCs w:val="21"/>
          <w:lang w:val="es-ES_tradnl"/>
        </w:rPr>
        <w:t xml:space="preserve"> DE LOS ESTADOS UNIDOS DE AMÉRICA (US$</w:t>
      </w:r>
      <w:r>
        <w:rPr>
          <w:rFonts w:ascii="Calibri" w:hAnsi="Calibri" w:cs="Calibri"/>
          <w:b/>
          <w:sz w:val="21"/>
          <w:szCs w:val="21"/>
          <w:lang w:val="es-ES_tradnl"/>
        </w:rPr>
        <w:t>5,710.10</w:t>
      </w:r>
      <w:r w:rsidRPr="006C6DF6">
        <w:rPr>
          <w:rFonts w:ascii="Calibri" w:hAnsi="Calibri" w:cs="Calibri"/>
          <w:b/>
          <w:sz w:val="21"/>
          <w:szCs w:val="21"/>
          <w:lang w:val="es-ES_tradnl"/>
        </w:rPr>
        <w:t>),</w:t>
      </w:r>
      <w:r w:rsidRPr="006C6DF6">
        <w:rPr>
          <w:rFonts w:ascii="Calibri" w:hAnsi="Calibri" w:cs="Calibri"/>
          <w:sz w:val="21"/>
          <w:szCs w:val="21"/>
          <w:lang w:val="es-ES_tradnl"/>
        </w:rPr>
        <w:t xml:space="preserve"> equivalente al diez por ciento del monto de contrato. Dicha garantía</w:t>
      </w:r>
      <w:r>
        <w:rPr>
          <w:rFonts w:ascii="Calibri" w:hAnsi="Calibri" w:cs="Calibri"/>
          <w:sz w:val="21"/>
          <w:szCs w:val="21"/>
          <w:lang w:val="es-ES_tradnl"/>
        </w:rPr>
        <w:t xml:space="preserve"> podrá ser una fianza emitida a favor del MAG por un banco, compañía de seguros o sociedad afianzadora debidamente autorizados por la Superintendencia del Sistema Financiero para operar en El Salvador, y</w:t>
      </w:r>
      <w:r w:rsidRPr="006C6DF6">
        <w:rPr>
          <w:rFonts w:ascii="Calibri" w:hAnsi="Calibri" w:cs="Calibri"/>
          <w:sz w:val="21"/>
          <w:szCs w:val="21"/>
          <w:lang w:val="es-ES_tradnl"/>
        </w:rPr>
        <w:t xml:space="preserve"> deberá </w:t>
      </w:r>
      <w:r>
        <w:rPr>
          <w:rFonts w:ascii="Calibri" w:hAnsi="Calibri" w:cs="Calibri"/>
          <w:sz w:val="21"/>
          <w:szCs w:val="21"/>
          <w:lang w:val="es-ES_tradnl"/>
        </w:rPr>
        <w:t>tener una vigencia que exceda en SESENTA DÍAS el plazo de vigencia del presente contrato,</w:t>
      </w:r>
      <w:r w:rsidRPr="006C6DF6">
        <w:rPr>
          <w:rFonts w:ascii="Calibri" w:hAnsi="Calibri" w:cs="Calibri"/>
          <w:sz w:val="21"/>
          <w:szCs w:val="21"/>
          <w:lang w:val="es-ES_tradnl"/>
        </w:rPr>
        <w:t xml:space="preserve"> de conformidad con</w:t>
      </w:r>
      <w:r>
        <w:rPr>
          <w:rFonts w:ascii="Calibri" w:hAnsi="Calibri" w:cs="Calibri"/>
          <w:sz w:val="21"/>
          <w:szCs w:val="21"/>
          <w:lang w:val="es-ES_tradnl"/>
        </w:rPr>
        <w:t xml:space="preserve"> lo establecido en las bases del proceso </w:t>
      </w:r>
      <w:r w:rsidRPr="006C6DF6">
        <w:rPr>
          <w:rFonts w:ascii="Calibri" w:hAnsi="Calibri" w:cs="Calibri"/>
          <w:sz w:val="21"/>
          <w:szCs w:val="21"/>
          <w:lang w:val="es-ES_tradnl"/>
        </w:rPr>
        <w:t>y en el Art. 35 de la LACAP. Si no se presentare tal garantía en el plazo establecido, se tendrá por caducado el presente contrato y se entenderá que “</w:t>
      </w:r>
      <w:r w:rsidR="00356113" w:rsidRPr="006C6DF6">
        <w:rPr>
          <w:rFonts w:ascii="Calibri" w:hAnsi="Calibri" w:cs="Calibri"/>
          <w:b/>
          <w:bCs/>
          <w:sz w:val="21"/>
          <w:szCs w:val="21"/>
          <w:lang w:val="es-ES_tradnl"/>
        </w:rPr>
        <w:fldChar w:fldCharType="begin"/>
      </w:r>
      <w:r w:rsidRPr="006C6DF6">
        <w:rPr>
          <w:rFonts w:ascii="Calibri" w:hAnsi="Calibri" w:cs="Calibri"/>
          <w:b/>
          <w:bCs/>
          <w:sz w:val="21"/>
          <w:szCs w:val="21"/>
          <w:lang w:val="es-ES_tradnl"/>
        </w:rPr>
        <w:instrText xml:space="preserve"> MERGEFIELD "Forma_como_se_denominara_el_Proveedor" </w:instrText>
      </w:r>
      <w:r w:rsidR="00356113" w:rsidRPr="006C6DF6">
        <w:rPr>
          <w:rFonts w:ascii="Calibri" w:hAnsi="Calibri" w:cs="Calibri"/>
          <w:b/>
          <w:bCs/>
          <w:sz w:val="21"/>
          <w:szCs w:val="21"/>
          <w:lang w:val="es-ES_tradnl"/>
        </w:rPr>
        <w:fldChar w:fldCharType="separate"/>
      </w:r>
      <w:r w:rsidRPr="006C6DF6">
        <w:rPr>
          <w:rFonts w:ascii="Calibri" w:hAnsi="Calibri" w:cs="Calibri"/>
          <w:b/>
          <w:bCs/>
          <w:noProof/>
          <w:sz w:val="21"/>
          <w:szCs w:val="21"/>
          <w:lang w:val="es-ES_tradnl"/>
        </w:rPr>
        <w:t>EL CONTRATISTA</w:t>
      </w:r>
      <w:r w:rsidR="00356113" w:rsidRPr="006C6DF6">
        <w:rPr>
          <w:rFonts w:ascii="Calibri" w:hAnsi="Calibri" w:cs="Calibri"/>
          <w:b/>
          <w:bCs/>
          <w:sz w:val="21"/>
          <w:szCs w:val="21"/>
          <w:lang w:val="es-ES_tradnl"/>
        </w:rPr>
        <w:fldChar w:fldCharType="end"/>
      </w:r>
      <w:r w:rsidRPr="006C6DF6">
        <w:rPr>
          <w:rFonts w:ascii="Calibri" w:hAnsi="Calibri" w:cs="Calibri"/>
          <w:sz w:val="21"/>
          <w:szCs w:val="21"/>
          <w:lang w:val="es-ES_tradnl"/>
        </w:rPr>
        <w:t xml:space="preserve">” ha </w:t>
      </w:r>
      <w:r>
        <w:rPr>
          <w:rFonts w:ascii="Calibri" w:hAnsi="Calibri" w:cs="Calibri"/>
          <w:sz w:val="21"/>
          <w:szCs w:val="21"/>
          <w:lang w:val="es-ES_tradnl"/>
        </w:rPr>
        <w:t>desistido de su oferta</w:t>
      </w:r>
      <w:r w:rsidRPr="006C6DF6">
        <w:rPr>
          <w:rFonts w:ascii="Calibri" w:hAnsi="Calibri" w:cs="Calibri"/>
          <w:sz w:val="21"/>
          <w:szCs w:val="21"/>
          <w:lang w:val="es-ES_tradnl"/>
        </w:rPr>
        <w:t xml:space="preserve">, sin detrimento de la acción que le compete a </w:t>
      </w:r>
      <w:r w:rsidRPr="006C6DF6">
        <w:rPr>
          <w:rFonts w:ascii="Calibri" w:hAnsi="Calibri" w:cs="Calibri"/>
          <w:b/>
          <w:bCs/>
          <w:sz w:val="21"/>
          <w:szCs w:val="21"/>
          <w:lang w:val="es-ES_tradnl"/>
        </w:rPr>
        <w:t>EL MAG</w:t>
      </w:r>
      <w:r w:rsidRPr="006C6DF6">
        <w:rPr>
          <w:rFonts w:ascii="Calibri" w:hAnsi="Calibri" w:cs="Calibri"/>
          <w:sz w:val="21"/>
          <w:szCs w:val="21"/>
          <w:lang w:val="es-ES_tradnl"/>
        </w:rPr>
        <w:t xml:space="preserve">, para reclamar los daños y perjuicios resultantes. </w:t>
      </w:r>
      <w:r w:rsidRPr="006C6DF6">
        <w:rPr>
          <w:rFonts w:ascii="Calibri" w:hAnsi="Calibri" w:cs="Calibri"/>
          <w:b/>
          <w:bCs/>
          <w:sz w:val="21"/>
          <w:szCs w:val="21"/>
          <w:lang w:val="es-ES_tradnl"/>
        </w:rPr>
        <w:t>IX.- INCUMPLIMIENTO</w:t>
      </w:r>
      <w:r w:rsidRPr="006C6DF6">
        <w:rPr>
          <w:rFonts w:ascii="Calibri" w:hAnsi="Calibri" w:cs="Calibri"/>
          <w:sz w:val="21"/>
          <w:szCs w:val="21"/>
          <w:lang w:val="es-ES_tradnl"/>
        </w:rPr>
        <w:t xml:space="preserve">. En caso de mora de </w:t>
      </w:r>
      <w:r w:rsidRPr="006C6DF6">
        <w:rPr>
          <w:rFonts w:ascii="Calibri" w:hAnsi="Calibri" w:cs="Calibri"/>
          <w:b/>
          <w:bCs/>
          <w:sz w:val="21"/>
          <w:szCs w:val="21"/>
          <w:lang w:val="es-ES_tradnl"/>
        </w:rPr>
        <w:t>“</w:t>
      </w:r>
      <w:r w:rsidR="00356113" w:rsidRPr="006C6DF6">
        <w:rPr>
          <w:rFonts w:ascii="Calibri" w:hAnsi="Calibri" w:cs="Calibri"/>
          <w:b/>
          <w:bCs/>
          <w:sz w:val="21"/>
          <w:szCs w:val="21"/>
          <w:lang w:val="es-ES_tradnl"/>
        </w:rPr>
        <w:fldChar w:fldCharType="begin"/>
      </w:r>
      <w:r w:rsidRPr="006C6DF6">
        <w:rPr>
          <w:rFonts w:ascii="Calibri" w:hAnsi="Calibri" w:cs="Calibri"/>
          <w:b/>
          <w:bCs/>
          <w:sz w:val="21"/>
          <w:szCs w:val="21"/>
          <w:lang w:val="es-ES_tradnl"/>
        </w:rPr>
        <w:instrText xml:space="preserve"> MERGEFIELD "Forma_como_se_denominara_el_Proveedor" </w:instrText>
      </w:r>
      <w:r w:rsidR="00356113" w:rsidRPr="006C6DF6">
        <w:rPr>
          <w:rFonts w:ascii="Calibri" w:hAnsi="Calibri" w:cs="Calibri"/>
          <w:b/>
          <w:bCs/>
          <w:sz w:val="21"/>
          <w:szCs w:val="21"/>
          <w:lang w:val="es-ES_tradnl"/>
        </w:rPr>
        <w:fldChar w:fldCharType="separate"/>
      </w:r>
      <w:r w:rsidRPr="006C6DF6">
        <w:rPr>
          <w:rFonts w:ascii="Calibri" w:hAnsi="Calibri" w:cs="Calibri"/>
          <w:b/>
          <w:bCs/>
          <w:noProof/>
          <w:sz w:val="21"/>
          <w:szCs w:val="21"/>
          <w:lang w:val="es-ES_tradnl"/>
        </w:rPr>
        <w:t>EL CONTRATISTA</w:t>
      </w:r>
      <w:r w:rsidR="00356113" w:rsidRPr="006C6DF6">
        <w:rPr>
          <w:rFonts w:ascii="Calibri" w:hAnsi="Calibri" w:cs="Calibri"/>
          <w:b/>
          <w:bCs/>
          <w:sz w:val="21"/>
          <w:szCs w:val="21"/>
          <w:lang w:val="es-ES_tradnl"/>
        </w:rPr>
        <w:fldChar w:fldCharType="end"/>
      </w:r>
      <w:r w:rsidRPr="006C6DF6">
        <w:rPr>
          <w:rFonts w:ascii="Calibri" w:hAnsi="Calibri" w:cs="Calibri"/>
          <w:b/>
          <w:bCs/>
          <w:sz w:val="21"/>
          <w:szCs w:val="21"/>
          <w:lang w:val="es-ES_tradnl"/>
        </w:rPr>
        <w:t>”</w:t>
      </w:r>
      <w:r w:rsidRPr="006C6DF6">
        <w:rPr>
          <w:rFonts w:ascii="Calibri" w:hAnsi="Calibri" w:cs="Calibri"/>
          <w:sz w:val="21"/>
          <w:szCs w:val="21"/>
          <w:lang w:val="es-ES_tradnl"/>
        </w:rPr>
        <w:t xml:space="preserve"> en el cumplimiento de las obligaciones emanadas del presente contrato se le aplicarán las multas establecidas en el artículo ochenta y cinco de la Ley de Adquisiciones y Contrataciones de la Administración Pública. </w:t>
      </w:r>
      <w:r w:rsidRPr="006C6DF6">
        <w:rPr>
          <w:rFonts w:ascii="Calibri" w:hAnsi="Calibri" w:cs="Calibri"/>
          <w:b/>
          <w:bCs/>
          <w:sz w:val="21"/>
          <w:szCs w:val="21"/>
          <w:lang w:val="es-ES_tradnl"/>
        </w:rPr>
        <w:t>X.- CADUCIDAD</w:t>
      </w:r>
      <w:r w:rsidRPr="006C6DF6">
        <w:rPr>
          <w:rFonts w:ascii="Calibri" w:hAnsi="Calibri" w:cs="Calibri"/>
          <w:sz w:val="21"/>
          <w:szCs w:val="21"/>
          <w:lang w:val="es-ES_tradnl"/>
        </w:rPr>
        <w:t xml:space="preserve">. Serán causales de caducidad las establecidas en los literales a) y b) del artículo noventa y cuatro de la Ley de Adquisiciones y Contrataciones de la Administración Pública; también será causal de caducidad, pudiendo “EL CONTRATANTE” dar por terminado el </w:t>
      </w:r>
      <w:r>
        <w:rPr>
          <w:rFonts w:ascii="Calibri" w:hAnsi="Calibri" w:cs="Calibri"/>
          <w:sz w:val="21"/>
          <w:szCs w:val="21"/>
          <w:lang w:val="es-ES_tradnl"/>
        </w:rPr>
        <w:t>c</w:t>
      </w:r>
      <w:r w:rsidRPr="006C6DF6">
        <w:rPr>
          <w:rFonts w:ascii="Calibri" w:hAnsi="Calibri" w:cs="Calibri"/>
          <w:sz w:val="21"/>
          <w:szCs w:val="21"/>
          <w:lang w:val="es-ES_tradnl"/>
        </w:rPr>
        <w:t>ontrato, sin responsabilidad alguna de su parte cuando EL CONTRATISTA entregue bienes de una calidad inferior o en diferentes condiciones de lo ofertado.</w:t>
      </w:r>
      <w:r>
        <w:rPr>
          <w:rFonts w:ascii="Calibri" w:hAnsi="Calibri" w:cs="Calibri"/>
          <w:sz w:val="21"/>
          <w:szCs w:val="21"/>
          <w:lang w:val="es-ES_tradnl"/>
        </w:rPr>
        <w:t xml:space="preserve"> </w:t>
      </w:r>
      <w:r w:rsidRPr="006C6DF6">
        <w:rPr>
          <w:rFonts w:ascii="Calibri" w:hAnsi="Calibri" w:cs="Calibri"/>
          <w:b/>
          <w:bCs/>
          <w:sz w:val="21"/>
          <w:szCs w:val="21"/>
          <w:lang w:val="es-ES_tradnl"/>
        </w:rPr>
        <w:t>XI.- PLAZO DE RECLAMOS</w:t>
      </w:r>
      <w:r w:rsidRPr="006C6DF6">
        <w:rPr>
          <w:rFonts w:ascii="Calibri" w:hAnsi="Calibri" w:cs="Calibri"/>
          <w:sz w:val="21"/>
          <w:szCs w:val="21"/>
          <w:lang w:val="es-ES_tradnl"/>
        </w:rPr>
        <w:t xml:space="preserve">. A partir de la recepción formal de los bienes objeto de este contrato, </w:t>
      </w:r>
      <w:r w:rsidRPr="00E34123">
        <w:rPr>
          <w:rFonts w:ascii="Calibri" w:hAnsi="Calibri" w:cs="Calibri"/>
          <w:bCs/>
          <w:sz w:val="21"/>
          <w:szCs w:val="21"/>
          <w:lang w:val="es-ES_tradnl"/>
        </w:rPr>
        <w:t>EL MAG</w:t>
      </w:r>
      <w:r w:rsidRPr="006C6DF6">
        <w:rPr>
          <w:rFonts w:ascii="Calibri" w:hAnsi="Calibri" w:cs="Calibri"/>
          <w:sz w:val="21"/>
          <w:szCs w:val="21"/>
          <w:lang w:val="es-ES_tradnl"/>
        </w:rPr>
        <w:t xml:space="preserve"> tendrá un plazo de diez días hábiles para efectuar cualquier reclamo relacionado con el suministro. </w:t>
      </w:r>
      <w:r w:rsidR="00356113" w:rsidRPr="00E34123">
        <w:rPr>
          <w:rFonts w:ascii="Calibri" w:hAnsi="Calibri" w:cs="Calibri"/>
          <w:sz w:val="21"/>
          <w:szCs w:val="21"/>
        </w:rPr>
        <w:fldChar w:fldCharType="begin"/>
      </w:r>
      <w:r w:rsidRPr="00E34123">
        <w:rPr>
          <w:rFonts w:ascii="Calibri" w:hAnsi="Calibri" w:cs="Calibri"/>
          <w:sz w:val="21"/>
          <w:szCs w:val="21"/>
        </w:rPr>
        <w:instrText xml:space="preserve"> MERGEFIELD "Forma_como_se_denominara_el_Proveedor" </w:instrText>
      </w:r>
      <w:r w:rsidR="00356113" w:rsidRPr="00E34123">
        <w:rPr>
          <w:rFonts w:ascii="Calibri" w:hAnsi="Calibri" w:cs="Calibri"/>
          <w:sz w:val="21"/>
          <w:szCs w:val="21"/>
        </w:rPr>
        <w:fldChar w:fldCharType="separate"/>
      </w:r>
      <w:r w:rsidRPr="00E34123">
        <w:rPr>
          <w:rFonts w:ascii="Calibri" w:hAnsi="Calibri" w:cs="Calibri"/>
          <w:noProof/>
          <w:sz w:val="21"/>
          <w:szCs w:val="21"/>
        </w:rPr>
        <w:t>EL CONTRATISTA</w:t>
      </w:r>
      <w:r w:rsidR="00356113" w:rsidRPr="00E34123">
        <w:rPr>
          <w:rFonts w:ascii="Calibri" w:hAnsi="Calibri" w:cs="Calibri"/>
          <w:sz w:val="21"/>
          <w:szCs w:val="21"/>
        </w:rPr>
        <w:fldChar w:fldCharType="end"/>
      </w:r>
      <w:r w:rsidRPr="006C6DF6">
        <w:rPr>
          <w:rFonts w:ascii="Calibri" w:hAnsi="Calibri" w:cs="Calibri"/>
          <w:sz w:val="21"/>
          <w:szCs w:val="21"/>
        </w:rPr>
        <w:t xml:space="preserve"> deberá reponer o cumplir a satisfacción del MAG dentro del plazo establecido en la nota de reclamo; si </w:t>
      </w:r>
      <w:r w:rsidR="00356113" w:rsidRPr="006C6DF6">
        <w:rPr>
          <w:rFonts w:ascii="Calibri" w:hAnsi="Calibri" w:cs="Calibri"/>
          <w:sz w:val="21"/>
          <w:szCs w:val="21"/>
        </w:rPr>
        <w:fldChar w:fldCharType="begin"/>
      </w:r>
      <w:r w:rsidRPr="006C6DF6">
        <w:rPr>
          <w:rFonts w:ascii="Calibri" w:hAnsi="Calibri" w:cs="Calibri"/>
          <w:sz w:val="21"/>
          <w:szCs w:val="21"/>
        </w:rPr>
        <w:instrText xml:space="preserve"> MERGEFIELD "Forma_como_se_denominara_el_Proveedor" </w:instrText>
      </w:r>
      <w:r w:rsidR="00356113" w:rsidRPr="006C6DF6">
        <w:rPr>
          <w:rFonts w:ascii="Calibri" w:hAnsi="Calibri" w:cs="Calibri"/>
          <w:sz w:val="21"/>
          <w:szCs w:val="21"/>
        </w:rPr>
        <w:fldChar w:fldCharType="separate"/>
      </w:r>
      <w:r w:rsidRPr="006C6DF6">
        <w:rPr>
          <w:rFonts w:ascii="Calibri" w:hAnsi="Calibri" w:cs="Calibri"/>
          <w:noProof/>
          <w:sz w:val="21"/>
          <w:szCs w:val="21"/>
        </w:rPr>
        <w:t>EL CONTRATISTA</w:t>
      </w:r>
      <w:r w:rsidR="00356113" w:rsidRPr="006C6DF6">
        <w:rPr>
          <w:rFonts w:ascii="Calibri" w:hAnsi="Calibri" w:cs="Calibri"/>
          <w:sz w:val="21"/>
          <w:szCs w:val="21"/>
        </w:rPr>
        <w:fldChar w:fldCharType="end"/>
      </w:r>
      <w:r w:rsidRPr="006C6DF6">
        <w:rPr>
          <w:rFonts w:ascii="Calibri" w:hAnsi="Calibri" w:cs="Calibri"/>
          <w:sz w:val="21"/>
          <w:szCs w:val="21"/>
        </w:rPr>
        <w:t xml:space="preserve"> no subsana los defectos comprobados, se tendrá por incumplido el contrato y se le hará efectiva la garantía de cumplimiento de contrato, se procederá a la imposición de sanciones, o en su caso, se dará por caducado el contrato sin responsabilidad para EL MAG.</w:t>
      </w:r>
      <w:r>
        <w:rPr>
          <w:rFonts w:ascii="Calibri" w:hAnsi="Calibri" w:cs="Calibri"/>
          <w:sz w:val="21"/>
          <w:szCs w:val="21"/>
        </w:rPr>
        <w:t xml:space="preserve"> </w:t>
      </w:r>
      <w:r w:rsidRPr="006C6DF6">
        <w:rPr>
          <w:rFonts w:ascii="Calibri" w:hAnsi="Calibri" w:cs="Calibri"/>
          <w:b/>
          <w:bCs/>
          <w:sz w:val="21"/>
          <w:szCs w:val="21"/>
          <w:lang w:val="es-ES_tradnl"/>
        </w:rPr>
        <w:t>XII.- MODIFICACIÓN.</w:t>
      </w:r>
      <w:r w:rsidRPr="006C6DF6">
        <w:rPr>
          <w:rFonts w:ascii="Calibri" w:hAnsi="Calibri" w:cs="Calibri"/>
          <w:sz w:val="21"/>
          <w:szCs w:val="21"/>
          <w:lang w:val="es-ES_tradnl"/>
        </w:rPr>
        <w:t xml:space="preserve"> De común acuerdo entre las partes, el presente contrato podrá ser modificado de conformidad con la Ley. En tal caso, </w:t>
      </w:r>
      <w:r w:rsidRPr="006C6DF6">
        <w:rPr>
          <w:rFonts w:ascii="Calibri" w:hAnsi="Calibri" w:cs="Calibri"/>
          <w:b/>
          <w:bCs/>
          <w:sz w:val="21"/>
          <w:szCs w:val="21"/>
          <w:lang w:val="es-ES_tradnl"/>
        </w:rPr>
        <w:t>EL MAG</w:t>
      </w:r>
      <w:r w:rsidRPr="006C6DF6">
        <w:rPr>
          <w:rFonts w:ascii="Calibri" w:hAnsi="Calibri" w:cs="Calibri"/>
          <w:sz w:val="21"/>
          <w:szCs w:val="21"/>
          <w:lang w:val="es-ES_tradnl"/>
        </w:rPr>
        <w:t xml:space="preserve"> emitirá la correspondiente resolución modificativa, la cual se relacionará en el instrumento modificativo que será firmado por </w:t>
      </w:r>
      <w:r>
        <w:rPr>
          <w:rFonts w:ascii="Calibri" w:hAnsi="Calibri" w:cs="Calibri"/>
          <w:sz w:val="21"/>
          <w:szCs w:val="21"/>
          <w:lang w:val="es-ES_tradnl"/>
        </w:rPr>
        <w:t>ambas partes.</w:t>
      </w:r>
      <w:r>
        <w:rPr>
          <w:rFonts w:ascii="Calibri" w:hAnsi="Calibri" w:cs="Calibri"/>
          <w:sz w:val="21"/>
          <w:szCs w:val="21"/>
          <w:lang w:val="es-SV"/>
        </w:rPr>
        <w:t xml:space="preserve"> </w:t>
      </w:r>
      <w:r w:rsidRPr="006C6DF6">
        <w:rPr>
          <w:rFonts w:ascii="Calibri" w:hAnsi="Calibri" w:cs="Calibri"/>
          <w:b/>
          <w:bCs/>
          <w:sz w:val="21"/>
          <w:szCs w:val="21"/>
          <w:lang w:val="es-ES_tradnl"/>
        </w:rPr>
        <w:lastRenderedPageBreak/>
        <w:t>XIII.- DOCUMENTOS CONTRACTUALES.</w:t>
      </w:r>
      <w:r w:rsidRPr="006C6DF6">
        <w:rPr>
          <w:rFonts w:ascii="Calibri" w:hAnsi="Calibri" w:cs="Calibri"/>
          <w:sz w:val="21"/>
          <w:szCs w:val="21"/>
          <w:lang w:val="es-ES_tradnl"/>
        </w:rPr>
        <w:t xml:space="preserve"> Forman parte integrante del presente contrato los siguientes documentos: a. </w:t>
      </w:r>
      <w:r>
        <w:rPr>
          <w:rFonts w:ascii="Calibri" w:hAnsi="Calibri" w:cs="Calibri"/>
          <w:sz w:val="21"/>
          <w:szCs w:val="21"/>
          <w:lang w:val="es-ES_tradnl"/>
        </w:rPr>
        <w:t>Documento del proceso de contratación directa número cero catorce  / dos mil quince - MAG, denominado "Suministro de Maquinaria y Equipo para la Dirección General de Ganadería"</w:t>
      </w:r>
      <w:r w:rsidRPr="006C6DF6">
        <w:rPr>
          <w:rFonts w:ascii="Calibri" w:hAnsi="Calibri" w:cs="Calibri"/>
          <w:sz w:val="21"/>
          <w:szCs w:val="21"/>
          <w:lang w:val="es-ES_tradnl"/>
        </w:rPr>
        <w:t>; b. Oferta de</w:t>
      </w:r>
      <w:r>
        <w:rPr>
          <w:rFonts w:ascii="Calibri" w:hAnsi="Calibri" w:cs="Calibri"/>
          <w:sz w:val="21"/>
          <w:szCs w:val="21"/>
          <w:lang w:val="es-ES_tradnl"/>
        </w:rPr>
        <w:t>l contratista presentada el veintidós de diciembre de dos mil quince</w:t>
      </w:r>
      <w:r w:rsidRPr="006C6DF6">
        <w:rPr>
          <w:rFonts w:ascii="Calibri" w:hAnsi="Calibri" w:cs="Calibri"/>
          <w:sz w:val="21"/>
          <w:szCs w:val="21"/>
          <w:lang w:val="es-ES_tradnl"/>
        </w:rPr>
        <w:t>;</w:t>
      </w:r>
      <w:r>
        <w:rPr>
          <w:rFonts w:ascii="Calibri" w:hAnsi="Calibri" w:cs="Calibri"/>
          <w:sz w:val="21"/>
          <w:szCs w:val="21"/>
          <w:lang w:val="es-ES_tradnl"/>
        </w:rPr>
        <w:t xml:space="preserve"> c</w:t>
      </w:r>
      <w:r w:rsidRPr="006C6DF6">
        <w:rPr>
          <w:rFonts w:ascii="Calibri" w:hAnsi="Calibri" w:cs="Calibri"/>
          <w:sz w:val="21"/>
          <w:szCs w:val="21"/>
          <w:lang w:val="es-ES_tradnl"/>
        </w:rPr>
        <w:t xml:space="preserve">. Resolución de adjudicación; </w:t>
      </w:r>
      <w:r>
        <w:rPr>
          <w:rFonts w:ascii="Calibri" w:hAnsi="Calibri" w:cs="Calibri"/>
          <w:sz w:val="21"/>
          <w:szCs w:val="21"/>
          <w:lang w:val="es-ES_tradnl"/>
        </w:rPr>
        <w:t>d</w:t>
      </w:r>
      <w:r w:rsidRPr="006C6DF6">
        <w:rPr>
          <w:rFonts w:ascii="Calibri" w:hAnsi="Calibri" w:cs="Calibri"/>
          <w:sz w:val="21"/>
          <w:szCs w:val="21"/>
          <w:lang w:val="es-ES_tradnl"/>
        </w:rPr>
        <w:t xml:space="preserve">. Garantía; </w:t>
      </w:r>
      <w:r>
        <w:rPr>
          <w:rFonts w:ascii="Calibri" w:hAnsi="Calibri" w:cs="Calibri"/>
          <w:sz w:val="21"/>
          <w:szCs w:val="21"/>
          <w:lang w:val="es-ES_tradnl"/>
        </w:rPr>
        <w:t>e</w:t>
      </w:r>
      <w:r w:rsidRPr="006C6DF6">
        <w:rPr>
          <w:rFonts w:ascii="Calibri" w:hAnsi="Calibri" w:cs="Calibri"/>
          <w:sz w:val="21"/>
          <w:szCs w:val="21"/>
          <w:lang w:val="es-ES_tradnl"/>
        </w:rPr>
        <w:t>. Resolución modificativa; y otros documentos que emanaren del presente contrato. Los cuales son complementarios entre s</w:t>
      </w:r>
      <w:r>
        <w:rPr>
          <w:rFonts w:ascii="Calibri" w:hAnsi="Calibri" w:cs="Calibri"/>
          <w:sz w:val="21"/>
          <w:szCs w:val="21"/>
          <w:lang w:val="es-ES_tradnl"/>
        </w:rPr>
        <w:t>í y se interpretará</w:t>
      </w:r>
      <w:r w:rsidRPr="006C6DF6">
        <w:rPr>
          <w:rFonts w:ascii="Calibri" w:hAnsi="Calibri" w:cs="Calibri"/>
          <w:sz w:val="21"/>
          <w:szCs w:val="21"/>
          <w:lang w:val="es-ES_tradnl"/>
        </w:rPr>
        <w:t xml:space="preserve">n en forma conjunta. </w:t>
      </w:r>
      <w:r w:rsidRPr="006C6DF6">
        <w:rPr>
          <w:rFonts w:ascii="Calibri" w:hAnsi="Calibri" w:cs="Calibri"/>
          <w:b/>
          <w:bCs/>
          <w:sz w:val="21"/>
          <w:szCs w:val="21"/>
          <w:lang w:val="es-ES_tradnl"/>
        </w:rPr>
        <w:t>XIV.- INTERPRETACIÓN DEL CONTRATO</w:t>
      </w:r>
      <w:r w:rsidRPr="006C6DF6">
        <w:rPr>
          <w:rFonts w:ascii="Calibri" w:hAnsi="Calibri" w:cs="Calibri"/>
          <w:sz w:val="21"/>
          <w:szCs w:val="21"/>
          <w:lang w:val="es-ES_tradnl"/>
        </w:rPr>
        <w:t xml:space="preserve">. De conformidad con el artículo ochenta y cuatro incisos primero y segundo de la Ley de Adquisiciones y Contrataciones de la Administración Pública </w:t>
      </w:r>
      <w:r w:rsidRPr="006C6DF6">
        <w:rPr>
          <w:rFonts w:ascii="Calibri" w:hAnsi="Calibri" w:cs="Calibri"/>
          <w:b/>
          <w:bCs/>
          <w:sz w:val="21"/>
          <w:szCs w:val="21"/>
          <w:lang w:val="es-ES_tradnl"/>
        </w:rPr>
        <w:t>EL MAG</w:t>
      </w:r>
      <w:r w:rsidRPr="006C6DF6">
        <w:rPr>
          <w:rFonts w:ascii="Calibri" w:hAnsi="Calibri" w:cs="Calibri"/>
          <w:sz w:val="21"/>
          <w:szCs w:val="21"/>
          <w:lang w:val="es-ES_tradnl"/>
        </w:rPr>
        <w:t xml:space="preserve"> se reserva la facultad de interpretar el presente contrato de conformidad con la Constitución de la República, la Ley de Adquisiciones y Contrataciones de la Administración Pública, demás legislación aplicable y los principios generales del derecho administrativo y de la forma que más convenga al interés público que se pretende satisfacer de forma directa o indirecta con la prestación objeto del presente instrumento, pudiendo en tal caso girar las instrucciones por escrito que al respecto considere convenientes. </w:t>
      </w:r>
      <w:r w:rsidRPr="006C6DF6">
        <w:rPr>
          <w:rFonts w:ascii="Calibri" w:hAnsi="Calibri" w:cs="Calibri"/>
          <w:b/>
          <w:bCs/>
          <w:sz w:val="21"/>
          <w:szCs w:val="21"/>
          <w:lang w:val="es-ES_tradnl"/>
        </w:rPr>
        <w:t>“</w:t>
      </w:r>
      <w:r w:rsidR="00356113" w:rsidRPr="006C6DF6">
        <w:rPr>
          <w:rFonts w:ascii="Calibri" w:hAnsi="Calibri" w:cs="Calibri"/>
          <w:b/>
          <w:bCs/>
          <w:sz w:val="21"/>
          <w:szCs w:val="21"/>
          <w:lang w:val="es-ES_tradnl"/>
        </w:rPr>
        <w:fldChar w:fldCharType="begin"/>
      </w:r>
      <w:r w:rsidRPr="006C6DF6">
        <w:rPr>
          <w:rFonts w:ascii="Calibri" w:hAnsi="Calibri" w:cs="Calibri"/>
          <w:b/>
          <w:bCs/>
          <w:sz w:val="21"/>
          <w:szCs w:val="21"/>
          <w:lang w:val="es-ES_tradnl"/>
        </w:rPr>
        <w:instrText xml:space="preserve"> MERGEFIELD "Forma_como_se_denominara_el_Proveedor" </w:instrText>
      </w:r>
      <w:r w:rsidR="00356113" w:rsidRPr="006C6DF6">
        <w:rPr>
          <w:rFonts w:ascii="Calibri" w:hAnsi="Calibri" w:cs="Calibri"/>
          <w:b/>
          <w:bCs/>
          <w:sz w:val="21"/>
          <w:szCs w:val="21"/>
          <w:lang w:val="es-ES_tradnl"/>
        </w:rPr>
        <w:fldChar w:fldCharType="separate"/>
      </w:r>
      <w:r w:rsidRPr="006C6DF6">
        <w:rPr>
          <w:rFonts w:ascii="Calibri" w:hAnsi="Calibri" w:cs="Calibri"/>
          <w:b/>
          <w:bCs/>
          <w:noProof/>
          <w:sz w:val="21"/>
          <w:szCs w:val="21"/>
          <w:lang w:val="es-ES_tradnl"/>
        </w:rPr>
        <w:t>EL CONTRATISTA</w:t>
      </w:r>
      <w:r w:rsidR="00356113" w:rsidRPr="006C6DF6">
        <w:rPr>
          <w:rFonts w:ascii="Calibri" w:hAnsi="Calibri" w:cs="Calibri"/>
          <w:b/>
          <w:bCs/>
          <w:sz w:val="21"/>
          <w:szCs w:val="21"/>
          <w:lang w:val="es-ES_tradnl"/>
        </w:rPr>
        <w:fldChar w:fldCharType="end"/>
      </w:r>
      <w:r w:rsidRPr="006C6DF6">
        <w:rPr>
          <w:rFonts w:ascii="Calibri" w:hAnsi="Calibri" w:cs="Calibri"/>
          <w:b/>
          <w:sz w:val="21"/>
          <w:szCs w:val="21"/>
          <w:lang w:val="es-ES_tradnl"/>
        </w:rPr>
        <w:t>”</w:t>
      </w:r>
      <w:r w:rsidRPr="006C6DF6">
        <w:rPr>
          <w:rFonts w:ascii="Calibri" w:hAnsi="Calibri" w:cs="Calibri"/>
          <w:sz w:val="21"/>
          <w:szCs w:val="21"/>
          <w:lang w:val="es-ES_tradnl"/>
        </w:rPr>
        <w:t xml:space="preserve"> expresamente acepta tal disposición y se obliga a dar estricto cumplimiento a las instrucciones que al respecto dicte </w:t>
      </w:r>
      <w:r w:rsidRPr="006C6DF6">
        <w:rPr>
          <w:rFonts w:ascii="Calibri" w:hAnsi="Calibri" w:cs="Calibri"/>
          <w:b/>
          <w:bCs/>
          <w:sz w:val="21"/>
          <w:szCs w:val="21"/>
          <w:lang w:val="es-ES_tradnl"/>
        </w:rPr>
        <w:t>EL MAG,</w:t>
      </w:r>
      <w:r w:rsidRPr="006C6DF6">
        <w:rPr>
          <w:rFonts w:ascii="Calibri" w:hAnsi="Calibri" w:cs="Calibri"/>
          <w:sz w:val="21"/>
          <w:szCs w:val="21"/>
          <w:lang w:val="es-ES_tradnl"/>
        </w:rPr>
        <w:t xml:space="preserve"> las cuales le serán comunicadas por medio </w:t>
      </w:r>
      <w:r>
        <w:rPr>
          <w:rFonts w:ascii="Calibri" w:hAnsi="Calibri" w:cs="Calibri"/>
          <w:sz w:val="21"/>
          <w:szCs w:val="21"/>
          <w:lang w:val="es-ES_tradnl"/>
        </w:rPr>
        <w:t>de los administradores del contrato</w:t>
      </w:r>
      <w:r w:rsidRPr="006C6DF6">
        <w:rPr>
          <w:rFonts w:ascii="Calibri" w:hAnsi="Calibri" w:cs="Calibri"/>
          <w:sz w:val="21"/>
          <w:szCs w:val="21"/>
          <w:lang w:val="es-ES_tradnl"/>
        </w:rPr>
        <w:t xml:space="preserve">. </w:t>
      </w:r>
      <w:r>
        <w:rPr>
          <w:rFonts w:ascii="Calibri" w:hAnsi="Calibri" w:cs="Calibri"/>
          <w:b/>
          <w:bCs/>
          <w:sz w:val="21"/>
          <w:szCs w:val="21"/>
          <w:lang w:val="es-ES_tradnl"/>
        </w:rPr>
        <w:t>XV</w:t>
      </w:r>
      <w:r w:rsidRPr="006C6DF6">
        <w:rPr>
          <w:rFonts w:ascii="Calibri" w:hAnsi="Calibri" w:cs="Calibri"/>
          <w:b/>
          <w:bCs/>
          <w:sz w:val="21"/>
          <w:szCs w:val="21"/>
          <w:lang w:val="es-ES_tradnl"/>
        </w:rPr>
        <w:t>.- FUERZA MAYOR O CASO FORTUITO</w:t>
      </w:r>
      <w:r w:rsidRPr="006C6DF6">
        <w:rPr>
          <w:rFonts w:ascii="Calibri" w:hAnsi="Calibri" w:cs="Calibri"/>
          <w:sz w:val="21"/>
          <w:szCs w:val="21"/>
          <w:lang w:val="es-ES_tradnl"/>
        </w:rPr>
        <w:t xml:space="preserve">. En situaciones de caso fortuito o fuerza mayor y de conformidad con el artículo ochenta y seis de la Ley de Adquisiciones y Contrataciones de la Administración Pública, </w:t>
      </w:r>
      <w:r w:rsidRPr="006C6DF6">
        <w:rPr>
          <w:rFonts w:ascii="Calibri" w:hAnsi="Calibri" w:cs="Calibri"/>
          <w:b/>
          <w:bCs/>
          <w:sz w:val="21"/>
          <w:szCs w:val="21"/>
          <w:lang w:val="es-ES_tradnl"/>
        </w:rPr>
        <w:t>“</w:t>
      </w:r>
      <w:r w:rsidR="00356113" w:rsidRPr="006C6DF6">
        <w:rPr>
          <w:rFonts w:ascii="Calibri" w:hAnsi="Calibri" w:cs="Calibri"/>
          <w:b/>
          <w:bCs/>
          <w:sz w:val="21"/>
          <w:szCs w:val="21"/>
          <w:lang w:val="es-ES_tradnl"/>
        </w:rPr>
        <w:fldChar w:fldCharType="begin"/>
      </w:r>
      <w:r w:rsidRPr="006C6DF6">
        <w:rPr>
          <w:rFonts w:ascii="Calibri" w:hAnsi="Calibri" w:cs="Calibri"/>
          <w:b/>
          <w:bCs/>
          <w:sz w:val="21"/>
          <w:szCs w:val="21"/>
          <w:lang w:val="es-ES_tradnl"/>
        </w:rPr>
        <w:instrText xml:space="preserve"> MERGEFIELD "Forma_como_se_denominara_el_Proveedor" </w:instrText>
      </w:r>
      <w:r w:rsidR="00356113" w:rsidRPr="006C6DF6">
        <w:rPr>
          <w:rFonts w:ascii="Calibri" w:hAnsi="Calibri" w:cs="Calibri"/>
          <w:b/>
          <w:bCs/>
          <w:sz w:val="21"/>
          <w:szCs w:val="21"/>
          <w:lang w:val="es-ES_tradnl"/>
        </w:rPr>
        <w:fldChar w:fldCharType="separate"/>
      </w:r>
      <w:r w:rsidRPr="006C6DF6">
        <w:rPr>
          <w:rFonts w:ascii="Calibri" w:hAnsi="Calibri" w:cs="Calibri"/>
          <w:b/>
          <w:bCs/>
          <w:noProof/>
          <w:sz w:val="21"/>
          <w:szCs w:val="21"/>
          <w:lang w:val="es-ES_tradnl"/>
        </w:rPr>
        <w:t>EL CONTRATISTA</w:t>
      </w:r>
      <w:r w:rsidR="00356113" w:rsidRPr="006C6DF6">
        <w:rPr>
          <w:rFonts w:ascii="Calibri" w:hAnsi="Calibri" w:cs="Calibri"/>
          <w:b/>
          <w:bCs/>
          <w:sz w:val="21"/>
          <w:szCs w:val="21"/>
          <w:lang w:val="es-ES_tradnl"/>
        </w:rPr>
        <w:fldChar w:fldCharType="end"/>
      </w:r>
      <w:r w:rsidRPr="006C6DF6">
        <w:rPr>
          <w:rFonts w:ascii="Calibri" w:hAnsi="Calibri" w:cs="Calibri"/>
          <w:b/>
          <w:sz w:val="21"/>
          <w:szCs w:val="21"/>
          <w:lang w:val="es-ES_tradnl"/>
        </w:rPr>
        <w:t>”</w:t>
      </w:r>
      <w:r w:rsidRPr="006C6DF6">
        <w:rPr>
          <w:rFonts w:ascii="Calibri" w:hAnsi="Calibri" w:cs="Calibri"/>
          <w:sz w:val="21"/>
          <w:szCs w:val="21"/>
          <w:lang w:val="es-ES_tradnl"/>
        </w:rPr>
        <w:t xml:space="preserve"> previa justificación y entrega de la prórroga de la garantía cuando  podrá solicitar una prórroga del plazo de cumplimiento de las obligaciones objeto del presente contrato</w:t>
      </w:r>
      <w:r w:rsidRPr="006C6DF6">
        <w:rPr>
          <w:rFonts w:ascii="Calibri" w:hAnsi="Calibri" w:cs="Calibri"/>
          <w:sz w:val="21"/>
          <w:szCs w:val="21"/>
          <w:lang w:val="es-SV"/>
        </w:rPr>
        <w:t xml:space="preserve">. </w:t>
      </w:r>
      <w:r w:rsidRPr="006C6DF6">
        <w:rPr>
          <w:rFonts w:ascii="Calibri" w:hAnsi="Calibri" w:cs="Calibri"/>
          <w:sz w:val="21"/>
          <w:szCs w:val="21"/>
          <w:lang w:val="es-ES_tradnl"/>
        </w:rPr>
        <w:t xml:space="preserve">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Pr>
          <w:rFonts w:ascii="Calibri" w:hAnsi="Calibri" w:cs="Calibri"/>
          <w:b/>
          <w:bCs/>
          <w:sz w:val="21"/>
          <w:szCs w:val="21"/>
          <w:lang w:val="es-ES_tradnl"/>
        </w:rPr>
        <w:t>XV</w:t>
      </w:r>
      <w:r w:rsidRPr="006C6DF6">
        <w:rPr>
          <w:rFonts w:ascii="Calibri" w:hAnsi="Calibri" w:cs="Calibri"/>
          <w:b/>
          <w:bCs/>
          <w:sz w:val="21"/>
          <w:szCs w:val="21"/>
          <w:lang w:val="es-ES_tradnl"/>
        </w:rPr>
        <w:t>I.- SOLUCIÓN DE CONFLICTOS</w:t>
      </w:r>
      <w:r w:rsidRPr="006C6DF6">
        <w:rPr>
          <w:rFonts w:ascii="Calibri" w:hAnsi="Calibri" w:cs="Calibri"/>
          <w:sz w:val="21"/>
          <w:szCs w:val="21"/>
          <w:lang w:val="es-ES_tradnl"/>
        </w:rPr>
        <w:t>.</w:t>
      </w:r>
      <w:r w:rsidRPr="006C6DF6">
        <w:rPr>
          <w:rFonts w:ascii="Calibri" w:hAnsi="Calibri" w:cs="Calibri"/>
          <w:sz w:val="21"/>
          <w:szCs w:val="21"/>
        </w:rPr>
        <w:t xml:space="preserve"> Para resolver las diferencias o conflictos que surgieren durante la ejecución del contrato, se acudirá a los tribunales comunes.</w:t>
      </w:r>
      <w:r>
        <w:rPr>
          <w:rFonts w:ascii="Calibri" w:hAnsi="Calibri" w:cs="Calibri"/>
          <w:sz w:val="21"/>
          <w:szCs w:val="21"/>
        </w:rPr>
        <w:t xml:space="preserve"> </w:t>
      </w:r>
      <w:r>
        <w:rPr>
          <w:rFonts w:ascii="Calibri" w:hAnsi="Calibri" w:cs="Calibri"/>
          <w:b/>
          <w:bCs/>
          <w:sz w:val="21"/>
          <w:szCs w:val="21"/>
          <w:lang w:val="es-ES_tradnl"/>
        </w:rPr>
        <w:t>XVI</w:t>
      </w:r>
      <w:r w:rsidRPr="006C6DF6">
        <w:rPr>
          <w:rFonts w:ascii="Calibri" w:hAnsi="Calibri" w:cs="Calibri"/>
          <w:b/>
          <w:bCs/>
          <w:sz w:val="21"/>
          <w:szCs w:val="21"/>
          <w:lang w:val="es-ES_tradnl"/>
        </w:rPr>
        <w:t>I.- TERMINACIÓN BILATERAL</w:t>
      </w:r>
      <w:r w:rsidRPr="006C6DF6">
        <w:rPr>
          <w:rFonts w:ascii="Calibri" w:hAnsi="Calibri" w:cs="Calibri"/>
          <w:sz w:val="21"/>
          <w:szCs w:val="21"/>
          <w:lang w:val="es-ES_tradnl"/>
        </w:rPr>
        <w:t xml:space="preserve">. Las partes contratantes podrán de conformidad con el artículo noventa y cinco de la Ley de Adquisiciones y Contrataciones de la Administración Pública, dar por terminada bilateralmente la relación jurídica que emana del presente contrato, debiendo en tal caso emitirse la resolución correspondiente y otorgarse el instrumento de </w:t>
      </w:r>
      <w:proofErr w:type="spellStart"/>
      <w:r w:rsidRPr="006C6DF6">
        <w:rPr>
          <w:rFonts w:ascii="Calibri" w:hAnsi="Calibri" w:cs="Calibri"/>
          <w:sz w:val="21"/>
          <w:szCs w:val="21"/>
          <w:lang w:val="es-ES_tradnl"/>
        </w:rPr>
        <w:t>resciliación</w:t>
      </w:r>
      <w:proofErr w:type="spellEnd"/>
      <w:r w:rsidRPr="006C6DF6">
        <w:rPr>
          <w:rFonts w:ascii="Calibri" w:hAnsi="Calibri" w:cs="Calibri"/>
          <w:sz w:val="21"/>
          <w:szCs w:val="21"/>
          <w:lang w:val="es-ES_tradnl"/>
        </w:rPr>
        <w:t xml:space="preserve">, en un plazo no mayor de ocho días hábiles de notificada tal resolución. </w:t>
      </w:r>
      <w:r>
        <w:rPr>
          <w:rFonts w:ascii="Calibri" w:hAnsi="Calibri" w:cs="Calibri"/>
          <w:b/>
          <w:bCs/>
          <w:sz w:val="21"/>
          <w:szCs w:val="21"/>
          <w:lang w:val="es-ES_tradnl"/>
        </w:rPr>
        <w:t>XVIII</w:t>
      </w:r>
      <w:r w:rsidRPr="006C6DF6">
        <w:rPr>
          <w:rFonts w:ascii="Calibri" w:hAnsi="Calibri" w:cs="Calibri"/>
          <w:b/>
          <w:bCs/>
          <w:sz w:val="21"/>
          <w:szCs w:val="21"/>
          <w:lang w:val="es-ES_tradnl"/>
        </w:rPr>
        <w:t>.</w:t>
      </w:r>
      <w:r>
        <w:rPr>
          <w:rFonts w:ascii="Calibri" w:hAnsi="Calibri" w:cs="Calibri"/>
          <w:b/>
          <w:bCs/>
          <w:sz w:val="21"/>
          <w:szCs w:val="21"/>
          <w:lang w:val="es-ES_tradnl"/>
        </w:rPr>
        <w:t xml:space="preserve"> DOMICILIO ESPECIAL</w:t>
      </w:r>
      <w:r>
        <w:rPr>
          <w:rFonts w:ascii="Calibri" w:hAnsi="Calibri" w:cs="Calibri"/>
          <w:bCs/>
          <w:sz w:val="21"/>
          <w:szCs w:val="21"/>
          <w:lang w:val="es-ES_tradnl"/>
        </w:rPr>
        <w:t xml:space="preserve">. Para los efectos jurisdiccionales de este contrato, las partes señalan como domicilio especial el de la ciudad de Santa Tecla, departamento de La Libertad, a la competencia de cuyos tribunales se someten. </w:t>
      </w:r>
      <w:r>
        <w:rPr>
          <w:rFonts w:ascii="Calibri" w:hAnsi="Calibri" w:cs="Calibri"/>
          <w:b/>
          <w:bCs/>
          <w:sz w:val="21"/>
          <w:szCs w:val="21"/>
          <w:lang w:val="es-ES_tradnl"/>
        </w:rPr>
        <w:t>XIX.</w:t>
      </w:r>
      <w:r w:rsidRPr="006C6DF6">
        <w:rPr>
          <w:rFonts w:ascii="Calibri" w:hAnsi="Calibri" w:cs="Calibri"/>
          <w:b/>
          <w:bCs/>
          <w:sz w:val="21"/>
          <w:szCs w:val="21"/>
          <w:lang w:val="es-ES_tradnl"/>
        </w:rPr>
        <w:t>- NOTIFICACIONES</w:t>
      </w:r>
      <w:r w:rsidRPr="006C6DF6">
        <w:rPr>
          <w:rFonts w:ascii="Calibri" w:hAnsi="Calibri" w:cs="Calibri"/>
          <w:sz w:val="21"/>
          <w:szCs w:val="21"/>
          <w:lang w:val="es-ES_tradnl"/>
        </w:rPr>
        <w:t xml:space="preserve">. Todas las notificaciones referentes a la ejecución de este contrato, serán válidas </w:t>
      </w:r>
      <w:r w:rsidRPr="006C6DF6">
        <w:rPr>
          <w:rFonts w:ascii="Calibri" w:hAnsi="Calibri" w:cs="Calibri"/>
          <w:sz w:val="21"/>
          <w:szCs w:val="21"/>
          <w:lang w:val="es-ES_tradnl"/>
        </w:rPr>
        <w:lastRenderedPageBreak/>
        <w:t xml:space="preserve">solamente cuando sean hechas por escrito a </w:t>
      </w:r>
      <w:r w:rsidRPr="006C6DF6">
        <w:rPr>
          <w:rFonts w:ascii="Calibri" w:hAnsi="Calibri" w:cs="Calibri"/>
          <w:b/>
          <w:bCs/>
          <w:sz w:val="21"/>
          <w:szCs w:val="21"/>
          <w:lang w:val="es-ES_tradnl"/>
        </w:rPr>
        <w:t>EL MAG</w:t>
      </w:r>
      <w:r w:rsidRPr="006C6DF6">
        <w:rPr>
          <w:rFonts w:ascii="Calibri" w:hAnsi="Calibri" w:cs="Calibri"/>
          <w:sz w:val="21"/>
          <w:szCs w:val="21"/>
          <w:lang w:val="es-ES_tradnl"/>
        </w:rPr>
        <w:t xml:space="preserve"> a través </w:t>
      </w:r>
      <w:r>
        <w:rPr>
          <w:rFonts w:ascii="Calibri" w:hAnsi="Calibri" w:cs="Calibri"/>
          <w:sz w:val="21"/>
          <w:szCs w:val="21"/>
          <w:lang w:val="es-ES_tradnl"/>
        </w:rPr>
        <w:t xml:space="preserve">del administrador del contrato, </w:t>
      </w:r>
      <w:r w:rsidRPr="00AC30DE">
        <w:rPr>
          <w:rFonts w:ascii="Calibri" w:hAnsi="Calibri" w:cs="Calibri"/>
          <w:sz w:val="21"/>
          <w:szCs w:val="21"/>
          <w:lang w:val="es-SV"/>
        </w:rPr>
        <w:t xml:space="preserve">en las </w:t>
      </w:r>
      <w:r>
        <w:rPr>
          <w:rFonts w:ascii="Calibri" w:hAnsi="Calibri" w:cs="Calibri"/>
          <w:bCs/>
          <w:sz w:val="21"/>
          <w:szCs w:val="21"/>
          <w:lang w:val="es-ES_tradnl"/>
        </w:rPr>
        <w:t>instalaciones del CEDAF-MORAZÁN, ubicadas en el caserío La Presa, cantón El Rosario, municipio de San Francisco Gotera, departamento de Morazán</w:t>
      </w:r>
      <w:r>
        <w:rPr>
          <w:rFonts w:ascii="Calibri" w:hAnsi="Calibri" w:cs="Calibri"/>
          <w:sz w:val="21"/>
          <w:szCs w:val="21"/>
          <w:lang w:val="es-ES_tradnl"/>
        </w:rPr>
        <w:t>;</w:t>
      </w:r>
      <w:r w:rsidRPr="006C6DF6">
        <w:rPr>
          <w:rFonts w:ascii="Calibri" w:hAnsi="Calibri" w:cs="Calibri"/>
          <w:sz w:val="21"/>
          <w:szCs w:val="21"/>
          <w:lang w:val="es-ES_tradnl"/>
        </w:rPr>
        <w:t xml:space="preserve"> y a </w:t>
      </w:r>
      <w:r w:rsidR="00356113" w:rsidRPr="006C6DF6">
        <w:rPr>
          <w:rFonts w:ascii="Calibri" w:hAnsi="Calibri" w:cs="Calibri"/>
          <w:b/>
          <w:bCs/>
          <w:sz w:val="21"/>
          <w:szCs w:val="21"/>
          <w:lang w:val="es-ES_tradnl"/>
        </w:rPr>
        <w:fldChar w:fldCharType="begin"/>
      </w:r>
      <w:r w:rsidRPr="006C6DF6">
        <w:rPr>
          <w:rFonts w:ascii="Calibri" w:hAnsi="Calibri" w:cs="Calibri"/>
          <w:b/>
          <w:bCs/>
          <w:sz w:val="21"/>
          <w:szCs w:val="21"/>
          <w:lang w:val="es-ES_tradnl"/>
        </w:rPr>
        <w:instrText xml:space="preserve"> MERGEFIELD "Forma_como_se_denominara_el_Proveedor" </w:instrText>
      </w:r>
      <w:r w:rsidR="00356113" w:rsidRPr="006C6DF6">
        <w:rPr>
          <w:rFonts w:ascii="Calibri" w:hAnsi="Calibri" w:cs="Calibri"/>
          <w:b/>
          <w:bCs/>
          <w:sz w:val="21"/>
          <w:szCs w:val="21"/>
          <w:lang w:val="es-ES_tradnl"/>
        </w:rPr>
        <w:fldChar w:fldCharType="separate"/>
      </w:r>
      <w:r w:rsidRPr="006C6DF6">
        <w:rPr>
          <w:rFonts w:ascii="Calibri" w:hAnsi="Calibri" w:cs="Calibri"/>
          <w:b/>
          <w:bCs/>
          <w:noProof/>
          <w:sz w:val="21"/>
          <w:szCs w:val="21"/>
          <w:lang w:val="es-ES_tradnl"/>
        </w:rPr>
        <w:t>EL CONTRATISTA</w:t>
      </w:r>
      <w:r w:rsidR="00356113" w:rsidRPr="006C6DF6">
        <w:rPr>
          <w:rFonts w:ascii="Calibri" w:hAnsi="Calibri" w:cs="Calibri"/>
          <w:b/>
          <w:bCs/>
          <w:sz w:val="21"/>
          <w:szCs w:val="21"/>
          <w:lang w:val="es-ES_tradnl"/>
        </w:rPr>
        <w:fldChar w:fldCharType="end"/>
      </w:r>
      <w:r w:rsidRPr="006C6DF6">
        <w:rPr>
          <w:rFonts w:ascii="Calibri" w:hAnsi="Calibri" w:cs="Calibri"/>
          <w:sz w:val="21"/>
          <w:szCs w:val="21"/>
          <w:lang w:val="es-ES_tradnl"/>
        </w:rPr>
        <w:t xml:space="preserve"> a través </w:t>
      </w:r>
      <w:r>
        <w:rPr>
          <w:rFonts w:ascii="Calibri" w:hAnsi="Calibri" w:cs="Calibri"/>
          <w:sz w:val="21"/>
          <w:szCs w:val="21"/>
          <w:lang w:val="es-ES_tradnl"/>
        </w:rPr>
        <w:t xml:space="preserve">de los señores René Armando Osorio Mendoza o Leonardo Valencia </w:t>
      </w:r>
      <w:proofErr w:type="spellStart"/>
      <w:r w:rsidRPr="00242414">
        <w:rPr>
          <w:rFonts w:ascii="Calibri" w:hAnsi="Calibri" w:cs="Calibri"/>
          <w:sz w:val="21"/>
          <w:szCs w:val="21"/>
          <w:highlight w:val="black"/>
          <w:lang w:val="es-ES_tradnl"/>
        </w:rPr>
        <w:t>xxxxxxxxxxxxxxxxxxxxxxxxxxxxxxxxxxxxxxxxxxxxxxxxxxxx</w:t>
      </w:r>
      <w:proofErr w:type="spellEnd"/>
    </w:p>
    <w:p w:rsidR="00FC07A8" w:rsidRPr="00055C85" w:rsidRDefault="00FC07A8" w:rsidP="004512CA">
      <w:pPr>
        <w:spacing w:line="360" w:lineRule="auto"/>
        <w:jc w:val="both"/>
        <w:rPr>
          <w:rFonts w:ascii="Calibri" w:hAnsi="Calibri" w:cs="Calibri"/>
          <w:bCs/>
          <w:sz w:val="21"/>
          <w:szCs w:val="21"/>
          <w:lang w:val="es-ES_tradnl"/>
        </w:rPr>
      </w:pPr>
      <w:proofErr w:type="spellStart"/>
      <w:r w:rsidRPr="00242414">
        <w:rPr>
          <w:rFonts w:ascii="Calibri" w:hAnsi="Calibri" w:cs="Calibri"/>
          <w:sz w:val="21"/>
          <w:szCs w:val="21"/>
          <w:highlight w:val="black"/>
          <w:lang w:val="es-ES_tradnl"/>
        </w:rPr>
        <w:t>xxxxxxxxxxxxxxxxxxxxxxxxxxxxxxxxxxxxxxxxxxxxxxx</w:t>
      </w:r>
      <w:proofErr w:type="spellEnd"/>
      <w:r w:rsidRPr="006C6DF6">
        <w:rPr>
          <w:rFonts w:ascii="Calibri" w:hAnsi="Calibri" w:cs="Calibri"/>
          <w:sz w:val="21"/>
          <w:szCs w:val="21"/>
          <w:lang w:val="es-ES_tradnl"/>
        </w:rPr>
        <w:t xml:space="preserve">. Así nos expresamos los otorgantes, quienes enterados y conscientes de los términos y efectos legales del presente contrato, por convenir así a los intereses de nuestros representados, ratificamos su contenido, en fe de lo cual firmamos, en la ciudad de </w:t>
      </w:r>
      <w:r>
        <w:rPr>
          <w:rFonts w:ascii="Calibri" w:hAnsi="Calibri" w:cs="Calibri"/>
          <w:sz w:val="21"/>
          <w:szCs w:val="21"/>
          <w:lang w:val="es-ES_tradnl"/>
        </w:rPr>
        <w:t>Santa Tecla, departamento de La Libertad</w:t>
      </w:r>
      <w:r w:rsidRPr="006C6DF6">
        <w:rPr>
          <w:rFonts w:ascii="Calibri" w:hAnsi="Calibri" w:cs="Calibri"/>
          <w:sz w:val="21"/>
          <w:szCs w:val="21"/>
          <w:lang w:val="es-ES_tradnl"/>
        </w:rPr>
        <w:t xml:space="preserve">, a los </w:t>
      </w:r>
      <w:r>
        <w:rPr>
          <w:rFonts w:ascii="Calibri" w:hAnsi="Calibri" w:cs="Calibri"/>
          <w:sz w:val="21"/>
          <w:szCs w:val="21"/>
          <w:lang w:val="es-ES_tradnl"/>
        </w:rPr>
        <w:t>veintiocho días del mes de  enero de dos mil dieciséis</w:t>
      </w:r>
      <w:r w:rsidRPr="006C6DF6">
        <w:rPr>
          <w:rFonts w:ascii="Calibri" w:hAnsi="Calibri" w:cs="Calibri"/>
          <w:sz w:val="21"/>
          <w:szCs w:val="21"/>
          <w:lang w:val="es-ES_tradnl"/>
        </w:rPr>
        <w:t xml:space="preserve">.             </w:t>
      </w:r>
    </w:p>
    <w:p w:rsidR="00FC07A8" w:rsidRDefault="00FC07A8" w:rsidP="004512CA">
      <w:pPr>
        <w:spacing w:line="360" w:lineRule="auto"/>
        <w:jc w:val="both"/>
        <w:rPr>
          <w:rFonts w:ascii="Calibri" w:hAnsi="Calibri" w:cs="Calibri"/>
          <w:sz w:val="21"/>
          <w:szCs w:val="21"/>
          <w:lang w:val="es-ES_tradnl"/>
        </w:rPr>
      </w:pPr>
    </w:p>
    <w:p w:rsidR="00FC07A8" w:rsidRDefault="00FC07A8" w:rsidP="004512CA">
      <w:pPr>
        <w:spacing w:line="360" w:lineRule="auto"/>
        <w:jc w:val="both"/>
        <w:rPr>
          <w:rFonts w:ascii="Calibri" w:hAnsi="Calibri" w:cs="Calibri"/>
          <w:sz w:val="21"/>
          <w:szCs w:val="21"/>
          <w:lang w:val="es-ES_tradnl"/>
        </w:rPr>
      </w:pPr>
    </w:p>
    <w:p w:rsidR="00FC07A8" w:rsidRDefault="00FC07A8" w:rsidP="004512CA">
      <w:pPr>
        <w:tabs>
          <w:tab w:val="left" w:pos="360"/>
        </w:tabs>
        <w:spacing w:line="360" w:lineRule="auto"/>
        <w:jc w:val="both"/>
        <w:rPr>
          <w:rFonts w:ascii="Calibri" w:hAnsi="Calibri" w:cs="Calibri"/>
          <w:sz w:val="21"/>
          <w:szCs w:val="21"/>
        </w:rPr>
      </w:pPr>
    </w:p>
    <w:p w:rsidR="00FC07A8" w:rsidRDefault="00FC07A8" w:rsidP="004512CA">
      <w:pPr>
        <w:tabs>
          <w:tab w:val="left" w:pos="360"/>
        </w:tabs>
        <w:spacing w:line="360" w:lineRule="auto"/>
        <w:jc w:val="both"/>
        <w:rPr>
          <w:rFonts w:ascii="Calibri" w:hAnsi="Calibri" w:cs="Calibri"/>
          <w:sz w:val="21"/>
          <w:szCs w:val="21"/>
        </w:rPr>
      </w:pPr>
    </w:p>
    <w:p w:rsidR="00FC07A8" w:rsidRDefault="00FC07A8" w:rsidP="004512CA">
      <w:pPr>
        <w:tabs>
          <w:tab w:val="left" w:pos="360"/>
        </w:tabs>
        <w:spacing w:line="360" w:lineRule="auto"/>
        <w:jc w:val="both"/>
        <w:rPr>
          <w:rFonts w:ascii="Calibri" w:hAnsi="Calibri" w:cs="Calibri"/>
          <w:sz w:val="21"/>
          <w:szCs w:val="21"/>
        </w:rPr>
      </w:pPr>
    </w:p>
    <w:p w:rsidR="00FC07A8" w:rsidRPr="006C6DF6" w:rsidRDefault="00FC07A8" w:rsidP="004512CA">
      <w:pPr>
        <w:tabs>
          <w:tab w:val="left" w:pos="360"/>
        </w:tabs>
        <w:spacing w:line="360" w:lineRule="auto"/>
        <w:jc w:val="both"/>
        <w:rPr>
          <w:rFonts w:ascii="Calibri" w:hAnsi="Calibri" w:cs="Calibri"/>
          <w:sz w:val="21"/>
          <w:szCs w:val="21"/>
        </w:rPr>
      </w:pPr>
    </w:p>
    <w:p w:rsidR="00FC07A8" w:rsidRPr="000C0260" w:rsidRDefault="00FC07A8" w:rsidP="007977A8">
      <w:pPr>
        <w:jc w:val="both"/>
        <w:outlineLvl w:val="0"/>
        <w:rPr>
          <w:rFonts w:ascii="Calibri" w:hAnsi="Calibri" w:cs="Calibri"/>
          <w:b/>
          <w:sz w:val="18"/>
          <w:szCs w:val="18"/>
          <w:lang w:val="es-SV"/>
        </w:rPr>
      </w:pPr>
      <w:r w:rsidRPr="000C0260">
        <w:rPr>
          <w:rFonts w:ascii="Calibri" w:hAnsi="Calibri" w:cs="Calibri"/>
          <w:b/>
          <w:sz w:val="18"/>
          <w:szCs w:val="18"/>
          <w:lang w:val="es-SV"/>
        </w:rPr>
        <w:t xml:space="preserve">           Walter Ulises </w:t>
      </w:r>
      <w:proofErr w:type="spellStart"/>
      <w:r w:rsidRPr="000C0260">
        <w:rPr>
          <w:rFonts w:ascii="Calibri" w:hAnsi="Calibri" w:cs="Calibri"/>
          <w:b/>
          <w:sz w:val="18"/>
          <w:szCs w:val="18"/>
          <w:lang w:val="es-SV"/>
        </w:rPr>
        <w:t>Menjívar</w:t>
      </w:r>
      <w:proofErr w:type="spellEnd"/>
      <w:r w:rsidRPr="000C0260">
        <w:rPr>
          <w:rFonts w:ascii="Calibri" w:hAnsi="Calibri" w:cs="Calibri"/>
          <w:b/>
          <w:sz w:val="18"/>
          <w:szCs w:val="18"/>
          <w:lang w:val="es-SV"/>
        </w:rPr>
        <w:t xml:space="preserve"> Díaz                                                                             </w:t>
      </w:r>
      <w:r>
        <w:rPr>
          <w:rFonts w:ascii="Calibri" w:hAnsi="Calibri" w:cs="Calibri"/>
          <w:b/>
          <w:sz w:val="18"/>
          <w:szCs w:val="18"/>
          <w:lang w:val="es-SV"/>
        </w:rPr>
        <w:t xml:space="preserve">   René Armando Osorio Mendoza</w:t>
      </w:r>
    </w:p>
    <w:p w:rsidR="00FC07A8" w:rsidRDefault="00FC07A8" w:rsidP="007977A8">
      <w:pPr>
        <w:jc w:val="both"/>
        <w:outlineLvl w:val="0"/>
        <w:rPr>
          <w:rFonts w:ascii="Calibri" w:hAnsi="Calibri" w:cs="Calibri"/>
          <w:b/>
          <w:sz w:val="18"/>
          <w:szCs w:val="18"/>
        </w:rPr>
      </w:pPr>
      <w:r>
        <w:rPr>
          <w:rFonts w:ascii="Calibri" w:hAnsi="Calibri" w:cs="Calibri"/>
          <w:b/>
          <w:sz w:val="18"/>
          <w:szCs w:val="18"/>
        </w:rPr>
        <w:t>Autorizado por acuerdo ejecutivo en el ramo de Agricultura                                                   EL CONTRATISTA</w:t>
      </w:r>
    </w:p>
    <w:p w:rsidR="00FC07A8" w:rsidRDefault="00FC07A8" w:rsidP="007977A8">
      <w:pPr>
        <w:jc w:val="both"/>
        <w:outlineLvl w:val="0"/>
        <w:rPr>
          <w:rFonts w:ascii="Calibri" w:hAnsi="Calibri" w:cs="Calibri"/>
          <w:b/>
          <w:sz w:val="18"/>
          <w:szCs w:val="18"/>
        </w:rPr>
      </w:pPr>
      <w:proofErr w:type="gramStart"/>
      <w:r>
        <w:rPr>
          <w:rFonts w:ascii="Calibri" w:hAnsi="Calibri" w:cs="Calibri"/>
          <w:b/>
          <w:sz w:val="18"/>
          <w:szCs w:val="18"/>
        </w:rPr>
        <w:t>y</w:t>
      </w:r>
      <w:proofErr w:type="gramEnd"/>
      <w:r>
        <w:rPr>
          <w:rFonts w:ascii="Calibri" w:hAnsi="Calibri" w:cs="Calibri"/>
          <w:b/>
          <w:sz w:val="18"/>
          <w:szCs w:val="18"/>
        </w:rPr>
        <w:t xml:space="preserve"> Ganadería N° 605, de fecha 3 de septiembre de 2015</w:t>
      </w:r>
      <w:r w:rsidRPr="00EE746B">
        <w:rPr>
          <w:rFonts w:ascii="Calibri" w:hAnsi="Calibri" w:cs="Calibri"/>
          <w:b/>
          <w:sz w:val="18"/>
          <w:szCs w:val="18"/>
        </w:rPr>
        <w:t xml:space="preserve"> </w:t>
      </w:r>
      <w:r w:rsidRPr="00EE746B">
        <w:rPr>
          <w:rFonts w:ascii="Calibri" w:hAnsi="Calibri" w:cs="Calibri"/>
          <w:b/>
          <w:sz w:val="18"/>
          <w:szCs w:val="18"/>
        </w:rPr>
        <w:tab/>
      </w:r>
    </w:p>
    <w:p w:rsidR="00FC07A8" w:rsidRDefault="00FC07A8" w:rsidP="007977A8">
      <w:pPr>
        <w:jc w:val="both"/>
        <w:outlineLvl w:val="0"/>
        <w:rPr>
          <w:rFonts w:ascii="Calibri" w:hAnsi="Calibri" w:cs="Calibri"/>
          <w:b/>
          <w:sz w:val="18"/>
          <w:szCs w:val="18"/>
        </w:rPr>
      </w:pPr>
    </w:p>
    <w:p w:rsidR="00FC07A8" w:rsidRDefault="00FC07A8" w:rsidP="00242414">
      <w:pPr>
        <w:tabs>
          <w:tab w:val="left" w:pos="9180"/>
        </w:tabs>
        <w:jc w:val="center"/>
      </w:pPr>
    </w:p>
    <w:sectPr w:rsidR="00FC07A8" w:rsidSect="00C44FE4">
      <w:foot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024F" w:rsidRDefault="0029024F" w:rsidP="009C0237">
      <w:r>
        <w:separator/>
      </w:r>
    </w:p>
  </w:endnote>
  <w:endnote w:type="continuationSeparator" w:id="0">
    <w:p w:rsidR="0029024F" w:rsidRDefault="0029024F" w:rsidP="009C02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icrosoft YaHei">
    <w:panose1 w:val="020B0503020204020204"/>
    <w:charset w:val="86"/>
    <w:family w:val="swiss"/>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7A8" w:rsidRDefault="00356113">
    <w:pPr>
      <w:pStyle w:val="Piedepgina"/>
      <w:jc w:val="center"/>
    </w:pPr>
    <w:fldSimple w:instr="PAGE   \* MERGEFORMAT">
      <w:r w:rsidR="00F82F97">
        <w:rPr>
          <w:noProof/>
        </w:rPr>
        <w:t>1</w:t>
      </w:r>
    </w:fldSimple>
  </w:p>
  <w:p w:rsidR="00FC07A8" w:rsidRDefault="00FC07A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024F" w:rsidRDefault="0029024F" w:rsidP="009C0237">
      <w:r>
        <w:separator/>
      </w:r>
    </w:p>
  </w:footnote>
  <w:footnote w:type="continuationSeparator" w:id="0">
    <w:p w:rsidR="0029024F" w:rsidRDefault="0029024F" w:rsidP="009C02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14F58C2"/>
    <w:multiLevelType w:val="multilevel"/>
    <w:tmpl w:val="BBECEBF0"/>
    <w:lvl w:ilvl="0">
      <w:start w:val="12"/>
      <w:numFmt w:val="lowerLetter"/>
      <w:lvlText w:val="%1)"/>
      <w:lvlJc w:val="left"/>
      <w:pPr>
        <w:tabs>
          <w:tab w:val="num" w:pos="1776"/>
        </w:tabs>
        <w:ind w:left="1776" w:hanging="360"/>
      </w:pPr>
      <w:rPr>
        <w:rFonts w:cs="Times New Roman" w:hint="default"/>
      </w:rPr>
    </w:lvl>
    <w:lvl w:ilvl="1">
      <w:start w:val="1"/>
      <w:numFmt w:val="bullet"/>
      <w:lvlText w:val=""/>
      <w:lvlJc w:val="left"/>
      <w:pPr>
        <w:tabs>
          <w:tab w:val="num" w:pos="2496"/>
        </w:tabs>
        <w:ind w:left="2496" w:hanging="360"/>
      </w:pPr>
      <w:rPr>
        <w:rFonts w:ascii="Wingdings" w:hAnsi="Wingdings" w:hint="default"/>
      </w:rPr>
    </w:lvl>
    <w:lvl w:ilvl="2">
      <w:start w:val="1"/>
      <w:numFmt w:val="decimal"/>
      <w:lvlText w:val="%3)"/>
      <w:lvlJc w:val="left"/>
      <w:pPr>
        <w:tabs>
          <w:tab w:val="num" w:pos="3396"/>
        </w:tabs>
        <w:ind w:left="3396" w:hanging="360"/>
      </w:pPr>
      <w:rPr>
        <w:rFonts w:cs="Times New Roman" w:hint="default"/>
      </w:rPr>
    </w:lvl>
    <w:lvl w:ilvl="3">
      <w:start w:val="10"/>
      <w:numFmt w:val="bullet"/>
      <w:lvlText w:val=""/>
      <w:lvlJc w:val="left"/>
      <w:pPr>
        <w:tabs>
          <w:tab w:val="num" w:pos="3936"/>
        </w:tabs>
        <w:ind w:left="3936" w:hanging="360"/>
      </w:pPr>
      <w:rPr>
        <w:rFonts w:ascii="Symbol" w:eastAsia="Times New Roman" w:hAnsi="Symbol" w:hint="default"/>
      </w:rPr>
    </w:lvl>
    <w:lvl w:ilvl="4">
      <w:start w:val="1"/>
      <w:numFmt w:val="lowerLetter"/>
      <w:lvlText w:val="%5."/>
      <w:lvlJc w:val="left"/>
      <w:pPr>
        <w:tabs>
          <w:tab w:val="num" w:pos="4656"/>
        </w:tabs>
        <w:ind w:left="4656" w:hanging="360"/>
      </w:pPr>
      <w:rPr>
        <w:rFonts w:cs="Times New Roman" w:hint="default"/>
      </w:rPr>
    </w:lvl>
    <w:lvl w:ilvl="5">
      <w:start w:val="1"/>
      <w:numFmt w:val="lowerRoman"/>
      <w:lvlText w:val="%6."/>
      <w:lvlJc w:val="right"/>
      <w:pPr>
        <w:tabs>
          <w:tab w:val="num" w:pos="5376"/>
        </w:tabs>
        <w:ind w:left="5376" w:hanging="180"/>
      </w:pPr>
      <w:rPr>
        <w:rFonts w:cs="Times New Roman" w:hint="default"/>
      </w:rPr>
    </w:lvl>
    <w:lvl w:ilvl="6">
      <w:start w:val="1"/>
      <w:numFmt w:val="decimal"/>
      <w:lvlText w:val="%7."/>
      <w:lvlJc w:val="left"/>
      <w:pPr>
        <w:tabs>
          <w:tab w:val="num" w:pos="6096"/>
        </w:tabs>
        <w:ind w:left="6096" w:hanging="360"/>
      </w:pPr>
      <w:rPr>
        <w:rFonts w:cs="Times New Roman" w:hint="default"/>
      </w:rPr>
    </w:lvl>
    <w:lvl w:ilvl="7">
      <w:start w:val="1"/>
      <w:numFmt w:val="lowerLetter"/>
      <w:lvlText w:val="%8."/>
      <w:lvlJc w:val="left"/>
      <w:pPr>
        <w:tabs>
          <w:tab w:val="num" w:pos="6816"/>
        </w:tabs>
        <w:ind w:left="6816" w:hanging="360"/>
      </w:pPr>
      <w:rPr>
        <w:rFonts w:cs="Times New Roman" w:hint="default"/>
      </w:rPr>
    </w:lvl>
    <w:lvl w:ilvl="8">
      <w:start w:val="1"/>
      <w:numFmt w:val="lowerRoman"/>
      <w:lvlText w:val="%9."/>
      <w:lvlJc w:val="right"/>
      <w:pPr>
        <w:tabs>
          <w:tab w:val="num" w:pos="7536"/>
        </w:tabs>
        <w:ind w:left="7536" w:hanging="180"/>
      </w:pPr>
      <w:rPr>
        <w:rFonts w:cs="Times New Roman" w:hint="default"/>
      </w:rPr>
    </w:lvl>
  </w:abstractNum>
  <w:abstractNum w:abstractNumId="2">
    <w:nsid w:val="05FF31D6"/>
    <w:multiLevelType w:val="multilevel"/>
    <w:tmpl w:val="79D0B2D8"/>
    <w:lvl w:ilvl="0">
      <w:start w:val="1"/>
      <w:numFmt w:val="upperRoman"/>
      <w:lvlText w:val="%1."/>
      <w:lvlJc w:val="left"/>
      <w:pPr>
        <w:tabs>
          <w:tab w:val="num" w:pos="720"/>
        </w:tabs>
        <w:ind w:left="720" w:hanging="72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08501F8F"/>
    <w:multiLevelType w:val="multilevel"/>
    <w:tmpl w:val="15A853A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4">
    <w:nsid w:val="09F81CF3"/>
    <w:multiLevelType w:val="hybridMultilevel"/>
    <w:tmpl w:val="78AE08F2"/>
    <w:lvl w:ilvl="0" w:tplc="440A000F">
      <w:start w:val="1"/>
      <w:numFmt w:val="decimal"/>
      <w:lvlText w:val="%1."/>
      <w:lvlJc w:val="left"/>
      <w:pPr>
        <w:ind w:left="720" w:hanging="360"/>
      </w:pPr>
      <w:rPr>
        <w:rFonts w:eastAsia="Times New Roman"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5">
    <w:nsid w:val="0C5419A8"/>
    <w:multiLevelType w:val="multilevel"/>
    <w:tmpl w:val="8AA6ADC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0D5B02FE"/>
    <w:multiLevelType w:val="hybridMultilevel"/>
    <w:tmpl w:val="F782C554"/>
    <w:lvl w:ilvl="0" w:tplc="0C0A0017">
      <w:start w:val="1"/>
      <w:numFmt w:val="lowerLetter"/>
      <w:lvlText w:val="%1)"/>
      <w:lvlJc w:val="left"/>
      <w:pPr>
        <w:tabs>
          <w:tab w:val="num" w:pos="720"/>
        </w:tabs>
        <w:ind w:left="720" w:hanging="360"/>
      </w:pPr>
      <w:rPr>
        <w:rFonts w:cs="Times New Roman" w:hint="default"/>
      </w:rPr>
    </w:lvl>
    <w:lvl w:ilvl="1" w:tplc="CCB0348A">
      <w:start w:val="1"/>
      <w:numFmt w:val="decimal"/>
      <w:lvlText w:val="%2."/>
      <w:lvlJc w:val="left"/>
      <w:pPr>
        <w:tabs>
          <w:tab w:val="num" w:pos="1440"/>
        </w:tabs>
        <w:ind w:left="1440" w:hanging="36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
    <w:nsid w:val="0DB17F8A"/>
    <w:multiLevelType w:val="hybridMultilevel"/>
    <w:tmpl w:val="9D763BDC"/>
    <w:lvl w:ilvl="0" w:tplc="19D08580">
      <w:start w:val="1"/>
      <w:numFmt w:val="upp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8">
    <w:nsid w:val="114E13E4"/>
    <w:multiLevelType w:val="hybridMultilevel"/>
    <w:tmpl w:val="8AA6ADC6"/>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9">
    <w:nsid w:val="12A56EB6"/>
    <w:multiLevelType w:val="multilevel"/>
    <w:tmpl w:val="F782C554"/>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17024B9B"/>
    <w:multiLevelType w:val="hybridMultilevel"/>
    <w:tmpl w:val="676AEA16"/>
    <w:lvl w:ilvl="0" w:tplc="2D4AC5A0">
      <w:start w:val="1"/>
      <w:numFmt w:val="upperRoman"/>
      <w:lvlText w:val="%1."/>
      <w:lvlJc w:val="left"/>
      <w:pPr>
        <w:tabs>
          <w:tab w:val="num" w:pos="367"/>
        </w:tabs>
        <w:ind w:left="367" w:hanging="367"/>
      </w:pPr>
      <w:rPr>
        <w:rFonts w:cs="Times New Roman" w:hint="default"/>
        <w:b w:val="0"/>
      </w:rPr>
    </w:lvl>
    <w:lvl w:ilvl="1" w:tplc="9DE84C6A">
      <w:start w:val="1"/>
      <w:numFmt w:val="upperLetter"/>
      <w:lvlText w:val="%2)"/>
      <w:lvlJc w:val="left"/>
      <w:pPr>
        <w:tabs>
          <w:tab w:val="num" w:pos="900"/>
        </w:tabs>
        <w:ind w:left="900" w:hanging="360"/>
      </w:pPr>
      <w:rPr>
        <w:rFonts w:cs="Times New Roman" w:hint="default"/>
        <w:b w:val="0"/>
      </w:rPr>
    </w:lvl>
    <w:lvl w:ilvl="2" w:tplc="0C0A001B" w:tentative="1">
      <w:start w:val="1"/>
      <w:numFmt w:val="lowerRoman"/>
      <w:lvlText w:val="%3."/>
      <w:lvlJc w:val="right"/>
      <w:pPr>
        <w:tabs>
          <w:tab w:val="num" w:pos="1620"/>
        </w:tabs>
        <w:ind w:left="1620" w:hanging="180"/>
      </w:pPr>
      <w:rPr>
        <w:rFonts w:cs="Times New Roman"/>
      </w:rPr>
    </w:lvl>
    <w:lvl w:ilvl="3" w:tplc="0C0A000F" w:tentative="1">
      <w:start w:val="1"/>
      <w:numFmt w:val="decimal"/>
      <w:lvlText w:val="%4."/>
      <w:lvlJc w:val="left"/>
      <w:pPr>
        <w:tabs>
          <w:tab w:val="num" w:pos="2340"/>
        </w:tabs>
        <w:ind w:left="2340" w:hanging="360"/>
      </w:pPr>
      <w:rPr>
        <w:rFonts w:cs="Times New Roman"/>
      </w:rPr>
    </w:lvl>
    <w:lvl w:ilvl="4" w:tplc="0C0A0019" w:tentative="1">
      <w:start w:val="1"/>
      <w:numFmt w:val="lowerLetter"/>
      <w:lvlText w:val="%5."/>
      <w:lvlJc w:val="left"/>
      <w:pPr>
        <w:tabs>
          <w:tab w:val="num" w:pos="3060"/>
        </w:tabs>
        <w:ind w:left="3060" w:hanging="360"/>
      </w:pPr>
      <w:rPr>
        <w:rFonts w:cs="Times New Roman"/>
      </w:rPr>
    </w:lvl>
    <w:lvl w:ilvl="5" w:tplc="0C0A001B" w:tentative="1">
      <w:start w:val="1"/>
      <w:numFmt w:val="lowerRoman"/>
      <w:lvlText w:val="%6."/>
      <w:lvlJc w:val="right"/>
      <w:pPr>
        <w:tabs>
          <w:tab w:val="num" w:pos="3780"/>
        </w:tabs>
        <w:ind w:left="3780" w:hanging="180"/>
      </w:pPr>
      <w:rPr>
        <w:rFonts w:cs="Times New Roman"/>
      </w:rPr>
    </w:lvl>
    <w:lvl w:ilvl="6" w:tplc="0C0A000F" w:tentative="1">
      <w:start w:val="1"/>
      <w:numFmt w:val="decimal"/>
      <w:lvlText w:val="%7."/>
      <w:lvlJc w:val="left"/>
      <w:pPr>
        <w:tabs>
          <w:tab w:val="num" w:pos="4500"/>
        </w:tabs>
        <w:ind w:left="4500" w:hanging="360"/>
      </w:pPr>
      <w:rPr>
        <w:rFonts w:cs="Times New Roman"/>
      </w:rPr>
    </w:lvl>
    <w:lvl w:ilvl="7" w:tplc="0C0A0019" w:tentative="1">
      <w:start w:val="1"/>
      <w:numFmt w:val="lowerLetter"/>
      <w:lvlText w:val="%8."/>
      <w:lvlJc w:val="left"/>
      <w:pPr>
        <w:tabs>
          <w:tab w:val="num" w:pos="5220"/>
        </w:tabs>
        <w:ind w:left="5220" w:hanging="360"/>
      </w:pPr>
      <w:rPr>
        <w:rFonts w:cs="Times New Roman"/>
      </w:rPr>
    </w:lvl>
    <w:lvl w:ilvl="8" w:tplc="0C0A001B" w:tentative="1">
      <w:start w:val="1"/>
      <w:numFmt w:val="lowerRoman"/>
      <w:lvlText w:val="%9."/>
      <w:lvlJc w:val="right"/>
      <w:pPr>
        <w:tabs>
          <w:tab w:val="num" w:pos="5940"/>
        </w:tabs>
        <w:ind w:left="5940" w:hanging="180"/>
      </w:pPr>
      <w:rPr>
        <w:rFonts w:cs="Times New Roman"/>
      </w:rPr>
    </w:lvl>
  </w:abstractNum>
  <w:abstractNum w:abstractNumId="11">
    <w:nsid w:val="250C027B"/>
    <w:multiLevelType w:val="hybridMultilevel"/>
    <w:tmpl w:val="D0D8A0AA"/>
    <w:lvl w:ilvl="0" w:tplc="8DA8F39E">
      <w:start w:val="1"/>
      <w:numFmt w:val="upperRoman"/>
      <w:lvlText w:val="%1."/>
      <w:lvlJc w:val="right"/>
      <w:pPr>
        <w:tabs>
          <w:tab w:val="num" w:pos="720"/>
        </w:tabs>
        <w:ind w:left="720" w:hanging="18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2">
    <w:nsid w:val="2527105B"/>
    <w:multiLevelType w:val="multilevel"/>
    <w:tmpl w:val="C9AECEBC"/>
    <w:lvl w:ilvl="0">
      <w:start w:val="1"/>
      <w:numFmt w:val="decimal"/>
      <w:lvlText w:val="%1."/>
      <w:lvlJc w:val="left"/>
      <w:pPr>
        <w:tabs>
          <w:tab w:val="num" w:pos="720"/>
        </w:tabs>
        <w:ind w:left="720" w:hanging="55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25AE33A4"/>
    <w:multiLevelType w:val="hybridMultilevel"/>
    <w:tmpl w:val="286281B0"/>
    <w:lvl w:ilvl="0" w:tplc="8FD8D8F8">
      <w:start w:val="1"/>
      <w:numFmt w:val="decimal"/>
      <w:lvlText w:val="%1."/>
      <w:lvlJc w:val="left"/>
      <w:pPr>
        <w:tabs>
          <w:tab w:val="num" w:pos="567"/>
        </w:tabs>
        <w:ind w:left="567" w:hanging="283"/>
      </w:pPr>
      <w:rPr>
        <w:rFonts w:cs="Times New Roman" w:hint="default"/>
      </w:rPr>
    </w:lvl>
    <w:lvl w:ilvl="1" w:tplc="A0820A66">
      <w:start w:val="1"/>
      <w:numFmt w:val="lowerLetter"/>
      <w:lvlText w:val="%2)"/>
      <w:lvlJc w:val="left"/>
      <w:pPr>
        <w:tabs>
          <w:tab w:val="num" w:pos="1440"/>
        </w:tabs>
        <w:ind w:left="1440" w:hanging="36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4">
    <w:nsid w:val="2FFA5751"/>
    <w:multiLevelType w:val="hybridMultilevel"/>
    <w:tmpl w:val="59543E0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5">
    <w:nsid w:val="31194400"/>
    <w:multiLevelType w:val="hybridMultilevel"/>
    <w:tmpl w:val="7B26C68C"/>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6">
    <w:nsid w:val="368E1492"/>
    <w:multiLevelType w:val="hybridMultilevel"/>
    <w:tmpl w:val="8BC68BD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7">
    <w:nsid w:val="3DA81902"/>
    <w:multiLevelType w:val="hybridMultilevel"/>
    <w:tmpl w:val="F1D6696C"/>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8">
    <w:nsid w:val="44397C7A"/>
    <w:multiLevelType w:val="hybridMultilevel"/>
    <w:tmpl w:val="0EF2B87A"/>
    <w:lvl w:ilvl="0" w:tplc="440A0017">
      <w:start w:val="2"/>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9">
    <w:nsid w:val="47FB1D81"/>
    <w:multiLevelType w:val="hybridMultilevel"/>
    <w:tmpl w:val="26FC08BE"/>
    <w:lvl w:ilvl="0" w:tplc="7DC218B8">
      <w:start w:val="2"/>
      <w:numFmt w:val="upperRoman"/>
      <w:lvlText w:val="%1."/>
      <w:lvlJc w:val="left"/>
      <w:pPr>
        <w:tabs>
          <w:tab w:val="num" w:pos="1080"/>
        </w:tabs>
        <w:ind w:left="1080" w:hanging="720"/>
      </w:pPr>
      <w:rPr>
        <w:rFonts w:cs="Times New Roman" w:hint="default"/>
        <w:b w:val="0"/>
        <w:i w:val="0"/>
        <w:color w:val="auto"/>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0">
    <w:nsid w:val="4B2056EE"/>
    <w:multiLevelType w:val="hybridMultilevel"/>
    <w:tmpl w:val="86B42D54"/>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1">
    <w:nsid w:val="58AC09D3"/>
    <w:multiLevelType w:val="hybridMultilevel"/>
    <w:tmpl w:val="9804630E"/>
    <w:lvl w:ilvl="0" w:tplc="BB6A675E">
      <w:start w:val="1"/>
      <w:numFmt w:val="upperRoman"/>
      <w:lvlText w:val="%1."/>
      <w:lvlJc w:val="right"/>
      <w:pPr>
        <w:tabs>
          <w:tab w:val="num" w:pos="180"/>
        </w:tabs>
        <w:ind w:left="180" w:hanging="180"/>
      </w:pPr>
      <w:rPr>
        <w:rFonts w:cs="Times New Roman" w:hint="default"/>
        <w:color w:val="auto"/>
      </w:rPr>
    </w:lvl>
    <w:lvl w:ilvl="1" w:tplc="935E1456">
      <w:start w:val="4"/>
      <w:numFmt w:val="upperRoman"/>
      <w:lvlText w:val="%2."/>
      <w:lvlJc w:val="right"/>
      <w:pPr>
        <w:tabs>
          <w:tab w:val="num" w:pos="1260"/>
        </w:tabs>
        <w:ind w:left="1260" w:hanging="180"/>
      </w:pPr>
      <w:rPr>
        <w:rFonts w:cs="Times New Roman" w:hint="default"/>
      </w:rPr>
    </w:lvl>
    <w:lvl w:ilvl="2" w:tplc="0C0A001B">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2">
    <w:nsid w:val="5B2573BE"/>
    <w:multiLevelType w:val="hybridMultilevel"/>
    <w:tmpl w:val="A2AC0D44"/>
    <w:lvl w:ilvl="0" w:tplc="DA4E6E66">
      <w:start w:val="1"/>
      <w:numFmt w:val="upperRoman"/>
      <w:lvlText w:val="%1."/>
      <w:lvlJc w:val="left"/>
      <w:pPr>
        <w:tabs>
          <w:tab w:val="num" w:pos="1080"/>
        </w:tabs>
        <w:ind w:left="1080" w:hanging="720"/>
      </w:pPr>
      <w:rPr>
        <w:rFonts w:cs="Times New Roman" w:hint="default"/>
        <w:b w:val="0"/>
      </w:rPr>
    </w:lvl>
    <w:lvl w:ilvl="1" w:tplc="040A0019" w:tentative="1">
      <w:start w:val="1"/>
      <w:numFmt w:val="lowerLetter"/>
      <w:lvlText w:val="%2."/>
      <w:lvlJc w:val="left"/>
      <w:pPr>
        <w:tabs>
          <w:tab w:val="num" w:pos="1440"/>
        </w:tabs>
        <w:ind w:left="1440" w:hanging="360"/>
      </w:pPr>
      <w:rPr>
        <w:rFonts w:cs="Times New Roman"/>
      </w:rPr>
    </w:lvl>
    <w:lvl w:ilvl="2" w:tplc="040A001B" w:tentative="1">
      <w:start w:val="1"/>
      <w:numFmt w:val="lowerRoman"/>
      <w:lvlText w:val="%3."/>
      <w:lvlJc w:val="right"/>
      <w:pPr>
        <w:tabs>
          <w:tab w:val="num" w:pos="2160"/>
        </w:tabs>
        <w:ind w:left="2160" w:hanging="180"/>
      </w:pPr>
      <w:rPr>
        <w:rFonts w:cs="Times New Roman"/>
      </w:rPr>
    </w:lvl>
    <w:lvl w:ilvl="3" w:tplc="040A000F" w:tentative="1">
      <w:start w:val="1"/>
      <w:numFmt w:val="decimal"/>
      <w:lvlText w:val="%4."/>
      <w:lvlJc w:val="left"/>
      <w:pPr>
        <w:tabs>
          <w:tab w:val="num" w:pos="2880"/>
        </w:tabs>
        <w:ind w:left="2880" w:hanging="360"/>
      </w:pPr>
      <w:rPr>
        <w:rFonts w:cs="Times New Roman"/>
      </w:rPr>
    </w:lvl>
    <w:lvl w:ilvl="4" w:tplc="040A0019" w:tentative="1">
      <w:start w:val="1"/>
      <w:numFmt w:val="lowerLetter"/>
      <w:lvlText w:val="%5."/>
      <w:lvlJc w:val="left"/>
      <w:pPr>
        <w:tabs>
          <w:tab w:val="num" w:pos="3600"/>
        </w:tabs>
        <w:ind w:left="3600" w:hanging="360"/>
      </w:pPr>
      <w:rPr>
        <w:rFonts w:cs="Times New Roman"/>
      </w:rPr>
    </w:lvl>
    <w:lvl w:ilvl="5" w:tplc="040A001B" w:tentative="1">
      <w:start w:val="1"/>
      <w:numFmt w:val="lowerRoman"/>
      <w:lvlText w:val="%6."/>
      <w:lvlJc w:val="right"/>
      <w:pPr>
        <w:tabs>
          <w:tab w:val="num" w:pos="4320"/>
        </w:tabs>
        <w:ind w:left="4320" w:hanging="180"/>
      </w:pPr>
      <w:rPr>
        <w:rFonts w:cs="Times New Roman"/>
      </w:rPr>
    </w:lvl>
    <w:lvl w:ilvl="6" w:tplc="040A000F" w:tentative="1">
      <w:start w:val="1"/>
      <w:numFmt w:val="decimal"/>
      <w:lvlText w:val="%7."/>
      <w:lvlJc w:val="left"/>
      <w:pPr>
        <w:tabs>
          <w:tab w:val="num" w:pos="5040"/>
        </w:tabs>
        <w:ind w:left="5040" w:hanging="360"/>
      </w:pPr>
      <w:rPr>
        <w:rFonts w:cs="Times New Roman"/>
      </w:rPr>
    </w:lvl>
    <w:lvl w:ilvl="7" w:tplc="040A0019" w:tentative="1">
      <w:start w:val="1"/>
      <w:numFmt w:val="lowerLetter"/>
      <w:lvlText w:val="%8."/>
      <w:lvlJc w:val="left"/>
      <w:pPr>
        <w:tabs>
          <w:tab w:val="num" w:pos="5760"/>
        </w:tabs>
        <w:ind w:left="5760" w:hanging="360"/>
      </w:pPr>
      <w:rPr>
        <w:rFonts w:cs="Times New Roman"/>
      </w:rPr>
    </w:lvl>
    <w:lvl w:ilvl="8" w:tplc="040A001B" w:tentative="1">
      <w:start w:val="1"/>
      <w:numFmt w:val="lowerRoman"/>
      <w:lvlText w:val="%9."/>
      <w:lvlJc w:val="right"/>
      <w:pPr>
        <w:tabs>
          <w:tab w:val="num" w:pos="6480"/>
        </w:tabs>
        <w:ind w:left="6480" w:hanging="180"/>
      </w:pPr>
      <w:rPr>
        <w:rFonts w:cs="Times New Roman"/>
      </w:rPr>
    </w:lvl>
  </w:abstractNum>
  <w:abstractNum w:abstractNumId="23">
    <w:nsid w:val="5EEA7C07"/>
    <w:multiLevelType w:val="hybridMultilevel"/>
    <w:tmpl w:val="143A78D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4">
    <w:nsid w:val="60AB4448"/>
    <w:multiLevelType w:val="hybridMultilevel"/>
    <w:tmpl w:val="41BE816C"/>
    <w:lvl w:ilvl="0" w:tplc="9C3ADF46">
      <w:start w:val="1"/>
      <w:numFmt w:val="upperRoman"/>
      <w:lvlText w:val="%1."/>
      <w:lvlJc w:val="left"/>
      <w:pPr>
        <w:tabs>
          <w:tab w:val="num" w:pos="567"/>
        </w:tabs>
        <w:ind w:left="567" w:hanging="567"/>
      </w:pPr>
      <w:rPr>
        <w:rFonts w:cs="Times New Roman" w:hint="default"/>
        <w:b w:val="0"/>
        <w:i w:val="0"/>
        <w:caps w:val="0"/>
        <w:strike w:val="0"/>
        <w:dstrike w:val="0"/>
        <w:shadow w:val="0"/>
        <w:emboss w:val="0"/>
        <w:imprint w:val="0"/>
        <w:vanish w:val="0"/>
        <w:color w:val="auto"/>
        <w:vertAlign w:val="baseline"/>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5">
    <w:nsid w:val="650943FC"/>
    <w:multiLevelType w:val="hybridMultilevel"/>
    <w:tmpl w:val="C9AECEBC"/>
    <w:lvl w:ilvl="0" w:tplc="2DF2F4B2">
      <w:start w:val="1"/>
      <w:numFmt w:val="decimal"/>
      <w:lvlText w:val="%1."/>
      <w:lvlJc w:val="left"/>
      <w:pPr>
        <w:tabs>
          <w:tab w:val="num" w:pos="720"/>
        </w:tabs>
        <w:ind w:left="720" w:hanging="55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6">
    <w:nsid w:val="7993461F"/>
    <w:multiLevelType w:val="hybridMultilevel"/>
    <w:tmpl w:val="B666E4A4"/>
    <w:lvl w:ilvl="0" w:tplc="A2E84E1A">
      <w:start w:val="1"/>
      <w:numFmt w:val="lowerLetter"/>
      <w:lvlText w:val="%1."/>
      <w:lvlJc w:val="left"/>
      <w:pPr>
        <w:tabs>
          <w:tab w:val="num" w:pos="540"/>
        </w:tabs>
        <w:ind w:left="540" w:hanging="360"/>
      </w:pPr>
      <w:rPr>
        <w:rFonts w:cs="Times New Roman" w:hint="default"/>
      </w:rPr>
    </w:lvl>
    <w:lvl w:ilvl="1" w:tplc="0C0A0019" w:tentative="1">
      <w:start w:val="1"/>
      <w:numFmt w:val="lowerLetter"/>
      <w:lvlText w:val="%2."/>
      <w:lvlJc w:val="left"/>
      <w:pPr>
        <w:tabs>
          <w:tab w:val="num" w:pos="1260"/>
        </w:tabs>
        <w:ind w:left="1260" w:hanging="360"/>
      </w:pPr>
      <w:rPr>
        <w:rFonts w:cs="Times New Roman"/>
      </w:rPr>
    </w:lvl>
    <w:lvl w:ilvl="2" w:tplc="0C0A001B" w:tentative="1">
      <w:start w:val="1"/>
      <w:numFmt w:val="lowerRoman"/>
      <w:lvlText w:val="%3."/>
      <w:lvlJc w:val="right"/>
      <w:pPr>
        <w:tabs>
          <w:tab w:val="num" w:pos="1980"/>
        </w:tabs>
        <w:ind w:left="1980" w:hanging="180"/>
      </w:pPr>
      <w:rPr>
        <w:rFonts w:cs="Times New Roman"/>
      </w:rPr>
    </w:lvl>
    <w:lvl w:ilvl="3" w:tplc="0C0A000F" w:tentative="1">
      <w:start w:val="1"/>
      <w:numFmt w:val="decimal"/>
      <w:lvlText w:val="%4."/>
      <w:lvlJc w:val="left"/>
      <w:pPr>
        <w:tabs>
          <w:tab w:val="num" w:pos="2700"/>
        </w:tabs>
        <w:ind w:left="2700" w:hanging="360"/>
      </w:pPr>
      <w:rPr>
        <w:rFonts w:cs="Times New Roman"/>
      </w:rPr>
    </w:lvl>
    <w:lvl w:ilvl="4" w:tplc="0C0A0019" w:tentative="1">
      <w:start w:val="1"/>
      <w:numFmt w:val="lowerLetter"/>
      <w:lvlText w:val="%5."/>
      <w:lvlJc w:val="left"/>
      <w:pPr>
        <w:tabs>
          <w:tab w:val="num" w:pos="3420"/>
        </w:tabs>
        <w:ind w:left="3420" w:hanging="360"/>
      </w:pPr>
      <w:rPr>
        <w:rFonts w:cs="Times New Roman"/>
      </w:rPr>
    </w:lvl>
    <w:lvl w:ilvl="5" w:tplc="0C0A001B" w:tentative="1">
      <w:start w:val="1"/>
      <w:numFmt w:val="lowerRoman"/>
      <w:lvlText w:val="%6."/>
      <w:lvlJc w:val="right"/>
      <w:pPr>
        <w:tabs>
          <w:tab w:val="num" w:pos="4140"/>
        </w:tabs>
        <w:ind w:left="4140" w:hanging="180"/>
      </w:pPr>
      <w:rPr>
        <w:rFonts w:cs="Times New Roman"/>
      </w:rPr>
    </w:lvl>
    <w:lvl w:ilvl="6" w:tplc="0C0A000F" w:tentative="1">
      <w:start w:val="1"/>
      <w:numFmt w:val="decimal"/>
      <w:lvlText w:val="%7."/>
      <w:lvlJc w:val="left"/>
      <w:pPr>
        <w:tabs>
          <w:tab w:val="num" w:pos="4860"/>
        </w:tabs>
        <w:ind w:left="4860" w:hanging="360"/>
      </w:pPr>
      <w:rPr>
        <w:rFonts w:cs="Times New Roman"/>
      </w:rPr>
    </w:lvl>
    <w:lvl w:ilvl="7" w:tplc="0C0A0019" w:tentative="1">
      <w:start w:val="1"/>
      <w:numFmt w:val="lowerLetter"/>
      <w:lvlText w:val="%8."/>
      <w:lvlJc w:val="left"/>
      <w:pPr>
        <w:tabs>
          <w:tab w:val="num" w:pos="5580"/>
        </w:tabs>
        <w:ind w:left="5580" w:hanging="360"/>
      </w:pPr>
      <w:rPr>
        <w:rFonts w:cs="Times New Roman"/>
      </w:rPr>
    </w:lvl>
    <w:lvl w:ilvl="8" w:tplc="0C0A001B" w:tentative="1">
      <w:start w:val="1"/>
      <w:numFmt w:val="lowerRoman"/>
      <w:lvlText w:val="%9."/>
      <w:lvlJc w:val="right"/>
      <w:pPr>
        <w:tabs>
          <w:tab w:val="num" w:pos="6300"/>
        </w:tabs>
        <w:ind w:left="6300" w:hanging="180"/>
      </w:pPr>
      <w:rPr>
        <w:rFonts w:cs="Times New Roman"/>
      </w:rPr>
    </w:lvl>
  </w:abstractNum>
  <w:abstractNum w:abstractNumId="27">
    <w:nsid w:val="7A2822F8"/>
    <w:multiLevelType w:val="hybridMultilevel"/>
    <w:tmpl w:val="77381452"/>
    <w:lvl w:ilvl="0" w:tplc="0C0A0001">
      <w:start w:val="1"/>
      <w:numFmt w:val="bullet"/>
      <w:lvlText w:val=""/>
      <w:lvlJc w:val="left"/>
      <w:pPr>
        <w:tabs>
          <w:tab w:val="num" w:pos="720"/>
        </w:tabs>
        <w:ind w:left="720" w:hanging="360"/>
      </w:pPr>
      <w:rPr>
        <w:rFonts w:ascii="Symbol" w:hAnsi="Symbol" w:hint="default"/>
      </w:rPr>
    </w:lvl>
    <w:lvl w:ilvl="1" w:tplc="349810FC">
      <w:start w:val="5"/>
      <w:numFmt w:val="decimal"/>
      <w:lvlText w:val="%2."/>
      <w:lvlJc w:val="left"/>
      <w:pPr>
        <w:tabs>
          <w:tab w:val="num" w:pos="1440"/>
        </w:tabs>
        <w:ind w:left="1440" w:hanging="360"/>
      </w:pPr>
      <w:rPr>
        <w:rFonts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7ABF5213"/>
    <w:multiLevelType w:val="hybridMultilevel"/>
    <w:tmpl w:val="169C9F18"/>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num w:numId="1">
    <w:abstractNumId w:val="0"/>
  </w:num>
  <w:num w:numId="2">
    <w:abstractNumId w:val="22"/>
  </w:num>
  <w:num w:numId="3">
    <w:abstractNumId w:val="19"/>
  </w:num>
  <w:num w:numId="4">
    <w:abstractNumId w:val="11"/>
  </w:num>
  <w:num w:numId="5">
    <w:abstractNumId w:val="1"/>
  </w:num>
  <w:num w:numId="6">
    <w:abstractNumId w:val="21"/>
  </w:num>
  <w:num w:numId="7">
    <w:abstractNumId w:val="24"/>
  </w:num>
  <w:num w:numId="8">
    <w:abstractNumId w:val="10"/>
  </w:num>
  <w:num w:numId="9">
    <w:abstractNumId w:val="2"/>
  </w:num>
  <w:num w:numId="10">
    <w:abstractNumId w:val="4"/>
  </w:num>
  <w:num w:numId="11">
    <w:abstractNumId w:val="7"/>
  </w:num>
  <w:num w:numId="12">
    <w:abstractNumId w:val="3"/>
  </w:num>
  <w:num w:numId="13">
    <w:abstractNumId w:val="16"/>
  </w:num>
  <w:num w:numId="14">
    <w:abstractNumId w:val="14"/>
  </w:num>
  <w:num w:numId="15">
    <w:abstractNumId w:val="6"/>
  </w:num>
  <w:num w:numId="16">
    <w:abstractNumId w:val="15"/>
  </w:num>
  <w:num w:numId="17">
    <w:abstractNumId w:val="17"/>
  </w:num>
  <w:num w:numId="18">
    <w:abstractNumId w:val="20"/>
  </w:num>
  <w:num w:numId="19">
    <w:abstractNumId w:val="9"/>
  </w:num>
  <w:num w:numId="20">
    <w:abstractNumId w:val="8"/>
  </w:num>
  <w:num w:numId="21">
    <w:abstractNumId w:val="5"/>
  </w:num>
  <w:num w:numId="22">
    <w:abstractNumId w:val="25"/>
  </w:num>
  <w:num w:numId="23">
    <w:abstractNumId w:val="12"/>
  </w:num>
  <w:num w:numId="24">
    <w:abstractNumId w:val="13"/>
  </w:num>
  <w:num w:numId="25">
    <w:abstractNumId w:val="26"/>
  </w:num>
  <w:num w:numId="26">
    <w:abstractNumId w:val="27"/>
  </w:num>
  <w:num w:numId="27">
    <w:abstractNumId w:val="23"/>
  </w:num>
  <w:num w:numId="28">
    <w:abstractNumId w:val="18"/>
  </w:num>
  <w:num w:numId="2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1204"/>
    <w:rsid w:val="00004D32"/>
    <w:rsid w:val="00006D29"/>
    <w:rsid w:val="000157C4"/>
    <w:rsid w:val="00020F4C"/>
    <w:rsid w:val="00025181"/>
    <w:rsid w:val="00030474"/>
    <w:rsid w:val="00030742"/>
    <w:rsid w:val="00032F49"/>
    <w:rsid w:val="000341DE"/>
    <w:rsid w:val="00037E60"/>
    <w:rsid w:val="00042238"/>
    <w:rsid w:val="00055C85"/>
    <w:rsid w:val="00072A74"/>
    <w:rsid w:val="000739D8"/>
    <w:rsid w:val="000741B1"/>
    <w:rsid w:val="000754DB"/>
    <w:rsid w:val="0008501E"/>
    <w:rsid w:val="00095DAA"/>
    <w:rsid w:val="000B5BD4"/>
    <w:rsid w:val="000B679E"/>
    <w:rsid w:val="000C0260"/>
    <w:rsid w:val="000C355D"/>
    <w:rsid w:val="000C4B9B"/>
    <w:rsid w:val="000C5C02"/>
    <w:rsid w:val="000D43C5"/>
    <w:rsid w:val="000D7108"/>
    <w:rsid w:val="000D7D65"/>
    <w:rsid w:val="000E7C12"/>
    <w:rsid w:val="000F13E8"/>
    <w:rsid w:val="000F49EA"/>
    <w:rsid w:val="000F6D0D"/>
    <w:rsid w:val="0010147C"/>
    <w:rsid w:val="00101739"/>
    <w:rsid w:val="001023EE"/>
    <w:rsid w:val="001104FD"/>
    <w:rsid w:val="00110E11"/>
    <w:rsid w:val="00111408"/>
    <w:rsid w:val="00113415"/>
    <w:rsid w:val="00114392"/>
    <w:rsid w:val="00114B08"/>
    <w:rsid w:val="00121E4A"/>
    <w:rsid w:val="00126350"/>
    <w:rsid w:val="00144A91"/>
    <w:rsid w:val="00146F31"/>
    <w:rsid w:val="0015396A"/>
    <w:rsid w:val="00161C04"/>
    <w:rsid w:val="00162F00"/>
    <w:rsid w:val="001713B1"/>
    <w:rsid w:val="00180E98"/>
    <w:rsid w:val="0019472B"/>
    <w:rsid w:val="001952CE"/>
    <w:rsid w:val="00197ABD"/>
    <w:rsid w:val="001A0DEF"/>
    <w:rsid w:val="001A7657"/>
    <w:rsid w:val="001C3118"/>
    <w:rsid w:val="001D7251"/>
    <w:rsid w:val="001E0803"/>
    <w:rsid w:val="001E3E1A"/>
    <w:rsid w:val="002013F6"/>
    <w:rsid w:val="00201F0D"/>
    <w:rsid w:val="00204193"/>
    <w:rsid w:val="002048A9"/>
    <w:rsid w:val="00205575"/>
    <w:rsid w:val="002145C3"/>
    <w:rsid w:val="0021664C"/>
    <w:rsid w:val="00224657"/>
    <w:rsid w:val="002265C4"/>
    <w:rsid w:val="002335DC"/>
    <w:rsid w:val="00242414"/>
    <w:rsid w:val="00243FF1"/>
    <w:rsid w:val="0024629A"/>
    <w:rsid w:val="00254BDA"/>
    <w:rsid w:val="00263296"/>
    <w:rsid w:val="00264D34"/>
    <w:rsid w:val="00267282"/>
    <w:rsid w:val="00274B89"/>
    <w:rsid w:val="002862CF"/>
    <w:rsid w:val="00286728"/>
    <w:rsid w:val="0028758A"/>
    <w:rsid w:val="0029024F"/>
    <w:rsid w:val="002963AD"/>
    <w:rsid w:val="002A5BC2"/>
    <w:rsid w:val="002A70D0"/>
    <w:rsid w:val="002B3C7B"/>
    <w:rsid w:val="002B7BD3"/>
    <w:rsid w:val="002C6B2B"/>
    <w:rsid w:val="002D18A0"/>
    <w:rsid w:val="002E23B5"/>
    <w:rsid w:val="002F1FF6"/>
    <w:rsid w:val="00310E5D"/>
    <w:rsid w:val="003234E6"/>
    <w:rsid w:val="00332318"/>
    <w:rsid w:val="00333688"/>
    <w:rsid w:val="00334F75"/>
    <w:rsid w:val="00336059"/>
    <w:rsid w:val="00340CF0"/>
    <w:rsid w:val="003414BB"/>
    <w:rsid w:val="00342A42"/>
    <w:rsid w:val="00353B4A"/>
    <w:rsid w:val="00356113"/>
    <w:rsid w:val="003562CF"/>
    <w:rsid w:val="003579DB"/>
    <w:rsid w:val="003635A1"/>
    <w:rsid w:val="0036674C"/>
    <w:rsid w:val="00367BDC"/>
    <w:rsid w:val="003700CA"/>
    <w:rsid w:val="00373FFB"/>
    <w:rsid w:val="003813A5"/>
    <w:rsid w:val="00381C08"/>
    <w:rsid w:val="00382612"/>
    <w:rsid w:val="00383DD4"/>
    <w:rsid w:val="00391995"/>
    <w:rsid w:val="00392860"/>
    <w:rsid w:val="003A2B40"/>
    <w:rsid w:val="003A7E10"/>
    <w:rsid w:val="003B7B1B"/>
    <w:rsid w:val="003C5F21"/>
    <w:rsid w:val="003C754C"/>
    <w:rsid w:val="003D0E89"/>
    <w:rsid w:val="003D67D9"/>
    <w:rsid w:val="003E719C"/>
    <w:rsid w:val="003F5027"/>
    <w:rsid w:val="0040014B"/>
    <w:rsid w:val="00402D4F"/>
    <w:rsid w:val="00402F24"/>
    <w:rsid w:val="00404828"/>
    <w:rsid w:val="0041000C"/>
    <w:rsid w:val="00420690"/>
    <w:rsid w:val="00423C59"/>
    <w:rsid w:val="004311D5"/>
    <w:rsid w:val="004313D7"/>
    <w:rsid w:val="00435C6C"/>
    <w:rsid w:val="004433C5"/>
    <w:rsid w:val="00444260"/>
    <w:rsid w:val="00445739"/>
    <w:rsid w:val="0044586A"/>
    <w:rsid w:val="004512CA"/>
    <w:rsid w:val="004538E4"/>
    <w:rsid w:val="00454BAB"/>
    <w:rsid w:val="00464B9E"/>
    <w:rsid w:val="00466E57"/>
    <w:rsid w:val="00470E18"/>
    <w:rsid w:val="00476135"/>
    <w:rsid w:val="00487C6F"/>
    <w:rsid w:val="004925CD"/>
    <w:rsid w:val="00492E41"/>
    <w:rsid w:val="00495A43"/>
    <w:rsid w:val="00495ECD"/>
    <w:rsid w:val="004A5953"/>
    <w:rsid w:val="004C6209"/>
    <w:rsid w:val="004C6322"/>
    <w:rsid w:val="004C6B53"/>
    <w:rsid w:val="004D49AB"/>
    <w:rsid w:val="004F3D44"/>
    <w:rsid w:val="004F7AA9"/>
    <w:rsid w:val="0051350F"/>
    <w:rsid w:val="00513F03"/>
    <w:rsid w:val="0052684B"/>
    <w:rsid w:val="0053073A"/>
    <w:rsid w:val="00535138"/>
    <w:rsid w:val="005358DA"/>
    <w:rsid w:val="00547620"/>
    <w:rsid w:val="005554EF"/>
    <w:rsid w:val="00555D41"/>
    <w:rsid w:val="005710BD"/>
    <w:rsid w:val="005720A6"/>
    <w:rsid w:val="00575F82"/>
    <w:rsid w:val="00577DEF"/>
    <w:rsid w:val="00583A21"/>
    <w:rsid w:val="005852BE"/>
    <w:rsid w:val="0059128F"/>
    <w:rsid w:val="005924CF"/>
    <w:rsid w:val="00593A85"/>
    <w:rsid w:val="00593FD5"/>
    <w:rsid w:val="00596867"/>
    <w:rsid w:val="005A07AA"/>
    <w:rsid w:val="005A375E"/>
    <w:rsid w:val="005A7494"/>
    <w:rsid w:val="005B2B31"/>
    <w:rsid w:val="005C4333"/>
    <w:rsid w:val="005D2D4F"/>
    <w:rsid w:val="005D3340"/>
    <w:rsid w:val="005E41AB"/>
    <w:rsid w:val="005F325B"/>
    <w:rsid w:val="005F4DBF"/>
    <w:rsid w:val="00601C1A"/>
    <w:rsid w:val="00601DAF"/>
    <w:rsid w:val="00606935"/>
    <w:rsid w:val="00606AF5"/>
    <w:rsid w:val="00614A6C"/>
    <w:rsid w:val="00623702"/>
    <w:rsid w:val="00626407"/>
    <w:rsid w:val="00637D5E"/>
    <w:rsid w:val="0064644F"/>
    <w:rsid w:val="00652F8D"/>
    <w:rsid w:val="006533A7"/>
    <w:rsid w:val="006569A2"/>
    <w:rsid w:val="00663F25"/>
    <w:rsid w:val="0067504E"/>
    <w:rsid w:val="006841D7"/>
    <w:rsid w:val="00685114"/>
    <w:rsid w:val="006A094A"/>
    <w:rsid w:val="006A7F07"/>
    <w:rsid w:val="006B5DB4"/>
    <w:rsid w:val="006C6DF6"/>
    <w:rsid w:val="006D0F86"/>
    <w:rsid w:val="006E2E99"/>
    <w:rsid w:val="006E4F18"/>
    <w:rsid w:val="006E7909"/>
    <w:rsid w:val="006F0D17"/>
    <w:rsid w:val="006F2D49"/>
    <w:rsid w:val="006F3147"/>
    <w:rsid w:val="006F6B15"/>
    <w:rsid w:val="006F7F3B"/>
    <w:rsid w:val="00706BAE"/>
    <w:rsid w:val="0071062A"/>
    <w:rsid w:val="00711967"/>
    <w:rsid w:val="00717D16"/>
    <w:rsid w:val="00723C7C"/>
    <w:rsid w:val="007269A3"/>
    <w:rsid w:val="00734354"/>
    <w:rsid w:val="007344FB"/>
    <w:rsid w:val="00752955"/>
    <w:rsid w:val="00762467"/>
    <w:rsid w:val="007877E8"/>
    <w:rsid w:val="007917B9"/>
    <w:rsid w:val="00794AAE"/>
    <w:rsid w:val="007977A8"/>
    <w:rsid w:val="007A000E"/>
    <w:rsid w:val="007A0DDC"/>
    <w:rsid w:val="007A5CF8"/>
    <w:rsid w:val="007A5E02"/>
    <w:rsid w:val="007A6B9D"/>
    <w:rsid w:val="007B26AD"/>
    <w:rsid w:val="007B79EC"/>
    <w:rsid w:val="007C44E0"/>
    <w:rsid w:val="007C60DC"/>
    <w:rsid w:val="007D032B"/>
    <w:rsid w:val="007D18C0"/>
    <w:rsid w:val="007D2D80"/>
    <w:rsid w:val="007D67AF"/>
    <w:rsid w:val="007E35D7"/>
    <w:rsid w:val="007E4911"/>
    <w:rsid w:val="007F14BF"/>
    <w:rsid w:val="008011E0"/>
    <w:rsid w:val="00801C2A"/>
    <w:rsid w:val="00813A7C"/>
    <w:rsid w:val="0081525D"/>
    <w:rsid w:val="00822AA4"/>
    <w:rsid w:val="008308DA"/>
    <w:rsid w:val="0083357F"/>
    <w:rsid w:val="008449C7"/>
    <w:rsid w:val="00847EDC"/>
    <w:rsid w:val="00863541"/>
    <w:rsid w:val="00865682"/>
    <w:rsid w:val="008678DF"/>
    <w:rsid w:val="008749E2"/>
    <w:rsid w:val="00876D10"/>
    <w:rsid w:val="0089048A"/>
    <w:rsid w:val="00897837"/>
    <w:rsid w:val="008A729F"/>
    <w:rsid w:val="008B051C"/>
    <w:rsid w:val="008B1B6E"/>
    <w:rsid w:val="008B4EDF"/>
    <w:rsid w:val="008B5111"/>
    <w:rsid w:val="008B5FC7"/>
    <w:rsid w:val="008B683D"/>
    <w:rsid w:val="008D1214"/>
    <w:rsid w:val="008D6013"/>
    <w:rsid w:val="008E2082"/>
    <w:rsid w:val="008E7BE1"/>
    <w:rsid w:val="00900EFE"/>
    <w:rsid w:val="009025B9"/>
    <w:rsid w:val="009062A3"/>
    <w:rsid w:val="00912538"/>
    <w:rsid w:val="009246BD"/>
    <w:rsid w:val="00931557"/>
    <w:rsid w:val="009337BD"/>
    <w:rsid w:val="0094711C"/>
    <w:rsid w:val="00953FDA"/>
    <w:rsid w:val="009550D1"/>
    <w:rsid w:val="0095598A"/>
    <w:rsid w:val="00963F49"/>
    <w:rsid w:val="0096621B"/>
    <w:rsid w:val="00974E62"/>
    <w:rsid w:val="0097515E"/>
    <w:rsid w:val="00975BCC"/>
    <w:rsid w:val="00976E3E"/>
    <w:rsid w:val="0098225E"/>
    <w:rsid w:val="00991FE4"/>
    <w:rsid w:val="00992697"/>
    <w:rsid w:val="00996D30"/>
    <w:rsid w:val="009A2CA3"/>
    <w:rsid w:val="009B526D"/>
    <w:rsid w:val="009B7BA2"/>
    <w:rsid w:val="009C0237"/>
    <w:rsid w:val="009C02D3"/>
    <w:rsid w:val="009C2D5A"/>
    <w:rsid w:val="009C4B05"/>
    <w:rsid w:val="009C7B95"/>
    <w:rsid w:val="009C7F45"/>
    <w:rsid w:val="009E0B7B"/>
    <w:rsid w:val="009E4C21"/>
    <w:rsid w:val="009F0B3D"/>
    <w:rsid w:val="009F6ECD"/>
    <w:rsid w:val="009F7870"/>
    <w:rsid w:val="00A04E4F"/>
    <w:rsid w:val="00A0543E"/>
    <w:rsid w:val="00A10331"/>
    <w:rsid w:val="00A1120A"/>
    <w:rsid w:val="00A12008"/>
    <w:rsid w:val="00A15595"/>
    <w:rsid w:val="00A26774"/>
    <w:rsid w:val="00A33A66"/>
    <w:rsid w:val="00A36BA8"/>
    <w:rsid w:val="00A37AE5"/>
    <w:rsid w:val="00A4516F"/>
    <w:rsid w:val="00A4601D"/>
    <w:rsid w:val="00A66712"/>
    <w:rsid w:val="00A91AFA"/>
    <w:rsid w:val="00A95811"/>
    <w:rsid w:val="00AB3B55"/>
    <w:rsid w:val="00AC07DB"/>
    <w:rsid w:val="00AC1204"/>
    <w:rsid w:val="00AC1ABD"/>
    <w:rsid w:val="00AC1DE4"/>
    <w:rsid w:val="00AC28BB"/>
    <w:rsid w:val="00AC30DE"/>
    <w:rsid w:val="00AC6F04"/>
    <w:rsid w:val="00AD5C92"/>
    <w:rsid w:val="00AE3BC8"/>
    <w:rsid w:val="00AF29DE"/>
    <w:rsid w:val="00AF6F26"/>
    <w:rsid w:val="00B03F27"/>
    <w:rsid w:val="00B0537E"/>
    <w:rsid w:val="00B12948"/>
    <w:rsid w:val="00B14E24"/>
    <w:rsid w:val="00B2313B"/>
    <w:rsid w:val="00B244D5"/>
    <w:rsid w:val="00B3255F"/>
    <w:rsid w:val="00B4088D"/>
    <w:rsid w:val="00B45830"/>
    <w:rsid w:val="00B501D6"/>
    <w:rsid w:val="00B613BD"/>
    <w:rsid w:val="00B6288C"/>
    <w:rsid w:val="00B65403"/>
    <w:rsid w:val="00B6544B"/>
    <w:rsid w:val="00B7123F"/>
    <w:rsid w:val="00B71589"/>
    <w:rsid w:val="00B71B47"/>
    <w:rsid w:val="00B73D7E"/>
    <w:rsid w:val="00B829FD"/>
    <w:rsid w:val="00B83E78"/>
    <w:rsid w:val="00B858B2"/>
    <w:rsid w:val="00B92E0C"/>
    <w:rsid w:val="00B9763F"/>
    <w:rsid w:val="00BA0AC4"/>
    <w:rsid w:val="00BA3391"/>
    <w:rsid w:val="00BA6644"/>
    <w:rsid w:val="00BC2404"/>
    <w:rsid w:val="00BE48C0"/>
    <w:rsid w:val="00BF4590"/>
    <w:rsid w:val="00C00FB7"/>
    <w:rsid w:val="00C07264"/>
    <w:rsid w:val="00C32A45"/>
    <w:rsid w:val="00C34DA5"/>
    <w:rsid w:val="00C372E9"/>
    <w:rsid w:val="00C41F1E"/>
    <w:rsid w:val="00C44A5E"/>
    <w:rsid w:val="00C44FE4"/>
    <w:rsid w:val="00C51AD7"/>
    <w:rsid w:val="00C5618A"/>
    <w:rsid w:val="00C66714"/>
    <w:rsid w:val="00C70D48"/>
    <w:rsid w:val="00C70FA2"/>
    <w:rsid w:val="00C715C7"/>
    <w:rsid w:val="00C80714"/>
    <w:rsid w:val="00C80AFE"/>
    <w:rsid w:val="00C95565"/>
    <w:rsid w:val="00CC2EA5"/>
    <w:rsid w:val="00CC4036"/>
    <w:rsid w:val="00CD0966"/>
    <w:rsid w:val="00CD0CFF"/>
    <w:rsid w:val="00CD11C7"/>
    <w:rsid w:val="00CE020D"/>
    <w:rsid w:val="00CF56CC"/>
    <w:rsid w:val="00CF65AC"/>
    <w:rsid w:val="00D0197A"/>
    <w:rsid w:val="00D060BE"/>
    <w:rsid w:val="00D2512A"/>
    <w:rsid w:val="00D34F51"/>
    <w:rsid w:val="00D37C10"/>
    <w:rsid w:val="00D47519"/>
    <w:rsid w:val="00D54799"/>
    <w:rsid w:val="00D54874"/>
    <w:rsid w:val="00D6100E"/>
    <w:rsid w:val="00D6200C"/>
    <w:rsid w:val="00D6377A"/>
    <w:rsid w:val="00D644D6"/>
    <w:rsid w:val="00D96407"/>
    <w:rsid w:val="00D9756B"/>
    <w:rsid w:val="00DA71A2"/>
    <w:rsid w:val="00DA7EBA"/>
    <w:rsid w:val="00DB1EB2"/>
    <w:rsid w:val="00DE753C"/>
    <w:rsid w:val="00DF2F8F"/>
    <w:rsid w:val="00E03918"/>
    <w:rsid w:val="00E06991"/>
    <w:rsid w:val="00E11D10"/>
    <w:rsid w:val="00E301BA"/>
    <w:rsid w:val="00E34123"/>
    <w:rsid w:val="00E421E0"/>
    <w:rsid w:val="00E45C6C"/>
    <w:rsid w:val="00E46133"/>
    <w:rsid w:val="00E53EF8"/>
    <w:rsid w:val="00E60343"/>
    <w:rsid w:val="00E625FF"/>
    <w:rsid w:val="00E720C4"/>
    <w:rsid w:val="00E73382"/>
    <w:rsid w:val="00E77E1D"/>
    <w:rsid w:val="00E81609"/>
    <w:rsid w:val="00E81AE0"/>
    <w:rsid w:val="00E83CA5"/>
    <w:rsid w:val="00EB6BBF"/>
    <w:rsid w:val="00EC4B84"/>
    <w:rsid w:val="00EC7ADB"/>
    <w:rsid w:val="00ED0CA7"/>
    <w:rsid w:val="00ED4476"/>
    <w:rsid w:val="00EE6371"/>
    <w:rsid w:val="00EE746B"/>
    <w:rsid w:val="00EF2736"/>
    <w:rsid w:val="00EF65A1"/>
    <w:rsid w:val="00F00A6C"/>
    <w:rsid w:val="00F018DB"/>
    <w:rsid w:val="00F065E3"/>
    <w:rsid w:val="00F160C5"/>
    <w:rsid w:val="00F174D1"/>
    <w:rsid w:val="00F17CF5"/>
    <w:rsid w:val="00F203A0"/>
    <w:rsid w:val="00F2525C"/>
    <w:rsid w:val="00F3103E"/>
    <w:rsid w:val="00F3785F"/>
    <w:rsid w:val="00F408ED"/>
    <w:rsid w:val="00F41C76"/>
    <w:rsid w:val="00F47D0D"/>
    <w:rsid w:val="00F500B3"/>
    <w:rsid w:val="00F54EA5"/>
    <w:rsid w:val="00F55E50"/>
    <w:rsid w:val="00F5743E"/>
    <w:rsid w:val="00F61C4B"/>
    <w:rsid w:val="00F77BD3"/>
    <w:rsid w:val="00F82F97"/>
    <w:rsid w:val="00FA2CD1"/>
    <w:rsid w:val="00FB2C7A"/>
    <w:rsid w:val="00FB5441"/>
    <w:rsid w:val="00FC07A8"/>
    <w:rsid w:val="00FC1F84"/>
    <w:rsid w:val="00FC30E5"/>
    <w:rsid w:val="00FD4A06"/>
    <w:rsid w:val="00FD765A"/>
    <w:rsid w:val="00FD79A0"/>
    <w:rsid w:val="00FE07EB"/>
    <w:rsid w:val="00FF1289"/>
    <w:rsid w:val="00FF40F6"/>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C1204"/>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110E11"/>
    <w:pPr>
      <w:keepNext/>
      <w:jc w:val="center"/>
      <w:outlineLvl w:val="0"/>
    </w:pPr>
    <w:rPr>
      <w:b/>
      <w:sz w:val="20"/>
      <w:szCs w:val="20"/>
      <w:lang w:val="es-MX"/>
    </w:rPr>
  </w:style>
  <w:style w:type="paragraph" w:styleId="Ttulo2">
    <w:name w:val="heading 2"/>
    <w:basedOn w:val="Normal"/>
    <w:next w:val="Normal"/>
    <w:link w:val="Ttulo2Car"/>
    <w:uiPriority w:val="99"/>
    <w:qFormat/>
    <w:rsid w:val="00110E11"/>
    <w:pPr>
      <w:keepNext/>
      <w:widowControl w:val="0"/>
      <w:tabs>
        <w:tab w:val="center" w:pos="2187"/>
      </w:tabs>
      <w:jc w:val="center"/>
      <w:outlineLvl w:val="1"/>
    </w:pPr>
    <w:rPr>
      <w:rFonts w:ascii="Comic Sans MS" w:hAnsi="Comic Sans MS"/>
      <w:b/>
      <w:szCs w:val="20"/>
      <w:lang w:val="es-ES_tradnl"/>
    </w:rPr>
  </w:style>
  <w:style w:type="paragraph" w:styleId="Ttulo3">
    <w:name w:val="heading 3"/>
    <w:basedOn w:val="Normal"/>
    <w:next w:val="Normal"/>
    <w:link w:val="Ttulo3Car"/>
    <w:uiPriority w:val="99"/>
    <w:qFormat/>
    <w:rsid w:val="00AC1204"/>
    <w:pPr>
      <w:suppressAutoHyphens/>
      <w:jc w:val="center"/>
      <w:outlineLvl w:val="2"/>
    </w:pPr>
    <w:rPr>
      <w:rFonts w:ascii="Times New Roman Bold" w:hAnsi="Times New Roman Bold"/>
      <w:b/>
      <w:sz w:val="28"/>
      <w:szCs w:val="20"/>
      <w:lang w:val="en-US"/>
    </w:rPr>
  </w:style>
  <w:style w:type="paragraph" w:styleId="Ttulo4">
    <w:name w:val="heading 4"/>
    <w:basedOn w:val="Normal"/>
    <w:next w:val="Normal"/>
    <w:link w:val="Ttulo4Car"/>
    <w:uiPriority w:val="99"/>
    <w:qFormat/>
    <w:rsid w:val="00110E11"/>
    <w:pPr>
      <w:keepNext/>
      <w:ind w:left="705" w:hanging="705"/>
      <w:jc w:val="both"/>
      <w:outlineLvl w:val="3"/>
    </w:pPr>
    <w:rPr>
      <w:rFonts w:ascii="Tahoma" w:hAnsi="Tahoma"/>
      <w:b/>
      <w:bCs/>
      <w:sz w:val="16"/>
      <w:szCs w:val="20"/>
    </w:rPr>
  </w:style>
  <w:style w:type="paragraph" w:styleId="Ttulo5">
    <w:name w:val="heading 5"/>
    <w:basedOn w:val="Normal"/>
    <w:next w:val="Normal"/>
    <w:link w:val="Ttulo5Car"/>
    <w:uiPriority w:val="99"/>
    <w:qFormat/>
    <w:rsid w:val="00110E11"/>
    <w:pPr>
      <w:keepNext/>
      <w:jc w:val="center"/>
      <w:outlineLvl w:val="4"/>
    </w:pPr>
    <w:rPr>
      <w:szCs w:val="20"/>
    </w:rPr>
  </w:style>
  <w:style w:type="paragraph" w:styleId="Ttulo6">
    <w:name w:val="heading 6"/>
    <w:basedOn w:val="Normal"/>
    <w:next w:val="Normal"/>
    <w:link w:val="Ttulo6Car"/>
    <w:uiPriority w:val="99"/>
    <w:qFormat/>
    <w:rsid w:val="00110E11"/>
    <w:pPr>
      <w:keepNext/>
      <w:jc w:val="center"/>
      <w:outlineLvl w:val="5"/>
    </w:pPr>
    <w:rPr>
      <w:b/>
      <w:bCs/>
      <w:sz w:val="18"/>
    </w:rPr>
  </w:style>
  <w:style w:type="paragraph" w:styleId="Ttulo7">
    <w:name w:val="heading 7"/>
    <w:basedOn w:val="Normal"/>
    <w:next w:val="Normal"/>
    <w:link w:val="Ttulo7Car"/>
    <w:uiPriority w:val="99"/>
    <w:qFormat/>
    <w:rsid w:val="00110E11"/>
    <w:pPr>
      <w:keepNext/>
      <w:jc w:val="center"/>
      <w:outlineLvl w:val="6"/>
    </w:pPr>
    <w:rPr>
      <w:rFonts w:ascii="Arial Narrow" w:hAnsi="Arial Narrow" w:cs="Tahoma"/>
      <w:b/>
      <w:bCs/>
      <w:sz w:val="22"/>
      <w:szCs w:val="12"/>
    </w:rPr>
  </w:style>
  <w:style w:type="paragraph" w:styleId="Ttulo8">
    <w:name w:val="heading 8"/>
    <w:basedOn w:val="Normal"/>
    <w:next w:val="Normal"/>
    <w:link w:val="Ttulo8Car"/>
    <w:uiPriority w:val="99"/>
    <w:qFormat/>
    <w:rsid w:val="00110E11"/>
    <w:pPr>
      <w:keepNext/>
      <w:jc w:val="center"/>
      <w:outlineLvl w:val="7"/>
    </w:pPr>
    <w:rPr>
      <w:rFonts w:ascii="Arial" w:hAnsi="Arial" w:cs="Arial"/>
      <w:b/>
      <w:bCs/>
      <w:sz w:val="16"/>
      <w:szCs w:val="14"/>
    </w:rPr>
  </w:style>
  <w:style w:type="paragraph" w:styleId="Ttulo9">
    <w:name w:val="heading 9"/>
    <w:basedOn w:val="Normal"/>
    <w:next w:val="Normal"/>
    <w:link w:val="Ttulo9Car"/>
    <w:uiPriority w:val="99"/>
    <w:qFormat/>
    <w:rsid w:val="00110E11"/>
    <w:pPr>
      <w:keepNext/>
      <w:jc w:val="center"/>
      <w:outlineLvl w:val="8"/>
    </w:pPr>
    <w:rPr>
      <w:rFonts w:ascii="Arial Narrow" w:eastAsia="Arial Unicode MS" w:hAnsi="Arial Narrow" w:cs="Arial"/>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110E11"/>
    <w:rPr>
      <w:rFonts w:ascii="Times New Roman" w:hAnsi="Times New Roman" w:cs="Times New Roman"/>
      <w:b/>
      <w:sz w:val="20"/>
      <w:szCs w:val="20"/>
      <w:lang w:val="es-MX" w:eastAsia="es-ES"/>
    </w:rPr>
  </w:style>
  <w:style w:type="character" w:customStyle="1" w:styleId="Ttulo2Car">
    <w:name w:val="Título 2 Car"/>
    <w:basedOn w:val="Fuentedeprrafopredeter"/>
    <w:link w:val="Ttulo2"/>
    <w:uiPriority w:val="99"/>
    <w:locked/>
    <w:rsid w:val="00110E11"/>
    <w:rPr>
      <w:rFonts w:ascii="Comic Sans MS" w:hAnsi="Comic Sans MS" w:cs="Times New Roman"/>
      <w:b/>
      <w:snapToGrid w:val="0"/>
      <w:sz w:val="20"/>
      <w:szCs w:val="20"/>
      <w:lang w:val="es-ES_tradnl" w:eastAsia="es-ES"/>
    </w:rPr>
  </w:style>
  <w:style w:type="character" w:customStyle="1" w:styleId="Ttulo3Car">
    <w:name w:val="Título 3 Car"/>
    <w:basedOn w:val="Fuentedeprrafopredeter"/>
    <w:link w:val="Ttulo3"/>
    <w:uiPriority w:val="99"/>
    <w:locked/>
    <w:rsid w:val="00AC1204"/>
    <w:rPr>
      <w:rFonts w:ascii="Times New Roman Bold" w:hAnsi="Times New Roman Bold" w:cs="Times New Roman"/>
      <w:b/>
      <w:sz w:val="20"/>
      <w:szCs w:val="20"/>
      <w:lang w:val="en-US" w:eastAsia="es-ES"/>
    </w:rPr>
  </w:style>
  <w:style w:type="character" w:customStyle="1" w:styleId="Ttulo4Car">
    <w:name w:val="Título 4 Car"/>
    <w:basedOn w:val="Fuentedeprrafopredeter"/>
    <w:link w:val="Ttulo4"/>
    <w:uiPriority w:val="99"/>
    <w:locked/>
    <w:rsid w:val="00110E11"/>
    <w:rPr>
      <w:rFonts w:ascii="Tahoma" w:hAnsi="Tahoma" w:cs="Times New Roman"/>
      <w:b/>
      <w:bCs/>
      <w:sz w:val="20"/>
      <w:szCs w:val="20"/>
      <w:lang w:val="es-ES" w:eastAsia="es-ES"/>
    </w:rPr>
  </w:style>
  <w:style w:type="character" w:customStyle="1" w:styleId="Ttulo5Car">
    <w:name w:val="Título 5 Car"/>
    <w:basedOn w:val="Fuentedeprrafopredeter"/>
    <w:link w:val="Ttulo5"/>
    <w:uiPriority w:val="99"/>
    <w:locked/>
    <w:rsid w:val="00110E11"/>
    <w:rPr>
      <w:rFonts w:ascii="Times New Roman" w:hAnsi="Times New Roman" w:cs="Times New Roman"/>
      <w:sz w:val="20"/>
      <w:szCs w:val="20"/>
      <w:lang w:val="es-ES" w:eastAsia="es-ES"/>
    </w:rPr>
  </w:style>
  <w:style w:type="character" w:customStyle="1" w:styleId="Ttulo6Car">
    <w:name w:val="Título 6 Car"/>
    <w:basedOn w:val="Fuentedeprrafopredeter"/>
    <w:link w:val="Ttulo6"/>
    <w:uiPriority w:val="99"/>
    <w:locked/>
    <w:rsid w:val="00110E11"/>
    <w:rPr>
      <w:rFonts w:ascii="Times New Roman" w:hAnsi="Times New Roman" w:cs="Times New Roman"/>
      <w:b/>
      <w:bCs/>
      <w:sz w:val="24"/>
      <w:szCs w:val="24"/>
      <w:lang w:val="es-ES" w:eastAsia="es-ES"/>
    </w:rPr>
  </w:style>
  <w:style w:type="character" w:customStyle="1" w:styleId="Ttulo7Car">
    <w:name w:val="Título 7 Car"/>
    <w:basedOn w:val="Fuentedeprrafopredeter"/>
    <w:link w:val="Ttulo7"/>
    <w:uiPriority w:val="99"/>
    <w:locked/>
    <w:rsid w:val="00110E11"/>
    <w:rPr>
      <w:rFonts w:ascii="Arial Narrow" w:hAnsi="Arial Narrow" w:cs="Tahoma"/>
      <w:b/>
      <w:bCs/>
      <w:sz w:val="12"/>
      <w:szCs w:val="12"/>
      <w:lang w:val="es-ES" w:eastAsia="es-ES"/>
    </w:rPr>
  </w:style>
  <w:style w:type="character" w:customStyle="1" w:styleId="Ttulo8Car">
    <w:name w:val="Título 8 Car"/>
    <w:basedOn w:val="Fuentedeprrafopredeter"/>
    <w:link w:val="Ttulo8"/>
    <w:uiPriority w:val="99"/>
    <w:locked/>
    <w:rsid w:val="00110E11"/>
    <w:rPr>
      <w:rFonts w:ascii="Arial" w:hAnsi="Arial" w:cs="Arial"/>
      <w:b/>
      <w:bCs/>
      <w:sz w:val="14"/>
      <w:szCs w:val="14"/>
      <w:lang w:val="es-ES" w:eastAsia="es-ES"/>
    </w:rPr>
  </w:style>
  <w:style w:type="character" w:customStyle="1" w:styleId="Ttulo9Car">
    <w:name w:val="Título 9 Car"/>
    <w:basedOn w:val="Fuentedeprrafopredeter"/>
    <w:link w:val="Ttulo9"/>
    <w:uiPriority w:val="99"/>
    <w:locked/>
    <w:rsid w:val="00110E11"/>
    <w:rPr>
      <w:rFonts w:ascii="Arial Narrow" w:eastAsia="Arial Unicode MS" w:hAnsi="Arial Narrow" w:cs="Arial"/>
      <w:b/>
      <w:bCs/>
      <w:sz w:val="18"/>
      <w:szCs w:val="18"/>
      <w:lang w:val="es-ES" w:eastAsia="es-ES"/>
    </w:rPr>
  </w:style>
  <w:style w:type="paragraph" w:styleId="Piedepgina">
    <w:name w:val="footer"/>
    <w:basedOn w:val="Normal"/>
    <w:link w:val="PiedepginaCar"/>
    <w:uiPriority w:val="99"/>
    <w:rsid w:val="00AC1204"/>
    <w:pPr>
      <w:tabs>
        <w:tab w:val="center" w:pos="4419"/>
        <w:tab w:val="right" w:pos="8838"/>
      </w:tabs>
    </w:pPr>
  </w:style>
  <w:style w:type="character" w:customStyle="1" w:styleId="PiedepginaCar">
    <w:name w:val="Pie de página Car"/>
    <w:basedOn w:val="Fuentedeprrafopredeter"/>
    <w:link w:val="Piedepgina"/>
    <w:uiPriority w:val="99"/>
    <w:locked/>
    <w:rsid w:val="00AC1204"/>
    <w:rPr>
      <w:rFonts w:ascii="Times New Roman" w:hAnsi="Times New Roman" w:cs="Times New Roman"/>
      <w:sz w:val="24"/>
      <w:szCs w:val="24"/>
      <w:lang w:val="es-ES" w:eastAsia="es-ES"/>
    </w:rPr>
  </w:style>
  <w:style w:type="character" w:customStyle="1" w:styleId="apple-converted-space">
    <w:name w:val="apple-converted-space"/>
    <w:basedOn w:val="Fuentedeprrafopredeter"/>
    <w:uiPriority w:val="99"/>
    <w:rsid w:val="00E77E1D"/>
    <w:rPr>
      <w:rFonts w:cs="Times New Roman"/>
    </w:rPr>
  </w:style>
  <w:style w:type="character" w:customStyle="1" w:styleId="object">
    <w:name w:val="object"/>
    <w:basedOn w:val="Fuentedeprrafopredeter"/>
    <w:uiPriority w:val="99"/>
    <w:rsid w:val="00E77E1D"/>
    <w:rPr>
      <w:rFonts w:cs="Times New Roman"/>
    </w:rPr>
  </w:style>
  <w:style w:type="paragraph" w:styleId="Textodeglobo">
    <w:name w:val="Balloon Text"/>
    <w:basedOn w:val="Normal"/>
    <w:link w:val="TextodegloboCar"/>
    <w:uiPriority w:val="99"/>
    <w:rsid w:val="008B683D"/>
    <w:rPr>
      <w:rFonts w:ascii="Tahoma" w:hAnsi="Tahoma" w:cs="Tahoma"/>
      <w:sz w:val="16"/>
      <w:szCs w:val="16"/>
    </w:rPr>
  </w:style>
  <w:style w:type="character" w:customStyle="1" w:styleId="TextodegloboCar">
    <w:name w:val="Texto de globo Car"/>
    <w:basedOn w:val="Fuentedeprrafopredeter"/>
    <w:link w:val="Textodeglobo"/>
    <w:uiPriority w:val="99"/>
    <w:locked/>
    <w:rsid w:val="008B683D"/>
    <w:rPr>
      <w:rFonts w:ascii="Tahoma" w:hAnsi="Tahoma" w:cs="Tahoma"/>
      <w:sz w:val="16"/>
      <w:szCs w:val="16"/>
      <w:lang w:val="es-ES" w:eastAsia="es-ES"/>
    </w:rPr>
  </w:style>
  <w:style w:type="character" w:styleId="Refdecomentario">
    <w:name w:val="annotation reference"/>
    <w:basedOn w:val="Fuentedeprrafopredeter"/>
    <w:uiPriority w:val="99"/>
    <w:semiHidden/>
    <w:rsid w:val="00180E98"/>
    <w:rPr>
      <w:rFonts w:cs="Times New Roman"/>
      <w:sz w:val="16"/>
      <w:szCs w:val="16"/>
    </w:rPr>
  </w:style>
  <w:style w:type="paragraph" w:styleId="Textocomentario">
    <w:name w:val="annotation text"/>
    <w:basedOn w:val="Normal"/>
    <w:link w:val="TextocomentarioCar"/>
    <w:uiPriority w:val="99"/>
    <w:semiHidden/>
    <w:rsid w:val="00180E98"/>
    <w:rPr>
      <w:sz w:val="20"/>
      <w:szCs w:val="20"/>
    </w:rPr>
  </w:style>
  <w:style w:type="character" w:customStyle="1" w:styleId="TextocomentarioCar">
    <w:name w:val="Texto comentario Car"/>
    <w:basedOn w:val="Fuentedeprrafopredeter"/>
    <w:link w:val="Textocomentario"/>
    <w:uiPriority w:val="99"/>
    <w:semiHidden/>
    <w:locked/>
    <w:rsid w:val="00180E98"/>
    <w:rPr>
      <w:rFonts w:ascii="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180E98"/>
    <w:rPr>
      <w:b/>
      <w:bCs/>
    </w:rPr>
  </w:style>
  <w:style w:type="character" w:customStyle="1" w:styleId="AsuntodelcomentarioCar">
    <w:name w:val="Asunto del comentario Car"/>
    <w:basedOn w:val="TextocomentarioCar"/>
    <w:link w:val="Asuntodelcomentario"/>
    <w:uiPriority w:val="99"/>
    <w:locked/>
    <w:rsid w:val="00180E98"/>
    <w:rPr>
      <w:b/>
      <w:bCs/>
    </w:rPr>
  </w:style>
  <w:style w:type="paragraph" w:styleId="Encabezado">
    <w:name w:val="header"/>
    <w:basedOn w:val="Normal"/>
    <w:link w:val="EncabezadoCar"/>
    <w:uiPriority w:val="99"/>
    <w:rsid w:val="009C0237"/>
    <w:pPr>
      <w:tabs>
        <w:tab w:val="center" w:pos="4419"/>
        <w:tab w:val="right" w:pos="8838"/>
      </w:tabs>
    </w:pPr>
  </w:style>
  <w:style w:type="character" w:customStyle="1" w:styleId="EncabezadoCar">
    <w:name w:val="Encabezado Car"/>
    <w:basedOn w:val="Fuentedeprrafopredeter"/>
    <w:link w:val="Encabezado"/>
    <w:uiPriority w:val="99"/>
    <w:locked/>
    <w:rsid w:val="009C0237"/>
    <w:rPr>
      <w:rFonts w:ascii="Times New Roman" w:hAnsi="Times New Roman" w:cs="Times New Roman"/>
      <w:sz w:val="24"/>
      <w:szCs w:val="24"/>
      <w:lang w:val="es-ES" w:eastAsia="es-ES"/>
    </w:rPr>
  </w:style>
  <w:style w:type="character" w:customStyle="1" w:styleId="WW8Num1z0">
    <w:name w:val="WW8Num1z0"/>
    <w:uiPriority w:val="99"/>
    <w:rsid w:val="00110E11"/>
    <w:rPr>
      <w:rFonts w:ascii="Symbol" w:hAnsi="Symbol"/>
    </w:rPr>
  </w:style>
  <w:style w:type="character" w:customStyle="1" w:styleId="WW8Num1z1">
    <w:name w:val="WW8Num1z1"/>
    <w:uiPriority w:val="99"/>
    <w:rsid w:val="00110E11"/>
    <w:rPr>
      <w:rFonts w:ascii="Courier New" w:hAnsi="Courier New"/>
    </w:rPr>
  </w:style>
  <w:style w:type="character" w:customStyle="1" w:styleId="WW8Num1z2">
    <w:name w:val="WW8Num1z2"/>
    <w:uiPriority w:val="99"/>
    <w:rsid w:val="00110E11"/>
    <w:rPr>
      <w:rFonts w:ascii="Wingdings" w:hAnsi="Wingdings"/>
    </w:rPr>
  </w:style>
  <w:style w:type="character" w:customStyle="1" w:styleId="WW8Num2z0">
    <w:name w:val="WW8Num2z0"/>
    <w:uiPriority w:val="99"/>
    <w:rsid w:val="00110E11"/>
    <w:rPr>
      <w:rFonts w:ascii="Symbol" w:hAnsi="Symbol"/>
    </w:rPr>
  </w:style>
  <w:style w:type="character" w:customStyle="1" w:styleId="WW8Num2z1">
    <w:name w:val="WW8Num2z1"/>
    <w:uiPriority w:val="99"/>
    <w:rsid w:val="00110E11"/>
    <w:rPr>
      <w:rFonts w:ascii="Courier New" w:hAnsi="Courier New"/>
    </w:rPr>
  </w:style>
  <w:style w:type="character" w:customStyle="1" w:styleId="WW8Num2z2">
    <w:name w:val="WW8Num2z2"/>
    <w:uiPriority w:val="99"/>
    <w:rsid w:val="00110E11"/>
    <w:rPr>
      <w:rFonts w:ascii="Wingdings" w:hAnsi="Wingdings"/>
    </w:rPr>
  </w:style>
  <w:style w:type="character" w:customStyle="1" w:styleId="WW8Num3z0">
    <w:name w:val="WW8Num3z0"/>
    <w:uiPriority w:val="99"/>
    <w:rsid w:val="00110E11"/>
  </w:style>
  <w:style w:type="character" w:customStyle="1" w:styleId="WW8Num4z0">
    <w:name w:val="WW8Num4z0"/>
    <w:uiPriority w:val="99"/>
    <w:rsid w:val="00110E11"/>
  </w:style>
  <w:style w:type="character" w:customStyle="1" w:styleId="WW8Num5z0">
    <w:name w:val="WW8Num5z0"/>
    <w:uiPriority w:val="99"/>
    <w:rsid w:val="00110E11"/>
  </w:style>
  <w:style w:type="character" w:customStyle="1" w:styleId="WW8Num5z1">
    <w:name w:val="WW8Num5z1"/>
    <w:uiPriority w:val="99"/>
    <w:rsid w:val="00110E11"/>
  </w:style>
  <w:style w:type="character" w:customStyle="1" w:styleId="WW8Num5z2">
    <w:name w:val="WW8Num5z2"/>
    <w:uiPriority w:val="99"/>
    <w:rsid w:val="00110E11"/>
  </w:style>
  <w:style w:type="character" w:customStyle="1" w:styleId="WW8Num5z3">
    <w:name w:val="WW8Num5z3"/>
    <w:uiPriority w:val="99"/>
    <w:rsid w:val="00110E11"/>
  </w:style>
  <w:style w:type="character" w:customStyle="1" w:styleId="WW8Num5z4">
    <w:name w:val="WW8Num5z4"/>
    <w:uiPriority w:val="99"/>
    <w:rsid w:val="00110E11"/>
  </w:style>
  <w:style w:type="character" w:customStyle="1" w:styleId="WW8Num5z5">
    <w:name w:val="WW8Num5z5"/>
    <w:uiPriority w:val="99"/>
    <w:rsid w:val="00110E11"/>
  </w:style>
  <w:style w:type="character" w:customStyle="1" w:styleId="WW8Num5z6">
    <w:name w:val="WW8Num5z6"/>
    <w:uiPriority w:val="99"/>
    <w:rsid w:val="00110E11"/>
  </w:style>
  <w:style w:type="character" w:customStyle="1" w:styleId="WW8Num5z7">
    <w:name w:val="WW8Num5z7"/>
    <w:uiPriority w:val="99"/>
    <w:rsid w:val="00110E11"/>
  </w:style>
  <w:style w:type="character" w:customStyle="1" w:styleId="WW8Num5z8">
    <w:name w:val="WW8Num5z8"/>
    <w:uiPriority w:val="99"/>
    <w:rsid w:val="00110E11"/>
  </w:style>
  <w:style w:type="character" w:customStyle="1" w:styleId="WW8Num6z0">
    <w:name w:val="WW8Num6z0"/>
    <w:uiPriority w:val="99"/>
    <w:rsid w:val="00110E11"/>
  </w:style>
  <w:style w:type="character" w:customStyle="1" w:styleId="WW8Num6z1">
    <w:name w:val="WW8Num6z1"/>
    <w:uiPriority w:val="99"/>
    <w:rsid w:val="00110E11"/>
  </w:style>
  <w:style w:type="character" w:customStyle="1" w:styleId="WW8Num6z2">
    <w:name w:val="WW8Num6z2"/>
    <w:uiPriority w:val="99"/>
    <w:rsid w:val="00110E11"/>
  </w:style>
  <w:style w:type="character" w:customStyle="1" w:styleId="WW8Num6z3">
    <w:name w:val="WW8Num6z3"/>
    <w:uiPriority w:val="99"/>
    <w:rsid w:val="00110E11"/>
  </w:style>
  <w:style w:type="character" w:customStyle="1" w:styleId="WW8Num6z4">
    <w:name w:val="WW8Num6z4"/>
    <w:uiPriority w:val="99"/>
    <w:rsid w:val="00110E11"/>
  </w:style>
  <w:style w:type="character" w:customStyle="1" w:styleId="WW8Num6z5">
    <w:name w:val="WW8Num6z5"/>
    <w:uiPriority w:val="99"/>
    <w:rsid w:val="00110E11"/>
  </w:style>
  <w:style w:type="character" w:customStyle="1" w:styleId="WW8Num6z6">
    <w:name w:val="WW8Num6z6"/>
    <w:uiPriority w:val="99"/>
    <w:rsid w:val="00110E11"/>
  </w:style>
  <w:style w:type="character" w:customStyle="1" w:styleId="WW8Num6z7">
    <w:name w:val="WW8Num6z7"/>
    <w:uiPriority w:val="99"/>
    <w:rsid w:val="00110E11"/>
  </w:style>
  <w:style w:type="character" w:customStyle="1" w:styleId="WW8Num6z8">
    <w:name w:val="WW8Num6z8"/>
    <w:uiPriority w:val="99"/>
    <w:rsid w:val="00110E11"/>
  </w:style>
  <w:style w:type="character" w:customStyle="1" w:styleId="WW8Num7z0">
    <w:name w:val="WW8Num7z0"/>
    <w:uiPriority w:val="99"/>
    <w:rsid w:val="00110E11"/>
  </w:style>
  <w:style w:type="character" w:customStyle="1" w:styleId="WW8Num8z0">
    <w:name w:val="WW8Num8z0"/>
    <w:uiPriority w:val="99"/>
    <w:rsid w:val="00110E11"/>
  </w:style>
  <w:style w:type="character" w:customStyle="1" w:styleId="WW8Num9z0">
    <w:name w:val="WW8Num9z0"/>
    <w:uiPriority w:val="99"/>
    <w:rsid w:val="00110E11"/>
  </w:style>
  <w:style w:type="character" w:customStyle="1" w:styleId="WW8Num10z0">
    <w:name w:val="WW8Num10z0"/>
    <w:uiPriority w:val="99"/>
    <w:rsid w:val="00110E11"/>
  </w:style>
  <w:style w:type="character" w:customStyle="1" w:styleId="WW8Num11z0">
    <w:name w:val="WW8Num11z0"/>
    <w:uiPriority w:val="99"/>
    <w:rsid w:val="00110E11"/>
  </w:style>
  <w:style w:type="character" w:customStyle="1" w:styleId="WW8Num11z1">
    <w:name w:val="WW8Num11z1"/>
    <w:uiPriority w:val="99"/>
    <w:rsid w:val="00110E11"/>
  </w:style>
  <w:style w:type="character" w:customStyle="1" w:styleId="WW8Num11z2">
    <w:name w:val="WW8Num11z2"/>
    <w:uiPriority w:val="99"/>
    <w:rsid w:val="00110E11"/>
  </w:style>
  <w:style w:type="character" w:customStyle="1" w:styleId="WW8Num11z3">
    <w:name w:val="WW8Num11z3"/>
    <w:uiPriority w:val="99"/>
    <w:rsid w:val="00110E11"/>
  </w:style>
  <w:style w:type="character" w:customStyle="1" w:styleId="WW8Num11z4">
    <w:name w:val="WW8Num11z4"/>
    <w:uiPriority w:val="99"/>
    <w:rsid w:val="00110E11"/>
  </w:style>
  <w:style w:type="character" w:customStyle="1" w:styleId="WW8Num11z5">
    <w:name w:val="WW8Num11z5"/>
    <w:uiPriority w:val="99"/>
    <w:rsid w:val="00110E11"/>
  </w:style>
  <w:style w:type="character" w:customStyle="1" w:styleId="WW8Num11z6">
    <w:name w:val="WW8Num11z6"/>
    <w:uiPriority w:val="99"/>
    <w:rsid w:val="00110E11"/>
  </w:style>
  <w:style w:type="character" w:customStyle="1" w:styleId="WW8Num11z7">
    <w:name w:val="WW8Num11z7"/>
    <w:uiPriority w:val="99"/>
    <w:rsid w:val="00110E11"/>
  </w:style>
  <w:style w:type="character" w:customStyle="1" w:styleId="WW8Num11z8">
    <w:name w:val="WW8Num11z8"/>
    <w:uiPriority w:val="99"/>
    <w:rsid w:val="00110E11"/>
  </w:style>
  <w:style w:type="character" w:customStyle="1" w:styleId="WW8Num12z0">
    <w:name w:val="WW8Num12z0"/>
    <w:uiPriority w:val="99"/>
    <w:rsid w:val="00110E11"/>
  </w:style>
  <w:style w:type="character" w:customStyle="1" w:styleId="WW8Num12z1">
    <w:name w:val="WW8Num12z1"/>
    <w:uiPriority w:val="99"/>
    <w:rsid w:val="00110E11"/>
  </w:style>
  <w:style w:type="character" w:customStyle="1" w:styleId="WW8Num12z2">
    <w:name w:val="WW8Num12z2"/>
    <w:uiPriority w:val="99"/>
    <w:rsid w:val="00110E11"/>
  </w:style>
  <w:style w:type="character" w:customStyle="1" w:styleId="WW8Num12z3">
    <w:name w:val="WW8Num12z3"/>
    <w:uiPriority w:val="99"/>
    <w:rsid w:val="00110E11"/>
  </w:style>
  <w:style w:type="character" w:customStyle="1" w:styleId="WW8Num12z4">
    <w:name w:val="WW8Num12z4"/>
    <w:uiPriority w:val="99"/>
    <w:rsid w:val="00110E11"/>
  </w:style>
  <w:style w:type="character" w:customStyle="1" w:styleId="WW8Num12z5">
    <w:name w:val="WW8Num12z5"/>
    <w:uiPriority w:val="99"/>
    <w:rsid w:val="00110E11"/>
  </w:style>
  <w:style w:type="character" w:customStyle="1" w:styleId="WW8Num12z6">
    <w:name w:val="WW8Num12z6"/>
    <w:uiPriority w:val="99"/>
    <w:rsid w:val="00110E11"/>
  </w:style>
  <w:style w:type="character" w:customStyle="1" w:styleId="WW8Num12z7">
    <w:name w:val="WW8Num12z7"/>
    <w:uiPriority w:val="99"/>
    <w:rsid w:val="00110E11"/>
  </w:style>
  <w:style w:type="character" w:customStyle="1" w:styleId="WW8Num12z8">
    <w:name w:val="WW8Num12z8"/>
    <w:uiPriority w:val="99"/>
    <w:rsid w:val="00110E11"/>
  </w:style>
  <w:style w:type="character" w:customStyle="1" w:styleId="WW8Num13z0">
    <w:name w:val="WW8Num13z0"/>
    <w:uiPriority w:val="99"/>
    <w:rsid w:val="00110E11"/>
  </w:style>
  <w:style w:type="character" w:customStyle="1" w:styleId="WW8Num14z0">
    <w:name w:val="WW8Num14z0"/>
    <w:uiPriority w:val="99"/>
    <w:rsid w:val="00110E11"/>
  </w:style>
  <w:style w:type="character" w:customStyle="1" w:styleId="WW8Num14z1">
    <w:name w:val="WW8Num14z1"/>
    <w:uiPriority w:val="99"/>
    <w:rsid w:val="00110E11"/>
  </w:style>
  <w:style w:type="character" w:customStyle="1" w:styleId="WW8Num14z2">
    <w:name w:val="WW8Num14z2"/>
    <w:uiPriority w:val="99"/>
    <w:rsid w:val="00110E11"/>
  </w:style>
  <w:style w:type="character" w:customStyle="1" w:styleId="WW8Num14z3">
    <w:name w:val="WW8Num14z3"/>
    <w:uiPriority w:val="99"/>
    <w:rsid w:val="00110E11"/>
  </w:style>
  <w:style w:type="character" w:customStyle="1" w:styleId="WW8Num14z4">
    <w:name w:val="WW8Num14z4"/>
    <w:uiPriority w:val="99"/>
    <w:rsid w:val="00110E11"/>
  </w:style>
  <w:style w:type="character" w:customStyle="1" w:styleId="WW8Num14z5">
    <w:name w:val="WW8Num14z5"/>
    <w:uiPriority w:val="99"/>
    <w:rsid w:val="00110E11"/>
  </w:style>
  <w:style w:type="character" w:customStyle="1" w:styleId="WW8Num14z6">
    <w:name w:val="WW8Num14z6"/>
    <w:uiPriority w:val="99"/>
    <w:rsid w:val="00110E11"/>
  </w:style>
  <w:style w:type="character" w:customStyle="1" w:styleId="WW8Num14z7">
    <w:name w:val="WW8Num14z7"/>
    <w:uiPriority w:val="99"/>
    <w:rsid w:val="00110E11"/>
  </w:style>
  <w:style w:type="character" w:customStyle="1" w:styleId="WW8Num14z8">
    <w:name w:val="WW8Num14z8"/>
    <w:uiPriority w:val="99"/>
    <w:rsid w:val="00110E11"/>
  </w:style>
  <w:style w:type="character" w:customStyle="1" w:styleId="WW8Num15z0">
    <w:name w:val="WW8Num15z0"/>
    <w:uiPriority w:val="99"/>
    <w:rsid w:val="00110E11"/>
  </w:style>
  <w:style w:type="character" w:customStyle="1" w:styleId="WW8Num16z0">
    <w:name w:val="WW8Num16z0"/>
    <w:uiPriority w:val="99"/>
    <w:rsid w:val="00110E11"/>
  </w:style>
  <w:style w:type="character" w:customStyle="1" w:styleId="WW8Num17z0">
    <w:name w:val="WW8Num17z0"/>
    <w:uiPriority w:val="99"/>
    <w:rsid w:val="00110E11"/>
  </w:style>
  <w:style w:type="character" w:customStyle="1" w:styleId="WW8Num18z0">
    <w:name w:val="WW8Num18z0"/>
    <w:uiPriority w:val="99"/>
    <w:rsid w:val="00110E11"/>
  </w:style>
  <w:style w:type="character" w:customStyle="1" w:styleId="WW8Num18z1">
    <w:name w:val="WW8Num18z1"/>
    <w:uiPriority w:val="99"/>
    <w:rsid w:val="00110E11"/>
  </w:style>
  <w:style w:type="character" w:customStyle="1" w:styleId="WW8Num18z2">
    <w:name w:val="WW8Num18z2"/>
    <w:uiPriority w:val="99"/>
    <w:rsid w:val="00110E11"/>
  </w:style>
  <w:style w:type="character" w:customStyle="1" w:styleId="WW8Num18z3">
    <w:name w:val="WW8Num18z3"/>
    <w:uiPriority w:val="99"/>
    <w:rsid w:val="00110E11"/>
  </w:style>
  <w:style w:type="character" w:customStyle="1" w:styleId="WW8Num18z4">
    <w:name w:val="WW8Num18z4"/>
    <w:uiPriority w:val="99"/>
    <w:rsid w:val="00110E11"/>
  </w:style>
  <w:style w:type="character" w:customStyle="1" w:styleId="WW8Num18z5">
    <w:name w:val="WW8Num18z5"/>
    <w:uiPriority w:val="99"/>
    <w:rsid w:val="00110E11"/>
  </w:style>
  <w:style w:type="character" w:customStyle="1" w:styleId="WW8Num18z6">
    <w:name w:val="WW8Num18z6"/>
    <w:uiPriority w:val="99"/>
    <w:rsid w:val="00110E11"/>
  </w:style>
  <w:style w:type="character" w:customStyle="1" w:styleId="WW8Num18z7">
    <w:name w:val="WW8Num18z7"/>
    <w:uiPriority w:val="99"/>
    <w:rsid w:val="00110E11"/>
  </w:style>
  <w:style w:type="character" w:customStyle="1" w:styleId="WW8Num18z8">
    <w:name w:val="WW8Num18z8"/>
    <w:uiPriority w:val="99"/>
    <w:rsid w:val="00110E11"/>
  </w:style>
  <w:style w:type="character" w:customStyle="1" w:styleId="WW8Num19z0">
    <w:name w:val="WW8Num19z0"/>
    <w:uiPriority w:val="99"/>
    <w:rsid w:val="00110E11"/>
  </w:style>
  <w:style w:type="character" w:customStyle="1" w:styleId="WW8Num19z1">
    <w:name w:val="WW8Num19z1"/>
    <w:uiPriority w:val="99"/>
    <w:rsid w:val="00110E11"/>
  </w:style>
  <w:style w:type="character" w:customStyle="1" w:styleId="WW8Num19z2">
    <w:name w:val="WW8Num19z2"/>
    <w:uiPriority w:val="99"/>
    <w:rsid w:val="00110E11"/>
  </w:style>
  <w:style w:type="character" w:customStyle="1" w:styleId="WW8Num19z3">
    <w:name w:val="WW8Num19z3"/>
    <w:uiPriority w:val="99"/>
    <w:rsid w:val="00110E11"/>
  </w:style>
  <w:style w:type="character" w:customStyle="1" w:styleId="WW8Num19z4">
    <w:name w:val="WW8Num19z4"/>
    <w:uiPriority w:val="99"/>
    <w:rsid w:val="00110E11"/>
  </w:style>
  <w:style w:type="character" w:customStyle="1" w:styleId="WW8Num19z5">
    <w:name w:val="WW8Num19z5"/>
    <w:uiPriority w:val="99"/>
    <w:rsid w:val="00110E11"/>
  </w:style>
  <w:style w:type="character" w:customStyle="1" w:styleId="WW8Num19z6">
    <w:name w:val="WW8Num19z6"/>
    <w:uiPriority w:val="99"/>
    <w:rsid w:val="00110E11"/>
  </w:style>
  <w:style w:type="character" w:customStyle="1" w:styleId="WW8Num19z7">
    <w:name w:val="WW8Num19z7"/>
    <w:uiPriority w:val="99"/>
    <w:rsid w:val="00110E11"/>
  </w:style>
  <w:style w:type="character" w:customStyle="1" w:styleId="WW8Num19z8">
    <w:name w:val="WW8Num19z8"/>
    <w:uiPriority w:val="99"/>
    <w:rsid w:val="00110E11"/>
  </w:style>
  <w:style w:type="character" w:customStyle="1" w:styleId="WW8Num20z0">
    <w:name w:val="WW8Num20z0"/>
    <w:uiPriority w:val="99"/>
    <w:rsid w:val="00110E11"/>
  </w:style>
  <w:style w:type="character" w:customStyle="1" w:styleId="WW8Num21z0">
    <w:name w:val="WW8Num21z0"/>
    <w:uiPriority w:val="99"/>
    <w:rsid w:val="00110E11"/>
  </w:style>
  <w:style w:type="character" w:customStyle="1" w:styleId="WW8Num22z0">
    <w:name w:val="WW8Num22z0"/>
    <w:uiPriority w:val="99"/>
    <w:rsid w:val="00110E11"/>
  </w:style>
  <w:style w:type="character" w:customStyle="1" w:styleId="WW8Num22z2">
    <w:name w:val="WW8Num22z2"/>
    <w:uiPriority w:val="99"/>
    <w:rsid w:val="00110E11"/>
  </w:style>
  <w:style w:type="character" w:customStyle="1" w:styleId="WW8Num22z3">
    <w:name w:val="WW8Num22z3"/>
    <w:uiPriority w:val="99"/>
    <w:rsid w:val="00110E11"/>
  </w:style>
  <w:style w:type="character" w:customStyle="1" w:styleId="WW8Num22z4">
    <w:name w:val="WW8Num22z4"/>
    <w:uiPriority w:val="99"/>
    <w:rsid w:val="00110E11"/>
  </w:style>
  <w:style w:type="character" w:customStyle="1" w:styleId="WW8Num22z5">
    <w:name w:val="WW8Num22z5"/>
    <w:uiPriority w:val="99"/>
    <w:rsid w:val="00110E11"/>
  </w:style>
  <w:style w:type="character" w:customStyle="1" w:styleId="WW8Num22z6">
    <w:name w:val="WW8Num22z6"/>
    <w:uiPriority w:val="99"/>
    <w:rsid w:val="00110E11"/>
  </w:style>
  <w:style w:type="character" w:customStyle="1" w:styleId="WW8Num22z7">
    <w:name w:val="WW8Num22z7"/>
    <w:uiPriority w:val="99"/>
    <w:rsid w:val="00110E11"/>
  </w:style>
  <w:style w:type="character" w:customStyle="1" w:styleId="WW8Num22z8">
    <w:name w:val="WW8Num22z8"/>
    <w:uiPriority w:val="99"/>
    <w:rsid w:val="00110E11"/>
  </w:style>
  <w:style w:type="character" w:customStyle="1" w:styleId="WW8Num23z0">
    <w:name w:val="WW8Num23z0"/>
    <w:uiPriority w:val="99"/>
    <w:rsid w:val="00110E11"/>
  </w:style>
  <w:style w:type="character" w:customStyle="1" w:styleId="WW8Num24z0">
    <w:name w:val="WW8Num24z0"/>
    <w:uiPriority w:val="99"/>
    <w:rsid w:val="00110E11"/>
  </w:style>
  <w:style w:type="character" w:customStyle="1" w:styleId="WW8Num24z1">
    <w:name w:val="WW8Num24z1"/>
    <w:uiPriority w:val="99"/>
    <w:rsid w:val="00110E11"/>
  </w:style>
  <w:style w:type="character" w:customStyle="1" w:styleId="WW8Num25z0">
    <w:name w:val="WW8Num25z0"/>
    <w:uiPriority w:val="99"/>
    <w:rsid w:val="00110E11"/>
  </w:style>
  <w:style w:type="character" w:customStyle="1" w:styleId="WW8Num26z0">
    <w:name w:val="WW8Num26z0"/>
    <w:uiPriority w:val="99"/>
    <w:rsid w:val="00110E11"/>
  </w:style>
  <w:style w:type="character" w:customStyle="1" w:styleId="WW8Num26z1">
    <w:name w:val="WW8Num26z1"/>
    <w:uiPriority w:val="99"/>
    <w:rsid w:val="00110E11"/>
  </w:style>
  <w:style w:type="character" w:customStyle="1" w:styleId="WW8Num26z2">
    <w:name w:val="WW8Num26z2"/>
    <w:uiPriority w:val="99"/>
    <w:rsid w:val="00110E11"/>
  </w:style>
  <w:style w:type="character" w:customStyle="1" w:styleId="WW8Num26z3">
    <w:name w:val="WW8Num26z3"/>
    <w:uiPriority w:val="99"/>
    <w:rsid w:val="00110E11"/>
  </w:style>
  <w:style w:type="character" w:customStyle="1" w:styleId="WW8Num26z4">
    <w:name w:val="WW8Num26z4"/>
    <w:uiPriority w:val="99"/>
    <w:rsid w:val="00110E11"/>
  </w:style>
  <w:style w:type="character" w:customStyle="1" w:styleId="WW8Num26z5">
    <w:name w:val="WW8Num26z5"/>
    <w:uiPriority w:val="99"/>
    <w:rsid w:val="00110E11"/>
  </w:style>
  <w:style w:type="character" w:customStyle="1" w:styleId="WW8Num26z6">
    <w:name w:val="WW8Num26z6"/>
    <w:uiPriority w:val="99"/>
    <w:rsid w:val="00110E11"/>
  </w:style>
  <w:style w:type="character" w:customStyle="1" w:styleId="WW8Num26z7">
    <w:name w:val="WW8Num26z7"/>
    <w:uiPriority w:val="99"/>
    <w:rsid w:val="00110E11"/>
  </w:style>
  <w:style w:type="character" w:customStyle="1" w:styleId="WW8Num26z8">
    <w:name w:val="WW8Num26z8"/>
    <w:uiPriority w:val="99"/>
    <w:rsid w:val="00110E11"/>
  </w:style>
  <w:style w:type="character" w:customStyle="1" w:styleId="WW8Num27z0">
    <w:name w:val="WW8Num27z0"/>
    <w:uiPriority w:val="99"/>
    <w:rsid w:val="00110E11"/>
  </w:style>
  <w:style w:type="character" w:customStyle="1" w:styleId="WW8Num28z0">
    <w:name w:val="WW8Num28z0"/>
    <w:uiPriority w:val="99"/>
    <w:rsid w:val="00110E11"/>
  </w:style>
  <w:style w:type="character" w:customStyle="1" w:styleId="WW8Num28z1">
    <w:name w:val="WW8Num28z1"/>
    <w:uiPriority w:val="99"/>
    <w:rsid w:val="00110E11"/>
  </w:style>
  <w:style w:type="character" w:customStyle="1" w:styleId="WW8Num28z2">
    <w:name w:val="WW8Num28z2"/>
    <w:uiPriority w:val="99"/>
    <w:rsid w:val="00110E11"/>
  </w:style>
  <w:style w:type="character" w:customStyle="1" w:styleId="WW8Num28z3">
    <w:name w:val="WW8Num28z3"/>
    <w:uiPriority w:val="99"/>
    <w:rsid w:val="00110E11"/>
  </w:style>
  <w:style w:type="character" w:customStyle="1" w:styleId="WW8Num28z4">
    <w:name w:val="WW8Num28z4"/>
    <w:uiPriority w:val="99"/>
    <w:rsid w:val="00110E11"/>
  </w:style>
  <w:style w:type="character" w:customStyle="1" w:styleId="WW8Num28z5">
    <w:name w:val="WW8Num28z5"/>
    <w:uiPriority w:val="99"/>
    <w:rsid w:val="00110E11"/>
  </w:style>
  <w:style w:type="character" w:customStyle="1" w:styleId="WW8Num28z6">
    <w:name w:val="WW8Num28z6"/>
    <w:uiPriority w:val="99"/>
    <w:rsid w:val="00110E11"/>
  </w:style>
  <w:style w:type="character" w:customStyle="1" w:styleId="WW8Num28z7">
    <w:name w:val="WW8Num28z7"/>
    <w:uiPriority w:val="99"/>
    <w:rsid w:val="00110E11"/>
  </w:style>
  <w:style w:type="character" w:customStyle="1" w:styleId="WW8Num28z8">
    <w:name w:val="WW8Num28z8"/>
    <w:uiPriority w:val="99"/>
    <w:rsid w:val="00110E11"/>
  </w:style>
  <w:style w:type="character" w:customStyle="1" w:styleId="Fuentedeprrafopredeter1">
    <w:name w:val="Fuente de párrafo predeter.1"/>
    <w:uiPriority w:val="99"/>
    <w:rsid w:val="00110E11"/>
  </w:style>
  <w:style w:type="character" w:customStyle="1" w:styleId="CarCar">
    <w:name w:val="Car Car"/>
    <w:basedOn w:val="Fuentedeprrafopredeter1"/>
    <w:uiPriority w:val="99"/>
    <w:rsid w:val="00110E11"/>
    <w:rPr>
      <w:rFonts w:cs="Times New Roman"/>
      <w:lang w:val="es-ES" w:eastAsia="ar-SA" w:bidi="ar-SA"/>
    </w:rPr>
  </w:style>
  <w:style w:type="character" w:styleId="Nmerodepgina">
    <w:name w:val="page number"/>
    <w:basedOn w:val="Fuentedeprrafopredeter1"/>
    <w:uiPriority w:val="99"/>
    <w:rsid w:val="00110E11"/>
    <w:rPr>
      <w:rFonts w:cs="Times New Roman"/>
    </w:rPr>
  </w:style>
  <w:style w:type="character" w:customStyle="1" w:styleId="Refdecomentario1">
    <w:name w:val="Ref. de comentario1"/>
    <w:basedOn w:val="Fuentedeprrafopredeter1"/>
    <w:uiPriority w:val="99"/>
    <w:rsid w:val="00110E11"/>
    <w:rPr>
      <w:rFonts w:cs="Times New Roman"/>
      <w:sz w:val="16"/>
      <w:szCs w:val="16"/>
    </w:rPr>
  </w:style>
  <w:style w:type="character" w:customStyle="1" w:styleId="TextoindependienteCarCar">
    <w:name w:val="Texto independiente Car Car"/>
    <w:basedOn w:val="Fuentedeprrafopredeter1"/>
    <w:uiPriority w:val="99"/>
    <w:rsid w:val="00110E11"/>
    <w:rPr>
      <w:rFonts w:cs="Times New Roman"/>
      <w:sz w:val="24"/>
      <w:szCs w:val="24"/>
      <w:lang w:val="es-ES" w:eastAsia="ar-SA" w:bidi="ar-SA"/>
    </w:rPr>
  </w:style>
  <w:style w:type="paragraph" w:customStyle="1" w:styleId="Encabezado1">
    <w:name w:val="Encabezado1"/>
    <w:basedOn w:val="Normal"/>
    <w:next w:val="Textoindependiente"/>
    <w:uiPriority w:val="99"/>
    <w:rsid w:val="00110E11"/>
    <w:pPr>
      <w:keepNext/>
      <w:suppressAutoHyphens/>
      <w:spacing w:before="240" w:after="120"/>
    </w:pPr>
    <w:rPr>
      <w:rFonts w:ascii="Arial" w:eastAsia="Microsoft YaHei" w:hAnsi="Arial" w:cs="Mangal"/>
      <w:i/>
      <w:sz w:val="28"/>
      <w:szCs w:val="28"/>
      <w:lang w:eastAsia="ar-SA"/>
    </w:rPr>
  </w:style>
  <w:style w:type="paragraph" w:styleId="Textoindependiente">
    <w:name w:val="Body Text"/>
    <w:basedOn w:val="Normal"/>
    <w:link w:val="TextoindependienteCar"/>
    <w:uiPriority w:val="99"/>
    <w:rsid w:val="00110E11"/>
    <w:pPr>
      <w:suppressAutoHyphens/>
      <w:spacing w:after="120"/>
    </w:pPr>
    <w:rPr>
      <w:lang w:eastAsia="ar-SA"/>
    </w:rPr>
  </w:style>
  <w:style w:type="character" w:customStyle="1" w:styleId="TextoindependienteCar">
    <w:name w:val="Texto independiente Car"/>
    <w:basedOn w:val="Fuentedeprrafopredeter"/>
    <w:link w:val="Textoindependiente"/>
    <w:uiPriority w:val="99"/>
    <w:locked/>
    <w:rsid w:val="00110E11"/>
    <w:rPr>
      <w:rFonts w:ascii="Times New Roman" w:hAnsi="Times New Roman" w:cs="Times New Roman"/>
      <w:sz w:val="24"/>
      <w:szCs w:val="24"/>
      <w:lang w:val="es-ES" w:eastAsia="ar-SA" w:bidi="ar-SA"/>
    </w:rPr>
  </w:style>
  <w:style w:type="paragraph" w:styleId="Lista">
    <w:name w:val="List"/>
    <w:basedOn w:val="Textoindependiente"/>
    <w:uiPriority w:val="99"/>
    <w:rsid w:val="00110E11"/>
    <w:rPr>
      <w:rFonts w:cs="Mangal"/>
    </w:rPr>
  </w:style>
  <w:style w:type="paragraph" w:customStyle="1" w:styleId="Etiqueta">
    <w:name w:val="Etiqueta"/>
    <w:basedOn w:val="Normal"/>
    <w:uiPriority w:val="99"/>
    <w:rsid w:val="00110E11"/>
    <w:pPr>
      <w:suppressLineNumbers/>
      <w:suppressAutoHyphens/>
      <w:spacing w:before="120" w:after="120"/>
    </w:pPr>
    <w:rPr>
      <w:rFonts w:ascii="Bookman Old Style" w:hAnsi="Bookman Old Style" w:cs="Mangal"/>
      <w:i/>
      <w:iCs/>
      <w:lang w:eastAsia="ar-SA"/>
    </w:rPr>
  </w:style>
  <w:style w:type="paragraph" w:customStyle="1" w:styleId="ndice">
    <w:name w:val="Índice"/>
    <w:basedOn w:val="Normal"/>
    <w:uiPriority w:val="99"/>
    <w:rsid w:val="00110E11"/>
    <w:pPr>
      <w:suppressLineNumbers/>
      <w:suppressAutoHyphens/>
    </w:pPr>
    <w:rPr>
      <w:rFonts w:ascii="Bookman Old Style" w:hAnsi="Bookman Old Style" w:cs="Mangal"/>
      <w:i/>
      <w:szCs w:val="20"/>
      <w:lang w:eastAsia="ar-SA"/>
    </w:rPr>
  </w:style>
  <w:style w:type="paragraph" w:customStyle="1" w:styleId="Head21">
    <w:name w:val="Head 2.1"/>
    <w:basedOn w:val="Normal"/>
    <w:uiPriority w:val="99"/>
    <w:rsid w:val="00110E11"/>
    <w:pPr>
      <w:suppressAutoHyphens/>
      <w:jc w:val="center"/>
    </w:pPr>
    <w:rPr>
      <w:rFonts w:ascii="Times New Roman Bold" w:hAnsi="Times New Roman Bold" w:cs="Times New Roman Bold"/>
      <w:b/>
      <w:szCs w:val="20"/>
      <w:lang w:val="es-ES_tradnl" w:eastAsia="ar-SA"/>
    </w:rPr>
  </w:style>
  <w:style w:type="paragraph" w:styleId="Sangradetextonormal">
    <w:name w:val="Body Text Indent"/>
    <w:basedOn w:val="Normal"/>
    <w:link w:val="SangradetextonormalCar"/>
    <w:uiPriority w:val="99"/>
    <w:rsid w:val="00110E11"/>
    <w:pPr>
      <w:tabs>
        <w:tab w:val="left" w:pos="9000"/>
      </w:tabs>
      <w:suppressAutoHyphens/>
      <w:spacing w:line="360" w:lineRule="auto"/>
      <w:ind w:left="180"/>
    </w:pPr>
    <w:rPr>
      <w:rFonts w:ascii="Arial" w:hAnsi="Arial" w:cs="Arial"/>
      <w:szCs w:val="20"/>
      <w:lang w:eastAsia="ar-SA"/>
    </w:rPr>
  </w:style>
  <w:style w:type="character" w:customStyle="1" w:styleId="SangradetextonormalCar">
    <w:name w:val="Sangría de texto normal Car"/>
    <w:basedOn w:val="Fuentedeprrafopredeter"/>
    <w:link w:val="Sangradetextonormal"/>
    <w:uiPriority w:val="99"/>
    <w:locked/>
    <w:rsid w:val="00110E11"/>
    <w:rPr>
      <w:rFonts w:ascii="Arial" w:hAnsi="Arial" w:cs="Arial"/>
      <w:sz w:val="20"/>
      <w:szCs w:val="20"/>
      <w:lang w:val="es-ES" w:eastAsia="ar-SA" w:bidi="ar-SA"/>
    </w:rPr>
  </w:style>
  <w:style w:type="paragraph" w:customStyle="1" w:styleId="Textocomentario1">
    <w:name w:val="Texto comentario1"/>
    <w:basedOn w:val="Normal"/>
    <w:uiPriority w:val="99"/>
    <w:rsid w:val="00110E11"/>
    <w:pPr>
      <w:suppressAutoHyphens/>
    </w:pPr>
    <w:rPr>
      <w:rFonts w:ascii="Bookman Old Style" w:hAnsi="Bookman Old Style" w:cs="Bookman Old Style"/>
      <w:i/>
      <w:sz w:val="20"/>
      <w:szCs w:val="20"/>
      <w:lang w:eastAsia="ar-SA"/>
    </w:rPr>
  </w:style>
  <w:style w:type="paragraph" w:customStyle="1" w:styleId="Contenidodelatabla">
    <w:name w:val="Contenido de la tabla"/>
    <w:basedOn w:val="Normal"/>
    <w:uiPriority w:val="99"/>
    <w:rsid w:val="00110E11"/>
    <w:pPr>
      <w:suppressLineNumbers/>
      <w:suppressAutoHyphens/>
    </w:pPr>
    <w:rPr>
      <w:rFonts w:ascii="Bookman Old Style" w:hAnsi="Bookman Old Style" w:cs="Bookman Old Style"/>
      <w:i/>
      <w:szCs w:val="20"/>
      <w:lang w:eastAsia="ar-SA"/>
    </w:rPr>
  </w:style>
  <w:style w:type="paragraph" w:customStyle="1" w:styleId="Encabezadodelatabla">
    <w:name w:val="Encabezado de la tabla"/>
    <w:basedOn w:val="Contenidodelatabla"/>
    <w:uiPriority w:val="99"/>
    <w:rsid w:val="00110E11"/>
    <w:pPr>
      <w:jc w:val="center"/>
    </w:pPr>
    <w:rPr>
      <w:b/>
      <w:bCs/>
    </w:rPr>
  </w:style>
  <w:style w:type="paragraph" w:customStyle="1" w:styleId="Contenidodelmarco">
    <w:name w:val="Contenido del marco"/>
    <w:basedOn w:val="Textoindependiente"/>
    <w:uiPriority w:val="99"/>
    <w:rsid w:val="00110E11"/>
  </w:style>
  <w:style w:type="paragraph" w:styleId="NormalWeb">
    <w:name w:val="Normal (Web)"/>
    <w:basedOn w:val="Normal"/>
    <w:uiPriority w:val="99"/>
    <w:rsid w:val="00110E11"/>
    <w:pPr>
      <w:spacing w:before="100" w:beforeAutospacing="1" w:after="100" w:afterAutospacing="1"/>
    </w:pPr>
    <w:rPr>
      <w:lang w:val="es-SV" w:eastAsia="es-SV"/>
    </w:rPr>
  </w:style>
  <w:style w:type="paragraph" w:styleId="Textoindependiente2">
    <w:name w:val="Body Text 2"/>
    <w:basedOn w:val="Normal"/>
    <w:link w:val="Textoindependiente2Car"/>
    <w:uiPriority w:val="99"/>
    <w:rsid w:val="00110E11"/>
    <w:pPr>
      <w:jc w:val="center"/>
    </w:pPr>
    <w:rPr>
      <w:b/>
      <w:bCs/>
      <w:sz w:val="20"/>
      <w:szCs w:val="20"/>
      <w:lang w:val="es-MX"/>
    </w:rPr>
  </w:style>
  <w:style w:type="character" w:customStyle="1" w:styleId="Textoindependiente2Car">
    <w:name w:val="Texto independiente 2 Car"/>
    <w:basedOn w:val="Fuentedeprrafopredeter"/>
    <w:link w:val="Textoindependiente2"/>
    <w:uiPriority w:val="99"/>
    <w:locked/>
    <w:rsid w:val="00110E11"/>
    <w:rPr>
      <w:rFonts w:ascii="Times New Roman" w:hAnsi="Times New Roman" w:cs="Times New Roman"/>
      <w:b/>
      <w:bCs/>
      <w:sz w:val="20"/>
      <w:szCs w:val="20"/>
      <w:lang w:val="es-MX" w:eastAsia="es-ES"/>
    </w:rPr>
  </w:style>
  <w:style w:type="paragraph" w:styleId="Sangra2detindependiente">
    <w:name w:val="Body Text Indent 2"/>
    <w:basedOn w:val="Normal"/>
    <w:link w:val="Sangra2detindependienteCar"/>
    <w:uiPriority w:val="99"/>
    <w:rsid w:val="00110E11"/>
    <w:pPr>
      <w:ind w:left="360" w:hanging="360"/>
      <w:jc w:val="both"/>
    </w:pPr>
    <w:rPr>
      <w:sz w:val="18"/>
      <w:szCs w:val="20"/>
    </w:rPr>
  </w:style>
  <w:style w:type="character" w:customStyle="1" w:styleId="Sangra2detindependienteCar">
    <w:name w:val="Sangría 2 de t. independiente Car"/>
    <w:basedOn w:val="Fuentedeprrafopredeter"/>
    <w:link w:val="Sangra2detindependiente"/>
    <w:uiPriority w:val="99"/>
    <w:locked/>
    <w:rsid w:val="00110E11"/>
    <w:rPr>
      <w:rFonts w:ascii="Times New Roman" w:hAnsi="Times New Roman" w:cs="Times New Roman"/>
      <w:sz w:val="20"/>
      <w:szCs w:val="20"/>
      <w:lang w:val="es-ES" w:eastAsia="es-ES"/>
    </w:rPr>
  </w:style>
  <w:style w:type="paragraph" w:styleId="Textoindependiente3">
    <w:name w:val="Body Text 3"/>
    <w:basedOn w:val="Normal"/>
    <w:link w:val="Textoindependiente3Car"/>
    <w:uiPriority w:val="99"/>
    <w:rsid w:val="00110E11"/>
    <w:rPr>
      <w:b/>
      <w:bCs/>
      <w:sz w:val="18"/>
    </w:rPr>
  </w:style>
  <w:style w:type="character" w:customStyle="1" w:styleId="Textoindependiente3Car">
    <w:name w:val="Texto independiente 3 Car"/>
    <w:basedOn w:val="Fuentedeprrafopredeter"/>
    <w:link w:val="Textoindependiente3"/>
    <w:uiPriority w:val="99"/>
    <w:locked/>
    <w:rsid w:val="00110E11"/>
    <w:rPr>
      <w:rFonts w:ascii="Times New Roman" w:hAnsi="Times New Roman" w:cs="Times New Roman"/>
      <w:b/>
      <w:bCs/>
      <w:sz w:val="24"/>
      <w:szCs w:val="24"/>
      <w:lang w:val="es-ES" w:eastAsia="es-ES"/>
    </w:rPr>
  </w:style>
  <w:style w:type="paragraph" w:styleId="Textonotaalfinal">
    <w:name w:val="endnote text"/>
    <w:basedOn w:val="Normal"/>
    <w:link w:val="TextonotaalfinalCar"/>
    <w:uiPriority w:val="99"/>
    <w:rsid w:val="00110E11"/>
    <w:rPr>
      <w:rFonts w:ascii="Univers" w:hAnsi="Univers"/>
      <w:szCs w:val="20"/>
      <w:lang w:val="es-ES_tradnl"/>
    </w:rPr>
  </w:style>
  <w:style w:type="character" w:customStyle="1" w:styleId="TextonotaalfinalCar">
    <w:name w:val="Texto nota al final Car"/>
    <w:basedOn w:val="Fuentedeprrafopredeter"/>
    <w:link w:val="Textonotaalfinal"/>
    <w:uiPriority w:val="99"/>
    <w:locked/>
    <w:rsid w:val="00110E11"/>
    <w:rPr>
      <w:rFonts w:ascii="Univers" w:hAnsi="Univers" w:cs="Times New Roman"/>
      <w:sz w:val="20"/>
      <w:szCs w:val="20"/>
      <w:lang w:val="es-ES_tradnl" w:eastAsia="es-ES"/>
    </w:rPr>
  </w:style>
  <w:style w:type="paragraph" w:customStyle="1" w:styleId="xl58">
    <w:name w:val="xl58"/>
    <w:basedOn w:val="Normal"/>
    <w:uiPriority w:val="99"/>
    <w:rsid w:val="00110E11"/>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styleId="Ttulo">
    <w:name w:val="Title"/>
    <w:basedOn w:val="Normal"/>
    <w:link w:val="TtuloCar"/>
    <w:uiPriority w:val="99"/>
    <w:qFormat/>
    <w:rsid w:val="00110E11"/>
    <w:pPr>
      <w:jc w:val="center"/>
    </w:pPr>
    <w:rPr>
      <w:rFonts w:ascii="Arial Narrow" w:hAnsi="Arial Narrow"/>
      <w:b/>
      <w:bCs/>
      <w:sz w:val="22"/>
    </w:rPr>
  </w:style>
  <w:style w:type="character" w:customStyle="1" w:styleId="TtuloCar">
    <w:name w:val="Título Car"/>
    <w:basedOn w:val="Fuentedeprrafopredeter"/>
    <w:link w:val="Ttulo"/>
    <w:uiPriority w:val="99"/>
    <w:locked/>
    <w:rsid w:val="00110E11"/>
    <w:rPr>
      <w:rFonts w:ascii="Arial Narrow" w:hAnsi="Arial Narrow" w:cs="Times New Roman"/>
      <w:b/>
      <w:bCs/>
      <w:sz w:val="24"/>
      <w:szCs w:val="24"/>
      <w:lang w:val="es-ES" w:eastAsia="es-ES"/>
    </w:rPr>
  </w:style>
  <w:style w:type="paragraph" w:customStyle="1" w:styleId="xl25">
    <w:name w:val="xl25"/>
    <w:basedOn w:val="Normal"/>
    <w:uiPriority w:val="99"/>
    <w:rsid w:val="00110E11"/>
    <w:pPr>
      <w:pBdr>
        <w:top w:val="single" w:sz="4" w:space="0" w:color="auto"/>
        <w:left w:val="single" w:sz="8" w:space="0" w:color="auto"/>
      </w:pBdr>
      <w:spacing w:before="100" w:beforeAutospacing="1" w:after="100" w:afterAutospacing="1"/>
      <w:jc w:val="center"/>
    </w:pPr>
    <w:rPr>
      <w:rFonts w:ascii="Arial" w:eastAsia="Arial Unicode MS" w:hAnsi="Arial" w:cs="Arial"/>
    </w:rPr>
  </w:style>
  <w:style w:type="paragraph" w:customStyle="1" w:styleId="xl26">
    <w:name w:val="xl26"/>
    <w:basedOn w:val="Normal"/>
    <w:uiPriority w:val="99"/>
    <w:rsid w:val="00110E11"/>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7">
    <w:name w:val="xl27"/>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9">
    <w:name w:val="xl29"/>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30">
    <w:name w:val="xl30"/>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31">
    <w:name w:val="xl31"/>
    <w:basedOn w:val="Normal"/>
    <w:uiPriority w:val="99"/>
    <w:rsid w:val="00110E11"/>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32">
    <w:name w:val="xl32"/>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33">
    <w:name w:val="xl33"/>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4">
    <w:name w:val="xl34"/>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5">
    <w:name w:val="xl35"/>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36">
    <w:name w:val="xl36"/>
    <w:basedOn w:val="Normal"/>
    <w:uiPriority w:val="99"/>
    <w:rsid w:val="00110E1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37">
    <w:name w:val="xl37"/>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38">
    <w:name w:val="xl38"/>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39">
    <w:name w:val="xl39"/>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0">
    <w:name w:val="xl40"/>
    <w:basedOn w:val="Normal"/>
    <w:uiPriority w:val="99"/>
    <w:rsid w:val="00110E11"/>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1">
    <w:name w:val="xl41"/>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42">
    <w:name w:val="xl42"/>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3">
    <w:name w:val="xl43"/>
    <w:basedOn w:val="Normal"/>
    <w:uiPriority w:val="99"/>
    <w:rsid w:val="00110E11"/>
    <w:pPr>
      <w:pBdr>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4">
    <w:name w:val="xl44"/>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5">
    <w:name w:val="xl45"/>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6">
    <w:name w:val="xl46"/>
    <w:basedOn w:val="Normal"/>
    <w:uiPriority w:val="99"/>
    <w:rsid w:val="00110E1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7">
    <w:name w:val="xl47"/>
    <w:basedOn w:val="Normal"/>
    <w:uiPriority w:val="99"/>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48">
    <w:name w:val="xl48"/>
    <w:basedOn w:val="Normal"/>
    <w:uiPriority w:val="99"/>
    <w:rsid w:val="00110E1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49">
    <w:name w:val="xl49"/>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22"/>
      <w:szCs w:val="22"/>
    </w:rPr>
  </w:style>
  <w:style w:type="paragraph" w:customStyle="1" w:styleId="xl50">
    <w:name w:val="xl50"/>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51">
    <w:name w:val="xl51"/>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52">
    <w:name w:val="xl52"/>
    <w:basedOn w:val="Normal"/>
    <w:uiPriority w:val="99"/>
    <w:rsid w:val="00110E11"/>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3">
    <w:name w:val="xl53"/>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4">
    <w:name w:val="xl54"/>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55">
    <w:name w:val="xl55"/>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56">
    <w:name w:val="xl56"/>
    <w:basedOn w:val="Normal"/>
    <w:uiPriority w:val="99"/>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7">
    <w:name w:val="xl57"/>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9">
    <w:name w:val="xl59"/>
    <w:basedOn w:val="Normal"/>
    <w:uiPriority w:val="99"/>
    <w:rsid w:val="00110E1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0">
    <w:name w:val="xl60"/>
    <w:basedOn w:val="Normal"/>
    <w:uiPriority w:val="99"/>
    <w:rsid w:val="00110E11"/>
    <w:pPr>
      <w:pBdr>
        <w:top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1">
    <w:name w:val="xl61"/>
    <w:basedOn w:val="Normal"/>
    <w:uiPriority w:val="99"/>
    <w:rsid w:val="00110E11"/>
    <w:pPr>
      <w:pBdr>
        <w:right w:val="single" w:sz="4" w:space="0" w:color="auto"/>
      </w:pBdr>
      <w:spacing w:before="100" w:beforeAutospacing="1" w:after="100" w:afterAutospacing="1"/>
    </w:pPr>
    <w:rPr>
      <w:rFonts w:ascii="Arial" w:eastAsia="Arial Unicode MS" w:hAnsi="Arial" w:cs="Arial"/>
      <w:sz w:val="14"/>
      <w:szCs w:val="14"/>
    </w:rPr>
  </w:style>
  <w:style w:type="paragraph" w:customStyle="1" w:styleId="xl62">
    <w:name w:val="xl62"/>
    <w:basedOn w:val="Normal"/>
    <w:uiPriority w:val="99"/>
    <w:rsid w:val="00110E11"/>
    <w:pPr>
      <w:pBdr>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3">
    <w:name w:val="xl63"/>
    <w:basedOn w:val="Normal"/>
    <w:uiPriority w:val="99"/>
    <w:rsid w:val="00110E1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4">
    <w:name w:val="xl64"/>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5">
    <w:name w:val="xl65"/>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6">
    <w:name w:val="xl66"/>
    <w:basedOn w:val="Normal"/>
    <w:uiPriority w:val="99"/>
    <w:rsid w:val="00110E1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4"/>
      <w:szCs w:val="14"/>
    </w:rPr>
  </w:style>
  <w:style w:type="paragraph" w:customStyle="1" w:styleId="xl67">
    <w:name w:val="xl67"/>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8">
    <w:name w:val="xl68"/>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9">
    <w:name w:val="xl69"/>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70">
    <w:name w:val="xl70"/>
    <w:basedOn w:val="Normal"/>
    <w:uiPriority w:val="99"/>
    <w:rsid w:val="00110E11"/>
    <w:pPr>
      <w:pBdr>
        <w:top w:val="single" w:sz="8" w:space="0" w:color="auto"/>
        <w:left w:val="single" w:sz="4" w:space="0" w:color="auto"/>
        <w:right w:val="single" w:sz="8" w:space="0" w:color="auto"/>
      </w:pBdr>
      <w:spacing w:before="100" w:beforeAutospacing="1" w:after="100" w:afterAutospacing="1"/>
      <w:jc w:val="center"/>
    </w:pPr>
    <w:rPr>
      <w:rFonts w:ascii="Arial" w:eastAsia="Arial Unicode MS" w:hAnsi="Arial" w:cs="Arial"/>
      <w:sz w:val="14"/>
      <w:szCs w:val="14"/>
    </w:rPr>
  </w:style>
  <w:style w:type="paragraph" w:customStyle="1" w:styleId="xl71">
    <w:name w:val="xl71"/>
    <w:basedOn w:val="Normal"/>
    <w:uiPriority w:val="99"/>
    <w:rsid w:val="00110E1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4"/>
      <w:szCs w:val="14"/>
    </w:rPr>
  </w:style>
  <w:style w:type="paragraph" w:customStyle="1" w:styleId="xl72">
    <w:name w:val="xl72"/>
    <w:basedOn w:val="Normal"/>
    <w:uiPriority w:val="99"/>
    <w:rsid w:val="00110E11"/>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73">
    <w:name w:val="xl73"/>
    <w:basedOn w:val="Normal"/>
    <w:uiPriority w:val="99"/>
    <w:rsid w:val="00110E11"/>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74">
    <w:name w:val="xl74"/>
    <w:basedOn w:val="Normal"/>
    <w:uiPriority w:val="99"/>
    <w:rsid w:val="00110E1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sz w:val="18"/>
      <w:szCs w:val="18"/>
    </w:rPr>
  </w:style>
  <w:style w:type="character" w:styleId="Hipervnculo">
    <w:name w:val="Hyperlink"/>
    <w:basedOn w:val="Fuentedeprrafopredeter"/>
    <w:uiPriority w:val="99"/>
    <w:rsid w:val="00110E11"/>
    <w:rPr>
      <w:rFonts w:cs="Times New Roman"/>
      <w:color w:val="0000FF"/>
      <w:u w:val="single"/>
    </w:rPr>
  </w:style>
  <w:style w:type="paragraph" w:customStyle="1" w:styleId="Prrafodelista1">
    <w:name w:val="Párrafo de lista1"/>
    <w:basedOn w:val="Normal"/>
    <w:link w:val="ListParagraphChar"/>
    <w:uiPriority w:val="99"/>
    <w:rsid w:val="00110E11"/>
    <w:pPr>
      <w:spacing w:after="200" w:line="276" w:lineRule="auto"/>
      <w:ind w:left="720"/>
      <w:contextualSpacing/>
    </w:pPr>
    <w:rPr>
      <w:rFonts w:ascii="Calibri" w:eastAsia="Calibri" w:hAnsi="Calibri"/>
      <w:sz w:val="20"/>
      <w:szCs w:val="20"/>
    </w:rPr>
  </w:style>
  <w:style w:type="character" w:customStyle="1" w:styleId="ListParagraphChar">
    <w:name w:val="List Paragraph Char"/>
    <w:link w:val="Prrafodelista1"/>
    <w:uiPriority w:val="99"/>
    <w:locked/>
    <w:rsid w:val="00110E11"/>
    <w:rPr>
      <w:rFonts w:ascii="Calibri" w:hAnsi="Calibri"/>
      <w:sz w:val="20"/>
      <w:lang w:val="es-ES" w:eastAsia="es-ES"/>
    </w:rPr>
  </w:style>
  <w:style w:type="character" w:customStyle="1" w:styleId="featbullets">
    <w:name w:val="featbullets"/>
    <w:uiPriority w:val="99"/>
    <w:rsid w:val="00110E11"/>
  </w:style>
  <w:style w:type="paragraph" w:customStyle="1" w:styleId="Estilo">
    <w:name w:val="Estilo"/>
    <w:uiPriority w:val="99"/>
    <w:rsid w:val="00110E11"/>
    <w:pPr>
      <w:widowControl w:val="0"/>
      <w:autoSpaceDE w:val="0"/>
      <w:autoSpaceDN w:val="0"/>
      <w:adjustRightInd w:val="0"/>
    </w:pPr>
    <w:rPr>
      <w:rFonts w:ascii="Times New Roman" w:eastAsia="Times New Roman" w:hAnsi="Times New Roman"/>
      <w:sz w:val="24"/>
      <w:szCs w:val="24"/>
      <w:lang w:val="es-ES"/>
    </w:rPr>
  </w:style>
  <w:style w:type="character" w:customStyle="1" w:styleId="fulfillmentsystemid">
    <w:name w:val="fulfillmentsystemid"/>
    <w:basedOn w:val="Fuentedeprrafopredeter"/>
    <w:uiPriority w:val="99"/>
    <w:rsid w:val="00110E11"/>
    <w:rPr>
      <w:rFonts w:cs="Times New Roman"/>
    </w:rPr>
  </w:style>
  <w:style w:type="paragraph" w:styleId="Prrafodelista">
    <w:name w:val="List Paragraph"/>
    <w:basedOn w:val="Normal"/>
    <w:uiPriority w:val="99"/>
    <w:qFormat/>
    <w:rsid w:val="00110E11"/>
    <w:pPr>
      <w:spacing w:after="200" w:line="276" w:lineRule="auto"/>
      <w:ind w:left="708"/>
    </w:pPr>
    <w:rPr>
      <w:rFonts w:ascii="Calibri" w:eastAsia="Calibri" w:hAnsi="Calibri"/>
      <w:sz w:val="22"/>
      <w:szCs w:val="22"/>
      <w:lang w:val="es-SV" w:eastAsia="en-US"/>
    </w:rPr>
  </w:style>
  <w:style w:type="character" w:styleId="Hipervnculovisitado">
    <w:name w:val="FollowedHyperlink"/>
    <w:basedOn w:val="Fuentedeprrafopredeter"/>
    <w:uiPriority w:val="99"/>
    <w:rsid w:val="00110E11"/>
    <w:rPr>
      <w:rFonts w:cs="Times New Roman"/>
      <w:color w:val="800080"/>
      <w:u w:val="single"/>
    </w:rPr>
  </w:style>
  <w:style w:type="paragraph" w:customStyle="1" w:styleId="xl75">
    <w:name w:val="xl75"/>
    <w:basedOn w:val="Normal"/>
    <w:uiPriority w:val="99"/>
    <w:rsid w:val="00110E11"/>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Narrow" w:hAnsi="Arial Narrow"/>
      <w:b/>
      <w:bCs/>
      <w:sz w:val="16"/>
      <w:szCs w:val="16"/>
      <w:lang w:val="es-SV" w:eastAsia="es-SV"/>
    </w:rPr>
  </w:style>
  <w:style w:type="paragraph" w:customStyle="1" w:styleId="xl76">
    <w:name w:val="xl76"/>
    <w:basedOn w:val="Normal"/>
    <w:uiPriority w:val="99"/>
    <w:rsid w:val="00110E11"/>
    <w:pPr>
      <w:spacing w:before="100" w:beforeAutospacing="1" w:after="100" w:afterAutospacing="1"/>
    </w:pPr>
    <w:rPr>
      <w:rFonts w:ascii="Arial Narrow" w:hAnsi="Arial Narrow"/>
      <w:sz w:val="16"/>
      <w:szCs w:val="16"/>
      <w:lang w:val="es-SV" w:eastAsia="es-SV"/>
    </w:rPr>
  </w:style>
  <w:style w:type="paragraph" w:customStyle="1" w:styleId="xl77">
    <w:name w:val="xl77"/>
    <w:basedOn w:val="Normal"/>
    <w:uiPriority w:val="99"/>
    <w:rsid w:val="00110E11"/>
    <w:pPr>
      <w:spacing w:before="100" w:beforeAutospacing="1" w:after="100" w:afterAutospacing="1"/>
      <w:textAlignment w:val="center"/>
    </w:pPr>
    <w:rPr>
      <w:sz w:val="18"/>
      <w:szCs w:val="18"/>
      <w:lang w:val="es-SV" w:eastAsia="es-SV"/>
    </w:rPr>
  </w:style>
  <w:style w:type="paragraph" w:customStyle="1" w:styleId="xl78">
    <w:name w:val="xl78"/>
    <w:basedOn w:val="Normal"/>
    <w:uiPriority w:val="99"/>
    <w:rsid w:val="00110E11"/>
    <w:pPr>
      <w:spacing w:before="100" w:beforeAutospacing="1" w:after="100" w:afterAutospacing="1"/>
      <w:jc w:val="center"/>
      <w:textAlignment w:val="center"/>
    </w:pPr>
    <w:rPr>
      <w:sz w:val="18"/>
      <w:szCs w:val="18"/>
      <w:lang w:val="es-SV" w:eastAsia="es-SV"/>
    </w:rPr>
  </w:style>
  <w:style w:type="paragraph" w:customStyle="1" w:styleId="xl79">
    <w:name w:val="xl79"/>
    <w:basedOn w:val="Normal"/>
    <w:uiPriority w:val="99"/>
    <w:rsid w:val="00110E11"/>
    <w:pPr>
      <w:spacing w:before="100" w:beforeAutospacing="1" w:after="100" w:afterAutospacing="1"/>
      <w:textAlignment w:val="center"/>
    </w:pPr>
    <w:rPr>
      <w:sz w:val="18"/>
      <w:szCs w:val="18"/>
      <w:lang w:val="es-SV" w:eastAsia="es-SV"/>
    </w:rPr>
  </w:style>
  <w:style w:type="paragraph" w:customStyle="1" w:styleId="xl80">
    <w:name w:val="xl80"/>
    <w:basedOn w:val="Normal"/>
    <w:uiPriority w:val="99"/>
    <w:rsid w:val="00110E11"/>
    <w:pPr>
      <w:spacing w:before="100" w:beforeAutospacing="1" w:after="100" w:afterAutospacing="1"/>
      <w:textAlignment w:val="center"/>
    </w:pPr>
    <w:rPr>
      <w:sz w:val="18"/>
      <w:szCs w:val="18"/>
      <w:lang w:val="es-SV" w:eastAsia="es-SV"/>
    </w:rPr>
  </w:style>
  <w:style w:type="paragraph" w:customStyle="1" w:styleId="xl81">
    <w:name w:val="xl81"/>
    <w:basedOn w:val="Normal"/>
    <w:uiPriority w:val="99"/>
    <w:rsid w:val="00110E11"/>
    <w:pPr>
      <w:spacing w:before="100" w:beforeAutospacing="1" w:after="100" w:afterAutospacing="1"/>
    </w:pPr>
    <w:rPr>
      <w:sz w:val="18"/>
      <w:szCs w:val="18"/>
      <w:lang w:val="es-SV" w:eastAsia="es-SV"/>
    </w:rPr>
  </w:style>
  <w:style w:type="paragraph" w:customStyle="1" w:styleId="xl82">
    <w:name w:val="xl82"/>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lang w:val="es-SV" w:eastAsia="es-SV"/>
    </w:rPr>
  </w:style>
  <w:style w:type="paragraph" w:customStyle="1" w:styleId="xl83">
    <w:name w:val="xl83"/>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lang w:val="es-SV" w:eastAsia="es-SV"/>
    </w:rPr>
  </w:style>
  <w:style w:type="paragraph" w:customStyle="1" w:styleId="xl84">
    <w:name w:val="xl84"/>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val="es-SV" w:eastAsia="es-SV"/>
    </w:rPr>
  </w:style>
  <w:style w:type="paragraph" w:customStyle="1" w:styleId="xl85">
    <w:name w:val="xl85"/>
    <w:basedOn w:val="Normal"/>
    <w:uiPriority w:val="99"/>
    <w:rsid w:val="00110E1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6"/>
      <w:szCs w:val="16"/>
      <w:lang w:val="es-SV" w:eastAsia="es-SV"/>
    </w:rPr>
  </w:style>
  <w:style w:type="paragraph" w:customStyle="1" w:styleId="xl86">
    <w:name w:val="xl86"/>
    <w:basedOn w:val="Normal"/>
    <w:uiPriority w:val="99"/>
    <w:rsid w:val="00110E11"/>
    <w:pPr>
      <w:pBdr>
        <w:top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b/>
      <w:bCs/>
      <w:sz w:val="16"/>
      <w:szCs w:val="16"/>
      <w:lang w:val="es-SV" w:eastAsia="es-SV"/>
    </w:rPr>
  </w:style>
  <w:style w:type="paragraph" w:customStyle="1" w:styleId="xl87">
    <w:name w:val="xl87"/>
    <w:basedOn w:val="Normal"/>
    <w:uiPriority w:val="99"/>
    <w:rsid w:val="00110E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88">
    <w:name w:val="xl88"/>
    <w:basedOn w:val="Normal"/>
    <w:uiPriority w:val="99"/>
    <w:rsid w:val="00110E11"/>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89">
    <w:name w:val="xl89"/>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s-SV" w:eastAsia="es-SV"/>
    </w:rPr>
  </w:style>
  <w:style w:type="paragraph" w:customStyle="1" w:styleId="xl90">
    <w:name w:val="xl90"/>
    <w:basedOn w:val="Normal"/>
    <w:uiPriority w:val="99"/>
    <w:rsid w:val="00110E11"/>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Arial Narrow" w:hAnsi="Arial Narrow"/>
      <w:b/>
      <w:bCs/>
      <w:sz w:val="16"/>
      <w:szCs w:val="16"/>
      <w:lang w:val="es-SV" w:eastAsia="es-SV"/>
    </w:rPr>
  </w:style>
  <w:style w:type="paragraph" w:customStyle="1" w:styleId="xl91">
    <w:name w:val="xl91"/>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lang w:val="es-SV" w:eastAsia="es-SV"/>
    </w:rPr>
  </w:style>
  <w:style w:type="paragraph" w:customStyle="1" w:styleId="xl92">
    <w:name w:val="xl92"/>
    <w:basedOn w:val="Normal"/>
    <w:uiPriority w:val="99"/>
    <w:rsid w:val="00110E11"/>
    <w:pPr>
      <w:pBdr>
        <w:top w:val="single" w:sz="4" w:space="0" w:color="000000"/>
        <w:left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93">
    <w:name w:val="xl93"/>
    <w:basedOn w:val="Normal"/>
    <w:uiPriority w:val="99"/>
    <w:rsid w:val="00110E11"/>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8"/>
      <w:szCs w:val="18"/>
      <w:lang w:val="es-SV" w:eastAsia="es-SV"/>
    </w:rPr>
  </w:style>
  <w:style w:type="paragraph" w:customStyle="1" w:styleId="xl94">
    <w:name w:val="xl94"/>
    <w:basedOn w:val="Normal"/>
    <w:uiPriority w:val="99"/>
    <w:rsid w:val="00110E11"/>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18"/>
      <w:szCs w:val="18"/>
      <w:lang w:val="es-SV" w:eastAsia="es-SV"/>
    </w:rPr>
  </w:style>
  <w:style w:type="paragraph" w:customStyle="1" w:styleId="xl95">
    <w:name w:val="xl95"/>
    <w:basedOn w:val="Normal"/>
    <w:uiPriority w:val="99"/>
    <w:rsid w:val="00110E11"/>
    <w:pPr>
      <w:pBdr>
        <w:top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hAnsi="Arial" w:cs="Arial"/>
      <w:b/>
      <w:bCs/>
      <w:sz w:val="18"/>
      <w:szCs w:val="18"/>
      <w:lang w:val="es-SV" w:eastAsia="es-SV"/>
    </w:rPr>
  </w:style>
  <w:style w:type="paragraph" w:customStyle="1" w:styleId="xl96">
    <w:name w:val="xl96"/>
    <w:basedOn w:val="Normal"/>
    <w:uiPriority w:val="99"/>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sz w:val="16"/>
      <w:szCs w:val="16"/>
      <w:lang w:val="es-SV" w:eastAsia="es-SV"/>
    </w:rPr>
  </w:style>
  <w:style w:type="paragraph" w:customStyle="1" w:styleId="xl97">
    <w:name w:val="xl97"/>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b/>
      <w:bCs/>
      <w:sz w:val="16"/>
      <w:szCs w:val="16"/>
      <w:lang w:val="es-SV" w:eastAsia="es-SV"/>
    </w:rPr>
  </w:style>
  <w:style w:type="table" w:styleId="Tablaconcuadrcula">
    <w:name w:val="Table Grid"/>
    <w:basedOn w:val="Tablanormal"/>
    <w:uiPriority w:val="99"/>
    <w:rsid w:val="00A2677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3294814">
      <w:marLeft w:val="0"/>
      <w:marRight w:val="0"/>
      <w:marTop w:val="0"/>
      <w:marBottom w:val="0"/>
      <w:divBdr>
        <w:top w:val="none" w:sz="0" w:space="0" w:color="auto"/>
        <w:left w:val="none" w:sz="0" w:space="0" w:color="auto"/>
        <w:bottom w:val="none" w:sz="0" w:space="0" w:color="auto"/>
        <w:right w:val="none" w:sz="0" w:space="0" w:color="auto"/>
      </w:divBdr>
    </w:div>
    <w:div w:id="23294815">
      <w:marLeft w:val="0"/>
      <w:marRight w:val="0"/>
      <w:marTop w:val="0"/>
      <w:marBottom w:val="0"/>
      <w:divBdr>
        <w:top w:val="none" w:sz="0" w:space="0" w:color="auto"/>
        <w:left w:val="none" w:sz="0" w:space="0" w:color="auto"/>
        <w:bottom w:val="none" w:sz="0" w:space="0" w:color="auto"/>
        <w:right w:val="none" w:sz="0" w:space="0" w:color="auto"/>
      </w:divBdr>
    </w:div>
    <w:div w:id="23294816">
      <w:marLeft w:val="0"/>
      <w:marRight w:val="0"/>
      <w:marTop w:val="0"/>
      <w:marBottom w:val="0"/>
      <w:divBdr>
        <w:top w:val="none" w:sz="0" w:space="0" w:color="auto"/>
        <w:left w:val="none" w:sz="0" w:space="0" w:color="auto"/>
        <w:bottom w:val="none" w:sz="0" w:space="0" w:color="auto"/>
        <w:right w:val="none" w:sz="0" w:space="0" w:color="auto"/>
      </w:divBdr>
    </w:div>
    <w:div w:id="23294817">
      <w:marLeft w:val="0"/>
      <w:marRight w:val="0"/>
      <w:marTop w:val="0"/>
      <w:marBottom w:val="0"/>
      <w:divBdr>
        <w:top w:val="none" w:sz="0" w:space="0" w:color="auto"/>
        <w:left w:val="none" w:sz="0" w:space="0" w:color="auto"/>
        <w:bottom w:val="none" w:sz="0" w:space="0" w:color="auto"/>
        <w:right w:val="none" w:sz="0" w:space="0" w:color="auto"/>
      </w:divBdr>
    </w:div>
    <w:div w:id="23294818">
      <w:marLeft w:val="0"/>
      <w:marRight w:val="0"/>
      <w:marTop w:val="0"/>
      <w:marBottom w:val="0"/>
      <w:divBdr>
        <w:top w:val="none" w:sz="0" w:space="0" w:color="auto"/>
        <w:left w:val="none" w:sz="0" w:space="0" w:color="auto"/>
        <w:bottom w:val="none" w:sz="0" w:space="0" w:color="auto"/>
        <w:right w:val="none" w:sz="0" w:space="0" w:color="auto"/>
      </w:divBdr>
    </w:div>
    <w:div w:id="23294819">
      <w:marLeft w:val="0"/>
      <w:marRight w:val="0"/>
      <w:marTop w:val="0"/>
      <w:marBottom w:val="0"/>
      <w:divBdr>
        <w:top w:val="none" w:sz="0" w:space="0" w:color="auto"/>
        <w:left w:val="none" w:sz="0" w:space="0" w:color="auto"/>
        <w:bottom w:val="none" w:sz="0" w:space="0" w:color="auto"/>
        <w:right w:val="none" w:sz="0" w:space="0" w:color="auto"/>
      </w:divBdr>
    </w:div>
    <w:div w:id="106202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2664</Words>
  <Characters>14656</Characters>
  <Application>Microsoft Office Word</Application>
  <DocSecurity>0</DocSecurity>
  <Lines>122</Lines>
  <Paragraphs>34</Paragraphs>
  <ScaleCrop>false</ScaleCrop>
  <Company>Hewlett-Packard Company</Company>
  <LinksUpToDate>false</LinksUpToDate>
  <CharactersWithSpaces>17286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subject/>
  <dc:creator>jcalderon</dc:creator>
  <cp:keywords/>
  <dc:description/>
  <cp:lastModifiedBy>MAG</cp:lastModifiedBy>
  <cp:revision>5</cp:revision>
  <cp:lastPrinted>2015-12-08T14:38:00Z</cp:lastPrinted>
  <dcterms:created xsi:type="dcterms:W3CDTF">2016-02-18T17:03:00Z</dcterms:created>
  <dcterms:modified xsi:type="dcterms:W3CDTF">2016-03-07T19:25:00Z</dcterms:modified>
</cp:coreProperties>
</file>