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63C" w:rsidRDefault="00E200E9" w:rsidP="009D550E">
      <w:pPr>
        <w:pStyle w:val="Ttulo"/>
        <w:tabs>
          <w:tab w:val="left" w:pos="1968"/>
        </w:tabs>
        <w:rPr>
          <w:rFonts w:cs="Arial"/>
          <w:b w:val="0"/>
          <w:bCs/>
          <w:color w:val="0000FF"/>
          <w:sz w:val="21"/>
          <w:szCs w:val="21"/>
        </w:rPr>
      </w:pPr>
      <w:r w:rsidRPr="009D550E">
        <w:rPr>
          <w:rFonts w:cs="Arial"/>
          <w:b w:val="0"/>
          <w:bCs/>
          <w:color w:val="0000FF"/>
          <w:sz w:val="21"/>
          <w:szCs w:val="21"/>
        </w:rPr>
        <w:t>Versión Pública de información confidencial Art. 30 LAIP</w:t>
      </w:r>
      <w:r w:rsidR="0086763C">
        <w:rPr>
          <w:rFonts w:cs="Arial"/>
          <w:b w:val="0"/>
          <w:bCs/>
          <w:color w:val="0000FF"/>
          <w:sz w:val="21"/>
          <w:szCs w:val="21"/>
        </w:rPr>
        <w:t xml:space="preserve"> </w:t>
      </w:r>
    </w:p>
    <w:p w:rsidR="00E200E9" w:rsidRPr="009D550E" w:rsidRDefault="0086763C" w:rsidP="009D550E">
      <w:pPr>
        <w:pStyle w:val="Ttulo"/>
        <w:tabs>
          <w:tab w:val="left" w:pos="1968"/>
        </w:tabs>
        <w:rPr>
          <w:rFonts w:ascii="Calibri" w:hAnsi="Calibri" w:cs="Calibri"/>
          <w:sz w:val="20"/>
        </w:rPr>
      </w:pPr>
      <w:r>
        <w:rPr>
          <w:rFonts w:cs="Arial"/>
          <w:bCs/>
          <w:color w:val="0000FF"/>
          <w:sz w:val="21"/>
          <w:szCs w:val="21"/>
        </w:rPr>
        <w:t>(La información suprimida es de carácter confidencial conforme a los artículos 6 letra “a” y 24 letra “c” de la Ley del Acceso a la Información Pública)</w:t>
      </w:r>
    </w:p>
    <w:p w:rsidR="00E200E9" w:rsidRDefault="00E200E9" w:rsidP="00F53BB0">
      <w:pPr>
        <w:pStyle w:val="Ttulo"/>
        <w:tabs>
          <w:tab w:val="left" w:pos="1968"/>
        </w:tabs>
        <w:rPr>
          <w:rFonts w:ascii="Calibri" w:hAnsi="Calibri" w:cs="Calibri"/>
          <w:sz w:val="20"/>
        </w:rPr>
      </w:pPr>
    </w:p>
    <w:p w:rsidR="00E200E9" w:rsidRPr="00B44BC3" w:rsidRDefault="00E200E9" w:rsidP="00F53BB0">
      <w:pPr>
        <w:pStyle w:val="Ttulo"/>
        <w:tabs>
          <w:tab w:val="left" w:pos="1968"/>
        </w:tabs>
        <w:rPr>
          <w:rFonts w:ascii="Calibri" w:hAnsi="Calibri" w:cs="Calibri"/>
          <w:sz w:val="20"/>
        </w:rPr>
      </w:pPr>
      <w:r w:rsidRPr="00B44BC3">
        <w:rPr>
          <w:rFonts w:ascii="Calibri" w:hAnsi="Calibri" w:cs="Calibri"/>
          <w:sz w:val="20"/>
        </w:rPr>
        <w:t xml:space="preserve">CONTRATO MAG No. </w:t>
      </w:r>
      <w:r>
        <w:rPr>
          <w:rFonts w:ascii="Calibri" w:hAnsi="Calibri" w:cs="Calibri"/>
          <w:sz w:val="20"/>
        </w:rPr>
        <w:t>001/2016</w:t>
      </w:r>
    </w:p>
    <w:p w:rsidR="00E200E9" w:rsidRPr="00B44BC3" w:rsidRDefault="00E200E9" w:rsidP="00F53BB0">
      <w:pPr>
        <w:pStyle w:val="Head21"/>
        <w:suppressAutoHyphens w:val="0"/>
        <w:rPr>
          <w:rFonts w:ascii="Calibri" w:hAnsi="Calibri" w:cs="Calibri"/>
          <w:b w:val="0"/>
          <w:sz w:val="20"/>
        </w:rPr>
      </w:pPr>
      <w:r w:rsidRPr="00B44BC3">
        <w:rPr>
          <w:rFonts w:ascii="Calibri" w:hAnsi="Calibri" w:cs="Calibri"/>
          <w:sz w:val="20"/>
        </w:rPr>
        <w:t>“</w:t>
      </w:r>
      <w:r>
        <w:rPr>
          <w:rFonts w:ascii="Calibri" w:hAnsi="Calibri" w:cs="Calibri"/>
          <w:sz w:val="20"/>
        </w:rPr>
        <w:t>SERVICIO DE VIGILANCIA PRIVADA PARA INSTALACIONES Y DEPENDENCIAS DEL MAG</w:t>
      </w:r>
      <w:r w:rsidRPr="00B44BC3">
        <w:rPr>
          <w:rFonts w:ascii="Calibri" w:hAnsi="Calibri" w:cs="Calibri"/>
          <w:sz w:val="20"/>
        </w:rPr>
        <w:t>”</w:t>
      </w:r>
    </w:p>
    <w:p w:rsidR="00E200E9" w:rsidRDefault="00E200E9" w:rsidP="008735CA">
      <w:pPr>
        <w:jc w:val="center"/>
        <w:rPr>
          <w:rFonts w:ascii="Calibri" w:hAnsi="Calibri" w:cs="Calibri"/>
          <w:i w:val="0"/>
          <w:sz w:val="20"/>
          <w:lang w:val="es-ES_tradnl"/>
        </w:rPr>
      </w:pPr>
    </w:p>
    <w:p w:rsidR="00E200E9" w:rsidRPr="00B44BC3" w:rsidRDefault="00E200E9" w:rsidP="008735CA">
      <w:pPr>
        <w:jc w:val="center"/>
        <w:rPr>
          <w:rFonts w:ascii="Calibri" w:eastAsia="Arial Unicode MS" w:hAnsi="Calibri" w:cs="Calibri"/>
          <w:i w:val="0"/>
          <w:sz w:val="20"/>
        </w:rPr>
      </w:pPr>
    </w:p>
    <w:p w:rsidR="00E200E9" w:rsidRDefault="00E200E9" w:rsidP="004E09DE">
      <w:pPr>
        <w:spacing w:line="360" w:lineRule="auto"/>
        <w:jc w:val="both"/>
        <w:rPr>
          <w:rFonts w:ascii="Calibri" w:hAnsi="Calibri" w:cs="Calibri"/>
          <w:i w:val="0"/>
          <w:sz w:val="20"/>
          <w:lang w:val="es-ES_tradnl"/>
        </w:rPr>
      </w:pPr>
      <w:r w:rsidRPr="00B44BC3">
        <w:rPr>
          <w:rFonts w:ascii="Calibri" w:hAnsi="Calibri" w:cs="Calibri"/>
          <w:i w:val="0"/>
          <w:sz w:val="20"/>
          <w:lang w:val="es-SV"/>
        </w:rPr>
        <w:t>Nosotros,</w:t>
      </w:r>
      <w:r w:rsidRPr="00B44BC3">
        <w:rPr>
          <w:rFonts w:ascii="Calibri" w:hAnsi="Calibri" w:cs="Calibri"/>
          <w:i w:val="0"/>
          <w:sz w:val="20"/>
          <w:lang w:val="es-MX"/>
        </w:rPr>
        <w:t xml:space="preserve"> </w:t>
      </w:r>
      <w:r w:rsidRPr="00B44BC3">
        <w:rPr>
          <w:rFonts w:ascii="Calibri" w:hAnsi="Calibri" w:cs="Calibri"/>
          <w:b/>
          <w:i w:val="0"/>
          <w:sz w:val="20"/>
          <w:lang w:val="es-SV"/>
        </w:rPr>
        <w:t xml:space="preserve">WALTER ULISES MENJÍVAR DÍAZ, </w:t>
      </w:r>
      <w:r w:rsidR="009E1B6C" w:rsidRPr="0080152D">
        <w:rPr>
          <w:rFonts w:ascii="Calibri" w:hAnsi="Calibri" w:cs="Calibri"/>
          <w:highlight w:val="black"/>
        </w:rPr>
        <w:t>xxxxxxxxxxxxxxxxxxxxxx</w:t>
      </w:r>
      <w:r w:rsidR="009E1B6C" w:rsidRPr="009E1B6C">
        <w:rPr>
          <w:rFonts w:ascii="Calibri" w:hAnsi="Calibri" w:cs="Calibri"/>
          <w:highlight w:val="black"/>
        </w:rPr>
        <w:t>xx</w:t>
      </w:r>
      <w:r w:rsidR="009E1B6C" w:rsidRPr="0080152D">
        <w:rPr>
          <w:rFonts w:ascii="Calibri" w:hAnsi="Calibri" w:cs="Calibri"/>
          <w:highlight w:val="black"/>
        </w:rPr>
        <w:t>xxxxxxxxxxxxxxxxx</w:t>
      </w:r>
      <w:r w:rsidR="00F50AA8">
        <w:rPr>
          <w:rFonts w:ascii="Calibri" w:hAnsi="Calibri" w:cs="Calibri"/>
        </w:rPr>
        <w:t xml:space="preserve"> </w:t>
      </w:r>
      <w:r w:rsidRPr="00B44BC3">
        <w:rPr>
          <w:rFonts w:ascii="Calibri" w:hAnsi="Calibri" w:cs="Calibri"/>
          <w:i w:val="0"/>
          <w:sz w:val="20"/>
          <w:lang w:val="es-SV"/>
        </w:rPr>
        <w:t>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w:t>
      </w:r>
      <w:r w:rsidRPr="00B44BC3">
        <w:rPr>
          <w:rFonts w:ascii="Calibri" w:hAnsi="Calibri" w:cs="Calibri"/>
          <w:b/>
          <w:i w:val="0"/>
          <w:sz w:val="20"/>
          <w:lang w:val="es-SV"/>
        </w:rPr>
        <w:t xml:space="preserve"> “EL CONTRATANTE” o “EL MAG”</w:t>
      </w:r>
      <w:r w:rsidRPr="00B44BC3">
        <w:rPr>
          <w:rFonts w:ascii="Calibri" w:hAnsi="Calibri" w:cs="Calibri"/>
          <w:i w:val="0"/>
          <w:sz w:val="20"/>
          <w:lang w:val="es-SV"/>
        </w:rPr>
        <w:t>,</w:t>
      </w:r>
      <w:r w:rsidRPr="00B44BC3">
        <w:rPr>
          <w:rFonts w:ascii="Calibri" w:hAnsi="Calibri" w:cs="Calibri"/>
          <w:b/>
          <w:i w:val="0"/>
          <w:sz w:val="20"/>
          <w:lang w:val="es-SV"/>
        </w:rPr>
        <w:t xml:space="preserve"> </w:t>
      </w:r>
      <w:r w:rsidRPr="00B44BC3">
        <w:rPr>
          <w:rFonts w:ascii="Calibri" w:hAnsi="Calibri" w:cs="Calibri"/>
          <w:i w:val="0"/>
          <w:sz w:val="20"/>
          <w:lang w:val="es-SV"/>
        </w:rPr>
        <w:t>institución del domicilio de Santa Tecla, departamento de La Libertad, con número de identificación tributaria cero seiscientos catorce- cero diez mil ciento treinta y uno- cero cero seis- nueve</w:t>
      </w:r>
      <w:r>
        <w:rPr>
          <w:rFonts w:ascii="Calibri" w:hAnsi="Calibri" w:cs="Calibri"/>
          <w:i w:val="0"/>
          <w:sz w:val="20"/>
        </w:rPr>
        <w:t xml:space="preserve">; </w:t>
      </w:r>
      <w:r w:rsidRPr="00B44BC3">
        <w:rPr>
          <w:rFonts w:ascii="Calibri" w:hAnsi="Calibri" w:cs="Calibri"/>
          <w:i w:val="0"/>
          <w:sz w:val="20"/>
        </w:rPr>
        <w:t>y por otra parte</w:t>
      </w:r>
      <w:r>
        <w:rPr>
          <w:rFonts w:ascii="Calibri" w:hAnsi="Calibri" w:cs="Calibri"/>
          <w:b/>
          <w:i w:val="0"/>
          <w:sz w:val="20"/>
        </w:rPr>
        <w:t xml:space="preserve"> ROMEO ADALBERTO TENORIO RIVAS</w:t>
      </w:r>
      <w:r w:rsidRPr="00B44BC3">
        <w:rPr>
          <w:rFonts w:ascii="Calibri" w:hAnsi="Calibri" w:cs="Calibri"/>
          <w:i w:val="0"/>
          <w:sz w:val="20"/>
        </w:rPr>
        <w:t>,</w:t>
      </w:r>
      <w:r>
        <w:rPr>
          <w:rFonts w:ascii="Calibri" w:hAnsi="Calibri" w:cs="Calibri"/>
          <w:i w:val="0"/>
          <w:sz w:val="20"/>
        </w:rPr>
        <w:t xml:space="preserve"> </w:t>
      </w:r>
      <w:r w:rsidR="009E1B6C" w:rsidRPr="0080152D">
        <w:rPr>
          <w:rFonts w:ascii="Calibri" w:hAnsi="Calibri" w:cs="Calibri"/>
          <w:highlight w:val="black"/>
        </w:rPr>
        <w:t>xxxxxxxxxxxxxxxxxxxxxxx</w:t>
      </w:r>
      <w:r w:rsidR="00F50AA8">
        <w:rPr>
          <w:rFonts w:ascii="Calibri" w:hAnsi="Calibri" w:cs="Calibri"/>
        </w:rPr>
        <w:t xml:space="preserve"> </w:t>
      </w:r>
      <w:r>
        <w:rPr>
          <w:rFonts w:ascii="Calibri" w:hAnsi="Calibri" w:cs="Calibri"/>
          <w:i w:val="0"/>
          <w:sz w:val="20"/>
        </w:rPr>
        <w:t xml:space="preserve">actuando en mi calidad de administrador único propietario y representante judicial y extrajudicial de la sociedad </w:t>
      </w:r>
      <w:r>
        <w:rPr>
          <w:rFonts w:ascii="Calibri" w:hAnsi="Calibri" w:cs="Calibri"/>
          <w:b/>
          <w:i w:val="0"/>
          <w:sz w:val="20"/>
        </w:rPr>
        <w:t>SISTEMAS DE SEGURIDAD Y LIMPIEZA, SOCIEDAD ANÓNIMA DE CAPITAL VARIABLE</w:t>
      </w:r>
      <w:r>
        <w:rPr>
          <w:rFonts w:ascii="Calibri" w:hAnsi="Calibri" w:cs="Calibri"/>
          <w:i w:val="0"/>
          <w:sz w:val="20"/>
        </w:rPr>
        <w:t xml:space="preserve">, que puede abreviarse </w:t>
      </w:r>
      <w:r>
        <w:rPr>
          <w:rFonts w:ascii="Calibri" w:hAnsi="Calibri" w:cs="Calibri"/>
          <w:b/>
          <w:i w:val="0"/>
          <w:sz w:val="20"/>
        </w:rPr>
        <w:t>SSELIMZA, S.A. DE C.V.</w:t>
      </w:r>
      <w:r>
        <w:rPr>
          <w:rFonts w:ascii="Calibri" w:hAnsi="Calibri" w:cs="Calibri"/>
          <w:i w:val="0"/>
          <w:sz w:val="20"/>
        </w:rPr>
        <w:t xml:space="preserve">, </w:t>
      </w:r>
      <w:r w:rsidR="009E1B6C" w:rsidRPr="0080152D">
        <w:rPr>
          <w:rFonts w:ascii="Calibri" w:hAnsi="Calibri" w:cs="Calibri"/>
          <w:highlight w:val="black"/>
        </w:rPr>
        <w:t>xxxxxxxxxxxxxxxxxxxxxxxxxxxxxxxxxxxxxxxxxxxxxxxxxxxxx</w:t>
      </w:r>
      <w:r>
        <w:rPr>
          <w:rFonts w:ascii="Calibri" w:hAnsi="Calibri" w:cs="Calibri"/>
          <w:i w:val="0"/>
          <w:sz w:val="20"/>
        </w:rPr>
        <w:t xml:space="preserve">, que en el transcurso del presente instrumento se denominará "EL CONTRATISTA"; y en los caracteres antes dichos </w:t>
      </w:r>
      <w:r w:rsidRPr="00B44BC3">
        <w:rPr>
          <w:rFonts w:ascii="Calibri" w:hAnsi="Calibri" w:cs="Calibri"/>
          <w:b/>
          <w:i w:val="0"/>
          <w:sz w:val="20"/>
        </w:rPr>
        <w:t>MANIFESTAMOS</w:t>
      </w:r>
      <w:r w:rsidRPr="00B44BC3">
        <w:rPr>
          <w:rFonts w:ascii="Calibri" w:hAnsi="Calibri" w:cs="Calibri"/>
          <w:i w:val="0"/>
          <w:sz w:val="20"/>
        </w:rPr>
        <w:t xml:space="preserve">: </w:t>
      </w:r>
      <w:r w:rsidRPr="00B44BC3">
        <w:rPr>
          <w:rFonts w:ascii="Calibri" w:hAnsi="Calibri" w:cs="Calibri"/>
          <w:i w:val="0"/>
          <w:sz w:val="20"/>
          <w:lang w:val="es-ES_tradnl"/>
        </w:rPr>
        <w:t xml:space="preserve">Que hemos acordado otorgar el presente contrato de </w:t>
      </w:r>
      <w:r w:rsidRPr="00B44BC3">
        <w:rPr>
          <w:rFonts w:ascii="Calibri" w:eastAsia="Arial Unicode MS" w:hAnsi="Calibri" w:cs="Calibri"/>
          <w:i w:val="0"/>
          <w:sz w:val="20"/>
        </w:rPr>
        <w:t>“</w:t>
      </w:r>
      <w:r>
        <w:rPr>
          <w:rFonts w:ascii="Calibri" w:hAnsi="Calibri" w:cs="Calibri"/>
          <w:b/>
          <w:i w:val="0"/>
          <w:sz w:val="20"/>
        </w:rPr>
        <w:t>SERVICIO DE VIGILANCIA PRIVADA PARA INSTALACIONES Y DEPENDENCIAS DEL MAG</w:t>
      </w:r>
      <w:r w:rsidRPr="00B44BC3">
        <w:rPr>
          <w:rFonts w:ascii="Calibri" w:eastAsia="Arial Unicode MS" w:hAnsi="Calibri" w:cs="Calibri"/>
          <w:i w:val="0"/>
          <w:sz w:val="20"/>
        </w:rPr>
        <w:t>”,</w:t>
      </w:r>
      <w:r w:rsidRPr="00B44BC3">
        <w:rPr>
          <w:rFonts w:ascii="Calibri" w:hAnsi="Calibri" w:cs="Calibri"/>
          <w:i w:val="0"/>
          <w:sz w:val="20"/>
          <w:lang w:val="es-ES_tradnl"/>
        </w:rPr>
        <w:t xml:space="preserve"> a favor y a satisfacción del Ministerio de Agricultura y Ganadería, </w:t>
      </w:r>
      <w:r w:rsidRPr="00B44BC3">
        <w:rPr>
          <w:rFonts w:ascii="Calibri" w:hAnsi="Calibri" w:cs="Calibri"/>
          <w:i w:val="0"/>
          <w:sz w:val="20"/>
        </w:rPr>
        <w:t>en virtud de lo establecido en las bases del proceso de</w:t>
      </w:r>
      <w:r>
        <w:rPr>
          <w:rFonts w:ascii="Calibri" w:hAnsi="Calibri" w:cs="Calibri"/>
          <w:i w:val="0"/>
          <w:sz w:val="20"/>
        </w:rPr>
        <w:t xml:space="preserve"> licitación abierta </w:t>
      </w:r>
      <w:r>
        <w:rPr>
          <w:rFonts w:ascii="Calibri" w:hAnsi="Calibri" w:cs="Calibri"/>
          <w:b/>
          <w:i w:val="0"/>
          <w:sz w:val="20"/>
        </w:rPr>
        <w:t>DR - CAFTA - LA NÚMERO CERO CERO UNO / DOS MIL DIECISÉIS - MAG</w:t>
      </w:r>
      <w:r>
        <w:rPr>
          <w:rFonts w:ascii="Calibri" w:hAnsi="Calibri" w:cs="Calibri"/>
          <w:i w:val="0"/>
          <w:sz w:val="20"/>
        </w:rPr>
        <w:t xml:space="preserve">, denominado </w:t>
      </w:r>
      <w:r>
        <w:rPr>
          <w:rFonts w:ascii="Calibri" w:hAnsi="Calibri" w:cs="Calibri"/>
          <w:b/>
          <w:i w:val="0"/>
          <w:sz w:val="20"/>
        </w:rPr>
        <w:t>"SERVICIO DE VIGILANCIA PRIVADA PARA INSTALACIONES Y DEPENDENCIAS DEL MAG"</w:t>
      </w:r>
      <w:r>
        <w:rPr>
          <w:rFonts w:ascii="Calibri" w:hAnsi="Calibri" w:cs="Calibri"/>
          <w:i w:val="0"/>
          <w:sz w:val="20"/>
        </w:rPr>
        <w:t xml:space="preserve">, y se regirá </w:t>
      </w:r>
      <w:r w:rsidRPr="00D7359C">
        <w:rPr>
          <w:rFonts w:ascii="Calibri" w:hAnsi="Calibri" w:cs="Calibri"/>
          <w:i w:val="0"/>
          <w:sz w:val="20"/>
          <w:lang w:val="es-ES_tradnl"/>
        </w:rPr>
        <w:t>de conformidad con el Tratado de Libre Comercio de Estados Unidos de América - Centroamérica - República Dominicana (TLC-DR-CAFTA), la Ley de Adquisiciones y Contrataciones de la Administración Pública, LACAP y su Reglamento, y en especial con las obligaciones, condiciones y pactos siguientes</w:t>
      </w:r>
      <w:r w:rsidRPr="00B44BC3">
        <w:rPr>
          <w:rFonts w:ascii="Calibri" w:hAnsi="Calibri" w:cs="Calibri"/>
          <w:i w:val="0"/>
          <w:sz w:val="20"/>
          <w:lang w:val="es-ES_tradnl"/>
        </w:rPr>
        <w:t xml:space="preserve">: </w:t>
      </w:r>
      <w:r w:rsidRPr="00B44BC3">
        <w:rPr>
          <w:rFonts w:ascii="Calibri" w:hAnsi="Calibri" w:cs="Calibri"/>
          <w:b/>
          <w:i w:val="0"/>
          <w:sz w:val="20"/>
          <w:lang w:val="es-ES_tradnl"/>
        </w:rPr>
        <w:t>I. OBJETO DEL CONTRATO</w:t>
      </w:r>
      <w:r w:rsidRPr="00B44BC3">
        <w:rPr>
          <w:rFonts w:ascii="Calibri" w:hAnsi="Calibri" w:cs="Calibri"/>
          <w:i w:val="0"/>
          <w:sz w:val="20"/>
          <w:lang w:val="es-ES_tradnl"/>
        </w:rPr>
        <w:t>. El objeto del presente contrato es la prestación de</w:t>
      </w:r>
      <w:r>
        <w:rPr>
          <w:rFonts w:ascii="Calibri" w:hAnsi="Calibri" w:cs="Calibri"/>
          <w:i w:val="0"/>
          <w:sz w:val="20"/>
          <w:lang w:val="es-ES_tradnl"/>
        </w:rPr>
        <w:t>l</w:t>
      </w:r>
      <w:r w:rsidRPr="00B44BC3">
        <w:rPr>
          <w:rFonts w:ascii="Calibri" w:hAnsi="Calibri" w:cs="Calibri"/>
          <w:i w:val="0"/>
          <w:sz w:val="20"/>
          <w:lang w:val="es-ES_tradnl"/>
        </w:rPr>
        <w:t xml:space="preserve">  “</w:t>
      </w:r>
      <w:r>
        <w:rPr>
          <w:rFonts w:ascii="Calibri" w:hAnsi="Calibri" w:cs="Calibri"/>
          <w:b/>
          <w:i w:val="0"/>
          <w:sz w:val="20"/>
        </w:rPr>
        <w:t>SERVICIO DE VIGILANCIA PRIVADA PARA INSTALACIONES Y DEPENDENCIAS DEL MAG</w:t>
      </w:r>
      <w:r w:rsidRPr="00B44BC3">
        <w:rPr>
          <w:rFonts w:ascii="Calibri" w:eastAsia="Arial Unicode MS" w:hAnsi="Calibri" w:cs="Calibri"/>
          <w:i w:val="0"/>
          <w:sz w:val="20"/>
        </w:rPr>
        <w:t>”</w:t>
      </w:r>
      <w:r w:rsidRPr="00B44BC3">
        <w:rPr>
          <w:rFonts w:ascii="Calibri" w:hAnsi="Calibri" w:cs="Calibri"/>
          <w:i w:val="0"/>
          <w:sz w:val="20"/>
          <w:lang w:val="es-ES_tradnl"/>
        </w:rPr>
        <w:t>, según el siguiente detalle:</w:t>
      </w:r>
    </w:p>
    <w:p w:rsidR="00E200E9" w:rsidRDefault="00E200E9" w:rsidP="004E09DE">
      <w:pPr>
        <w:spacing w:line="360" w:lineRule="auto"/>
        <w:jc w:val="both"/>
        <w:rPr>
          <w:rFonts w:ascii="Calibri" w:hAnsi="Calibri" w:cs="Calibri"/>
          <w:i w:val="0"/>
          <w:sz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11"/>
        <w:gridCol w:w="961"/>
        <w:gridCol w:w="1248"/>
        <w:gridCol w:w="1082"/>
        <w:gridCol w:w="1304"/>
        <w:gridCol w:w="1333"/>
        <w:gridCol w:w="1115"/>
      </w:tblGrid>
      <w:tr w:rsidR="00E200E9" w:rsidTr="0075303D">
        <w:trPr>
          <w:trHeight w:val="841"/>
        </w:trPr>
        <w:tc>
          <w:tcPr>
            <w:tcW w:w="2011" w:type="dxa"/>
            <w:shd w:val="pct10" w:color="auto" w:fill="auto"/>
            <w:vAlign w:val="center"/>
          </w:tcPr>
          <w:p w:rsidR="00E200E9" w:rsidRPr="0075303D" w:rsidRDefault="00E200E9" w:rsidP="0075303D">
            <w:pPr>
              <w:jc w:val="center"/>
              <w:rPr>
                <w:rFonts w:ascii="Calibri" w:hAnsi="Calibri" w:cs="Calibri"/>
                <w:b/>
                <w:i w:val="0"/>
                <w:sz w:val="18"/>
                <w:szCs w:val="18"/>
                <w:lang w:val="es-ES_tradnl"/>
              </w:rPr>
            </w:pPr>
            <w:r w:rsidRPr="0075303D">
              <w:rPr>
                <w:rFonts w:ascii="Calibri" w:hAnsi="Calibri" w:cs="Calibri"/>
                <w:b/>
                <w:i w:val="0"/>
                <w:sz w:val="18"/>
                <w:szCs w:val="18"/>
                <w:lang w:val="es-ES_tradnl"/>
              </w:rPr>
              <w:t>Descripción</w:t>
            </w:r>
          </w:p>
        </w:tc>
        <w:tc>
          <w:tcPr>
            <w:tcW w:w="961" w:type="dxa"/>
            <w:shd w:val="pct10" w:color="auto" w:fill="auto"/>
            <w:vAlign w:val="center"/>
          </w:tcPr>
          <w:p w:rsidR="00E200E9" w:rsidRPr="0075303D" w:rsidRDefault="00E200E9" w:rsidP="0075303D">
            <w:pPr>
              <w:jc w:val="center"/>
              <w:rPr>
                <w:rFonts w:ascii="Calibri" w:hAnsi="Calibri" w:cs="Calibri"/>
                <w:b/>
                <w:i w:val="0"/>
                <w:sz w:val="18"/>
                <w:szCs w:val="18"/>
                <w:lang w:val="es-ES_tradnl"/>
              </w:rPr>
            </w:pPr>
            <w:r w:rsidRPr="0075303D">
              <w:rPr>
                <w:rFonts w:ascii="Calibri" w:hAnsi="Calibri" w:cs="Calibri"/>
                <w:b/>
                <w:i w:val="0"/>
                <w:sz w:val="18"/>
                <w:szCs w:val="18"/>
                <w:lang w:val="es-ES_tradnl"/>
              </w:rPr>
              <w:t>Cantidad de vigilantes</w:t>
            </w:r>
          </w:p>
        </w:tc>
        <w:tc>
          <w:tcPr>
            <w:tcW w:w="1248" w:type="dxa"/>
            <w:shd w:val="pct10" w:color="auto" w:fill="auto"/>
            <w:vAlign w:val="center"/>
          </w:tcPr>
          <w:p w:rsidR="00E200E9" w:rsidRPr="0075303D" w:rsidRDefault="00E200E9" w:rsidP="0075303D">
            <w:pPr>
              <w:jc w:val="center"/>
              <w:rPr>
                <w:rFonts w:ascii="Calibri" w:hAnsi="Calibri" w:cs="Calibri"/>
                <w:b/>
                <w:i w:val="0"/>
                <w:sz w:val="18"/>
                <w:szCs w:val="18"/>
                <w:lang w:val="es-ES_tradnl"/>
              </w:rPr>
            </w:pPr>
            <w:r w:rsidRPr="0075303D">
              <w:rPr>
                <w:rFonts w:ascii="Calibri" w:hAnsi="Calibri" w:cs="Calibri"/>
                <w:b/>
                <w:i w:val="0"/>
                <w:sz w:val="18"/>
                <w:szCs w:val="18"/>
                <w:lang w:val="es-ES_tradnl"/>
              </w:rPr>
              <w:t>Precio diario por grupo US$</w:t>
            </w:r>
          </w:p>
        </w:tc>
        <w:tc>
          <w:tcPr>
            <w:tcW w:w="1082" w:type="dxa"/>
            <w:shd w:val="pct10" w:color="auto" w:fill="auto"/>
            <w:vAlign w:val="center"/>
          </w:tcPr>
          <w:p w:rsidR="00E200E9" w:rsidRPr="0075303D" w:rsidRDefault="00E200E9" w:rsidP="0075303D">
            <w:pPr>
              <w:jc w:val="center"/>
              <w:rPr>
                <w:rFonts w:ascii="Calibri" w:hAnsi="Calibri" w:cs="Calibri"/>
                <w:b/>
                <w:i w:val="0"/>
                <w:sz w:val="18"/>
                <w:szCs w:val="18"/>
                <w:lang w:val="es-ES_tradnl"/>
              </w:rPr>
            </w:pPr>
            <w:r w:rsidRPr="0075303D">
              <w:rPr>
                <w:rFonts w:ascii="Calibri" w:hAnsi="Calibri" w:cs="Calibri"/>
                <w:b/>
                <w:i w:val="0"/>
                <w:sz w:val="18"/>
                <w:szCs w:val="18"/>
                <w:lang w:val="es-ES_tradnl"/>
              </w:rPr>
              <w:t>Precio mensual por grupo US$</w:t>
            </w:r>
          </w:p>
        </w:tc>
        <w:tc>
          <w:tcPr>
            <w:tcW w:w="1304" w:type="dxa"/>
            <w:shd w:val="pct10" w:color="auto" w:fill="auto"/>
            <w:vAlign w:val="center"/>
          </w:tcPr>
          <w:p w:rsidR="00E200E9" w:rsidRPr="0075303D" w:rsidRDefault="00E200E9" w:rsidP="0075303D">
            <w:pPr>
              <w:jc w:val="center"/>
              <w:rPr>
                <w:rFonts w:ascii="Calibri" w:hAnsi="Calibri" w:cs="Calibri"/>
                <w:b/>
                <w:i w:val="0"/>
                <w:sz w:val="18"/>
                <w:szCs w:val="18"/>
                <w:lang w:val="es-ES_tradnl"/>
              </w:rPr>
            </w:pPr>
            <w:r w:rsidRPr="0075303D">
              <w:rPr>
                <w:rFonts w:ascii="Calibri" w:hAnsi="Calibri" w:cs="Calibri"/>
                <w:b/>
                <w:i w:val="0"/>
                <w:sz w:val="18"/>
                <w:szCs w:val="18"/>
                <w:lang w:val="es-ES_tradnl"/>
              </w:rPr>
              <w:t xml:space="preserve">Precio por 21 días (del 11 al </w:t>
            </w:r>
            <w:smartTag w:uri="urn:schemas-microsoft-com:office:smarttags" w:element="date">
              <w:smartTagPr>
                <w:attr w:name="Year" w:val="2016"/>
                <w:attr w:name="Day" w:val="31"/>
                <w:attr w:name="Month" w:val="1"/>
                <w:attr w:name="ls" w:val="trans"/>
              </w:smartTagPr>
              <w:r w:rsidRPr="0075303D">
                <w:rPr>
                  <w:rFonts w:ascii="Calibri" w:hAnsi="Calibri" w:cs="Calibri"/>
                  <w:b/>
                  <w:i w:val="0"/>
                  <w:sz w:val="18"/>
                  <w:szCs w:val="18"/>
                  <w:lang w:val="es-ES_tradnl"/>
                </w:rPr>
                <w:t>31 de enero de 2016</w:t>
              </w:r>
            </w:smartTag>
            <w:r w:rsidRPr="0075303D">
              <w:rPr>
                <w:rFonts w:ascii="Calibri" w:hAnsi="Calibri" w:cs="Calibri"/>
                <w:b/>
                <w:i w:val="0"/>
                <w:sz w:val="18"/>
                <w:szCs w:val="18"/>
                <w:lang w:val="es-ES_tradnl"/>
              </w:rPr>
              <w:t>) US$</w:t>
            </w:r>
          </w:p>
        </w:tc>
        <w:tc>
          <w:tcPr>
            <w:tcW w:w="1333" w:type="dxa"/>
            <w:shd w:val="pct10" w:color="auto" w:fill="auto"/>
            <w:vAlign w:val="center"/>
          </w:tcPr>
          <w:p w:rsidR="00E200E9" w:rsidRPr="0075303D" w:rsidRDefault="00E200E9" w:rsidP="0075303D">
            <w:pPr>
              <w:jc w:val="center"/>
              <w:rPr>
                <w:rFonts w:ascii="Calibri" w:hAnsi="Calibri" w:cs="Calibri"/>
                <w:b/>
                <w:i w:val="0"/>
                <w:sz w:val="18"/>
                <w:szCs w:val="18"/>
                <w:lang w:val="es-ES_tradnl"/>
              </w:rPr>
            </w:pPr>
            <w:r w:rsidRPr="0075303D">
              <w:rPr>
                <w:rFonts w:ascii="Calibri" w:hAnsi="Calibri" w:cs="Calibri"/>
                <w:b/>
                <w:i w:val="0"/>
                <w:sz w:val="18"/>
                <w:szCs w:val="18"/>
                <w:lang w:val="es-ES_tradnl"/>
              </w:rPr>
              <w:t>Precio por 11 meses (febrero - diciembre 2016)</w:t>
            </w:r>
          </w:p>
          <w:p w:rsidR="00E200E9" w:rsidRPr="0075303D" w:rsidRDefault="00E200E9" w:rsidP="0075303D">
            <w:pPr>
              <w:jc w:val="center"/>
              <w:rPr>
                <w:rFonts w:ascii="Calibri" w:hAnsi="Calibri" w:cs="Calibri"/>
                <w:b/>
                <w:i w:val="0"/>
                <w:sz w:val="18"/>
                <w:szCs w:val="18"/>
                <w:lang w:val="es-ES_tradnl"/>
              </w:rPr>
            </w:pPr>
            <w:r w:rsidRPr="0075303D">
              <w:rPr>
                <w:rFonts w:ascii="Calibri" w:hAnsi="Calibri" w:cs="Calibri"/>
                <w:b/>
                <w:i w:val="0"/>
                <w:sz w:val="18"/>
                <w:szCs w:val="18"/>
                <w:lang w:val="es-ES_tradnl"/>
              </w:rPr>
              <w:t xml:space="preserve"> US$</w:t>
            </w:r>
          </w:p>
        </w:tc>
        <w:tc>
          <w:tcPr>
            <w:tcW w:w="1115" w:type="dxa"/>
            <w:shd w:val="pct10" w:color="auto" w:fill="auto"/>
            <w:vAlign w:val="center"/>
          </w:tcPr>
          <w:p w:rsidR="00E200E9" w:rsidRPr="0075303D" w:rsidRDefault="00E200E9" w:rsidP="0075303D">
            <w:pPr>
              <w:jc w:val="center"/>
              <w:rPr>
                <w:rFonts w:ascii="Calibri" w:hAnsi="Calibri" w:cs="Calibri"/>
                <w:b/>
                <w:i w:val="0"/>
                <w:sz w:val="18"/>
                <w:szCs w:val="18"/>
                <w:lang w:val="es-ES_tradnl"/>
              </w:rPr>
            </w:pPr>
            <w:r w:rsidRPr="0075303D">
              <w:rPr>
                <w:rFonts w:ascii="Calibri" w:hAnsi="Calibri" w:cs="Calibri"/>
                <w:b/>
                <w:i w:val="0"/>
                <w:sz w:val="18"/>
                <w:szCs w:val="18"/>
                <w:lang w:val="es-ES_tradnl"/>
              </w:rPr>
              <w:t>TOTAL IVA INCLUIDO</w:t>
            </w:r>
          </w:p>
          <w:p w:rsidR="00E200E9" w:rsidRPr="0075303D" w:rsidRDefault="00E200E9" w:rsidP="0075303D">
            <w:pPr>
              <w:jc w:val="center"/>
              <w:rPr>
                <w:rFonts w:ascii="Calibri" w:hAnsi="Calibri" w:cs="Calibri"/>
                <w:b/>
                <w:i w:val="0"/>
                <w:sz w:val="18"/>
                <w:szCs w:val="18"/>
                <w:lang w:val="es-ES_tradnl"/>
              </w:rPr>
            </w:pPr>
            <w:r w:rsidRPr="0075303D">
              <w:rPr>
                <w:rFonts w:ascii="Calibri" w:hAnsi="Calibri" w:cs="Calibri"/>
                <w:b/>
                <w:i w:val="0"/>
                <w:sz w:val="18"/>
                <w:szCs w:val="18"/>
                <w:lang w:val="es-ES_tradnl"/>
              </w:rPr>
              <w:t>US$</w:t>
            </w:r>
          </w:p>
        </w:tc>
      </w:tr>
      <w:tr w:rsidR="00E200E9" w:rsidTr="0075303D">
        <w:trPr>
          <w:trHeight w:val="656"/>
        </w:trPr>
        <w:tc>
          <w:tcPr>
            <w:tcW w:w="2011" w:type="dxa"/>
            <w:vAlign w:val="center"/>
          </w:tcPr>
          <w:p w:rsidR="00E200E9" w:rsidRPr="0075303D" w:rsidRDefault="00E200E9" w:rsidP="0075303D">
            <w:pPr>
              <w:spacing w:line="360" w:lineRule="auto"/>
              <w:rPr>
                <w:rFonts w:ascii="Calibri" w:hAnsi="Calibri" w:cs="Calibri"/>
                <w:i w:val="0"/>
                <w:sz w:val="18"/>
                <w:szCs w:val="18"/>
                <w:lang w:val="es-ES_tradnl"/>
              </w:rPr>
            </w:pPr>
            <w:r w:rsidRPr="0075303D">
              <w:rPr>
                <w:rFonts w:ascii="Calibri" w:hAnsi="Calibri" w:cs="Calibri"/>
                <w:i w:val="0"/>
                <w:sz w:val="18"/>
                <w:szCs w:val="18"/>
                <w:lang w:val="es-ES_tradnl"/>
              </w:rPr>
              <w:t xml:space="preserve">Servicio de vigilancia privada para instalaciones y dependencias del MAG </w:t>
            </w:r>
            <w:r w:rsidRPr="0075303D">
              <w:rPr>
                <w:rFonts w:ascii="Calibri" w:hAnsi="Calibri" w:cs="Calibri"/>
                <w:i w:val="0"/>
                <w:sz w:val="18"/>
                <w:szCs w:val="18"/>
                <w:lang w:val="es-ES_tradnl"/>
              </w:rPr>
              <w:lastRenderedPageBreak/>
              <w:t xml:space="preserve">para el período comprendido del 11 de enero al </w:t>
            </w:r>
            <w:smartTag w:uri="urn:schemas-microsoft-com:office:smarttags" w:element="date">
              <w:smartTagPr>
                <w:attr w:name="Year" w:val="2016"/>
                <w:attr w:name="Day" w:val="31"/>
                <w:attr w:name="Month" w:val="12"/>
                <w:attr w:name="ls" w:val="trans"/>
              </w:smartTagPr>
              <w:r w:rsidRPr="0075303D">
                <w:rPr>
                  <w:rFonts w:ascii="Calibri" w:hAnsi="Calibri" w:cs="Calibri"/>
                  <w:i w:val="0"/>
                  <w:sz w:val="18"/>
                  <w:szCs w:val="18"/>
                  <w:lang w:val="es-ES_tradnl"/>
                </w:rPr>
                <w:t>31 de diciembre de 2016</w:t>
              </w:r>
            </w:smartTag>
          </w:p>
        </w:tc>
        <w:tc>
          <w:tcPr>
            <w:tcW w:w="961" w:type="dxa"/>
            <w:vAlign w:val="center"/>
          </w:tcPr>
          <w:p w:rsidR="00E200E9" w:rsidRPr="0075303D" w:rsidRDefault="00E200E9" w:rsidP="0075303D">
            <w:pPr>
              <w:spacing w:line="360" w:lineRule="auto"/>
              <w:jc w:val="center"/>
              <w:rPr>
                <w:rFonts w:ascii="Calibri" w:hAnsi="Calibri" w:cs="Calibri"/>
                <w:i w:val="0"/>
                <w:sz w:val="18"/>
                <w:szCs w:val="18"/>
                <w:lang w:val="es-ES_tradnl"/>
              </w:rPr>
            </w:pPr>
            <w:r w:rsidRPr="0075303D">
              <w:rPr>
                <w:rFonts w:ascii="Calibri" w:hAnsi="Calibri" w:cs="Calibri"/>
                <w:i w:val="0"/>
                <w:sz w:val="18"/>
                <w:szCs w:val="18"/>
                <w:lang w:val="es-ES_tradnl"/>
              </w:rPr>
              <w:lastRenderedPageBreak/>
              <w:t>77</w:t>
            </w:r>
          </w:p>
        </w:tc>
        <w:tc>
          <w:tcPr>
            <w:tcW w:w="1248" w:type="dxa"/>
            <w:vAlign w:val="center"/>
          </w:tcPr>
          <w:p w:rsidR="00E200E9" w:rsidRPr="0075303D" w:rsidRDefault="00E200E9" w:rsidP="0075303D">
            <w:pPr>
              <w:spacing w:line="360" w:lineRule="auto"/>
              <w:jc w:val="right"/>
              <w:rPr>
                <w:rFonts w:ascii="Calibri" w:hAnsi="Calibri" w:cs="Calibri"/>
                <w:i w:val="0"/>
                <w:sz w:val="18"/>
                <w:szCs w:val="18"/>
                <w:lang w:val="es-ES_tradnl"/>
              </w:rPr>
            </w:pPr>
            <w:r w:rsidRPr="0075303D">
              <w:rPr>
                <w:rFonts w:ascii="Calibri" w:hAnsi="Calibri" w:cs="Calibri"/>
                <w:i w:val="0"/>
                <w:sz w:val="18"/>
                <w:szCs w:val="18"/>
                <w:lang w:val="es-ES_tradnl"/>
              </w:rPr>
              <w:t>1,250.00</w:t>
            </w:r>
          </w:p>
        </w:tc>
        <w:tc>
          <w:tcPr>
            <w:tcW w:w="1082" w:type="dxa"/>
            <w:vAlign w:val="center"/>
          </w:tcPr>
          <w:p w:rsidR="00E200E9" w:rsidRPr="0075303D" w:rsidRDefault="00E200E9" w:rsidP="0075303D">
            <w:pPr>
              <w:spacing w:line="360" w:lineRule="auto"/>
              <w:jc w:val="right"/>
              <w:rPr>
                <w:rFonts w:ascii="Calibri" w:hAnsi="Calibri" w:cs="Calibri"/>
                <w:i w:val="0"/>
                <w:sz w:val="18"/>
                <w:szCs w:val="18"/>
                <w:lang w:val="es-ES_tradnl"/>
              </w:rPr>
            </w:pPr>
            <w:r w:rsidRPr="0075303D">
              <w:rPr>
                <w:rFonts w:ascii="Calibri" w:hAnsi="Calibri" w:cs="Calibri"/>
                <w:i w:val="0"/>
                <w:sz w:val="18"/>
                <w:szCs w:val="18"/>
                <w:lang w:val="es-ES_tradnl"/>
              </w:rPr>
              <w:t>37,500.00</w:t>
            </w:r>
          </w:p>
        </w:tc>
        <w:tc>
          <w:tcPr>
            <w:tcW w:w="1304" w:type="dxa"/>
            <w:vAlign w:val="center"/>
          </w:tcPr>
          <w:p w:rsidR="00E200E9" w:rsidRPr="0075303D" w:rsidRDefault="00E200E9" w:rsidP="0075303D">
            <w:pPr>
              <w:spacing w:line="360" w:lineRule="auto"/>
              <w:jc w:val="right"/>
              <w:rPr>
                <w:rFonts w:ascii="Calibri" w:hAnsi="Calibri" w:cs="Calibri"/>
                <w:i w:val="0"/>
                <w:sz w:val="18"/>
                <w:szCs w:val="18"/>
                <w:lang w:val="es-ES_tradnl"/>
              </w:rPr>
            </w:pPr>
            <w:r w:rsidRPr="0075303D">
              <w:rPr>
                <w:rFonts w:ascii="Calibri" w:hAnsi="Calibri" w:cs="Calibri"/>
                <w:i w:val="0"/>
                <w:sz w:val="18"/>
                <w:szCs w:val="18"/>
                <w:lang w:val="es-ES_tradnl"/>
              </w:rPr>
              <w:t>26,250.00</w:t>
            </w:r>
          </w:p>
        </w:tc>
        <w:tc>
          <w:tcPr>
            <w:tcW w:w="1333" w:type="dxa"/>
            <w:vAlign w:val="center"/>
          </w:tcPr>
          <w:p w:rsidR="00E200E9" w:rsidRPr="0075303D" w:rsidRDefault="00E200E9" w:rsidP="0075303D">
            <w:pPr>
              <w:spacing w:line="360" w:lineRule="auto"/>
              <w:jc w:val="right"/>
              <w:rPr>
                <w:rFonts w:ascii="Calibri" w:hAnsi="Calibri" w:cs="Calibri"/>
                <w:i w:val="0"/>
                <w:sz w:val="18"/>
                <w:szCs w:val="18"/>
                <w:lang w:val="es-ES_tradnl"/>
              </w:rPr>
            </w:pPr>
            <w:r w:rsidRPr="0075303D">
              <w:rPr>
                <w:rFonts w:ascii="Calibri" w:hAnsi="Calibri" w:cs="Calibri"/>
                <w:i w:val="0"/>
                <w:sz w:val="18"/>
                <w:szCs w:val="18"/>
                <w:lang w:val="es-ES_tradnl"/>
              </w:rPr>
              <w:t>412,500.00</w:t>
            </w:r>
          </w:p>
        </w:tc>
        <w:tc>
          <w:tcPr>
            <w:tcW w:w="1115" w:type="dxa"/>
            <w:vAlign w:val="center"/>
          </w:tcPr>
          <w:p w:rsidR="00E200E9" w:rsidRPr="0075303D" w:rsidRDefault="00E200E9" w:rsidP="0075303D">
            <w:pPr>
              <w:spacing w:line="360" w:lineRule="auto"/>
              <w:jc w:val="right"/>
              <w:rPr>
                <w:rFonts w:ascii="Calibri" w:hAnsi="Calibri" w:cs="Calibri"/>
                <w:b/>
                <w:i w:val="0"/>
                <w:sz w:val="18"/>
                <w:szCs w:val="18"/>
                <w:lang w:val="es-ES_tradnl"/>
              </w:rPr>
            </w:pPr>
            <w:r w:rsidRPr="0075303D">
              <w:rPr>
                <w:rFonts w:ascii="Calibri" w:hAnsi="Calibri" w:cs="Calibri"/>
                <w:b/>
                <w:i w:val="0"/>
                <w:sz w:val="18"/>
                <w:szCs w:val="18"/>
                <w:lang w:val="es-ES_tradnl"/>
              </w:rPr>
              <w:t>438,750.00</w:t>
            </w:r>
          </w:p>
        </w:tc>
      </w:tr>
    </w:tbl>
    <w:p w:rsidR="00E200E9" w:rsidRDefault="00E200E9" w:rsidP="004E7595">
      <w:pPr>
        <w:jc w:val="right"/>
        <w:rPr>
          <w:rFonts w:ascii="Calibri" w:hAnsi="Calibri" w:cs="Calibri"/>
          <w:i w:val="0"/>
          <w:sz w:val="22"/>
          <w:szCs w:val="22"/>
        </w:rPr>
      </w:pPr>
    </w:p>
    <w:p w:rsidR="00E200E9" w:rsidRPr="00B44BC3" w:rsidRDefault="00E200E9" w:rsidP="000D10DF">
      <w:pPr>
        <w:pStyle w:val="Head21"/>
        <w:suppressAutoHyphens w:val="0"/>
        <w:spacing w:line="360" w:lineRule="auto"/>
        <w:jc w:val="both"/>
        <w:rPr>
          <w:rFonts w:ascii="Calibri" w:hAnsi="Calibri" w:cs="Calibri"/>
          <w:b w:val="0"/>
          <w:sz w:val="20"/>
        </w:rPr>
      </w:pPr>
      <w:r>
        <w:rPr>
          <w:rFonts w:ascii="Calibri" w:hAnsi="Calibri" w:cs="Calibri"/>
          <w:b w:val="0"/>
          <w:sz w:val="20"/>
          <w:lang w:val="es-ES"/>
        </w:rPr>
        <w:t xml:space="preserve">El servicio objeto del presente contrato será prestado de conformidad con lo establecido en la cláusula IV. </w:t>
      </w:r>
      <w:r w:rsidRPr="002C51FF">
        <w:rPr>
          <w:rFonts w:ascii="Calibri" w:hAnsi="Calibri" w:cs="Calibri"/>
          <w:b w:val="0"/>
          <w:sz w:val="20"/>
        </w:rPr>
        <w:t>FORMA Y LUGAR DE PRESTACIÓN DE LOS SERVICIOS</w:t>
      </w:r>
      <w:r>
        <w:rPr>
          <w:rFonts w:ascii="Calibri" w:hAnsi="Calibri" w:cs="Calibri"/>
          <w:b w:val="0"/>
          <w:sz w:val="20"/>
          <w:lang w:val="es-ES"/>
        </w:rPr>
        <w:t xml:space="preserve"> del presente contrato</w:t>
      </w:r>
      <w:r w:rsidRPr="00B44BC3">
        <w:rPr>
          <w:rFonts w:ascii="Calibri" w:hAnsi="Calibri" w:cs="Calibri"/>
          <w:b w:val="0"/>
          <w:sz w:val="20"/>
        </w:rPr>
        <w:t xml:space="preserve">. A efecto de garantizar el cumplimiento del presente contrato, “EL CONTRATANTE” deberá realizar todas las gestiones de control en los aspectos material, técnico financiero, legal y contable que razonablemente considere necesarias a efecto de salvaguardar los intereses que persigue. </w:t>
      </w:r>
      <w:r w:rsidRPr="00B44BC3">
        <w:rPr>
          <w:rFonts w:ascii="Calibri" w:hAnsi="Calibri" w:cs="Calibri"/>
          <w:sz w:val="20"/>
        </w:rPr>
        <w:t>II. PRECIO Y FORMA DE PAGO</w:t>
      </w:r>
      <w:r w:rsidRPr="00B44BC3">
        <w:rPr>
          <w:rFonts w:ascii="Calibri" w:hAnsi="Calibri" w:cs="Calibri"/>
          <w:b w:val="0"/>
          <w:sz w:val="20"/>
        </w:rPr>
        <w:t xml:space="preserve">. El precio total por el servicio mencionado en la cláusula I de este contrato es la cantidad de </w:t>
      </w:r>
      <w:r>
        <w:rPr>
          <w:rFonts w:ascii="Calibri" w:hAnsi="Calibri" w:cs="Calibri"/>
          <w:sz w:val="20"/>
          <w:lang w:val="es-MX"/>
        </w:rPr>
        <w:t>CUATROCIENTOS TREINTA Y OCHO MIL SETECIENTOS CINCUENTA DÓLARES</w:t>
      </w:r>
      <w:r w:rsidRPr="00B44BC3">
        <w:rPr>
          <w:rFonts w:ascii="Calibri" w:hAnsi="Calibri" w:cs="Calibri"/>
          <w:sz w:val="20"/>
          <w:lang w:val="es-MX"/>
        </w:rPr>
        <w:t xml:space="preserve"> DE LOS ESTADOS UNIDOS DE AMÉRICA (US$</w:t>
      </w:r>
      <w:r>
        <w:rPr>
          <w:rFonts w:ascii="Calibri" w:hAnsi="Calibri" w:cs="Calibri"/>
          <w:sz w:val="20"/>
          <w:lang w:val="es-MX"/>
        </w:rPr>
        <w:t>438,750.00</w:t>
      </w:r>
      <w:r w:rsidRPr="00B44BC3">
        <w:rPr>
          <w:rFonts w:ascii="Calibri" w:hAnsi="Calibri" w:cs="Calibri"/>
          <w:sz w:val="20"/>
          <w:lang w:val="es-MX"/>
        </w:rPr>
        <w:t>),</w:t>
      </w:r>
      <w:r w:rsidRPr="00B44BC3">
        <w:rPr>
          <w:rFonts w:ascii="Calibri" w:hAnsi="Calibri" w:cs="Calibri"/>
          <w:b w:val="0"/>
          <w:sz w:val="20"/>
          <w:lang w:val="es-MX"/>
        </w:rPr>
        <w:t xml:space="preserve"> </w:t>
      </w:r>
      <w:r w:rsidRPr="00B44BC3">
        <w:rPr>
          <w:rFonts w:ascii="Calibri" w:hAnsi="Calibri" w:cs="Calibri"/>
          <w:b w:val="0"/>
          <w:sz w:val="20"/>
        </w:rPr>
        <w:t xml:space="preserve">el cual incluye el Impuesto a la Transferencia de Bienes Muebles y a </w:t>
      </w:r>
      <w:smartTag w:uri="urn:schemas-microsoft-com:office:smarttags" w:element="PersonName">
        <w:smartTagPr>
          <w:attr w:name="ProductID" w:val="la Prestaci￳n"/>
        </w:smartTagPr>
        <w:r w:rsidRPr="00B44BC3">
          <w:rPr>
            <w:rFonts w:ascii="Calibri" w:hAnsi="Calibri" w:cs="Calibri"/>
            <w:b w:val="0"/>
            <w:sz w:val="20"/>
          </w:rPr>
          <w:t>la Prestación</w:t>
        </w:r>
      </w:smartTag>
      <w:r w:rsidRPr="00B44BC3">
        <w:rPr>
          <w:rFonts w:ascii="Calibri" w:hAnsi="Calibri" w:cs="Calibri"/>
          <w:b w:val="0"/>
          <w:sz w:val="20"/>
        </w:rPr>
        <w:t xml:space="preserve"> de Servicios (IVA)</w:t>
      </w:r>
      <w:r>
        <w:rPr>
          <w:rFonts w:ascii="Calibri" w:hAnsi="Calibri" w:cs="Calibri"/>
          <w:b w:val="0"/>
          <w:sz w:val="20"/>
        </w:rPr>
        <w:t xml:space="preserve">, de los cuales TRESCIENTOS CUARENTA Y CINCO MIL DÓLARES DE LOS ESTADOS UNIDOS DE AMÉRICA serán cancelados con recursos del Fondo de Actividades Especiales de la Dirección General de Sanidad Vegetal y Animal, y los restantes NOVENTA Y TRES MIL SETECIENTOS CINCUENTA DÓLARES DE LOS ESTADOS UNIDOS DE AMÉRICA serán cancelados con recursos del Fondo General. EL CONTRATANTE pagará a EL CONTRATISTA los servicios de vigilancia por medio de cuotas mensuales, posteriores a la finalización de cada uno de los meses calendario comprendidos en el plazo de vigencia del contrato, dichas cuotas serán canceladas, cada una, en un plazo de treinta días posteriores al recibo de las facturas de consumidor final y/o comprobantes de crédito fiscal, y las actas de recepción respectivas, firmadas por el administrador del contrato, siempre y cuando la Dirección General de Tesorería del Ministerio de Hacienda haya hecho la transferencia correspondiente. El detalle de las cuotas es el siguiente: </w:t>
      </w:r>
      <w:r w:rsidRPr="00CC79AA">
        <w:rPr>
          <w:rFonts w:ascii="Calibri" w:hAnsi="Calibri" w:cs="Calibri"/>
          <w:sz w:val="20"/>
        </w:rPr>
        <w:t>a)</w:t>
      </w:r>
      <w:r>
        <w:rPr>
          <w:rFonts w:ascii="Calibri" w:hAnsi="Calibri" w:cs="Calibri"/>
          <w:b w:val="0"/>
          <w:sz w:val="20"/>
        </w:rPr>
        <w:t xml:space="preserve"> la cuota correspondiente al mes de enero de dos mil dieciséis, será por un monto de veintiséis mil doscientos cincuenta dólares de los Estados Unidos de América, y estará cubierta totalmente con el Fondo General; </w:t>
      </w:r>
      <w:r w:rsidRPr="00CC79AA">
        <w:rPr>
          <w:rFonts w:ascii="Calibri" w:hAnsi="Calibri" w:cs="Calibri"/>
          <w:sz w:val="20"/>
        </w:rPr>
        <w:t>b)</w:t>
      </w:r>
      <w:r>
        <w:rPr>
          <w:rFonts w:ascii="Calibri" w:hAnsi="Calibri" w:cs="Calibri"/>
          <w:b w:val="0"/>
          <w:sz w:val="20"/>
        </w:rPr>
        <w:t xml:space="preserve"> la cuota correspondiente al mes de febrero de dos mil dieciséis, será por un monto de treinta y siete mil quinientos dólares de los Estados Unidos de América, y estará cubierta totalmente con el Fondo General; </w:t>
      </w:r>
      <w:r>
        <w:rPr>
          <w:rFonts w:ascii="Calibri" w:hAnsi="Calibri" w:cs="Calibri"/>
          <w:sz w:val="20"/>
        </w:rPr>
        <w:t xml:space="preserve">c) </w:t>
      </w:r>
      <w:r>
        <w:rPr>
          <w:rFonts w:ascii="Calibri" w:hAnsi="Calibri" w:cs="Calibri"/>
          <w:b w:val="0"/>
          <w:sz w:val="20"/>
        </w:rPr>
        <w:t xml:space="preserve">la cuota correspondiente al mes de marzo de dos mil dieciséis, será por un monto de treinta y siete mil quinientos dólares de los Estados Unidos de América, de los cuales treinta mil dólares de los Estados Unidos de América serán provenientes del Fondo General, y siete mil quinientos dólares de los Estados Unidos de América serán cubiertos con recursos del Fondo de Actividades Especiales de la Dirección General de Sanidad Vegetal y Animal; y </w:t>
      </w:r>
      <w:r>
        <w:rPr>
          <w:rFonts w:ascii="Calibri" w:hAnsi="Calibri" w:cs="Calibri"/>
          <w:sz w:val="20"/>
        </w:rPr>
        <w:t xml:space="preserve">d) </w:t>
      </w:r>
      <w:r>
        <w:rPr>
          <w:rFonts w:ascii="Calibri" w:hAnsi="Calibri" w:cs="Calibri"/>
          <w:b w:val="0"/>
          <w:sz w:val="20"/>
        </w:rPr>
        <w:t xml:space="preserve">las nueve cuotas correspondientes a los meses de abril a diciembre de dos mil dieciséis, serán por un monto de treinta y siete mil quinientos dólares de los Estados Unidos de América cada una, y estarán cubiertas totalmente con recursos del Fondo de Actividades Especiales de la Dirección General de Sanidad Vegetal y Animal. Las facturas de consumidor final deberán presentarse para cobro a nombre de Secretaría de Estado / MAG y los comprobantes de crédito fiscal a nombre de la Pagaduría Auxiliar del Fondo de Actividades Especiales de la </w:t>
      </w:r>
      <w:r>
        <w:rPr>
          <w:rFonts w:ascii="Calibri" w:hAnsi="Calibri" w:cs="Calibri"/>
          <w:b w:val="0"/>
          <w:sz w:val="20"/>
        </w:rPr>
        <w:lastRenderedPageBreak/>
        <w:t xml:space="preserve">Dirección General de Sanidad Vegetal y Animal; y por ser las dependencias solicitantes agentes de retención, de dicho pago se retendrá un uno por ciento en concepto de anticipo del Impuesto a la Transferencia de Bienes Muebles y a la Prestación de Servicios (IVA), según resoluciones emitidas por el Ministerio de Hacienda, número doce mil trescientos uno - NEX - dos mil ciento treinta y seis - dos mil siete, al Ministerio de Agricultura y Ganadería, y doce mil trescientos uno - NEX - dos mil ciento sesenta y tres - dos mil siete, a la Dirección General de Sanidad Vegetal y Animal. Los pagos serán </w:t>
      </w:r>
      <w:r w:rsidRPr="005148A9">
        <w:rPr>
          <w:rFonts w:ascii="Calibri" w:hAnsi="Calibri" w:cs="Calibri"/>
          <w:b w:val="0"/>
          <w:sz w:val="20"/>
        </w:rPr>
        <w:t>realizados</w:t>
      </w:r>
      <w:r w:rsidRPr="005148A9">
        <w:rPr>
          <w:rFonts w:ascii="Calibri" w:hAnsi="Calibri" w:cs="Calibri"/>
          <w:b w:val="0"/>
          <w:sz w:val="20"/>
          <w:lang w:val="es-SV"/>
        </w:rPr>
        <w:t xml:space="preserve"> mediante el Sistema de Cuenta Única del Tesoro Público, por la Dirección General de Tesorería del Ministerio de Hacienda, </w:t>
      </w:r>
      <w:r w:rsidR="00F50AA8" w:rsidRPr="0038251A">
        <w:rPr>
          <w:highlight w:val="black"/>
        </w:rPr>
        <w:t>XXXXXXXXXXXXXXXXXXXXXXX</w:t>
      </w:r>
      <w:r w:rsidRPr="005148A9">
        <w:rPr>
          <w:rFonts w:ascii="Calibri" w:hAnsi="Calibri" w:cs="Calibri"/>
          <w:b w:val="0"/>
          <w:sz w:val="20"/>
          <w:lang w:val="es-SV"/>
        </w:rPr>
        <w:t xml:space="preserve">, cuyo titular es EL CONTRATISTA, y designada de conformidad a lo establecido en los artículos </w:t>
      </w:r>
      <w:r>
        <w:rPr>
          <w:rFonts w:ascii="Calibri" w:hAnsi="Calibri" w:cs="Calibri"/>
          <w:b w:val="0"/>
          <w:sz w:val="20"/>
          <w:lang w:val="es-SV"/>
        </w:rPr>
        <w:t>sesenta, sesenta y uno, sesenta y dos, sesenta y tres y setenta</w:t>
      </w:r>
      <w:r w:rsidRPr="005148A9">
        <w:rPr>
          <w:rFonts w:ascii="Calibri" w:hAnsi="Calibri" w:cs="Calibri"/>
          <w:b w:val="0"/>
          <w:sz w:val="20"/>
          <w:lang w:val="es-SV"/>
        </w:rPr>
        <w:t xml:space="preserve"> de la Ley AFI y artículos </w:t>
      </w:r>
      <w:r>
        <w:rPr>
          <w:rFonts w:ascii="Calibri" w:hAnsi="Calibri" w:cs="Calibri"/>
          <w:b w:val="0"/>
          <w:sz w:val="20"/>
          <w:lang w:val="es-SV"/>
        </w:rPr>
        <w:t>setenta y cinco y setenta y seis</w:t>
      </w:r>
      <w:r w:rsidRPr="005148A9">
        <w:rPr>
          <w:rFonts w:ascii="Calibri" w:hAnsi="Calibri" w:cs="Calibri"/>
          <w:b w:val="0"/>
          <w:sz w:val="20"/>
          <w:lang w:val="es-SV"/>
        </w:rPr>
        <w:t xml:space="preserve"> de su Reglamento</w:t>
      </w:r>
      <w:r w:rsidRPr="00EC7703">
        <w:rPr>
          <w:rFonts w:ascii="Calibri" w:hAnsi="Calibri" w:cs="Calibri"/>
          <w:b w:val="0"/>
          <w:sz w:val="23"/>
          <w:szCs w:val="23"/>
          <w:lang w:val="es-SV"/>
        </w:rPr>
        <w:t>.</w:t>
      </w:r>
      <w:r w:rsidRPr="00B44BC3">
        <w:rPr>
          <w:rFonts w:ascii="Calibri" w:hAnsi="Calibri" w:cs="Calibri"/>
          <w:b w:val="0"/>
          <w:sz w:val="20"/>
        </w:rPr>
        <w:t xml:space="preserve"> </w:t>
      </w:r>
      <w:r w:rsidRPr="00B44BC3">
        <w:rPr>
          <w:rFonts w:ascii="Calibri" w:hAnsi="Calibri" w:cs="Calibri"/>
          <w:sz w:val="20"/>
        </w:rPr>
        <w:t>III. PLAZO</w:t>
      </w:r>
      <w:r w:rsidRPr="00B44BC3">
        <w:rPr>
          <w:rFonts w:ascii="Calibri" w:hAnsi="Calibri" w:cs="Calibri"/>
          <w:b w:val="0"/>
          <w:sz w:val="20"/>
        </w:rPr>
        <w:t xml:space="preserve">. El plazo </w:t>
      </w:r>
      <w:r>
        <w:rPr>
          <w:rFonts w:ascii="Calibri" w:hAnsi="Calibri" w:cs="Calibri"/>
          <w:b w:val="0"/>
          <w:sz w:val="20"/>
        </w:rPr>
        <w:t xml:space="preserve">de vigencia </w:t>
      </w:r>
      <w:r w:rsidRPr="00B44BC3">
        <w:rPr>
          <w:rFonts w:ascii="Calibri" w:hAnsi="Calibri" w:cs="Calibri"/>
          <w:b w:val="0"/>
          <w:sz w:val="20"/>
        </w:rPr>
        <w:t xml:space="preserve">del presente contrato será de </w:t>
      </w:r>
      <w:r>
        <w:rPr>
          <w:rFonts w:ascii="Calibri" w:hAnsi="Calibri" w:cs="Calibri"/>
          <w:sz w:val="20"/>
        </w:rPr>
        <w:t>TRESCIENTOS CINCUENTA Y SEIS DÍAS CALENDARIO</w:t>
      </w:r>
      <w:r>
        <w:rPr>
          <w:rFonts w:ascii="Calibri" w:hAnsi="Calibri" w:cs="Calibri"/>
          <w:b w:val="0"/>
          <w:sz w:val="20"/>
        </w:rPr>
        <w:t xml:space="preserve">, comprendidos del </w:t>
      </w:r>
      <w:r>
        <w:rPr>
          <w:rFonts w:ascii="Calibri" w:hAnsi="Calibri" w:cs="Calibri"/>
          <w:sz w:val="20"/>
        </w:rPr>
        <w:t>once</w:t>
      </w:r>
      <w:r w:rsidRPr="00CB2589">
        <w:rPr>
          <w:rFonts w:ascii="Calibri" w:hAnsi="Calibri" w:cs="Calibri"/>
          <w:sz w:val="20"/>
        </w:rPr>
        <w:t xml:space="preserve"> de enero al treinta y uno de diciembre de dos mil dieciséis</w:t>
      </w:r>
      <w:r w:rsidRPr="00B44BC3">
        <w:rPr>
          <w:rFonts w:ascii="Calibri" w:hAnsi="Calibri" w:cs="Calibri"/>
          <w:b w:val="0"/>
          <w:sz w:val="20"/>
          <w:lang w:val="es-MX"/>
        </w:rPr>
        <w:t>.</w:t>
      </w:r>
      <w:r w:rsidRPr="00B44BC3">
        <w:rPr>
          <w:rFonts w:ascii="Calibri" w:hAnsi="Calibri" w:cs="Calibri"/>
          <w:b w:val="0"/>
          <w:sz w:val="20"/>
        </w:rPr>
        <w:t xml:space="preserve"> </w:t>
      </w:r>
      <w:r w:rsidRPr="00B44BC3">
        <w:rPr>
          <w:rFonts w:ascii="Calibri" w:hAnsi="Calibri" w:cs="Calibri"/>
          <w:b w:val="0"/>
          <w:sz w:val="21"/>
          <w:szCs w:val="21"/>
          <w:lang w:val="es-MX"/>
        </w:rPr>
        <w:t xml:space="preserve">Se podrá prorrogar el plazo del contrato de conformidad con </w:t>
      </w:r>
      <w:smartTag w:uri="urn:schemas-microsoft-com:office:smarttags" w:element="PersonName">
        <w:smartTagPr>
          <w:attr w:name="ProductID" w:val="la LACAP"/>
        </w:smartTagPr>
        <w:r w:rsidRPr="00B44BC3">
          <w:rPr>
            <w:rFonts w:ascii="Calibri" w:hAnsi="Calibri" w:cs="Calibri"/>
            <w:b w:val="0"/>
            <w:sz w:val="21"/>
            <w:szCs w:val="21"/>
            <w:lang w:val="es-MX"/>
          </w:rPr>
          <w:t>la LACAP</w:t>
        </w:r>
      </w:smartTag>
      <w:r w:rsidRPr="00B44BC3">
        <w:rPr>
          <w:rFonts w:ascii="Calibri" w:hAnsi="Calibri" w:cs="Calibri"/>
          <w:b w:val="0"/>
          <w:sz w:val="21"/>
          <w:szCs w:val="21"/>
          <w:lang w:val="es-MX"/>
        </w:rPr>
        <w:t xml:space="preserve"> y su Reglamento.</w:t>
      </w:r>
      <w:r w:rsidRPr="00B44BC3">
        <w:rPr>
          <w:rFonts w:ascii="Calibri" w:hAnsi="Calibri" w:cs="Calibri"/>
          <w:b w:val="0"/>
          <w:sz w:val="20"/>
        </w:rPr>
        <w:t xml:space="preserve"> </w:t>
      </w:r>
      <w:r w:rsidRPr="00B44BC3">
        <w:rPr>
          <w:rFonts w:ascii="Calibri" w:hAnsi="Calibri" w:cs="Calibri"/>
          <w:sz w:val="20"/>
        </w:rPr>
        <w:t>IV. FORMA</w:t>
      </w:r>
      <w:r>
        <w:rPr>
          <w:rFonts w:ascii="Calibri" w:hAnsi="Calibri" w:cs="Calibri"/>
          <w:sz w:val="20"/>
        </w:rPr>
        <w:t xml:space="preserve"> Y LUGAR DE PRESTACIÓN DE LOS SERVICIOS</w:t>
      </w:r>
      <w:r w:rsidRPr="00B44BC3">
        <w:rPr>
          <w:rFonts w:ascii="Calibri" w:hAnsi="Calibri" w:cs="Calibri"/>
          <w:b w:val="0"/>
          <w:sz w:val="20"/>
        </w:rPr>
        <w:t>.</w:t>
      </w:r>
      <w:r>
        <w:rPr>
          <w:rFonts w:ascii="Calibri" w:hAnsi="Calibri" w:cs="Calibri"/>
          <w:b w:val="0"/>
          <w:sz w:val="20"/>
        </w:rPr>
        <w:t xml:space="preserve"> </w:t>
      </w:r>
      <w:r w:rsidRPr="00B44BC3">
        <w:rPr>
          <w:rFonts w:ascii="Calibri" w:hAnsi="Calibri" w:cs="Calibri"/>
          <w:b w:val="0"/>
          <w:sz w:val="20"/>
        </w:rPr>
        <w:t xml:space="preserve">De conformidad con el artículo cuarenta y cuatro letra j) de </w:t>
      </w:r>
      <w:smartTag w:uri="urn:schemas-microsoft-com:office:smarttags" w:element="PersonName">
        <w:smartTagPr>
          <w:attr w:name="ProductID" w:val="la Ley"/>
        </w:smartTagPr>
        <w:r w:rsidRPr="00B44BC3">
          <w:rPr>
            <w:rFonts w:ascii="Calibri" w:hAnsi="Calibri" w:cs="Calibri"/>
            <w:b w:val="0"/>
            <w:sz w:val="20"/>
          </w:rPr>
          <w:t>la Ley</w:t>
        </w:r>
      </w:smartTag>
      <w:r w:rsidRPr="00B44BC3">
        <w:rPr>
          <w:rFonts w:ascii="Calibri" w:hAnsi="Calibri" w:cs="Calibri"/>
          <w:b w:val="0"/>
          <w:sz w:val="20"/>
        </w:rPr>
        <w:t xml:space="preserve"> de Adquisiciones y Contrataciones de la Administración Pública</w:t>
      </w:r>
      <w:r>
        <w:rPr>
          <w:rFonts w:ascii="Calibri" w:hAnsi="Calibri" w:cs="Calibri"/>
          <w:b w:val="0"/>
          <w:sz w:val="20"/>
        </w:rPr>
        <w:t>, su reglamento,</w:t>
      </w:r>
      <w:r w:rsidRPr="00B44BC3">
        <w:rPr>
          <w:rFonts w:ascii="Calibri" w:hAnsi="Calibri" w:cs="Calibri"/>
          <w:b w:val="0"/>
          <w:sz w:val="20"/>
        </w:rPr>
        <w:t xml:space="preserve"> y con</w:t>
      </w:r>
      <w:r>
        <w:rPr>
          <w:rFonts w:ascii="Calibri" w:hAnsi="Calibri" w:cs="Calibri"/>
          <w:b w:val="0"/>
          <w:sz w:val="20"/>
        </w:rPr>
        <w:t xml:space="preserve"> los documentos anexos a las bases de la licitación abierta DR - CAFTA - LA número cero cero uno / dos mil dieciséis - MAG</w:t>
      </w:r>
      <w:r w:rsidRPr="00B44BC3">
        <w:rPr>
          <w:rFonts w:ascii="Calibri" w:hAnsi="Calibri" w:cs="Calibri"/>
          <w:b w:val="0"/>
          <w:sz w:val="20"/>
        </w:rPr>
        <w:t xml:space="preserve">, </w:t>
      </w:r>
      <w:r w:rsidRPr="00B44BC3">
        <w:rPr>
          <w:rFonts w:ascii="Calibri" w:hAnsi="Calibri" w:cs="Calibri"/>
          <w:b w:val="0"/>
          <w:sz w:val="20"/>
          <w:lang w:eastAsia="es-SV"/>
        </w:rPr>
        <w:t>e</w:t>
      </w:r>
      <w:r>
        <w:rPr>
          <w:rFonts w:ascii="Calibri" w:hAnsi="Calibri" w:cs="Calibri"/>
          <w:b w:val="0"/>
          <w:sz w:val="20"/>
          <w:lang w:eastAsia="es-SV"/>
        </w:rPr>
        <w:t>l servicio objeto del presente contrato se prestará en los lugares indicados en el anexo número dos de las referidas bases, y conforme a lo establecido en los términos de referencia que constituyen el anexo número tres de las mismas bases. Cuando no se especifique dónde haya de cumplirse una tarea en particular, se entenderá que será en los lugares en que EL MAG, de acuerdo a sus necesidades, lo solicite; este requerimiento se hará con una antelación de cinco días hábiles, y para tal efecto, EL CONTRATISTA se obliga a contar con el personal competente para realizar los servicios, a efecto de que toda solicitud sea satisfecha en los plazos indicados, además de dar fiel y estricto cumplimiento a las actividades y alcances detallados en los términos de referencia. La recepción del servicio a que se refiere el objeto de este contrato se efectuará conforme a la legislación vigente</w:t>
      </w:r>
      <w:r w:rsidRPr="00B44BC3">
        <w:rPr>
          <w:rFonts w:ascii="Calibri" w:hAnsi="Calibri" w:cs="Calibri"/>
          <w:b w:val="0"/>
          <w:sz w:val="20"/>
          <w:lang w:val="es-MX"/>
        </w:rPr>
        <w:t>.</w:t>
      </w:r>
      <w:r w:rsidRPr="00B44BC3">
        <w:rPr>
          <w:rFonts w:ascii="Calibri" w:hAnsi="Calibri" w:cs="Calibri"/>
          <w:sz w:val="20"/>
          <w:lang w:val="es-MX"/>
        </w:rPr>
        <w:t xml:space="preserve"> </w:t>
      </w:r>
      <w:r w:rsidRPr="00B44BC3">
        <w:rPr>
          <w:rFonts w:ascii="Calibri" w:hAnsi="Calibri" w:cs="Calibri"/>
          <w:sz w:val="20"/>
        </w:rPr>
        <w:t>V. OBLIGACIONES DE “EL CONTRATANTE”</w:t>
      </w:r>
      <w:r w:rsidRPr="00B44BC3">
        <w:rPr>
          <w:rFonts w:ascii="Calibri" w:hAnsi="Calibri" w:cs="Calibri"/>
          <w:b w:val="0"/>
          <w:sz w:val="20"/>
        </w:rPr>
        <w:t xml:space="preserve">. “EL CONTRATANTE” deberá hacer el pago por el servicio detallado en la cláusula I, </w:t>
      </w:r>
      <w:r>
        <w:rPr>
          <w:rFonts w:ascii="Calibri" w:hAnsi="Calibri" w:cs="Calibri"/>
          <w:b w:val="0"/>
          <w:sz w:val="20"/>
        </w:rPr>
        <w:t>con recursos provenientes del Fondo de Actividades Especiales de la Dirección General de Sanidad Vegetal y Animal y del Fondo General - Secretaría de Estado</w:t>
      </w:r>
      <w:r w:rsidRPr="00B44BC3">
        <w:rPr>
          <w:rFonts w:ascii="Calibri" w:hAnsi="Calibri" w:cs="Calibri"/>
          <w:b w:val="0"/>
          <w:sz w:val="20"/>
        </w:rPr>
        <w:t xml:space="preserve">. </w:t>
      </w:r>
      <w:r w:rsidRPr="00B44BC3">
        <w:rPr>
          <w:rFonts w:ascii="Calibri" w:hAnsi="Calibri" w:cs="Calibri"/>
          <w:sz w:val="20"/>
          <w:lang w:val="es-SV"/>
        </w:rPr>
        <w:t>VI. ADMINISTRACIÓN DEL CONTRATO</w:t>
      </w:r>
      <w:r w:rsidRPr="00B44BC3">
        <w:rPr>
          <w:rFonts w:ascii="Calibri" w:hAnsi="Calibri" w:cs="Calibri"/>
          <w:b w:val="0"/>
          <w:sz w:val="20"/>
          <w:lang w:val="es-SV"/>
        </w:rPr>
        <w:t>.</w:t>
      </w:r>
      <w:r w:rsidRPr="00B44BC3">
        <w:rPr>
          <w:rFonts w:ascii="Calibri" w:hAnsi="Calibri" w:cs="Calibri"/>
          <w:b w:val="0"/>
          <w:bCs/>
          <w:iCs/>
          <w:sz w:val="20"/>
        </w:rPr>
        <w:t xml:space="preserve"> </w:t>
      </w:r>
      <w:r w:rsidRPr="00B44BC3">
        <w:rPr>
          <w:rFonts w:ascii="Calibri" w:hAnsi="Calibri" w:cs="Calibri"/>
          <w:b w:val="0"/>
          <w:bCs/>
          <w:iCs/>
          <w:sz w:val="20"/>
          <w:lang w:val="es-SV"/>
        </w:rPr>
        <w:t xml:space="preserve">El </w:t>
      </w:r>
      <w:r>
        <w:rPr>
          <w:rFonts w:ascii="Calibri" w:hAnsi="Calibri" w:cs="Calibri"/>
          <w:b w:val="0"/>
          <w:bCs/>
          <w:iCs/>
          <w:sz w:val="20"/>
          <w:lang w:val="es-SV"/>
        </w:rPr>
        <w:t xml:space="preserve">Director General de Administración y Finanzas </w:t>
      </w:r>
      <w:r w:rsidRPr="00B44BC3">
        <w:rPr>
          <w:rFonts w:ascii="Calibri" w:hAnsi="Calibri" w:cs="Calibri"/>
          <w:b w:val="0"/>
          <w:bCs/>
          <w:iCs/>
          <w:sz w:val="20"/>
          <w:lang w:val="es-SV"/>
        </w:rPr>
        <w:t xml:space="preserve">del MAG, mediante acuerdo ejecutivo en el </w:t>
      </w:r>
      <w:r>
        <w:rPr>
          <w:rFonts w:ascii="Calibri" w:hAnsi="Calibri" w:cs="Calibri"/>
          <w:b w:val="0"/>
          <w:bCs/>
          <w:iCs/>
          <w:sz w:val="20"/>
          <w:lang w:val="es-SV"/>
        </w:rPr>
        <w:t>r</w:t>
      </w:r>
      <w:r w:rsidRPr="00B44BC3">
        <w:rPr>
          <w:rFonts w:ascii="Calibri" w:hAnsi="Calibri" w:cs="Calibri"/>
          <w:b w:val="0"/>
          <w:bCs/>
          <w:iCs/>
          <w:sz w:val="20"/>
          <w:lang w:val="es-SV"/>
        </w:rPr>
        <w:t>amo de Agricultura y Ganadería número</w:t>
      </w:r>
      <w:r w:rsidRPr="00B44BC3">
        <w:rPr>
          <w:rFonts w:ascii="Calibri" w:hAnsi="Calibri" w:cs="Calibri"/>
          <w:b w:val="0"/>
          <w:bCs/>
          <w:iCs/>
          <w:noProof/>
          <w:sz w:val="20"/>
          <w:lang w:val="es-SV"/>
        </w:rPr>
        <w:t xml:space="preserve"> </w:t>
      </w:r>
      <w:r>
        <w:rPr>
          <w:rFonts w:ascii="Calibri" w:hAnsi="Calibri" w:cs="Calibri"/>
          <w:b w:val="0"/>
          <w:bCs/>
          <w:iCs/>
          <w:noProof/>
          <w:sz w:val="20"/>
          <w:lang w:val="es-SV"/>
        </w:rPr>
        <w:t>ochocientos sesenta y dos</w:t>
      </w:r>
      <w:r w:rsidRPr="00B44BC3">
        <w:rPr>
          <w:rFonts w:ascii="Calibri" w:hAnsi="Calibri" w:cs="Calibri"/>
          <w:b w:val="0"/>
          <w:bCs/>
          <w:iCs/>
          <w:sz w:val="20"/>
          <w:lang w:val="es-SV"/>
        </w:rPr>
        <w:t xml:space="preserve">, de fecha </w:t>
      </w:r>
      <w:r>
        <w:rPr>
          <w:rFonts w:ascii="Calibri" w:hAnsi="Calibri" w:cs="Calibri"/>
          <w:b w:val="0"/>
          <w:bCs/>
          <w:iCs/>
          <w:sz w:val="20"/>
          <w:lang w:val="es-SV"/>
        </w:rPr>
        <w:t>uno de diciembre de dos mil quince</w:t>
      </w:r>
      <w:r w:rsidRPr="00B44BC3">
        <w:rPr>
          <w:rFonts w:ascii="Calibri" w:hAnsi="Calibri" w:cs="Calibri"/>
          <w:b w:val="0"/>
          <w:bCs/>
          <w:iCs/>
          <w:sz w:val="20"/>
          <w:lang w:val="es-SV"/>
        </w:rPr>
        <w:t xml:space="preserve">, </w:t>
      </w:r>
      <w:r w:rsidRPr="00B44BC3">
        <w:rPr>
          <w:rFonts w:ascii="Calibri" w:hAnsi="Calibri" w:cs="Calibri"/>
          <w:b w:val="0"/>
          <w:bCs/>
          <w:iCs/>
          <w:sz w:val="20"/>
        </w:rPr>
        <w:t xml:space="preserve">nombró como administrador del presente contrato </w:t>
      </w:r>
      <w:r w:rsidRPr="00B44BC3">
        <w:rPr>
          <w:rFonts w:ascii="Calibri" w:hAnsi="Calibri" w:cs="Calibri"/>
          <w:b w:val="0"/>
          <w:sz w:val="20"/>
          <w:lang w:val="es-SV"/>
        </w:rPr>
        <w:t xml:space="preserve">al </w:t>
      </w:r>
      <w:r>
        <w:rPr>
          <w:rFonts w:ascii="Calibri" w:hAnsi="Calibri" w:cs="Calibri"/>
          <w:b w:val="0"/>
          <w:sz w:val="20"/>
          <w:lang w:val="es-SV"/>
        </w:rPr>
        <w:t>señor Salvador Nelson Castillo Quijada</w:t>
      </w:r>
      <w:r w:rsidRPr="00B44BC3">
        <w:rPr>
          <w:rFonts w:ascii="Calibri" w:hAnsi="Calibri" w:cs="Calibri"/>
          <w:b w:val="0"/>
          <w:sz w:val="20"/>
          <w:lang w:val="es-SV"/>
        </w:rPr>
        <w:t xml:space="preserve">, </w:t>
      </w:r>
      <w:r>
        <w:rPr>
          <w:rFonts w:ascii="Calibri" w:hAnsi="Calibri" w:cs="Calibri"/>
          <w:b w:val="0"/>
          <w:sz w:val="20"/>
          <w:lang w:val="es-SV"/>
        </w:rPr>
        <w:t>coordinador del Área de Seguridad de la Oficina General de Administración del Ministerio de Agricultura y Ganadería</w:t>
      </w:r>
      <w:r w:rsidRPr="00B44BC3">
        <w:rPr>
          <w:rFonts w:ascii="Calibri" w:hAnsi="Calibri" w:cs="Calibri"/>
          <w:b w:val="0"/>
          <w:bCs/>
          <w:noProof/>
          <w:sz w:val="20"/>
        </w:rPr>
        <w:t xml:space="preserve">; asimismo, ejercerá la administración del contrato, cualquier persona que lo </w:t>
      </w:r>
      <w:r w:rsidRPr="00B44BC3">
        <w:rPr>
          <w:rFonts w:ascii="Calibri" w:hAnsi="Calibri" w:cs="Calibri"/>
          <w:b w:val="0"/>
          <w:bCs/>
          <w:iCs/>
          <w:sz w:val="20"/>
          <w:lang w:val="es-SV"/>
        </w:rPr>
        <w:t xml:space="preserve">sustituya </w:t>
      </w:r>
      <w:r>
        <w:rPr>
          <w:rFonts w:ascii="Calibri" w:hAnsi="Calibri" w:cs="Calibri"/>
          <w:b w:val="0"/>
          <w:bCs/>
          <w:iCs/>
          <w:sz w:val="20"/>
          <w:lang w:val="es-SV"/>
        </w:rPr>
        <w:t>su cargo,</w:t>
      </w:r>
      <w:r w:rsidRPr="00B44BC3">
        <w:rPr>
          <w:rFonts w:ascii="Calibri" w:hAnsi="Calibri" w:cs="Calibri"/>
          <w:b w:val="0"/>
          <w:bCs/>
          <w:noProof/>
          <w:sz w:val="20"/>
        </w:rPr>
        <w:t xml:space="preserve"> a fin de dar continuidad a la ejecución del contrato</w:t>
      </w:r>
      <w:r w:rsidRPr="00B44BC3">
        <w:rPr>
          <w:rFonts w:ascii="Calibri" w:hAnsi="Calibri" w:cs="Calibri"/>
          <w:b w:val="0"/>
          <w:bCs/>
          <w:iCs/>
          <w:sz w:val="20"/>
          <w:lang w:val="es-SV"/>
        </w:rPr>
        <w:t>.</w:t>
      </w:r>
      <w:r w:rsidRPr="00B44BC3">
        <w:rPr>
          <w:rFonts w:ascii="Calibri" w:hAnsi="Calibri" w:cs="Calibri"/>
          <w:b w:val="0"/>
          <w:bCs/>
          <w:sz w:val="20"/>
        </w:rPr>
        <w:t xml:space="preserve"> Serán funciones del administrador del contrato las siguientes:</w:t>
      </w:r>
      <w:r w:rsidRPr="00B44BC3">
        <w:rPr>
          <w:rFonts w:ascii="Calibri" w:hAnsi="Calibri" w:cs="Calibri"/>
          <w:b w:val="0"/>
          <w:sz w:val="20"/>
        </w:rPr>
        <w:t xml:space="preserve"> </w:t>
      </w:r>
      <w:r w:rsidRPr="00B44BC3">
        <w:rPr>
          <w:rFonts w:ascii="Calibri" w:hAnsi="Calibri" w:cs="Calibri"/>
          <w:sz w:val="20"/>
        </w:rPr>
        <w:t>a)</w:t>
      </w:r>
      <w:r w:rsidRPr="00B44BC3">
        <w:rPr>
          <w:rFonts w:ascii="Calibri" w:hAnsi="Calibri" w:cs="Calibri"/>
          <w:b w:val="0"/>
          <w:sz w:val="20"/>
        </w:rPr>
        <w:t xml:space="preserve"> Ser el representante del Ministerio en el desarrollo y ejecución del contrato; </w:t>
      </w:r>
      <w:r w:rsidRPr="00B44BC3">
        <w:rPr>
          <w:rFonts w:ascii="Calibri" w:hAnsi="Calibri" w:cs="Calibri"/>
          <w:sz w:val="20"/>
        </w:rPr>
        <w:t>b)</w:t>
      </w:r>
      <w:r w:rsidRPr="00B44BC3">
        <w:rPr>
          <w:rFonts w:ascii="Calibri" w:hAnsi="Calibri" w:cs="Calibri"/>
          <w:b w:val="0"/>
          <w:sz w:val="20"/>
        </w:rPr>
        <w:t xml:space="preserve"> Dar seguimiento a la ejecución del contrato y efectuar directamente los reclamos por escrito a  “</w:t>
      </w:r>
      <w:r w:rsidR="00E01C4D" w:rsidRPr="00B44BC3">
        <w:rPr>
          <w:rFonts w:ascii="Calibri" w:hAnsi="Calibri" w:cs="Calibri"/>
          <w:b w:val="0"/>
          <w:bCs/>
          <w:sz w:val="20"/>
        </w:rPr>
        <w:fldChar w:fldCharType="begin"/>
      </w:r>
      <w:r w:rsidRPr="00B44BC3">
        <w:rPr>
          <w:rFonts w:ascii="Calibri" w:hAnsi="Calibri" w:cs="Calibri"/>
          <w:b w:val="0"/>
          <w:bCs/>
          <w:sz w:val="20"/>
        </w:rPr>
        <w:instrText xml:space="preserve"> MERGEFIELD "Forma_como_se_denominara_el_Proveedor" </w:instrText>
      </w:r>
      <w:r w:rsidR="00E01C4D" w:rsidRPr="00B44BC3">
        <w:rPr>
          <w:rFonts w:ascii="Calibri" w:hAnsi="Calibri" w:cs="Calibri"/>
          <w:b w:val="0"/>
          <w:bCs/>
          <w:sz w:val="20"/>
        </w:rPr>
        <w:fldChar w:fldCharType="separate"/>
      </w:r>
      <w:r w:rsidRPr="00B44BC3">
        <w:rPr>
          <w:rFonts w:ascii="Calibri" w:hAnsi="Calibri" w:cs="Calibri"/>
          <w:b w:val="0"/>
          <w:bCs/>
          <w:noProof/>
          <w:sz w:val="20"/>
        </w:rPr>
        <w:t>EL  CONTRATISTA</w:t>
      </w:r>
      <w:r w:rsidR="00E01C4D" w:rsidRPr="00B44BC3">
        <w:rPr>
          <w:rFonts w:ascii="Calibri" w:hAnsi="Calibri" w:cs="Calibri"/>
          <w:b w:val="0"/>
          <w:bCs/>
          <w:sz w:val="20"/>
        </w:rPr>
        <w:fldChar w:fldCharType="end"/>
      </w:r>
      <w:r w:rsidRPr="00B44BC3">
        <w:rPr>
          <w:rFonts w:ascii="Calibri" w:hAnsi="Calibri" w:cs="Calibri"/>
          <w:b w:val="0"/>
          <w:bCs/>
          <w:sz w:val="20"/>
        </w:rPr>
        <w:t xml:space="preserve">” </w:t>
      </w:r>
      <w:r w:rsidRPr="00B44BC3">
        <w:rPr>
          <w:rFonts w:ascii="Calibri" w:hAnsi="Calibri" w:cs="Calibri"/>
          <w:b w:val="0"/>
          <w:sz w:val="20"/>
        </w:rPr>
        <w:t xml:space="preserve">en caso de incumplimiento; </w:t>
      </w:r>
      <w:r w:rsidRPr="00B44BC3">
        <w:rPr>
          <w:rFonts w:ascii="Calibri" w:hAnsi="Calibri" w:cs="Calibri"/>
          <w:bCs/>
          <w:iCs/>
          <w:sz w:val="20"/>
        </w:rPr>
        <w:lastRenderedPageBreak/>
        <w:t>c)</w:t>
      </w:r>
      <w:r w:rsidRPr="00B44BC3">
        <w:rPr>
          <w:rFonts w:ascii="Calibri" w:hAnsi="Calibri" w:cs="Calibri"/>
          <w:b w:val="0"/>
          <w:bCs/>
          <w:iCs/>
          <w:sz w:val="20"/>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B44BC3">
        <w:rPr>
          <w:rFonts w:ascii="Calibri" w:hAnsi="Calibri" w:cs="Calibri"/>
          <w:b w:val="0"/>
          <w:sz w:val="20"/>
        </w:rPr>
        <w:t xml:space="preserve"> </w:t>
      </w:r>
      <w:r w:rsidRPr="00B44BC3">
        <w:rPr>
          <w:rFonts w:ascii="Calibri" w:hAnsi="Calibri" w:cs="Calibri"/>
          <w:sz w:val="20"/>
        </w:rPr>
        <w:t>d)</w:t>
      </w:r>
      <w:r w:rsidRPr="00B44BC3">
        <w:rPr>
          <w:rFonts w:ascii="Calibri" w:hAnsi="Calibri" w:cs="Calibri"/>
          <w:b w:val="0"/>
          <w:sz w:val="20"/>
        </w:rPr>
        <w:t xml:space="preserve"> Emitir dictamen sobre la procedencia o no, de cualquier modificación al contrato, en caso de ser procedente, deberá realizar la gestión respectiva, ante la OACI/MAG, previo al vencimiento del plazo, proporcionando toda la documentación de respaldo necesaria para su tramitación, </w:t>
      </w:r>
      <w:r w:rsidRPr="00B44BC3">
        <w:rPr>
          <w:rFonts w:ascii="Calibri" w:hAnsi="Calibri" w:cs="Calibri"/>
          <w:sz w:val="20"/>
        </w:rPr>
        <w:t>e)</w:t>
      </w:r>
      <w:r w:rsidRPr="00B44BC3">
        <w:rPr>
          <w:rFonts w:ascii="Calibri" w:hAnsi="Calibri" w:cs="Calibri"/>
          <w:b w:val="0"/>
          <w:sz w:val="20"/>
        </w:rPr>
        <w:t xml:space="preserve"> La elaboración del acta de recepción respectiva, de conformidad a lo estipulado en el artículo 77 RELACAP;</w:t>
      </w:r>
      <w:r w:rsidRPr="00B44BC3">
        <w:rPr>
          <w:rFonts w:ascii="Calibri" w:hAnsi="Calibri" w:cs="Calibri"/>
          <w:sz w:val="20"/>
        </w:rPr>
        <w:t xml:space="preserve"> f)</w:t>
      </w:r>
      <w:r w:rsidRPr="00B44BC3">
        <w:rPr>
          <w:rFonts w:ascii="Calibri" w:hAnsi="Calibri" w:cs="Calibri"/>
          <w:b w:val="0"/>
          <w:sz w:val="20"/>
        </w:rPr>
        <w:t xml:space="preserve"> </w:t>
      </w:r>
      <w:r w:rsidRPr="00B44BC3">
        <w:rPr>
          <w:rFonts w:ascii="Calibri" w:hAnsi="Calibri" w:cs="Calibri"/>
          <w:b w:val="0"/>
          <w:bCs/>
          <w:iCs/>
          <w:sz w:val="20"/>
        </w:rPr>
        <w:t xml:space="preserve">Remitir a la OACI copia del acta de recepción, a más tardar tres días hábiles posteriores a la recepción; </w:t>
      </w:r>
      <w:r w:rsidRPr="00B44BC3">
        <w:rPr>
          <w:rFonts w:ascii="Calibri" w:hAnsi="Calibri" w:cs="Calibri"/>
          <w:sz w:val="20"/>
          <w:lang w:val="es-SV"/>
        </w:rPr>
        <w:t>g)</w:t>
      </w:r>
      <w:r w:rsidRPr="00B44BC3">
        <w:rPr>
          <w:rFonts w:ascii="Calibri" w:hAnsi="Calibri" w:cs="Calibri"/>
          <w:b w:val="0"/>
          <w:sz w:val="20"/>
          <w:lang w:val="es-SV"/>
        </w:rPr>
        <w:t xml:space="preserve"> Evaluar el desempeño de “El CONTRATISTA”, mediante el formulario respectivo, en un plazo máximo de ocho días hábiles a la emisión del acta de recepción total o definitiva, evaluación que deberá ser enviada a la OACI en un tiempo máximo de dos días hábiles posteriores a la fecha de la evaluación; </w:t>
      </w:r>
      <w:r w:rsidRPr="00B44BC3">
        <w:rPr>
          <w:rFonts w:ascii="Calibri" w:hAnsi="Calibri" w:cs="Calibri"/>
          <w:sz w:val="20"/>
          <w:lang w:val="es-SV"/>
        </w:rPr>
        <w:t>h)</w:t>
      </w:r>
      <w:r w:rsidRPr="00B44BC3">
        <w:rPr>
          <w:rFonts w:ascii="Calibri" w:hAnsi="Calibri" w:cs="Calibri"/>
          <w:b w:val="0"/>
          <w:sz w:val="20"/>
          <w:lang w:val="es-SV"/>
        </w:rPr>
        <w:t xml:space="preserve"> Informar a la OACI sobre el vencimiento de las garantías, en un periodo no mayor de ocho días hábiles posteriores a su vencimiento, a fin de que esa Oficina proceda a su devolución conforme al Art. 82–Bis letra h) de la LACAP; </w:t>
      </w:r>
      <w:r w:rsidRPr="00B44BC3">
        <w:rPr>
          <w:rFonts w:ascii="Calibri" w:hAnsi="Calibri" w:cs="Calibri"/>
          <w:sz w:val="20"/>
          <w:lang w:val="es-SV"/>
        </w:rPr>
        <w:t>i)</w:t>
      </w:r>
      <w:r w:rsidRPr="00B44BC3">
        <w:rPr>
          <w:rFonts w:ascii="Calibri" w:hAnsi="Calibri" w:cs="Calibri"/>
          <w:b w:val="0"/>
          <w:sz w:val="20"/>
          <w:lang w:val="es-SV"/>
        </w:rPr>
        <w:t xml:space="preserve"> Remitir copia a la OACI de toda gestión que realice en el ejercicio de sus funciones como administrador de contrato conforme al Art. 42 Inc. 3 RELACAP; </w:t>
      </w:r>
      <w:r w:rsidRPr="00B44BC3">
        <w:rPr>
          <w:rFonts w:ascii="Calibri" w:hAnsi="Calibri" w:cs="Calibri"/>
          <w:sz w:val="20"/>
          <w:lang w:val="es-SV"/>
        </w:rPr>
        <w:t>j)</w:t>
      </w:r>
      <w:r w:rsidRPr="00B44BC3">
        <w:rPr>
          <w:rFonts w:ascii="Calibri" w:hAnsi="Calibri" w:cs="Calibri"/>
          <w:b w:val="0"/>
          <w:sz w:val="20"/>
          <w:lang w:val="es-SV"/>
        </w:rPr>
        <w:t xml:space="preserve"> Cumplir con cualquier otra función que le corresponda de acuerdo al contrato y demás documentos contractuales o que le sean asignadas por “EL MAG” así como también con las demás funciones establecidas en </w:t>
      </w:r>
      <w:r w:rsidRPr="00B44BC3">
        <w:rPr>
          <w:rFonts w:ascii="Calibri" w:hAnsi="Calibri" w:cs="Calibri"/>
          <w:b w:val="0"/>
          <w:sz w:val="20"/>
        </w:rPr>
        <w:t xml:space="preserve">los </w:t>
      </w:r>
      <w:r w:rsidRPr="00B44BC3">
        <w:rPr>
          <w:rFonts w:ascii="Calibri" w:hAnsi="Calibri" w:cs="Calibri"/>
          <w:b w:val="0"/>
          <w:sz w:val="20"/>
          <w:lang w:val="es-SV"/>
        </w:rPr>
        <w:t>Arts. 19, 82–Bis y 129 de la Ley de Adquisiciones y Contrataciones de la Administración pública</w:t>
      </w:r>
      <w:r w:rsidRPr="00B44BC3">
        <w:rPr>
          <w:rFonts w:ascii="Calibri" w:hAnsi="Calibri" w:cs="Calibri"/>
          <w:b w:val="0"/>
          <w:sz w:val="20"/>
        </w:rPr>
        <w:t xml:space="preserve"> (LACAP), 74, 75 Inc. 2, y 81 RELACAP, </w:t>
      </w:r>
      <w:r w:rsidRPr="00B44BC3">
        <w:rPr>
          <w:rFonts w:ascii="Calibri" w:hAnsi="Calibri" w:cs="Calibri"/>
          <w:b w:val="0"/>
          <w:sz w:val="20"/>
          <w:lang w:val="es-SV"/>
        </w:rPr>
        <w:t>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B44BC3">
        <w:rPr>
          <w:rFonts w:ascii="Calibri" w:hAnsi="Calibri" w:cs="Calibri"/>
          <w:b w:val="0"/>
          <w:sz w:val="20"/>
        </w:rPr>
        <w:t xml:space="preserve"> </w:t>
      </w:r>
      <w:r w:rsidRPr="00B44BC3">
        <w:rPr>
          <w:rFonts w:ascii="Calibri" w:hAnsi="Calibri" w:cs="Calibri"/>
          <w:sz w:val="20"/>
        </w:rPr>
        <w:t>VII. CESIÓN</w:t>
      </w:r>
      <w:r w:rsidRPr="00B44BC3">
        <w:rPr>
          <w:rFonts w:ascii="Calibri" w:hAnsi="Calibri" w:cs="Calibri"/>
          <w:b w:val="0"/>
          <w:sz w:val="20"/>
        </w:rPr>
        <w:t xml:space="preserve">. Queda expresamente prohibido a </w:t>
      </w:r>
      <w:r w:rsidR="00E01C4D" w:rsidRPr="00B44BC3">
        <w:rPr>
          <w:rFonts w:ascii="Calibri" w:hAnsi="Calibri" w:cs="Calibri"/>
          <w:b w:val="0"/>
          <w:sz w:val="20"/>
        </w:rPr>
        <w:fldChar w:fldCharType="begin"/>
      </w:r>
      <w:r w:rsidRPr="00B44BC3">
        <w:rPr>
          <w:rFonts w:ascii="Calibri" w:hAnsi="Calibri" w:cs="Calibri"/>
          <w:b w:val="0"/>
          <w:sz w:val="20"/>
        </w:rPr>
        <w:instrText xml:space="preserve"> MERGEFIELD "Forma_como_se_denominara_el_Proveedor" </w:instrText>
      </w:r>
      <w:r w:rsidR="00E01C4D" w:rsidRPr="00B44BC3">
        <w:rPr>
          <w:rFonts w:ascii="Calibri" w:hAnsi="Calibri" w:cs="Calibri"/>
          <w:b w:val="0"/>
          <w:sz w:val="20"/>
        </w:rPr>
        <w:fldChar w:fldCharType="separate"/>
      </w:r>
      <w:r w:rsidRPr="00B44BC3">
        <w:rPr>
          <w:rFonts w:ascii="Calibri" w:hAnsi="Calibri" w:cs="Calibri"/>
          <w:b w:val="0"/>
          <w:noProof/>
          <w:sz w:val="20"/>
        </w:rPr>
        <w:t>"EL CONTRATISTA"</w:t>
      </w:r>
      <w:r w:rsidR="00E01C4D" w:rsidRPr="00B44BC3">
        <w:rPr>
          <w:rFonts w:ascii="Calibri" w:hAnsi="Calibri" w:cs="Calibri"/>
          <w:b w:val="0"/>
          <w:sz w:val="20"/>
        </w:rPr>
        <w:fldChar w:fldCharType="end"/>
      </w:r>
      <w:r w:rsidRPr="00B44BC3">
        <w:rPr>
          <w:rFonts w:ascii="Calibri" w:hAnsi="Calibri" w:cs="Calibri"/>
          <w:b w:val="0"/>
          <w:sz w:val="20"/>
        </w:rPr>
        <w:t xml:space="preserve"> traspasar o ceder a cualquier título los derechos y obligaciones que emanan del presente contrato</w:t>
      </w:r>
      <w:r w:rsidRPr="00B44BC3">
        <w:rPr>
          <w:rFonts w:ascii="Calibri" w:hAnsi="Calibri" w:cs="Calibri"/>
          <w:sz w:val="20"/>
        </w:rPr>
        <w:t xml:space="preserve">. </w:t>
      </w:r>
      <w:r w:rsidRPr="00B44BC3">
        <w:rPr>
          <w:rFonts w:ascii="Calibri" w:hAnsi="Calibri" w:cs="Calibri"/>
          <w:b w:val="0"/>
          <w:sz w:val="20"/>
        </w:rPr>
        <w:t xml:space="preserve">La transgresión de esta disposición dará lugar a la caducidad del contrato, procediéndose además a hacer efectiva la garantía de cumplimiento de contrato. </w:t>
      </w:r>
      <w:r w:rsidRPr="00B44BC3">
        <w:rPr>
          <w:rFonts w:ascii="Calibri" w:hAnsi="Calibri" w:cs="Calibri"/>
          <w:sz w:val="20"/>
        </w:rPr>
        <w:t>VIII. GARANTÍA</w:t>
      </w:r>
      <w:r w:rsidRPr="00B44BC3">
        <w:rPr>
          <w:rFonts w:ascii="Calibri" w:hAnsi="Calibri" w:cs="Calibri"/>
          <w:b w:val="0"/>
          <w:sz w:val="20"/>
        </w:rPr>
        <w:t>. Para garantizar el cumplimiento de las obligaciones emanadas del presente contrato “</w:t>
      </w:r>
      <w:r w:rsidRPr="00B44BC3">
        <w:rPr>
          <w:rFonts w:ascii="Calibri" w:hAnsi="Calibri" w:cs="Calibri"/>
          <w:b w:val="0"/>
          <w:noProof/>
          <w:sz w:val="20"/>
        </w:rPr>
        <w:t>EL CONTRATISTA</w:t>
      </w:r>
      <w:r w:rsidRPr="00B44BC3">
        <w:rPr>
          <w:rFonts w:ascii="Calibri" w:hAnsi="Calibri" w:cs="Calibri"/>
          <w:b w:val="0"/>
          <w:sz w:val="20"/>
        </w:rPr>
        <w:t xml:space="preserve">”, se obliga a presentar a “EL CONTRATANTE” en un plazo no mayor de diez días hábiles, contados a partir de la fecha en que reciba el presente contrato debidamente legalizado, </w:t>
      </w:r>
      <w:r>
        <w:rPr>
          <w:rFonts w:ascii="Calibri" w:hAnsi="Calibri" w:cs="Calibri"/>
          <w:b w:val="0"/>
          <w:sz w:val="20"/>
        </w:rPr>
        <w:t xml:space="preserve">las garantías siguientes: </w:t>
      </w:r>
      <w:r w:rsidRPr="00395926">
        <w:rPr>
          <w:rFonts w:ascii="Calibri" w:hAnsi="Calibri" w:cs="Calibri"/>
          <w:sz w:val="20"/>
        </w:rPr>
        <w:t>a)</w:t>
      </w:r>
      <w:r w:rsidRPr="00B44BC3">
        <w:rPr>
          <w:rFonts w:ascii="Calibri" w:hAnsi="Calibri" w:cs="Calibri"/>
          <w:b w:val="0"/>
          <w:sz w:val="20"/>
        </w:rPr>
        <w:t xml:space="preserve"> GARANTÍA DE CUMPLIMIENTO DE CONTRATO por un valor de </w:t>
      </w:r>
      <w:r>
        <w:rPr>
          <w:rFonts w:ascii="Calibri" w:hAnsi="Calibri" w:cs="Calibri"/>
          <w:sz w:val="20"/>
          <w:lang w:val="es-MX"/>
        </w:rPr>
        <w:t>CUARENTA Y TRES MIL OCHOCIENTOS SETENTA Y CINCO DÓLARES</w:t>
      </w:r>
      <w:r w:rsidRPr="00B44BC3">
        <w:rPr>
          <w:rFonts w:ascii="Calibri" w:hAnsi="Calibri" w:cs="Calibri"/>
          <w:sz w:val="20"/>
          <w:lang w:val="es-MX"/>
        </w:rPr>
        <w:t xml:space="preserve"> DE LOS ESTADOS UNIDOS DE AMÉRICA (US$</w:t>
      </w:r>
      <w:r>
        <w:rPr>
          <w:rFonts w:ascii="Calibri" w:hAnsi="Calibri" w:cs="Calibri"/>
          <w:sz w:val="20"/>
          <w:lang w:val="es-MX"/>
        </w:rPr>
        <w:t>43,875.00</w:t>
      </w:r>
      <w:r w:rsidRPr="00B44BC3">
        <w:rPr>
          <w:rFonts w:ascii="Calibri" w:hAnsi="Calibri" w:cs="Calibri"/>
          <w:sz w:val="20"/>
          <w:lang w:val="es-MX"/>
        </w:rPr>
        <w:t>)</w:t>
      </w:r>
      <w:r w:rsidRPr="00B44BC3">
        <w:rPr>
          <w:rFonts w:ascii="Calibri" w:hAnsi="Calibri" w:cs="Calibri"/>
          <w:b w:val="0"/>
          <w:sz w:val="20"/>
          <w:lang w:val="es-MX"/>
        </w:rPr>
        <w:t>,</w:t>
      </w:r>
      <w:r w:rsidRPr="00B44BC3">
        <w:rPr>
          <w:rFonts w:ascii="Calibri" w:hAnsi="Calibri" w:cs="Calibri"/>
          <w:b w:val="0"/>
          <w:sz w:val="20"/>
        </w:rPr>
        <w:t xml:space="preserve"> equivalente al diez por ciento del valor total del contrato, emitida a favor del Ministerio de Agricultura y Ganadería, por un banco, compañía de seguros o sociedad afianzadora debidamente autorizados por la Superintendencia del Sistema Financiero, la cual deberá tener una vigencia </w:t>
      </w:r>
      <w:r>
        <w:rPr>
          <w:rFonts w:ascii="Calibri" w:hAnsi="Calibri" w:cs="Calibri"/>
          <w:b w:val="0"/>
          <w:sz w:val="20"/>
        </w:rPr>
        <w:t>que exceda en sesenta días calendario el plazo de vigencia del presente contrato</w:t>
      </w:r>
      <w:r w:rsidRPr="00B44BC3">
        <w:rPr>
          <w:rFonts w:ascii="Calibri" w:hAnsi="Calibri" w:cs="Calibri"/>
          <w:b w:val="0"/>
          <w:sz w:val="20"/>
        </w:rPr>
        <w:t>.</w:t>
      </w:r>
      <w:r>
        <w:rPr>
          <w:rFonts w:ascii="Calibri" w:hAnsi="Calibri" w:cs="Calibri"/>
          <w:b w:val="0"/>
          <w:sz w:val="20"/>
        </w:rPr>
        <w:t>;</w:t>
      </w:r>
      <w:r w:rsidRPr="00B44BC3">
        <w:rPr>
          <w:rFonts w:ascii="Calibri" w:hAnsi="Calibri" w:cs="Calibri"/>
          <w:b w:val="0"/>
          <w:sz w:val="20"/>
        </w:rPr>
        <w:t xml:space="preserve"> </w:t>
      </w:r>
      <w:r>
        <w:rPr>
          <w:rFonts w:ascii="Calibri" w:hAnsi="Calibri" w:cs="Calibri"/>
          <w:b w:val="0"/>
          <w:sz w:val="20"/>
        </w:rPr>
        <w:t>s</w:t>
      </w:r>
      <w:r w:rsidRPr="00B44BC3">
        <w:rPr>
          <w:rFonts w:ascii="Calibri" w:hAnsi="Calibri" w:cs="Calibri"/>
          <w:b w:val="0"/>
          <w:sz w:val="20"/>
        </w:rPr>
        <w:t xml:space="preserve">i no se presentare tal garantía en el plazo establecido se tendrá por caducado el presente contrato y se entenderá que </w:t>
      </w:r>
      <w:r w:rsidRPr="00B44BC3">
        <w:rPr>
          <w:rFonts w:ascii="Calibri" w:hAnsi="Calibri" w:cs="Calibri"/>
          <w:b w:val="0"/>
          <w:noProof/>
          <w:sz w:val="20"/>
        </w:rPr>
        <w:t>EL CONTRATISTA</w:t>
      </w:r>
      <w:r w:rsidRPr="00B44BC3">
        <w:rPr>
          <w:rFonts w:ascii="Calibri" w:hAnsi="Calibri" w:cs="Calibri"/>
          <w:b w:val="0"/>
          <w:sz w:val="20"/>
        </w:rPr>
        <w:t xml:space="preserve"> ha desistido de su oferta;</w:t>
      </w:r>
      <w:r>
        <w:rPr>
          <w:rFonts w:ascii="Calibri" w:hAnsi="Calibri" w:cs="Calibri"/>
          <w:b w:val="0"/>
          <w:sz w:val="20"/>
        </w:rPr>
        <w:t xml:space="preserve"> </w:t>
      </w:r>
      <w:r w:rsidRPr="00395926">
        <w:rPr>
          <w:rFonts w:ascii="Calibri" w:hAnsi="Calibri" w:cs="Calibri"/>
          <w:sz w:val="20"/>
        </w:rPr>
        <w:t>b)</w:t>
      </w:r>
      <w:r>
        <w:rPr>
          <w:rFonts w:ascii="Calibri" w:hAnsi="Calibri" w:cs="Calibri"/>
          <w:b w:val="0"/>
          <w:sz w:val="20"/>
        </w:rPr>
        <w:t xml:space="preserve"> PÓLIZA PARA CUBRIR LA PÉRDIDA DE BIENES POR ROBO O HURTO por un valor de </w:t>
      </w:r>
      <w:r>
        <w:rPr>
          <w:rFonts w:ascii="Calibri" w:hAnsi="Calibri" w:cs="Calibri"/>
          <w:sz w:val="20"/>
        </w:rPr>
        <w:t>VEINTICINCO MIL DÓLARES DE LOS ESTADOS UNIDOS DE AMÉRICA ($25,000.00)</w:t>
      </w:r>
      <w:r>
        <w:rPr>
          <w:rFonts w:ascii="Calibri" w:hAnsi="Calibri" w:cs="Calibri"/>
          <w:b w:val="0"/>
          <w:sz w:val="20"/>
        </w:rPr>
        <w:t xml:space="preserve">, emitida a favor de EL MAG por un banco, </w:t>
      </w:r>
      <w:r>
        <w:rPr>
          <w:rFonts w:ascii="Calibri" w:hAnsi="Calibri" w:cs="Calibri"/>
          <w:b w:val="0"/>
          <w:sz w:val="20"/>
        </w:rPr>
        <w:lastRenderedPageBreak/>
        <w:t>sociedad de seguros o sociedad afianzadora debidamente autorizados por la Superintendencia del Sistema Financiero, la cual deberá tener, como mínimo, la misma vigencia del contrato.; si no se presentare tal póliza en el plazo establecido se tendrá por caducado el presente contrato y se entenderá que EL CONTRATISTA ha desistido de su oferta.</w:t>
      </w:r>
      <w:r>
        <w:rPr>
          <w:rFonts w:ascii="Calibri" w:hAnsi="Calibri" w:cs="Calibri"/>
          <w:sz w:val="20"/>
        </w:rPr>
        <w:t xml:space="preserve"> </w:t>
      </w:r>
      <w:r w:rsidRPr="00B44BC3">
        <w:rPr>
          <w:rFonts w:ascii="Calibri" w:hAnsi="Calibri" w:cs="Calibri"/>
          <w:b w:val="0"/>
          <w:sz w:val="20"/>
        </w:rPr>
        <w:t xml:space="preserve"> </w:t>
      </w:r>
      <w:r w:rsidRPr="00B44BC3">
        <w:rPr>
          <w:rFonts w:ascii="Calibri" w:hAnsi="Calibri" w:cs="Calibri"/>
          <w:sz w:val="20"/>
        </w:rPr>
        <w:t>IX. INCUMPLIMIENTO</w:t>
      </w:r>
      <w:r w:rsidRPr="00B44BC3">
        <w:rPr>
          <w:rFonts w:ascii="Calibri" w:hAnsi="Calibri" w:cs="Calibri"/>
          <w:b w:val="0"/>
          <w:sz w:val="20"/>
        </w:rPr>
        <w:t>. En caso de mora de “</w:t>
      </w:r>
      <w:r w:rsidRPr="00B44BC3">
        <w:rPr>
          <w:rFonts w:ascii="Calibri" w:hAnsi="Calibri" w:cs="Calibri"/>
          <w:b w:val="0"/>
          <w:noProof/>
          <w:sz w:val="20"/>
        </w:rPr>
        <w:t>EL CONTRATISTA</w:t>
      </w:r>
      <w:r w:rsidRPr="00B44BC3">
        <w:rPr>
          <w:rFonts w:ascii="Calibri" w:hAnsi="Calibri" w:cs="Calibri"/>
          <w:b w:val="0"/>
          <w:sz w:val="20"/>
        </w:rPr>
        <w:t xml:space="preserve">” en el cumplimiento de las obligaciones emanadas del presente contrato se le aplicarán las multas establecidas en artículo ochenta y cinco de la Ley de Adquisiciones y Contrataciones de la Administración Pública. </w:t>
      </w:r>
      <w:r w:rsidRPr="00B44BC3">
        <w:rPr>
          <w:rFonts w:ascii="Calibri" w:hAnsi="Calibri" w:cs="Calibri"/>
          <w:sz w:val="20"/>
        </w:rPr>
        <w:t>X. CADUCIDAD</w:t>
      </w:r>
      <w:r w:rsidRPr="00B44BC3">
        <w:rPr>
          <w:rFonts w:ascii="Calibri" w:hAnsi="Calibri" w:cs="Calibri"/>
          <w:b w:val="0"/>
          <w:sz w:val="20"/>
        </w:rPr>
        <w:t xml:space="preserve">. Además de las causas de caducidad establecidas en el artículo noventa y cuatro de la LACAP y en otras leyes vigentes, serán causales de caducidad y “EL CONTRATANTE” podrá dar por terminado el contrato, sin responsabilidad alguna de su parte, cuando “EL CONTRATISTA”: </w:t>
      </w:r>
      <w:r w:rsidRPr="00B44BC3">
        <w:rPr>
          <w:rFonts w:ascii="Calibri" w:hAnsi="Calibri" w:cs="Calibri"/>
          <w:sz w:val="20"/>
        </w:rPr>
        <w:t>a)</w:t>
      </w:r>
      <w:r w:rsidRPr="00B44BC3">
        <w:rPr>
          <w:rFonts w:ascii="Calibri" w:hAnsi="Calibri" w:cs="Calibri"/>
          <w:b w:val="0"/>
          <w:sz w:val="20"/>
        </w:rPr>
        <w:t xml:space="preserve"> </w:t>
      </w:r>
      <w:r>
        <w:rPr>
          <w:rFonts w:ascii="Calibri" w:hAnsi="Calibri" w:cs="Calibri"/>
          <w:b w:val="0"/>
          <w:sz w:val="20"/>
        </w:rPr>
        <w:t xml:space="preserve">prestar </w:t>
      </w:r>
      <w:r w:rsidRPr="00B44BC3">
        <w:rPr>
          <w:rFonts w:ascii="Calibri" w:hAnsi="Calibri" w:cs="Calibri"/>
          <w:b w:val="0"/>
          <w:sz w:val="20"/>
        </w:rPr>
        <w:t xml:space="preserve">servicios de inferior calidad o en diferentes condiciones de lo ofertado; y, </w:t>
      </w:r>
      <w:r w:rsidRPr="00B44BC3">
        <w:rPr>
          <w:rFonts w:ascii="Calibri" w:hAnsi="Calibri" w:cs="Calibri"/>
          <w:sz w:val="20"/>
        </w:rPr>
        <w:t>b)</w:t>
      </w:r>
      <w:r w:rsidRPr="00B44BC3">
        <w:rPr>
          <w:rFonts w:ascii="Calibri" w:hAnsi="Calibri" w:cs="Calibri"/>
          <w:b w:val="0"/>
          <w:sz w:val="20"/>
        </w:rPr>
        <w:t xml:space="preserve"> </w:t>
      </w:r>
      <w:r>
        <w:rPr>
          <w:rFonts w:ascii="Calibri" w:hAnsi="Calibri" w:cs="Calibri"/>
          <w:b w:val="0"/>
          <w:sz w:val="20"/>
        </w:rPr>
        <w:t>t</w:t>
      </w:r>
      <w:r w:rsidRPr="00B44BC3">
        <w:rPr>
          <w:rFonts w:ascii="Calibri" w:hAnsi="Calibri" w:cs="Calibri"/>
          <w:b w:val="0"/>
          <w:sz w:val="20"/>
        </w:rPr>
        <w:t xml:space="preserve">raspase o ceda a cualquier título los derechos y obligaciones que emanan del presente contrato. </w:t>
      </w:r>
      <w:r w:rsidRPr="00B44BC3">
        <w:rPr>
          <w:rFonts w:ascii="Calibri" w:hAnsi="Calibri" w:cs="Calibri"/>
          <w:sz w:val="20"/>
        </w:rPr>
        <w:t>XI. MODIFICACIÓN</w:t>
      </w:r>
      <w:r w:rsidRPr="00B44BC3">
        <w:rPr>
          <w:rFonts w:ascii="Calibri" w:hAnsi="Calibri" w:cs="Calibri"/>
          <w:b w:val="0"/>
          <w:sz w:val="20"/>
        </w:rPr>
        <w:t xml:space="preserve">. “Los Contratantes” acuerdan que el presente contrato podrá ser modificado de conformidad con la Ley. En tal caso, </w:t>
      </w:r>
      <w:r w:rsidRPr="00B44BC3">
        <w:rPr>
          <w:rFonts w:ascii="Calibri" w:hAnsi="Calibri" w:cs="Calibri"/>
          <w:b w:val="0"/>
          <w:bCs/>
          <w:sz w:val="20"/>
        </w:rPr>
        <w:t>EL MAG</w:t>
      </w:r>
      <w:r w:rsidRPr="00B44BC3">
        <w:rPr>
          <w:rFonts w:ascii="Calibri" w:hAnsi="Calibri" w:cs="Calibri"/>
          <w:b w:val="0"/>
          <w:sz w:val="20"/>
        </w:rPr>
        <w:t xml:space="preserve"> emitirá la correspondiente resolución modificativa, la cual se relacionará en el instrumento modificativo </w:t>
      </w:r>
      <w:r w:rsidRPr="00B44BC3">
        <w:rPr>
          <w:rFonts w:ascii="Calibri" w:hAnsi="Calibri" w:cs="Calibri"/>
          <w:b w:val="0"/>
          <w:sz w:val="22"/>
          <w:szCs w:val="22"/>
        </w:rPr>
        <w:t xml:space="preserve">que </w:t>
      </w:r>
      <w:r w:rsidRPr="00B44BC3">
        <w:rPr>
          <w:rFonts w:ascii="Calibri" w:hAnsi="Calibri" w:cs="Calibri"/>
          <w:b w:val="0"/>
          <w:sz w:val="20"/>
        </w:rPr>
        <w:t>será firmado por El Contratante y El Contratista</w:t>
      </w:r>
      <w:r w:rsidRPr="00B44BC3">
        <w:rPr>
          <w:rFonts w:ascii="Calibri" w:hAnsi="Calibri" w:cs="Calibri"/>
          <w:b w:val="0"/>
          <w:sz w:val="20"/>
          <w:lang w:val="es-SV"/>
        </w:rPr>
        <w:t xml:space="preserve">. </w:t>
      </w:r>
      <w:r w:rsidRPr="00B44BC3">
        <w:rPr>
          <w:rFonts w:ascii="Calibri" w:hAnsi="Calibri" w:cs="Calibri"/>
          <w:sz w:val="20"/>
        </w:rPr>
        <w:t>XII. DOCUMENTOS CONTRACTUALES</w:t>
      </w:r>
      <w:r w:rsidRPr="00B44BC3">
        <w:rPr>
          <w:rFonts w:ascii="Calibri" w:hAnsi="Calibri" w:cs="Calibri"/>
          <w:b w:val="0"/>
          <w:sz w:val="20"/>
        </w:rPr>
        <w:t xml:space="preserve">. Forman parte integrante del presente contrato los siguientes documentos: </w:t>
      </w:r>
      <w:r w:rsidRPr="00B44BC3">
        <w:rPr>
          <w:rFonts w:ascii="Calibri" w:hAnsi="Calibri" w:cs="Calibri"/>
          <w:sz w:val="20"/>
        </w:rPr>
        <w:t>a)</w:t>
      </w:r>
      <w:r w:rsidRPr="00B44BC3">
        <w:rPr>
          <w:rFonts w:ascii="Calibri" w:hAnsi="Calibri" w:cs="Calibri"/>
          <w:b w:val="0"/>
          <w:sz w:val="20"/>
        </w:rPr>
        <w:t xml:space="preserve"> </w:t>
      </w:r>
      <w:r>
        <w:rPr>
          <w:rFonts w:ascii="Calibri" w:hAnsi="Calibri" w:cs="Calibri"/>
          <w:b w:val="0"/>
          <w:sz w:val="20"/>
        </w:rPr>
        <w:t>bases del proceso de licitación abierta DR - CAFTA - LA número cero cero uno / dos mil dieciséis - MAG</w:t>
      </w:r>
      <w:r w:rsidRPr="00B44BC3">
        <w:rPr>
          <w:rFonts w:ascii="Calibri" w:hAnsi="Calibri" w:cs="Calibri"/>
          <w:b w:val="0"/>
          <w:sz w:val="20"/>
        </w:rPr>
        <w:t>;</w:t>
      </w:r>
      <w:r w:rsidRPr="00B44BC3">
        <w:rPr>
          <w:rFonts w:ascii="Calibri" w:hAnsi="Calibri" w:cs="Calibri"/>
          <w:sz w:val="20"/>
        </w:rPr>
        <w:t xml:space="preserve"> b) </w:t>
      </w:r>
      <w:r>
        <w:rPr>
          <w:rFonts w:ascii="Calibri" w:hAnsi="Calibri" w:cs="Calibri"/>
          <w:b w:val="0"/>
          <w:sz w:val="20"/>
        </w:rPr>
        <w:t>o</w:t>
      </w:r>
      <w:r w:rsidRPr="00B44BC3">
        <w:rPr>
          <w:rFonts w:ascii="Calibri" w:hAnsi="Calibri" w:cs="Calibri"/>
          <w:b w:val="0"/>
          <w:sz w:val="20"/>
        </w:rPr>
        <w:t xml:space="preserve">ferta </w:t>
      </w:r>
      <w:r>
        <w:rPr>
          <w:rFonts w:ascii="Calibri" w:hAnsi="Calibri" w:cs="Calibri"/>
          <w:b w:val="0"/>
          <w:sz w:val="20"/>
        </w:rPr>
        <w:t xml:space="preserve">presentada el veinticinco de noviembre de dos mil quince; </w:t>
      </w:r>
      <w:r>
        <w:rPr>
          <w:rFonts w:ascii="Calibri" w:hAnsi="Calibri" w:cs="Calibri"/>
          <w:sz w:val="20"/>
        </w:rPr>
        <w:t xml:space="preserve">c) </w:t>
      </w:r>
      <w:r>
        <w:rPr>
          <w:rFonts w:ascii="Calibri" w:hAnsi="Calibri" w:cs="Calibri"/>
          <w:b w:val="0"/>
          <w:sz w:val="20"/>
        </w:rPr>
        <w:t xml:space="preserve">adendas; </w:t>
      </w:r>
      <w:r w:rsidRPr="00B44BC3">
        <w:rPr>
          <w:rFonts w:ascii="Calibri" w:hAnsi="Calibri" w:cs="Calibri"/>
          <w:sz w:val="20"/>
        </w:rPr>
        <w:t>d)</w:t>
      </w:r>
      <w:r w:rsidRPr="00B44BC3">
        <w:rPr>
          <w:rFonts w:ascii="Calibri" w:hAnsi="Calibri" w:cs="Calibri"/>
          <w:b w:val="0"/>
          <w:sz w:val="20"/>
        </w:rPr>
        <w:t xml:space="preserve"> </w:t>
      </w:r>
      <w:r>
        <w:rPr>
          <w:rFonts w:ascii="Calibri" w:hAnsi="Calibri" w:cs="Calibri"/>
          <w:b w:val="0"/>
          <w:sz w:val="20"/>
        </w:rPr>
        <w:t>resolución de adjudicación de las diez horas del día diecisiete de diciembre de dos mil quince</w:t>
      </w:r>
      <w:r w:rsidRPr="00B44BC3">
        <w:rPr>
          <w:rFonts w:ascii="Calibri" w:hAnsi="Calibri" w:cs="Calibri"/>
          <w:b w:val="0"/>
          <w:sz w:val="20"/>
        </w:rPr>
        <w:t xml:space="preserve">; </w:t>
      </w:r>
      <w:r w:rsidRPr="00B44BC3">
        <w:rPr>
          <w:rFonts w:ascii="Calibri" w:hAnsi="Calibri" w:cs="Calibri"/>
          <w:sz w:val="20"/>
        </w:rPr>
        <w:t>e)</w:t>
      </w:r>
      <w:r w:rsidRPr="00B44BC3">
        <w:rPr>
          <w:rFonts w:ascii="Calibri" w:hAnsi="Calibri" w:cs="Calibri"/>
          <w:b w:val="0"/>
          <w:sz w:val="20"/>
        </w:rPr>
        <w:t xml:space="preserve"> </w:t>
      </w:r>
      <w:r>
        <w:rPr>
          <w:rFonts w:ascii="Calibri" w:hAnsi="Calibri" w:cs="Calibri"/>
          <w:b w:val="0"/>
          <w:sz w:val="20"/>
        </w:rPr>
        <w:t>g</w:t>
      </w:r>
      <w:r w:rsidRPr="00B44BC3">
        <w:rPr>
          <w:rFonts w:ascii="Calibri" w:hAnsi="Calibri" w:cs="Calibri"/>
          <w:b w:val="0"/>
          <w:sz w:val="20"/>
        </w:rPr>
        <w:t xml:space="preserve">arantías; </w:t>
      </w:r>
      <w:r w:rsidRPr="00B44BC3">
        <w:rPr>
          <w:rFonts w:ascii="Calibri" w:hAnsi="Calibri" w:cs="Calibri"/>
          <w:sz w:val="20"/>
        </w:rPr>
        <w:t>f)</w:t>
      </w:r>
      <w:r w:rsidRPr="00B44BC3">
        <w:rPr>
          <w:rFonts w:ascii="Calibri" w:hAnsi="Calibri" w:cs="Calibri"/>
          <w:b w:val="0"/>
          <w:sz w:val="20"/>
        </w:rPr>
        <w:t xml:space="preserve"> </w:t>
      </w:r>
      <w:r>
        <w:rPr>
          <w:rFonts w:ascii="Calibri" w:hAnsi="Calibri" w:cs="Calibri"/>
          <w:b w:val="0"/>
          <w:sz w:val="20"/>
        </w:rPr>
        <w:t>r</w:t>
      </w:r>
      <w:r w:rsidRPr="00B44BC3">
        <w:rPr>
          <w:rFonts w:ascii="Calibri" w:hAnsi="Calibri" w:cs="Calibri"/>
          <w:b w:val="0"/>
          <w:sz w:val="20"/>
        </w:rPr>
        <w:t>esolución modificativa</w:t>
      </w:r>
      <w:r>
        <w:rPr>
          <w:rFonts w:ascii="Calibri" w:hAnsi="Calibri" w:cs="Calibri"/>
          <w:b w:val="0"/>
          <w:sz w:val="20"/>
        </w:rPr>
        <w:t>;</w:t>
      </w:r>
      <w:r w:rsidRPr="00B44BC3">
        <w:rPr>
          <w:rFonts w:ascii="Calibri" w:hAnsi="Calibri" w:cs="Calibri"/>
          <w:b w:val="0"/>
          <w:sz w:val="20"/>
        </w:rPr>
        <w:t xml:space="preserve"> y </w:t>
      </w:r>
      <w:r w:rsidRPr="00B44BC3">
        <w:rPr>
          <w:rFonts w:ascii="Calibri" w:hAnsi="Calibri" w:cs="Calibri"/>
          <w:sz w:val="20"/>
        </w:rPr>
        <w:t>g)</w:t>
      </w:r>
      <w:r w:rsidRPr="00B44BC3">
        <w:rPr>
          <w:rFonts w:ascii="Calibri" w:hAnsi="Calibri" w:cs="Calibri"/>
          <w:b w:val="0"/>
          <w:sz w:val="20"/>
        </w:rPr>
        <w:t xml:space="preserve"> </w:t>
      </w:r>
      <w:r>
        <w:rPr>
          <w:rFonts w:ascii="Calibri" w:hAnsi="Calibri" w:cs="Calibri"/>
          <w:b w:val="0"/>
          <w:sz w:val="20"/>
        </w:rPr>
        <w:t>ot</w:t>
      </w:r>
      <w:r w:rsidRPr="00B44BC3">
        <w:rPr>
          <w:rFonts w:ascii="Calibri" w:hAnsi="Calibri" w:cs="Calibri"/>
          <w:b w:val="0"/>
          <w:sz w:val="20"/>
        </w:rPr>
        <w:t xml:space="preserve">ros documentos que emanaren del presente contrato los cuales son complementarios entre sí y se interpretarán en forma conjunta. </w:t>
      </w:r>
      <w:r w:rsidRPr="00B44BC3">
        <w:rPr>
          <w:rFonts w:ascii="Calibri" w:hAnsi="Calibri" w:cs="Calibri"/>
          <w:sz w:val="20"/>
        </w:rPr>
        <w:t>X</w:t>
      </w:r>
      <w:r>
        <w:rPr>
          <w:rFonts w:ascii="Calibri" w:hAnsi="Calibri" w:cs="Calibri"/>
          <w:sz w:val="20"/>
        </w:rPr>
        <w:t>III</w:t>
      </w:r>
      <w:r w:rsidRPr="00B44BC3">
        <w:rPr>
          <w:rFonts w:ascii="Calibri" w:hAnsi="Calibri" w:cs="Calibri"/>
          <w:sz w:val="20"/>
        </w:rPr>
        <w:t>. INTERPRETACIÓN DEL CONTRATO</w:t>
      </w:r>
      <w:r w:rsidRPr="00B44BC3">
        <w:rPr>
          <w:rFonts w:ascii="Calibri" w:hAnsi="Calibri" w:cs="Calibri"/>
          <w:b w:val="0"/>
          <w:sz w:val="20"/>
        </w:rPr>
        <w:t xml:space="preserve">. De conformidad con el artículo ochenta y cuatro incisos uno y dos de la Ley de Adquisiciones y Contrataciones de la Administración Pública,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CONTRATISTA” expresamente acepta tal disposición y se obliga a dar estricto cumplimiento a las instrucciones que al respecto dicte “EL CONTRATANTE” las cuales le serán comunicadas por medio del administrador del contrato. </w:t>
      </w:r>
      <w:r w:rsidRPr="00B44BC3">
        <w:rPr>
          <w:rFonts w:ascii="Calibri" w:hAnsi="Calibri" w:cs="Calibri"/>
          <w:sz w:val="20"/>
        </w:rPr>
        <w:t>X</w:t>
      </w:r>
      <w:r>
        <w:rPr>
          <w:rFonts w:ascii="Calibri" w:hAnsi="Calibri" w:cs="Calibri"/>
          <w:sz w:val="20"/>
        </w:rPr>
        <w:t>I</w:t>
      </w:r>
      <w:r w:rsidRPr="00B44BC3">
        <w:rPr>
          <w:rFonts w:ascii="Calibri" w:hAnsi="Calibri" w:cs="Calibri"/>
          <w:sz w:val="20"/>
        </w:rPr>
        <w:t>V. FUERZA MAYOR O CASO FORTUITO</w:t>
      </w:r>
      <w:r w:rsidRPr="00B44BC3">
        <w:rPr>
          <w:rFonts w:ascii="Calibri" w:hAnsi="Calibri" w:cs="Calibri"/>
          <w:b w:val="0"/>
          <w:sz w:val="20"/>
        </w:rPr>
        <w:t xml:space="preserve">. 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Pr>
          <w:rFonts w:ascii="Calibri" w:hAnsi="Calibri" w:cs="Calibri"/>
          <w:sz w:val="20"/>
        </w:rPr>
        <w:t>XV</w:t>
      </w:r>
      <w:r w:rsidRPr="00B44BC3">
        <w:rPr>
          <w:rFonts w:ascii="Calibri" w:hAnsi="Calibri" w:cs="Calibri"/>
          <w:sz w:val="20"/>
        </w:rPr>
        <w:t>. SOLUCIÓN DE CONFLICTOS</w:t>
      </w:r>
      <w:r w:rsidRPr="00B44BC3">
        <w:rPr>
          <w:rFonts w:ascii="Calibri" w:hAnsi="Calibri" w:cs="Calibri"/>
          <w:b w:val="0"/>
          <w:sz w:val="20"/>
        </w:rPr>
        <w:t xml:space="preserve">. </w:t>
      </w:r>
      <w:r>
        <w:rPr>
          <w:rFonts w:ascii="Calibri" w:hAnsi="Calibri" w:cs="Calibri"/>
          <w:b w:val="0"/>
          <w:sz w:val="20"/>
        </w:rPr>
        <w:t>Para resolver las diferencias o conflictos que surgieren durante la ejecución del contrato, se acudirá a los</w:t>
      </w:r>
      <w:r w:rsidRPr="00B44BC3">
        <w:rPr>
          <w:rFonts w:ascii="Calibri" w:hAnsi="Calibri" w:cs="Calibri"/>
          <w:b w:val="0"/>
          <w:sz w:val="20"/>
        </w:rPr>
        <w:t xml:space="preserve"> tribunales comunes. </w:t>
      </w:r>
      <w:r>
        <w:rPr>
          <w:rFonts w:ascii="Calibri" w:hAnsi="Calibri" w:cs="Calibri"/>
          <w:sz w:val="20"/>
        </w:rPr>
        <w:t>XV</w:t>
      </w:r>
      <w:r w:rsidRPr="00B44BC3">
        <w:rPr>
          <w:rFonts w:ascii="Calibri" w:hAnsi="Calibri" w:cs="Calibri"/>
          <w:sz w:val="20"/>
        </w:rPr>
        <w:t>I. TERMINACIÓN BILATERAL</w:t>
      </w:r>
      <w:r w:rsidRPr="00B44BC3">
        <w:rPr>
          <w:rFonts w:ascii="Calibri" w:hAnsi="Calibri" w:cs="Calibri"/>
          <w:b w:val="0"/>
          <w:sz w:val="20"/>
        </w:rPr>
        <w:t xml:space="preserve">. Los contratantes podrán, de </w:t>
      </w:r>
      <w:r w:rsidRPr="00B44BC3">
        <w:rPr>
          <w:rFonts w:ascii="Calibri" w:hAnsi="Calibri" w:cs="Calibri"/>
          <w:b w:val="0"/>
          <w:sz w:val="20"/>
        </w:rPr>
        <w:lastRenderedPageBreak/>
        <w:t xml:space="preserve">conformidad con el artículo noventa y cinco de la Ley de Adquisiciones y Contrataciones de la Administración Pública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B44BC3">
        <w:rPr>
          <w:rFonts w:ascii="Calibri" w:hAnsi="Calibri" w:cs="Calibri"/>
          <w:sz w:val="20"/>
        </w:rPr>
        <w:t>X</w:t>
      </w:r>
      <w:r>
        <w:rPr>
          <w:rFonts w:ascii="Calibri" w:hAnsi="Calibri" w:cs="Calibri"/>
          <w:sz w:val="20"/>
        </w:rPr>
        <w:t>VII</w:t>
      </w:r>
      <w:r w:rsidRPr="00B44BC3">
        <w:rPr>
          <w:rFonts w:ascii="Calibri" w:hAnsi="Calibri" w:cs="Calibri"/>
          <w:sz w:val="20"/>
        </w:rPr>
        <w:t>. DOMICILIO ESPECIAL</w:t>
      </w:r>
      <w:r w:rsidRPr="00B44BC3">
        <w:rPr>
          <w:rFonts w:ascii="Calibri" w:hAnsi="Calibri" w:cs="Calibri"/>
          <w:b w:val="0"/>
          <w:sz w:val="20"/>
        </w:rPr>
        <w:t xml:space="preserve">. Para los efectos jurisdiccionales de este contrato “Los Contratantes” señalan como domicilio especial la ciudad de Santa Tecla, departamento de La Libertad, a la competencia de cuyos tribunales se someten. </w:t>
      </w:r>
      <w:r w:rsidRPr="00B44BC3">
        <w:rPr>
          <w:rFonts w:ascii="Calibri" w:hAnsi="Calibri" w:cs="Calibri"/>
          <w:sz w:val="20"/>
        </w:rPr>
        <w:t>X</w:t>
      </w:r>
      <w:r>
        <w:rPr>
          <w:rFonts w:ascii="Calibri" w:hAnsi="Calibri" w:cs="Calibri"/>
          <w:sz w:val="20"/>
        </w:rPr>
        <w:t>VIII</w:t>
      </w:r>
      <w:r w:rsidRPr="00B44BC3">
        <w:rPr>
          <w:rFonts w:ascii="Calibri" w:hAnsi="Calibri" w:cs="Calibri"/>
          <w:sz w:val="20"/>
        </w:rPr>
        <w:t>. NOTIFICACIONES</w:t>
      </w:r>
      <w:r w:rsidRPr="00B44BC3">
        <w:rPr>
          <w:rFonts w:ascii="Calibri" w:hAnsi="Calibri" w:cs="Calibri"/>
          <w:b w:val="0"/>
          <w:sz w:val="20"/>
        </w:rPr>
        <w:t xml:space="preserve">. Todas las notificaciones referentes a la ejecución de este contrato, serán válidas solamente cuando sean hechas por escrito a “EL CONTRATANTE” a través </w:t>
      </w:r>
      <w:r w:rsidRPr="00B44BC3">
        <w:rPr>
          <w:rFonts w:ascii="Calibri" w:hAnsi="Calibri" w:cs="Calibri"/>
          <w:b w:val="0"/>
          <w:noProof/>
          <w:sz w:val="20"/>
        </w:rPr>
        <w:t>del administrador</w:t>
      </w:r>
      <w:r w:rsidRPr="00B44BC3">
        <w:rPr>
          <w:rFonts w:ascii="Calibri" w:hAnsi="Calibri" w:cs="Calibri"/>
          <w:b w:val="0"/>
          <w:sz w:val="20"/>
        </w:rPr>
        <w:t xml:space="preserve"> del contrato en </w:t>
      </w:r>
      <w:r w:rsidRPr="00B44BC3">
        <w:rPr>
          <w:rFonts w:ascii="Calibri" w:hAnsi="Calibri" w:cs="Calibri"/>
          <w:b w:val="0"/>
          <w:noProof/>
          <w:sz w:val="20"/>
        </w:rPr>
        <w:t xml:space="preserve">la oficina del MAG/SEDE ubicada en Final Primera Avenida Norte y trece calle Oriente, Avenida Manuel Gallardo, Santa Tecla, </w:t>
      </w:r>
      <w:r>
        <w:rPr>
          <w:rFonts w:ascii="Calibri" w:hAnsi="Calibri" w:cs="Calibri"/>
          <w:b w:val="0"/>
          <w:noProof/>
          <w:sz w:val="20"/>
        </w:rPr>
        <w:t>d</w:t>
      </w:r>
      <w:r w:rsidRPr="00B44BC3">
        <w:rPr>
          <w:rFonts w:ascii="Calibri" w:hAnsi="Calibri" w:cs="Calibri"/>
          <w:b w:val="0"/>
          <w:noProof/>
          <w:sz w:val="20"/>
        </w:rPr>
        <w:t xml:space="preserve">epartamento de La Libertad </w:t>
      </w:r>
      <w:r w:rsidRPr="00B44BC3">
        <w:rPr>
          <w:rFonts w:ascii="Calibri" w:hAnsi="Calibri" w:cs="Calibri"/>
          <w:b w:val="0"/>
          <w:sz w:val="20"/>
        </w:rPr>
        <w:t>y a “</w:t>
      </w:r>
      <w:r w:rsidRPr="00B44BC3">
        <w:rPr>
          <w:rFonts w:ascii="Calibri" w:hAnsi="Calibri" w:cs="Calibri"/>
          <w:b w:val="0"/>
          <w:noProof/>
          <w:sz w:val="20"/>
        </w:rPr>
        <w:t>EL CONTRATISTA</w:t>
      </w:r>
      <w:r w:rsidRPr="00B44BC3">
        <w:rPr>
          <w:rFonts w:ascii="Calibri" w:hAnsi="Calibri" w:cs="Calibri"/>
          <w:b w:val="0"/>
          <w:sz w:val="20"/>
        </w:rPr>
        <w:t xml:space="preserve">” a través </w:t>
      </w:r>
      <w:r>
        <w:rPr>
          <w:rFonts w:ascii="Calibri" w:hAnsi="Calibri" w:cs="Calibri"/>
          <w:b w:val="0"/>
          <w:sz w:val="20"/>
        </w:rPr>
        <w:t>del señor Romeo Adalberto Tenorio Rivas,</w:t>
      </w:r>
      <w:r w:rsidR="00F50AA8">
        <w:rPr>
          <w:rFonts w:ascii="Calibri" w:hAnsi="Calibri" w:cs="Calibri"/>
          <w:b w:val="0"/>
          <w:sz w:val="20"/>
        </w:rPr>
        <w:t xml:space="preserve">  </w:t>
      </w:r>
      <w:r w:rsidR="0086763C" w:rsidRPr="0080152D">
        <w:rPr>
          <w:rFonts w:ascii="Calibri" w:hAnsi="Calibri" w:cs="Calibri"/>
          <w:highlight w:val="black"/>
        </w:rPr>
        <w:t>xxxxxxxxxxxxxxxxxxxxxxxxxxxxxxxxxxxx</w:t>
      </w:r>
      <w:r w:rsidRPr="00B44BC3">
        <w:rPr>
          <w:rFonts w:ascii="Calibri" w:hAnsi="Calibri" w:cs="Calibri"/>
          <w:b w:val="0"/>
          <w:sz w:val="20"/>
        </w:rPr>
        <w:t xml:space="preserve"> </w:t>
      </w:r>
      <w:r w:rsidR="00F50AA8">
        <w:rPr>
          <w:rFonts w:ascii="Calibri" w:hAnsi="Calibri" w:cs="Calibri"/>
          <w:b w:val="0"/>
          <w:sz w:val="20"/>
        </w:rPr>
        <w:t>.</w:t>
      </w:r>
      <w:r w:rsidRPr="00B44BC3">
        <w:rPr>
          <w:rFonts w:ascii="Calibri" w:hAnsi="Calibri" w:cs="Calibri"/>
          <w:b w:val="0"/>
          <w:sz w:val="20"/>
        </w:rPr>
        <w:t xml:space="preserve">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 a los </w:t>
      </w:r>
      <w:r>
        <w:rPr>
          <w:rFonts w:ascii="Calibri" w:hAnsi="Calibri" w:cs="Calibri"/>
          <w:b w:val="0"/>
          <w:sz w:val="20"/>
        </w:rPr>
        <w:t>cinco días del mes de enero de dos mil dieciséis</w:t>
      </w:r>
      <w:r w:rsidRPr="00B44BC3">
        <w:rPr>
          <w:rFonts w:ascii="Calibri" w:hAnsi="Calibri" w:cs="Calibri"/>
          <w:b w:val="0"/>
          <w:sz w:val="20"/>
        </w:rPr>
        <w:t>.</w:t>
      </w:r>
    </w:p>
    <w:p w:rsidR="00E200E9" w:rsidRPr="00B44BC3" w:rsidRDefault="00E200E9" w:rsidP="00177CDB">
      <w:pPr>
        <w:spacing w:line="360" w:lineRule="auto"/>
        <w:jc w:val="both"/>
        <w:rPr>
          <w:rFonts w:ascii="Calibri" w:hAnsi="Calibri" w:cs="Calibri"/>
          <w:i w:val="0"/>
          <w:sz w:val="20"/>
          <w:lang w:val="es-ES_tradnl"/>
        </w:rPr>
      </w:pPr>
    </w:p>
    <w:p w:rsidR="00E200E9" w:rsidRPr="00B44BC3" w:rsidRDefault="00E200E9" w:rsidP="00177CDB">
      <w:pPr>
        <w:spacing w:line="360" w:lineRule="auto"/>
        <w:jc w:val="both"/>
        <w:rPr>
          <w:rFonts w:ascii="Calibri" w:hAnsi="Calibri" w:cs="Calibri"/>
          <w:i w:val="0"/>
          <w:sz w:val="20"/>
          <w:lang w:val="es-ES_tradnl"/>
        </w:rPr>
      </w:pPr>
    </w:p>
    <w:p w:rsidR="00E200E9" w:rsidRPr="00B44BC3" w:rsidRDefault="00E200E9" w:rsidP="00177CDB">
      <w:pPr>
        <w:spacing w:line="360" w:lineRule="auto"/>
        <w:jc w:val="both"/>
        <w:rPr>
          <w:rFonts w:ascii="Calibri" w:hAnsi="Calibri" w:cs="Calibri"/>
          <w:i w:val="0"/>
          <w:sz w:val="20"/>
          <w:lang w:val="es-ES_tradnl"/>
        </w:rPr>
      </w:pPr>
    </w:p>
    <w:p w:rsidR="00E200E9" w:rsidRPr="00B44BC3" w:rsidRDefault="00E200E9" w:rsidP="00177CDB">
      <w:pPr>
        <w:spacing w:line="360" w:lineRule="auto"/>
        <w:jc w:val="both"/>
        <w:rPr>
          <w:rFonts w:ascii="Calibri" w:hAnsi="Calibri" w:cs="Calibri"/>
          <w:i w:val="0"/>
          <w:sz w:val="20"/>
          <w:lang w:val="es-ES_tradnl"/>
        </w:rPr>
      </w:pPr>
    </w:p>
    <w:p w:rsidR="00E200E9" w:rsidRPr="00047680" w:rsidRDefault="00E200E9" w:rsidP="00047680">
      <w:pPr>
        <w:jc w:val="both"/>
        <w:outlineLvl w:val="0"/>
        <w:rPr>
          <w:rFonts w:ascii="Calibri" w:hAnsi="Calibri" w:cs="Calibri"/>
          <w:b/>
          <w:i w:val="0"/>
          <w:sz w:val="18"/>
          <w:szCs w:val="18"/>
        </w:rPr>
      </w:pPr>
      <w:r w:rsidRPr="00047680">
        <w:rPr>
          <w:rFonts w:ascii="Calibri" w:hAnsi="Calibri" w:cs="Calibri"/>
          <w:b/>
          <w:i w:val="0"/>
          <w:sz w:val="18"/>
          <w:szCs w:val="18"/>
        </w:rPr>
        <w:t xml:space="preserve">Walter Ulises Menjívar Díaz                                                  </w:t>
      </w:r>
      <w:r>
        <w:rPr>
          <w:rFonts w:ascii="Calibri" w:hAnsi="Calibri" w:cs="Calibri"/>
          <w:b/>
          <w:i w:val="0"/>
          <w:sz w:val="18"/>
          <w:szCs w:val="18"/>
        </w:rPr>
        <w:t xml:space="preserve">                                               Romeo Adalberto Tenorio Rivas</w:t>
      </w:r>
    </w:p>
    <w:p w:rsidR="00E200E9" w:rsidRPr="00047680" w:rsidRDefault="00E200E9" w:rsidP="00047680">
      <w:pPr>
        <w:jc w:val="both"/>
        <w:outlineLvl w:val="0"/>
        <w:rPr>
          <w:rFonts w:ascii="Calibri" w:hAnsi="Calibri" w:cs="Calibri"/>
          <w:b/>
          <w:i w:val="0"/>
          <w:sz w:val="18"/>
          <w:szCs w:val="18"/>
        </w:rPr>
      </w:pPr>
      <w:r w:rsidRPr="00047680">
        <w:rPr>
          <w:rFonts w:ascii="Calibri" w:hAnsi="Calibri" w:cs="Calibri"/>
          <w:b/>
          <w:i w:val="0"/>
          <w:sz w:val="18"/>
          <w:szCs w:val="18"/>
        </w:rPr>
        <w:t xml:space="preserve">Autorizado por acuerdo ejecutivo en el ramo de Agricultura                          </w:t>
      </w:r>
      <w:r>
        <w:rPr>
          <w:rFonts w:ascii="Calibri" w:hAnsi="Calibri" w:cs="Calibri"/>
          <w:b/>
          <w:i w:val="0"/>
          <w:sz w:val="18"/>
          <w:szCs w:val="18"/>
        </w:rPr>
        <w:t xml:space="preserve">                  </w:t>
      </w:r>
      <w:r w:rsidRPr="00047680">
        <w:rPr>
          <w:rFonts w:ascii="Calibri" w:hAnsi="Calibri" w:cs="Calibri"/>
          <w:b/>
          <w:i w:val="0"/>
          <w:sz w:val="18"/>
          <w:szCs w:val="18"/>
        </w:rPr>
        <w:t xml:space="preserve"> </w:t>
      </w:r>
      <w:r>
        <w:rPr>
          <w:rFonts w:ascii="Calibri" w:hAnsi="Calibri" w:cs="Calibri"/>
          <w:b/>
          <w:i w:val="0"/>
          <w:sz w:val="18"/>
          <w:szCs w:val="18"/>
        </w:rPr>
        <w:t xml:space="preserve"> </w:t>
      </w:r>
      <w:r w:rsidRPr="00047680">
        <w:rPr>
          <w:rFonts w:ascii="Calibri" w:hAnsi="Calibri" w:cs="Calibri"/>
          <w:b/>
          <w:i w:val="0"/>
          <w:sz w:val="18"/>
          <w:szCs w:val="18"/>
        </w:rPr>
        <w:t>EL CONTRATISTA</w:t>
      </w:r>
    </w:p>
    <w:p w:rsidR="00E200E9" w:rsidRDefault="00E200E9" w:rsidP="00047680">
      <w:pPr>
        <w:jc w:val="both"/>
        <w:outlineLvl w:val="0"/>
        <w:rPr>
          <w:rFonts w:ascii="Calibri" w:hAnsi="Calibri" w:cs="Calibri"/>
          <w:b/>
          <w:i w:val="0"/>
          <w:sz w:val="18"/>
          <w:szCs w:val="18"/>
        </w:rPr>
      </w:pPr>
      <w:r w:rsidRPr="00047680">
        <w:rPr>
          <w:rFonts w:ascii="Calibri" w:hAnsi="Calibri" w:cs="Calibri"/>
          <w:b/>
          <w:i w:val="0"/>
          <w:sz w:val="18"/>
          <w:szCs w:val="18"/>
        </w:rPr>
        <w:t xml:space="preserve">y Ganadería N° 605, de fecha 3 de septiembre de 2015 </w:t>
      </w:r>
      <w:r w:rsidRPr="00047680">
        <w:rPr>
          <w:rFonts w:ascii="Calibri" w:hAnsi="Calibri" w:cs="Calibri"/>
          <w:b/>
          <w:i w:val="0"/>
          <w:sz w:val="18"/>
          <w:szCs w:val="18"/>
        </w:rPr>
        <w:tab/>
      </w:r>
    </w:p>
    <w:p w:rsidR="00E200E9" w:rsidRDefault="00E200E9" w:rsidP="00047680">
      <w:pPr>
        <w:jc w:val="both"/>
        <w:outlineLvl w:val="0"/>
        <w:rPr>
          <w:rFonts w:ascii="Calibri" w:hAnsi="Calibri" w:cs="Calibri"/>
          <w:b/>
          <w:i w:val="0"/>
          <w:sz w:val="18"/>
          <w:szCs w:val="18"/>
        </w:rPr>
      </w:pPr>
    </w:p>
    <w:p w:rsidR="00E200E9" w:rsidRDefault="00E200E9" w:rsidP="00945A84">
      <w:pPr>
        <w:spacing w:line="360" w:lineRule="auto"/>
        <w:jc w:val="both"/>
        <w:rPr>
          <w:rFonts w:ascii="Calibri" w:hAnsi="Calibri" w:cs="Calibri"/>
          <w:i w:val="0"/>
          <w:sz w:val="20"/>
        </w:rPr>
      </w:pPr>
    </w:p>
    <w:p w:rsidR="00E200E9" w:rsidRDefault="00E200E9" w:rsidP="00945A84">
      <w:pPr>
        <w:spacing w:line="360" w:lineRule="auto"/>
        <w:jc w:val="both"/>
        <w:rPr>
          <w:rFonts w:ascii="Calibri" w:hAnsi="Calibri" w:cs="Calibri"/>
          <w:i w:val="0"/>
          <w:sz w:val="20"/>
        </w:rPr>
      </w:pPr>
    </w:p>
    <w:p w:rsidR="00E200E9" w:rsidRDefault="00E200E9" w:rsidP="009D550E">
      <w:pPr>
        <w:spacing w:line="360" w:lineRule="auto"/>
        <w:jc w:val="center"/>
        <w:rPr>
          <w:rFonts w:ascii="Arial" w:hAnsi="Arial" w:cs="Arial"/>
          <w:b/>
          <w:bCs/>
          <w:i w:val="0"/>
          <w:color w:val="0000FF"/>
          <w:sz w:val="21"/>
          <w:szCs w:val="21"/>
        </w:rPr>
      </w:pPr>
      <w:r>
        <w:rPr>
          <w:rFonts w:ascii="Arial" w:hAnsi="Arial" w:cs="Arial"/>
          <w:b/>
          <w:bCs/>
          <w:i w:val="0"/>
          <w:color w:val="0000FF"/>
          <w:sz w:val="21"/>
          <w:szCs w:val="21"/>
        </w:rPr>
        <w:t xml:space="preserve">    </w:t>
      </w:r>
    </w:p>
    <w:p w:rsidR="00E200E9" w:rsidRDefault="00E200E9" w:rsidP="009D550E">
      <w:pPr>
        <w:spacing w:line="360" w:lineRule="auto"/>
        <w:jc w:val="center"/>
        <w:rPr>
          <w:rFonts w:ascii="Calibri" w:hAnsi="Calibri" w:cs="Calibri"/>
          <w:i w:val="0"/>
          <w:sz w:val="20"/>
        </w:rPr>
      </w:pPr>
    </w:p>
    <w:sectPr w:rsidR="00E200E9" w:rsidSect="00763687">
      <w:headerReference w:type="default" r:id="rId7"/>
      <w:footerReference w:type="even" r:id="rId8"/>
      <w:footerReference w:type="default" r:id="rId9"/>
      <w:pgSz w:w="12240" w:h="15840" w:code="1"/>
      <w:pgMar w:top="1417" w:right="1701" w:bottom="1417" w:left="170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95D" w:rsidRDefault="00EE295D">
      <w:r>
        <w:separator/>
      </w:r>
    </w:p>
  </w:endnote>
  <w:endnote w:type="continuationSeparator" w:id="1">
    <w:p w:rsidR="00EE295D" w:rsidRDefault="00EE29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0E9" w:rsidRDefault="00E01C4D" w:rsidP="00177CDB">
    <w:pPr>
      <w:pStyle w:val="Piedepgina"/>
      <w:framePr w:wrap="around" w:vAnchor="text" w:hAnchor="margin" w:xAlign="right" w:y="1"/>
      <w:rPr>
        <w:rStyle w:val="Nmerodepgina"/>
      </w:rPr>
    </w:pPr>
    <w:r>
      <w:rPr>
        <w:rStyle w:val="Nmerodepgina"/>
      </w:rPr>
      <w:fldChar w:fldCharType="begin"/>
    </w:r>
    <w:r w:rsidR="00E200E9">
      <w:rPr>
        <w:rStyle w:val="Nmerodepgina"/>
      </w:rPr>
      <w:instrText xml:space="preserve">PAGE  </w:instrText>
    </w:r>
    <w:r>
      <w:rPr>
        <w:rStyle w:val="Nmerodepgina"/>
      </w:rPr>
      <w:fldChar w:fldCharType="separate"/>
    </w:r>
    <w:r w:rsidR="00E200E9">
      <w:rPr>
        <w:rStyle w:val="Nmerodepgina"/>
        <w:noProof/>
      </w:rPr>
      <w:t>8</w:t>
    </w:r>
    <w:r>
      <w:rPr>
        <w:rStyle w:val="Nmerodepgina"/>
      </w:rPr>
      <w:fldChar w:fldCharType="end"/>
    </w:r>
  </w:p>
  <w:p w:rsidR="00E200E9" w:rsidRDefault="00E200E9" w:rsidP="00177CDB">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0E9" w:rsidRDefault="00E01C4D" w:rsidP="00177CDB">
    <w:pPr>
      <w:pStyle w:val="Piedepgina"/>
      <w:framePr w:wrap="around" w:vAnchor="text" w:hAnchor="margin" w:xAlign="right" w:y="1"/>
      <w:rPr>
        <w:rStyle w:val="Nmerodepgina"/>
      </w:rPr>
    </w:pPr>
    <w:r>
      <w:rPr>
        <w:rStyle w:val="Nmerodepgina"/>
      </w:rPr>
      <w:fldChar w:fldCharType="begin"/>
    </w:r>
    <w:r w:rsidR="00E200E9">
      <w:rPr>
        <w:rStyle w:val="Nmerodepgina"/>
      </w:rPr>
      <w:instrText xml:space="preserve">PAGE  </w:instrText>
    </w:r>
    <w:r>
      <w:rPr>
        <w:rStyle w:val="Nmerodepgina"/>
      </w:rPr>
      <w:fldChar w:fldCharType="separate"/>
    </w:r>
    <w:r w:rsidR="00F50AA8">
      <w:rPr>
        <w:rStyle w:val="Nmerodepgina"/>
        <w:noProof/>
      </w:rPr>
      <w:t>6</w:t>
    </w:r>
    <w:r>
      <w:rPr>
        <w:rStyle w:val="Nmerodepgina"/>
      </w:rPr>
      <w:fldChar w:fldCharType="end"/>
    </w:r>
  </w:p>
  <w:p w:rsidR="00E200E9" w:rsidRDefault="00E200E9" w:rsidP="00177CDB">
    <w:pPr>
      <w:pStyle w:val="Piedepgina"/>
      <w:framePr w:wrap="auto" w:vAnchor="text" w:hAnchor="margin" w:xAlign="right" w:y="1"/>
      <w:ind w:right="360" w:firstLine="360"/>
      <w:rPr>
        <w:rStyle w:val="Nmerodepgina"/>
      </w:rPr>
    </w:pPr>
  </w:p>
  <w:p w:rsidR="00E200E9" w:rsidRDefault="00E200E9">
    <w:pPr>
      <w:pStyle w:val="Piedep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95D" w:rsidRDefault="00EE295D">
      <w:r>
        <w:separator/>
      </w:r>
    </w:p>
  </w:footnote>
  <w:footnote w:type="continuationSeparator" w:id="1">
    <w:p w:rsidR="00EE295D" w:rsidRDefault="00EE29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0E9" w:rsidRDefault="00E200E9">
    <w:pPr>
      <w:pStyle w:val="Encabezado"/>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E7C9A"/>
    <w:multiLevelType w:val="hybridMultilevel"/>
    <w:tmpl w:val="319A27EA"/>
    <w:lvl w:ilvl="0" w:tplc="2F068768">
      <w:start w:val="2"/>
      <w:numFmt w:val="lowerLetter"/>
      <w:lvlText w:val="%1."/>
      <w:lvlJc w:val="left"/>
      <w:pPr>
        <w:tabs>
          <w:tab w:val="num" w:pos="1065"/>
        </w:tabs>
        <w:ind w:left="1065" w:hanging="360"/>
      </w:pPr>
      <w:rPr>
        <w:rFonts w:cs="Times New Roman" w:hint="default"/>
        <w:b/>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
    <w:nsid w:val="15D25829"/>
    <w:multiLevelType w:val="hybridMultilevel"/>
    <w:tmpl w:val="F03CB82C"/>
    <w:lvl w:ilvl="0" w:tplc="23F86BA0">
      <w:start w:val="3"/>
      <w:numFmt w:val="upperRoman"/>
      <w:lvlText w:val="%1."/>
      <w:lvlJc w:val="left"/>
      <w:pPr>
        <w:tabs>
          <w:tab w:val="num" w:pos="367"/>
        </w:tabs>
        <w:ind w:left="367" w:hanging="367"/>
      </w:pPr>
      <w:rPr>
        <w:rFonts w:cs="Times New Roman"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nsid w:val="17024B9B"/>
    <w:multiLevelType w:val="multilevel"/>
    <w:tmpl w:val="D5B881D0"/>
    <w:lvl w:ilvl="0">
      <w:start w:val="1"/>
      <w:numFmt w:val="upperRoman"/>
      <w:lvlText w:val="%1."/>
      <w:lvlJc w:val="right"/>
      <w:pPr>
        <w:tabs>
          <w:tab w:val="num" w:pos="720"/>
        </w:tabs>
        <w:ind w:left="720" w:hanging="266"/>
      </w:pPr>
      <w:rPr>
        <w:rFonts w:cs="Times New Roman" w:hint="default"/>
        <w:b w:val="0"/>
        <w:i w:val="0"/>
      </w:rPr>
    </w:lvl>
    <w:lvl w:ilvl="1">
      <w:start w:val="1"/>
      <w:numFmt w:val="lowerLetter"/>
      <w:lvlText w:val="%2."/>
      <w:lvlJc w:val="left"/>
      <w:pPr>
        <w:tabs>
          <w:tab w:val="num" w:pos="1440"/>
        </w:tabs>
        <w:ind w:left="1440" w:hanging="36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nsid w:val="1DE218AD"/>
    <w:multiLevelType w:val="hybridMultilevel"/>
    <w:tmpl w:val="662E5232"/>
    <w:lvl w:ilvl="0" w:tplc="9C3ADF46">
      <w:start w:val="1"/>
      <w:numFmt w:val="upperRoman"/>
      <w:lvlText w:val="%1."/>
      <w:lvlJc w:val="left"/>
      <w:pPr>
        <w:tabs>
          <w:tab w:val="num" w:pos="1272"/>
        </w:tabs>
        <w:ind w:left="1272" w:hanging="567"/>
      </w:pPr>
      <w:rPr>
        <w:rFonts w:cs="Times New Roman" w:hint="default"/>
        <w:b w:val="0"/>
        <w:i w:val="0"/>
        <w:caps w:val="0"/>
        <w:strike w:val="0"/>
        <w:dstrike w:val="0"/>
        <w:shadow w:val="0"/>
        <w:emboss w:val="0"/>
        <w:imprint w:val="0"/>
        <w:vanish w:val="0"/>
        <w:color w:val="auto"/>
        <w:vertAlign w:val="baseline"/>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4">
    <w:nsid w:val="5E7B5B14"/>
    <w:multiLevelType w:val="hybridMultilevel"/>
    <w:tmpl w:val="0B6202EE"/>
    <w:lvl w:ilvl="0" w:tplc="4F026D06">
      <w:start w:val="2"/>
      <w:numFmt w:val="upperLetter"/>
      <w:lvlText w:val="%1."/>
      <w:lvlJc w:val="left"/>
      <w:pPr>
        <w:tabs>
          <w:tab w:val="num" w:pos="1065"/>
        </w:tabs>
        <w:ind w:left="1065" w:hanging="360"/>
      </w:pPr>
      <w:rPr>
        <w:rFonts w:cs="Times New Roman" w:hint="default"/>
        <w:b/>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5">
    <w:nsid w:val="771D7414"/>
    <w:multiLevelType w:val="hybridMultilevel"/>
    <w:tmpl w:val="1F52DB7C"/>
    <w:lvl w:ilvl="0" w:tplc="2D4AC5A0">
      <w:start w:val="1"/>
      <w:numFmt w:val="upperRoman"/>
      <w:lvlText w:val="%1."/>
      <w:lvlJc w:val="left"/>
      <w:pPr>
        <w:tabs>
          <w:tab w:val="num" w:pos="367"/>
        </w:tabs>
        <w:ind w:left="367" w:hanging="367"/>
      </w:pPr>
      <w:rPr>
        <w:rFonts w:cs="Times New Roman" w:hint="default"/>
        <w:b w:val="0"/>
      </w:rPr>
    </w:lvl>
    <w:lvl w:ilvl="1" w:tplc="0C0A0019" w:tentative="1">
      <w:start w:val="1"/>
      <w:numFmt w:val="lowerLetter"/>
      <w:lvlText w:val="%2."/>
      <w:lvlJc w:val="left"/>
      <w:pPr>
        <w:tabs>
          <w:tab w:val="num" w:pos="900"/>
        </w:tabs>
        <w:ind w:left="900" w:hanging="360"/>
      </w:pPr>
      <w:rPr>
        <w:rFonts w:cs="Times New Roman"/>
      </w:rPr>
    </w:lvl>
    <w:lvl w:ilvl="2" w:tplc="0C0A001B" w:tentative="1">
      <w:start w:val="1"/>
      <w:numFmt w:val="lowerRoman"/>
      <w:lvlText w:val="%3."/>
      <w:lvlJc w:val="right"/>
      <w:pPr>
        <w:tabs>
          <w:tab w:val="num" w:pos="1620"/>
        </w:tabs>
        <w:ind w:left="1620" w:hanging="180"/>
      </w:pPr>
      <w:rPr>
        <w:rFonts w:cs="Times New Roman"/>
      </w:rPr>
    </w:lvl>
    <w:lvl w:ilvl="3" w:tplc="0C0A000F" w:tentative="1">
      <w:start w:val="1"/>
      <w:numFmt w:val="decimal"/>
      <w:lvlText w:val="%4."/>
      <w:lvlJc w:val="left"/>
      <w:pPr>
        <w:tabs>
          <w:tab w:val="num" w:pos="2340"/>
        </w:tabs>
        <w:ind w:left="2340" w:hanging="360"/>
      </w:pPr>
      <w:rPr>
        <w:rFonts w:cs="Times New Roman"/>
      </w:rPr>
    </w:lvl>
    <w:lvl w:ilvl="4" w:tplc="0C0A0019" w:tentative="1">
      <w:start w:val="1"/>
      <w:numFmt w:val="lowerLetter"/>
      <w:lvlText w:val="%5."/>
      <w:lvlJc w:val="left"/>
      <w:pPr>
        <w:tabs>
          <w:tab w:val="num" w:pos="3060"/>
        </w:tabs>
        <w:ind w:left="3060" w:hanging="360"/>
      </w:pPr>
      <w:rPr>
        <w:rFonts w:cs="Times New Roman"/>
      </w:rPr>
    </w:lvl>
    <w:lvl w:ilvl="5" w:tplc="0C0A001B" w:tentative="1">
      <w:start w:val="1"/>
      <w:numFmt w:val="lowerRoman"/>
      <w:lvlText w:val="%6."/>
      <w:lvlJc w:val="right"/>
      <w:pPr>
        <w:tabs>
          <w:tab w:val="num" w:pos="3780"/>
        </w:tabs>
        <w:ind w:left="3780" w:hanging="180"/>
      </w:pPr>
      <w:rPr>
        <w:rFonts w:cs="Times New Roman"/>
      </w:rPr>
    </w:lvl>
    <w:lvl w:ilvl="6" w:tplc="0C0A000F" w:tentative="1">
      <w:start w:val="1"/>
      <w:numFmt w:val="decimal"/>
      <w:lvlText w:val="%7."/>
      <w:lvlJc w:val="left"/>
      <w:pPr>
        <w:tabs>
          <w:tab w:val="num" w:pos="4500"/>
        </w:tabs>
        <w:ind w:left="4500" w:hanging="360"/>
      </w:pPr>
      <w:rPr>
        <w:rFonts w:cs="Times New Roman"/>
      </w:rPr>
    </w:lvl>
    <w:lvl w:ilvl="7" w:tplc="0C0A0019" w:tentative="1">
      <w:start w:val="1"/>
      <w:numFmt w:val="lowerLetter"/>
      <w:lvlText w:val="%8."/>
      <w:lvlJc w:val="left"/>
      <w:pPr>
        <w:tabs>
          <w:tab w:val="num" w:pos="5220"/>
        </w:tabs>
        <w:ind w:left="5220" w:hanging="360"/>
      </w:pPr>
      <w:rPr>
        <w:rFonts w:cs="Times New Roman"/>
      </w:rPr>
    </w:lvl>
    <w:lvl w:ilvl="8" w:tplc="0C0A001B" w:tentative="1">
      <w:start w:val="1"/>
      <w:numFmt w:val="lowerRoman"/>
      <w:lvlText w:val="%9."/>
      <w:lvlJc w:val="right"/>
      <w:pPr>
        <w:tabs>
          <w:tab w:val="num" w:pos="5940"/>
        </w:tabs>
        <w:ind w:left="5940" w:hanging="180"/>
      </w:pPr>
      <w:rPr>
        <w:rFonts w:cs="Times New Roman"/>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drawingGridHorizontalSpacing w:val="120"/>
  <w:drawingGridVerticalSpacing w:val="163"/>
  <w:displayHorizontalDrawingGridEvery w:val="0"/>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7CDB"/>
    <w:rsid w:val="000005A9"/>
    <w:rsid w:val="00001B20"/>
    <w:rsid w:val="00003FCB"/>
    <w:rsid w:val="00005517"/>
    <w:rsid w:val="0000561A"/>
    <w:rsid w:val="00010590"/>
    <w:rsid w:val="00016D5E"/>
    <w:rsid w:val="00020E59"/>
    <w:rsid w:val="000245D8"/>
    <w:rsid w:val="000264FF"/>
    <w:rsid w:val="00027EFF"/>
    <w:rsid w:val="000330C3"/>
    <w:rsid w:val="00036036"/>
    <w:rsid w:val="00036D91"/>
    <w:rsid w:val="000466C1"/>
    <w:rsid w:val="00047680"/>
    <w:rsid w:val="0005573B"/>
    <w:rsid w:val="00057BE6"/>
    <w:rsid w:val="00057FD4"/>
    <w:rsid w:val="000613AB"/>
    <w:rsid w:val="00072538"/>
    <w:rsid w:val="00074872"/>
    <w:rsid w:val="00081C63"/>
    <w:rsid w:val="000840BC"/>
    <w:rsid w:val="000841B4"/>
    <w:rsid w:val="00086C4A"/>
    <w:rsid w:val="0009359E"/>
    <w:rsid w:val="0009440C"/>
    <w:rsid w:val="000B5E69"/>
    <w:rsid w:val="000B6A15"/>
    <w:rsid w:val="000C45DF"/>
    <w:rsid w:val="000C62EB"/>
    <w:rsid w:val="000C7F4B"/>
    <w:rsid w:val="000D10DF"/>
    <w:rsid w:val="000D4026"/>
    <w:rsid w:val="000E6FF7"/>
    <w:rsid w:val="000F4F12"/>
    <w:rsid w:val="000F716A"/>
    <w:rsid w:val="001045E9"/>
    <w:rsid w:val="00104799"/>
    <w:rsid w:val="00126A90"/>
    <w:rsid w:val="00130A90"/>
    <w:rsid w:val="00132006"/>
    <w:rsid w:val="0014194C"/>
    <w:rsid w:val="00146588"/>
    <w:rsid w:val="001516CF"/>
    <w:rsid w:val="001539A7"/>
    <w:rsid w:val="00155B23"/>
    <w:rsid w:val="00156A05"/>
    <w:rsid w:val="00156A1F"/>
    <w:rsid w:val="00161947"/>
    <w:rsid w:val="0016325E"/>
    <w:rsid w:val="0017053B"/>
    <w:rsid w:val="00175FB6"/>
    <w:rsid w:val="001765CE"/>
    <w:rsid w:val="00177CDB"/>
    <w:rsid w:val="00190FD7"/>
    <w:rsid w:val="001914D9"/>
    <w:rsid w:val="00192CEB"/>
    <w:rsid w:val="00197AAA"/>
    <w:rsid w:val="001A1AF2"/>
    <w:rsid w:val="001A64B9"/>
    <w:rsid w:val="001B33C5"/>
    <w:rsid w:val="001B4FF1"/>
    <w:rsid w:val="001C128F"/>
    <w:rsid w:val="001C7B6D"/>
    <w:rsid w:val="001E197A"/>
    <w:rsid w:val="001E319F"/>
    <w:rsid w:val="001E5AFF"/>
    <w:rsid w:val="001E7E5D"/>
    <w:rsid w:val="001F2E06"/>
    <w:rsid w:val="00201D7B"/>
    <w:rsid w:val="00206AC4"/>
    <w:rsid w:val="00206E3F"/>
    <w:rsid w:val="00211B95"/>
    <w:rsid w:val="002143E0"/>
    <w:rsid w:val="002162EB"/>
    <w:rsid w:val="0022412D"/>
    <w:rsid w:val="00226287"/>
    <w:rsid w:val="0023031A"/>
    <w:rsid w:val="0023440A"/>
    <w:rsid w:val="0024386F"/>
    <w:rsid w:val="00247478"/>
    <w:rsid w:val="0025658F"/>
    <w:rsid w:val="00260E1B"/>
    <w:rsid w:val="002648C9"/>
    <w:rsid w:val="00264DF6"/>
    <w:rsid w:val="0026552A"/>
    <w:rsid w:val="00265AA4"/>
    <w:rsid w:val="00266A05"/>
    <w:rsid w:val="00267051"/>
    <w:rsid w:val="002718CE"/>
    <w:rsid w:val="00276345"/>
    <w:rsid w:val="002767B3"/>
    <w:rsid w:val="0027793D"/>
    <w:rsid w:val="0028102C"/>
    <w:rsid w:val="002835A9"/>
    <w:rsid w:val="00286733"/>
    <w:rsid w:val="002970EA"/>
    <w:rsid w:val="0029747D"/>
    <w:rsid w:val="002A62D8"/>
    <w:rsid w:val="002B121C"/>
    <w:rsid w:val="002B6BED"/>
    <w:rsid w:val="002C130F"/>
    <w:rsid w:val="002C51FF"/>
    <w:rsid w:val="002D136B"/>
    <w:rsid w:val="002D24AD"/>
    <w:rsid w:val="002D2D52"/>
    <w:rsid w:val="002D538D"/>
    <w:rsid w:val="002E293F"/>
    <w:rsid w:val="002E4955"/>
    <w:rsid w:val="002F42C9"/>
    <w:rsid w:val="003039C3"/>
    <w:rsid w:val="00303DC1"/>
    <w:rsid w:val="0030701D"/>
    <w:rsid w:val="00307C9E"/>
    <w:rsid w:val="00326F2C"/>
    <w:rsid w:val="0032755D"/>
    <w:rsid w:val="00342328"/>
    <w:rsid w:val="003424F8"/>
    <w:rsid w:val="00346DE8"/>
    <w:rsid w:val="0035063F"/>
    <w:rsid w:val="00372C11"/>
    <w:rsid w:val="00373909"/>
    <w:rsid w:val="0038207D"/>
    <w:rsid w:val="003864E8"/>
    <w:rsid w:val="00393A1C"/>
    <w:rsid w:val="00395926"/>
    <w:rsid w:val="003A36FE"/>
    <w:rsid w:val="003A4E76"/>
    <w:rsid w:val="003A630A"/>
    <w:rsid w:val="003A7C0B"/>
    <w:rsid w:val="003B3DC9"/>
    <w:rsid w:val="003C2BBE"/>
    <w:rsid w:val="003C69AE"/>
    <w:rsid w:val="003D2A0C"/>
    <w:rsid w:val="003D3D47"/>
    <w:rsid w:val="003D5AAC"/>
    <w:rsid w:val="003E4BF8"/>
    <w:rsid w:val="003F045F"/>
    <w:rsid w:val="003F0C01"/>
    <w:rsid w:val="003F1CA3"/>
    <w:rsid w:val="00400B6F"/>
    <w:rsid w:val="00404EA2"/>
    <w:rsid w:val="00415E97"/>
    <w:rsid w:val="00421E81"/>
    <w:rsid w:val="00426200"/>
    <w:rsid w:val="00433745"/>
    <w:rsid w:val="00440AC0"/>
    <w:rsid w:val="00442AAA"/>
    <w:rsid w:val="00450694"/>
    <w:rsid w:val="00452414"/>
    <w:rsid w:val="004565DE"/>
    <w:rsid w:val="004570A7"/>
    <w:rsid w:val="00463413"/>
    <w:rsid w:val="004733CA"/>
    <w:rsid w:val="004819F1"/>
    <w:rsid w:val="00484826"/>
    <w:rsid w:val="00486547"/>
    <w:rsid w:val="004865E1"/>
    <w:rsid w:val="00492BF1"/>
    <w:rsid w:val="004A2E93"/>
    <w:rsid w:val="004A6361"/>
    <w:rsid w:val="004B3361"/>
    <w:rsid w:val="004C6F95"/>
    <w:rsid w:val="004D16E5"/>
    <w:rsid w:val="004D1980"/>
    <w:rsid w:val="004D2F07"/>
    <w:rsid w:val="004D5DD6"/>
    <w:rsid w:val="004E09DE"/>
    <w:rsid w:val="004E1CDA"/>
    <w:rsid w:val="004E2A5B"/>
    <w:rsid w:val="004E7595"/>
    <w:rsid w:val="004F1EBB"/>
    <w:rsid w:val="004F30A9"/>
    <w:rsid w:val="004F49CC"/>
    <w:rsid w:val="004F629B"/>
    <w:rsid w:val="004F7033"/>
    <w:rsid w:val="00500699"/>
    <w:rsid w:val="00503C40"/>
    <w:rsid w:val="005109F5"/>
    <w:rsid w:val="0051363F"/>
    <w:rsid w:val="005148A9"/>
    <w:rsid w:val="00516665"/>
    <w:rsid w:val="00517C7F"/>
    <w:rsid w:val="00520BCD"/>
    <w:rsid w:val="0052490F"/>
    <w:rsid w:val="0052681D"/>
    <w:rsid w:val="005270C1"/>
    <w:rsid w:val="0053213E"/>
    <w:rsid w:val="00535A16"/>
    <w:rsid w:val="0054392E"/>
    <w:rsid w:val="00544E25"/>
    <w:rsid w:val="00546B41"/>
    <w:rsid w:val="005470D4"/>
    <w:rsid w:val="005529CE"/>
    <w:rsid w:val="00562BF5"/>
    <w:rsid w:val="005632A3"/>
    <w:rsid w:val="005634D2"/>
    <w:rsid w:val="00565060"/>
    <w:rsid w:val="00565C4F"/>
    <w:rsid w:val="0056722E"/>
    <w:rsid w:val="0057042C"/>
    <w:rsid w:val="00571073"/>
    <w:rsid w:val="00574F66"/>
    <w:rsid w:val="00577903"/>
    <w:rsid w:val="00577E72"/>
    <w:rsid w:val="005805A2"/>
    <w:rsid w:val="0058550A"/>
    <w:rsid w:val="00593587"/>
    <w:rsid w:val="005938BD"/>
    <w:rsid w:val="00594C3E"/>
    <w:rsid w:val="0059685A"/>
    <w:rsid w:val="00596C5C"/>
    <w:rsid w:val="005A6A34"/>
    <w:rsid w:val="005B68D3"/>
    <w:rsid w:val="005D0818"/>
    <w:rsid w:val="005D146B"/>
    <w:rsid w:val="005D4503"/>
    <w:rsid w:val="005D6456"/>
    <w:rsid w:val="005E0D93"/>
    <w:rsid w:val="005E32CE"/>
    <w:rsid w:val="005E3A36"/>
    <w:rsid w:val="005F14F0"/>
    <w:rsid w:val="005F1EAF"/>
    <w:rsid w:val="005F5EF1"/>
    <w:rsid w:val="005F797D"/>
    <w:rsid w:val="00602491"/>
    <w:rsid w:val="00604F2F"/>
    <w:rsid w:val="00612964"/>
    <w:rsid w:val="00617071"/>
    <w:rsid w:val="006179FC"/>
    <w:rsid w:val="00621F7E"/>
    <w:rsid w:val="0062416C"/>
    <w:rsid w:val="00627C7D"/>
    <w:rsid w:val="00637900"/>
    <w:rsid w:val="0064275A"/>
    <w:rsid w:val="00644596"/>
    <w:rsid w:val="006461BF"/>
    <w:rsid w:val="00650DA9"/>
    <w:rsid w:val="00653BBE"/>
    <w:rsid w:val="00664C6C"/>
    <w:rsid w:val="00665373"/>
    <w:rsid w:val="00676F40"/>
    <w:rsid w:val="00676F65"/>
    <w:rsid w:val="00677263"/>
    <w:rsid w:val="00680374"/>
    <w:rsid w:val="00680E87"/>
    <w:rsid w:val="00681BD4"/>
    <w:rsid w:val="00683D89"/>
    <w:rsid w:val="00685783"/>
    <w:rsid w:val="00693C56"/>
    <w:rsid w:val="006A0F71"/>
    <w:rsid w:val="006A3021"/>
    <w:rsid w:val="006A575F"/>
    <w:rsid w:val="006B1024"/>
    <w:rsid w:val="006B1AF0"/>
    <w:rsid w:val="006B1E62"/>
    <w:rsid w:val="006B259A"/>
    <w:rsid w:val="006B4DDC"/>
    <w:rsid w:val="006B6A42"/>
    <w:rsid w:val="006C2DA5"/>
    <w:rsid w:val="006D118B"/>
    <w:rsid w:val="006D7267"/>
    <w:rsid w:val="006E21B6"/>
    <w:rsid w:val="006E61A5"/>
    <w:rsid w:val="006E73BC"/>
    <w:rsid w:val="006F08E4"/>
    <w:rsid w:val="006F3605"/>
    <w:rsid w:val="00704F3D"/>
    <w:rsid w:val="007118E1"/>
    <w:rsid w:val="00712DF1"/>
    <w:rsid w:val="007178D0"/>
    <w:rsid w:val="007314F9"/>
    <w:rsid w:val="00740364"/>
    <w:rsid w:val="00741CFA"/>
    <w:rsid w:val="00744B27"/>
    <w:rsid w:val="00747519"/>
    <w:rsid w:val="0075063F"/>
    <w:rsid w:val="0075303D"/>
    <w:rsid w:val="007565A5"/>
    <w:rsid w:val="00757F30"/>
    <w:rsid w:val="00761090"/>
    <w:rsid w:val="00761CA6"/>
    <w:rsid w:val="00763687"/>
    <w:rsid w:val="007643D9"/>
    <w:rsid w:val="007661AD"/>
    <w:rsid w:val="00774DAF"/>
    <w:rsid w:val="00777439"/>
    <w:rsid w:val="007947EA"/>
    <w:rsid w:val="00795C8A"/>
    <w:rsid w:val="007A11EC"/>
    <w:rsid w:val="007A6E6E"/>
    <w:rsid w:val="007B7D91"/>
    <w:rsid w:val="007C23C6"/>
    <w:rsid w:val="007C3F8B"/>
    <w:rsid w:val="007D2D9E"/>
    <w:rsid w:val="007D3EB3"/>
    <w:rsid w:val="007D73A0"/>
    <w:rsid w:val="007E032F"/>
    <w:rsid w:val="007E2763"/>
    <w:rsid w:val="007F5994"/>
    <w:rsid w:val="007F7DEB"/>
    <w:rsid w:val="00802EC7"/>
    <w:rsid w:val="008053B5"/>
    <w:rsid w:val="00812F92"/>
    <w:rsid w:val="00815E37"/>
    <w:rsid w:val="00821109"/>
    <w:rsid w:val="00821C1A"/>
    <w:rsid w:val="008249E5"/>
    <w:rsid w:val="008252C3"/>
    <w:rsid w:val="00825D6F"/>
    <w:rsid w:val="0083028C"/>
    <w:rsid w:val="00830C2C"/>
    <w:rsid w:val="008405EB"/>
    <w:rsid w:val="00843513"/>
    <w:rsid w:val="00843F96"/>
    <w:rsid w:val="00844927"/>
    <w:rsid w:val="00846C48"/>
    <w:rsid w:val="008477E7"/>
    <w:rsid w:val="008529C4"/>
    <w:rsid w:val="00853392"/>
    <w:rsid w:val="00853A60"/>
    <w:rsid w:val="00854445"/>
    <w:rsid w:val="00855278"/>
    <w:rsid w:val="00855628"/>
    <w:rsid w:val="00863335"/>
    <w:rsid w:val="008668D9"/>
    <w:rsid w:val="0086763C"/>
    <w:rsid w:val="00872625"/>
    <w:rsid w:val="008735CA"/>
    <w:rsid w:val="00873F67"/>
    <w:rsid w:val="008746A8"/>
    <w:rsid w:val="008A674F"/>
    <w:rsid w:val="008B2C3F"/>
    <w:rsid w:val="008C055B"/>
    <w:rsid w:val="008C0AF6"/>
    <w:rsid w:val="008C1382"/>
    <w:rsid w:val="008C22D3"/>
    <w:rsid w:val="008D57A4"/>
    <w:rsid w:val="008D6A53"/>
    <w:rsid w:val="008D7665"/>
    <w:rsid w:val="008E319B"/>
    <w:rsid w:val="008E630A"/>
    <w:rsid w:val="008E700B"/>
    <w:rsid w:val="008E77BB"/>
    <w:rsid w:val="008F6E2F"/>
    <w:rsid w:val="008F7622"/>
    <w:rsid w:val="00900F76"/>
    <w:rsid w:val="0090329C"/>
    <w:rsid w:val="0090380E"/>
    <w:rsid w:val="00904570"/>
    <w:rsid w:val="00904825"/>
    <w:rsid w:val="00906955"/>
    <w:rsid w:val="00911100"/>
    <w:rsid w:val="00912DC8"/>
    <w:rsid w:val="009164DD"/>
    <w:rsid w:val="00921842"/>
    <w:rsid w:val="009345B6"/>
    <w:rsid w:val="0093505C"/>
    <w:rsid w:val="0093635C"/>
    <w:rsid w:val="0093716E"/>
    <w:rsid w:val="009428C5"/>
    <w:rsid w:val="00945A84"/>
    <w:rsid w:val="00950E0D"/>
    <w:rsid w:val="00954628"/>
    <w:rsid w:val="00965D3D"/>
    <w:rsid w:val="00976CCD"/>
    <w:rsid w:val="00984E54"/>
    <w:rsid w:val="00986F1F"/>
    <w:rsid w:val="00987825"/>
    <w:rsid w:val="00992015"/>
    <w:rsid w:val="00992030"/>
    <w:rsid w:val="00994697"/>
    <w:rsid w:val="00995874"/>
    <w:rsid w:val="009A2936"/>
    <w:rsid w:val="009B3206"/>
    <w:rsid w:val="009B6EDA"/>
    <w:rsid w:val="009C06A5"/>
    <w:rsid w:val="009C6443"/>
    <w:rsid w:val="009C7626"/>
    <w:rsid w:val="009D02E2"/>
    <w:rsid w:val="009D0416"/>
    <w:rsid w:val="009D3A6B"/>
    <w:rsid w:val="009D550E"/>
    <w:rsid w:val="009E111C"/>
    <w:rsid w:val="009E1B6C"/>
    <w:rsid w:val="009E59AD"/>
    <w:rsid w:val="009F46AA"/>
    <w:rsid w:val="009F620E"/>
    <w:rsid w:val="00A02EB3"/>
    <w:rsid w:val="00A04192"/>
    <w:rsid w:val="00A1432D"/>
    <w:rsid w:val="00A25D53"/>
    <w:rsid w:val="00A30546"/>
    <w:rsid w:val="00A31AE5"/>
    <w:rsid w:val="00A34AEF"/>
    <w:rsid w:val="00A35C87"/>
    <w:rsid w:val="00A54D52"/>
    <w:rsid w:val="00A578FC"/>
    <w:rsid w:val="00A60C77"/>
    <w:rsid w:val="00A617F8"/>
    <w:rsid w:val="00A61C8B"/>
    <w:rsid w:val="00A61CC3"/>
    <w:rsid w:val="00A624DE"/>
    <w:rsid w:val="00A77650"/>
    <w:rsid w:val="00A939B5"/>
    <w:rsid w:val="00AA08B4"/>
    <w:rsid w:val="00AB3755"/>
    <w:rsid w:val="00AB5BBC"/>
    <w:rsid w:val="00AB611B"/>
    <w:rsid w:val="00AC0129"/>
    <w:rsid w:val="00AC68FD"/>
    <w:rsid w:val="00AC6B7B"/>
    <w:rsid w:val="00AD01D4"/>
    <w:rsid w:val="00AD2618"/>
    <w:rsid w:val="00AD3E9C"/>
    <w:rsid w:val="00AD46EB"/>
    <w:rsid w:val="00AD4EB7"/>
    <w:rsid w:val="00AF655E"/>
    <w:rsid w:val="00B1109E"/>
    <w:rsid w:val="00B12E60"/>
    <w:rsid w:val="00B16A24"/>
    <w:rsid w:val="00B16B73"/>
    <w:rsid w:val="00B338B2"/>
    <w:rsid w:val="00B350A1"/>
    <w:rsid w:val="00B4284F"/>
    <w:rsid w:val="00B44B52"/>
    <w:rsid w:val="00B44BC3"/>
    <w:rsid w:val="00B44E82"/>
    <w:rsid w:val="00B44F0F"/>
    <w:rsid w:val="00B46179"/>
    <w:rsid w:val="00B51BDE"/>
    <w:rsid w:val="00B5767E"/>
    <w:rsid w:val="00B646D3"/>
    <w:rsid w:val="00B6620E"/>
    <w:rsid w:val="00B6732B"/>
    <w:rsid w:val="00B677AC"/>
    <w:rsid w:val="00B70EF5"/>
    <w:rsid w:val="00B760BA"/>
    <w:rsid w:val="00B76E0C"/>
    <w:rsid w:val="00B77809"/>
    <w:rsid w:val="00B77C44"/>
    <w:rsid w:val="00B77DB4"/>
    <w:rsid w:val="00B804B5"/>
    <w:rsid w:val="00B85945"/>
    <w:rsid w:val="00B8611B"/>
    <w:rsid w:val="00B91FA0"/>
    <w:rsid w:val="00B9278B"/>
    <w:rsid w:val="00BA09BA"/>
    <w:rsid w:val="00BA51CA"/>
    <w:rsid w:val="00BA66D7"/>
    <w:rsid w:val="00BB24A3"/>
    <w:rsid w:val="00BB3E7E"/>
    <w:rsid w:val="00BB7281"/>
    <w:rsid w:val="00BB7C1C"/>
    <w:rsid w:val="00BB7ECB"/>
    <w:rsid w:val="00BC34B0"/>
    <w:rsid w:val="00BC43D9"/>
    <w:rsid w:val="00BD43C7"/>
    <w:rsid w:val="00BD635E"/>
    <w:rsid w:val="00BE68C0"/>
    <w:rsid w:val="00BF10DB"/>
    <w:rsid w:val="00BF4478"/>
    <w:rsid w:val="00BF61A3"/>
    <w:rsid w:val="00BF6E12"/>
    <w:rsid w:val="00BF6F22"/>
    <w:rsid w:val="00BF7586"/>
    <w:rsid w:val="00BF7F33"/>
    <w:rsid w:val="00C07237"/>
    <w:rsid w:val="00C123A3"/>
    <w:rsid w:val="00C24675"/>
    <w:rsid w:val="00C262E3"/>
    <w:rsid w:val="00C30644"/>
    <w:rsid w:val="00C33F47"/>
    <w:rsid w:val="00C35EE9"/>
    <w:rsid w:val="00C36F55"/>
    <w:rsid w:val="00C3789A"/>
    <w:rsid w:val="00C40D7B"/>
    <w:rsid w:val="00C42C03"/>
    <w:rsid w:val="00C446E1"/>
    <w:rsid w:val="00C45FD7"/>
    <w:rsid w:val="00C479C8"/>
    <w:rsid w:val="00C54AA2"/>
    <w:rsid w:val="00C57542"/>
    <w:rsid w:val="00C60281"/>
    <w:rsid w:val="00C71F88"/>
    <w:rsid w:val="00C72C7C"/>
    <w:rsid w:val="00C74856"/>
    <w:rsid w:val="00C75564"/>
    <w:rsid w:val="00C814FE"/>
    <w:rsid w:val="00C843E9"/>
    <w:rsid w:val="00C93D59"/>
    <w:rsid w:val="00C93D8F"/>
    <w:rsid w:val="00C94CCE"/>
    <w:rsid w:val="00CA1AC0"/>
    <w:rsid w:val="00CA2185"/>
    <w:rsid w:val="00CA39B7"/>
    <w:rsid w:val="00CB02A4"/>
    <w:rsid w:val="00CB2589"/>
    <w:rsid w:val="00CB2ED0"/>
    <w:rsid w:val="00CB7F86"/>
    <w:rsid w:val="00CC2C09"/>
    <w:rsid w:val="00CC4589"/>
    <w:rsid w:val="00CC68E9"/>
    <w:rsid w:val="00CC79AA"/>
    <w:rsid w:val="00CD39C1"/>
    <w:rsid w:val="00CE07FA"/>
    <w:rsid w:val="00CE1411"/>
    <w:rsid w:val="00CE1C19"/>
    <w:rsid w:val="00CE31C2"/>
    <w:rsid w:val="00CE33EA"/>
    <w:rsid w:val="00CE42A6"/>
    <w:rsid w:val="00CE656A"/>
    <w:rsid w:val="00CE7899"/>
    <w:rsid w:val="00CF3E93"/>
    <w:rsid w:val="00CF550B"/>
    <w:rsid w:val="00D054E7"/>
    <w:rsid w:val="00D14A05"/>
    <w:rsid w:val="00D20E17"/>
    <w:rsid w:val="00D30512"/>
    <w:rsid w:val="00D35135"/>
    <w:rsid w:val="00D37DE3"/>
    <w:rsid w:val="00D421BD"/>
    <w:rsid w:val="00D43AD1"/>
    <w:rsid w:val="00D451CE"/>
    <w:rsid w:val="00D476DF"/>
    <w:rsid w:val="00D53115"/>
    <w:rsid w:val="00D5345C"/>
    <w:rsid w:val="00D54186"/>
    <w:rsid w:val="00D54F55"/>
    <w:rsid w:val="00D5582E"/>
    <w:rsid w:val="00D60BE5"/>
    <w:rsid w:val="00D712E0"/>
    <w:rsid w:val="00D7359C"/>
    <w:rsid w:val="00D77128"/>
    <w:rsid w:val="00D82271"/>
    <w:rsid w:val="00D91338"/>
    <w:rsid w:val="00DA2EE6"/>
    <w:rsid w:val="00DB0764"/>
    <w:rsid w:val="00DB15E0"/>
    <w:rsid w:val="00DB3517"/>
    <w:rsid w:val="00DB3825"/>
    <w:rsid w:val="00DB53FD"/>
    <w:rsid w:val="00DB7F39"/>
    <w:rsid w:val="00DD30EB"/>
    <w:rsid w:val="00DD6652"/>
    <w:rsid w:val="00DD7259"/>
    <w:rsid w:val="00DF4D89"/>
    <w:rsid w:val="00DF7310"/>
    <w:rsid w:val="00E01C4D"/>
    <w:rsid w:val="00E038F3"/>
    <w:rsid w:val="00E07624"/>
    <w:rsid w:val="00E07C92"/>
    <w:rsid w:val="00E14524"/>
    <w:rsid w:val="00E200E9"/>
    <w:rsid w:val="00E21BA1"/>
    <w:rsid w:val="00E24F0F"/>
    <w:rsid w:val="00E26229"/>
    <w:rsid w:val="00E3398C"/>
    <w:rsid w:val="00E41544"/>
    <w:rsid w:val="00E5150E"/>
    <w:rsid w:val="00E51576"/>
    <w:rsid w:val="00E61030"/>
    <w:rsid w:val="00E61F79"/>
    <w:rsid w:val="00E63507"/>
    <w:rsid w:val="00E73024"/>
    <w:rsid w:val="00E738D4"/>
    <w:rsid w:val="00E8106B"/>
    <w:rsid w:val="00E85140"/>
    <w:rsid w:val="00E92146"/>
    <w:rsid w:val="00E92D11"/>
    <w:rsid w:val="00EB1F08"/>
    <w:rsid w:val="00EB281B"/>
    <w:rsid w:val="00EC1B00"/>
    <w:rsid w:val="00EC1E20"/>
    <w:rsid w:val="00EC2EB4"/>
    <w:rsid w:val="00EC3CBD"/>
    <w:rsid w:val="00EC46DE"/>
    <w:rsid w:val="00EC4B7D"/>
    <w:rsid w:val="00EC7703"/>
    <w:rsid w:val="00EC7D58"/>
    <w:rsid w:val="00ED1F24"/>
    <w:rsid w:val="00ED6A13"/>
    <w:rsid w:val="00EE1871"/>
    <w:rsid w:val="00EE2277"/>
    <w:rsid w:val="00EE295D"/>
    <w:rsid w:val="00EE4BE9"/>
    <w:rsid w:val="00EE4F77"/>
    <w:rsid w:val="00EF0A5B"/>
    <w:rsid w:val="00EF10BB"/>
    <w:rsid w:val="00F00C7C"/>
    <w:rsid w:val="00F01EEB"/>
    <w:rsid w:val="00F0302C"/>
    <w:rsid w:val="00F030AC"/>
    <w:rsid w:val="00F038A4"/>
    <w:rsid w:val="00F05CA5"/>
    <w:rsid w:val="00F06CD0"/>
    <w:rsid w:val="00F126F8"/>
    <w:rsid w:val="00F206B3"/>
    <w:rsid w:val="00F23527"/>
    <w:rsid w:val="00F23682"/>
    <w:rsid w:val="00F24132"/>
    <w:rsid w:val="00F27ED0"/>
    <w:rsid w:val="00F34A02"/>
    <w:rsid w:val="00F34B09"/>
    <w:rsid w:val="00F372DF"/>
    <w:rsid w:val="00F41CEC"/>
    <w:rsid w:val="00F50AA8"/>
    <w:rsid w:val="00F526C0"/>
    <w:rsid w:val="00F53BB0"/>
    <w:rsid w:val="00F6622A"/>
    <w:rsid w:val="00F730AC"/>
    <w:rsid w:val="00F76125"/>
    <w:rsid w:val="00F8567B"/>
    <w:rsid w:val="00F873C9"/>
    <w:rsid w:val="00F9300E"/>
    <w:rsid w:val="00F93DE3"/>
    <w:rsid w:val="00F9507D"/>
    <w:rsid w:val="00FA05B5"/>
    <w:rsid w:val="00FA0CB6"/>
    <w:rsid w:val="00FA1C1C"/>
    <w:rsid w:val="00FA4D71"/>
    <w:rsid w:val="00FB07BD"/>
    <w:rsid w:val="00FB0D1F"/>
    <w:rsid w:val="00FB6CD4"/>
    <w:rsid w:val="00FC1D40"/>
    <w:rsid w:val="00FD5592"/>
    <w:rsid w:val="00FE1508"/>
    <w:rsid w:val="00FF0B97"/>
    <w:rsid w:val="00FF1285"/>
    <w:rsid w:val="00FF4AE7"/>
    <w:rsid w:val="00FF636B"/>
    <w:rsid w:val="00FF6E87"/>
  </w:rsids>
  <m:mathPr>
    <m:mathFont m:val="Cambria Math"/>
    <m:brkBin m:val="before"/>
    <m:brkBinSub m:val="--"/>
    <m:smallFrac m:val="off"/>
    <m:dispDef/>
    <m:lMargin m:val="0"/>
    <m:rMargin m:val="0"/>
    <m:defJc m:val="centerGroup"/>
    <m:wrapIndent m:val="1440"/>
    <m:intLim m:val="subSup"/>
    <m:naryLim m:val="undOvr"/>
  </m:mathPr>
  <w:uiCompat97To2003/>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d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77CDB"/>
    <w:rPr>
      <w:rFonts w:ascii="Bookman Old Style" w:hAnsi="Bookman Old Style"/>
      <w:i/>
      <w:sz w:val="24"/>
      <w:lang w:val="es-ES" w:eastAsia="es-ES"/>
    </w:rPr>
  </w:style>
  <w:style w:type="paragraph" w:styleId="Ttulo1">
    <w:name w:val="heading 1"/>
    <w:basedOn w:val="Normal"/>
    <w:next w:val="Normal"/>
    <w:link w:val="Ttulo1Car"/>
    <w:uiPriority w:val="99"/>
    <w:qFormat/>
    <w:rsid w:val="000D4026"/>
    <w:pPr>
      <w:keepNext/>
      <w:jc w:val="center"/>
      <w:outlineLvl w:val="0"/>
    </w:pPr>
    <w:rPr>
      <w:rFonts w:ascii="Times New Roman" w:hAnsi="Times New Roman"/>
      <w:b/>
      <w:i w:val="0"/>
      <w:sz w:val="20"/>
      <w:lang w:val="es-MX"/>
    </w:rPr>
  </w:style>
  <w:style w:type="paragraph" w:styleId="Ttulo2">
    <w:name w:val="heading 2"/>
    <w:basedOn w:val="Normal"/>
    <w:next w:val="Normal"/>
    <w:link w:val="Ttulo2Car"/>
    <w:uiPriority w:val="99"/>
    <w:qFormat/>
    <w:rsid w:val="000D4026"/>
    <w:pPr>
      <w:keepNext/>
      <w:widowControl w:val="0"/>
      <w:tabs>
        <w:tab w:val="center" w:pos="2187"/>
      </w:tabs>
      <w:jc w:val="center"/>
      <w:outlineLvl w:val="1"/>
    </w:pPr>
    <w:rPr>
      <w:rFonts w:ascii="Comic Sans MS" w:hAnsi="Comic Sans MS"/>
      <w:b/>
      <w:i w:val="0"/>
      <w:lang w:val="es-ES_tradnl"/>
    </w:rPr>
  </w:style>
  <w:style w:type="paragraph" w:styleId="Ttulo3">
    <w:name w:val="heading 3"/>
    <w:basedOn w:val="Normal"/>
    <w:next w:val="Normal"/>
    <w:link w:val="Ttulo3Car"/>
    <w:uiPriority w:val="99"/>
    <w:qFormat/>
    <w:rsid w:val="000D4026"/>
    <w:pPr>
      <w:keepNext/>
      <w:jc w:val="both"/>
      <w:outlineLvl w:val="2"/>
    </w:pPr>
    <w:rPr>
      <w:rFonts w:ascii="Tahoma" w:hAnsi="Tahoma" w:cs="Tahoma"/>
      <w:b/>
      <w:bCs/>
      <w:i w:val="0"/>
      <w:iCs/>
    </w:rPr>
  </w:style>
  <w:style w:type="paragraph" w:styleId="Ttulo4">
    <w:name w:val="heading 4"/>
    <w:basedOn w:val="Normal"/>
    <w:next w:val="Normal"/>
    <w:link w:val="Ttulo4Car"/>
    <w:uiPriority w:val="99"/>
    <w:qFormat/>
    <w:rsid w:val="000D4026"/>
    <w:pPr>
      <w:keepNext/>
      <w:ind w:left="705" w:hanging="705"/>
      <w:jc w:val="both"/>
      <w:outlineLvl w:val="3"/>
    </w:pPr>
    <w:rPr>
      <w:rFonts w:ascii="Tahoma" w:hAnsi="Tahoma"/>
      <w:b/>
      <w:bCs/>
      <w:i w:val="0"/>
      <w:sz w:val="16"/>
    </w:rPr>
  </w:style>
  <w:style w:type="paragraph" w:styleId="Ttulo5">
    <w:name w:val="heading 5"/>
    <w:basedOn w:val="Normal"/>
    <w:next w:val="Normal"/>
    <w:link w:val="Ttulo5Car"/>
    <w:uiPriority w:val="99"/>
    <w:qFormat/>
    <w:rsid w:val="000D4026"/>
    <w:pPr>
      <w:keepNext/>
      <w:jc w:val="center"/>
      <w:outlineLvl w:val="4"/>
    </w:pPr>
    <w:rPr>
      <w:rFonts w:ascii="Times New Roman" w:hAnsi="Times New Roman"/>
      <w:i w:val="0"/>
    </w:rPr>
  </w:style>
  <w:style w:type="paragraph" w:styleId="Ttulo6">
    <w:name w:val="heading 6"/>
    <w:basedOn w:val="Normal"/>
    <w:next w:val="Normal"/>
    <w:link w:val="Ttulo6Car"/>
    <w:uiPriority w:val="99"/>
    <w:qFormat/>
    <w:rsid w:val="000D4026"/>
    <w:pPr>
      <w:keepNext/>
      <w:jc w:val="center"/>
      <w:outlineLvl w:val="5"/>
    </w:pPr>
    <w:rPr>
      <w:rFonts w:ascii="Times New Roman" w:hAnsi="Times New Roman"/>
      <w:b/>
      <w:bCs/>
      <w:i w:val="0"/>
      <w:sz w:val="18"/>
      <w:szCs w:val="24"/>
    </w:rPr>
  </w:style>
  <w:style w:type="paragraph" w:styleId="Ttulo7">
    <w:name w:val="heading 7"/>
    <w:basedOn w:val="Normal"/>
    <w:next w:val="Normal"/>
    <w:link w:val="Ttulo7Car"/>
    <w:uiPriority w:val="99"/>
    <w:qFormat/>
    <w:rsid w:val="000D4026"/>
    <w:pPr>
      <w:keepNext/>
      <w:jc w:val="center"/>
      <w:outlineLvl w:val="6"/>
    </w:pPr>
    <w:rPr>
      <w:rFonts w:ascii="Arial Narrow" w:hAnsi="Arial Narrow" w:cs="Tahoma"/>
      <w:b/>
      <w:bCs/>
      <w:i w:val="0"/>
      <w:sz w:val="22"/>
      <w:szCs w:val="12"/>
    </w:rPr>
  </w:style>
  <w:style w:type="paragraph" w:styleId="Ttulo8">
    <w:name w:val="heading 8"/>
    <w:basedOn w:val="Normal"/>
    <w:next w:val="Normal"/>
    <w:link w:val="Ttulo8Car"/>
    <w:uiPriority w:val="99"/>
    <w:qFormat/>
    <w:rsid w:val="000D4026"/>
    <w:pPr>
      <w:keepNext/>
      <w:jc w:val="center"/>
      <w:outlineLvl w:val="7"/>
    </w:pPr>
    <w:rPr>
      <w:rFonts w:ascii="Arial" w:hAnsi="Arial" w:cs="Arial"/>
      <w:b/>
      <w:bCs/>
      <w:i w:val="0"/>
      <w:sz w:val="16"/>
      <w:szCs w:val="14"/>
    </w:rPr>
  </w:style>
  <w:style w:type="paragraph" w:styleId="Ttulo9">
    <w:name w:val="heading 9"/>
    <w:basedOn w:val="Normal"/>
    <w:next w:val="Normal"/>
    <w:link w:val="Ttulo9Car"/>
    <w:uiPriority w:val="99"/>
    <w:qFormat/>
    <w:rsid w:val="000D4026"/>
    <w:pPr>
      <w:keepNext/>
      <w:jc w:val="center"/>
      <w:outlineLvl w:val="8"/>
    </w:pPr>
    <w:rPr>
      <w:rFonts w:ascii="Arial Narrow" w:eastAsia="Arial Unicode MS" w:hAnsi="Arial Narrow" w:cs="Arial"/>
      <w:b/>
      <w:bCs/>
      <w:i w:val="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5D0818"/>
    <w:rPr>
      <w:rFonts w:ascii="Cambria" w:hAnsi="Cambria" w:cs="Times New Roman"/>
      <w:b/>
      <w:bCs/>
      <w:i/>
      <w:kern w:val="32"/>
      <w:sz w:val="32"/>
      <w:szCs w:val="32"/>
      <w:lang w:val="es-ES" w:eastAsia="es-ES"/>
    </w:rPr>
  </w:style>
  <w:style w:type="character" w:customStyle="1" w:styleId="Ttulo2Car">
    <w:name w:val="Título 2 Car"/>
    <w:basedOn w:val="Fuentedeprrafopredeter"/>
    <w:link w:val="Ttulo2"/>
    <w:uiPriority w:val="99"/>
    <w:semiHidden/>
    <w:locked/>
    <w:rsid w:val="005D0818"/>
    <w:rPr>
      <w:rFonts w:ascii="Cambria" w:hAnsi="Cambria" w:cs="Times New Roman"/>
      <w:b/>
      <w:bCs/>
      <w:iCs/>
      <w:sz w:val="28"/>
      <w:szCs w:val="28"/>
      <w:lang w:val="es-ES" w:eastAsia="es-ES"/>
    </w:rPr>
  </w:style>
  <w:style w:type="character" w:customStyle="1" w:styleId="Ttulo3Car">
    <w:name w:val="Título 3 Car"/>
    <w:basedOn w:val="Fuentedeprrafopredeter"/>
    <w:link w:val="Ttulo3"/>
    <w:uiPriority w:val="99"/>
    <w:semiHidden/>
    <w:locked/>
    <w:rsid w:val="005D0818"/>
    <w:rPr>
      <w:rFonts w:ascii="Cambria" w:hAnsi="Cambria" w:cs="Times New Roman"/>
      <w:b/>
      <w:bCs/>
      <w:i/>
      <w:sz w:val="26"/>
      <w:szCs w:val="26"/>
      <w:lang w:val="es-ES" w:eastAsia="es-ES"/>
    </w:rPr>
  </w:style>
  <w:style w:type="character" w:customStyle="1" w:styleId="Ttulo4Car">
    <w:name w:val="Título 4 Car"/>
    <w:basedOn w:val="Fuentedeprrafopredeter"/>
    <w:link w:val="Ttulo4"/>
    <w:uiPriority w:val="99"/>
    <w:semiHidden/>
    <w:locked/>
    <w:rsid w:val="005D0818"/>
    <w:rPr>
      <w:rFonts w:ascii="Calibri" w:hAnsi="Calibri" w:cs="Times New Roman"/>
      <w:b/>
      <w:bCs/>
      <w:i/>
      <w:sz w:val="28"/>
      <w:szCs w:val="28"/>
      <w:lang w:val="es-ES" w:eastAsia="es-ES"/>
    </w:rPr>
  </w:style>
  <w:style w:type="character" w:customStyle="1" w:styleId="Ttulo5Car">
    <w:name w:val="Título 5 Car"/>
    <w:basedOn w:val="Fuentedeprrafopredeter"/>
    <w:link w:val="Ttulo5"/>
    <w:uiPriority w:val="99"/>
    <w:semiHidden/>
    <w:locked/>
    <w:rsid w:val="005D0818"/>
    <w:rPr>
      <w:rFonts w:ascii="Calibri" w:hAnsi="Calibri" w:cs="Times New Roman"/>
      <w:b/>
      <w:bCs/>
      <w:i/>
      <w:iCs/>
      <w:sz w:val="26"/>
      <w:szCs w:val="26"/>
      <w:lang w:val="es-ES" w:eastAsia="es-ES"/>
    </w:rPr>
  </w:style>
  <w:style w:type="character" w:customStyle="1" w:styleId="Ttulo6Car">
    <w:name w:val="Título 6 Car"/>
    <w:basedOn w:val="Fuentedeprrafopredeter"/>
    <w:link w:val="Ttulo6"/>
    <w:uiPriority w:val="99"/>
    <w:semiHidden/>
    <w:locked/>
    <w:rsid w:val="005D0818"/>
    <w:rPr>
      <w:rFonts w:ascii="Calibri" w:hAnsi="Calibri" w:cs="Times New Roman"/>
      <w:b/>
      <w:bCs/>
      <w:i/>
      <w:lang w:val="es-ES" w:eastAsia="es-ES"/>
    </w:rPr>
  </w:style>
  <w:style w:type="character" w:customStyle="1" w:styleId="Ttulo7Car">
    <w:name w:val="Título 7 Car"/>
    <w:basedOn w:val="Fuentedeprrafopredeter"/>
    <w:link w:val="Ttulo7"/>
    <w:uiPriority w:val="99"/>
    <w:semiHidden/>
    <w:locked/>
    <w:rsid w:val="005D0818"/>
    <w:rPr>
      <w:rFonts w:ascii="Calibri" w:hAnsi="Calibri" w:cs="Times New Roman"/>
      <w:i/>
      <w:sz w:val="24"/>
      <w:szCs w:val="24"/>
      <w:lang w:val="es-ES" w:eastAsia="es-ES"/>
    </w:rPr>
  </w:style>
  <w:style w:type="character" w:customStyle="1" w:styleId="Ttulo8Car">
    <w:name w:val="Título 8 Car"/>
    <w:basedOn w:val="Fuentedeprrafopredeter"/>
    <w:link w:val="Ttulo8"/>
    <w:uiPriority w:val="99"/>
    <w:semiHidden/>
    <w:locked/>
    <w:rsid w:val="005D0818"/>
    <w:rPr>
      <w:rFonts w:ascii="Calibri" w:hAnsi="Calibri" w:cs="Times New Roman"/>
      <w:iCs/>
      <w:sz w:val="24"/>
      <w:szCs w:val="24"/>
      <w:lang w:val="es-ES" w:eastAsia="es-ES"/>
    </w:rPr>
  </w:style>
  <w:style w:type="character" w:customStyle="1" w:styleId="Ttulo9Car">
    <w:name w:val="Título 9 Car"/>
    <w:basedOn w:val="Fuentedeprrafopredeter"/>
    <w:link w:val="Ttulo9"/>
    <w:uiPriority w:val="99"/>
    <w:semiHidden/>
    <w:locked/>
    <w:rsid w:val="005D0818"/>
    <w:rPr>
      <w:rFonts w:ascii="Cambria" w:hAnsi="Cambria" w:cs="Times New Roman"/>
      <w:i/>
      <w:lang w:val="es-ES" w:eastAsia="es-ES"/>
    </w:rPr>
  </w:style>
  <w:style w:type="paragraph" w:styleId="Piedepgina">
    <w:name w:val="footer"/>
    <w:basedOn w:val="Normal"/>
    <w:link w:val="PiedepginaCar"/>
    <w:uiPriority w:val="99"/>
    <w:rsid w:val="00177CDB"/>
    <w:pPr>
      <w:tabs>
        <w:tab w:val="center" w:pos="4320"/>
        <w:tab w:val="right" w:pos="8640"/>
      </w:tabs>
    </w:pPr>
    <w:rPr>
      <w:rFonts w:ascii="Times New Roman" w:hAnsi="Times New Roman"/>
      <w:i w:val="0"/>
      <w:sz w:val="20"/>
    </w:rPr>
  </w:style>
  <w:style w:type="character" w:customStyle="1" w:styleId="PiedepginaCar">
    <w:name w:val="Pie de página Car"/>
    <w:basedOn w:val="Fuentedeprrafopredeter"/>
    <w:link w:val="Piedepgina"/>
    <w:uiPriority w:val="99"/>
    <w:semiHidden/>
    <w:locked/>
    <w:rsid w:val="005D0818"/>
    <w:rPr>
      <w:rFonts w:ascii="Bookman Old Style" w:hAnsi="Bookman Old Style" w:cs="Times New Roman"/>
      <w:i/>
      <w:sz w:val="20"/>
      <w:szCs w:val="20"/>
      <w:lang w:val="es-ES" w:eastAsia="es-ES"/>
    </w:rPr>
  </w:style>
  <w:style w:type="character" w:styleId="Nmerodepgina">
    <w:name w:val="page number"/>
    <w:basedOn w:val="Fuentedeprrafopredeter"/>
    <w:uiPriority w:val="99"/>
    <w:rsid w:val="00177CDB"/>
    <w:rPr>
      <w:rFonts w:cs="Times New Roman"/>
    </w:rPr>
  </w:style>
  <w:style w:type="paragraph" w:styleId="Ttulo">
    <w:name w:val="Title"/>
    <w:basedOn w:val="Normal"/>
    <w:link w:val="TtuloCar"/>
    <w:uiPriority w:val="99"/>
    <w:qFormat/>
    <w:rsid w:val="00177CDB"/>
    <w:pPr>
      <w:jc w:val="center"/>
    </w:pPr>
    <w:rPr>
      <w:rFonts w:ascii="Arial" w:hAnsi="Arial"/>
      <w:b/>
      <w:i w:val="0"/>
      <w:sz w:val="22"/>
    </w:rPr>
  </w:style>
  <w:style w:type="character" w:customStyle="1" w:styleId="TtuloCar">
    <w:name w:val="Título Car"/>
    <w:basedOn w:val="Fuentedeprrafopredeter"/>
    <w:link w:val="Ttulo"/>
    <w:uiPriority w:val="99"/>
    <w:locked/>
    <w:rsid w:val="005D0818"/>
    <w:rPr>
      <w:rFonts w:ascii="Cambria" w:hAnsi="Cambria" w:cs="Times New Roman"/>
      <w:b/>
      <w:bCs/>
      <w:i/>
      <w:kern w:val="28"/>
      <w:sz w:val="32"/>
      <w:szCs w:val="32"/>
      <w:lang w:val="es-ES" w:eastAsia="es-ES"/>
    </w:rPr>
  </w:style>
  <w:style w:type="paragraph" w:styleId="Encabezado">
    <w:name w:val="header"/>
    <w:basedOn w:val="Normal"/>
    <w:link w:val="EncabezadoCar"/>
    <w:uiPriority w:val="99"/>
    <w:rsid w:val="00177CDB"/>
    <w:pPr>
      <w:tabs>
        <w:tab w:val="center" w:pos="4252"/>
        <w:tab w:val="right" w:pos="8504"/>
      </w:tabs>
    </w:pPr>
  </w:style>
  <w:style w:type="character" w:customStyle="1" w:styleId="EncabezadoCar">
    <w:name w:val="Encabezado Car"/>
    <w:basedOn w:val="Fuentedeprrafopredeter"/>
    <w:link w:val="Encabezado"/>
    <w:uiPriority w:val="99"/>
    <w:semiHidden/>
    <w:locked/>
    <w:rsid w:val="005D0818"/>
    <w:rPr>
      <w:rFonts w:ascii="Bookman Old Style" w:hAnsi="Bookman Old Style" w:cs="Times New Roman"/>
      <w:i/>
      <w:sz w:val="20"/>
      <w:szCs w:val="20"/>
      <w:lang w:val="es-ES" w:eastAsia="es-ES"/>
    </w:rPr>
  </w:style>
  <w:style w:type="paragraph" w:customStyle="1" w:styleId="Head21">
    <w:name w:val="Head 2.1"/>
    <w:basedOn w:val="Normal"/>
    <w:uiPriority w:val="99"/>
    <w:rsid w:val="00CB2ED0"/>
    <w:pPr>
      <w:suppressAutoHyphens/>
      <w:jc w:val="center"/>
    </w:pPr>
    <w:rPr>
      <w:rFonts w:ascii="Times New Roman Bold" w:hAnsi="Times New Roman Bold"/>
      <w:b/>
      <w:i w:val="0"/>
      <w:sz w:val="28"/>
      <w:lang w:val="es-ES_tradnl"/>
    </w:rPr>
  </w:style>
  <w:style w:type="paragraph" w:styleId="Textoindependiente">
    <w:name w:val="Body Text"/>
    <w:basedOn w:val="Normal"/>
    <w:link w:val="TextoindependienteCar"/>
    <w:uiPriority w:val="99"/>
    <w:rsid w:val="004E09DE"/>
    <w:pPr>
      <w:jc w:val="center"/>
    </w:pPr>
    <w:rPr>
      <w:rFonts w:ascii="Arial" w:hAnsi="Arial"/>
      <w:b/>
      <w:i w:val="0"/>
    </w:rPr>
  </w:style>
  <w:style w:type="character" w:customStyle="1" w:styleId="TextoindependienteCar">
    <w:name w:val="Texto independiente Car"/>
    <w:basedOn w:val="Fuentedeprrafopredeter"/>
    <w:link w:val="Textoindependiente"/>
    <w:uiPriority w:val="99"/>
    <w:semiHidden/>
    <w:locked/>
    <w:rsid w:val="005D0818"/>
    <w:rPr>
      <w:rFonts w:ascii="Bookman Old Style" w:hAnsi="Bookman Old Style" w:cs="Times New Roman"/>
      <w:i/>
      <w:sz w:val="20"/>
      <w:szCs w:val="20"/>
      <w:lang w:val="es-ES" w:eastAsia="es-ES"/>
    </w:rPr>
  </w:style>
  <w:style w:type="table" w:styleId="Tablaconcuadrcula">
    <w:name w:val="Table Grid"/>
    <w:basedOn w:val="Tablanormal"/>
    <w:uiPriority w:val="99"/>
    <w:rsid w:val="004E09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rsid w:val="00156A1F"/>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5D0818"/>
    <w:rPr>
      <w:rFonts w:cs="Times New Roman"/>
      <w:i/>
      <w:sz w:val="2"/>
      <w:lang w:val="es-ES" w:eastAsia="es-ES"/>
    </w:rPr>
  </w:style>
  <w:style w:type="character" w:styleId="Refdecomentario">
    <w:name w:val="annotation reference"/>
    <w:basedOn w:val="Fuentedeprrafopredeter"/>
    <w:uiPriority w:val="99"/>
    <w:semiHidden/>
    <w:rsid w:val="006461BF"/>
    <w:rPr>
      <w:rFonts w:cs="Times New Roman"/>
      <w:sz w:val="16"/>
    </w:rPr>
  </w:style>
  <w:style w:type="paragraph" w:styleId="Textocomentario">
    <w:name w:val="annotation text"/>
    <w:basedOn w:val="Normal"/>
    <w:link w:val="TextocomentarioCar"/>
    <w:uiPriority w:val="99"/>
    <w:semiHidden/>
    <w:rsid w:val="006461BF"/>
    <w:rPr>
      <w:sz w:val="20"/>
    </w:rPr>
  </w:style>
  <w:style w:type="character" w:customStyle="1" w:styleId="TextocomentarioCar">
    <w:name w:val="Texto comentario Car"/>
    <w:basedOn w:val="Fuentedeprrafopredeter"/>
    <w:link w:val="Textocomentario"/>
    <w:uiPriority w:val="99"/>
    <w:semiHidden/>
    <w:locked/>
    <w:rsid w:val="005D0818"/>
    <w:rPr>
      <w:rFonts w:ascii="Bookman Old Style" w:hAnsi="Bookman Old Style" w:cs="Times New Roman"/>
      <w:i/>
      <w:sz w:val="20"/>
      <w:szCs w:val="20"/>
      <w:lang w:val="es-ES" w:eastAsia="es-ES"/>
    </w:rPr>
  </w:style>
  <w:style w:type="paragraph" w:styleId="Asuntodelcomentario">
    <w:name w:val="annotation subject"/>
    <w:basedOn w:val="Textocomentario"/>
    <w:next w:val="Textocomentario"/>
    <w:link w:val="AsuntodelcomentarioCar"/>
    <w:uiPriority w:val="99"/>
    <w:semiHidden/>
    <w:rsid w:val="006461BF"/>
    <w:rPr>
      <w:b/>
      <w:bCs/>
    </w:rPr>
  </w:style>
  <w:style w:type="character" w:customStyle="1" w:styleId="AsuntodelcomentarioCar">
    <w:name w:val="Asunto del comentario Car"/>
    <w:basedOn w:val="TextocomentarioCar"/>
    <w:link w:val="Asuntodelcomentario"/>
    <w:uiPriority w:val="99"/>
    <w:semiHidden/>
    <w:locked/>
    <w:rsid w:val="005D0818"/>
    <w:rPr>
      <w:b/>
      <w:bCs/>
    </w:rPr>
  </w:style>
  <w:style w:type="paragraph" w:styleId="Sangradetextonormal">
    <w:name w:val="Body Text Indent"/>
    <w:basedOn w:val="Normal"/>
    <w:link w:val="SangradetextonormalCar"/>
    <w:uiPriority w:val="99"/>
    <w:rsid w:val="004E7595"/>
    <w:pPr>
      <w:spacing w:after="120"/>
      <w:ind w:left="283"/>
    </w:pPr>
    <w:rPr>
      <w:rFonts w:ascii="Times New Roman" w:hAnsi="Times New Roman"/>
      <w:i w:val="0"/>
      <w:szCs w:val="24"/>
    </w:rPr>
  </w:style>
  <w:style w:type="character" w:customStyle="1" w:styleId="SangradetextonormalCar">
    <w:name w:val="Sangría de texto normal Car"/>
    <w:basedOn w:val="Fuentedeprrafopredeter"/>
    <w:link w:val="Sangradetextonormal"/>
    <w:uiPriority w:val="99"/>
    <w:semiHidden/>
    <w:locked/>
    <w:rsid w:val="005D0818"/>
    <w:rPr>
      <w:rFonts w:ascii="Bookman Old Style" w:hAnsi="Bookman Old Style" w:cs="Times New Roman"/>
      <w:i/>
      <w:sz w:val="20"/>
      <w:szCs w:val="20"/>
      <w:lang w:val="es-ES" w:eastAsia="es-ES"/>
    </w:rPr>
  </w:style>
  <w:style w:type="paragraph" w:styleId="Textoindependiente2">
    <w:name w:val="Body Text 2"/>
    <w:basedOn w:val="Normal"/>
    <w:link w:val="Textoindependiente2Car"/>
    <w:uiPriority w:val="99"/>
    <w:rsid w:val="000D4026"/>
    <w:pPr>
      <w:jc w:val="center"/>
    </w:pPr>
    <w:rPr>
      <w:rFonts w:ascii="Times New Roman" w:hAnsi="Times New Roman"/>
      <w:b/>
      <w:bCs/>
      <w:i w:val="0"/>
      <w:sz w:val="20"/>
      <w:lang w:val="es-MX"/>
    </w:rPr>
  </w:style>
  <w:style w:type="character" w:customStyle="1" w:styleId="Textoindependiente2Car">
    <w:name w:val="Texto independiente 2 Car"/>
    <w:basedOn w:val="Fuentedeprrafopredeter"/>
    <w:link w:val="Textoindependiente2"/>
    <w:uiPriority w:val="99"/>
    <w:semiHidden/>
    <w:locked/>
    <w:rsid w:val="005D0818"/>
    <w:rPr>
      <w:rFonts w:ascii="Bookman Old Style" w:hAnsi="Bookman Old Style" w:cs="Times New Roman"/>
      <w:i/>
      <w:sz w:val="20"/>
      <w:szCs w:val="20"/>
      <w:lang w:val="es-ES" w:eastAsia="es-ES"/>
    </w:rPr>
  </w:style>
  <w:style w:type="paragraph" w:styleId="Sangra2detindependiente">
    <w:name w:val="Body Text Indent 2"/>
    <w:basedOn w:val="Normal"/>
    <w:link w:val="Sangra2detindependienteCar"/>
    <w:uiPriority w:val="99"/>
    <w:rsid w:val="000D4026"/>
    <w:pPr>
      <w:ind w:left="360" w:hanging="360"/>
      <w:jc w:val="both"/>
    </w:pPr>
    <w:rPr>
      <w:rFonts w:ascii="Times New Roman" w:hAnsi="Times New Roman"/>
      <w:i w:val="0"/>
      <w:sz w:val="18"/>
    </w:rPr>
  </w:style>
  <w:style w:type="character" w:customStyle="1" w:styleId="Sangra2detindependienteCar">
    <w:name w:val="Sangría 2 de t. independiente Car"/>
    <w:basedOn w:val="Fuentedeprrafopredeter"/>
    <w:link w:val="Sangra2detindependiente"/>
    <w:uiPriority w:val="99"/>
    <w:semiHidden/>
    <w:locked/>
    <w:rsid w:val="005D0818"/>
    <w:rPr>
      <w:rFonts w:ascii="Bookman Old Style" w:hAnsi="Bookman Old Style" w:cs="Times New Roman"/>
      <w:i/>
      <w:sz w:val="20"/>
      <w:szCs w:val="20"/>
      <w:lang w:val="es-ES" w:eastAsia="es-ES"/>
    </w:rPr>
  </w:style>
  <w:style w:type="paragraph" w:styleId="Textoindependiente3">
    <w:name w:val="Body Text 3"/>
    <w:basedOn w:val="Normal"/>
    <w:link w:val="Textoindependiente3Car"/>
    <w:uiPriority w:val="99"/>
    <w:rsid w:val="000D4026"/>
    <w:rPr>
      <w:rFonts w:ascii="Times New Roman" w:hAnsi="Times New Roman"/>
      <w:b/>
      <w:bCs/>
      <w:i w:val="0"/>
      <w:sz w:val="18"/>
      <w:szCs w:val="24"/>
    </w:rPr>
  </w:style>
  <w:style w:type="character" w:customStyle="1" w:styleId="Textoindependiente3Car">
    <w:name w:val="Texto independiente 3 Car"/>
    <w:basedOn w:val="Fuentedeprrafopredeter"/>
    <w:link w:val="Textoindependiente3"/>
    <w:uiPriority w:val="99"/>
    <w:semiHidden/>
    <w:locked/>
    <w:rsid w:val="005D0818"/>
    <w:rPr>
      <w:rFonts w:ascii="Bookman Old Style" w:hAnsi="Bookman Old Style" w:cs="Times New Roman"/>
      <w:i/>
      <w:sz w:val="16"/>
      <w:szCs w:val="16"/>
      <w:lang w:val="es-ES" w:eastAsia="es-ES"/>
    </w:rPr>
  </w:style>
  <w:style w:type="paragraph" w:styleId="Textonotaalfinal">
    <w:name w:val="endnote text"/>
    <w:basedOn w:val="Normal"/>
    <w:link w:val="TextonotaalfinalCar"/>
    <w:uiPriority w:val="99"/>
    <w:semiHidden/>
    <w:rsid w:val="000D4026"/>
    <w:rPr>
      <w:rFonts w:ascii="Univers" w:hAnsi="Univers"/>
      <w:i w:val="0"/>
      <w:lang w:val="es-ES_tradnl"/>
    </w:rPr>
  </w:style>
  <w:style w:type="character" w:customStyle="1" w:styleId="TextonotaalfinalCar">
    <w:name w:val="Texto nota al final Car"/>
    <w:basedOn w:val="Fuentedeprrafopredeter"/>
    <w:link w:val="Textonotaalfinal"/>
    <w:uiPriority w:val="99"/>
    <w:locked/>
    <w:rsid w:val="000D4026"/>
    <w:rPr>
      <w:rFonts w:ascii="Univers" w:hAnsi="Univers" w:cs="Times New Roman"/>
      <w:sz w:val="24"/>
      <w:lang w:val="es-ES_tradnl" w:eastAsia="es-ES"/>
    </w:rPr>
  </w:style>
  <w:style w:type="paragraph" w:customStyle="1" w:styleId="xl58">
    <w:name w:val="xl58"/>
    <w:basedOn w:val="Normal"/>
    <w:uiPriority w:val="99"/>
    <w:rsid w:val="000D4026"/>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25">
    <w:name w:val="xl25"/>
    <w:basedOn w:val="Normal"/>
    <w:uiPriority w:val="99"/>
    <w:rsid w:val="000D4026"/>
    <w:pPr>
      <w:pBdr>
        <w:top w:val="single" w:sz="4" w:space="0" w:color="auto"/>
        <w:left w:val="single" w:sz="8" w:space="0" w:color="auto"/>
      </w:pBdr>
      <w:spacing w:before="100" w:beforeAutospacing="1" w:after="100" w:afterAutospacing="1"/>
      <w:jc w:val="center"/>
    </w:pPr>
    <w:rPr>
      <w:rFonts w:ascii="Arial" w:eastAsia="Arial Unicode MS" w:hAnsi="Arial" w:cs="Arial"/>
      <w:i w:val="0"/>
      <w:szCs w:val="24"/>
    </w:rPr>
  </w:style>
  <w:style w:type="paragraph" w:customStyle="1" w:styleId="xl26">
    <w:name w:val="xl26"/>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7">
    <w:name w:val="xl2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28">
    <w:name w:val="xl2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9">
    <w:name w:val="xl2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0">
    <w:name w:val="xl30"/>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1">
    <w:name w:val="xl31"/>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2">
    <w:name w:val="xl3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3">
    <w:name w:val="xl3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34">
    <w:name w:val="xl3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35">
    <w:name w:val="xl35"/>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6">
    <w:name w:val="xl36"/>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7">
    <w:name w:val="xl3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8">
    <w:name w:val="xl3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9">
    <w:name w:val="xl39"/>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0">
    <w:name w:val="xl40"/>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1">
    <w:name w:val="xl41"/>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42">
    <w:name w:val="xl4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3">
    <w:name w:val="xl43"/>
    <w:basedOn w:val="Normal"/>
    <w:uiPriority w:val="99"/>
    <w:rsid w:val="000D4026"/>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4">
    <w:name w:val="xl44"/>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5">
    <w:name w:val="xl45"/>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6">
    <w:name w:val="xl46"/>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47">
    <w:name w:val="xl47"/>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8">
    <w:name w:val="xl48"/>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9">
    <w:name w:val="xl49"/>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 w:val="22"/>
      <w:szCs w:val="22"/>
    </w:rPr>
  </w:style>
  <w:style w:type="paragraph" w:customStyle="1" w:styleId="xl50">
    <w:name w:val="xl50"/>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1">
    <w:name w:val="xl51"/>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2">
    <w:name w:val="xl52"/>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3">
    <w:name w:val="xl5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4">
    <w:name w:val="xl5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5">
    <w:name w:val="xl5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6">
    <w:name w:val="xl56"/>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7">
    <w:name w:val="xl57"/>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9">
    <w:name w:val="xl59"/>
    <w:basedOn w:val="Normal"/>
    <w:uiPriority w:val="99"/>
    <w:rsid w:val="000D4026"/>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0">
    <w:name w:val="xl60"/>
    <w:basedOn w:val="Normal"/>
    <w:uiPriority w:val="99"/>
    <w:rsid w:val="000D4026"/>
    <w:pPr>
      <w:pBdr>
        <w:top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1">
    <w:name w:val="xl61"/>
    <w:basedOn w:val="Normal"/>
    <w:uiPriority w:val="99"/>
    <w:rsid w:val="000D4026"/>
    <w:pPr>
      <w:pBdr>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2">
    <w:name w:val="xl62"/>
    <w:basedOn w:val="Normal"/>
    <w:uiPriority w:val="99"/>
    <w:rsid w:val="000D4026"/>
    <w:pPr>
      <w:pBdr>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3">
    <w:name w:val="xl63"/>
    <w:basedOn w:val="Normal"/>
    <w:uiPriority w:val="99"/>
    <w:rsid w:val="000D402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4">
    <w:name w:val="xl64"/>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5">
    <w:name w:val="xl6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6">
    <w:name w:val="xl66"/>
    <w:basedOn w:val="Normal"/>
    <w:uiPriority w:val="99"/>
    <w:rsid w:val="000D402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67">
    <w:name w:val="xl67"/>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8">
    <w:name w:val="xl6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9">
    <w:name w:val="xl6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0">
    <w:name w:val="xl70"/>
    <w:basedOn w:val="Normal"/>
    <w:uiPriority w:val="99"/>
    <w:rsid w:val="000D4026"/>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1">
    <w:name w:val="xl71"/>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2">
    <w:name w:val="xl72"/>
    <w:basedOn w:val="Normal"/>
    <w:uiPriority w:val="99"/>
    <w:rsid w:val="000D4026"/>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3">
    <w:name w:val="xl73"/>
    <w:basedOn w:val="Normal"/>
    <w:uiPriority w:val="99"/>
    <w:rsid w:val="000D4026"/>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customStyle="1" w:styleId="xl74">
    <w:name w:val="xl74"/>
    <w:basedOn w:val="Normal"/>
    <w:uiPriority w:val="99"/>
    <w:rsid w:val="000D402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styleId="Prrafodelista">
    <w:name w:val="List Paragraph"/>
    <w:basedOn w:val="Normal"/>
    <w:uiPriority w:val="99"/>
    <w:qFormat/>
    <w:rsid w:val="000D4026"/>
    <w:pPr>
      <w:ind w:left="708"/>
    </w:pPr>
    <w:rPr>
      <w:rFonts w:ascii="Times New Roman" w:hAnsi="Times New Roman"/>
      <w:i w:val="0"/>
      <w:szCs w:val="24"/>
    </w:rPr>
  </w:style>
  <w:style w:type="character" w:styleId="Hipervnculo">
    <w:name w:val="Hyperlink"/>
    <w:basedOn w:val="Fuentedeprrafopredeter"/>
    <w:uiPriority w:val="99"/>
    <w:rsid w:val="000D402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773475120">
      <w:marLeft w:val="0"/>
      <w:marRight w:val="0"/>
      <w:marTop w:val="0"/>
      <w:marBottom w:val="0"/>
      <w:divBdr>
        <w:top w:val="none" w:sz="0" w:space="0" w:color="auto"/>
        <w:left w:val="none" w:sz="0" w:space="0" w:color="auto"/>
        <w:bottom w:val="none" w:sz="0" w:space="0" w:color="auto"/>
        <w:right w:val="none" w:sz="0" w:space="0" w:color="auto"/>
      </w:divBdr>
    </w:div>
    <w:div w:id="773475121">
      <w:marLeft w:val="0"/>
      <w:marRight w:val="0"/>
      <w:marTop w:val="0"/>
      <w:marBottom w:val="0"/>
      <w:divBdr>
        <w:top w:val="none" w:sz="0" w:space="0" w:color="auto"/>
        <w:left w:val="none" w:sz="0" w:space="0" w:color="auto"/>
        <w:bottom w:val="none" w:sz="0" w:space="0" w:color="auto"/>
        <w:right w:val="none" w:sz="0" w:space="0" w:color="auto"/>
      </w:divBdr>
    </w:div>
    <w:div w:id="773475122">
      <w:marLeft w:val="0"/>
      <w:marRight w:val="0"/>
      <w:marTop w:val="0"/>
      <w:marBottom w:val="0"/>
      <w:divBdr>
        <w:top w:val="none" w:sz="0" w:space="0" w:color="auto"/>
        <w:left w:val="none" w:sz="0" w:space="0" w:color="auto"/>
        <w:bottom w:val="none" w:sz="0" w:space="0" w:color="auto"/>
        <w:right w:val="none" w:sz="0" w:space="0" w:color="auto"/>
      </w:divBdr>
    </w:div>
    <w:div w:id="7734751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2890</Words>
  <Characters>15898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CONTRATO MAG No</vt:lpstr>
    </vt:vector>
  </TitlesOfParts>
  <Company>mag</Company>
  <LinksUpToDate>false</LinksUpToDate>
  <CharactersWithSpaces>18751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subject/>
  <dc:creator>dorys.coto</dc:creator>
  <cp:keywords/>
  <dc:description/>
  <cp:lastModifiedBy>evelyn.mendez</cp:lastModifiedBy>
  <cp:revision>4</cp:revision>
  <cp:lastPrinted>2016-01-12T15:18:00Z</cp:lastPrinted>
  <dcterms:created xsi:type="dcterms:W3CDTF">2016-02-26T21:22:00Z</dcterms:created>
  <dcterms:modified xsi:type="dcterms:W3CDTF">2016-08-31T14:38:00Z</dcterms:modified>
</cp:coreProperties>
</file>