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A8" w:rsidRDefault="00F749A8" w:rsidP="006C5EED">
      <w:pPr>
        <w:pStyle w:val="Subttulo"/>
        <w:jc w:val="both"/>
        <w:rPr>
          <w:rFonts w:ascii="Calibri" w:hAnsi="Calibri" w:cs="Calibri"/>
          <w:b w:val="0"/>
          <w:bCs w:val="0"/>
          <w:sz w:val="21"/>
          <w:szCs w:val="21"/>
          <w:lang w:val="es-ES"/>
        </w:rPr>
      </w:pPr>
    </w:p>
    <w:p w:rsidR="00AB7C68" w:rsidRDefault="00AB7C68" w:rsidP="00AB7C68">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01704E" w:rsidRDefault="00AB7C68" w:rsidP="0001704E">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01704E">
        <w:rPr>
          <w:rFonts w:ascii="Arial" w:hAnsi="Arial" w:cs="Arial"/>
          <w:b/>
          <w:bCs/>
          <w:color w:val="0000FF"/>
          <w:sz w:val="21"/>
          <w:szCs w:val="21"/>
        </w:rPr>
        <w:t>en la primera y última página de  este contrato)</w:t>
      </w:r>
    </w:p>
    <w:p w:rsidR="00AB7C68" w:rsidRPr="003E1E26" w:rsidRDefault="00AB7C68" w:rsidP="00AB7C68">
      <w:pPr>
        <w:jc w:val="center"/>
        <w:rPr>
          <w:rFonts w:ascii="Arial" w:hAnsi="Arial" w:cs="Arial"/>
          <w:b/>
          <w:bCs/>
          <w:color w:val="0000FF"/>
          <w:sz w:val="21"/>
          <w:szCs w:val="21"/>
        </w:rPr>
      </w:pPr>
    </w:p>
    <w:p w:rsidR="00F749A8" w:rsidRDefault="00F749A8" w:rsidP="005927FC">
      <w:pPr>
        <w:pStyle w:val="Subttulo"/>
        <w:spacing w:line="360" w:lineRule="auto"/>
        <w:outlineLvl w:val="0"/>
        <w:rPr>
          <w:rFonts w:ascii="Calibri" w:hAnsi="Calibri" w:cs="Calibri"/>
          <w:sz w:val="21"/>
          <w:szCs w:val="21"/>
        </w:rPr>
      </w:pPr>
    </w:p>
    <w:p w:rsidR="00F749A8" w:rsidRPr="00D6377A" w:rsidRDefault="00F749A8" w:rsidP="005927FC">
      <w:pPr>
        <w:pStyle w:val="Subttulo"/>
        <w:spacing w:line="360" w:lineRule="auto"/>
        <w:outlineLvl w:val="0"/>
        <w:rPr>
          <w:rFonts w:ascii="Calibri" w:hAnsi="Calibri" w:cs="Calibri"/>
          <w:sz w:val="21"/>
          <w:szCs w:val="21"/>
        </w:rPr>
      </w:pPr>
      <w:r w:rsidRPr="00D6377A">
        <w:rPr>
          <w:rFonts w:ascii="Calibri" w:hAnsi="Calibri" w:cs="Calibri"/>
          <w:sz w:val="21"/>
          <w:szCs w:val="21"/>
        </w:rPr>
        <w:t xml:space="preserve">Contrato </w:t>
      </w:r>
      <w:smartTag w:uri="urn:schemas-microsoft-com:office:smarttags" w:element="stockticker">
        <w:r w:rsidRPr="00D6377A">
          <w:rPr>
            <w:rFonts w:ascii="Calibri" w:hAnsi="Calibri" w:cs="Calibri"/>
            <w:sz w:val="21"/>
            <w:szCs w:val="21"/>
          </w:rPr>
          <w:t>MAG</w:t>
        </w:r>
      </w:smartTag>
      <w:r w:rsidRPr="00D6377A">
        <w:rPr>
          <w:rFonts w:ascii="Calibri" w:hAnsi="Calibri" w:cs="Calibri"/>
          <w:sz w:val="21"/>
          <w:szCs w:val="21"/>
        </w:rPr>
        <w:t>-BCIE-N° 0</w:t>
      </w:r>
      <w:r>
        <w:rPr>
          <w:rFonts w:ascii="Calibri" w:hAnsi="Calibri" w:cs="Calibri"/>
          <w:sz w:val="21"/>
          <w:szCs w:val="21"/>
        </w:rPr>
        <w:t>16</w:t>
      </w:r>
      <w:r w:rsidRPr="00D6377A">
        <w:rPr>
          <w:rFonts w:ascii="Calibri" w:hAnsi="Calibri" w:cs="Calibri"/>
          <w:sz w:val="21"/>
          <w:szCs w:val="21"/>
        </w:rPr>
        <w:t>/2015</w:t>
      </w:r>
    </w:p>
    <w:p w:rsidR="00F749A8" w:rsidRPr="00D6377A" w:rsidRDefault="00F749A8" w:rsidP="005927FC">
      <w:pPr>
        <w:autoSpaceDE w:val="0"/>
        <w:autoSpaceDN w:val="0"/>
        <w:adjustRightInd w:val="0"/>
        <w:spacing w:line="360" w:lineRule="auto"/>
        <w:jc w:val="center"/>
        <w:rPr>
          <w:rFonts w:ascii="Calibri" w:hAnsi="Calibri" w:cs="Calibri"/>
          <w:b/>
          <w:bCs/>
          <w:sz w:val="21"/>
          <w:szCs w:val="21"/>
          <w:lang w:val="es-ES" w:eastAsia="es-ES"/>
        </w:rPr>
      </w:pPr>
      <w:r w:rsidRPr="00D6377A">
        <w:rPr>
          <w:rFonts w:ascii="Calibri" w:hAnsi="Calibri" w:cs="Calibri"/>
          <w:b/>
          <w:bCs/>
          <w:sz w:val="21"/>
          <w:szCs w:val="21"/>
          <w:lang w:val="es-ES" w:eastAsia="es-ES"/>
        </w:rPr>
        <w:t>“</w:t>
      </w:r>
      <w:r>
        <w:rPr>
          <w:rFonts w:ascii="Calibri" w:hAnsi="Calibri" w:cs="Calibri"/>
          <w:b/>
          <w:bCs/>
          <w:sz w:val="21"/>
          <w:szCs w:val="21"/>
        </w:rPr>
        <w:t>ADQUISICIÓN DE SEMILLA DE SORGO</w:t>
      </w:r>
      <w:r w:rsidRPr="00D6377A">
        <w:rPr>
          <w:rFonts w:ascii="Calibri" w:hAnsi="Calibri" w:cs="Calibri"/>
          <w:b/>
          <w:bCs/>
          <w:sz w:val="21"/>
          <w:szCs w:val="21"/>
          <w:lang w:val="es-ES" w:eastAsia="es-ES"/>
        </w:rPr>
        <w:t>”</w:t>
      </w:r>
    </w:p>
    <w:p w:rsidR="00F749A8" w:rsidRPr="00D6377A" w:rsidRDefault="00F749A8"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p w:rsidR="00F749A8" w:rsidRPr="00D6377A" w:rsidRDefault="00F749A8"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r w:rsidRPr="00D6377A">
        <w:rPr>
          <w:rFonts w:ascii="Calibri" w:hAnsi="Calibri"/>
          <w:sz w:val="21"/>
          <w:szCs w:val="21"/>
          <w:lang w:val="es-ES"/>
        </w:rPr>
        <w:t xml:space="preserve">Nosotros, </w:t>
      </w:r>
      <w:r w:rsidRPr="00D6377A">
        <w:rPr>
          <w:rFonts w:ascii="Calibri" w:hAnsi="Calibri"/>
          <w:b/>
          <w:bCs/>
          <w:sz w:val="21"/>
          <w:szCs w:val="21"/>
          <w:lang w:val="es-ES"/>
        </w:rPr>
        <w:t>ORESTES FREDESMAN</w:t>
      </w:r>
      <w:r>
        <w:rPr>
          <w:rFonts w:ascii="Calibri" w:hAnsi="Calibri"/>
          <w:b/>
          <w:bCs/>
          <w:sz w:val="21"/>
          <w:szCs w:val="21"/>
          <w:lang w:val="es-ES"/>
        </w:rPr>
        <w:t xml:space="preserve"> </w:t>
      </w:r>
      <w:r w:rsidRPr="00D6377A">
        <w:rPr>
          <w:rFonts w:ascii="Calibri" w:hAnsi="Calibri"/>
          <w:b/>
          <w:bCs/>
          <w:sz w:val="21"/>
          <w:szCs w:val="21"/>
          <w:lang w:val="es-ES"/>
        </w:rPr>
        <w:t>ORTEZ ANDRADE</w:t>
      </w:r>
      <w:r w:rsidR="00AB7C68">
        <w:rPr>
          <w:rFonts w:ascii="Calibri" w:hAnsi="Calibri"/>
          <w:b/>
          <w:bCs/>
          <w:sz w:val="21"/>
          <w:szCs w:val="21"/>
          <w:lang w:val="es-ES"/>
        </w:rPr>
        <w:t xml:space="preserve"> </w:t>
      </w:r>
      <w:r w:rsidR="00AB7C68" w:rsidRPr="00C7342A">
        <w:rPr>
          <w:highlight w:val="black"/>
        </w:rPr>
        <w:t>XX</w:t>
      </w:r>
      <w:r w:rsidR="00AB7C68">
        <w:rPr>
          <w:highlight w:val="black"/>
        </w:rPr>
        <w:t>XXXXXXDUI y domicilio XXXXX</w:t>
      </w:r>
      <w:r w:rsidRPr="00D6377A">
        <w:rPr>
          <w:rFonts w:ascii="Calibri" w:hAnsi="Calibri"/>
          <w:sz w:val="21"/>
          <w:szCs w:val="21"/>
          <w:lang w:val="es-ES"/>
        </w:rPr>
        <w:t xml:space="preserve"> actuando en mi calidad de </w:t>
      </w:r>
      <w:r w:rsidRPr="00D6377A">
        <w:rPr>
          <w:rFonts w:ascii="Calibri" w:hAnsi="Calibri"/>
          <w:b/>
          <w:bCs/>
          <w:sz w:val="21"/>
          <w:szCs w:val="21"/>
          <w:lang w:val="es-ES"/>
        </w:rPr>
        <w:t>MINISTRO DE AGRICULTURA Y GANADERÍA</w:t>
      </w:r>
      <w:r w:rsidRPr="00D6377A">
        <w:rPr>
          <w:rFonts w:ascii="Calibri" w:hAnsi="Calibri"/>
          <w:sz w:val="21"/>
          <w:szCs w:val="21"/>
          <w:lang w:val="es-ES"/>
        </w:rPr>
        <w:t xml:space="preserve">, institución del domicilio de Santa Tecla, departamento de La Libertad, con número de identificación tributaria cero seiscientos catorce - cero diez mil ciento treinta y uno - cero cero seis - nueve, y que en el </w:t>
      </w:r>
      <w:r w:rsidRPr="00D6377A">
        <w:rPr>
          <w:rFonts w:ascii="Calibri" w:hAnsi="Calibri" w:cs="Calibri"/>
          <w:sz w:val="21"/>
          <w:szCs w:val="21"/>
          <w:lang w:val="es-ES" w:eastAsia="es-ES"/>
        </w:rPr>
        <w:t xml:space="preserve">transcurso de este instrumento me denominaré “EL CONTRATANTE o EL </w:t>
      </w:r>
      <w:smartTag w:uri="urn:schemas-microsoft-com:office:smarttags" w:element="stockticker">
        <w:r w:rsidRPr="00D6377A">
          <w:rPr>
            <w:rFonts w:ascii="Calibri" w:hAnsi="Calibri" w:cs="Calibri"/>
            <w:sz w:val="21"/>
            <w:szCs w:val="21"/>
            <w:lang w:val="es-ES" w:eastAsia="es-ES"/>
          </w:rPr>
          <w:t>MAG</w:t>
        </w:r>
      </w:smartTag>
      <w:r w:rsidRPr="00D6377A">
        <w:rPr>
          <w:rFonts w:ascii="Calibri" w:hAnsi="Calibri" w:cs="Calibri"/>
          <w:sz w:val="21"/>
          <w:szCs w:val="21"/>
          <w:lang w:val="es-ES" w:eastAsia="es-ES"/>
        </w:rPr>
        <w:t xml:space="preserve">”; y por otra parte </w:t>
      </w:r>
      <w:r>
        <w:rPr>
          <w:rFonts w:ascii="Calibri" w:hAnsi="Calibri" w:cs="Calibri"/>
          <w:b/>
          <w:bCs/>
          <w:sz w:val="21"/>
          <w:szCs w:val="21"/>
          <w:lang w:val="es-ES" w:eastAsia="es-ES"/>
        </w:rPr>
        <w:t>JOSÉ RAMIRO HENRÍQUEZ</w:t>
      </w:r>
      <w:r w:rsidRPr="00D6377A">
        <w:rPr>
          <w:rFonts w:ascii="Calibri" w:hAnsi="Calibri" w:cs="Calibri"/>
          <w:sz w:val="21"/>
          <w:szCs w:val="21"/>
          <w:lang w:val="es-ES" w:eastAsia="es-ES"/>
        </w:rPr>
        <w:t>,</w:t>
      </w:r>
      <w:r w:rsidR="00AB7C68">
        <w:rPr>
          <w:rFonts w:ascii="Calibri" w:hAnsi="Calibri" w:cs="Calibri"/>
          <w:sz w:val="21"/>
          <w:szCs w:val="21"/>
          <w:lang w:val="es-ES" w:eastAsia="es-ES"/>
        </w:rPr>
        <w:t xml:space="preserve"> </w:t>
      </w:r>
      <w:r w:rsidR="00AB7C68" w:rsidRPr="00C7342A">
        <w:rPr>
          <w:highlight w:val="black"/>
        </w:rPr>
        <w:t>XXXXXXXXDUI y domicilio XXXXXXXXXX</w:t>
      </w:r>
      <w:r w:rsidRPr="00D6377A">
        <w:rPr>
          <w:rFonts w:ascii="Calibri" w:hAnsi="Calibri" w:cs="Calibri"/>
          <w:sz w:val="21"/>
          <w:szCs w:val="21"/>
          <w:lang w:val="es-ES" w:eastAsia="es-ES"/>
        </w:rPr>
        <w:t xml:space="preserve"> actuando en mi carácter de </w:t>
      </w:r>
      <w:r>
        <w:rPr>
          <w:rFonts w:ascii="Calibri" w:hAnsi="Calibri" w:cs="Calibri"/>
          <w:sz w:val="21"/>
          <w:szCs w:val="21"/>
          <w:lang w:val="es-ES" w:eastAsia="es-ES"/>
        </w:rPr>
        <w:t>presidente de la junta directiva y representante judicial y extrajudicial</w:t>
      </w:r>
      <w:r w:rsidRPr="00D6377A">
        <w:rPr>
          <w:rFonts w:ascii="Calibri" w:hAnsi="Calibri" w:cs="Calibri"/>
          <w:sz w:val="21"/>
          <w:szCs w:val="21"/>
          <w:lang w:val="es-ES" w:eastAsia="es-ES"/>
        </w:rPr>
        <w:t xml:space="preserve"> de la </w:t>
      </w:r>
      <w:r>
        <w:rPr>
          <w:rFonts w:ascii="Calibri" w:hAnsi="Calibri" w:cs="Calibri"/>
          <w:b/>
          <w:bCs/>
          <w:sz w:val="21"/>
          <w:szCs w:val="21"/>
          <w:lang w:val="es-ES" w:eastAsia="es-ES"/>
        </w:rPr>
        <w:t>ASOCIACIÓN FORO AGROPECUARIO DE EL SALVADOR</w:t>
      </w:r>
      <w:r w:rsidRPr="00D6377A">
        <w:rPr>
          <w:rFonts w:ascii="Calibri" w:hAnsi="Calibri" w:cs="Calibri"/>
          <w:sz w:val="21"/>
          <w:szCs w:val="21"/>
          <w:lang w:val="es-ES" w:eastAsia="es-ES"/>
        </w:rPr>
        <w:t xml:space="preserve">, que puede abreviarse </w:t>
      </w:r>
      <w:r>
        <w:rPr>
          <w:rFonts w:ascii="Calibri" w:hAnsi="Calibri" w:cs="Calibri"/>
          <w:b/>
          <w:bCs/>
          <w:sz w:val="21"/>
          <w:szCs w:val="21"/>
          <w:lang w:val="es-ES" w:eastAsia="es-ES"/>
        </w:rPr>
        <w:t>FORO AGROPECUARIO</w:t>
      </w:r>
      <w:r w:rsidRPr="00D6377A">
        <w:rPr>
          <w:rFonts w:ascii="Calibri" w:hAnsi="Calibri" w:cs="Calibri"/>
          <w:sz w:val="21"/>
          <w:szCs w:val="21"/>
          <w:lang w:val="es-ES" w:eastAsia="es-ES"/>
        </w:rPr>
        <w:t>, que en el transcurso del presente instrumento me denominaré “EL CONTRATISTA”; y en los caracteres dichos MANIFESTAMOS: Que hemos acordado otorgar el presente contrato de “</w:t>
      </w:r>
      <w:r>
        <w:rPr>
          <w:rFonts w:ascii="Calibri" w:hAnsi="Calibri" w:cs="Calibri"/>
          <w:b/>
          <w:bCs/>
          <w:sz w:val="21"/>
          <w:szCs w:val="21"/>
          <w:lang w:val="es-ES" w:eastAsia="es-ES"/>
        </w:rPr>
        <w:t>ADQUISICIÓN DE SEMILLA DE SORGO</w:t>
      </w:r>
      <w:r w:rsidRPr="00D6377A">
        <w:rPr>
          <w:rFonts w:ascii="Calibri" w:hAnsi="Calibri" w:cs="Calibri"/>
          <w:sz w:val="21"/>
          <w:szCs w:val="21"/>
          <w:lang w:val="es-ES" w:eastAsia="es-ES"/>
        </w:rPr>
        <w:t>", a favor y a satisfacción del Ministerio de Agricultura y Ganadería, en virtud de lo establecido</w:t>
      </w:r>
      <w:r>
        <w:rPr>
          <w:rFonts w:ascii="Calibri" w:hAnsi="Calibri" w:cs="Calibri"/>
          <w:sz w:val="21"/>
          <w:szCs w:val="21"/>
          <w:lang w:val="es-ES" w:eastAsia="es-ES"/>
        </w:rPr>
        <w:t xml:space="preserve"> </w:t>
      </w:r>
      <w:r w:rsidRPr="00D6377A">
        <w:rPr>
          <w:rFonts w:ascii="Calibri" w:hAnsi="Calibri" w:cs="Calibri"/>
          <w:sz w:val="21"/>
          <w:szCs w:val="21"/>
          <w:lang w:val="es-ES" w:eastAsia="es-ES"/>
        </w:rPr>
        <w:t>en la invitación al proceso de comparación de precios</w:t>
      </w:r>
      <w:r>
        <w:rPr>
          <w:rFonts w:ascii="Calibri" w:hAnsi="Calibri" w:cs="Calibri"/>
          <w:sz w:val="21"/>
          <w:szCs w:val="21"/>
          <w:lang w:val="es-ES" w:eastAsia="es-ES"/>
        </w:rPr>
        <w:t xml:space="preserve"> o calificación local o internacional CP-08</w:t>
      </w:r>
      <w:r w:rsidRPr="00D6377A">
        <w:rPr>
          <w:rFonts w:ascii="Calibri" w:hAnsi="Calibri" w:cs="Calibri"/>
          <w:sz w:val="21"/>
          <w:szCs w:val="21"/>
          <w:lang w:val="es-ES" w:eastAsia="es-ES"/>
        </w:rPr>
        <w:t xml:space="preserve">/2015 - </w:t>
      </w:r>
      <w:smartTag w:uri="urn:schemas-microsoft-com:office:smarttags" w:element="stockticker">
        <w:r w:rsidRPr="00D6377A">
          <w:rPr>
            <w:rFonts w:ascii="Calibri" w:hAnsi="Calibri" w:cs="Calibri"/>
            <w:sz w:val="21"/>
            <w:szCs w:val="21"/>
            <w:lang w:val="es-ES" w:eastAsia="es-ES"/>
          </w:rPr>
          <w:t>MAG</w:t>
        </w:r>
      </w:smartTag>
      <w:r w:rsidRPr="00D6377A">
        <w:rPr>
          <w:rFonts w:ascii="Calibri" w:hAnsi="Calibri" w:cs="Calibri"/>
          <w:sz w:val="21"/>
          <w:szCs w:val="21"/>
          <w:lang w:val="es-ES" w:eastAsia="es-ES"/>
        </w:rPr>
        <w:t xml:space="preserve"> - BCIE, denominado "</w:t>
      </w:r>
      <w:r>
        <w:rPr>
          <w:rFonts w:ascii="Calibri" w:hAnsi="Calibri" w:cs="Calibri"/>
          <w:sz w:val="21"/>
          <w:szCs w:val="21"/>
          <w:lang w:val="es-ES" w:eastAsia="es-ES"/>
        </w:rPr>
        <w:t>Adquisición de Semilla de Sorgo</w:t>
      </w:r>
      <w:r w:rsidRPr="00D6377A">
        <w:rPr>
          <w:rFonts w:ascii="Calibri" w:hAnsi="Calibri" w:cs="Calibri"/>
          <w:sz w:val="21"/>
          <w:szCs w:val="21"/>
          <w:lang w:val="es-ES" w:eastAsia="es-ES"/>
        </w:rPr>
        <w:t xml:space="preserve">", resolución de adjudicación de las </w:t>
      </w:r>
      <w:r>
        <w:rPr>
          <w:rFonts w:ascii="Calibri" w:hAnsi="Calibri" w:cs="Calibri"/>
          <w:sz w:val="21"/>
          <w:szCs w:val="21"/>
          <w:lang w:val="es-ES" w:eastAsia="es-ES"/>
        </w:rPr>
        <w:t xml:space="preserve">quince horas y treinta minutos del día diez de agosto </w:t>
      </w:r>
      <w:r w:rsidRPr="00D6377A">
        <w:rPr>
          <w:rFonts w:ascii="Calibri" w:hAnsi="Calibri" w:cs="Calibri"/>
          <w:sz w:val="21"/>
          <w:szCs w:val="21"/>
          <w:lang w:val="es-ES" w:eastAsia="es-ES"/>
        </w:rPr>
        <w:t>de dos mil quince,</w:t>
      </w:r>
      <w:r>
        <w:rPr>
          <w:rFonts w:ascii="Calibri" w:hAnsi="Calibri" w:cs="Calibri"/>
          <w:sz w:val="21"/>
          <w:szCs w:val="21"/>
          <w:lang w:val="es-ES" w:eastAsia="es-ES"/>
        </w:rPr>
        <w:t xml:space="preserve"> </w:t>
      </w:r>
      <w:r w:rsidRPr="00D6377A">
        <w:rPr>
          <w:rFonts w:ascii="Calibri" w:hAnsi="Calibri" w:cs="Calibri"/>
          <w:sz w:val="21"/>
          <w:szCs w:val="21"/>
          <w:lang w:val="es-ES" w:eastAsia="es-ES"/>
        </w:rPr>
        <w:t xml:space="preserve">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D6377A">
        <w:rPr>
          <w:rFonts w:ascii="Calibri" w:hAnsi="Calibri" w:cs="Calibri"/>
          <w:sz w:val="21"/>
          <w:szCs w:val="21"/>
        </w:rPr>
        <w:t>las Políticas para la Obtención de Bienes, Obras Servicios y Cons</w:t>
      </w:r>
      <w:r>
        <w:rPr>
          <w:rFonts w:ascii="Calibri" w:hAnsi="Calibri" w:cs="Calibri"/>
          <w:sz w:val="21"/>
          <w:szCs w:val="21"/>
        </w:rPr>
        <w:t>ultorías con Recursos del BCIE,</w:t>
      </w:r>
      <w:r w:rsidRPr="00D6377A">
        <w:rPr>
          <w:rFonts w:ascii="Calibri" w:hAnsi="Calibri" w:cs="Calibri"/>
          <w:sz w:val="21"/>
          <w:szCs w:val="21"/>
        </w:rPr>
        <w:t xml:space="preserve"> las Normas para Aplicación de la Política para la Obtención de Bienes, Obras Servicios y Consultorías (BCIE)</w:t>
      </w:r>
      <w:r w:rsidRPr="00D6377A">
        <w:rPr>
          <w:rFonts w:ascii="Calibri" w:hAnsi="Calibri" w:cs="Calibri"/>
          <w:sz w:val="21"/>
          <w:szCs w:val="21"/>
          <w:lang w:val="es-ES" w:eastAsia="es-ES"/>
        </w:rPr>
        <w:t xml:space="preserve"> y supletoriamente por la Ley de Adquisiciones y Contrataciones de la Administración Pública, LACAP y su Reglamento, y en especial con las obligaciones, condiciones y pactos siguientes: I.- OBJETO </w:t>
      </w:r>
      <w:smartTag w:uri="urn:schemas-microsoft-com:office:smarttags" w:element="stockticker">
        <w:r w:rsidRPr="00D6377A">
          <w:rPr>
            <w:rFonts w:ascii="Calibri" w:hAnsi="Calibri" w:cs="Calibri"/>
            <w:sz w:val="21"/>
            <w:szCs w:val="21"/>
            <w:lang w:val="es-ES" w:eastAsia="es-ES"/>
          </w:rPr>
          <w:t>DEL</w:t>
        </w:r>
      </w:smartTag>
      <w:r w:rsidRPr="00D6377A">
        <w:rPr>
          <w:rFonts w:ascii="Calibri" w:hAnsi="Calibri" w:cs="Calibri"/>
          <w:sz w:val="21"/>
          <w:szCs w:val="21"/>
          <w:lang w:val="es-ES" w:eastAsia="es-ES"/>
        </w:rPr>
        <w:t xml:space="preserve"> CONTRATO. El objeto del presente contrato es </w:t>
      </w:r>
      <w:r>
        <w:rPr>
          <w:rFonts w:ascii="Calibri" w:hAnsi="Calibri" w:cs="Calibri"/>
          <w:sz w:val="21"/>
          <w:szCs w:val="21"/>
          <w:lang w:val="es-ES" w:eastAsia="es-ES"/>
        </w:rPr>
        <w:t>la</w:t>
      </w:r>
      <w:r w:rsidRPr="00D6377A">
        <w:rPr>
          <w:rFonts w:ascii="Calibri" w:hAnsi="Calibri" w:cs="Calibri"/>
          <w:sz w:val="21"/>
          <w:szCs w:val="21"/>
          <w:lang w:val="es-ES" w:eastAsia="es-ES"/>
        </w:rPr>
        <w:t xml:space="preserve"> “</w:t>
      </w:r>
      <w:r>
        <w:rPr>
          <w:rFonts w:ascii="Calibri" w:hAnsi="Calibri" w:cs="Calibri"/>
          <w:sz w:val="21"/>
          <w:szCs w:val="21"/>
          <w:lang w:val="es-ES" w:eastAsia="es-ES"/>
        </w:rPr>
        <w:t>ADQUISICIÓN DE SEMILLA DE SORGO</w:t>
      </w:r>
      <w:r w:rsidRPr="00D6377A">
        <w:rPr>
          <w:rFonts w:ascii="Calibri" w:hAnsi="Calibri" w:cs="Calibri"/>
          <w:sz w:val="21"/>
          <w:szCs w:val="21"/>
          <w:lang w:val="es-ES" w:eastAsia="es-ES"/>
        </w:rPr>
        <w:t>", según el siguiente detalle:</w:t>
      </w:r>
    </w:p>
    <w:p w:rsidR="00F749A8" w:rsidRPr="00D6377A" w:rsidRDefault="00F749A8"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1946"/>
        <w:gridCol w:w="2161"/>
        <w:gridCol w:w="2161"/>
      </w:tblGrid>
      <w:tr w:rsidR="00F749A8" w:rsidRPr="00D6377A">
        <w:tc>
          <w:tcPr>
            <w:tcW w:w="2376" w:type="dxa"/>
            <w:shd w:val="clear" w:color="auto" w:fill="DAEEF3"/>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46F66">
              <w:rPr>
                <w:rFonts w:ascii="Calibri" w:hAnsi="Calibri" w:cs="Calibri"/>
                <w:b/>
                <w:bCs/>
                <w:sz w:val="21"/>
                <w:szCs w:val="21"/>
                <w:lang w:val="es-ES" w:eastAsia="es-ES"/>
              </w:rPr>
              <w:t>Variedad adjudicada</w:t>
            </w:r>
          </w:p>
        </w:tc>
        <w:tc>
          <w:tcPr>
            <w:tcW w:w="1946" w:type="dxa"/>
            <w:shd w:val="clear" w:color="auto" w:fill="DAEEF3"/>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46F66">
              <w:rPr>
                <w:rFonts w:ascii="Calibri" w:hAnsi="Calibri" w:cs="Calibri"/>
                <w:b/>
                <w:bCs/>
                <w:sz w:val="21"/>
                <w:szCs w:val="21"/>
                <w:lang w:val="es-ES" w:eastAsia="es-ES"/>
              </w:rPr>
              <w:t>Número de bolsas de quince libras</w:t>
            </w:r>
          </w:p>
        </w:tc>
        <w:tc>
          <w:tcPr>
            <w:tcW w:w="2161" w:type="dxa"/>
            <w:shd w:val="clear" w:color="auto" w:fill="DAEEF3"/>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46F66">
              <w:rPr>
                <w:rFonts w:ascii="Calibri" w:hAnsi="Calibri" w:cs="Calibri"/>
                <w:b/>
                <w:bCs/>
                <w:sz w:val="21"/>
                <w:szCs w:val="21"/>
                <w:lang w:val="es-ES" w:eastAsia="es-ES"/>
              </w:rPr>
              <w:t>Precio por bolsa</w:t>
            </w:r>
          </w:p>
        </w:tc>
        <w:tc>
          <w:tcPr>
            <w:tcW w:w="2161" w:type="dxa"/>
            <w:shd w:val="clear" w:color="auto" w:fill="DAEEF3"/>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46F66">
              <w:rPr>
                <w:rFonts w:ascii="Calibri" w:hAnsi="Calibri" w:cs="Calibri"/>
                <w:b/>
                <w:bCs/>
                <w:sz w:val="21"/>
                <w:szCs w:val="21"/>
                <w:lang w:val="es-ES" w:eastAsia="es-ES"/>
              </w:rPr>
              <w:t>Monto total adjudicado</w:t>
            </w:r>
          </w:p>
        </w:tc>
      </w:tr>
      <w:tr w:rsidR="00F749A8" w:rsidRPr="00D6377A">
        <w:tc>
          <w:tcPr>
            <w:tcW w:w="2376"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46F66">
              <w:rPr>
                <w:rFonts w:ascii="Calibri" w:hAnsi="Calibri" w:cs="Calibri"/>
                <w:sz w:val="21"/>
                <w:szCs w:val="21"/>
                <w:lang w:val="es-ES" w:eastAsia="es-ES"/>
              </w:rPr>
              <w:t>Semilla certificada variedad CENTA RCV</w:t>
            </w:r>
          </w:p>
        </w:tc>
        <w:tc>
          <w:tcPr>
            <w:tcW w:w="1946"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46F66">
              <w:rPr>
                <w:rFonts w:ascii="Calibri" w:hAnsi="Calibri" w:cs="Calibri"/>
                <w:sz w:val="21"/>
                <w:szCs w:val="21"/>
                <w:lang w:val="es-ES" w:eastAsia="es-ES"/>
              </w:rPr>
              <w:t>916</w:t>
            </w:r>
          </w:p>
        </w:tc>
        <w:tc>
          <w:tcPr>
            <w:tcW w:w="2161"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46F66">
              <w:rPr>
                <w:rFonts w:ascii="Calibri" w:hAnsi="Calibri" w:cs="Calibri"/>
                <w:sz w:val="21"/>
                <w:szCs w:val="21"/>
                <w:lang w:val="es-ES" w:eastAsia="es-ES"/>
              </w:rPr>
              <w:t>US$ 20.00</w:t>
            </w:r>
          </w:p>
        </w:tc>
        <w:tc>
          <w:tcPr>
            <w:tcW w:w="2161"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46F66">
              <w:rPr>
                <w:rFonts w:ascii="Calibri" w:hAnsi="Calibri" w:cs="Calibri"/>
                <w:sz w:val="21"/>
                <w:szCs w:val="21"/>
                <w:lang w:val="es-ES" w:eastAsia="es-ES"/>
              </w:rPr>
              <w:t>US$ 18,320.00</w:t>
            </w:r>
          </w:p>
        </w:tc>
      </w:tr>
      <w:tr w:rsidR="00F749A8" w:rsidRPr="00D6377A">
        <w:tc>
          <w:tcPr>
            <w:tcW w:w="2376"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46F66">
              <w:rPr>
                <w:rFonts w:ascii="Calibri" w:hAnsi="Calibri" w:cs="Calibri"/>
                <w:sz w:val="21"/>
                <w:szCs w:val="21"/>
                <w:lang w:val="es-ES" w:eastAsia="es-ES"/>
              </w:rPr>
              <w:lastRenderedPageBreak/>
              <w:t>Semilla certificada variedad CENTA S3-BMR</w:t>
            </w:r>
          </w:p>
        </w:tc>
        <w:tc>
          <w:tcPr>
            <w:tcW w:w="1946"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46F66">
              <w:rPr>
                <w:rFonts w:ascii="Calibri" w:hAnsi="Calibri" w:cs="Calibri"/>
                <w:sz w:val="21"/>
                <w:szCs w:val="21"/>
                <w:lang w:val="es-ES" w:eastAsia="es-ES"/>
              </w:rPr>
              <w:t>1750</w:t>
            </w:r>
          </w:p>
        </w:tc>
        <w:tc>
          <w:tcPr>
            <w:tcW w:w="2161"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46F66">
              <w:rPr>
                <w:rFonts w:ascii="Calibri" w:hAnsi="Calibri" w:cs="Calibri"/>
                <w:sz w:val="21"/>
                <w:szCs w:val="21"/>
                <w:lang w:val="es-ES" w:eastAsia="es-ES"/>
              </w:rPr>
              <w:t>US$ 20.00</w:t>
            </w:r>
          </w:p>
        </w:tc>
        <w:tc>
          <w:tcPr>
            <w:tcW w:w="2161"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46F66">
              <w:rPr>
                <w:rFonts w:ascii="Calibri" w:hAnsi="Calibri" w:cs="Calibri"/>
                <w:sz w:val="21"/>
                <w:szCs w:val="21"/>
                <w:lang w:val="es-ES" w:eastAsia="es-ES"/>
              </w:rPr>
              <w:t>US$ 35,000.00</w:t>
            </w:r>
          </w:p>
        </w:tc>
      </w:tr>
      <w:tr w:rsidR="00F749A8" w:rsidRPr="00D6377A">
        <w:tc>
          <w:tcPr>
            <w:tcW w:w="2376"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46F66">
              <w:rPr>
                <w:rFonts w:ascii="Calibri" w:hAnsi="Calibri" w:cs="Calibri"/>
                <w:b/>
                <w:bCs/>
                <w:sz w:val="21"/>
                <w:szCs w:val="21"/>
                <w:lang w:val="es-ES" w:eastAsia="es-ES"/>
              </w:rPr>
              <w:t>Total</w:t>
            </w:r>
          </w:p>
        </w:tc>
        <w:tc>
          <w:tcPr>
            <w:tcW w:w="1946"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46F66">
              <w:rPr>
                <w:rFonts w:ascii="Calibri" w:hAnsi="Calibri" w:cs="Calibri"/>
                <w:b/>
                <w:bCs/>
                <w:sz w:val="21"/>
                <w:szCs w:val="21"/>
                <w:lang w:val="es-ES" w:eastAsia="es-ES"/>
              </w:rPr>
              <w:t>2666</w:t>
            </w:r>
          </w:p>
        </w:tc>
        <w:tc>
          <w:tcPr>
            <w:tcW w:w="2161"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p>
        </w:tc>
        <w:tc>
          <w:tcPr>
            <w:tcW w:w="2161" w:type="dxa"/>
          </w:tcPr>
          <w:p w:rsidR="00F749A8" w:rsidRPr="00A46F66" w:rsidRDefault="00F749A8" w:rsidP="00A46F66">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46F66">
              <w:rPr>
                <w:rFonts w:ascii="Calibri" w:hAnsi="Calibri" w:cs="Calibri"/>
                <w:b/>
                <w:bCs/>
                <w:sz w:val="21"/>
                <w:szCs w:val="21"/>
                <w:lang w:val="es-ES" w:eastAsia="es-ES"/>
              </w:rPr>
              <w:t>US$ 53,320.00</w:t>
            </w:r>
          </w:p>
        </w:tc>
      </w:tr>
    </w:tbl>
    <w:p w:rsidR="00F749A8" w:rsidRPr="00D6377A" w:rsidRDefault="00F749A8" w:rsidP="00D6377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p w:rsidR="00F749A8" w:rsidRPr="00D6377A" w:rsidRDefault="00F749A8" w:rsidP="00D6377A">
      <w:pPr>
        <w:autoSpaceDE w:val="0"/>
        <w:autoSpaceDN w:val="0"/>
        <w:adjustRightInd w:val="0"/>
        <w:spacing w:line="360" w:lineRule="auto"/>
        <w:rPr>
          <w:rFonts w:ascii="Calibri" w:hAnsi="Calibri" w:cs="Calibri"/>
          <w:sz w:val="21"/>
          <w:szCs w:val="21"/>
          <w:lang w:val="es-ES" w:eastAsia="es-ES"/>
        </w:rPr>
      </w:pPr>
      <w:r w:rsidRPr="00D6377A">
        <w:rPr>
          <w:rFonts w:ascii="Calibri" w:hAnsi="Calibri" w:cs="Calibri"/>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“EL </w:t>
      </w:r>
      <w:smartTag w:uri="urn:schemas-microsoft-com:office:smarttags" w:element="stockticker">
        <w:r w:rsidRPr="00D6377A">
          <w:rPr>
            <w:rFonts w:ascii="Calibri" w:hAnsi="Calibri" w:cs="Calibri"/>
            <w:sz w:val="21"/>
            <w:szCs w:val="21"/>
          </w:rPr>
          <w:t>MAG</w:t>
        </w:r>
      </w:smartTag>
      <w:r w:rsidRPr="00D6377A">
        <w:rPr>
          <w:rFonts w:ascii="Calibri" w:hAnsi="Calibri" w:cs="Calibri"/>
          <w:sz w:val="21"/>
          <w:szCs w:val="21"/>
        </w:rPr>
        <w:t xml:space="preserve">” podrá realizar todas las gestiones de control en los aspectos material, técnico, financiero, legal y contable, que razonablemente considere necesarios a efecto de salvaguardar los intereses que persigue. II.- PRECIO Y FORMA DE PAGO. El precio total por el suministro de los bienes objeto del presente contrato es por la cantidad de </w:t>
      </w:r>
      <w:r>
        <w:rPr>
          <w:rFonts w:ascii="Calibri" w:hAnsi="Calibri" w:cs="Calibri"/>
          <w:b/>
          <w:bCs/>
          <w:sz w:val="21"/>
          <w:szCs w:val="21"/>
        </w:rPr>
        <w:t xml:space="preserve">CINCUENTA Y </w:t>
      </w:r>
      <w:smartTag w:uri="urn:schemas-microsoft-com:office:smarttags" w:element="stockticker">
        <w:r>
          <w:rPr>
            <w:rFonts w:ascii="Calibri" w:hAnsi="Calibri" w:cs="Calibri"/>
            <w:b/>
            <w:bCs/>
            <w:sz w:val="21"/>
            <w:szCs w:val="21"/>
          </w:rPr>
          <w:t>TRES</w:t>
        </w:r>
      </w:smartTag>
      <w:r>
        <w:rPr>
          <w:rFonts w:ascii="Calibri" w:hAnsi="Calibri" w:cs="Calibri"/>
          <w:b/>
          <w:bCs/>
          <w:sz w:val="21"/>
          <w:szCs w:val="21"/>
        </w:rPr>
        <w:t xml:space="preserve"> </w:t>
      </w:r>
      <w:smartTag w:uri="urn:schemas-microsoft-com:office:smarttags" w:element="stockticker">
        <w:r>
          <w:rPr>
            <w:rFonts w:ascii="Calibri" w:hAnsi="Calibri" w:cs="Calibri"/>
            <w:b/>
            <w:bCs/>
            <w:sz w:val="21"/>
            <w:szCs w:val="21"/>
          </w:rPr>
          <w:t>MIL</w:t>
        </w:r>
      </w:smartTag>
      <w:r>
        <w:rPr>
          <w:rFonts w:ascii="Calibri" w:hAnsi="Calibri" w:cs="Calibri"/>
          <w:b/>
          <w:bCs/>
          <w:sz w:val="21"/>
          <w:szCs w:val="21"/>
        </w:rPr>
        <w:t xml:space="preserve"> TRESCIENTOS VEINTE</w:t>
      </w:r>
      <w:r w:rsidRPr="00D6377A">
        <w:rPr>
          <w:rFonts w:ascii="Calibri" w:hAnsi="Calibri" w:cs="Calibri"/>
          <w:b/>
          <w:bCs/>
          <w:sz w:val="21"/>
          <w:szCs w:val="21"/>
        </w:rPr>
        <w:t xml:space="preserve"> DÓLARES DE LOS ESTADOS UNIDOS DE AMÉRICA</w:t>
      </w:r>
      <w:r>
        <w:rPr>
          <w:rFonts w:ascii="Calibri" w:hAnsi="Calibri" w:cs="Calibri"/>
          <w:b/>
          <w:bCs/>
          <w:sz w:val="21"/>
          <w:szCs w:val="21"/>
        </w:rPr>
        <w:t xml:space="preserve"> </w:t>
      </w:r>
      <w:r w:rsidRPr="00D6377A">
        <w:rPr>
          <w:rFonts w:ascii="Calibri" w:hAnsi="Calibri" w:cs="Calibri"/>
          <w:b/>
          <w:bCs/>
          <w:sz w:val="21"/>
          <w:szCs w:val="21"/>
        </w:rPr>
        <w:t>(US$</w:t>
      </w:r>
      <w:r>
        <w:rPr>
          <w:rFonts w:ascii="Calibri" w:hAnsi="Calibri" w:cs="Calibri"/>
          <w:b/>
          <w:bCs/>
          <w:sz w:val="21"/>
          <w:szCs w:val="21"/>
        </w:rPr>
        <w:t>53,320</w:t>
      </w:r>
      <w:r w:rsidRPr="00D6377A">
        <w:rPr>
          <w:rFonts w:ascii="Calibri" w:hAnsi="Calibri" w:cs="Calibri"/>
          <w:b/>
          <w:bCs/>
          <w:sz w:val="21"/>
          <w:szCs w:val="21"/>
        </w:rPr>
        <w:t>.00)</w:t>
      </w:r>
      <w:r w:rsidRPr="00D6377A">
        <w:rPr>
          <w:rFonts w:ascii="Calibri" w:hAnsi="Calibri" w:cs="Calibri"/>
          <w:sz w:val="21"/>
          <w:szCs w:val="21"/>
        </w:rPr>
        <w:t xml:space="preserve">, </w:t>
      </w:r>
      <w:r>
        <w:rPr>
          <w:rFonts w:ascii="Calibri" w:hAnsi="Calibri" w:cs="Calibri"/>
          <w:sz w:val="21"/>
          <w:szCs w:val="21"/>
        </w:rPr>
        <w:t>cantidad que incluye el Impuesto a la Transferencia de Bienes Muebles y a la Prestación de Servicios (IVA)</w:t>
      </w:r>
      <w:r w:rsidRPr="00D6377A">
        <w:rPr>
          <w:rFonts w:ascii="Calibri" w:hAnsi="Calibri" w:cs="Calibri"/>
          <w:sz w:val="21"/>
          <w:szCs w:val="21"/>
        </w:rPr>
        <w:t xml:space="preserve">. EL </w:t>
      </w:r>
      <w:smartTag w:uri="urn:schemas-microsoft-com:office:smarttags" w:element="stockticker">
        <w:r w:rsidRPr="00D6377A">
          <w:rPr>
            <w:rFonts w:ascii="Calibri" w:hAnsi="Calibri" w:cs="Calibri"/>
            <w:sz w:val="21"/>
            <w:szCs w:val="21"/>
          </w:rPr>
          <w:t>MAG</w:t>
        </w:r>
      </w:smartTag>
      <w:r>
        <w:rPr>
          <w:rFonts w:ascii="Calibri" w:hAnsi="Calibri" w:cs="Calibri"/>
          <w:sz w:val="21"/>
          <w:szCs w:val="21"/>
        </w:rPr>
        <w:t xml:space="preserve"> </w:t>
      </w:r>
      <w:r w:rsidRPr="00D6377A">
        <w:rPr>
          <w:rFonts w:ascii="Calibri" w:hAnsi="Calibri" w:cs="Calibri"/>
          <w:sz w:val="21"/>
          <w:szCs w:val="21"/>
        </w:rPr>
        <w:t xml:space="preserve">efectuará el pago dentro de un plazo </w:t>
      </w:r>
      <w:r>
        <w:rPr>
          <w:rFonts w:ascii="Calibri" w:hAnsi="Calibri" w:cs="Calibri"/>
          <w:sz w:val="21"/>
          <w:szCs w:val="21"/>
        </w:rPr>
        <w:t>aproximado</w:t>
      </w:r>
      <w:r w:rsidRPr="00D6377A">
        <w:rPr>
          <w:rFonts w:ascii="Calibri" w:hAnsi="Calibri" w:cs="Calibri"/>
          <w:sz w:val="21"/>
          <w:szCs w:val="21"/>
        </w:rPr>
        <w:t xml:space="preserve"> de sesenta días hábiles contados a partir de la fecha de presentación de las facturas de consumidor final correspondientes. Dichos documentos deberán estar firmados por el administrador del contrato, dando fe de la recepción a satisfacción de los bienes. Las facturas deberán presentarse a la Oficina Financiera Institucional, a nombre de: </w:t>
      </w:r>
      <w:smartTag w:uri="urn:schemas-microsoft-com:office:smarttags" w:element="stockticker">
        <w:r w:rsidRPr="00D6377A">
          <w:rPr>
            <w:rFonts w:ascii="Calibri" w:hAnsi="Calibri" w:cs="Calibri"/>
            <w:sz w:val="21"/>
            <w:szCs w:val="21"/>
          </w:rPr>
          <w:t>PLAN</w:t>
        </w:r>
      </w:smartTag>
      <w:r w:rsidRPr="00D6377A">
        <w:rPr>
          <w:rFonts w:ascii="Calibri" w:hAnsi="Calibri" w:cs="Calibri"/>
          <w:sz w:val="21"/>
          <w:szCs w:val="21"/>
        </w:rPr>
        <w:t xml:space="preserve"> DE AGRICULTURA FAMILIAR Y EMPRENDEDURISMO RURAL PARA LA SEGURIDAD ALIMENTARIA Y NUTRICIONAL, LT</w:t>
      </w:r>
      <w:r>
        <w:rPr>
          <w:rFonts w:ascii="Calibri" w:hAnsi="Calibri" w:cs="Calibri"/>
          <w:sz w:val="21"/>
          <w:szCs w:val="21"/>
        </w:rPr>
        <w:t>:</w:t>
      </w:r>
      <w:r w:rsidRPr="00D6377A">
        <w:rPr>
          <w:rFonts w:ascii="Calibri" w:hAnsi="Calibri" w:cs="Calibri"/>
          <w:sz w:val="21"/>
          <w:szCs w:val="21"/>
        </w:rPr>
        <w:t xml:space="preserve"> 01 SEGURIDAD ALIMENTARIA Y NUTRICIONAL. El pago será realizado por la Dirección General de Tesorería del Ministerio de Hacienda mediante el Sistema de Cuenta Única del Tesoro Público,</w:t>
      </w:r>
      <w:r>
        <w:rPr>
          <w:rFonts w:ascii="Calibri" w:hAnsi="Calibri" w:cs="Calibri"/>
          <w:sz w:val="21"/>
          <w:szCs w:val="21"/>
        </w:rPr>
        <w:t xml:space="preserve"> </w:t>
      </w:r>
      <w:r w:rsidRPr="00D6377A">
        <w:rPr>
          <w:rFonts w:ascii="Calibri" w:hAnsi="Calibri" w:cs="Calibri"/>
          <w:sz w:val="21"/>
          <w:szCs w:val="21"/>
        </w:rPr>
        <w:t>por medio de depósito en la cuenta designada por EL CONTRATISTA, de conformidad con lo establecido en los artículos sesenta, sesenta y uno, sesenta y dos, sesenta y tres y setenta de la Ley Orgánica de Administración Financiera del Estado y artículos setenta y cinco y setenta y seis de su reglamento.</w:t>
      </w:r>
      <w:r>
        <w:rPr>
          <w:rFonts w:ascii="Calibri" w:hAnsi="Calibri" w:cs="Calibri"/>
          <w:sz w:val="21"/>
          <w:szCs w:val="21"/>
        </w:rPr>
        <w:t xml:space="preserve"> De dicho pago se retendrá el uno por ciento, en concepto de anticipo del Impuesto a la Transferencia de Bienes Muebles y a la Prestación de Servicios, según resolución emitida por el Ministerio de Hacienda.</w:t>
      </w:r>
      <w:r w:rsidRPr="00D6377A">
        <w:rPr>
          <w:rFonts w:ascii="Calibri" w:hAnsi="Calibri" w:cs="Calibri"/>
          <w:sz w:val="21"/>
          <w:szCs w:val="21"/>
        </w:rPr>
        <w:t xml:space="preserve"> </w:t>
      </w:r>
      <w:smartTag w:uri="urn:schemas-microsoft-com:office:smarttags" w:element="stockticker">
        <w:r w:rsidRPr="00D6377A">
          <w:rPr>
            <w:rFonts w:ascii="Calibri" w:hAnsi="Calibri" w:cs="Calibri"/>
            <w:sz w:val="21"/>
            <w:szCs w:val="21"/>
          </w:rPr>
          <w:t>III</w:t>
        </w:r>
      </w:smartTag>
      <w:r w:rsidRPr="00D6377A">
        <w:rPr>
          <w:rFonts w:ascii="Calibri" w:hAnsi="Calibri" w:cs="Calibri"/>
          <w:sz w:val="21"/>
          <w:szCs w:val="21"/>
        </w:rPr>
        <w:t xml:space="preserve">.- PLAZO </w:t>
      </w:r>
      <w:smartTag w:uri="urn:schemas-microsoft-com:office:smarttags" w:element="stockticker">
        <w:r w:rsidRPr="00D6377A">
          <w:rPr>
            <w:rFonts w:ascii="Calibri" w:hAnsi="Calibri" w:cs="Calibri"/>
            <w:sz w:val="21"/>
            <w:szCs w:val="21"/>
          </w:rPr>
          <w:t>DEL</w:t>
        </w:r>
      </w:smartTag>
      <w:r w:rsidRPr="00D6377A">
        <w:rPr>
          <w:rFonts w:ascii="Calibri" w:hAnsi="Calibri" w:cs="Calibri"/>
          <w:sz w:val="21"/>
          <w:szCs w:val="21"/>
        </w:rPr>
        <w:t xml:space="preserve"> CONTRATO. El plazo del presente contrato será de </w:t>
      </w:r>
      <w:r>
        <w:rPr>
          <w:rFonts w:ascii="Calibri" w:hAnsi="Calibri" w:cs="Calibri"/>
          <w:b/>
          <w:bCs/>
          <w:sz w:val="21"/>
          <w:szCs w:val="21"/>
        </w:rPr>
        <w:t>SESENTA DÍAS</w:t>
      </w:r>
      <w:r w:rsidRPr="00BB450E">
        <w:rPr>
          <w:rFonts w:ascii="Calibri" w:hAnsi="Calibri" w:cs="Calibri"/>
          <w:b/>
          <w:bCs/>
          <w:sz w:val="21"/>
          <w:szCs w:val="21"/>
        </w:rPr>
        <w:t xml:space="preserve"> CALENDARIO</w:t>
      </w:r>
      <w:r w:rsidRPr="00D6377A">
        <w:rPr>
          <w:rFonts w:ascii="Calibri" w:hAnsi="Calibri" w:cs="Calibri"/>
          <w:sz w:val="21"/>
          <w:szCs w:val="21"/>
        </w:rPr>
        <w:t xml:space="preserve">, contados a partir de la suscripción de este contrato.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las Políticas y Normas del BCIE, la LACAP y su Reglamento. IV.- FORMA Y PLAZO DE ENTREGA Y RECEPCIÓN. De conformidad con el artículo cuarenta y cuatro letra j) de la Ley de Adquisiciones y Contrataciones de la Administración Pública y con la invitación al proceso de comparación de precios, los bienes objeto del presente contrato serán suministrados por “EL CONTRATISTA” a EL </w:t>
      </w:r>
      <w:smartTag w:uri="urn:schemas-microsoft-com:office:smarttags" w:element="stockticker">
        <w:r w:rsidRPr="00D6377A">
          <w:rPr>
            <w:rFonts w:ascii="Calibri" w:hAnsi="Calibri" w:cs="Calibri"/>
            <w:sz w:val="21"/>
            <w:szCs w:val="21"/>
          </w:rPr>
          <w:t>MAG</w:t>
        </w:r>
      </w:smartTag>
      <w:r>
        <w:rPr>
          <w:rFonts w:ascii="Calibri" w:hAnsi="Calibri" w:cs="Calibri"/>
          <w:sz w:val="21"/>
          <w:szCs w:val="21"/>
        </w:rPr>
        <w:t xml:space="preserve"> </w:t>
      </w:r>
      <w:r w:rsidRPr="00D6377A">
        <w:rPr>
          <w:rFonts w:ascii="Calibri" w:hAnsi="Calibri" w:cs="Calibri"/>
          <w:sz w:val="21"/>
          <w:szCs w:val="21"/>
        </w:rPr>
        <w:t xml:space="preserve">en </w:t>
      </w:r>
      <w:r>
        <w:rPr>
          <w:rFonts w:ascii="Calibri" w:hAnsi="Calibri" w:cs="Calibri"/>
          <w:sz w:val="21"/>
          <w:szCs w:val="21"/>
        </w:rPr>
        <w:t>un</w:t>
      </w:r>
      <w:r w:rsidRPr="00D6377A">
        <w:rPr>
          <w:rFonts w:ascii="Calibri" w:hAnsi="Calibri" w:cs="Calibri"/>
          <w:sz w:val="21"/>
          <w:szCs w:val="21"/>
        </w:rPr>
        <w:t xml:space="preserve"> plazo </w:t>
      </w:r>
      <w:r>
        <w:rPr>
          <w:rFonts w:ascii="Calibri" w:hAnsi="Calibri" w:cs="Calibri"/>
          <w:sz w:val="21"/>
          <w:szCs w:val="21"/>
        </w:rPr>
        <w:t xml:space="preserve">máximo que finaliza el día </w:t>
      </w:r>
      <w:r>
        <w:rPr>
          <w:rFonts w:ascii="Calibri" w:hAnsi="Calibri" w:cs="Calibri"/>
          <w:b/>
          <w:bCs/>
          <w:sz w:val="21"/>
          <w:szCs w:val="21"/>
        </w:rPr>
        <w:t>CATORCE DE AGOSTO</w:t>
      </w:r>
      <w:r w:rsidRPr="00BB450E">
        <w:rPr>
          <w:rFonts w:ascii="Calibri" w:hAnsi="Calibri" w:cs="Calibri"/>
          <w:b/>
          <w:bCs/>
          <w:sz w:val="21"/>
          <w:szCs w:val="21"/>
        </w:rPr>
        <w:t xml:space="preserve"> DE DOS </w:t>
      </w:r>
      <w:smartTag w:uri="urn:schemas-microsoft-com:office:smarttags" w:element="stockticker">
        <w:r w:rsidRPr="00BB450E">
          <w:rPr>
            <w:rFonts w:ascii="Calibri" w:hAnsi="Calibri" w:cs="Calibri"/>
            <w:b/>
            <w:bCs/>
            <w:sz w:val="21"/>
            <w:szCs w:val="21"/>
          </w:rPr>
          <w:t>MIL</w:t>
        </w:r>
      </w:smartTag>
      <w:r w:rsidRPr="00BB450E">
        <w:rPr>
          <w:rFonts w:ascii="Calibri" w:hAnsi="Calibri" w:cs="Calibri"/>
          <w:b/>
          <w:bCs/>
          <w:sz w:val="21"/>
          <w:szCs w:val="21"/>
        </w:rPr>
        <w:t xml:space="preserve"> QUINCE</w:t>
      </w:r>
      <w:r w:rsidRPr="00D6377A">
        <w:rPr>
          <w:rFonts w:ascii="Calibri" w:hAnsi="Calibri" w:cs="Calibri"/>
          <w:sz w:val="21"/>
          <w:szCs w:val="21"/>
        </w:rPr>
        <w:t xml:space="preserve">; la recepción se efectuará de conformidad con lo ofertado y a lo establecido en el artículo ciento veintiuno de la Ley de </w:t>
      </w:r>
      <w:r w:rsidRPr="00D6377A">
        <w:rPr>
          <w:rFonts w:ascii="Calibri" w:hAnsi="Calibri" w:cs="Calibri"/>
          <w:sz w:val="21"/>
          <w:szCs w:val="21"/>
        </w:rPr>
        <w:lastRenderedPageBreak/>
        <w:t xml:space="preserve">Adquisiciones y Contrataciones de la Administración Pública, los bienes objeto del presente contrato serán entregados </w:t>
      </w:r>
      <w:r>
        <w:rPr>
          <w:rFonts w:ascii="Calibri" w:hAnsi="Calibri" w:cs="Calibri"/>
          <w:sz w:val="21"/>
          <w:szCs w:val="21"/>
        </w:rPr>
        <w:t>en la forma y lugar establecidos en la invitación al proceso y el anexo número tres, especificaciones técnicas, de la misma, y según lo indicado por el administrador del contrato en la orden de pedido</w:t>
      </w:r>
      <w:r w:rsidRPr="00D6377A">
        <w:rPr>
          <w:rFonts w:ascii="Calibri" w:hAnsi="Calibri" w:cs="Calibri"/>
          <w:sz w:val="21"/>
          <w:szCs w:val="21"/>
        </w:rPr>
        <w:t xml:space="preserve">. V.- OBLIGACIONES DE EL CONTRATANTE. EL </w:t>
      </w:r>
      <w:smartTag w:uri="urn:schemas-microsoft-com:office:smarttags" w:element="stockticker">
        <w:r w:rsidRPr="00D6377A">
          <w:rPr>
            <w:rFonts w:ascii="Calibri" w:hAnsi="Calibri" w:cs="Calibri"/>
            <w:sz w:val="21"/>
            <w:szCs w:val="21"/>
          </w:rPr>
          <w:t>MAG</w:t>
        </w:r>
      </w:smartTag>
      <w:r w:rsidRPr="00D6377A">
        <w:rPr>
          <w:rFonts w:ascii="Calibri" w:hAnsi="Calibri" w:cs="Calibri"/>
          <w:sz w:val="21"/>
          <w:szCs w:val="21"/>
        </w:rPr>
        <w:t xml:space="preserve"> deberá hacer el pago de los bienes detallados en la cláusula I de este contrato, con fondos provenientes del </w:t>
      </w:r>
      <w:r w:rsidRPr="00D6377A">
        <w:rPr>
          <w:rFonts w:ascii="Calibri" w:hAnsi="Calibri" w:cs="Calibri"/>
          <w:sz w:val="21"/>
          <w:szCs w:val="21"/>
          <w:lang w:val="es-ES" w:eastAsia="es-ES"/>
        </w:rPr>
        <w:t>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w:t>
      </w:r>
      <w:r>
        <w:rPr>
          <w:rFonts w:ascii="Calibri" w:hAnsi="Calibri" w:cs="Calibri"/>
          <w:sz w:val="21"/>
          <w:szCs w:val="21"/>
          <w:lang w:val="es-ES" w:eastAsia="es-ES"/>
        </w:rPr>
        <w:t>, en un ochenta y siete por ciento (87%); y el trece por ciento (13%) correspondiente al pago del Impuesto a la Transferencia de Bienes Muebles y a la Prestación de Servicios, con recursos del Fondo General de la Nación (GOES)</w:t>
      </w:r>
      <w:r w:rsidRPr="00D6377A">
        <w:rPr>
          <w:rFonts w:ascii="Calibri" w:hAnsi="Calibri" w:cs="Calibri"/>
          <w:sz w:val="21"/>
          <w:szCs w:val="21"/>
        </w:rPr>
        <w:t>. VI.-</w:t>
      </w:r>
      <w:r>
        <w:rPr>
          <w:rFonts w:ascii="Calibri" w:hAnsi="Calibri" w:cs="Calibri"/>
          <w:sz w:val="21"/>
          <w:szCs w:val="21"/>
        </w:rPr>
        <w:t xml:space="preserve"> </w:t>
      </w:r>
      <w:r w:rsidRPr="00D6377A">
        <w:rPr>
          <w:rFonts w:ascii="Calibri" w:hAnsi="Calibri" w:cs="Calibri"/>
          <w:sz w:val="21"/>
          <w:szCs w:val="21"/>
        </w:rPr>
        <w:t xml:space="preserve">ADMINISTRACIÓN </w:t>
      </w:r>
      <w:smartTag w:uri="urn:schemas-microsoft-com:office:smarttags" w:element="stockticker">
        <w:r w:rsidRPr="00D6377A">
          <w:rPr>
            <w:rFonts w:ascii="Calibri" w:hAnsi="Calibri" w:cs="Calibri"/>
            <w:sz w:val="21"/>
            <w:szCs w:val="21"/>
          </w:rPr>
          <w:t>DEL</w:t>
        </w:r>
      </w:smartTag>
      <w:r w:rsidRPr="00D6377A">
        <w:rPr>
          <w:rFonts w:ascii="Calibri" w:hAnsi="Calibri" w:cs="Calibri"/>
          <w:sz w:val="21"/>
          <w:szCs w:val="21"/>
        </w:rPr>
        <w:t xml:space="preserve"> CONTRATO. El Titular del </w:t>
      </w:r>
      <w:smartTag w:uri="urn:schemas-microsoft-com:office:smarttags" w:element="stockticker">
        <w:r w:rsidRPr="00D6377A">
          <w:rPr>
            <w:rFonts w:ascii="Calibri" w:hAnsi="Calibri" w:cs="Calibri"/>
            <w:sz w:val="21"/>
            <w:szCs w:val="21"/>
          </w:rPr>
          <w:t>MAG</w:t>
        </w:r>
      </w:smartTag>
      <w:r w:rsidRPr="00D6377A">
        <w:rPr>
          <w:rFonts w:ascii="Calibri" w:hAnsi="Calibri" w:cs="Calibri"/>
          <w:sz w:val="21"/>
          <w:szCs w:val="21"/>
        </w:rPr>
        <w:t>, mediante Acuerdo Ejecutivo en el Ramo de Agricultura y Ganadería</w:t>
      </w:r>
      <w:r>
        <w:rPr>
          <w:rFonts w:ascii="Calibri" w:hAnsi="Calibri" w:cs="Calibri"/>
          <w:sz w:val="21"/>
          <w:szCs w:val="21"/>
        </w:rPr>
        <w:t>, nombrará al administrador del presente contrato</w:t>
      </w:r>
      <w:r w:rsidRPr="00D6377A">
        <w:rPr>
          <w:rFonts w:ascii="Calibri" w:hAnsi="Calibri" w:cs="Calibri"/>
          <w:sz w:val="21"/>
          <w:szCs w:val="21"/>
        </w:rPr>
        <w:t xml:space="preserve">. Serán funciones del administrador del contrato: a) ser el representante del Ministerio en el desarrollo y ejecución del contrato así como emitir la orden de pedido; b) dar seguimiento a la ejecución del contrato, y efectuar directamente los reclamos a “EL CONTRATISTA” en caso de incumplimiento; c) hacer reportes de cualquier deficiencia en el desarrollo del contrato y remitir cuando corresponda, al Titular a través de la Oficina de Adquisiciones y Contrataciones Institucional del </w:t>
      </w:r>
      <w:smartTag w:uri="urn:schemas-microsoft-com:office:smarttags" w:element="stockticker">
        <w:r w:rsidRPr="00D6377A">
          <w:rPr>
            <w:rFonts w:ascii="Calibri" w:hAnsi="Calibri" w:cs="Calibri"/>
            <w:sz w:val="21"/>
            <w:szCs w:val="21"/>
          </w:rPr>
          <w:t>MAG</w:t>
        </w:r>
      </w:smartTag>
      <w:r w:rsidRPr="00D6377A">
        <w:rPr>
          <w:rFonts w:ascii="Calibri" w:hAnsi="Calibri" w:cs="Calibri"/>
          <w:sz w:val="21"/>
          <w:szCs w:val="21"/>
        </w:rPr>
        <w:t>, el respectivo informe para los efectos de imposición de multa, conforme a lo establecido en los Arts. 160 LACAP y 80 RELACAP; d) realizar los pedidos del suministro de los bienes según las necesidades, verificando no sobrepasar los montos adjudicados; e) la elaboración de las actas de recepción respectivas; f) remitir a la OACI</w:t>
      </w:r>
      <w:r>
        <w:rPr>
          <w:rFonts w:ascii="Calibri" w:hAnsi="Calibri" w:cs="Calibri"/>
          <w:sz w:val="21"/>
          <w:szCs w:val="21"/>
        </w:rPr>
        <w:t xml:space="preserve"> </w:t>
      </w:r>
      <w:r w:rsidRPr="00D6377A">
        <w:rPr>
          <w:rFonts w:ascii="Calibri" w:hAnsi="Calibri" w:cs="Calibri"/>
          <w:sz w:val="21"/>
          <w:szCs w:val="21"/>
        </w:rPr>
        <w:t xml:space="preserve">copia del acta de recepción y hoja de seguimiento de contrato en un plazo de tres días hábiles posteriores a la recepción; g) informar a la OACI sobre el vencimiento de las garantías, en un período no mayor de ocho días hábiles posteriores a su vencimiento, a fin de que esta oficina proceda a su devolución, Art.82- </w:t>
      </w:r>
      <w:smartTag w:uri="urn:schemas-microsoft-com:office:smarttags" w:element="stockticker">
        <w:r w:rsidRPr="00D6377A">
          <w:rPr>
            <w:rFonts w:ascii="Calibri" w:hAnsi="Calibri" w:cs="Calibri"/>
            <w:sz w:val="21"/>
            <w:szCs w:val="21"/>
          </w:rPr>
          <w:t>BIS</w:t>
        </w:r>
      </w:smartTag>
      <w:r w:rsidRPr="00D6377A">
        <w:rPr>
          <w:rFonts w:ascii="Calibri" w:hAnsi="Calibri" w:cs="Calibri"/>
          <w:sz w:val="21"/>
          <w:szCs w:val="21"/>
        </w:rPr>
        <w:t xml:space="preserve">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w:t>
      </w:r>
      <w:smartTag w:uri="urn:schemas-microsoft-com:office:smarttags" w:element="stockticker">
        <w:r w:rsidRPr="00D6377A">
          <w:rPr>
            <w:rFonts w:ascii="Calibri" w:hAnsi="Calibri" w:cs="Calibri"/>
            <w:sz w:val="21"/>
            <w:szCs w:val="21"/>
          </w:rPr>
          <w:t>MAG</w:t>
        </w:r>
      </w:smartTag>
      <w:r w:rsidRPr="00D6377A">
        <w:rPr>
          <w:rFonts w:ascii="Calibri" w:hAnsi="Calibri" w:cs="Calibri"/>
          <w:sz w:val="21"/>
          <w:szCs w:val="21"/>
        </w:rPr>
        <w:t xml:space="preserve">” así como también con las demás funciones establecidas en los artículos 19 y 82-Bis de la Ley de Adquisiciones y Contrataciones de la Administración pública (LACAP), y en el instructivo UNAC No.02/2009 sobre “Normas para el seguimiento de los Contratos”, emitido por la Unidad Normativa de Adquisiciones y Contrataciones de la Administración Pública y demás disposiciones aplicables del Reglamento de la Ley de Adquisiciones y Contrataciones de la Administración Pública. VII.- CESIÓN. Queda expresamente prohibido a “EL CONTRATISTA” traspasar o ceder a cualquier título los derechos y obligaciones que emanan del presente contrato. La transgresión de esta disposición dará lugar a la caducidad del contrato. VIII.- GARANTÍAS. Para garantizar el cumplimiento de las obligaciones emanadas del </w:t>
      </w:r>
      <w:r w:rsidRPr="00D6377A">
        <w:rPr>
          <w:rFonts w:ascii="Calibri" w:hAnsi="Calibri" w:cs="Calibri"/>
          <w:sz w:val="21"/>
          <w:szCs w:val="21"/>
        </w:rPr>
        <w:lastRenderedPageBreak/>
        <w:t xml:space="preserve">presente contrato “EL CONTRATISTA” se obliga a presentar a EL MAG en un plazo no mayor de </w:t>
      </w:r>
      <w:r>
        <w:rPr>
          <w:rFonts w:ascii="Calibri" w:hAnsi="Calibri" w:cs="Calibri"/>
          <w:sz w:val="21"/>
          <w:szCs w:val="21"/>
        </w:rPr>
        <w:t>cinco</w:t>
      </w:r>
      <w:r w:rsidRPr="00D6377A">
        <w:rPr>
          <w:rFonts w:ascii="Calibri" w:hAnsi="Calibri" w:cs="Calibri"/>
          <w:sz w:val="21"/>
          <w:szCs w:val="21"/>
        </w:rPr>
        <w:t xml:space="preserve"> días calendario contados a partir de la fecha en que reciba la copia del contrato debidamente legalizado, una garantía de cumplimiento de contrato por un monto de </w:t>
      </w:r>
      <w:r>
        <w:rPr>
          <w:rFonts w:ascii="Calibri" w:hAnsi="Calibri" w:cs="Calibri"/>
          <w:b/>
          <w:bCs/>
          <w:sz w:val="21"/>
          <w:szCs w:val="21"/>
        </w:rPr>
        <w:t>CINCO MIL TRESCIENTOS TREINTA Y DOS</w:t>
      </w:r>
      <w:r w:rsidRPr="00BB450E">
        <w:rPr>
          <w:rFonts w:ascii="Calibri" w:hAnsi="Calibri" w:cs="Calibri"/>
          <w:b/>
          <w:bCs/>
          <w:sz w:val="21"/>
          <w:szCs w:val="21"/>
        </w:rPr>
        <w:t xml:space="preserve"> DÓLARES DE LOS ESTADOS UNIDOS DE AMÉRICA (US$</w:t>
      </w:r>
      <w:r>
        <w:rPr>
          <w:rFonts w:ascii="Calibri" w:hAnsi="Calibri" w:cs="Calibri"/>
          <w:b/>
          <w:bCs/>
          <w:sz w:val="21"/>
          <w:szCs w:val="21"/>
        </w:rPr>
        <w:t>5,332</w:t>
      </w:r>
      <w:r w:rsidRPr="00BB450E">
        <w:rPr>
          <w:rFonts w:ascii="Calibri" w:hAnsi="Calibri" w:cs="Calibri"/>
          <w:b/>
          <w:bCs/>
          <w:sz w:val="21"/>
          <w:szCs w:val="21"/>
        </w:rPr>
        <w:t>.00)</w:t>
      </w:r>
      <w:r w:rsidRPr="00D6377A">
        <w:rPr>
          <w:rFonts w:ascii="Calibri" w:hAnsi="Calibri" w:cs="Calibri"/>
          <w:sz w:val="21"/>
          <w:szCs w:val="21"/>
        </w:rPr>
        <w:t xml:space="preserve">, equivalentes al diez por ciento del monto del contrato. Dicha garantía deberá consistir en una fianza emitida a favor del MAG por un banco, compañía de seguros o sociedad afianzadora debidamente autorizada por la Superintendencia del Sistema Financiero para operar en El Salvador y deberá tener una de vigencia </w:t>
      </w:r>
      <w:r>
        <w:rPr>
          <w:rFonts w:ascii="Calibri" w:hAnsi="Calibri" w:cs="Calibri"/>
          <w:sz w:val="21"/>
          <w:szCs w:val="21"/>
        </w:rPr>
        <w:t>de CIENTO VEINTE</w:t>
      </w:r>
      <w:r w:rsidRPr="00D6377A">
        <w:rPr>
          <w:rFonts w:ascii="Calibri" w:hAnsi="Calibri" w:cs="Calibri"/>
          <w:sz w:val="21"/>
          <w:szCs w:val="21"/>
        </w:rPr>
        <w:t xml:space="preserve"> DÍAS CALENDARIO, contados a partir de la suscripción del presente contrato, de conformidad con lo establecido en la invitación al proceso y en los artículos </w:t>
      </w:r>
      <w:r>
        <w:rPr>
          <w:rFonts w:ascii="Calibri" w:hAnsi="Calibri" w:cs="Calibri"/>
          <w:sz w:val="21"/>
          <w:szCs w:val="21"/>
        </w:rPr>
        <w:t>31 y 35</w:t>
      </w:r>
      <w:r w:rsidRPr="00D6377A">
        <w:rPr>
          <w:rFonts w:ascii="Calibri" w:hAnsi="Calibri" w:cs="Calibri"/>
          <w:sz w:val="21"/>
          <w:szCs w:val="21"/>
        </w:rPr>
        <w:t xml:space="preserve"> 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IX.- INCUMPLIMIENTO. En caso de mora de “EL CONTRATISTA” en el cumplimiento de las obligaciones emanadas del presente contrato se le aplicarán las multas establecidas en el artículo ochenta y cinco de la Ley de Adquisiciones y Contrataciones de la Administración Pública. X.- CADUCIDAD. Serán causales de caducidad las establecidas en los literales a) y b) del artículo noventa y cuatro de la Ley de Adquisiciones y Contrataciones de la Administración Pública. XI.- PLAZO DE RECLAMOS.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XII.- MODIFICACIÓN. De común acuerdo entre las partes, el presente contrato podrá ser modificado de conformidad con la Ley. En tal caso, EL MAG emitirá la correspondiente resolución modificativa, la cual se relacionará en el instrumento modificativo que será firmado por ambas partes. XIII.- DOCUMENTOS CONTRACTUALES. Forman parte integrante del presente contrato los siguientes documentos: a)</w:t>
      </w:r>
      <w:r>
        <w:rPr>
          <w:rFonts w:ascii="Calibri" w:hAnsi="Calibri" w:cs="Calibri"/>
          <w:sz w:val="21"/>
          <w:szCs w:val="21"/>
        </w:rPr>
        <w:t xml:space="preserve"> </w:t>
      </w:r>
      <w:r w:rsidRPr="00D6377A">
        <w:rPr>
          <w:rFonts w:ascii="Calibri" w:hAnsi="Calibri" w:cs="Calibri"/>
          <w:sz w:val="21"/>
          <w:szCs w:val="21"/>
        </w:rPr>
        <w:t>invitación al proceso de comparación de precios</w:t>
      </w:r>
      <w:r>
        <w:rPr>
          <w:rFonts w:ascii="Calibri" w:hAnsi="Calibri" w:cs="Calibri"/>
          <w:sz w:val="21"/>
          <w:szCs w:val="21"/>
        </w:rPr>
        <w:t xml:space="preserve"> o calificación local o internacional</w:t>
      </w:r>
      <w:r w:rsidRPr="00D6377A">
        <w:rPr>
          <w:rFonts w:ascii="Calibri" w:hAnsi="Calibri" w:cs="Calibri"/>
          <w:sz w:val="21"/>
          <w:szCs w:val="21"/>
        </w:rPr>
        <w:t xml:space="preserve"> CP - 0</w:t>
      </w:r>
      <w:r>
        <w:rPr>
          <w:rFonts w:ascii="Calibri" w:hAnsi="Calibri" w:cs="Calibri"/>
          <w:sz w:val="21"/>
          <w:szCs w:val="21"/>
        </w:rPr>
        <w:t>8</w:t>
      </w:r>
      <w:r w:rsidRPr="00D6377A">
        <w:rPr>
          <w:rFonts w:ascii="Calibri" w:hAnsi="Calibri" w:cs="Calibri"/>
          <w:sz w:val="21"/>
          <w:szCs w:val="21"/>
        </w:rPr>
        <w:t>/2015 - MAG - BCIE, denominado "</w:t>
      </w:r>
      <w:r>
        <w:rPr>
          <w:rFonts w:ascii="Calibri" w:hAnsi="Calibri" w:cs="Calibri"/>
          <w:sz w:val="21"/>
          <w:szCs w:val="21"/>
        </w:rPr>
        <w:t>Adquisición de Semilla de Sorgo</w:t>
      </w:r>
      <w:r w:rsidRPr="00D6377A">
        <w:rPr>
          <w:rFonts w:ascii="Calibri" w:hAnsi="Calibri" w:cs="Calibri"/>
          <w:sz w:val="21"/>
          <w:szCs w:val="21"/>
        </w:rPr>
        <w:t xml:space="preserve">", de fecha </w:t>
      </w:r>
      <w:r>
        <w:rPr>
          <w:rFonts w:ascii="Calibri" w:hAnsi="Calibri" w:cs="Calibri"/>
          <w:sz w:val="21"/>
          <w:szCs w:val="21"/>
        </w:rPr>
        <w:t>veintitrés de julio</w:t>
      </w:r>
      <w:r w:rsidRPr="00D6377A">
        <w:rPr>
          <w:rFonts w:ascii="Calibri" w:hAnsi="Calibri" w:cs="Calibri"/>
          <w:sz w:val="21"/>
          <w:szCs w:val="21"/>
        </w:rPr>
        <w:t xml:space="preserve"> de dos mil quince; </w:t>
      </w:r>
      <w:r>
        <w:rPr>
          <w:rFonts w:ascii="Calibri" w:hAnsi="Calibri" w:cs="Calibri"/>
          <w:sz w:val="21"/>
          <w:szCs w:val="21"/>
        </w:rPr>
        <w:t>b) carta de ampliación de plazo para presentación de ofertas</w:t>
      </w:r>
      <w:r w:rsidRPr="00D6377A">
        <w:rPr>
          <w:rFonts w:ascii="Calibri" w:hAnsi="Calibri" w:cs="Calibri"/>
          <w:sz w:val="21"/>
          <w:szCs w:val="21"/>
        </w:rPr>
        <w:t xml:space="preserve"> emitida por la coordinadora del Comité Ejecutivo </w:t>
      </w:r>
      <w:r>
        <w:rPr>
          <w:rFonts w:ascii="Calibri" w:hAnsi="Calibri" w:cs="Calibri"/>
          <w:sz w:val="21"/>
          <w:szCs w:val="21"/>
        </w:rPr>
        <w:t>para la Licitación o Concurso</w:t>
      </w:r>
      <w:r w:rsidRPr="00D6377A">
        <w:rPr>
          <w:rFonts w:ascii="Calibri" w:hAnsi="Calibri" w:cs="Calibri"/>
          <w:sz w:val="21"/>
          <w:szCs w:val="21"/>
        </w:rPr>
        <w:t xml:space="preserve">, el día </w:t>
      </w:r>
      <w:r>
        <w:rPr>
          <w:rFonts w:ascii="Calibri" w:hAnsi="Calibri" w:cs="Calibri"/>
          <w:sz w:val="21"/>
          <w:szCs w:val="21"/>
        </w:rPr>
        <w:t>veintiocho de julio</w:t>
      </w:r>
      <w:r w:rsidRPr="00D6377A">
        <w:rPr>
          <w:rFonts w:ascii="Calibri" w:hAnsi="Calibri" w:cs="Calibri"/>
          <w:sz w:val="21"/>
          <w:szCs w:val="21"/>
        </w:rPr>
        <w:t xml:space="preserve"> de dos mil quince; c) oferta de El Contratista de fecha</w:t>
      </w:r>
      <w:r>
        <w:rPr>
          <w:rFonts w:ascii="Calibri" w:hAnsi="Calibri" w:cs="Calibri"/>
          <w:sz w:val="21"/>
          <w:szCs w:val="21"/>
        </w:rPr>
        <w:t xml:space="preserve"> veintiocho de julio</w:t>
      </w:r>
      <w:r w:rsidRPr="00D6377A">
        <w:rPr>
          <w:rFonts w:ascii="Calibri" w:hAnsi="Calibri" w:cs="Calibri"/>
          <w:sz w:val="21"/>
          <w:szCs w:val="21"/>
        </w:rPr>
        <w:t xml:space="preserve"> de dos mil quince; e)</w:t>
      </w:r>
      <w:r>
        <w:rPr>
          <w:rFonts w:ascii="Calibri" w:hAnsi="Calibri" w:cs="Calibri"/>
          <w:sz w:val="21"/>
          <w:szCs w:val="21"/>
        </w:rPr>
        <w:t xml:space="preserve"> </w:t>
      </w:r>
      <w:r w:rsidRPr="00D6377A">
        <w:rPr>
          <w:rFonts w:ascii="Calibri" w:hAnsi="Calibri" w:cs="Calibri"/>
          <w:sz w:val="21"/>
          <w:szCs w:val="21"/>
        </w:rPr>
        <w:t>resolución de adjudicación; f)</w:t>
      </w:r>
      <w:r>
        <w:rPr>
          <w:rFonts w:ascii="Calibri" w:hAnsi="Calibri" w:cs="Calibri"/>
          <w:sz w:val="21"/>
          <w:szCs w:val="21"/>
        </w:rPr>
        <w:t xml:space="preserve"> </w:t>
      </w:r>
      <w:r w:rsidRPr="00D6377A">
        <w:rPr>
          <w:rFonts w:ascii="Calibri" w:hAnsi="Calibri" w:cs="Calibri"/>
          <w:sz w:val="21"/>
          <w:szCs w:val="21"/>
        </w:rPr>
        <w:t>garantía de cumplimiento de contrato; y otros documentos que emanaren del presente contrato,</w:t>
      </w:r>
      <w:r>
        <w:rPr>
          <w:rFonts w:ascii="Calibri" w:hAnsi="Calibri" w:cs="Calibri"/>
          <w:sz w:val="21"/>
          <w:szCs w:val="21"/>
        </w:rPr>
        <w:t xml:space="preserve"> l</w:t>
      </w:r>
      <w:r w:rsidRPr="00D6377A">
        <w:rPr>
          <w:rFonts w:ascii="Calibri" w:hAnsi="Calibri" w:cs="Calibri"/>
          <w:sz w:val="21"/>
          <w:szCs w:val="21"/>
        </w:rPr>
        <w:t xml:space="preserve">os cuales son complementarios entre sí y se interpretarán en forma conjunta. XIV.- INTERPRETACIÓN DEL CONTRATO. De conformidad con el artículo ochenta y cuatro incisos </w:t>
      </w:r>
      <w:r w:rsidRPr="00D6377A">
        <w:rPr>
          <w:rFonts w:ascii="Calibri" w:hAnsi="Calibri" w:cs="Calibri"/>
          <w:sz w:val="21"/>
          <w:szCs w:val="21"/>
        </w:rPr>
        <w:lastRenderedPageBreak/>
        <w:t xml:space="preserve">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D6377A">
        <w:rPr>
          <w:rFonts w:ascii="Calibri" w:hAnsi="Calibri" w:cs="Calibri"/>
          <w:sz w:val="21"/>
          <w:szCs w:val="21"/>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XV.- MODIFICACIÓN UNILATERAL. Queda convenido por ambas partes que cuando el interés público lo hiciera necesario, sea por necesidades nuevas, causas imprevistas u otras circunstancias, “EL MAG” podrá modificar de forma </w:t>
      </w:r>
      <w:r>
        <w:rPr>
          <w:rFonts w:ascii="Calibri" w:hAnsi="Calibri" w:cs="Calibri"/>
          <w:sz w:val="21"/>
          <w:szCs w:val="21"/>
          <w:lang w:val="es-ES" w:eastAsia="es-ES"/>
        </w:rPr>
        <w:t>unilateral el presente contrato</w:t>
      </w:r>
      <w:bookmarkStart w:id="0" w:name="_GoBack"/>
      <w:bookmarkEnd w:id="0"/>
      <w:r w:rsidRPr="00D6377A">
        <w:rPr>
          <w:rFonts w:ascii="Calibri" w:hAnsi="Calibri" w:cs="Calibri"/>
          <w:sz w:val="21"/>
          <w:szCs w:val="21"/>
          <w:lang w:val="es-ES" w:eastAsia="es-ES"/>
        </w:rPr>
        <w:t xml:space="preserve">. Se entiende que no será modificable de forma sustancial el objeto del mismo. XVI.- FUERZA MAYOR O CASO FORTUITO.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XVII.- SOLUCIÓN DE CONFLICTOS.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XVIII.- TERMINACIÓN BILATERAL.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XIX.- DOMICILIO ESPECIAL. Para los efectos jurisdiccionales de este contrato las partes señalan como domicilio especial el de la ciudad de Santa Tecla, departamento de La Libertad, a la competencia de cuyos tribunales se someten. XX.- NOTIFICACIONES. Todas las notificaciones referentes a la ejecución de este contrato, serán válidas solamente cuando sean hechas por escrito a EL MAG a través del administrador del contrato en </w:t>
      </w:r>
      <w:r w:rsidRPr="00D6377A">
        <w:rPr>
          <w:rFonts w:ascii="Calibri" w:hAnsi="Calibri" w:cs="Calibri"/>
          <w:sz w:val="21"/>
          <w:szCs w:val="21"/>
          <w:lang w:val="es-SV" w:eastAsia="es-ES"/>
        </w:rPr>
        <w:t xml:space="preserve">oficinas de MAG/SEDE ubicadas en final Primera Avenida Norte y Trece Calle Oriente, </w:t>
      </w:r>
      <w:r w:rsidRPr="00D6377A">
        <w:rPr>
          <w:rFonts w:ascii="Calibri" w:hAnsi="Calibri" w:cs="Calibri"/>
          <w:sz w:val="21"/>
          <w:szCs w:val="21"/>
          <w:lang w:val="es-SV" w:eastAsia="es-ES"/>
        </w:rPr>
        <w:lastRenderedPageBreak/>
        <w:t>Avenida Manuel Gallardo, municipio de Santa Tecla, departamento de La Libertad</w:t>
      </w:r>
      <w:r w:rsidRPr="00D6377A">
        <w:rPr>
          <w:rFonts w:ascii="Calibri" w:hAnsi="Calibri" w:cs="Calibri"/>
          <w:sz w:val="21"/>
          <w:szCs w:val="21"/>
          <w:lang w:val="es-ES" w:eastAsia="es-ES"/>
        </w:rPr>
        <w:t xml:space="preserve">, y a “EL CONTRATISTA” a través de </w:t>
      </w:r>
      <w:r>
        <w:rPr>
          <w:rFonts w:ascii="Calibri" w:hAnsi="Calibri" w:cs="Calibri"/>
          <w:sz w:val="21"/>
          <w:szCs w:val="21"/>
          <w:lang w:val="es-ES" w:eastAsia="es-ES"/>
        </w:rPr>
        <w:t>José Ramiro Henríquez</w:t>
      </w:r>
      <w:r w:rsidRPr="00D6377A">
        <w:rPr>
          <w:rFonts w:ascii="Calibri" w:hAnsi="Calibri" w:cs="Calibri"/>
          <w:sz w:val="21"/>
          <w:szCs w:val="21"/>
          <w:lang w:val="es-ES" w:eastAsia="es-ES"/>
        </w:rPr>
        <w:t>,</w:t>
      </w:r>
      <w:r w:rsidR="00AB7C68">
        <w:rPr>
          <w:rFonts w:ascii="Calibri" w:hAnsi="Calibri" w:cs="Calibri"/>
          <w:sz w:val="21"/>
          <w:szCs w:val="21"/>
          <w:lang w:val="es-ES" w:eastAsia="es-ES"/>
        </w:rPr>
        <w:t xml:space="preserve">  </w:t>
      </w:r>
      <w:r w:rsidR="00AB7C68" w:rsidRPr="00C7342A">
        <w:rPr>
          <w:highlight w:val="black"/>
        </w:rPr>
        <w:t>XXXXXXXXDUI y domicilio XXXXXXXXXX</w:t>
      </w:r>
      <w:r w:rsidRPr="00D6377A">
        <w:rPr>
          <w:rFonts w:ascii="Calibri" w:hAnsi="Calibri" w:cs="Calibri"/>
          <w:sz w:val="21"/>
          <w:szCs w:val="21"/>
          <w:lang w:val="es-ES" w:eastAsia="es-ES"/>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sz w:val="21"/>
          <w:szCs w:val="21"/>
          <w:lang w:val="es-ES" w:eastAsia="es-ES"/>
        </w:rPr>
        <w:t xml:space="preserve">catorce días del mes de agosto </w:t>
      </w:r>
      <w:r w:rsidRPr="00D6377A">
        <w:rPr>
          <w:rFonts w:ascii="Calibri" w:hAnsi="Calibri" w:cs="Calibri"/>
          <w:sz w:val="21"/>
          <w:szCs w:val="21"/>
          <w:lang w:val="es-ES" w:eastAsia="es-ES"/>
        </w:rPr>
        <w:t>de dos mil quince.</w:t>
      </w:r>
    </w:p>
    <w:p w:rsidR="00F749A8" w:rsidRPr="00D6377A" w:rsidRDefault="00F749A8" w:rsidP="00D6377A">
      <w:pPr>
        <w:autoSpaceDE w:val="0"/>
        <w:autoSpaceDN w:val="0"/>
        <w:adjustRightInd w:val="0"/>
        <w:spacing w:line="360" w:lineRule="auto"/>
        <w:jc w:val="left"/>
        <w:rPr>
          <w:rFonts w:ascii="Calibri" w:hAnsi="Calibri" w:cs="Calibri"/>
          <w:sz w:val="21"/>
          <w:szCs w:val="21"/>
          <w:lang w:val="es-ES" w:eastAsia="es-ES"/>
        </w:rPr>
      </w:pPr>
    </w:p>
    <w:p w:rsidR="00F749A8" w:rsidRPr="00D6377A" w:rsidRDefault="00F749A8" w:rsidP="00D6377A">
      <w:pPr>
        <w:autoSpaceDE w:val="0"/>
        <w:autoSpaceDN w:val="0"/>
        <w:adjustRightInd w:val="0"/>
        <w:spacing w:line="360" w:lineRule="auto"/>
        <w:jc w:val="left"/>
        <w:rPr>
          <w:rFonts w:ascii="Calibri" w:hAnsi="Calibri" w:cs="Calibri"/>
          <w:sz w:val="21"/>
          <w:szCs w:val="21"/>
          <w:lang w:val="es-ES" w:eastAsia="es-ES"/>
        </w:rPr>
      </w:pPr>
    </w:p>
    <w:p w:rsidR="00F749A8" w:rsidRPr="00D6377A" w:rsidRDefault="00F749A8" w:rsidP="00D6377A">
      <w:pPr>
        <w:autoSpaceDE w:val="0"/>
        <w:autoSpaceDN w:val="0"/>
        <w:adjustRightInd w:val="0"/>
        <w:spacing w:line="360" w:lineRule="auto"/>
        <w:jc w:val="left"/>
        <w:rPr>
          <w:rFonts w:ascii="Calibri" w:hAnsi="Calibri" w:cs="Calibri"/>
          <w:sz w:val="21"/>
          <w:szCs w:val="21"/>
          <w:lang w:val="es-ES" w:eastAsia="es-ES"/>
        </w:rPr>
      </w:pPr>
    </w:p>
    <w:p w:rsidR="00F749A8" w:rsidRPr="00D6377A" w:rsidRDefault="00F749A8" w:rsidP="00D6377A">
      <w:pPr>
        <w:autoSpaceDE w:val="0"/>
        <w:autoSpaceDN w:val="0"/>
        <w:adjustRightInd w:val="0"/>
        <w:spacing w:line="360" w:lineRule="auto"/>
        <w:jc w:val="left"/>
        <w:rPr>
          <w:rFonts w:ascii="Calibri" w:hAnsi="Calibri" w:cs="Calibri"/>
          <w:sz w:val="21"/>
          <w:szCs w:val="21"/>
          <w:lang w:val="es-ES" w:eastAsia="es-ES"/>
        </w:rPr>
      </w:pPr>
    </w:p>
    <w:p w:rsidR="00F749A8" w:rsidRDefault="00F749A8" w:rsidP="00D6377A">
      <w:pPr>
        <w:autoSpaceDE w:val="0"/>
        <w:autoSpaceDN w:val="0"/>
        <w:adjustRightInd w:val="0"/>
        <w:spacing w:line="360" w:lineRule="auto"/>
        <w:jc w:val="left"/>
        <w:rPr>
          <w:rFonts w:ascii="Calibri" w:hAnsi="Calibri" w:cs="Calibri"/>
          <w:sz w:val="21"/>
          <w:szCs w:val="21"/>
          <w:lang w:val="es-ES" w:eastAsia="es-ES"/>
        </w:rPr>
      </w:pPr>
      <w:r>
        <w:rPr>
          <w:rFonts w:ascii="Calibri" w:hAnsi="Calibri" w:cs="Calibri"/>
          <w:sz w:val="21"/>
          <w:szCs w:val="21"/>
          <w:lang w:val="es-ES" w:eastAsia="es-ES"/>
        </w:rPr>
        <w:t xml:space="preserve">       </w:t>
      </w:r>
      <w:r w:rsidRPr="00D6377A">
        <w:rPr>
          <w:rFonts w:ascii="Calibri" w:hAnsi="Calibri" w:cs="Calibri"/>
          <w:sz w:val="21"/>
          <w:szCs w:val="21"/>
          <w:lang w:val="es-ES" w:eastAsia="es-ES"/>
        </w:rPr>
        <w:t>EL CONTRATANTE</w:t>
      </w:r>
      <w:r w:rsidRPr="00D6377A">
        <w:rPr>
          <w:rFonts w:ascii="Calibri" w:hAnsi="Calibri" w:cs="Calibri"/>
          <w:sz w:val="21"/>
          <w:szCs w:val="21"/>
          <w:lang w:val="es-ES" w:eastAsia="es-ES"/>
        </w:rPr>
        <w:tab/>
      </w:r>
      <w:r w:rsidRPr="00D6377A">
        <w:rPr>
          <w:rFonts w:ascii="Calibri" w:hAnsi="Calibri" w:cs="Calibri"/>
          <w:sz w:val="21"/>
          <w:szCs w:val="21"/>
          <w:lang w:val="es-ES" w:eastAsia="es-ES"/>
        </w:rPr>
        <w:tab/>
      </w:r>
      <w:r w:rsidRPr="00D6377A">
        <w:rPr>
          <w:rFonts w:ascii="Calibri" w:hAnsi="Calibri" w:cs="Calibri"/>
          <w:sz w:val="21"/>
          <w:szCs w:val="21"/>
          <w:lang w:val="es-ES" w:eastAsia="es-ES"/>
        </w:rPr>
        <w:tab/>
      </w:r>
      <w:r w:rsidRPr="00D6377A">
        <w:rPr>
          <w:rFonts w:ascii="Calibri" w:hAnsi="Calibri" w:cs="Calibri"/>
          <w:sz w:val="21"/>
          <w:szCs w:val="21"/>
          <w:lang w:val="es-ES" w:eastAsia="es-ES"/>
        </w:rPr>
        <w:tab/>
      </w:r>
      <w:r w:rsidRPr="00D6377A">
        <w:rPr>
          <w:rFonts w:ascii="Calibri" w:hAnsi="Calibri" w:cs="Calibri"/>
          <w:sz w:val="21"/>
          <w:szCs w:val="21"/>
          <w:lang w:val="es-ES" w:eastAsia="es-ES"/>
        </w:rPr>
        <w:tab/>
      </w:r>
      <w:r w:rsidRPr="00D6377A">
        <w:rPr>
          <w:rFonts w:ascii="Calibri" w:hAnsi="Calibri" w:cs="Calibri"/>
          <w:sz w:val="21"/>
          <w:szCs w:val="21"/>
          <w:lang w:val="es-ES" w:eastAsia="es-ES"/>
        </w:rPr>
        <w:tab/>
      </w:r>
      <w:r>
        <w:rPr>
          <w:rFonts w:ascii="Calibri" w:hAnsi="Calibri" w:cs="Calibri"/>
          <w:sz w:val="21"/>
          <w:szCs w:val="21"/>
          <w:lang w:val="es-ES" w:eastAsia="es-ES"/>
        </w:rPr>
        <w:t xml:space="preserve">              </w:t>
      </w:r>
      <w:r w:rsidRPr="00D6377A">
        <w:rPr>
          <w:rFonts w:ascii="Calibri" w:hAnsi="Calibri" w:cs="Calibri"/>
          <w:sz w:val="21"/>
          <w:szCs w:val="21"/>
          <w:lang w:val="es-ES" w:eastAsia="es-ES"/>
        </w:rPr>
        <w:t xml:space="preserve">EL CONTRATISTA </w:t>
      </w:r>
    </w:p>
    <w:p w:rsidR="00F749A8" w:rsidRDefault="00F749A8" w:rsidP="00D6377A">
      <w:pPr>
        <w:autoSpaceDE w:val="0"/>
        <w:autoSpaceDN w:val="0"/>
        <w:adjustRightInd w:val="0"/>
        <w:spacing w:line="360" w:lineRule="auto"/>
        <w:jc w:val="left"/>
        <w:rPr>
          <w:rFonts w:ascii="Calibri" w:hAnsi="Calibri" w:cs="Calibri"/>
          <w:sz w:val="21"/>
          <w:szCs w:val="21"/>
          <w:lang w:val="es-ES" w:eastAsia="es-ES"/>
        </w:rPr>
      </w:pPr>
    </w:p>
    <w:p w:rsidR="00F749A8" w:rsidRDefault="00F749A8" w:rsidP="006C5EED">
      <w:pPr>
        <w:pStyle w:val="Subttulo"/>
        <w:jc w:val="both"/>
        <w:rPr>
          <w:rFonts w:ascii="Calibri" w:hAnsi="Calibri" w:cs="Calibri"/>
          <w:b w:val="0"/>
          <w:bCs w:val="0"/>
          <w:sz w:val="21"/>
          <w:szCs w:val="21"/>
          <w:lang w:val="es-ES"/>
        </w:rPr>
      </w:pPr>
    </w:p>
    <w:p w:rsidR="00F749A8" w:rsidRDefault="00F749A8" w:rsidP="006C5EED">
      <w:pPr>
        <w:autoSpaceDE w:val="0"/>
        <w:autoSpaceDN w:val="0"/>
        <w:adjustRightInd w:val="0"/>
        <w:jc w:val="center"/>
        <w:rPr>
          <w:b/>
          <w:bCs/>
          <w:sz w:val="20"/>
          <w:szCs w:val="20"/>
        </w:rPr>
      </w:pPr>
      <w:r>
        <w:rPr>
          <w:rFonts w:ascii="Arial" w:hAnsi="Arial" w:cs="Arial"/>
          <w:b/>
          <w:bCs/>
          <w:color w:val="0000FF"/>
          <w:sz w:val="21"/>
          <w:szCs w:val="21"/>
          <w:lang w:eastAsia="es-SV"/>
        </w:rPr>
        <w:t>Versión Pública de información confidencial Art. 30 LAIP</w:t>
      </w:r>
    </w:p>
    <w:p w:rsidR="00F749A8" w:rsidRPr="006C5EED" w:rsidRDefault="00F749A8" w:rsidP="00D6377A">
      <w:pPr>
        <w:autoSpaceDE w:val="0"/>
        <w:autoSpaceDN w:val="0"/>
        <w:adjustRightInd w:val="0"/>
        <w:spacing w:line="360" w:lineRule="auto"/>
        <w:jc w:val="left"/>
        <w:rPr>
          <w:rFonts w:ascii="Calibri" w:hAnsi="Calibri" w:cs="Calibri"/>
          <w:sz w:val="21"/>
          <w:szCs w:val="21"/>
          <w:lang w:eastAsia="es-ES"/>
        </w:rPr>
      </w:pPr>
    </w:p>
    <w:sectPr w:rsidR="00F749A8" w:rsidRPr="006C5EED" w:rsidSect="0062356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D24" w:rsidRDefault="00931D24" w:rsidP="00F57890">
      <w:r>
        <w:separator/>
      </w:r>
    </w:p>
  </w:endnote>
  <w:endnote w:type="continuationSeparator" w:id="1">
    <w:p w:rsidR="00931D24" w:rsidRDefault="00931D24"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9A8" w:rsidRDefault="00365471">
    <w:pPr>
      <w:pStyle w:val="Piedepgina"/>
      <w:jc w:val="right"/>
    </w:pPr>
    <w:fldSimple w:instr=" PAGE   \* MERGEFORMAT ">
      <w:r w:rsidR="0001704E">
        <w:rPr>
          <w:noProof/>
        </w:rPr>
        <w:t>1</w:t>
      </w:r>
    </w:fldSimple>
  </w:p>
  <w:p w:rsidR="00F749A8" w:rsidRDefault="00F749A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D24" w:rsidRDefault="00931D24" w:rsidP="00F57890">
      <w:r>
        <w:separator/>
      </w:r>
    </w:p>
  </w:footnote>
  <w:footnote w:type="continuationSeparator" w:id="1">
    <w:p w:rsidR="00931D24" w:rsidRDefault="00931D24" w:rsidP="00F578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131F9"/>
    <w:rsid w:val="0001704E"/>
    <w:rsid w:val="0002229D"/>
    <w:rsid w:val="00023C66"/>
    <w:rsid w:val="00035014"/>
    <w:rsid w:val="00050BDC"/>
    <w:rsid w:val="000549A6"/>
    <w:rsid w:val="00075B28"/>
    <w:rsid w:val="00076343"/>
    <w:rsid w:val="000A07CA"/>
    <w:rsid w:val="000A361F"/>
    <w:rsid w:val="000E3B4F"/>
    <w:rsid w:val="000F5DDA"/>
    <w:rsid w:val="00102964"/>
    <w:rsid w:val="00121616"/>
    <w:rsid w:val="00122191"/>
    <w:rsid w:val="00123273"/>
    <w:rsid w:val="0015038E"/>
    <w:rsid w:val="00175296"/>
    <w:rsid w:val="001A0A6B"/>
    <w:rsid w:val="001C7CC5"/>
    <w:rsid w:val="001E1D26"/>
    <w:rsid w:val="00200427"/>
    <w:rsid w:val="0022656C"/>
    <w:rsid w:val="00231975"/>
    <w:rsid w:val="00244E01"/>
    <w:rsid w:val="00276C95"/>
    <w:rsid w:val="002B5B70"/>
    <w:rsid w:val="002C0F74"/>
    <w:rsid w:val="002F18C3"/>
    <w:rsid w:val="002F7AAC"/>
    <w:rsid w:val="0030435B"/>
    <w:rsid w:val="00307EEA"/>
    <w:rsid w:val="003201A8"/>
    <w:rsid w:val="003375A5"/>
    <w:rsid w:val="00355AA6"/>
    <w:rsid w:val="00362E8F"/>
    <w:rsid w:val="00365471"/>
    <w:rsid w:val="003C0495"/>
    <w:rsid w:val="003E1F70"/>
    <w:rsid w:val="003F52ED"/>
    <w:rsid w:val="004256C7"/>
    <w:rsid w:val="00452E88"/>
    <w:rsid w:val="00474CDB"/>
    <w:rsid w:val="00485FA9"/>
    <w:rsid w:val="00494F92"/>
    <w:rsid w:val="004B36F8"/>
    <w:rsid w:val="004D2D64"/>
    <w:rsid w:val="004E3204"/>
    <w:rsid w:val="004E4C82"/>
    <w:rsid w:val="00510B3A"/>
    <w:rsid w:val="00526783"/>
    <w:rsid w:val="00534E1D"/>
    <w:rsid w:val="00535326"/>
    <w:rsid w:val="00537DDD"/>
    <w:rsid w:val="00546A23"/>
    <w:rsid w:val="00560110"/>
    <w:rsid w:val="0056505D"/>
    <w:rsid w:val="00580ABF"/>
    <w:rsid w:val="005927FC"/>
    <w:rsid w:val="005C147E"/>
    <w:rsid w:val="005C7A42"/>
    <w:rsid w:val="005D2438"/>
    <w:rsid w:val="005D3AB5"/>
    <w:rsid w:val="00623565"/>
    <w:rsid w:val="006654A2"/>
    <w:rsid w:val="006C4EAD"/>
    <w:rsid w:val="006C5EED"/>
    <w:rsid w:val="006D76C6"/>
    <w:rsid w:val="006E485A"/>
    <w:rsid w:val="00711695"/>
    <w:rsid w:val="00760034"/>
    <w:rsid w:val="00760FA1"/>
    <w:rsid w:val="00763B5B"/>
    <w:rsid w:val="00791284"/>
    <w:rsid w:val="0079791E"/>
    <w:rsid w:val="007A72F7"/>
    <w:rsid w:val="007C4AB3"/>
    <w:rsid w:val="008152A5"/>
    <w:rsid w:val="00815565"/>
    <w:rsid w:val="008403AB"/>
    <w:rsid w:val="008662EB"/>
    <w:rsid w:val="00892529"/>
    <w:rsid w:val="008E5CD1"/>
    <w:rsid w:val="008E6DF2"/>
    <w:rsid w:val="0090078C"/>
    <w:rsid w:val="0091042E"/>
    <w:rsid w:val="00917F64"/>
    <w:rsid w:val="009236C2"/>
    <w:rsid w:val="009254EA"/>
    <w:rsid w:val="00931D24"/>
    <w:rsid w:val="00940F6E"/>
    <w:rsid w:val="00991AA2"/>
    <w:rsid w:val="009C6910"/>
    <w:rsid w:val="009D1F12"/>
    <w:rsid w:val="009E68D4"/>
    <w:rsid w:val="009F31AA"/>
    <w:rsid w:val="00A1419A"/>
    <w:rsid w:val="00A17CA9"/>
    <w:rsid w:val="00A46F66"/>
    <w:rsid w:val="00A7353B"/>
    <w:rsid w:val="00A90C3B"/>
    <w:rsid w:val="00AB7C68"/>
    <w:rsid w:val="00AD3B80"/>
    <w:rsid w:val="00AD696C"/>
    <w:rsid w:val="00B002D9"/>
    <w:rsid w:val="00B04B33"/>
    <w:rsid w:val="00B415D3"/>
    <w:rsid w:val="00B42350"/>
    <w:rsid w:val="00B45998"/>
    <w:rsid w:val="00B527E7"/>
    <w:rsid w:val="00BB450E"/>
    <w:rsid w:val="00BB6190"/>
    <w:rsid w:val="00BD14EE"/>
    <w:rsid w:val="00BD6FE6"/>
    <w:rsid w:val="00C0194F"/>
    <w:rsid w:val="00C32507"/>
    <w:rsid w:val="00C40222"/>
    <w:rsid w:val="00C40B5D"/>
    <w:rsid w:val="00C42DD7"/>
    <w:rsid w:val="00C855E4"/>
    <w:rsid w:val="00C927C2"/>
    <w:rsid w:val="00CA596F"/>
    <w:rsid w:val="00CD75CC"/>
    <w:rsid w:val="00CF507E"/>
    <w:rsid w:val="00D06442"/>
    <w:rsid w:val="00D31792"/>
    <w:rsid w:val="00D45228"/>
    <w:rsid w:val="00D6377A"/>
    <w:rsid w:val="00D73B22"/>
    <w:rsid w:val="00E3655A"/>
    <w:rsid w:val="00E870D1"/>
    <w:rsid w:val="00EA693F"/>
    <w:rsid w:val="00ED3915"/>
    <w:rsid w:val="00EF244F"/>
    <w:rsid w:val="00F15CDC"/>
    <w:rsid w:val="00F45348"/>
    <w:rsid w:val="00F57890"/>
    <w:rsid w:val="00F63AF3"/>
    <w:rsid w:val="00F673AC"/>
    <w:rsid w:val="00F67CFA"/>
    <w:rsid w:val="00F749A8"/>
    <w:rsid w:val="00F759EF"/>
    <w:rsid w:val="00F7708D"/>
    <w:rsid w:val="00FA4015"/>
    <w:rsid w:val="00FA44E7"/>
    <w:rsid w:val="00FF0542"/>
    <w:rsid w:val="00FF787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bCs/>
      <w:sz w:val="44"/>
      <w:szCs w:val="44"/>
    </w:rPr>
  </w:style>
  <w:style w:type="character" w:customStyle="1" w:styleId="SubttuloCar">
    <w:name w:val="Subtítulo Car"/>
    <w:basedOn w:val="Fuentedeprrafopredeter"/>
    <w:link w:val="Subttulo"/>
    <w:uiPriority w:val="99"/>
    <w:rsid w:val="00C32507"/>
    <w:rPr>
      <w:rFonts w:ascii="Times New Roman" w:hAnsi="Times New Roman" w:cs="Times New Roman"/>
      <w:b/>
      <w:bCs/>
      <w:sz w:val="20"/>
      <w:szCs w:val="20"/>
      <w:lang w:val="es-ES_tradnl"/>
    </w:rPr>
  </w:style>
  <w:style w:type="paragraph" w:customStyle="1" w:styleId="Sinespaciado1">
    <w:name w:val="Sin espaciado1"/>
    <w:uiPriority w:val="99"/>
    <w:rsid w:val="00C32507"/>
    <w:rPr>
      <w:rFonts w:eastAsia="Times New Roman" w:cs="Calibri"/>
      <w:sz w:val="22"/>
      <w:szCs w:val="22"/>
      <w:lang w:eastAsia="en-US"/>
    </w:rPr>
  </w:style>
  <w:style w:type="table" w:styleId="Tablaconcuadrcula">
    <w:name w:val="Table Grid"/>
    <w:basedOn w:val="Tablanormal"/>
    <w:uiPriority w:val="99"/>
    <w:rsid w:val="005C7A4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rsid w:val="00F57890"/>
    <w:pPr>
      <w:tabs>
        <w:tab w:val="center" w:pos="4419"/>
        <w:tab w:val="right" w:pos="8838"/>
      </w:tabs>
    </w:pPr>
  </w:style>
  <w:style w:type="character" w:customStyle="1" w:styleId="EncabezadoCar">
    <w:name w:val="Encabezado Car"/>
    <w:basedOn w:val="Fuentedeprrafopredeter"/>
    <w:link w:val="Encabezado"/>
    <w:uiPriority w:val="99"/>
    <w:semiHidden/>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rsid w:val="00F57890"/>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655839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2560</Words>
  <Characters>14083</Characters>
  <Application>Microsoft Office Word</Application>
  <DocSecurity>0</DocSecurity>
  <Lines>117</Lines>
  <Paragraphs>33</Paragraphs>
  <ScaleCrop>false</ScaleCrop>
  <Company>Hewlett-Packard Company</Company>
  <LinksUpToDate>false</LinksUpToDate>
  <CharactersWithSpaces>16610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4</cp:revision>
  <cp:lastPrinted>2015-07-17T16:00:00Z</cp:lastPrinted>
  <dcterms:created xsi:type="dcterms:W3CDTF">2015-09-30T02:39:00Z</dcterms:created>
  <dcterms:modified xsi:type="dcterms:W3CDTF">2016-03-01T16:26:00Z</dcterms:modified>
</cp:coreProperties>
</file>