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2FD" w:rsidRDefault="00E502FD" w:rsidP="00E502FD">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137850" w:rsidRDefault="00E502FD" w:rsidP="00137850">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137850">
        <w:rPr>
          <w:rFonts w:ascii="Arial" w:hAnsi="Arial" w:cs="Arial"/>
          <w:b/>
          <w:bCs/>
          <w:color w:val="0000FF"/>
          <w:sz w:val="21"/>
          <w:szCs w:val="21"/>
        </w:rPr>
        <w:t>en la primera y última página de  este contrato)</w:t>
      </w:r>
    </w:p>
    <w:p w:rsidR="00E502FD" w:rsidRPr="003E1E26" w:rsidRDefault="00E502FD" w:rsidP="00E502FD">
      <w:pPr>
        <w:jc w:val="center"/>
        <w:rPr>
          <w:rFonts w:ascii="Arial" w:hAnsi="Arial" w:cs="Arial"/>
          <w:b/>
          <w:bCs/>
          <w:color w:val="0000FF"/>
          <w:sz w:val="21"/>
          <w:szCs w:val="21"/>
        </w:rPr>
      </w:pPr>
    </w:p>
    <w:p w:rsidR="00B30121" w:rsidRDefault="00B30121" w:rsidP="00C72CC6">
      <w:pPr>
        <w:pStyle w:val="Subttulo"/>
        <w:outlineLvl w:val="0"/>
        <w:rPr>
          <w:rFonts w:ascii="Bookman Old Style" w:hAnsi="Bookman Old Style" w:cs="Bookman Old Style"/>
          <w:sz w:val="20"/>
          <w:szCs w:val="20"/>
        </w:rPr>
      </w:pPr>
    </w:p>
    <w:p w:rsidR="00B30121" w:rsidRPr="00C72CC6" w:rsidRDefault="00B30121" w:rsidP="00C72CC6">
      <w:pPr>
        <w:pStyle w:val="Subttulo"/>
        <w:outlineLvl w:val="0"/>
        <w:rPr>
          <w:rFonts w:ascii="Bookman Old Style" w:hAnsi="Bookman Old Style" w:cs="Bookman Old Style"/>
          <w:sz w:val="20"/>
          <w:szCs w:val="20"/>
        </w:rPr>
      </w:pPr>
      <w:r w:rsidRPr="00C72CC6">
        <w:rPr>
          <w:rFonts w:ascii="Bookman Old Style" w:hAnsi="Bookman Old Style" w:cs="Bookman Old Style"/>
          <w:sz w:val="20"/>
          <w:szCs w:val="20"/>
        </w:rPr>
        <w:t xml:space="preserve">CONTRATO </w:t>
      </w:r>
      <w:smartTag w:uri="urn:schemas-microsoft-com:office:smarttags" w:element="stockticker">
        <w:r w:rsidRPr="00C72CC6">
          <w:rPr>
            <w:rFonts w:ascii="Bookman Old Style" w:hAnsi="Bookman Old Style" w:cs="Bookman Old Style"/>
            <w:sz w:val="20"/>
            <w:szCs w:val="20"/>
          </w:rPr>
          <w:t>MAG</w:t>
        </w:r>
      </w:smartTag>
      <w:r w:rsidRPr="001D3036">
        <w:rPr>
          <w:rFonts w:ascii="Bookman Old Style" w:hAnsi="Bookman Old Style" w:cs="Bookman Old Style"/>
          <w:sz w:val="20"/>
          <w:szCs w:val="20"/>
        </w:rPr>
        <w:t>–</w:t>
      </w:r>
      <w:r w:rsidRPr="00C72CC6">
        <w:rPr>
          <w:rFonts w:ascii="Bookman Old Style" w:hAnsi="Bookman Old Style" w:cs="Bookman Old Style"/>
          <w:sz w:val="20"/>
          <w:szCs w:val="20"/>
        </w:rPr>
        <w:t>BCIE</w:t>
      </w:r>
      <w:r w:rsidRPr="001D3036">
        <w:rPr>
          <w:rFonts w:ascii="Bookman Old Style" w:hAnsi="Bookman Old Style" w:cs="Bookman Old Style"/>
          <w:sz w:val="20"/>
          <w:szCs w:val="20"/>
        </w:rPr>
        <w:t>–</w:t>
      </w:r>
      <w:r>
        <w:rPr>
          <w:rFonts w:ascii="Bookman Old Style" w:hAnsi="Bookman Old Style" w:cs="Bookman Old Style"/>
          <w:sz w:val="20"/>
          <w:szCs w:val="20"/>
        </w:rPr>
        <w:t>No.</w:t>
      </w:r>
      <w:r w:rsidRPr="00C72CC6">
        <w:rPr>
          <w:rFonts w:ascii="Bookman Old Style" w:hAnsi="Bookman Old Style" w:cs="Bookman Old Style"/>
          <w:sz w:val="20"/>
          <w:szCs w:val="20"/>
        </w:rPr>
        <w:t xml:space="preserve"> 013/2015</w:t>
      </w:r>
    </w:p>
    <w:p w:rsidR="00B30121" w:rsidRPr="00C72CC6" w:rsidRDefault="00B30121" w:rsidP="00C72CC6">
      <w:pPr>
        <w:pStyle w:val="Subttulo"/>
        <w:outlineLvl w:val="0"/>
        <w:rPr>
          <w:rFonts w:ascii="Bookman Old Style" w:hAnsi="Bookman Old Style" w:cs="Bookman Old Style"/>
          <w:b w:val="0"/>
          <w:bCs w:val="0"/>
          <w:sz w:val="20"/>
          <w:szCs w:val="20"/>
          <w:lang w:val="es-ES" w:eastAsia="es-ES"/>
        </w:rPr>
      </w:pPr>
      <w:r w:rsidRPr="00C72CC6">
        <w:rPr>
          <w:rFonts w:ascii="Bookman Old Style" w:hAnsi="Bookman Old Style" w:cs="Bookman Old Style"/>
          <w:sz w:val="20"/>
          <w:szCs w:val="20"/>
          <w:lang w:val="es-ES"/>
        </w:rPr>
        <w:tab/>
      </w:r>
      <w:r w:rsidRPr="00C72CC6">
        <w:rPr>
          <w:rFonts w:ascii="Bookman Old Style" w:hAnsi="Bookman Old Style" w:cs="Bookman Old Style"/>
          <w:sz w:val="20"/>
          <w:szCs w:val="20"/>
          <w:lang w:val="es-ES" w:eastAsia="es-ES"/>
        </w:rPr>
        <w:t>“</w:t>
      </w:r>
      <w:r w:rsidRPr="00C72CC6">
        <w:rPr>
          <w:rFonts w:ascii="Bookman Old Style" w:hAnsi="Bookman Old Style" w:cs="Bookman Old Style"/>
          <w:sz w:val="20"/>
          <w:szCs w:val="20"/>
        </w:rPr>
        <w:t>SUMINISTRO DE SEMILLA MEJORADA DE FRIJOL ROJO</w:t>
      </w:r>
      <w:r w:rsidRPr="00C72CC6">
        <w:rPr>
          <w:rFonts w:ascii="Bookman Old Style" w:hAnsi="Bookman Old Style" w:cs="Bookman Old Style"/>
          <w:sz w:val="20"/>
          <w:szCs w:val="20"/>
          <w:lang w:val="es-ES" w:eastAsia="es-ES"/>
        </w:rPr>
        <w:t>”</w:t>
      </w:r>
    </w:p>
    <w:p w:rsidR="00B30121" w:rsidRPr="00C72CC6" w:rsidRDefault="00B30121"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B30121" w:rsidRPr="00C72CC6" w:rsidRDefault="00B30121"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r w:rsidRPr="00C72CC6">
        <w:rPr>
          <w:rFonts w:ascii="Bookman Old Style" w:hAnsi="Bookman Old Style"/>
          <w:sz w:val="20"/>
          <w:szCs w:val="20"/>
          <w:lang w:val="es-ES"/>
        </w:rPr>
        <w:t xml:space="preserve">Nosotros, </w:t>
      </w:r>
      <w:r w:rsidRPr="00C72CC6">
        <w:rPr>
          <w:rFonts w:ascii="Bookman Old Style" w:hAnsi="Bookman Old Style"/>
          <w:b/>
          <w:bCs/>
          <w:sz w:val="20"/>
          <w:szCs w:val="20"/>
          <w:lang w:val="es-ES"/>
        </w:rPr>
        <w:t>ORESTES FREDESMANORTEZ ANDRADE</w:t>
      </w:r>
      <w:r w:rsidRPr="00C72CC6">
        <w:rPr>
          <w:rFonts w:ascii="Bookman Old Style" w:hAnsi="Bookman Old Style"/>
          <w:sz w:val="20"/>
          <w:szCs w:val="20"/>
          <w:lang w:val="es-ES"/>
        </w:rPr>
        <w:t>,</w:t>
      </w:r>
      <w:r w:rsidR="00E502FD">
        <w:rPr>
          <w:rFonts w:ascii="Bookman Old Style" w:hAnsi="Bookman Old Style"/>
          <w:sz w:val="20"/>
          <w:szCs w:val="20"/>
          <w:lang w:val="es-ES"/>
        </w:rPr>
        <w:t xml:space="preserve"> </w:t>
      </w:r>
      <w:r w:rsidR="00E502FD" w:rsidRPr="00C7342A">
        <w:rPr>
          <w:highlight w:val="black"/>
        </w:rPr>
        <w:t>XX</w:t>
      </w:r>
      <w:r w:rsidR="00E502FD">
        <w:rPr>
          <w:highlight w:val="black"/>
        </w:rPr>
        <w:t>XXXXXXDUI y domicilio X</w:t>
      </w:r>
      <w:r w:rsidRPr="00C72CC6">
        <w:rPr>
          <w:rFonts w:ascii="Bookman Old Style" w:hAnsi="Bookman Old Style"/>
          <w:sz w:val="20"/>
          <w:szCs w:val="20"/>
          <w:lang w:val="es-ES"/>
        </w:rPr>
        <w:t xml:space="preserve"> actuando en mi calidad de </w:t>
      </w:r>
      <w:r w:rsidRPr="00C72CC6">
        <w:rPr>
          <w:rFonts w:ascii="Bookman Old Style" w:hAnsi="Bookman Old Style"/>
          <w:b/>
          <w:bCs/>
          <w:sz w:val="20"/>
          <w:szCs w:val="20"/>
          <w:lang w:val="es-ES"/>
        </w:rPr>
        <w:t>MINISTRO DE AGRICULTURA Y GANADERÍA</w:t>
      </w:r>
      <w:r w:rsidRPr="00C72CC6">
        <w:rPr>
          <w:rFonts w:ascii="Bookman Old Style" w:hAnsi="Bookman Old Style"/>
          <w:sz w:val="20"/>
          <w:szCs w:val="20"/>
          <w:lang w:val="es-ES"/>
        </w:rPr>
        <w:t xml:space="preserve">, institución del domicilio de Santa Tecla, departamento de La Libertad, con Número </w:t>
      </w:r>
      <w:r>
        <w:rPr>
          <w:rFonts w:ascii="Bookman Old Style" w:hAnsi="Bookman Old Style"/>
          <w:sz w:val="20"/>
          <w:szCs w:val="20"/>
          <w:lang w:val="es-ES"/>
        </w:rPr>
        <w:t>d</w:t>
      </w:r>
      <w:r w:rsidRPr="00C72CC6">
        <w:rPr>
          <w:rFonts w:ascii="Bookman Old Style" w:hAnsi="Bookman Old Style"/>
          <w:sz w:val="20"/>
          <w:szCs w:val="20"/>
          <w:lang w:val="es-ES"/>
        </w:rPr>
        <w:t>e Identificación Tributaria cero seiscientos catorce</w:t>
      </w:r>
      <w:r w:rsidRPr="00C72CC6">
        <w:rPr>
          <w:rFonts w:ascii="Bookman Old Style" w:hAnsi="Bookman Old Style" w:cs="Bookman Old Style"/>
          <w:sz w:val="20"/>
          <w:szCs w:val="20"/>
        </w:rPr>
        <w:t>–</w:t>
      </w:r>
      <w:r w:rsidRPr="00C72CC6">
        <w:rPr>
          <w:rFonts w:ascii="Bookman Old Style" w:hAnsi="Bookman Old Style"/>
          <w:sz w:val="20"/>
          <w:szCs w:val="20"/>
          <w:lang w:val="es-ES"/>
        </w:rPr>
        <w:t>cero diez mil ciento treinta y uno</w:t>
      </w:r>
      <w:r w:rsidRPr="00C72CC6">
        <w:rPr>
          <w:rFonts w:ascii="Bookman Old Style" w:hAnsi="Bookman Old Style" w:cs="Bookman Old Style"/>
          <w:sz w:val="20"/>
          <w:szCs w:val="20"/>
        </w:rPr>
        <w:t>–</w:t>
      </w:r>
      <w:r w:rsidRPr="00C72CC6">
        <w:rPr>
          <w:rFonts w:ascii="Bookman Old Style" w:hAnsi="Bookman Old Style"/>
          <w:sz w:val="20"/>
          <w:szCs w:val="20"/>
          <w:lang w:val="es-ES"/>
        </w:rPr>
        <w:t>cero cero seis</w:t>
      </w:r>
      <w:r w:rsidRPr="00C72CC6">
        <w:rPr>
          <w:rFonts w:ascii="Bookman Old Style" w:hAnsi="Bookman Old Style" w:cs="Bookman Old Style"/>
          <w:sz w:val="20"/>
          <w:szCs w:val="20"/>
        </w:rPr>
        <w:t>–</w:t>
      </w:r>
      <w:r w:rsidRPr="00C72CC6">
        <w:rPr>
          <w:rFonts w:ascii="Bookman Old Style" w:hAnsi="Bookman Old Style"/>
          <w:sz w:val="20"/>
          <w:szCs w:val="20"/>
          <w:lang w:val="es-ES"/>
        </w:rPr>
        <w:t xml:space="preserve">nueve, y que en el </w:t>
      </w:r>
      <w:r w:rsidRPr="00C72CC6">
        <w:rPr>
          <w:rFonts w:ascii="Bookman Old Style" w:hAnsi="Bookman Old Style" w:cs="Bookman Old Style"/>
          <w:sz w:val="20"/>
          <w:szCs w:val="20"/>
          <w:lang w:val="es-ES" w:eastAsia="es-ES"/>
        </w:rPr>
        <w:t xml:space="preserve">transcurso de este instrumento me denominaré “EL CONTRATANTE o EL </w:t>
      </w:r>
      <w:smartTag w:uri="urn:schemas-microsoft-com:office:smarttags" w:element="stockticker">
        <w:r w:rsidRPr="00C72CC6">
          <w:rPr>
            <w:rFonts w:ascii="Bookman Old Style" w:hAnsi="Bookman Old Style" w:cs="Bookman Old Style"/>
            <w:sz w:val="20"/>
            <w:szCs w:val="20"/>
            <w:lang w:val="es-ES" w:eastAsia="es-ES"/>
          </w:rPr>
          <w:t>MAG</w:t>
        </w:r>
      </w:smartTag>
      <w:r w:rsidRPr="00C72CC6">
        <w:rPr>
          <w:rFonts w:ascii="Bookman Old Style" w:hAnsi="Bookman Old Style" w:cs="Bookman Old Style"/>
          <w:sz w:val="20"/>
          <w:szCs w:val="20"/>
          <w:lang w:val="es-ES" w:eastAsia="es-ES"/>
        </w:rPr>
        <w:t xml:space="preserve">”; y por otra parte </w:t>
      </w:r>
      <w:r w:rsidRPr="00C72CC6">
        <w:rPr>
          <w:rFonts w:ascii="Bookman Old Style" w:hAnsi="Bookman Old Style" w:cs="Bookman Old Style"/>
          <w:b/>
          <w:bCs/>
          <w:sz w:val="20"/>
          <w:szCs w:val="20"/>
          <w:lang w:val="es-ES" w:eastAsia="es-ES"/>
        </w:rPr>
        <w:t>MARIO EDGARDO FAJARDO SILVA</w:t>
      </w:r>
      <w:r w:rsidRPr="00C72CC6">
        <w:rPr>
          <w:rFonts w:ascii="Bookman Old Style" w:hAnsi="Bookman Old Style" w:cs="Bookman Old Style"/>
          <w:sz w:val="20"/>
          <w:szCs w:val="20"/>
          <w:lang w:val="es-ES" w:eastAsia="es-ES"/>
        </w:rPr>
        <w:t xml:space="preserve">, </w:t>
      </w:r>
      <w:r w:rsidR="00E502FD" w:rsidRPr="00C7342A">
        <w:rPr>
          <w:highlight w:val="black"/>
        </w:rPr>
        <w:t>XXXXXXXXDUI y domicilio XXXXXXXXXX</w:t>
      </w:r>
      <w:r>
        <w:rPr>
          <w:rFonts w:ascii="Bookman Old Style" w:hAnsi="Bookman Old Style" w:cs="Bookman Old Style"/>
          <w:sz w:val="20"/>
          <w:szCs w:val="20"/>
          <w:lang w:val="es-ES" w:eastAsia="es-ES"/>
        </w:rPr>
        <w:t>,</w:t>
      </w:r>
      <w:r w:rsidRPr="00C72CC6">
        <w:rPr>
          <w:rFonts w:ascii="Bookman Old Style" w:hAnsi="Bookman Old Style" w:cs="Bookman Old Style"/>
          <w:sz w:val="20"/>
          <w:szCs w:val="20"/>
          <w:lang w:val="es-ES" w:eastAsia="es-ES"/>
        </w:rPr>
        <w:t xml:space="preserve"> con Número </w:t>
      </w:r>
      <w:r>
        <w:rPr>
          <w:rFonts w:ascii="Bookman Old Style" w:hAnsi="Bookman Old Style" w:cs="Bookman Old Style"/>
          <w:sz w:val="20"/>
          <w:szCs w:val="20"/>
          <w:lang w:val="es-ES" w:eastAsia="es-ES"/>
        </w:rPr>
        <w:t>d</w:t>
      </w:r>
      <w:r w:rsidRPr="00C72CC6">
        <w:rPr>
          <w:rFonts w:ascii="Bookman Old Style" w:hAnsi="Bookman Old Style" w:cs="Bookman Old Style"/>
          <w:sz w:val="20"/>
          <w:szCs w:val="20"/>
          <w:lang w:val="es-ES" w:eastAsia="es-ES"/>
        </w:rPr>
        <w:t>e Identificación Tributaria cero seiscientos catorce</w:t>
      </w:r>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doscientos setenta mil seiscientos ochenta y tres</w:t>
      </w:r>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ciento dos</w:t>
      </w:r>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 xml:space="preserve">cero,actuando en mi carácter de Administrador Único Propietario y Representante Judicial </w:t>
      </w:r>
      <w:r>
        <w:rPr>
          <w:rFonts w:ascii="Bookman Old Style" w:hAnsi="Bookman Old Style" w:cs="Bookman Old Style"/>
          <w:sz w:val="20"/>
          <w:szCs w:val="20"/>
          <w:lang w:val="es-ES" w:eastAsia="es-ES"/>
        </w:rPr>
        <w:t>y</w:t>
      </w:r>
      <w:r w:rsidRPr="00C72CC6">
        <w:rPr>
          <w:rFonts w:ascii="Bookman Old Style" w:hAnsi="Bookman Old Style" w:cs="Bookman Old Style"/>
          <w:sz w:val="20"/>
          <w:szCs w:val="20"/>
          <w:lang w:val="es-ES" w:eastAsia="es-ES"/>
        </w:rPr>
        <w:t xml:space="preserve"> Extrajudicial de la sociedad </w:t>
      </w:r>
      <w:r w:rsidRPr="00C72CC6">
        <w:rPr>
          <w:rFonts w:ascii="Bookman Old Style" w:hAnsi="Bookman Old Style" w:cs="Bookman Old Style"/>
          <w:b/>
          <w:bCs/>
          <w:sz w:val="20"/>
          <w:szCs w:val="20"/>
          <w:lang w:val="es-ES" w:eastAsia="es-ES"/>
        </w:rPr>
        <w:t>DISTRIBUIDORA DE INSUMOS AGRÍCOLAS E INDUSTRIALES, SOCIEDAD ANÓNIMA DE CAPITAL VARIABLE</w:t>
      </w:r>
      <w:r w:rsidRPr="00C72CC6">
        <w:rPr>
          <w:rFonts w:ascii="Bookman Old Style" w:hAnsi="Bookman Old Style" w:cs="Bookman Old Style"/>
          <w:sz w:val="20"/>
          <w:szCs w:val="20"/>
          <w:lang w:val="es-ES" w:eastAsia="es-ES"/>
        </w:rPr>
        <w:t xml:space="preserve">, que puede abreviarse </w:t>
      </w:r>
      <w:r w:rsidRPr="00C72CC6">
        <w:rPr>
          <w:rFonts w:ascii="Bookman Old Style" w:hAnsi="Bookman Old Style" w:cs="Bookman Old Style"/>
          <w:b/>
          <w:bCs/>
          <w:sz w:val="20"/>
          <w:szCs w:val="20"/>
          <w:lang w:val="es-ES" w:eastAsia="es-ES"/>
        </w:rPr>
        <w:t>DIAGRIN, S.A. DE C.V.</w:t>
      </w:r>
      <w:r w:rsidRPr="00C72CC6">
        <w:rPr>
          <w:rFonts w:ascii="Bookman Old Style" w:hAnsi="Bookman Old Style" w:cs="Bookman Old Style"/>
          <w:sz w:val="20"/>
          <w:szCs w:val="20"/>
          <w:lang w:val="es-ES" w:eastAsia="es-ES"/>
        </w:rPr>
        <w:t xml:space="preserve">, que en el transcurso del presente instrumento me denominaré “EL CONTRATISTA”; y en los caracteres dichos </w:t>
      </w:r>
      <w:r w:rsidRPr="00784124">
        <w:rPr>
          <w:rFonts w:ascii="Bookman Old Style" w:hAnsi="Bookman Old Style" w:cs="Bookman Old Style"/>
          <w:b/>
          <w:bCs/>
          <w:sz w:val="20"/>
          <w:szCs w:val="20"/>
          <w:lang w:val="es-ES" w:eastAsia="es-ES"/>
        </w:rPr>
        <w:t>MANIFESTAMOS</w:t>
      </w:r>
      <w:r w:rsidRPr="00C72CC6">
        <w:rPr>
          <w:rFonts w:ascii="Bookman Old Style" w:hAnsi="Bookman Old Style" w:cs="Bookman Old Style"/>
          <w:sz w:val="20"/>
          <w:szCs w:val="20"/>
          <w:lang w:val="es-ES" w:eastAsia="es-ES"/>
        </w:rPr>
        <w:t xml:space="preserve">: Que hemos acordado otorgar el presente contrato de </w:t>
      </w:r>
      <w:r w:rsidRPr="00C72CC6">
        <w:rPr>
          <w:rFonts w:ascii="Bookman Old Style" w:hAnsi="Bookman Old Style" w:cs="Bookman Old Style"/>
          <w:b/>
          <w:bCs/>
          <w:sz w:val="20"/>
          <w:szCs w:val="20"/>
          <w:lang w:val="es-ES" w:eastAsia="es-ES"/>
        </w:rPr>
        <w:t>SUMINISTRO DE SEMILLA MEJORADA DE FRIJOL ROJO</w:t>
      </w:r>
      <w:r w:rsidRPr="00C72CC6">
        <w:rPr>
          <w:rFonts w:ascii="Bookman Old Style" w:hAnsi="Bookman Old Style" w:cs="Bookman Old Style"/>
          <w:sz w:val="20"/>
          <w:szCs w:val="20"/>
          <w:lang w:val="es-ES" w:eastAsia="es-ES"/>
        </w:rPr>
        <w:t>, a favor y a satisfacción del Ministerio de Agricultura y Ganadería, en virtud de lo establecido</w:t>
      </w:r>
      <w:r>
        <w:rPr>
          <w:rFonts w:ascii="Bookman Old Style" w:hAnsi="Bookman Old Style" w:cs="Bookman Old Style"/>
          <w:sz w:val="20"/>
          <w:szCs w:val="20"/>
          <w:lang w:val="es-ES" w:eastAsia="es-ES"/>
        </w:rPr>
        <w:t xml:space="preserve"> </w:t>
      </w:r>
      <w:r w:rsidRPr="00C72CC6">
        <w:rPr>
          <w:rFonts w:ascii="Bookman Old Style" w:hAnsi="Bookman Old Style" w:cs="Bookman Old Style"/>
          <w:sz w:val="20"/>
          <w:szCs w:val="20"/>
          <w:lang w:val="es-ES" w:eastAsia="es-ES"/>
        </w:rPr>
        <w:t xml:space="preserve">en la </w:t>
      </w:r>
      <w:r>
        <w:rPr>
          <w:rFonts w:ascii="Bookman Old Style" w:hAnsi="Bookman Old Style" w:cs="Bookman Old Style"/>
          <w:sz w:val="20"/>
          <w:szCs w:val="20"/>
          <w:lang w:val="es-ES" w:eastAsia="es-ES"/>
        </w:rPr>
        <w:t>I</w:t>
      </w:r>
      <w:r w:rsidRPr="00C72CC6">
        <w:rPr>
          <w:rFonts w:ascii="Bookman Old Style" w:hAnsi="Bookman Old Style" w:cs="Bookman Old Style"/>
          <w:sz w:val="20"/>
          <w:szCs w:val="20"/>
          <w:lang w:val="es-ES" w:eastAsia="es-ES"/>
        </w:rPr>
        <w:t xml:space="preserve">nvitación al proceso de Comparación </w:t>
      </w:r>
      <w:r>
        <w:rPr>
          <w:rFonts w:ascii="Bookman Old Style" w:hAnsi="Bookman Old Style" w:cs="Bookman Old Style"/>
          <w:sz w:val="20"/>
          <w:szCs w:val="20"/>
          <w:lang w:val="es-ES" w:eastAsia="es-ES"/>
        </w:rPr>
        <w:t>d</w:t>
      </w:r>
      <w:r w:rsidRPr="00C72CC6">
        <w:rPr>
          <w:rFonts w:ascii="Bookman Old Style" w:hAnsi="Bookman Old Style" w:cs="Bookman Old Style"/>
          <w:sz w:val="20"/>
          <w:szCs w:val="20"/>
          <w:lang w:val="es-ES" w:eastAsia="es-ES"/>
        </w:rPr>
        <w:t>e Precios CP</w:t>
      </w:r>
      <w:r w:rsidRPr="00C72CC6">
        <w:rPr>
          <w:rFonts w:ascii="Bookman Old Style" w:hAnsi="Bookman Old Style" w:cs="Bookman Old Style"/>
          <w:sz w:val="20"/>
          <w:szCs w:val="20"/>
        </w:rPr>
        <w:t>–</w:t>
      </w:r>
      <w:smartTag w:uri="urn:schemas-microsoft-com:office:smarttags" w:element="stockticker">
        <w:r>
          <w:rPr>
            <w:rFonts w:ascii="Bookman Old Style" w:hAnsi="Bookman Old Style" w:cs="Bookman Old Style"/>
            <w:sz w:val="20"/>
            <w:szCs w:val="20"/>
          </w:rPr>
          <w:t>CERO</w:t>
        </w:r>
      </w:smartTag>
      <w:r>
        <w:rPr>
          <w:rFonts w:ascii="Bookman Old Style" w:hAnsi="Bookman Old Style" w:cs="Bookman Old Style"/>
          <w:sz w:val="20"/>
          <w:szCs w:val="20"/>
        </w:rPr>
        <w:t xml:space="preserve"> CINCO</w:t>
      </w:r>
      <w:r w:rsidRPr="00C72CC6">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 xml:space="preserve">DOS </w:t>
      </w:r>
      <w:smartTag w:uri="urn:schemas-microsoft-com:office:smarttags" w:element="stockticker">
        <w:r>
          <w:rPr>
            <w:rFonts w:ascii="Bookman Old Style" w:hAnsi="Bookman Old Style" w:cs="Bookman Old Style"/>
            <w:sz w:val="20"/>
            <w:szCs w:val="20"/>
            <w:lang w:val="es-ES" w:eastAsia="es-ES"/>
          </w:rPr>
          <w:t>MIL</w:t>
        </w:r>
      </w:smartTag>
      <w:r>
        <w:rPr>
          <w:rFonts w:ascii="Bookman Old Style" w:hAnsi="Bookman Old Style" w:cs="Bookman Old Style"/>
          <w:sz w:val="20"/>
          <w:szCs w:val="20"/>
          <w:lang w:val="es-ES" w:eastAsia="es-ES"/>
        </w:rPr>
        <w:t xml:space="preserve"> QUINCE</w:t>
      </w:r>
      <w:r w:rsidRPr="00C72CC6">
        <w:rPr>
          <w:rFonts w:ascii="Bookman Old Style" w:hAnsi="Bookman Old Style" w:cs="Bookman Old Style"/>
          <w:sz w:val="20"/>
          <w:szCs w:val="20"/>
        </w:rPr>
        <w:t>–</w:t>
      </w:r>
      <w:smartTag w:uri="urn:schemas-microsoft-com:office:smarttags" w:element="stockticker">
        <w:r w:rsidRPr="00C72CC6">
          <w:rPr>
            <w:rFonts w:ascii="Bookman Old Style" w:hAnsi="Bookman Old Style" w:cs="Bookman Old Style"/>
            <w:sz w:val="20"/>
            <w:szCs w:val="20"/>
            <w:lang w:val="es-ES" w:eastAsia="es-ES"/>
          </w:rPr>
          <w:t>MAG</w:t>
        </w:r>
      </w:smartTag>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 xml:space="preserve">BCIE </w:t>
      </w:r>
      <w:r>
        <w:rPr>
          <w:rFonts w:ascii="Bookman Old Style" w:hAnsi="Bookman Old Style" w:cs="Bookman Old Style"/>
          <w:sz w:val="20"/>
          <w:szCs w:val="20"/>
          <w:lang w:val="es-ES" w:eastAsia="es-ES"/>
        </w:rPr>
        <w:t>“</w:t>
      </w:r>
      <w:r w:rsidRPr="00C72CC6">
        <w:rPr>
          <w:rFonts w:ascii="Bookman Old Style" w:hAnsi="Bookman Old Style" w:cs="Bookman Old Style"/>
          <w:sz w:val="20"/>
          <w:szCs w:val="20"/>
          <w:lang w:val="es-ES" w:eastAsia="es-ES"/>
        </w:rPr>
        <w:t xml:space="preserve">Suministro de </w:t>
      </w:r>
      <w:r>
        <w:rPr>
          <w:rFonts w:ascii="Bookman Old Style" w:hAnsi="Bookman Old Style" w:cs="Bookman Old Style"/>
          <w:sz w:val="20"/>
          <w:szCs w:val="20"/>
          <w:lang w:val="es-ES" w:eastAsia="es-ES"/>
        </w:rPr>
        <w:t>Semilla Mejorada de Frijol Rojo”</w:t>
      </w:r>
      <w:r w:rsidRPr="00C72CC6">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 xml:space="preserve">la </w:t>
      </w:r>
      <w:r w:rsidRPr="00C72CC6">
        <w:rPr>
          <w:rFonts w:ascii="Bookman Old Style" w:hAnsi="Bookman Old Style" w:cs="Bookman Old Style"/>
          <w:sz w:val="20"/>
          <w:szCs w:val="20"/>
          <w:lang w:val="es-ES" w:eastAsia="es-ES"/>
        </w:rPr>
        <w:t xml:space="preserve">Resolución </w:t>
      </w:r>
      <w:r>
        <w:rPr>
          <w:rFonts w:ascii="Bookman Old Style" w:hAnsi="Bookman Old Style" w:cs="Bookman Old Style"/>
          <w:sz w:val="20"/>
          <w:szCs w:val="20"/>
          <w:lang w:val="es-ES" w:eastAsia="es-ES"/>
        </w:rPr>
        <w:t>d</w:t>
      </w:r>
      <w:r w:rsidRPr="00C72CC6">
        <w:rPr>
          <w:rFonts w:ascii="Bookman Old Style" w:hAnsi="Bookman Old Style" w:cs="Bookman Old Style"/>
          <w:sz w:val="20"/>
          <w:szCs w:val="20"/>
          <w:lang w:val="es-ES" w:eastAsia="es-ES"/>
        </w:rPr>
        <w:t xml:space="preserve">e Adjudicación de las nueve horas con treinta minutos del día </w:t>
      </w:r>
      <w:r>
        <w:rPr>
          <w:rFonts w:ascii="Bookman Old Style" w:hAnsi="Bookman Old Style" w:cs="Bookman Old Style"/>
          <w:sz w:val="20"/>
          <w:szCs w:val="20"/>
          <w:lang w:val="es-ES" w:eastAsia="es-ES"/>
        </w:rPr>
        <w:t>veintitrés de jul</w:t>
      </w:r>
      <w:r w:rsidRPr="00C72CC6">
        <w:rPr>
          <w:rFonts w:ascii="Bookman Old Style" w:hAnsi="Bookman Old Style" w:cs="Bookman Old Style"/>
          <w:sz w:val="20"/>
          <w:szCs w:val="20"/>
          <w:lang w:val="es-ES" w:eastAsia="es-ES"/>
        </w:rPr>
        <w:t>io de dos mil quince,</w:t>
      </w:r>
      <w:r>
        <w:rPr>
          <w:rFonts w:ascii="Bookman Old Style" w:hAnsi="Bookman Old Style" w:cs="Bookman Old Style"/>
          <w:sz w:val="20"/>
          <w:szCs w:val="20"/>
          <w:lang w:val="es-ES" w:eastAsia="es-ES"/>
        </w:rPr>
        <w:t>el C</w:t>
      </w:r>
      <w:r w:rsidRPr="00AB4010">
        <w:rPr>
          <w:rFonts w:ascii="Bookman Old Style" w:hAnsi="Bookman Old Style" w:cs="Bookman Old Style"/>
          <w:sz w:val="20"/>
          <w:szCs w:val="20"/>
          <w:lang w:val="es-ES" w:eastAsia="es-ES"/>
        </w:rPr>
        <w:t xml:space="preserve">ontrato de </w:t>
      </w:r>
      <w:r>
        <w:rPr>
          <w:rFonts w:ascii="Bookman Old Style" w:hAnsi="Bookman Old Style" w:cs="Bookman Old Style"/>
          <w:sz w:val="20"/>
          <w:szCs w:val="20"/>
          <w:lang w:val="es-ES" w:eastAsia="es-ES"/>
        </w:rPr>
        <w:t>P</w:t>
      </w:r>
      <w:r w:rsidRPr="00AB4010">
        <w:rPr>
          <w:rFonts w:ascii="Bookman Old Style" w:hAnsi="Bookman Old Style" w:cs="Bookman Old Style"/>
          <w:sz w:val="20"/>
          <w:szCs w:val="20"/>
          <w:lang w:val="es-ES" w:eastAsia="es-ES"/>
        </w:rPr>
        <w:t>réstamo número dos mil setenta y siete, suscrito entre el Estado de El Salvador y el Banco Centroamericano de Integración Económica (</w:t>
      </w:r>
      <w:r>
        <w:rPr>
          <w:rFonts w:ascii="Bookman Old Style" w:hAnsi="Bookman Old Style" w:cs="Bookman Old Style"/>
          <w:sz w:val="20"/>
          <w:szCs w:val="20"/>
          <w:lang w:val="es-ES" w:eastAsia="es-ES"/>
        </w:rPr>
        <w:t>BCIE), el día cuatro de mayo de</w:t>
      </w:r>
      <w:r w:rsidRPr="00AB4010">
        <w:rPr>
          <w:rFonts w:ascii="Bookman Old Style" w:hAnsi="Bookman Old Style" w:cs="Bookman Old Style"/>
          <w:sz w:val="20"/>
          <w:szCs w:val="20"/>
          <w:lang w:val="es-ES" w:eastAsia="es-ES"/>
        </w:rPr>
        <w:t xml:space="preserve"> dos mil doce, publicado en el Diario Oficial número doscientos treinta y nueve, </w:t>
      </w:r>
      <w:r>
        <w:rPr>
          <w:rFonts w:ascii="Bookman Old Style" w:hAnsi="Bookman Old Style" w:cs="Bookman Old Style"/>
          <w:sz w:val="20"/>
          <w:szCs w:val="20"/>
          <w:lang w:val="es-ES" w:eastAsia="es-ES"/>
        </w:rPr>
        <w:t>Tomo trescientos noventa y siete</w:t>
      </w:r>
      <w:r w:rsidRPr="00AB4010">
        <w:rPr>
          <w:rFonts w:ascii="Bookman Old Style" w:hAnsi="Bookman Old Style" w:cs="Bookman Old Style"/>
          <w:sz w:val="20"/>
          <w:szCs w:val="20"/>
          <w:lang w:val="es-ES" w:eastAsia="es-ES"/>
        </w:rPr>
        <w:t xml:space="preserve"> de fecha veinte de diciembre de dos mil doce, </w:t>
      </w:r>
      <w:r w:rsidRPr="00AB4010">
        <w:rPr>
          <w:rFonts w:ascii="Bookman Old Style" w:hAnsi="Bookman Old Style" w:cs="Bookman Old Style"/>
          <w:sz w:val="20"/>
          <w:szCs w:val="20"/>
        </w:rPr>
        <w:t>las Políticas para la Obtención de Bienes, Obras</w:t>
      </w:r>
      <w:r>
        <w:rPr>
          <w:rFonts w:ascii="Bookman Old Style" w:hAnsi="Bookman Old Style" w:cs="Bookman Old Style"/>
          <w:sz w:val="20"/>
          <w:szCs w:val="20"/>
        </w:rPr>
        <w:t>,</w:t>
      </w:r>
      <w:r w:rsidRPr="00AB4010">
        <w:rPr>
          <w:rFonts w:ascii="Bookman Old Style" w:hAnsi="Bookman Old Style" w:cs="Bookman Old Style"/>
          <w:sz w:val="20"/>
          <w:szCs w:val="20"/>
        </w:rPr>
        <w:t xml:space="preserve"> Servicios y Consultorías con Recursos del BCIE y las Normas para Aplicación de la Política para la Obtención de Bienes, Obras</w:t>
      </w:r>
      <w:r>
        <w:rPr>
          <w:rFonts w:ascii="Bookman Old Style" w:hAnsi="Bookman Old Style" w:cs="Bookman Old Style"/>
          <w:sz w:val="20"/>
          <w:szCs w:val="20"/>
        </w:rPr>
        <w:t>,</w:t>
      </w:r>
      <w:r w:rsidRPr="00AB4010">
        <w:rPr>
          <w:rFonts w:ascii="Bookman Old Style" w:hAnsi="Bookman Old Style" w:cs="Bookman Old Style"/>
          <w:sz w:val="20"/>
          <w:szCs w:val="20"/>
        </w:rPr>
        <w:t xml:space="preserve"> Servicios y Consultorías</w:t>
      </w:r>
      <w:r>
        <w:rPr>
          <w:rFonts w:ascii="Bookman Old Style" w:hAnsi="Bookman Old Style" w:cs="Bookman Old Style"/>
          <w:sz w:val="20"/>
          <w:szCs w:val="20"/>
        </w:rPr>
        <w:t xml:space="preserve"> del</w:t>
      </w:r>
      <w:r w:rsidRPr="00AB4010">
        <w:rPr>
          <w:rFonts w:ascii="Bookman Old Style" w:hAnsi="Bookman Old Style" w:cs="Bookman Old Style"/>
          <w:sz w:val="20"/>
          <w:szCs w:val="20"/>
        </w:rPr>
        <w:t xml:space="preserve"> BCIE</w:t>
      </w:r>
      <w:r w:rsidRPr="00AB4010">
        <w:rPr>
          <w:rFonts w:ascii="Bookman Old Style" w:hAnsi="Bookman Old Style" w:cs="Bookman Old Style"/>
          <w:sz w:val="20"/>
          <w:szCs w:val="20"/>
          <w:lang w:val="es-ES" w:eastAsia="es-ES"/>
        </w:rPr>
        <w:t xml:space="preserve"> y</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supletoriamente</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por la Ley de Adquisiciones y Contrataciones de la Administración Pública, LACAP y su Reglamento, y en especial con las obligaciones, condic</w:t>
      </w:r>
      <w:r>
        <w:rPr>
          <w:rFonts w:ascii="Bookman Old Style" w:hAnsi="Bookman Old Style" w:cs="Bookman Old Style"/>
          <w:sz w:val="20"/>
          <w:szCs w:val="20"/>
          <w:lang w:val="es-ES" w:eastAsia="es-ES"/>
        </w:rPr>
        <w:t>iones y pactos siguientes:</w:t>
      </w:r>
      <w:r w:rsidRPr="00A220EB">
        <w:rPr>
          <w:rFonts w:ascii="Bookman Old Style" w:hAnsi="Bookman Old Style" w:cs="Bookman Old Style"/>
          <w:b/>
          <w:bCs/>
          <w:sz w:val="20"/>
          <w:szCs w:val="20"/>
          <w:lang w:val="es-ES" w:eastAsia="es-ES"/>
        </w:rPr>
        <w:t xml:space="preserve">I. OBJETO </w:t>
      </w:r>
      <w:smartTag w:uri="urn:schemas-microsoft-com:office:smarttags" w:element="stockticker">
        <w:r w:rsidRPr="00A220EB">
          <w:rPr>
            <w:rFonts w:ascii="Bookman Old Style" w:hAnsi="Bookman Old Style" w:cs="Bookman Old Style"/>
            <w:b/>
            <w:bCs/>
            <w:sz w:val="20"/>
            <w:szCs w:val="20"/>
            <w:lang w:val="es-ES" w:eastAsia="es-ES"/>
          </w:rPr>
          <w:t>DEL</w:t>
        </w:r>
      </w:smartTag>
      <w:r w:rsidRPr="00A220EB">
        <w:rPr>
          <w:rFonts w:ascii="Bookman Old Style" w:hAnsi="Bookman Old Style" w:cs="Bookman Old Style"/>
          <w:b/>
          <w:bCs/>
          <w:sz w:val="20"/>
          <w:szCs w:val="20"/>
          <w:lang w:val="es-ES" w:eastAsia="es-ES"/>
        </w:rPr>
        <w:t xml:space="preserve"> CONTRATO</w:t>
      </w:r>
      <w:r w:rsidRPr="00A220EB">
        <w:rPr>
          <w:rFonts w:ascii="Bookman Old Style" w:hAnsi="Bookman Old Style" w:cs="Bookman Old Style"/>
          <w:sz w:val="20"/>
          <w:szCs w:val="20"/>
          <w:lang w:val="es-ES" w:eastAsia="es-ES"/>
        </w:rPr>
        <w:t xml:space="preserve">. El objeto del presente </w:t>
      </w:r>
      <w:r w:rsidRPr="00A220EB">
        <w:rPr>
          <w:rFonts w:ascii="Bookman Old Style" w:hAnsi="Bookman Old Style" w:cs="Bookman Old Style"/>
          <w:sz w:val="20"/>
          <w:szCs w:val="20"/>
          <w:lang w:val="es-ES" w:eastAsia="es-ES"/>
        </w:rPr>
        <w:lastRenderedPageBreak/>
        <w:t xml:space="preserve">contrato es el “SUMINISTRO DE SEMILLA MEJORADA </w:t>
      </w:r>
      <w:r>
        <w:rPr>
          <w:rFonts w:ascii="Bookman Old Style" w:hAnsi="Bookman Old Style" w:cs="Bookman Old Style"/>
          <w:sz w:val="20"/>
          <w:szCs w:val="20"/>
          <w:lang w:val="es-ES" w:eastAsia="es-ES"/>
        </w:rPr>
        <w:t>DE FRIJOL ROJO”</w:t>
      </w:r>
      <w:r w:rsidRPr="00A220EB">
        <w:rPr>
          <w:rFonts w:ascii="Bookman Old Style" w:hAnsi="Bookman Old Style" w:cs="Bookman Old Style"/>
          <w:sz w:val="20"/>
          <w:szCs w:val="20"/>
          <w:lang w:val="es-ES" w:eastAsia="es-ES"/>
        </w:rPr>
        <w:t>, según el siguiente detalle: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2410"/>
        <w:gridCol w:w="2126"/>
        <w:gridCol w:w="2410"/>
      </w:tblGrid>
      <w:tr w:rsidR="00B30121" w:rsidRPr="00D6377A">
        <w:tc>
          <w:tcPr>
            <w:tcW w:w="2093" w:type="dxa"/>
            <w:shd w:val="clear" w:color="auto" w:fill="DAEEF3"/>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CE5F36">
              <w:rPr>
                <w:rFonts w:ascii="Calibri" w:hAnsi="Calibri" w:cs="Calibri"/>
                <w:b/>
                <w:bCs/>
                <w:sz w:val="21"/>
                <w:szCs w:val="21"/>
                <w:lang w:val="es-ES" w:eastAsia="es-ES"/>
              </w:rPr>
              <w:t>Variedad adjudicada</w:t>
            </w:r>
          </w:p>
        </w:tc>
        <w:tc>
          <w:tcPr>
            <w:tcW w:w="2410" w:type="dxa"/>
            <w:shd w:val="clear" w:color="auto" w:fill="DAEEF3"/>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CE5F36">
              <w:rPr>
                <w:rFonts w:ascii="Calibri" w:hAnsi="Calibri" w:cs="Calibri"/>
                <w:b/>
                <w:bCs/>
                <w:sz w:val="21"/>
                <w:szCs w:val="21"/>
                <w:lang w:val="es-ES" w:eastAsia="es-ES"/>
              </w:rPr>
              <w:t>Número de quintales adjudicados</w:t>
            </w:r>
          </w:p>
        </w:tc>
        <w:tc>
          <w:tcPr>
            <w:tcW w:w="2126" w:type="dxa"/>
            <w:shd w:val="clear" w:color="auto" w:fill="DAEEF3"/>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CE5F36">
              <w:rPr>
                <w:rFonts w:ascii="Calibri" w:hAnsi="Calibri" w:cs="Calibri"/>
                <w:b/>
                <w:bCs/>
                <w:sz w:val="21"/>
                <w:szCs w:val="21"/>
                <w:lang w:val="es-ES" w:eastAsia="es-ES"/>
              </w:rPr>
              <w:t>Precio por quintal</w:t>
            </w:r>
          </w:p>
        </w:tc>
        <w:tc>
          <w:tcPr>
            <w:tcW w:w="2410" w:type="dxa"/>
            <w:shd w:val="clear" w:color="auto" w:fill="DAEEF3"/>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CE5F36">
              <w:rPr>
                <w:rFonts w:ascii="Calibri" w:hAnsi="Calibri" w:cs="Calibri"/>
                <w:b/>
                <w:bCs/>
                <w:sz w:val="21"/>
                <w:szCs w:val="21"/>
                <w:lang w:val="es-ES" w:eastAsia="es-ES"/>
              </w:rPr>
              <w:t>Monto total adjudicado</w:t>
            </w:r>
          </w:p>
        </w:tc>
      </w:tr>
      <w:tr w:rsidR="00B30121" w:rsidRPr="00D6377A">
        <w:trPr>
          <w:trHeight w:val="281"/>
        </w:trPr>
        <w:tc>
          <w:tcPr>
            <w:tcW w:w="2093" w:type="dxa"/>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smartTag w:uri="urn:schemas-microsoft-com:office:smarttags" w:element="stockticker">
              <w:r w:rsidRPr="00CE5F36">
                <w:rPr>
                  <w:rFonts w:ascii="Calibri" w:hAnsi="Calibri" w:cs="Calibri"/>
                  <w:sz w:val="21"/>
                  <w:szCs w:val="21"/>
                  <w:lang w:val="es-ES" w:eastAsia="es-ES"/>
                </w:rPr>
                <w:t>INTA</w:t>
              </w:r>
            </w:smartTag>
            <w:r w:rsidRPr="00CE5F36">
              <w:rPr>
                <w:rFonts w:ascii="Calibri" w:hAnsi="Calibri" w:cs="Calibri"/>
                <w:sz w:val="21"/>
                <w:szCs w:val="21"/>
                <w:lang w:val="es-ES" w:eastAsia="es-ES"/>
              </w:rPr>
              <w:t xml:space="preserve"> Rojo</w:t>
            </w:r>
          </w:p>
        </w:tc>
        <w:tc>
          <w:tcPr>
            <w:tcW w:w="2410" w:type="dxa"/>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CE5F36">
              <w:rPr>
                <w:rFonts w:ascii="Calibri" w:hAnsi="Calibri" w:cs="Calibri"/>
                <w:sz w:val="21"/>
                <w:szCs w:val="21"/>
                <w:lang w:val="es-ES" w:eastAsia="es-ES"/>
              </w:rPr>
              <w:t>3,946</w:t>
            </w:r>
          </w:p>
        </w:tc>
        <w:tc>
          <w:tcPr>
            <w:tcW w:w="2126" w:type="dxa"/>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CE5F36">
              <w:rPr>
                <w:rFonts w:ascii="Calibri" w:hAnsi="Calibri" w:cs="Calibri"/>
                <w:sz w:val="21"/>
                <w:szCs w:val="21"/>
                <w:lang w:val="es-ES" w:eastAsia="es-ES"/>
              </w:rPr>
              <w:t>US$ 123.90</w:t>
            </w:r>
          </w:p>
        </w:tc>
        <w:tc>
          <w:tcPr>
            <w:tcW w:w="2410" w:type="dxa"/>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CE5F36">
              <w:rPr>
                <w:rFonts w:ascii="Calibri" w:hAnsi="Calibri" w:cs="Calibri"/>
                <w:sz w:val="21"/>
                <w:szCs w:val="21"/>
                <w:lang w:val="es-ES" w:eastAsia="es-ES"/>
              </w:rPr>
              <w:t>US$ 488,909.40</w:t>
            </w:r>
          </w:p>
        </w:tc>
      </w:tr>
      <w:tr w:rsidR="00B30121" w:rsidRPr="00D6377A">
        <w:tc>
          <w:tcPr>
            <w:tcW w:w="2093" w:type="dxa"/>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CE5F36">
              <w:rPr>
                <w:rFonts w:ascii="Calibri" w:hAnsi="Calibri" w:cs="Calibri"/>
                <w:b/>
                <w:bCs/>
                <w:sz w:val="21"/>
                <w:szCs w:val="21"/>
                <w:lang w:val="es-ES" w:eastAsia="es-ES"/>
              </w:rPr>
              <w:t>Total</w:t>
            </w:r>
          </w:p>
        </w:tc>
        <w:tc>
          <w:tcPr>
            <w:tcW w:w="2410" w:type="dxa"/>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CE5F36">
              <w:rPr>
                <w:rFonts w:ascii="Calibri" w:hAnsi="Calibri" w:cs="Calibri"/>
                <w:b/>
                <w:bCs/>
                <w:sz w:val="21"/>
                <w:szCs w:val="21"/>
                <w:lang w:val="es-ES" w:eastAsia="es-ES"/>
              </w:rPr>
              <w:t>3,946</w:t>
            </w:r>
          </w:p>
        </w:tc>
        <w:tc>
          <w:tcPr>
            <w:tcW w:w="2126" w:type="dxa"/>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CE5F36">
              <w:rPr>
                <w:rFonts w:ascii="Calibri" w:hAnsi="Calibri" w:cs="Calibri"/>
                <w:b/>
                <w:bCs/>
                <w:sz w:val="21"/>
                <w:szCs w:val="21"/>
                <w:lang w:val="es-ES" w:eastAsia="es-ES"/>
              </w:rPr>
              <w:t>US$ 123.90</w:t>
            </w:r>
          </w:p>
        </w:tc>
        <w:tc>
          <w:tcPr>
            <w:tcW w:w="2410" w:type="dxa"/>
            <w:vAlign w:val="center"/>
          </w:tcPr>
          <w:p w:rsidR="00B30121" w:rsidRPr="00CE5F36" w:rsidRDefault="00B30121" w:rsidP="00CE5F3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CE5F36">
              <w:rPr>
                <w:rFonts w:ascii="Calibri" w:hAnsi="Calibri" w:cs="Calibri"/>
                <w:b/>
                <w:bCs/>
                <w:sz w:val="21"/>
                <w:szCs w:val="21"/>
                <w:lang w:val="es-ES" w:eastAsia="es-ES"/>
              </w:rPr>
              <w:t>US$ 488,909.40</w:t>
            </w:r>
          </w:p>
        </w:tc>
      </w:tr>
    </w:tbl>
    <w:p w:rsidR="00B30121" w:rsidRPr="00D6377A" w:rsidRDefault="00B30121"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p w:rsidR="00B30121" w:rsidRPr="00AB4010" w:rsidRDefault="00B30121" w:rsidP="00361585">
      <w:pPr>
        <w:autoSpaceDE w:val="0"/>
        <w:autoSpaceDN w:val="0"/>
        <w:adjustRightInd w:val="0"/>
        <w:spacing w:line="360" w:lineRule="auto"/>
        <w:rPr>
          <w:rFonts w:ascii="Bookman Old Style" w:hAnsi="Bookman Old Style" w:cs="Bookman Old Style"/>
          <w:sz w:val="20"/>
          <w:szCs w:val="20"/>
          <w:lang w:val="es-ES" w:eastAsia="es-ES"/>
        </w:rPr>
      </w:pPr>
      <w:r w:rsidRPr="00AB4010">
        <w:rPr>
          <w:rFonts w:ascii="Bookman Old Style" w:hAnsi="Bookman Old Style" w:cs="Bookman Old Style"/>
          <w:sz w:val="20"/>
          <w:szCs w:val="20"/>
        </w:rPr>
        <w:t>El suministro de los bienes objeto del presente contrato, será de conf</w:t>
      </w:r>
      <w:r>
        <w:rPr>
          <w:rFonts w:ascii="Bookman Old Style" w:hAnsi="Bookman Old Style" w:cs="Bookman Old Style"/>
          <w:sz w:val="20"/>
          <w:szCs w:val="20"/>
        </w:rPr>
        <w:t>ormidad a lo establecido en la C</w:t>
      </w:r>
      <w:r w:rsidRPr="00AB4010">
        <w:rPr>
          <w:rFonts w:ascii="Bookman Old Style" w:hAnsi="Bookman Old Style" w:cs="Bookman Old Style"/>
          <w:sz w:val="20"/>
          <w:szCs w:val="20"/>
        </w:rPr>
        <w:t>láusula IV</w:t>
      </w:r>
      <w:r w:rsidRPr="006F46A5">
        <w:rPr>
          <w:rFonts w:ascii="Bookman Old Style" w:hAnsi="Bookman Old Style" w:cs="Bookman Old Style"/>
          <w:sz w:val="20"/>
          <w:szCs w:val="20"/>
          <w:lang w:val="es-SV"/>
        </w:rPr>
        <w:t>–</w:t>
      </w:r>
      <w:r>
        <w:rPr>
          <w:rFonts w:ascii="Bookman Old Style" w:hAnsi="Bookman Old Style" w:cs="Bookman Old Style"/>
          <w:sz w:val="20"/>
          <w:szCs w:val="20"/>
          <w:lang w:val="es-SV"/>
        </w:rPr>
        <w:t>F</w:t>
      </w:r>
      <w:r w:rsidRPr="00AB4010">
        <w:rPr>
          <w:rFonts w:ascii="Bookman Old Style" w:hAnsi="Bookman Old Style" w:cs="Bookman Old Style"/>
          <w:sz w:val="20"/>
          <w:szCs w:val="20"/>
        </w:rPr>
        <w:t xml:space="preserve">ORMA Y PLAZO DE ENTREGA Y RECEPCIÓN, del presente contrato. A efecto de garantizar el cumplimiento del objeto del presente contrato,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podrá realizar todas las gestiones de control en los aspectos material, técnico, financiero, legal y contable, que razonablemente considere necesarios a efecto de salvaguardar </w:t>
      </w:r>
      <w:r>
        <w:rPr>
          <w:rFonts w:ascii="Bookman Old Style" w:hAnsi="Bookman Old Style" w:cs="Bookman Old Style"/>
          <w:sz w:val="20"/>
          <w:szCs w:val="20"/>
        </w:rPr>
        <w:t>los intereses que persigue.</w:t>
      </w:r>
      <w:r w:rsidRPr="006F46A5">
        <w:rPr>
          <w:rFonts w:ascii="Bookman Old Style" w:hAnsi="Bookman Old Style" w:cs="Bookman Old Style"/>
          <w:b/>
          <w:bCs/>
          <w:sz w:val="20"/>
          <w:szCs w:val="20"/>
        </w:rPr>
        <w:t>II. PRECIO Y FORMA DE PAGO</w:t>
      </w:r>
      <w:r w:rsidRPr="00AB4010">
        <w:rPr>
          <w:rFonts w:ascii="Bookman Old Style" w:hAnsi="Bookman Old Style" w:cs="Bookman Old Style"/>
          <w:sz w:val="20"/>
          <w:szCs w:val="20"/>
        </w:rPr>
        <w:t xml:space="preserve">. El precio total por el suministro de los bienes objeto del presente contrato es de </w:t>
      </w:r>
      <w:r>
        <w:rPr>
          <w:rFonts w:ascii="Bookman Old Style" w:hAnsi="Bookman Old Style" w:cs="Bookman Old Style"/>
          <w:b/>
          <w:bCs/>
          <w:sz w:val="20"/>
          <w:szCs w:val="20"/>
        </w:rPr>
        <w:t xml:space="preserve">CUATROCIENTOS OCHENTA Y OCHO </w:t>
      </w:r>
      <w:smartTag w:uri="urn:schemas-microsoft-com:office:smarttags" w:element="stockticker">
        <w:r w:rsidRPr="00AB4010">
          <w:rPr>
            <w:rFonts w:ascii="Bookman Old Style" w:hAnsi="Bookman Old Style" w:cs="Bookman Old Style"/>
            <w:b/>
            <w:bCs/>
            <w:sz w:val="20"/>
            <w:szCs w:val="20"/>
          </w:rPr>
          <w:t>MIL</w:t>
        </w:r>
      </w:smartTag>
      <w:r w:rsidRPr="00AB4010">
        <w:rPr>
          <w:rFonts w:ascii="Bookman Old Style" w:hAnsi="Bookman Old Style" w:cs="Bookman Old Style"/>
          <w:b/>
          <w:bCs/>
          <w:sz w:val="20"/>
          <w:szCs w:val="20"/>
        </w:rPr>
        <w:t xml:space="preserve"> </w:t>
      </w:r>
      <w:r>
        <w:rPr>
          <w:rFonts w:ascii="Bookman Old Style" w:hAnsi="Bookman Old Style" w:cs="Bookman Old Style"/>
          <w:b/>
          <w:bCs/>
          <w:sz w:val="20"/>
          <w:szCs w:val="20"/>
        </w:rPr>
        <w:t xml:space="preserve">NOVECIENTOS NUEVE </w:t>
      </w:r>
      <w:r w:rsidRPr="00AB4010">
        <w:rPr>
          <w:rFonts w:ascii="Bookman Old Style" w:hAnsi="Bookman Old Style" w:cs="Bookman Old Style"/>
          <w:b/>
          <w:bCs/>
          <w:sz w:val="20"/>
          <w:szCs w:val="20"/>
        </w:rPr>
        <w:t xml:space="preserve">DÓLARES </w:t>
      </w:r>
      <w:r>
        <w:rPr>
          <w:rFonts w:ascii="Bookman Old Style" w:hAnsi="Bookman Old Style" w:cs="Bookman Old Style"/>
          <w:b/>
          <w:bCs/>
          <w:sz w:val="20"/>
          <w:szCs w:val="20"/>
        </w:rPr>
        <w:t xml:space="preserve"> CON CUARENTA CENTAVOS DE DÓLAR </w:t>
      </w:r>
      <w:r w:rsidRPr="00AB4010">
        <w:rPr>
          <w:rFonts w:ascii="Bookman Old Style" w:hAnsi="Bookman Old Style" w:cs="Bookman Old Style"/>
          <w:b/>
          <w:bCs/>
          <w:sz w:val="20"/>
          <w:szCs w:val="20"/>
        </w:rPr>
        <w:t>DE LOS ESTADOS UNIDOS DE AMÉRICA</w:t>
      </w:r>
      <w:r w:rsidRPr="00AB4010">
        <w:rPr>
          <w:rFonts w:ascii="Bookman Old Style" w:hAnsi="Bookman Old Style" w:cs="Bookman Old Style"/>
          <w:sz w:val="20"/>
          <w:szCs w:val="20"/>
        </w:rPr>
        <w:t xml:space="preserve">, </w:t>
      </w:r>
      <w:r>
        <w:rPr>
          <w:rFonts w:ascii="Bookman Old Style" w:hAnsi="Bookman Old Style" w:cs="Bookman Old Style"/>
          <w:sz w:val="20"/>
          <w:szCs w:val="20"/>
        </w:rPr>
        <w:t xml:space="preserve">el cual </w:t>
      </w:r>
      <w:r w:rsidRPr="00AB4010">
        <w:rPr>
          <w:rFonts w:ascii="Bookman Old Style" w:hAnsi="Bookman Old Style" w:cs="Bookman Old Style"/>
          <w:sz w:val="20"/>
          <w:szCs w:val="20"/>
        </w:rPr>
        <w:t xml:space="preserve">se encuentra exento del pago del Impuesto a la Transferencia de Bienes Muebles y a la Prestación de Servicios (IVA), </w:t>
      </w:r>
      <w:r w:rsidRPr="00710B98">
        <w:rPr>
          <w:rFonts w:ascii="Bookman Old Style" w:hAnsi="Bookman Old Style" w:cs="Bookman Old Style"/>
          <w:sz w:val="20"/>
          <w:szCs w:val="20"/>
        </w:rPr>
        <w:t xml:space="preserve">en virtud de las </w:t>
      </w:r>
      <w:r w:rsidRPr="00710B98">
        <w:rPr>
          <w:rFonts w:ascii="Bookman Old Style" w:hAnsi="Bookman Old Style" w:cs="Bookman Old Style"/>
          <w:sz w:val="20"/>
          <w:szCs w:val="20"/>
          <w:lang w:val="es-ES"/>
        </w:rPr>
        <w:t xml:space="preserve">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w:t>
      </w:r>
      <w:r>
        <w:rPr>
          <w:rFonts w:ascii="Bookman Old Style" w:hAnsi="Bookman Old Style" w:cs="Bookman Old Style"/>
          <w:sz w:val="20"/>
          <w:szCs w:val="20"/>
          <w:lang w:val="es-ES"/>
        </w:rPr>
        <w:t xml:space="preserve">contenidas en el </w:t>
      </w:r>
      <w:r w:rsidRPr="00710B98">
        <w:rPr>
          <w:rFonts w:ascii="Bookman Old Style" w:hAnsi="Bookman Old Style" w:cs="Bookman Old Style"/>
          <w:sz w:val="20"/>
          <w:szCs w:val="20"/>
          <w:lang w:val="es-ES"/>
        </w:rPr>
        <w:t xml:space="preserve">Decreto Legislativo </w:t>
      </w:r>
      <w:r>
        <w:rPr>
          <w:rFonts w:ascii="Bookman Old Style" w:hAnsi="Bookman Old Style" w:cs="Bookman Old Style"/>
          <w:sz w:val="20"/>
          <w:szCs w:val="20"/>
          <w:lang w:val="es-ES"/>
        </w:rPr>
        <w:t>n</w:t>
      </w:r>
      <w:r w:rsidRPr="00710B98">
        <w:rPr>
          <w:rFonts w:ascii="Bookman Old Style" w:hAnsi="Bookman Old Style" w:cs="Bookman Old Style"/>
          <w:sz w:val="20"/>
          <w:szCs w:val="20"/>
          <w:lang w:val="es-ES"/>
        </w:rPr>
        <w:t xml:space="preserve">úmero novecientos de fecha doce de diciembre de dos mil catorce, </w:t>
      </w:r>
      <w:r w:rsidRPr="00DD64FF">
        <w:rPr>
          <w:rFonts w:ascii="Bookman Old Style" w:hAnsi="Bookman Old Style" w:cs="Bookman Old Style"/>
          <w:sz w:val="20"/>
          <w:szCs w:val="20"/>
          <w:lang w:val="es-ES"/>
        </w:rPr>
        <w:t xml:space="preserve">publicado en el Diario Oficial </w:t>
      </w:r>
      <w:r>
        <w:rPr>
          <w:rFonts w:ascii="Bookman Old Style" w:hAnsi="Bookman Old Style" w:cs="Bookman Old Style"/>
          <w:sz w:val="20"/>
          <w:szCs w:val="20"/>
          <w:lang w:val="es-ES"/>
        </w:rPr>
        <w:t>n</w:t>
      </w:r>
      <w:r w:rsidRPr="00DD64FF">
        <w:rPr>
          <w:rFonts w:ascii="Bookman Old Style" w:hAnsi="Bookman Old Style" w:cs="Bookman Old Style"/>
          <w:sz w:val="20"/>
          <w:szCs w:val="20"/>
          <w:lang w:val="es-ES"/>
        </w:rPr>
        <w:t>úmero doscientos treinta y ocho</w:t>
      </w:r>
      <w:r w:rsidRPr="00710B98">
        <w:rPr>
          <w:rFonts w:ascii="Bookman Old Style" w:hAnsi="Bookman Old Style" w:cs="Bookman Old Style"/>
          <w:sz w:val="20"/>
          <w:szCs w:val="20"/>
          <w:lang w:val="es-ES"/>
        </w:rPr>
        <w:t>, Tomo cuatrocientos cinco de</w:t>
      </w:r>
      <w:r>
        <w:rPr>
          <w:rFonts w:ascii="Bookman Old Style" w:hAnsi="Bookman Old Style" w:cs="Bookman Old Style"/>
          <w:sz w:val="20"/>
          <w:szCs w:val="20"/>
          <w:lang w:val="es-ES"/>
        </w:rPr>
        <w:t xml:space="preserve">l día </w:t>
      </w:r>
      <w:r w:rsidRPr="00710B98">
        <w:rPr>
          <w:rFonts w:ascii="Bookman Old Style" w:hAnsi="Bookman Old Style" w:cs="Bookman Old Style"/>
          <w:sz w:val="20"/>
          <w:szCs w:val="20"/>
          <w:lang w:val="es-ES"/>
        </w:rPr>
        <w:t>diecinueve de diciembre de dos mil catorce</w:t>
      </w:r>
      <w:r w:rsidRPr="00AB4010">
        <w:rPr>
          <w:rFonts w:ascii="Bookman Old Style" w:hAnsi="Bookman Old Style" w:cs="Bookman Old Style"/>
          <w:sz w:val="20"/>
          <w:szCs w:val="20"/>
        </w:rPr>
        <w:t xml:space="preserve">. </w:t>
      </w:r>
      <w:r w:rsidRPr="00F038AC">
        <w:rPr>
          <w:rFonts w:ascii="Bookman Old Style" w:hAnsi="Bookman Old Style" w:cs="Bookman Old Style"/>
          <w:sz w:val="20"/>
          <w:szCs w:val="20"/>
        </w:rPr>
        <w:t xml:space="preserve">EL </w:t>
      </w:r>
      <w:smartTag w:uri="urn:schemas-microsoft-com:office:smarttags" w:element="stockticker">
        <w:r w:rsidRPr="00F038AC">
          <w:rPr>
            <w:rFonts w:ascii="Bookman Old Style" w:hAnsi="Bookman Old Style" w:cs="Bookman Old Style"/>
            <w:sz w:val="20"/>
            <w:szCs w:val="20"/>
          </w:rPr>
          <w:t>MAG</w:t>
        </w:r>
      </w:smartTag>
      <w:r w:rsidRPr="00F038AC">
        <w:rPr>
          <w:rFonts w:ascii="Bookman Old Style" w:hAnsi="Bookman Old Style" w:cs="Bookman Old Style"/>
          <w:sz w:val="20"/>
          <w:szCs w:val="20"/>
        </w:rPr>
        <w:t xml:space="preserve"> efectuará el pago dentro de un plazo </w:t>
      </w:r>
      <w:r>
        <w:rPr>
          <w:rFonts w:ascii="Bookman Old Style" w:hAnsi="Bookman Old Style" w:cs="Bookman Old Style"/>
          <w:sz w:val="20"/>
          <w:szCs w:val="20"/>
        </w:rPr>
        <w:t>no mayor</w:t>
      </w:r>
      <w:r w:rsidRPr="00F038AC">
        <w:rPr>
          <w:rFonts w:ascii="Bookman Old Style" w:hAnsi="Bookman Old Style" w:cs="Bookman Old Style"/>
          <w:sz w:val="20"/>
          <w:szCs w:val="20"/>
        </w:rPr>
        <w:t xml:space="preserve"> de sesenta días hábiles</w:t>
      </w:r>
      <w:r w:rsidRPr="00D101D5">
        <w:rPr>
          <w:rFonts w:ascii="Bookman Old Style" w:hAnsi="Bookman Old Style" w:cs="Bookman Old Style"/>
          <w:sz w:val="20"/>
          <w:szCs w:val="20"/>
        </w:rPr>
        <w:t xml:space="preserve">contados a partir de la fecha de presentación de las facturas de consumidor final correspondientes. Dichos documentos deberán estar firmados por el </w:t>
      </w:r>
      <w:r>
        <w:rPr>
          <w:rFonts w:ascii="Bookman Old Style" w:hAnsi="Bookman Old Style" w:cs="Bookman Old Style"/>
          <w:sz w:val="20"/>
          <w:szCs w:val="20"/>
        </w:rPr>
        <w:t>A</w:t>
      </w:r>
      <w:r w:rsidRPr="00D101D5">
        <w:rPr>
          <w:rFonts w:ascii="Bookman Old Style" w:hAnsi="Bookman Old Style" w:cs="Bookman Old Style"/>
          <w:sz w:val="20"/>
          <w:szCs w:val="20"/>
        </w:rPr>
        <w:t xml:space="preserve">dministrador del </w:t>
      </w:r>
      <w:r>
        <w:rPr>
          <w:rFonts w:ascii="Bookman Old Style" w:hAnsi="Bookman Old Style" w:cs="Bookman Old Style"/>
          <w:sz w:val="20"/>
          <w:szCs w:val="20"/>
        </w:rPr>
        <w:t>C</w:t>
      </w:r>
      <w:r w:rsidRPr="00D101D5">
        <w:rPr>
          <w:rFonts w:ascii="Bookman Old Style" w:hAnsi="Bookman Old Style" w:cs="Bookman Old Style"/>
          <w:sz w:val="20"/>
          <w:szCs w:val="20"/>
        </w:rPr>
        <w:t>ontrato, dando fe de la recepción a satisfacción de los bienes.</w:t>
      </w:r>
      <w:r w:rsidRPr="00AE40E0">
        <w:rPr>
          <w:rFonts w:ascii="Bookman Old Style" w:hAnsi="Bookman Old Style" w:cs="Bookman Old Style"/>
          <w:sz w:val="20"/>
          <w:szCs w:val="20"/>
        </w:rPr>
        <w:t>Las facturas deberán presentarse a la Oficina Financiera Institucional, a nombre de: Plan de Agricultura Familiar y Emprendedurismo Rural para la Seguridad Alimentaria y Nutricional</w:t>
      </w:r>
      <w:r>
        <w:rPr>
          <w:rFonts w:ascii="Bookman Old Style" w:hAnsi="Bookman Old Style" w:cs="Bookman Old Style"/>
          <w:sz w:val="20"/>
          <w:szCs w:val="20"/>
        </w:rPr>
        <w:t>, Línea de Trabajo cero uno–Seguridad Alimentaria y Nutricional</w:t>
      </w:r>
      <w:r w:rsidRPr="00D101D5">
        <w:rPr>
          <w:rFonts w:ascii="Bookman Old Style" w:hAnsi="Bookman Old Style" w:cs="Bookman Old Style"/>
          <w:sz w:val="20"/>
          <w:szCs w:val="20"/>
        </w:rPr>
        <w:t xml:space="preserve">. </w:t>
      </w:r>
      <w:r w:rsidRPr="00F038AC">
        <w:rPr>
          <w:rFonts w:ascii="Bookman Old Style" w:hAnsi="Bookman Old Style" w:cs="Bookman Old Style"/>
          <w:sz w:val="20"/>
          <w:szCs w:val="20"/>
        </w:rPr>
        <w:t>Dicho pago será realizado mediante el Sistema de Cuenta Única del Tesoro Público, realizada por la Dirección General de Tesorería del Ministerio de Hacienda a la cuenta designada por “EL CONTRATISTA”</w:t>
      </w:r>
      <w:r>
        <w:rPr>
          <w:rFonts w:ascii="Bookman Old Style" w:hAnsi="Bookman Old Style" w:cs="Bookman Old Style"/>
          <w:sz w:val="20"/>
          <w:szCs w:val="20"/>
        </w:rPr>
        <w:t>,</w:t>
      </w:r>
      <w:r w:rsidRPr="00DD64FF">
        <w:rPr>
          <w:rFonts w:ascii="Bookman Old Style" w:hAnsi="Bookman Old Style" w:cs="Bookman Old Style"/>
          <w:sz w:val="20"/>
          <w:szCs w:val="20"/>
        </w:rPr>
        <w:t xml:space="preserve"> de conformidad a lo establecido en los artículos sesenta, sesenta y uno, sesenta y dos, sesenta y tres y setenta de la Ley Orgánica de Administración Financiera del Estado, y artículos setenta y cinco y setenta y seis de su Reglamento.</w:t>
      </w:r>
      <w:smartTag w:uri="urn:schemas-microsoft-com:office:smarttags" w:element="stockticker">
        <w:r w:rsidRPr="00DD64FF">
          <w:rPr>
            <w:rFonts w:ascii="Bookman Old Style" w:hAnsi="Bookman Old Style" w:cs="Bookman Old Style"/>
            <w:b/>
            <w:bCs/>
            <w:sz w:val="20"/>
            <w:szCs w:val="20"/>
          </w:rPr>
          <w:t>III</w:t>
        </w:r>
      </w:smartTag>
      <w:r w:rsidRPr="00DD64FF">
        <w:rPr>
          <w:rFonts w:ascii="Bookman Old Style" w:hAnsi="Bookman Old Style" w:cs="Bookman Old Style"/>
          <w:b/>
          <w:bCs/>
          <w:sz w:val="20"/>
          <w:szCs w:val="20"/>
        </w:rPr>
        <w:t xml:space="preserve">. PLAZO </w:t>
      </w:r>
      <w:smartTag w:uri="urn:schemas-microsoft-com:office:smarttags" w:element="stockticker">
        <w:r w:rsidRPr="00DD64FF">
          <w:rPr>
            <w:rFonts w:ascii="Bookman Old Style" w:hAnsi="Bookman Old Style" w:cs="Bookman Old Style"/>
            <w:b/>
            <w:bCs/>
            <w:sz w:val="20"/>
            <w:szCs w:val="20"/>
          </w:rPr>
          <w:t>DEL</w:t>
        </w:r>
      </w:smartTag>
      <w:r w:rsidRPr="00DD64FF">
        <w:rPr>
          <w:rFonts w:ascii="Bookman Old Style" w:hAnsi="Bookman Old Style" w:cs="Bookman Old Style"/>
          <w:b/>
          <w:bCs/>
          <w:sz w:val="20"/>
          <w:szCs w:val="20"/>
        </w:rPr>
        <w:t xml:space="preserve"> CONTRATO</w:t>
      </w:r>
      <w:r w:rsidRPr="00AB4010">
        <w:rPr>
          <w:rFonts w:ascii="Bookman Old Style" w:hAnsi="Bookman Old Style" w:cs="Bookman Old Style"/>
          <w:sz w:val="20"/>
          <w:szCs w:val="20"/>
        </w:rPr>
        <w:t xml:space="preserve">. El plazo del presente contrato será de </w:t>
      </w:r>
      <w:r w:rsidRPr="00AE40E0">
        <w:rPr>
          <w:rFonts w:ascii="Bookman Old Style" w:hAnsi="Bookman Old Style" w:cs="Bookman Old Style"/>
          <w:b/>
          <w:bCs/>
          <w:sz w:val="20"/>
          <w:szCs w:val="20"/>
        </w:rPr>
        <w:t>SESENTA DÍAS CALENDARIO</w:t>
      </w:r>
      <w:r w:rsidRPr="00AB4010">
        <w:rPr>
          <w:rFonts w:ascii="Bookman Old Style" w:hAnsi="Bookman Old Style" w:cs="Bookman Old Style"/>
          <w:sz w:val="20"/>
          <w:szCs w:val="20"/>
        </w:rPr>
        <w:t xml:space="preserve">, </w:t>
      </w:r>
      <w:r w:rsidRPr="00AB4010">
        <w:rPr>
          <w:rFonts w:ascii="Bookman Old Style" w:hAnsi="Bookman Old Style" w:cs="Bookman Old Style"/>
          <w:sz w:val="20"/>
          <w:szCs w:val="20"/>
        </w:rPr>
        <w:lastRenderedPageBreak/>
        <w:t xml:space="preserve">contados a partir de la suscripción de este contrato. Se podrá prorrogar el plazo del contrato por períodos iguales de tiempo o menores, previa </w:t>
      </w:r>
      <w:r>
        <w:rPr>
          <w:rFonts w:ascii="Bookman Old Style" w:hAnsi="Bookman Old Style" w:cs="Bookman Old Style"/>
          <w:sz w:val="20"/>
          <w:szCs w:val="20"/>
        </w:rPr>
        <w:t>actualización de los t</w:t>
      </w:r>
      <w:r w:rsidRPr="00AB4010">
        <w:rPr>
          <w:rFonts w:ascii="Bookman Old Style" w:hAnsi="Bookman Old Style" w:cs="Bookman Old Style"/>
          <w:sz w:val="20"/>
          <w:szCs w:val="20"/>
        </w:rPr>
        <w:t xml:space="preserve">érminos de referencia y especificaciones técnicas, de la opinión favorable del solicitante del servicio y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dministrador del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de la disponibilidad presupuestaria correspondiente, y de conformidad a las </w:t>
      </w:r>
      <w:r>
        <w:rPr>
          <w:rFonts w:ascii="Bookman Old Style" w:hAnsi="Bookman Old Style" w:cs="Bookman Old Style"/>
          <w:sz w:val="20"/>
          <w:szCs w:val="20"/>
        </w:rPr>
        <w:t>B</w:t>
      </w:r>
      <w:r w:rsidRPr="00AB4010">
        <w:rPr>
          <w:rFonts w:ascii="Bookman Old Style" w:hAnsi="Bookman Old Style" w:cs="Bookman Old Style"/>
          <w:sz w:val="20"/>
          <w:szCs w:val="20"/>
        </w:rPr>
        <w:t>ases d</w:t>
      </w:r>
      <w:r>
        <w:rPr>
          <w:rFonts w:ascii="Bookman Old Style" w:hAnsi="Bookman Old Style" w:cs="Bookman Old Style"/>
          <w:sz w:val="20"/>
          <w:szCs w:val="20"/>
        </w:rPr>
        <w:t>e la L</w:t>
      </w:r>
      <w:r w:rsidRPr="00AB4010">
        <w:rPr>
          <w:rFonts w:ascii="Bookman Old Style" w:hAnsi="Bookman Old Style" w:cs="Bookman Old Style"/>
          <w:sz w:val="20"/>
          <w:szCs w:val="20"/>
        </w:rPr>
        <w:t xml:space="preserve">icitación, las Políticas y Nomas del BCIE, la LACAP y su Reglamento. </w:t>
      </w:r>
      <w:r w:rsidRPr="00DD64FF">
        <w:rPr>
          <w:rFonts w:ascii="Bookman Old Style" w:hAnsi="Bookman Old Style" w:cs="Bookman Old Style"/>
          <w:b/>
          <w:bCs/>
          <w:sz w:val="20"/>
          <w:szCs w:val="20"/>
        </w:rPr>
        <w:t>IV. FORMA Y PLAZO DE ENTREGA Y RECEPCIÓN</w:t>
      </w:r>
      <w:r w:rsidRPr="00AB4010">
        <w:rPr>
          <w:rFonts w:ascii="Bookman Old Style" w:hAnsi="Bookman Old Style" w:cs="Bookman Old Style"/>
          <w:sz w:val="20"/>
          <w:szCs w:val="20"/>
        </w:rPr>
        <w:t xml:space="preserve">. De conformidad con el artículo cuarenta y cuatro letra j) de la Ley de Adquisiciones y Contrataciones de la Administración Pública y con las </w:t>
      </w:r>
      <w:r>
        <w:rPr>
          <w:rFonts w:ascii="Bookman Old Style" w:hAnsi="Bookman Old Style" w:cs="Bookman Old Style"/>
          <w:sz w:val="20"/>
          <w:szCs w:val="20"/>
        </w:rPr>
        <w:t>Bases de Licitación,</w:t>
      </w:r>
      <w:r w:rsidRPr="00AB4010">
        <w:rPr>
          <w:rFonts w:ascii="Bookman Old Style" w:hAnsi="Bookman Old Style" w:cs="Bookman Old Style"/>
          <w:sz w:val="20"/>
          <w:szCs w:val="20"/>
        </w:rPr>
        <w:t xml:space="preserve"> los bienes objeto del presente contrato serán suministrados por “EL CONTRATISTA” a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w:t>
      </w:r>
      <w:r>
        <w:rPr>
          <w:rFonts w:ascii="Bookman Old Style" w:hAnsi="Bookman Old Style" w:cs="Bookman Old Style"/>
          <w:sz w:val="20"/>
          <w:szCs w:val="20"/>
        </w:rPr>
        <w:t xml:space="preserve">y </w:t>
      </w:r>
      <w:r w:rsidRPr="00AB4010">
        <w:rPr>
          <w:rFonts w:ascii="Bookman Old Style" w:hAnsi="Bookman Old Style" w:cs="Bookman Old Style"/>
          <w:sz w:val="20"/>
          <w:szCs w:val="20"/>
        </w:rPr>
        <w:t xml:space="preserve">deberán ser entregados </w:t>
      </w:r>
      <w:r>
        <w:rPr>
          <w:rFonts w:ascii="Bookman Old Style" w:hAnsi="Bookman Old Style" w:cs="Bookman Old Style"/>
          <w:sz w:val="20"/>
          <w:szCs w:val="20"/>
        </w:rPr>
        <w:t xml:space="preserve">de conformidad a lo establecido en </w:t>
      </w:r>
      <w:r w:rsidRPr="00DC38EF">
        <w:rPr>
          <w:rFonts w:ascii="Bookman Old Style" w:hAnsi="Bookman Old Style" w:cs="Bookman Old Style"/>
          <w:sz w:val="20"/>
          <w:szCs w:val="20"/>
        </w:rPr>
        <w:t xml:space="preserve">la </w:t>
      </w:r>
      <w:r>
        <w:rPr>
          <w:rFonts w:ascii="Bookman Old Style" w:hAnsi="Bookman Old Style" w:cs="Bookman Old Style"/>
          <w:sz w:val="20"/>
          <w:szCs w:val="20"/>
        </w:rPr>
        <w:t>I</w:t>
      </w:r>
      <w:r w:rsidRPr="00DC38EF">
        <w:rPr>
          <w:rFonts w:ascii="Bookman Old Style" w:hAnsi="Bookman Old Style" w:cs="Bookman Old Style"/>
          <w:sz w:val="20"/>
          <w:szCs w:val="20"/>
        </w:rPr>
        <w:t xml:space="preserve">nvitación al </w:t>
      </w:r>
      <w:r>
        <w:rPr>
          <w:rFonts w:ascii="Bookman Old Style" w:hAnsi="Bookman Old Style" w:cs="Bookman Old Style"/>
          <w:sz w:val="20"/>
          <w:szCs w:val="20"/>
        </w:rPr>
        <w:t>Proceso de C</w:t>
      </w:r>
      <w:r w:rsidRPr="00DC38EF">
        <w:rPr>
          <w:rFonts w:ascii="Bookman Old Style" w:hAnsi="Bookman Old Style" w:cs="Bookman Old Style"/>
          <w:sz w:val="20"/>
          <w:szCs w:val="20"/>
        </w:rPr>
        <w:t xml:space="preserve">omparación de </w:t>
      </w:r>
      <w:r>
        <w:rPr>
          <w:rFonts w:ascii="Bookman Old Style" w:hAnsi="Bookman Old Style" w:cs="Bookman Old Style"/>
          <w:sz w:val="20"/>
          <w:szCs w:val="20"/>
        </w:rPr>
        <w:t>P</w:t>
      </w:r>
      <w:r w:rsidRPr="00DC38EF">
        <w:rPr>
          <w:rFonts w:ascii="Bookman Old Style" w:hAnsi="Bookman Old Style" w:cs="Bookman Old Style"/>
          <w:sz w:val="20"/>
          <w:szCs w:val="20"/>
        </w:rPr>
        <w:t>recios</w:t>
      </w:r>
      <w:r>
        <w:rPr>
          <w:rFonts w:ascii="Bookman Old Style" w:hAnsi="Bookman Old Style" w:cs="Bookman Old Style"/>
          <w:sz w:val="20"/>
          <w:szCs w:val="20"/>
        </w:rPr>
        <w:t>;</w:t>
      </w:r>
      <w:r w:rsidRPr="00DC38EF">
        <w:rPr>
          <w:rFonts w:ascii="Bookman Old Style" w:hAnsi="Bookman Old Style" w:cs="Bookman Old Style"/>
          <w:sz w:val="20"/>
          <w:szCs w:val="20"/>
        </w:rPr>
        <w:t xml:space="preserve">los bienes objeto del presente contrato serán suministrados por “EL CONTRATISTA” a EL </w:t>
      </w:r>
      <w:smartTag w:uri="urn:schemas-microsoft-com:office:smarttags" w:element="stockticker">
        <w:r w:rsidRPr="00DC38EF">
          <w:rPr>
            <w:rFonts w:ascii="Bookman Old Style" w:hAnsi="Bookman Old Style" w:cs="Bookman Old Style"/>
            <w:sz w:val="20"/>
            <w:szCs w:val="20"/>
          </w:rPr>
          <w:t>MAG</w:t>
        </w:r>
      </w:smartTag>
      <w:r w:rsidRPr="00DC38EF">
        <w:rPr>
          <w:rFonts w:ascii="Bookman Old Style" w:hAnsi="Bookman Old Style" w:cs="Bookman Old Style"/>
          <w:sz w:val="20"/>
          <w:szCs w:val="20"/>
        </w:rPr>
        <w:t xml:space="preserve"> en un plazo máximo que finaliza el día </w:t>
      </w:r>
      <w:r>
        <w:rPr>
          <w:rFonts w:ascii="Bookman Old Style" w:hAnsi="Bookman Old Style" w:cs="Bookman Old Style"/>
          <w:b/>
          <w:bCs/>
          <w:sz w:val="20"/>
          <w:szCs w:val="20"/>
        </w:rPr>
        <w:t>TREINTA</w:t>
      </w:r>
      <w:r w:rsidRPr="00DC38EF">
        <w:rPr>
          <w:rFonts w:ascii="Bookman Old Style" w:hAnsi="Bookman Old Style" w:cs="Bookman Old Style"/>
          <w:b/>
          <w:bCs/>
          <w:sz w:val="20"/>
          <w:szCs w:val="20"/>
        </w:rPr>
        <w:t xml:space="preserve"> DE JULIO DE DOS </w:t>
      </w:r>
      <w:smartTag w:uri="urn:schemas-microsoft-com:office:smarttags" w:element="stockticker">
        <w:r w:rsidRPr="00DC38EF">
          <w:rPr>
            <w:rFonts w:ascii="Bookman Old Style" w:hAnsi="Bookman Old Style" w:cs="Bookman Old Style"/>
            <w:b/>
            <w:bCs/>
            <w:sz w:val="20"/>
            <w:szCs w:val="20"/>
          </w:rPr>
          <w:t>MIL</w:t>
        </w:r>
      </w:smartTag>
      <w:r w:rsidRPr="00DC38EF">
        <w:rPr>
          <w:rFonts w:ascii="Bookman Old Style" w:hAnsi="Bookman Old Style" w:cs="Bookman Old Style"/>
          <w:b/>
          <w:bCs/>
          <w:sz w:val="20"/>
          <w:szCs w:val="20"/>
        </w:rPr>
        <w:t xml:space="preserve"> QUINCE</w:t>
      </w:r>
      <w:r w:rsidRPr="00DC38EF">
        <w:rPr>
          <w:rFonts w:ascii="Bookman Old Style" w:hAnsi="Bookman Old Style" w:cs="Bookman Old Style"/>
          <w:sz w:val="20"/>
          <w:szCs w:val="20"/>
        </w:rPr>
        <w:t>;</w:t>
      </w:r>
      <w:r w:rsidRPr="00AB4010">
        <w:rPr>
          <w:rFonts w:ascii="Bookman Old Style" w:hAnsi="Bookman Old Style" w:cs="Bookman Old Style"/>
          <w:sz w:val="20"/>
          <w:szCs w:val="20"/>
        </w:rPr>
        <w:t xml:space="preserve"> la recepción se efectuará de conformidad con lo ofertado y a lo establecido en el artículo ciento veintiuno de la Ley de Adquisiciones y Contratacion</w:t>
      </w:r>
      <w:r>
        <w:rPr>
          <w:rFonts w:ascii="Bookman Old Style" w:hAnsi="Bookman Old Style" w:cs="Bookman Old Style"/>
          <w:sz w:val="20"/>
          <w:szCs w:val="20"/>
        </w:rPr>
        <w:t>es de la Administración Pública.L</w:t>
      </w:r>
      <w:r w:rsidRPr="00AB4010">
        <w:rPr>
          <w:rFonts w:ascii="Bookman Old Style" w:hAnsi="Bookman Old Style" w:cs="Bookman Old Style"/>
          <w:sz w:val="20"/>
          <w:szCs w:val="20"/>
        </w:rPr>
        <w:t xml:space="preserve">os bienes objeto del presente contrato serán entregados en las bodegas de la Unidad de Tecnología de Semilla del Centro Nacional de Tecnología Agropecuaria y Forestal </w:t>
      </w:r>
      <w:r>
        <w:rPr>
          <w:rFonts w:ascii="Bookman Old Style" w:hAnsi="Bookman Old Style" w:cs="Bookman Old Style"/>
          <w:sz w:val="20"/>
          <w:szCs w:val="20"/>
        </w:rPr>
        <w:t>“Enrique Álvarez Córdova”</w:t>
      </w:r>
      <w:r w:rsidRPr="00AB4010">
        <w:rPr>
          <w:rFonts w:ascii="Bookman Old Style" w:hAnsi="Bookman Old Style" w:cs="Bookman Old Style"/>
          <w:sz w:val="20"/>
          <w:szCs w:val="20"/>
        </w:rPr>
        <w:t xml:space="preserve">, ubicadas en el kilómetro treinta y uno de la carretera a Santa Ana, municipio de Ciudad Arce, departamento de La Libertad. </w:t>
      </w:r>
      <w:r w:rsidRPr="00DD64FF">
        <w:rPr>
          <w:rFonts w:ascii="Bookman Old Style" w:hAnsi="Bookman Old Style" w:cs="Bookman Old Style"/>
          <w:b/>
          <w:bCs/>
          <w:sz w:val="20"/>
          <w:szCs w:val="20"/>
        </w:rPr>
        <w:t xml:space="preserve">V. OBLIGACIONES DE </w:t>
      </w:r>
      <w:r>
        <w:rPr>
          <w:rFonts w:ascii="Bookman Old Style" w:hAnsi="Bookman Old Style" w:cs="Bookman Old Style"/>
          <w:b/>
          <w:bCs/>
          <w:sz w:val="20"/>
          <w:szCs w:val="20"/>
        </w:rPr>
        <w:t>“</w:t>
      </w:r>
      <w:r w:rsidRPr="00DD64FF">
        <w:rPr>
          <w:rFonts w:ascii="Bookman Old Style" w:hAnsi="Bookman Old Style" w:cs="Bookman Old Style"/>
          <w:b/>
          <w:bCs/>
          <w:sz w:val="20"/>
          <w:szCs w:val="20"/>
        </w:rPr>
        <w:t>EL CONTRATANTE</w:t>
      </w:r>
      <w:r>
        <w:rPr>
          <w:rFonts w:ascii="Bookman Old Style" w:hAnsi="Bookman Old Style" w:cs="Bookman Old Style"/>
          <w:b/>
          <w:bCs/>
          <w:sz w:val="20"/>
          <w:szCs w:val="20"/>
        </w:rPr>
        <w:t>”</w:t>
      </w:r>
      <w:r w:rsidRPr="00AB4010">
        <w:rPr>
          <w:rFonts w:ascii="Bookman Old Style" w:hAnsi="Bookman Old Style" w:cs="Bookman Old Style"/>
          <w:sz w:val="20"/>
          <w:szCs w:val="20"/>
        </w:rPr>
        <w:t xml:space="preserve">.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deberá hacer el pago de los bienes</w:t>
      </w:r>
      <w:r>
        <w:rPr>
          <w:rFonts w:ascii="Bookman Old Style" w:hAnsi="Bookman Old Style" w:cs="Bookman Old Style"/>
          <w:sz w:val="20"/>
          <w:szCs w:val="20"/>
        </w:rPr>
        <w:t xml:space="preserve"> detallados en la C</w:t>
      </w:r>
      <w:r w:rsidRPr="00AB4010">
        <w:rPr>
          <w:rFonts w:ascii="Bookman Old Style" w:hAnsi="Bookman Old Style" w:cs="Bookman Old Style"/>
          <w:sz w:val="20"/>
          <w:szCs w:val="20"/>
        </w:rPr>
        <w:t xml:space="preserve">láusula I de este contrato, con fondos provenientes del </w:t>
      </w:r>
      <w:r w:rsidRPr="00AB4010">
        <w:rPr>
          <w:rFonts w:ascii="Bookman Old Style" w:hAnsi="Bookman Old Style" w:cs="Bookman Old Style"/>
          <w:sz w:val="20"/>
          <w:szCs w:val="20"/>
          <w:lang w:val="es-ES" w:eastAsia="es-ES"/>
        </w:rPr>
        <w:t xml:space="preserve">préstamo número dos mil setenta y siete, suscrito entre el Estado de El Salvador y el Banco Centroamericano de Integración Económica (BCIE), el día cuatro de mayo del dos mil doce, y publicado en el Diario Oficial número doscientos treinta y nueve, </w:t>
      </w:r>
      <w:r>
        <w:rPr>
          <w:rFonts w:ascii="Bookman Old Style" w:hAnsi="Bookman Old Style" w:cs="Bookman Old Style"/>
          <w:sz w:val="20"/>
          <w:szCs w:val="20"/>
          <w:lang w:val="es-ES" w:eastAsia="es-ES"/>
        </w:rPr>
        <w:t>T</w:t>
      </w:r>
      <w:r w:rsidRPr="00AB4010">
        <w:rPr>
          <w:rFonts w:ascii="Bookman Old Style" w:hAnsi="Bookman Old Style" w:cs="Bookman Old Style"/>
          <w:sz w:val="20"/>
          <w:szCs w:val="20"/>
          <w:lang w:val="es-ES" w:eastAsia="es-ES"/>
        </w:rPr>
        <w:t>omo trescientos noventa y siete, de fecha veinte de diciembre de dos mil doce</w:t>
      </w:r>
      <w:r w:rsidRPr="00AB4010">
        <w:rPr>
          <w:rFonts w:ascii="Bookman Old Style" w:hAnsi="Bookman Old Style" w:cs="Bookman Old Style"/>
          <w:sz w:val="20"/>
          <w:szCs w:val="20"/>
        </w:rPr>
        <w:t xml:space="preserve">. </w:t>
      </w:r>
      <w:r w:rsidRPr="00DD64FF">
        <w:rPr>
          <w:rFonts w:ascii="Bookman Old Style" w:hAnsi="Bookman Old Style" w:cs="Bookman Old Style"/>
          <w:b/>
          <w:bCs/>
          <w:sz w:val="20"/>
          <w:szCs w:val="20"/>
        </w:rPr>
        <w:t xml:space="preserve">VI.ADMINISTRACIÓN </w:t>
      </w:r>
      <w:smartTag w:uri="urn:schemas-microsoft-com:office:smarttags" w:element="stockticker">
        <w:r w:rsidRPr="00DD64FF">
          <w:rPr>
            <w:rFonts w:ascii="Bookman Old Style" w:hAnsi="Bookman Old Style" w:cs="Bookman Old Style"/>
            <w:b/>
            <w:bCs/>
            <w:sz w:val="20"/>
            <w:szCs w:val="20"/>
          </w:rPr>
          <w:t>DEL</w:t>
        </w:r>
      </w:smartTag>
      <w:r w:rsidRPr="00DD64FF">
        <w:rPr>
          <w:rFonts w:ascii="Bookman Old Style" w:hAnsi="Bookman Old Style" w:cs="Bookman Old Style"/>
          <w:b/>
          <w:bCs/>
          <w:sz w:val="20"/>
          <w:szCs w:val="20"/>
        </w:rPr>
        <w:t xml:space="preserve"> CONTRATO</w:t>
      </w:r>
      <w:r w:rsidRPr="00AB4010">
        <w:rPr>
          <w:rFonts w:ascii="Bookman Old Style" w:hAnsi="Bookman Old Style" w:cs="Bookman Old Style"/>
          <w:sz w:val="20"/>
          <w:szCs w:val="20"/>
        </w:rPr>
        <w:t xml:space="preserve">. El Titular del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mediante Acuerdo Ejecutivo en el Ramo de Agricultura y Ganadería</w:t>
      </w:r>
      <w:r>
        <w:rPr>
          <w:rFonts w:ascii="Bookman Old Style" w:hAnsi="Bookman Old Style" w:cs="Bookman Old Style"/>
          <w:sz w:val="20"/>
          <w:szCs w:val="20"/>
        </w:rPr>
        <w:t xml:space="preserve"> número cuatrocientos setenta y nueve de fecha seis de julio del presente año, nombró</w:t>
      </w:r>
      <w:r w:rsidRPr="00AB4010">
        <w:rPr>
          <w:rFonts w:ascii="Bookman Old Style" w:hAnsi="Bookman Old Style" w:cs="Bookman Old Style"/>
          <w:sz w:val="20"/>
          <w:szCs w:val="20"/>
        </w:rPr>
        <w:t xml:space="preserve"> como Administrador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al </w:t>
      </w:r>
      <w:r>
        <w:rPr>
          <w:rFonts w:ascii="Bookman Old Style" w:hAnsi="Bookman Old Style" w:cs="Bookman Old Style"/>
          <w:sz w:val="20"/>
          <w:szCs w:val="20"/>
        </w:rPr>
        <w:t>I</w:t>
      </w:r>
      <w:r w:rsidRPr="00AB4010">
        <w:rPr>
          <w:rFonts w:ascii="Bookman Old Style" w:hAnsi="Bookman Old Style" w:cs="Bookman Old Style"/>
          <w:sz w:val="20"/>
          <w:szCs w:val="20"/>
        </w:rPr>
        <w:t>ngeniero Jorge Alberto Arévalo</w:t>
      </w:r>
      <w:r>
        <w:rPr>
          <w:rFonts w:ascii="Bookman Old Style" w:hAnsi="Bookman Old Style" w:cs="Bookman Old Style"/>
          <w:sz w:val="20"/>
          <w:szCs w:val="20"/>
        </w:rPr>
        <w:t xml:space="preserve"> Mejía</w:t>
      </w:r>
      <w:r w:rsidRPr="00AB4010">
        <w:rPr>
          <w:rFonts w:ascii="Bookman Old Style" w:hAnsi="Bookman Old Style" w:cs="Bookman Old Style"/>
          <w:sz w:val="20"/>
          <w:szCs w:val="20"/>
        </w:rPr>
        <w:t>,</w:t>
      </w:r>
      <w:r>
        <w:rPr>
          <w:rFonts w:ascii="Bookman Old Style" w:hAnsi="Bookman Old Style" w:cs="Bookman Old Style"/>
          <w:sz w:val="20"/>
          <w:szCs w:val="20"/>
        </w:rPr>
        <w:t xml:space="preserve"> con cargo de Coordinador Nacional de la Entrega de Insumos Agrícolas</w:t>
      </w:r>
      <w:r w:rsidRPr="00AB4010">
        <w:rPr>
          <w:rFonts w:ascii="Bookman Old Style" w:hAnsi="Bookman Old Style" w:cs="Bookman Old Style"/>
          <w:sz w:val="20"/>
          <w:szCs w:val="20"/>
        </w:rPr>
        <w:t xml:space="preserve">, o a quien lo sustituyan en el cargo por cualquier circunstancia. Serán funciones del </w:t>
      </w:r>
      <w:r>
        <w:rPr>
          <w:rFonts w:ascii="Bookman Old Style" w:hAnsi="Bookman Old Style" w:cs="Bookman Old Style"/>
          <w:sz w:val="20"/>
          <w:szCs w:val="20"/>
        </w:rPr>
        <w:t>Administrador del C</w:t>
      </w:r>
      <w:r w:rsidRPr="00AB4010">
        <w:rPr>
          <w:rFonts w:ascii="Bookman Old Style" w:hAnsi="Bookman Old Style" w:cs="Bookman Old Style"/>
          <w:sz w:val="20"/>
          <w:szCs w:val="20"/>
        </w:rPr>
        <w:t xml:space="preserve">ontrato: </w:t>
      </w:r>
      <w:r w:rsidRPr="002E4336">
        <w:rPr>
          <w:rFonts w:ascii="Bookman Old Style" w:hAnsi="Bookman Old Style" w:cs="Bookman Old Style"/>
          <w:b/>
          <w:bCs/>
          <w:sz w:val="20"/>
          <w:szCs w:val="20"/>
        </w:rPr>
        <w:t xml:space="preserve">a) </w:t>
      </w:r>
      <w:r w:rsidRPr="002E4336">
        <w:rPr>
          <w:rFonts w:ascii="Bookman Old Style" w:hAnsi="Bookman Old Style" w:cs="Bookman Old Style"/>
          <w:sz w:val="20"/>
          <w:szCs w:val="20"/>
        </w:rPr>
        <w:t>S</w:t>
      </w:r>
      <w:r w:rsidRPr="00AB4010">
        <w:rPr>
          <w:rFonts w:ascii="Bookman Old Style" w:hAnsi="Bookman Old Style" w:cs="Bookman Old Style"/>
          <w:sz w:val="20"/>
          <w:szCs w:val="20"/>
        </w:rPr>
        <w:t xml:space="preserve">er el representante del Ministerio en el desarrollo y ejecución del contrato así como emitir la orden de pedido; </w:t>
      </w:r>
      <w:r w:rsidRPr="002E4336">
        <w:rPr>
          <w:rFonts w:ascii="Bookman Old Style" w:hAnsi="Bookman Old Style" w:cs="Bookman Old Style"/>
          <w:b/>
          <w:bCs/>
          <w:sz w:val="20"/>
          <w:szCs w:val="20"/>
        </w:rPr>
        <w:t>b)</w:t>
      </w:r>
      <w:r w:rsidRPr="00AB4010">
        <w:rPr>
          <w:rFonts w:ascii="Bookman Old Style" w:hAnsi="Bookman Old Style" w:cs="Bookman Old Style"/>
          <w:sz w:val="20"/>
          <w:szCs w:val="20"/>
        </w:rPr>
        <w:t xml:space="preserve"> Dar seguimiento a la ejecución del contrato y efectuar directamente los reclamos a “EL CONTRATISTA” en caso de incumplimiento; </w:t>
      </w:r>
      <w:r w:rsidRPr="002E4336">
        <w:rPr>
          <w:rFonts w:ascii="Bookman Old Style" w:hAnsi="Bookman Old Style" w:cs="Bookman Old Style"/>
          <w:b/>
          <w:bCs/>
          <w:sz w:val="20"/>
          <w:szCs w:val="20"/>
        </w:rPr>
        <w:t>c)</w:t>
      </w:r>
      <w:r w:rsidRPr="00AB4010">
        <w:rPr>
          <w:rFonts w:ascii="Bookman Old Style" w:hAnsi="Bookman Old Style" w:cs="Bookman Old Style"/>
          <w:sz w:val="20"/>
          <w:szCs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w:t>
      </w:r>
      <w:r w:rsidRPr="00AB4010">
        <w:rPr>
          <w:rFonts w:ascii="Bookman Old Style" w:hAnsi="Bookman Old Style" w:cs="Bookman Old Style"/>
          <w:sz w:val="20"/>
          <w:szCs w:val="20"/>
        </w:rPr>
        <w:lastRenderedPageBreak/>
        <w:t>conforme a lo establecido en los</w:t>
      </w:r>
      <w:r>
        <w:rPr>
          <w:rFonts w:ascii="Bookman Old Style" w:hAnsi="Bookman Old Style" w:cs="Bookman Old Style"/>
          <w:sz w:val="20"/>
          <w:szCs w:val="20"/>
        </w:rPr>
        <w:t xml:space="preserve"> artículos ciento sesenta de la</w:t>
      </w:r>
      <w:r w:rsidRPr="00AB4010">
        <w:rPr>
          <w:rFonts w:ascii="Bookman Old Style" w:hAnsi="Bookman Old Style" w:cs="Bookman Old Style"/>
          <w:sz w:val="20"/>
          <w:szCs w:val="20"/>
        </w:rPr>
        <w:t xml:space="preserve"> LACAP y</w:t>
      </w:r>
      <w:r>
        <w:rPr>
          <w:rFonts w:ascii="Bookman Old Style" w:hAnsi="Bookman Old Style" w:cs="Bookman Old Style"/>
          <w:sz w:val="20"/>
          <w:szCs w:val="20"/>
        </w:rPr>
        <w:t xml:space="preserve"> ochenta del </w:t>
      </w:r>
      <w:r w:rsidRPr="00AB4010">
        <w:rPr>
          <w:rFonts w:ascii="Bookman Old Style" w:hAnsi="Bookman Old Style" w:cs="Bookman Old Style"/>
          <w:sz w:val="20"/>
          <w:szCs w:val="20"/>
        </w:rPr>
        <w:t xml:space="preserve">RELACAP; </w:t>
      </w:r>
      <w:r w:rsidRPr="002E4336">
        <w:rPr>
          <w:rFonts w:ascii="Bookman Old Style" w:hAnsi="Bookman Old Style" w:cs="Bookman Old Style"/>
          <w:b/>
          <w:bCs/>
          <w:sz w:val="20"/>
          <w:szCs w:val="20"/>
        </w:rPr>
        <w:t>d)</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ealizar los pedidos del suministro de los bienes según las necesidades, verificando no sobrepasar los montos adjudicados; </w:t>
      </w:r>
      <w:r w:rsidRPr="002E4336">
        <w:rPr>
          <w:rFonts w:ascii="Bookman Old Style" w:hAnsi="Bookman Old Style" w:cs="Bookman Old Style"/>
          <w:b/>
          <w:bCs/>
          <w:sz w:val="20"/>
          <w:szCs w:val="20"/>
        </w:rPr>
        <w:t>e)</w:t>
      </w:r>
      <w:r>
        <w:rPr>
          <w:rFonts w:ascii="Bookman Old Style" w:hAnsi="Bookman Old Style" w:cs="Bookman Old Style"/>
          <w:sz w:val="20"/>
          <w:szCs w:val="20"/>
        </w:rPr>
        <w:t>L</w:t>
      </w:r>
      <w:r w:rsidRPr="00AB4010">
        <w:rPr>
          <w:rFonts w:ascii="Bookman Old Style" w:hAnsi="Bookman Old Style" w:cs="Bookman Old Style"/>
          <w:sz w:val="20"/>
          <w:szCs w:val="20"/>
        </w:rPr>
        <w:t xml:space="preserve">a elaboración de las actas de recepción respectivas; </w:t>
      </w:r>
      <w:r w:rsidRPr="002E4336">
        <w:rPr>
          <w:rFonts w:ascii="Bookman Old Style" w:hAnsi="Bookman Old Style" w:cs="Bookman Old Style"/>
          <w:b/>
          <w:bCs/>
          <w:sz w:val="20"/>
          <w:szCs w:val="20"/>
        </w:rPr>
        <w:t>f)</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emitir a la OACI copia del acta de recepción y hoja de seguimiento de contrato en un plazo de tres días hábiles posteriores a la recepción; </w:t>
      </w:r>
      <w:r w:rsidRPr="002E4336">
        <w:rPr>
          <w:rFonts w:ascii="Bookman Old Style" w:hAnsi="Bookman Old Style" w:cs="Bookman Old Style"/>
          <w:b/>
          <w:bCs/>
          <w:sz w:val="20"/>
          <w:szCs w:val="20"/>
        </w:rPr>
        <w:t>g)</w:t>
      </w:r>
      <w:r>
        <w:rPr>
          <w:rFonts w:ascii="Bookman Old Style" w:hAnsi="Bookman Old Style" w:cs="Bookman Old Style"/>
          <w:sz w:val="20"/>
          <w:szCs w:val="20"/>
        </w:rPr>
        <w:t>I</w:t>
      </w:r>
      <w:r w:rsidRPr="00AB4010">
        <w:rPr>
          <w:rFonts w:ascii="Bookman Old Style" w:hAnsi="Bookman Old Style" w:cs="Bookman Old Style"/>
          <w:sz w:val="20"/>
          <w:szCs w:val="20"/>
        </w:rPr>
        <w:t xml:space="preserve">nformar a la OACI sobre el vencimiento de las garantías, en un período no mayor de ocho días hábiles posteriores a su vencimiento, a fin de que esa </w:t>
      </w:r>
      <w:r>
        <w:rPr>
          <w:rFonts w:ascii="Bookman Old Style" w:hAnsi="Bookman Old Style" w:cs="Bookman Old Style"/>
          <w:sz w:val="20"/>
          <w:szCs w:val="20"/>
        </w:rPr>
        <w:t>O</w:t>
      </w:r>
      <w:r w:rsidRPr="00AB4010">
        <w:rPr>
          <w:rFonts w:ascii="Bookman Old Style" w:hAnsi="Bookman Old Style" w:cs="Bookman Old Style"/>
          <w:sz w:val="20"/>
          <w:szCs w:val="20"/>
        </w:rPr>
        <w:t>ficina proceda a su devolución</w:t>
      </w:r>
      <w:r w:rsidRPr="00C34C03">
        <w:rPr>
          <w:rFonts w:ascii="Bookman Old Style" w:hAnsi="Bookman Old Style" w:cs="Bookman Old Style"/>
          <w:sz w:val="20"/>
          <w:szCs w:val="20"/>
        </w:rPr>
        <w:t xml:space="preserve">conforme al </w:t>
      </w:r>
      <w:r>
        <w:rPr>
          <w:rFonts w:ascii="Bookman Old Style" w:hAnsi="Bookman Old Style" w:cs="Bookman Old Style"/>
          <w:sz w:val="20"/>
          <w:szCs w:val="20"/>
        </w:rPr>
        <w:t>artículo ochenta y dos</w:t>
      </w:r>
      <w:r w:rsidRPr="00C34C03">
        <w:rPr>
          <w:rFonts w:ascii="Bookman Old Style" w:hAnsi="Bookman Old Style" w:cs="Bookman Old Style"/>
          <w:sz w:val="20"/>
          <w:szCs w:val="20"/>
        </w:rPr>
        <w:t>–Bis letra h) de la LACAP</w:t>
      </w:r>
      <w:r w:rsidRPr="00AB4010">
        <w:rPr>
          <w:rFonts w:ascii="Bookman Old Style" w:hAnsi="Bookman Old Style" w:cs="Bookman Old Style"/>
          <w:sz w:val="20"/>
          <w:szCs w:val="20"/>
        </w:rPr>
        <w:t xml:space="preserve">; </w:t>
      </w:r>
      <w:r w:rsidRPr="002E4336">
        <w:rPr>
          <w:rFonts w:ascii="Bookman Old Style" w:hAnsi="Bookman Old Style" w:cs="Bookman Old Style"/>
          <w:b/>
          <w:bCs/>
          <w:sz w:val="20"/>
          <w:szCs w:val="20"/>
        </w:rPr>
        <w:t>h)</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emitir copia a la OACI de toda gestión que realice en el ejercicio de sus funciones como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dministrador de </w:t>
      </w:r>
      <w:r>
        <w:rPr>
          <w:rFonts w:ascii="Bookman Old Style" w:hAnsi="Bookman Old Style" w:cs="Bookman Old Style"/>
          <w:sz w:val="20"/>
          <w:szCs w:val="20"/>
        </w:rPr>
        <w:t>C</w:t>
      </w:r>
      <w:r w:rsidRPr="00AB4010">
        <w:rPr>
          <w:rFonts w:ascii="Bookman Old Style" w:hAnsi="Bookman Old Style" w:cs="Bookman Old Style"/>
          <w:sz w:val="20"/>
          <w:szCs w:val="20"/>
        </w:rPr>
        <w:t>ontrato</w:t>
      </w:r>
      <w:r w:rsidRPr="00C34C03">
        <w:rPr>
          <w:rFonts w:ascii="Bookman Old Style" w:hAnsi="Bookman Old Style" w:cs="Bookman Old Style"/>
          <w:sz w:val="20"/>
          <w:szCs w:val="20"/>
        </w:rPr>
        <w:t>conforme al</w:t>
      </w:r>
      <w:r>
        <w:rPr>
          <w:rFonts w:ascii="Bookman Old Style" w:hAnsi="Bookman Old Style" w:cs="Bookman Old Style"/>
          <w:sz w:val="20"/>
          <w:szCs w:val="20"/>
        </w:rPr>
        <w:t xml:space="preserve"> artículo cuarenta y dos inciso tres del</w:t>
      </w:r>
      <w:r w:rsidRPr="00C34C03">
        <w:rPr>
          <w:rFonts w:ascii="Bookman Old Style" w:hAnsi="Bookman Old Style" w:cs="Bookman Old Style"/>
          <w:sz w:val="20"/>
          <w:szCs w:val="20"/>
        </w:rPr>
        <w:t xml:space="preserve"> RELACAP</w:t>
      </w:r>
      <w:r w:rsidRPr="00AB4010">
        <w:rPr>
          <w:rFonts w:ascii="Bookman Old Style" w:hAnsi="Bookman Old Style" w:cs="Bookman Old Style"/>
          <w:sz w:val="20"/>
          <w:szCs w:val="20"/>
        </w:rPr>
        <w:t xml:space="preserve">; </w:t>
      </w:r>
      <w:r w:rsidRPr="002E4336">
        <w:rPr>
          <w:rFonts w:ascii="Bookman Old Style" w:hAnsi="Bookman Old Style" w:cs="Bookman Old Style"/>
          <w:b/>
          <w:bCs/>
          <w:sz w:val="20"/>
          <w:szCs w:val="20"/>
        </w:rPr>
        <w:t>i)</w:t>
      </w:r>
      <w:r>
        <w:rPr>
          <w:rFonts w:ascii="Bookman Old Style" w:hAnsi="Bookman Old Style" w:cs="Bookman Old Style"/>
          <w:sz w:val="20"/>
          <w:szCs w:val="20"/>
        </w:rPr>
        <w:t>C</w:t>
      </w:r>
      <w:r w:rsidRPr="00AB4010">
        <w:rPr>
          <w:rFonts w:ascii="Bookman Old Style" w:hAnsi="Bookman Old Style" w:cs="Bookman Old Style"/>
          <w:sz w:val="20"/>
          <w:szCs w:val="20"/>
        </w:rPr>
        <w:t>umplir con cualquier otra función que le corresponda de acuerdo al contrato y demás documentos contractuales o que le sean asignadas por “EL MAG” así como también con las demás funciones establecidas en los</w:t>
      </w:r>
      <w:r>
        <w:rPr>
          <w:rFonts w:ascii="Bookman Old Style" w:hAnsi="Bookman Old Style" w:cs="Bookman Old Style"/>
          <w:sz w:val="20"/>
          <w:szCs w:val="20"/>
        </w:rPr>
        <w:t>artículos diecinueve, ochenta y dos</w:t>
      </w:r>
      <w:r w:rsidRPr="00C34C03">
        <w:rPr>
          <w:rFonts w:ascii="Bookman Old Style" w:hAnsi="Bookman Old Style" w:cs="Bookman Old Style"/>
          <w:sz w:val="20"/>
          <w:szCs w:val="20"/>
        </w:rPr>
        <w:t xml:space="preserve">–Bis y </w:t>
      </w:r>
      <w:r>
        <w:rPr>
          <w:rFonts w:ascii="Bookman Old Style" w:hAnsi="Bookman Old Style" w:cs="Bookman Old Style"/>
          <w:sz w:val="20"/>
          <w:szCs w:val="20"/>
        </w:rPr>
        <w:t xml:space="preserve">ciento veintinueve </w:t>
      </w:r>
      <w:r w:rsidRPr="00C34C03">
        <w:rPr>
          <w:rFonts w:ascii="Bookman Old Style" w:hAnsi="Bookman Old Style" w:cs="Bookman Old Style"/>
          <w:sz w:val="20"/>
          <w:szCs w:val="20"/>
        </w:rPr>
        <w:t xml:space="preserve">de la </w:t>
      </w:r>
      <w:r>
        <w:rPr>
          <w:rFonts w:ascii="Bookman Old Style" w:hAnsi="Bookman Old Style" w:cs="Bookman Old Style"/>
          <w:sz w:val="20"/>
          <w:szCs w:val="20"/>
        </w:rPr>
        <w:t>LACAP</w:t>
      </w:r>
      <w:r w:rsidRPr="00C34C03">
        <w:rPr>
          <w:rFonts w:ascii="Bookman Old Style" w:hAnsi="Bookman Old Style" w:cs="Bookman Old Style"/>
          <w:sz w:val="20"/>
          <w:szCs w:val="20"/>
        </w:rPr>
        <w:t xml:space="preserve">, </w:t>
      </w:r>
      <w:r>
        <w:rPr>
          <w:rFonts w:ascii="Bookman Old Style" w:hAnsi="Bookman Old Style" w:cs="Bookman Old Style"/>
          <w:sz w:val="20"/>
          <w:szCs w:val="20"/>
        </w:rPr>
        <w:t>setenta y cuatro, setenta y cinco inciso dos y ochenta y uno del</w:t>
      </w:r>
      <w:r w:rsidRPr="00C34C03">
        <w:rPr>
          <w:rFonts w:ascii="Bookman Old Style" w:hAnsi="Bookman Old Style" w:cs="Bookman Old Style"/>
          <w:sz w:val="20"/>
          <w:szCs w:val="20"/>
        </w:rPr>
        <w:t xml:space="preserve"> RELACAP, y demás disposiciones aplicables de la Ley de Adquisiciones y Contrataciones de la Administración Pública, su Reglamento y </w:t>
      </w:r>
      <w:r w:rsidRPr="00AB4010">
        <w:rPr>
          <w:rFonts w:ascii="Bookman Old Style" w:hAnsi="Bookman Old Style" w:cs="Bookman Old Style"/>
          <w:sz w:val="20"/>
          <w:szCs w:val="20"/>
        </w:rPr>
        <w:t xml:space="preserve">en el instructivo UNAC </w:t>
      </w:r>
      <w:r>
        <w:rPr>
          <w:rFonts w:ascii="Bookman Old Style" w:hAnsi="Bookman Old Style" w:cs="Bookman Old Style"/>
          <w:sz w:val="20"/>
          <w:szCs w:val="20"/>
        </w:rPr>
        <w:t xml:space="preserve">número cero dos/dos mil nueve </w:t>
      </w:r>
      <w:r w:rsidRPr="00AB4010">
        <w:rPr>
          <w:rFonts w:ascii="Bookman Old Style" w:hAnsi="Bookman Old Style" w:cs="Bookman Old Style"/>
          <w:sz w:val="20"/>
          <w:szCs w:val="20"/>
        </w:rPr>
        <w:t>sobre “Normas para el seguimiento de los Contratos”, emitido por la Unidad Normativa de Adquisiciones y Contrataciones de la Administración Pública</w:t>
      </w:r>
      <w:r>
        <w:rPr>
          <w:rFonts w:ascii="Bookman Old Style" w:hAnsi="Bookman Old Style" w:cs="Bookman Old Style"/>
          <w:sz w:val="20"/>
          <w:szCs w:val="20"/>
        </w:rPr>
        <w:t>.</w:t>
      </w:r>
      <w:r w:rsidRPr="002E4336">
        <w:rPr>
          <w:rFonts w:ascii="Bookman Old Style" w:hAnsi="Bookman Old Style" w:cs="Bookman Old Style"/>
          <w:b/>
          <w:bCs/>
          <w:sz w:val="20"/>
          <w:szCs w:val="20"/>
        </w:rPr>
        <w:t>VII. CESIÓN</w:t>
      </w:r>
      <w:r w:rsidRPr="00AB4010">
        <w:rPr>
          <w:rFonts w:ascii="Bookman Old Style" w:hAnsi="Bookman Old Style" w:cs="Bookman Old Style"/>
          <w:sz w:val="20"/>
          <w:szCs w:val="20"/>
        </w:rPr>
        <w:t xml:space="preserve">. Queda expresamente prohibido a “EL CONTRATISTA” traspasar o ceder a cualquier título los derechos y obligaciones que emanan del presente contrato. La transgresión de esta disposición dará lugar a la caducidad del contrato. </w:t>
      </w:r>
      <w:r w:rsidRPr="002E4336">
        <w:rPr>
          <w:rFonts w:ascii="Bookman Old Style" w:hAnsi="Bookman Old Style" w:cs="Bookman Old Style"/>
          <w:b/>
          <w:bCs/>
          <w:sz w:val="20"/>
          <w:szCs w:val="20"/>
        </w:rPr>
        <w:t>VIII. GARANTÍAS</w:t>
      </w:r>
      <w:r w:rsidRPr="00AB4010">
        <w:rPr>
          <w:rFonts w:ascii="Bookman Old Style" w:hAnsi="Bookman Old Style" w:cs="Bookman Old Style"/>
          <w:sz w:val="20"/>
          <w:szCs w:val="20"/>
        </w:rPr>
        <w:t xml:space="preserve">. Para garantizar el cumplimiento de las obligaciones emanadas del presente contrato “EL CONTRATISTA” se obliga a presentar a EL MAG en un plazo no mayor de ocho días calendario </w:t>
      </w:r>
      <w:r>
        <w:rPr>
          <w:rFonts w:ascii="Bookman Old Style" w:hAnsi="Bookman Old Style" w:cs="Bookman Old Style"/>
          <w:sz w:val="20"/>
          <w:szCs w:val="20"/>
        </w:rPr>
        <w:t xml:space="preserve">posteriores a </w:t>
      </w:r>
      <w:r w:rsidRPr="00AB4010">
        <w:rPr>
          <w:rFonts w:ascii="Bookman Old Style" w:hAnsi="Bookman Old Style" w:cs="Bookman Old Style"/>
          <w:sz w:val="20"/>
          <w:szCs w:val="20"/>
        </w:rPr>
        <w:t>la fecha en que reciba la copia del contra</w:t>
      </w:r>
      <w:r>
        <w:rPr>
          <w:rFonts w:ascii="Bookman Old Style" w:hAnsi="Bookman Old Style" w:cs="Bookman Old Style"/>
          <w:sz w:val="20"/>
          <w:szCs w:val="20"/>
        </w:rPr>
        <w:t>to debidamente legalizado, una G</w:t>
      </w:r>
      <w:r w:rsidRPr="00AB4010">
        <w:rPr>
          <w:rFonts w:ascii="Bookman Old Style" w:hAnsi="Bookman Old Style" w:cs="Bookman Old Style"/>
          <w:sz w:val="20"/>
          <w:szCs w:val="20"/>
        </w:rPr>
        <w:t xml:space="preserve">arantía de </w:t>
      </w:r>
      <w:r>
        <w:rPr>
          <w:rFonts w:ascii="Bookman Old Style" w:hAnsi="Bookman Old Style" w:cs="Bookman Old Style"/>
          <w:sz w:val="20"/>
          <w:szCs w:val="20"/>
        </w:rPr>
        <w:t>Cumplimiento de C</w:t>
      </w:r>
      <w:r w:rsidRPr="00AB4010">
        <w:rPr>
          <w:rFonts w:ascii="Bookman Old Style" w:hAnsi="Bookman Old Style" w:cs="Bookman Old Style"/>
          <w:sz w:val="20"/>
          <w:szCs w:val="20"/>
        </w:rPr>
        <w:t xml:space="preserve">ontrato por un monto de </w:t>
      </w:r>
      <w:r>
        <w:rPr>
          <w:rFonts w:ascii="Bookman Old Style" w:hAnsi="Bookman Old Style" w:cs="Bookman Old Style"/>
          <w:b/>
          <w:bCs/>
          <w:sz w:val="20"/>
          <w:szCs w:val="20"/>
        </w:rPr>
        <w:t xml:space="preserve">CUARENTA Y OCHO </w:t>
      </w:r>
      <w:r w:rsidRPr="002E4336">
        <w:rPr>
          <w:rFonts w:ascii="Bookman Old Style" w:hAnsi="Bookman Old Style" w:cs="Bookman Old Style"/>
          <w:b/>
          <w:bCs/>
          <w:sz w:val="20"/>
          <w:szCs w:val="20"/>
        </w:rPr>
        <w:t xml:space="preserve">MIL </w:t>
      </w:r>
      <w:r>
        <w:rPr>
          <w:rFonts w:ascii="Bookman Old Style" w:hAnsi="Bookman Old Style" w:cs="Bookman Old Style"/>
          <w:b/>
          <w:bCs/>
          <w:sz w:val="20"/>
          <w:szCs w:val="20"/>
        </w:rPr>
        <w:t>OCHO</w:t>
      </w:r>
      <w:r w:rsidRPr="002E4336">
        <w:rPr>
          <w:rFonts w:ascii="Bookman Old Style" w:hAnsi="Bookman Old Style" w:cs="Bookman Old Style"/>
          <w:b/>
          <w:bCs/>
          <w:sz w:val="20"/>
          <w:szCs w:val="20"/>
        </w:rPr>
        <w:t>CIENTOS</w:t>
      </w:r>
      <w:r>
        <w:rPr>
          <w:rFonts w:ascii="Bookman Old Style" w:hAnsi="Bookman Old Style" w:cs="Bookman Old Style"/>
          <w:b/>
          <w:bCs/>
          <w:sz w:val="20"/>
          <w:szCs w:val="20"/>
        </w:rPr>
        <w:t xml:space="preserve"> NOVENTA </w:t>
      </w:r>
      <w:r w:rsidRPr="002E4336">
        <w:rPr>
          <w:rFonts w:ascii="Bookman Old Style" w:hAnsi="Bookman Old Style" w:cs="Bookman Old Style"/>
          <w:b/>
          <w:bCs/>
          <w:sz w:val="20"/>
          <w:szCs w:val="20"/>
        </w:rPr>
        <w:t xml:space="preserve">DÓLARES </w:t>
      </w:r>
      <w:r>
        <w:rPr>
          <w:rFonts w:ascii="Bookman Old Style" w:hAnsi="Bookman Old Style" w:cs="Bookman Old Style"/>
          <w:b/>
          <w:bCs/>
          <w:sz w:val="20"/>
          <w:szCs w:val="20"/>
        </w:rPr>
        <w:t xml:space="preserve">CON NOVENTA Y CUATRO CENTAVOS DE DÓLAR </w:t>
      </w:r>
      <w:r w:rsidRPr="002E4336">
        <w:rPr>
          <w:rFonts w:ascii="Bookman Old Style" w:hAnsi="Bookman Old Style" w:cs="Bookman Old Style"/>
          <w:b/>
          <w:bCs/>
          <w:sz w:val="20"/>
          <w:szCs w:val="20"/>
        </w:rPr>
        <w:t>DE LOS ESTADOS UNIDOS DE AMÉRICA</w:t>
      </w:r>
      <w:r w:rsidRPr="00AB4010">
        <w:rPr>
          <w:rFonts w:ascii="Bookman Old Style" w:hAnsi="Bookman Old Style" w:cs="Bookman Old Style"/>
          <w:sz w:val="20"/>
          <w:szCs w:val="20"/>
        </w:rPr>
        <w:t xml:space="preserve">, equivalentes al diez por ciento del monto del contrato. </w:t>
      </w:r>
      <w:r w:rsidRPr="0077676E">
        <w:rPr>
          <w:rFonts w:ascii="Bookman Old Style" w:hAnsi="Bookman Old Style" w:cs="Bookman Old Style"/>
          <w:sz w:val="20"/>
          <w:szCs w:val="20"/>
        </w:rPr>
        <w:t xml:space="preserve">Dicha garantía deberá consistir en una fianza emitida a favor del MAG por un banco, compañía de seguros o sociedad afianzadora debidamente autorizada por la Superintendencia del Sistema Financiero para operar en El Salvador y deberá tener una de vigencia de </w:t>
      </w:r>
      <w:r w:rsidRPr="00FD6673">
        <w:rPr>
          <w:rFonts w:ascii="Bookman Old Style" w:hAnsi="Bookman Old Style" w:cs="Bookman Old Style"/>
          <w:sz w:val="20"/>
          <w:szCs w:val="20"/>
        </w:rPr>
        <w:t>CIENTO VEINTE DÍAS CALENDARIO</w:t>
      </w:r>
      <w:r w:rsidRPr="0077676E">
        <w:rPr>
          <w:rFonts w:ascii="Bookman Old Style" w:hAnsi="Bookman Old Style" w:cs="Bookman Old Style"/>
          <w:sz w:val="20"/>
          <w:szCs w:val="20"/>
        </w:rPr>
        <w:t>, contados a partir de la suscripción del presente contrato, de conformidad con lo establecido en la invitación al proceso</w:t>
      </w:r>
      <w:r w:rsidRPr="00AB4010">
        <w:rPr>
          <w:rFonts w:ascii="Bookman Old Style" w:hAnsi="Bookman Old Style" w:cs="Bookman Old Style"/>
          <w:sz w:val="20"/>
          <w:szCs w:val="20"/>
        </w:rPr>
        <w:t xml:space="preserve"> y en los artículos</w:t>
      </w:r>
      <w:r>
        <w:rPr>
          <w:rFonts w:ascii="Bookman Old Style" w:hAnsi="Bookman Old Style" w:cs="Bookman Old Style"/>
          <w:sz w:val="20"/>
          <w:szCs w:val="20"/>
        </w:rPr>
        <w:t xml:space="preserve"> treinta y uno y treinta y siete </w:t>
      </w:r>
      <w:r w:rsidRPr="00AB4010">
        <w:rPr>
          <w:rFonts w:ascii="Bookman Old Style" w:hAnsi="Bookman Old Style" w:cs="Bookman Old Style"/>
          <w:sz w:val="20"/>
          <w:szCs w:val="20"/>
        </w:rPr>
        <w:t xml:space="preserve">de la LACAP. Si no se presentare tal garantía en el plazo establecido se tendrá por caducado el presente contrato y se entenderá que “EL CONTRATISTA” ha desistido de su oferta, haciéndose efectiva la garantía de </w:t>
      </w:r>
      <w:r w:rsidRPr="00AB4010">
        <w:rPr>
          <w:rFonts w:ascii="Bookman Old Style" w:hAnsi="Bookman Old Style" w:cs="Bookman Old Style"/>
          <w:sz w:val="20"/>
          <w:szCs w:val="20"/>
        </w:rPr>
        <w:lastRenderedPageBreak/>
        <w:t xml:space="preserve">mantenimiento de oferta, sin detrimento de la acción que le compete a EL MAG, para reclamar los daños y perjuicios resultantes. </w:t>
      </w:r>
      <w:r w:rsidRPr="001662F7">
        <w:rPr>
          <w:rFonts w:ascii="Bookman Old Style" w:hAnsi="Bookman Old Style" w:cs="Bookman Old Style"/>
          <w:b/>
          <w:bCs/>
          <w:sz w:val="20"/>
          <w:szCs w:val="20"/>
        </w:rPr>
        <w:t>IX. INCUMPLIMIENTO</w:t>
      </w:r>
      <w:r w:rsidRPr="00AB4010">
        <w:rPr>
          <w:rFonts w:ascii="Bookman Old Style" w:hAnsi="Bookman Old Style" w:cs="Bookman Old Style"/>
          <w:sz w:val="20"/>
          <w:szCs w:val="20"/>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1662F7">
        <w:rPr>
          <w:rFonts w:ascii="Bookman Old Style" w:hAnsi="Bookman Old Style" w:cs="Bookman Old Style"/>
          <w:b/>
          <w:bCs/>
          <w:sz w:val="20"/>
          <w:szCs w:val="20"/>
        </w:rPr>
        <w:t>X. CADUCIDAD</w:t>
      </w:r>
      <w:r w:rsidRPr="00AB4010">
        <w:rPr>
          <w:rFonts w:ascii="Bookman Old Style" w:hAnsi="Bookman Old Style" w:cs="Bookman Old Style"/>
          <w:sz w:val="20"/>
          <w:szCs w:val="20"/>
        </w:rPr>
        <w:t xml:space="preserve">. Serán causales de </w:t>
      </w:r>
      <w:r>
        <w:rPr>
          <w:rFonts w:ascii="Bookman Old Style" w:hAnsi="Bookman Old Style" w:cs="Bookman Old Style"/>
          <w:sz w:val="20"/>
          <w:szCs w:val="20"/>
        </w:rPr>
        <w:t>caducidad las establecidas en la</w:t>
      </w:r>
      <w:r w:rsidRPr="00AB4010">
        <w:rPr>
          <w:rFonts w:ascii="Bookman Old Style" w:hAnsi="Bookman Old Style" w:cs="Bookman Old Style"/>
          <w:sz w:val="20"/>
          <w:szCs w:val="20"/>
        </w:rPr>
        <w:t>s</w:t>
      </w:r>
      <w:r>
        <w:rPr>
          <w:rFonts w:ascii="Bookman Old Style" w:hAnsi="Bookman Old Style" w:cs="Bookman Old Style"/>
          <w:sz w:val="20"/>
          <w:szCs w:val="20"/>
        </w:rPr>
        <w:t xml:space="preserve"> letras </w:t>
      </w:r>
      <w:r w:rsidRPr="00AB4010">
        <w:rPr>
          <w:rFonts w:ascii="Bookman Old Style" w:hAnsi="Bookman Old Style" w:cs="Bookman Old Style"/>
          <w:sz w:val="20"/>
          <w:szCs w:val="20"/>
        </w:rPr>
        <w:t xml:space="preserve">a) y b) del artículo noventa y cuatro de la Ley de Adquisiciones y Contrataciones de la Administración Pública. </w:t>
      </w:r>
      <w:r w:rsidRPr="001662F7">
        <w:rPr>
          <w:rFonts w:ascii="Bookman Old Style" w:hAnsi="Bookman Old Style" w:cs="Bookman Old Style"/>
          <w:b/>
          <w:bCs/>
          <w:sz w:val="20"/>
          <w:szCs w:val="20"/>
        </w:rPr>
        <w:t>XI. PLAZO DE RECLAMOS</w:t>
      </w:r>
      <w:r w:rsidRPr="00AB4010">
        <w:rPr>
          <w:rFonts w:ascii="Bookman Old Style" w:hAnsi="Bookman Old Style" w:cs="Bookman Old Style"/>
          <w:sz w:val="20"/>
          <w:szCs w:val="20"/>
        </w:rPr>
        <w:t>. A partir de la recepción formal de los bienes objeto de este contrato, EL MAG tendrá un plazo de diez días hábiles para efectuar cualquier reclamo relacionado con el suministro. “EL CONTRATISTA” deberá reponer o cumplir a satisfacción de</w:t>
      </w:r>
      <w:r>
        <w:rPr>
          <w:rFonts w:ascii="Bookman Old Style" w:hAnsi="Bookman Old Style" w:cs="Bookman Old Style"/>
          <w:sz w:val="20"/>
          <w:szCs w:val="20"/>
        </w:rPr>
        <w:t xml:space="preserve"> EL</w:t>
      </w:r>
      <w:r w:rsidRPr="00AB4010">
        <w:rPr>
          <w:rFonts w:ascii="Bookman Old Style" w:hAnsi="Bookman Old Style" w:cs="Bookman Old Style"/>
          <w:sz w:val="20"/>
          <w:szCs w:val="20"/>
        </w:rPr>
        <w:t xml:space="preserve">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1662F7">
        <w:rPr>
          <w:rFonts w:ascii="Bookman Old Style" w:hAnsi="Bookman Old Style" w:cs="Bookman Old Style"/>
          <w:b/>
          <w:bCs/>
          <w:sz w:val="20"/>
          <w:szCs w:val="20"/>
        </w:rPr>
        <w:t>XII. MODIFICACIÓN</w:t>
      </w:r>
      <w:r w:rsidRPr="00AB4010">
        <w:rPr>
          <w:rFonts w:ascii="Bookman Old Style" w:hAnsi="Bookman Old Style" w:cs="Bookman Old Style"/>
          <w:sz w:val="20"/>
          <w:szCs w:val="20"/>
        </w:rPr>
        <w:t xml:space="preserve">. </w:t>
      </w:r>
      <w:r w:rsidRPr="00FD6673">
        <w:rPr>
          <w:rFonts w:ascii="Bookman Old Style" w:hAnsi="Bookman Old Style" w:cs="Bookman Old Style"/>
          <w:sz w:val="20"/>
          <w:szCs w:val="20"/>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sidRPr="001662F7">
        <w:rPr>
          <w:rFonts w:ascii="Bookman Old Style" w:hAnsi="Bookman Old Style" w:cs="Bookman Old Style"/>
          <w:b/>
          <w:bCs/>
          <w:sz w:val="20"/>
          <w:szCs w:val="20"/>
        </w:rPr>
        <w:t>XIII. DOCUMENTOS CONTRACTUALES</w:t>
      </w:r>
      <w:r w:rsidRPr="00AB4010">
        <w:rPr>
          <w:rFonts w:ascii="Bookman Old Style" w:hAnsi="Bookman Old Style" w:cs="Bookman Old Style"/>
          <w:sz w:val="20"/>
          <w:szCs w:val="20"/>
        </w:rPr>
        <w:t xml:space="preserve">. Forman parte integrante del presente contrato los siguientes documentos: </w:t>
      </w:r>
      <w:r w:rsidRPr="001662F7">
        <w:rPr>
          <w:rFonts w:ascii="Bookman Old Style" w:hAnsi="Bookman Old Style" w:cs="Bookman Old Style"/>
          <w:b/>
          <w:bCs/>
          <w:sz w:val="20"/>
          <w:szCs w:val="20"/>
        </w:rPr>
        <w:t xml:space="preserve">a) </w:t>
      </w:r>
      <w:r>
        <w:rPr>
          <w:rFonts w:ascii="Bookman Old Style" w:hAnsi="Bookman Old Style" w:cs="Bookman Old Style"/>
          <w:sz w:val="20"/>
          <w:szCs w:val="20"/>
          <w:lang w:val="es-ES" w:eastAsia="es-ES"/>
        </w:rPr>
        <w:t>I</w:t>
      </w:r>
      <w:r w:rsidRPr="00C72CC6">
        <w:rPr>
          <w:rFonts w:ascii="Bookman Old Style" w:hAnsi="Bookman Old Style" w:cs="Bookman Old Style"/>
          <w:sz w:val="20"/>
          <w:szCs w:val="20"/>
          <w:lang w:val="es-ES" w:eastAsia="es-ES"/>
        </w:rPr>
        <w:t xml:space="preserve">nvitación al proceso de Comparación </w:t>
      </w:r>
      <w:r>
        <w:rPr>
          <w:rFonts w:ascii="Bookman Old Style" w:hAnsi="Bookman Old Style" w:cs="Bookman Old Style"/>
          <w:sz w:val="20"/>
          <w:szCs w:val="20"/>
          <w:lang w:val="es-ES" w:eastAsia="es-ES"/>
        </w:rPr>
        <w:t>d</w:t>
      </w:r>
      <w:r w:rsidRPr="00C72CC6">
        <w:rPr>
          <w:rFonts w:ascii="Bookman Old Style" w:hAnsi="Bookman Old Style" w:cs="Bookman Old Style"/>
          <w:sz w:val="20"/>
          <w:szCs w:val="20"/>
          <w:lang w:val="es-ES" w:eastAsia="es-ES"/>
        </w:rPr>
        <w:t>e Precios CP</w:t>
      </w:r>
      <w:r w:rsidRPr="00C72CC6">
        <w:rPr>
          <w:rFonts w:ascii="Bookman Old Style" w:hAnsi="Bookman Old Style" w:cs="Bookman Old Style"/>
          <w:sz w:val="20"/>
          <w:szCs w:val="20"/>
        </w:rPr>
        <w:t>–</w:t>
      </w:r>
      <w:r>
        <w:rPr>
          <w:rFonts w:ascii="Bookman Old Style" w:hAnsi="Bookman Old Style" w:cs="Bookman Old Style"/>
          <w:sz w:val="20"/>
          <w:szCs w:val="20"/>
        </w:rPr>
        <w:t>cero cinco</w:t>
      </w:r>
      <w:r w:rsidRPr="00C72CC6">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dos mil quince</w:t>
      </w:r>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MAG</w:t>
      </w:r>
      <w:r w:rsidRPr="00C72CC6">
        <w:rPr>
          <w:rFonts w:ascii="Bookman Old Style" w:hAnsi="Bookman Old Style" w:cs="Bookman Old Style"/>
          <w:sz w:val="20"/>
          <w:szCs w:val="20"/>
        </w:rPr>
        <w:t>–</w:t>
      </w:r>
      <w:r w:rsidRPr="00C72CC6">
        <w:rPr>
          <w:rFonts w:ascii="Bookman Old Style" w:hAnsi="Bookman Old Style" w:cs="Bookman Old Style"/>
          <w:sz w:val="20"/>
          <w:szCs w:val="20"/>
          <w:lang w:val="es-ES" w:eastAsia="es-ES"/>
        </w:rPr>
        <w:t xml:space="preserve">BCIE </w:t>
      </w:r>
      <w:r>
        <w:rPr>
          <w:rFonts w:ascii="Bookman Old Style" w:hAnsi="Bookman Old Style" w:cs="Bookman Old Style"/>
          <w:sz w:val="20"/>
          <w:szCs w:val="20"/>
          <w:lang w:val="es-ES" w:eastAsia="es-ES"/>
        </w:rPr>
        <w:t>“</w:t>
      </w:r>
      <w:r w:rsidRPr="00C72CC6">
        <w:rPr>
          <w:rFonts w:ascii="Bookman Old Style" w:hAnsi="Bookman Old Style" w:cs="Bookman Old Style"/>
          <w:sz w:val="20"/>
          <w:szCs w:val="20"/>
          <w:lang w:val="es-ES" w:eastAsia="es-ES"/>
        </w:rPr>
        <w:t xml:space="preserve">Suministro de </w:t>
      </w:r>
      <w:r>
        <w:rPr>
          <w:rFonts w:ascii="Bookman Old Style" w:hAnsi="Bookman Old Style" w:cs="Bookman Old Style"/>
          <w:sz w:val="20"/>
          <w:szCs w:val="20"/>
          <w:lang w:val="es-ES" w:eastAsia="es-ES"/>
        </w:rPr>
        <w:t>Semilla Mejorada de Frijol Rojo” de fecha treinta de junio del presente año</w:t>
      </w:r>
      <w:r w:rsidRPr="00AB4010">
        <w:rPr>
          <w:rFonts w:ascii="Bookman Old Style" w:hAnsi="Bookman Old Style" w:cs="Bookman Old Style"/>
          <w:sz w:val="20"/>
          <w:szCs w:val="20"/>
        </w:rPr>
        <w:t xml:space="preserve">; </w:t>
      </w:r>
      <w:r w:rsidRPr="00796402">
        <w:rPr>
          <w:rFonts w:ascii="Bookman Old Style" w:hAnsi="Bookman Old Style" w:cs="Bookman Old Style"/>
          <w:b/>
          <w:bCs/>
          <w:sz w:val="20"/>
          <w:szCs w:val="20"/>
        </w:rPr>
        <w:t>b)</w:t>
      </w:r>
      <w:r>
        <w:rPr>
          <w:rFonts w:ascii="Bookman Old Style" w:hAnsi="Bookman Old Style" w:cs="Bookman Old Style"/>
          <w:sz w:val="20"/>
          <w:szCs w:val="20"/>
        </w:rPr>
        <w:t>O</w:t>
      </w:r>
      <w:r w:rsidRPr="00AB4010">
        <w:rPr>
          <w:rFonts w:ascii="Bookman Old Style" w:hAnsi="Bookman Old Style" w:cs="Bookman Old Style"/>
          <w:sz w:val="20"/>
          <w:szCs w:val="20"/>
        </w:rPr>
        <w:t xml:space="preserve">ferta de </w:t>
      </w:r>
      <w:r>
        <w:rPr>
          <w:rFonts w:ascii="Bookman Old Style" w:hAnsi="Bookman Old Style" w:cs="Bookman Old Style"/>
          <w:sz w:val="20"/>
          <w:szCs w:val="20"/>
        </w:rPr>
        <w:t>“</w:t>
      </w:r>
      <w:r w:rsidRPr="00AB4010">
        <w:rPr>
          <w:rFonts w:ascii="Bookman Old Style" w:hAnsi="Bookman Old Style" w:cs="Bookman Old Style"/>
          <w:sz w:val="20"/>
          <w:szCs w:val="20"/>
        </w:rPr>
        <w:t>EL CONTRATISTA</w:t>
      </w:r>
      <w:r>
        <w:rPr>
          <w:rFonts w:ascii="Bookman Old Style" w:hAnsi="Bookman Old Style" w:cs="Bookman Old Style"/>
          <w:sz w:val="20"/>
          <w:szCs w:val="20"/>
        </w:rPr>
        <w:t>”</w:t>
      </w:r>
      <w:r w:rsidRPr="00AB4010">
        <w:rPr>
          <w:rFonts w:ascii="Bookman Old Style" w:hAnsi="Bookman Old Style" w:cs="Bookman Old Style"/>
          <w:sz w:val="20"/>
          <w:szCs w:val="20"/>
        </w:rPr>
        <w:t xml:space="preserve"> de fecha </w:t>
      </w:r>
      <w:r>
        <w:rPr>
          <w:rFonts w:ascii="Bookman Old Style" w:hAnsi="Bookman Old Style" w:cs="Bookman Old Style"/>
          <w:sz w:val="20"/>
          <w:szCs w:val="20"/>
        </w:rPr>
        <w:t xml:space="preserve">tres de julio </w:t>
      </w:r>
      <w:r w:rsidRPr="00AB4010">
        <w:rPr>
          <w:rFonts w:ascii="Bookman Old Style" w:hAnsi="Bookman Old Style" w:cs="Bookman Old Style"/>
          <w:sz w:val="20"/>
          <w:szCs w:val="20"/>
        </w:rPr>
        <w:t xml:space="preserve">de dos mil quince; </w:t>
      </w:r>
      <w:r w:rsidRPr="0077676E">
        <w:rPr>
          <w:rFonts w:ascii="Bookman Old Style" w:hAnsi="Bookman Old Style" w:cs="Bookman Old Style"/>
          <w:b/>
          <w:bCs/>
          <w:sz w:val="20"/>
          <w:szCs w:val="20"/>
        </w:rPr>
        <w:t>c</w:t>
      </w:r>
      <w:r w:rsidRPr="00796402">
        <w:rPr>
          <w:rFonts w:ascii="Bookman Old Style" w:hAnsi="Bookman Old Style" w:cs="Bookman Old Style"/>
          <w:b/>
          <w:bCs/>
          <w:sz w:val="20"/>
          <w:szCs w:val="20"/>
        </w:rPr>
        <w:t>)</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esolución de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djudicación; </w:t>
      </w:r>
      <w:r>
        <w:rPr>
          <w:rFonts w:ascii="Bookman Old Style" w:hAnsi="Bookman Old Style" w:cs="Bookman Old Style"/>
          <w:b/>
          <w:bCs/>
          <w:sz w:val="20"/>
          <w:szCs w:val="20"/>
        </w:rPr>
        <w:t>d</w:t>
      </w:r>
      <w:r w:rsidRPr="00796402">
        <w:rPr>
          <w:rFonts w:ascii="Bookman Old Style" w:hAnsi="Bookman Old Style" w:cs="Bookman Old Style"/>
          <w:b/>
          <w:bCs/>
          <w:sz w:val="20"/>
          <w:szCs w:val="20"/>
        </w:rPr>
        <w:t>)</w:t>
      </w:r>
      <w:r>
        <w:rPr>
          <w:rFonts w:ascii="Bookman Old Style" w:hAnsi="Bookman Old Style" w:cs="Bookman Old Style"/>
          <w:sz w:val="20"/>
          <w:szCs w:val="20"/>
        </w:rPr>
        <w:t>G</w:t>
      </w:r>
      <w:r w:rsidRPr="00AB4010">
        <w:rPr>
          <w:rFonts w:ascii="Bookman Old Style" w:hAnsi="Bookman Old Style" w:cs="Bookman Old Style"/>
          <w:sz w:val="20"/>
          <w:szCs w:val="20"/>
        </w:rPr>
        <w:t xml:space="preserve">arantía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umplimiento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y otros documentos que emanaren del presente contrato, los cuales son complementarios entre sí y se interpretarán en forma conjunta. </w:t>
      </w:r>
      <w:r>
        <w:rPr>
          <w:rFonts w:ascii="Bookman Old Style" w:hAnsi="Bookman Old Style" w:cs="Bookman Old Style"/>
          <w:b/>
          <w:bCs/>
          <w:sz w:val="20"/>
          <w:szCs w:val="20"/>
        </w:rPr>
        <w:t>XIV.</w:t>
      </w:r>
      <w:r w:rsidRPr="00796402">
        <w:rPr>
          <w:rFonts w:ascii="Bookman Old Style" w:hAnsi="Bookman Old Style" w:cs="Bookman Old Style"/>
          <w:b/>
          <w:bCs/>
          <w:sz w:val="20"/>
          <w:szCs w:val="20"/>
        </w:rPr>
        <w:t xml:space="preserve"> INTERPRETACIÓN DEL CONTRATO</w:t>
      </w:r>
      <w:r w:rsidRPr="00AB4010">
        <w:rPr>
          <w:rFonts w:ascii="Bookman Old Style" w:hAnsi="Bookman Old Style" w:cs="Bookman Old Style"/>
          <w:sz w:val="20"/>
          <w:szCs w:val="20"/>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AB4010">
        <w:rPr>
          <w:rFonts w:ascii="Bookman Old Style" w:hAnsi="Bookman Old Style" w:cs="Bookman Old Style"/>
          <w:sz w:val="20"/>
          <w:szCs w:val="20"/>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w:t>
      </w:r>
      <w:r w:rsidRPr="00796402">
        <w:rPr>
          <w:rFonts w:ascii="Bookman Old Style" w:hAnsi="Bookman Old Style" w:cs="Bookman Old Style"/>
          <w:b/>
          <w:bCs/>
          <w:sz w:val="20"/>
          <w:szCs w:val="20"/>
          <w:lang w:val="es-ES" w:eastAsia="es-ES"/>
        </w:rPr>
        <w:t xml:space="preserve">XV. </w:t>
      </w:r>
      <w:r w:rsidRPr="00796402">
        <w:rPr>
          <w:rFonts w:ascii="Bookman Old Style" w:hAnsi="Bookman Old Style" w:cs="Bookman Old Style"/>
          <w:b/>
          <w:bCs/>
          <w:sz w:val="20"/>
          <w:szCs w:val="20"/>
          <w:lang w:val="es-ES" w:eastAsia="es-ES"/>
        </w:rPr>
        <w:lastRenderedPageBreak/>
        <w:t>MODIFICACIÓN UNILATERAL</w:t>
      </w:r>
      <w:r w:rsidRPr="00AB4010">
        <w:rPr>
          <w:rFonts w:ascii="Bookman Old Style" w:hAnsi="Bookman Old Style" w:cs="Bookman Old Style"/>
          <w:sz w:val="20"/>
          <w:szCs w:val="20"/>
          <w:lang w:val="es-ES" w:eastAsia="es-ES"/>
        </w:rPr>
        <w:t xml:space="preserve">. </w:t>
      </w:r>
      <w:r w:rsidRPr="00FD6673">
        <w:rPr>
          <w:rFonts w:ascii="Bookman Old Style" w:hAnsi="Bookman Old Style" w:cs="Bookman Old Style"/>
          <w:sz w:val="20"/>
          <w:szCs w:val="20"/>
          <w:lang w:val="es-ES" w:eastAsia="es-ES"/>
        </w:rPr>
        <w:t>Queda convenido por ambas partes que cuando el interés público lo hiciera necesario, sea por necesidades nuevas, causas imprevistas u otras circunstancias, “EL MAG” podrá modificar de forma unilateral el presente contrato. Se entiende que no será modificable de forma sustancial el objeto del mismo.</w:t>
      </w:r>
      <w:r w:rsidRPr="00796402">
        <w:rPr>
          <w:rFonts w:ascii="Bookman Old Style" w:hAnsi="Bookman Old Style" w:cs="Bookman Old Style"/>
          <w:b/>
          <w:bCs/>
          <w:sz w:val="20"/>
          <w:szCs w:val="20"/>
          <w:lang w:val="es-ES" w:eastAsia="es-ES"/>
        </w:rPr>
        <w:t>XVI. FUERZA MAYOR O CASO FORTUITO</w:t>
      </w:r>
      <w:r w:rsidRPr="00AB4010">
        <w:rPr>
          <w:rFonts w:ascii="Bookman Old Style" w:hAnsi="Bookman Old Style" w:cs="Bookman Old Style"/>
          <w:sz w:val="20"/>
          <w:szCs w:val="20"/>
          <w:lang w:val="es-ES" w:eastAsia="es-ES"/>
        </w:rPr>
        <w:t xml:space="preserve">.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96402">
        <w:rPr>
          <w:rFonts w:ascii="Bookman Old Style" w:hAnsi="Bookman Old Style" w:cs="Bookman Old Style"/>
          <w:b/>
          <w:bCs/>
          <w:sz w:val="20"/>
          <w:szCs w:val="20"/>
          <w:lang w:val="es-ES" w:eastAsia="es-ES"/>
        </w:rPr>
        <w:t>XVII. SOLUCIÓN DE CONFLICTOS</w:t>
      </w:r>
      <w:r w:rsidRPr="00AB4010">
        <w:rPr>
          <w:rFonts w:ascii="Bookman Old Style" w:hAnsi="Bookman Old Style" w:cs="Bookman Old Style"/>
          <w:sz w:val="20"/>
          <w:szCs w:val="20"/>
          <w:lang w:val="es-ES" w:eastAsia="es-ES"/>
        </w:rPr>
        <w:t xml:space="preserve">. Cualquier conflicto que surja con motivo de la interpretación o ejecución del contrato, se resolverá en primer lugar por arreglo directo entre </w:t>
      </w:r>
      <w:r>
        <w:rPr>
          <w:rFonts w:ascii="Bookman Old Style" w:hAnsi="Bookman Old Style" w:cs="Bookman Old Style"/>
          <w:sz w:val="20"/>
          <w:szCs w:val="20"/>
          <w:lang w:val="es-ES" w:eastAsia="es-ES"/>
        </w:rPr>
        <w:t>los c</w:t>
      </w:r>
      <w:r w:rsidRPr="00AB4010">
        <w:rPr>
          <w:rFonts w:ascii="Bookman Old Style" w:hAnsi="Bookman Old Style" w:cs="Bookman Old Style"/>
          <w:sz w:val="20"/>
          <w:szCs w:val="20"/>
          <w:lang w:val="es-ES" w:eastAsia="es-ES"/>
        </w:rPr>
        <w:t xml:space="preserve">ontratantes, de conformidad al procedimiento establecido en la LACAP; intentado y agotado el arreglo directo entre </w:t>
      </w:r>
      <w:r>
        <w:rPr>
          <w:rFonts w:ascii="Bookman Old Style" w:hAnsi="Bookman Old Style" w:cs="Bookman Old Style"/>
          <w:sz w:val="20"/>
          <w:szCs w:val="20"/>
          <w:lang w:val="es-ES" w:eastAsia="es-ES"/>
        </w:rPr>
        <w:t>l</w:t>
      </w:r>
      <w:r w:rsidRPr="00AB4010">
        <w:rPr>
          <w:rFonts w:ascii="Bookman Old Style" w:hAnsi="Bookman Old Style" w:cs="Bookman Old Style"/>
          <w:sz w:val="20"/>
          <w:szCs w:val="20"/>
          <w:lang w:val="es-ES" w:eastAsia="es-ES"/>
        </w:rPr>
        <w:t xml:space="preserve">os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 xml:space="preserve">ontratantes y si el litigio o controversia persistiere, se acudirá a los tribunales comunes. </w:t>
      </w:r>
      <w:r>
        <w:rPr>
          <w:rFonts w:ascii="Bookman Old Style" w:hAnsi="Bookman Old Style" w:cs="Bookman Old Style"/>
          <w:b/>
          <w:bCs/>
          <w:sz w:val="20"/>
          <w:szCs w:val="20"/>
          <w:lang w:val="es-ES" w:eastAsia="es-ES"/>
        </w:rPr>
        <w:t>XVIII.</w:t>
      </w:r>
      <w:r w:rsidRPr="00796402">
        <w:rPr>
          <w:rFonts w:ascii="Bookman Old Style" w:hAnsi="Bookman Old Style" w:cs="Bookman Old Style"/>
          <w:b/>
          <w:bCs/>
          <w:sz w:val="20"/>
          <w:szCs w:val="20"/>
          <w:lang w:val="es-ES" w:eastAsia="es-ES"/>
        </w:rPr>
        <w:t xml:space="preserve"> TERMINACIÓN BILATERAL</w:t>
      </w:r>
      <w:r w:rsidRPr="00AB4010">
        <w:rPr>
          <w:rFonts w:ascii="Bookman Old Style" w:hAnsi="Bookman Old Style" w:cs="Bookman Old Style"/>
          <w:sz w:val="20"/>
          <w:szCs w:val="20"/>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96402">
        <w:rPr>
          <w:rFonts w:ascii="Bookman Old Style" w:hAnsi="Bookman Old Style" w:cs="Bookman Old Style"/>
          <w:b/>
          <w:bCs/>
          <w:sz w:val="20"/>
          <w:szCs w:val="20"/>
          <w:lang w:val="es-ES" w:eastAsia="es-ES"/>
        </w:rPr>
        <w:t>XIX. DOMICILIO ESPECIAL</w:t>
      </w:r>
      <w:r w:rsidRPr="00AB4010">
        <w:rPr>
          <w:rFonts w:ascii="Bookman Old Style" w:hAnsi="Bookman Old Style" w:cs="Bookman Old Style"/>
          <w:sz w:val="20"/>
          <w:szCs w:val="20"/>
          <w:lang w:val="es-ES" w:eastAsia="es-ES"/>
        </w:rPr>
        <w:t>. Para los efectos jurisdiccionales de este contrato las partes señalan como domicilio especial</w:t>
      </w:r>
      <w:r>
        <w:rPr>
          <w:rFonts w:ascii="Bookman Old Style" w:hAnsi="Bookman Old Style" w:cs="Bookman Old Style"/>
          <w:sz w:val="20"/>
          <w:szCs w:val="20"/>
          <w:lang w:val="es-ES" w:eastAsia="es-ES"/>
        </w:rPr>
        <w:t xml:space="preserve"> la </w:t>
      </w:r>
      <w:r w:rsidRPr="00AB4010">
        <w:rPr>
          <w:rFonts w:ascii="Bookman Old Style" w:hAnsi="Bookman Old Style" w:cs="Bookman Old Style"/>
          <w:sz w:val="20"/>
          <w:szCs w:val="20"/>
          <w:lang w:val="es-ES" w:eastAsia="es-ES"/>
        </w:rPr>
        <w:t>ciudad</w:t>
      </w:r>
      <w:r>
        <w:rPr>
          <w:rFonts w:ascii="Bookman Old Style" w:hAnsi="Bookman Old Style" w:cs="Bookman Old Style"/>
          <w:sz w:val="20"/>
          <w:szCs w:val="20"/>
          <w:lang w:val="es-ES" w:eastAsia="es-ES"/>
        </w:rPr>
        <w:t xml:space="preserve"> de Santa Tecla,</w:t>
      </w:r>
      <w:r w:rsidRPr="00AB4010">
        <w:rPr>
          <w:rFonts w:ascii="Bookman Old Style" w:hAnsi="Bookman Old Style" w:cs="Bookman Old Style"/>
          <w:sz w:val="20"/>
          <w:szCs w:val="20"/>
          <w:lang w:val="es-ES" w:eastAsia="es-ES"/>
        </w:rPr>
        <w:t xml:space="preserve"> a la competencia de cuyos tribunales se someten. </w:t>
      </w:r>
      <w:r w:rsidRPr="00796402">
        <w:rPr>
          <w:rFonts w:ascii="Bookman Old Style" w:hAnsi="Bookman Old Style" w:cs="Bookman Old Style"/>
          <w:b/>
          <w:bCs/>
          <w:sz w:val="20"/>
          <w:szCs w:val="20"/>
          <w:lang w:val="es-ES" w:eastAsia="es-ES"/>
        </w:rPr>
        <w:t>XX. NOTIFICACIONES</w:t>
      </w:r>
      <w:r w:rsidRPr="00AB4010">
        <w:rPr>
          <w:rFonts w:ascii="Bookman Old Style" w:hAnsi="Bookman Old Style" w:cs="Bookman Old Style"/>
          <w:sz w:val="20"/>
          <w:szCs w:val="20"/>
          <w:lang w:val="es-ES" w:eastAsia="es-ES"/>
        </w:rPr>
        <w:t xml:space="preserve">. Todas las notificaciones referentes a la ejecución de este contrato, serán válidas solamente cuando sean hechas por escrito a EL MAG a través del </w:t>
      </w:r>
      <w:r>
        <w:rPr>
          <w:rFonts w:ascii="Bookman Old Style" w:hAnsi="Bookman Old Style" w:cs="Bookman Old Style"/>
          <w:sz w:val="20"/>
          <w:szCs w:val="20"/>
          <w:lang w:val="es-ES" w:eastAsia="es-ES"/>
        </w:rPr>
        <w:t>A</w:t>
      </w:r>
      <w:r w:rsidRPr="00AB4010">
        <w:rPr>
          <w:rFonts w:ascii="Bookman Old Style" w:hAnsi="Bookman Old Style" w:cs="Bookman Old Style"/>
          <w:sz w:val="20"/>
          <w:szCs w:val="20"/>
          <w:lang w:val="es-ES" w:eastAsia="es-ES"/>
        </w:rPr>
        <w:t xml:space="preserve">dministrador del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ontrato en</w:t>
      </w:r>
      <w:r w:rsidRPr="006B1E62">
        <w:rPr>
          <w:rFonts w:ascii="Bookman Old Style" w:hAnsi="Bookman Old Style" w:cs="Bookman Old Style"/>
          <w:noProof/>
          <w:sz w:val="20"/>
          <w:szCs w:val="20"/>
        </w:rPr>
        <w:t>la</w:t>
      </w:r>
      <w:r>
        <w:rPr>
          <w:rFonts w:ascii="Bookman Old Style" w:hAnsi="Bookman Old Style" w:cs="Bookman Old Style"/>
          <w:noProof/>
          <w:sz w:val="20"/>
          <w:szCs w:val="20"/>
        </w:rPr>
        <w:t>s</w:t>
      </w:r>
      <w:r w:rsidRPr="006B1E62">
        <w:rPr>
          <w:rFonts w:ascii="Bookman Old Style" w:hAnsi="Bookman Old Style" w:cs="Bookman Old Style"/>
          <w:noProof/>
          <w:sz w:val="20"/>
          <w:szCs w:val="20"/>
        </w:rPr>
        <w:t xml:space="preserve"> oficina</w:t>
      </w:r>
      <w:r>
        <w:rPr>
          <w:rFonts w:ascii="Bookman Old Style" w:hAnsi="Bookman Old Style" w:cs="Bookman Old Style"/>
          <w:noProof/>
          <w:sz w:val="20"/>
          <w:szCs w:val="20"/>
        </w:rPr>
        <w:t>s</w:t>
      </w:r>
      <w:r w:rsidRPr="006B1E62">
        <w:rPr>
          <w:rFonts w:ascii="Bookman Old Style" w:hAnsi="Bookman Old Style" w:cs="Bookman Old Style"/>
          <w:noProof/>
          <w:sz w:val="20"/>
          <w:szCs w:val="20"/>
        </w:rPr>
        <w:t xml:space="preserve"> del MAG/SEDE ubicada en Final Primera Avenida Norte y </w:t>
      </w:r>
      <w:r>
        <w:rPr>
          <w:rFonts w:ascii="Bookman Old Style" w:hAnsi="Bookman Old Style" w:cs="Bookman Old Style"/>
          <w:noProof/>
          <w:sz w:val="20"/>
          <w:szCs w:val="20"/>
        </w:rPr>
        <w:t>T</w:t>
      </w:r>
      <w:r w:rsidRPr="006B1E62">
        <w:rPr>
          <w:rFonts w:ascii="Bookman Old Style" w:hAnsi="Bookman Old Style" w:cs="Bookman Old Style"/>
          <w:noProof/>
          <w:sz w:val="20"/>
          <w:szCs w:val="20"/>
        </w:rPr>
        <w:t xml:space="preserve">rece </w:t>
      </w:r>
      <w:r>
        <w:rPr>
          <w:rFonts w:ascii="Bookman Old Style" w:hAnsi="Bookman Old Style" w:cs="Bookman Old Style"/>
          <w:noProof/>
          <w:sz w:val="20"/>
          <w:szCs w:val="20"/>
        </w:rPr>
        <w:t>C</w:t>
      </w:r>
      <w:r w:rsidRPr="006B1E62">
        <w:rPr>
          <w:rFonts w:ascii="Bookman Old Style" w:hAnsi="Bookman Old Style" w:cs="Bookman Old Style"/>
          <w:noProof/>
          <w:sz w:val="20"/>
          <w:szCs w:val="20"/>
        </w:rPr>
        <w:t>alle Oriente, Avenida</w:t>
      </w:r>
      <w:r>
        <w:rPr>
          <w:rFonts w:ascii="Bookman Old Style" w:hAnsi="Bookman Old Style" w:cs="Bookman Old Style"/>
          <w:noProof/>
          <w:sz w:val="20"/>
          <w:szCs w:val="20"/>
        </w:rPr>
        <w:t xml:space="preserve"> Manuel Gallardo, Santa Tecla, d</w:t>
      </w:r>
      <w:r w:rsidRPr="006B1E62">
        <w:rPr>
          <w:rFonts w:ascii="Bookman Old Style" w:hAnsi="Bookman Old Style" w:cs="Bookman Old Style"/>
          <w:noProof/>
          <w:sz w:val="20"/>
          <w:szCs w:val="20"/>
        </w:rPr>
        <w:t>epartamento de La Libertad</w:t>
      </w:r>
      <w:r w:rsidRPr="00AB4010">
        <w:rPr>
          <w:rFonts w:ascii="Bookman Old Style" w:hAnsi="Bookman Old Style" w:cs="Bookman Old Style"/>
          <w:sz w:val="20"/>
          <w:szCs w:val="20"/>
          <w:lang w:val="es-ES" w:eastAsia="es-ES"/>
        </w:rPr>
        <w:t xml:space="preserve">, y a “EL CONTRATISTA” </w:t>
      </w:r>
      <w:r w:rsidRPr="0077676E">
        <w:rPr>
          <w:rFonts w:ascii="Bookman Old Style" w:hAnsi="Bookman Old Style" w:cs="Bookman Old Style"/>
          <w:sz w:val="20"/>
          <w:szCs w:val="20"/>
          <w:lang w:val="es-ES" w:eastAsia="es-ES"/>
        </w:rPr>
        <w:t>a través de Mario Edgardo Fajardo Silva,</w:t>
      </w:r>
      <w:r w:rsidR="00E502FD">
        <w:rPr>
          <w:rFonts w:ascii="Bookman Old Style" w:hAnsi="Bookman Old Style" w:cs="Bookman Old Style"/>
          <w:sz w:val="20"/>
          <w:szCs w:val="20"/>
          <w:lang w:val="es-ES" w:eastAsia="es-ES"/>
        </w:rPr>
        <w:t xml:space="preserve">  </w:t>
      </w:r>
      <w:r w:rsidR="00E502FD" w:rsidRPr="00C7342A">
        <w:rPr>
          <w:highlight w:val="black"/>
        </w:rPr>
        <w:t>XXXXXXXXDUI y domicilio XXXXXXXXXX</w:t>
      </w:r>
      <w:r w:rsidRPr="0077676E">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w:t>
      </w:r>
      <w:r>
        <w:rPr>
          <w:rFonts w:ascii="Bookman Old Style" w:hAnsi="Bookman Old Style" w:cs="Bookman Old Style"/>
          <w:sz w:val="20"/>
          <w:szCs w:val="20"/>
          <w:lang w:val="es-ES" w:eastAsia="es-ES"/>
        </w:rPr>
        <w:t>ta Tecla</w:t>
      </w:r>
      <w:r w:rsidRPr="00AB4010">
        <w:rPr>
          <w:rFonts w:ascii="Bookman Old Style" w:hAnsi="Bookman Old Style" w:cs="Bookman Old Style"/>
          <w:sz w:val="20"/>
          <w:szCs w:val="20"/>
          <w:lang w:val="es-ES" w:eastAsia="es-ES"/>
        </w:rPr>
        <w:t xml:space="preserve">, a </w:t>
      </w:r>
      <w:r w:rsidRPr="00A02696">
        <w:rPr>
          <w:rFonts w:ascii="Bookman Old Style" w:hAnsi="Bookman Old Style" w:cs="Bookman Old Style"/>
          <w:sz w:val="20"/>
          <w:szCs w:val="20"/>
          <w:highlight w:val="yellow"/>
          <w:lang w:val="es-ES" w:eastAsia="es-ES"/>
        </w:rPr>
        <w:t>los veintisiete días del mes de julio de dos mil quince.</w:t>
      </w: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Default="00B30121" w:rsidP="00361585">
      <w:pPr>
        <w:pStyle w:val="Subttulo"/>
        <w:rPr>
          <w:rFonts w:ascii="Bookman Old Style" w:hAnsi="Bookman Old Style" w:cs="Bookman Old Style"/>
          <w:sz w:val="20"/>
          <w:szCs w:val="20"/>
          <w:lang w:val="es-ES" w:eastAsia="es-ES"/>
        </w:rPr>
      </w:pPr>
    </w:p>
    <w:p w:rsidR="00B30121" w:rsidRPr="00024433" w:rsidRDefault="00B30121" w:rsidP="00361585">
      <w:pPr>
        <w:pStyle w:val="Subttulo"/>
        <w:rPr>
          <w:rFonts w:ascii="Bookman Old Style" w:hAnsi="Bookman Old Style" w:cs="Bookman Old Style"/>
          <w:sz w:val="20"/>
          <w:szCs w:val="20"/>
          <w:lang w:val="es-ES" w:eastAsia="es-ES"/>
        </w:rPr>
      </w:pPr>
    </w:p>
    <w:p w:rsidR="00B30121" w:rsidRPr="00024433" w:rsidRDefault="00B30121" w:rsidP="00361585">
      <w:pPr>
        <w:pStyle w:val="Subttulo"/>
        <w:rPr>
          <w:rFonts w:ascii="Bookman Old Style" w:hAnsi="Bookman Old Style" w:cs="Bookman Old Style"/>
          <w:sz w:val="20"/>
          <w:szCs w:val="20"/>
          <w:lang w:val="es-ES" w:eastAsia="es-ES"/>
        </w:rPr>
      </w:pPr>
      <w:r w:rsidRPr="00024433">
        <w:rPr>
          <w:rFonts w:ascii="Bookman Old Style" w:hAnsi="Bookman Old Style" w:cs="Bookman Old Style"/>
          <w:sz w:val="20"/>
          <w:szCs w:val="20"/>
          <w:lang w:val="es-ES" w:eastAsia="es-ES"/>
        </w:rPr>
        <w:t>____________________________________</w:t>
      </w:r>
      <w:r w:rsidRPr="00024433">
        <w:rPr>
          <w:rFonts w:ascii="Bookman Old Style" w:hAnsi="Bookman Old Style" w:cs="Bookman Old Style"/>
          <w:sz w:val="20"/>
          <w:szCs w:val="20"/>
          <w:lang w:val="es-ES" w:eastAsia="es-ES"/>
        </w:rPr>
        <w:tab/>
      </w:r>
      <w:r>
        <w:rPr>
          <w:rFonts w:ascii="Bookman Old Style" w:hAnsi="Bookman Old Style" w:cs="Bookman Old Style"/>
          <w:sz w:val="20"/>
          <w:szCs w:val="20"/>
          <w:lang w:val="es-ES" w:eastAsia="es-ES"/>
        </w:rPr>
        <w:t>______</w:t>
      </w:r>
      <w:r w:rsidRPr="00024433">
        <w:rPr>
          <w:rFonts w:ascii="Bookman Old Style" w:hAnsi="Bookman Old Style" w:cs="Bookman Old Style"/>
          <w:sz w:val="20"/>
          <w:szCs w:val="20"/>
          <w:lang w:val="es-ES" w:eastAsia="es-ES"/>
        </w:rPr>
        <w:t>__________________________________</w:t>
      </w:r>
    </w:p>
    <w:p w:rsidR="00B30121" w:rsidRPr="00024433" w:rsidRDefault="00B30121" w:rsidP="00361585">
      <w:pPr>
        <w:pStyle w:val="Subttulo"/>
        <w:jc w:val="both"/>
        <w:rPr>
          <w:rFonts w:ascii="Bookman Old Style" w:hAnsi="Bookman Old Style" w:cs="Bookman Old Style"/>
          <w:sz w:val="20"/>
          <w:szCs w:val="20"/>
          <w:lang w:val="pt-BR" w:eastAsia="es-ES"/>
        </w:rPr>
      </w:pPr>
      <w:r w:rsidRPr="0077676E">
        <w:rPr>
          <w:rFonts w:ascii="Bookman Old Style" w:hAnsi="Bookman Old Style"/>
          <w:sz w:val="20"/>
          <w:szCs w:val="20"/>
          <w:lang w:val="es-ES"/>
        </w:rPr>
        <w:t>Orestes FredesmanOrtez Andrade</w:t>
      </w:r>
      <w:r>
        <w:rPr>
          <w:rFonts w:ascii="Bookman Old Style" w:hAnsi="Bookman Old Style"/>
          <w:sz w:val="20"/>
          <w:szCs w:val="20"/>
          <w:lang w:val="es-ES"/>
        </w:rPr>
        <w:t xml:space="preserve">              </w:t>
      </w:r>
      <w:r w:rsidRPr="001C68CC">
        <w:rPr>
          <w:rFonts w:ascii="Bookman Old Style" w:hAnsi="Bookman Old Style" w:cs="Bookman Old Style"/>
          <w:sz w:val="20"/>
          <w:szCs w:val="20"/>
          <w:lang w:val="es-ES" w:eastAsia="es-ES"/>
        </w:rPr>
        <w:t>Mario Edgardo Fajardo Silva</w:t>
      </w:r>
    </w:p>
    <w:p w:rsidR="00B30121" w:rsidRPr="00024433" w:rsidRDefault="00B30121" w:rsidP="00361585">
      <w:pPr>
        <w:pStyle w:val="Subttulo"/>
        <w:rPr>
          <w:rFonts w:ascii="Bookman Old Style" w:hAnsi="Bookman Old Style" w:cs="Bookman Old Style"/>
          <w:sz w:val="20"/>
          <w:szCs w:val="20"/>
          <w:lang w:val="es-ES" w:eastAsia="es-ES"/>
        </w:rPr>
      </w:pPr>
      <w:r w:rsidRPr="00024433">
        <w:rPr>
          <w:rFonts w:ascii="Bookman Old Style" w:hAnsi="Bookman Old Style" w:cs="Bookman Old Style"/>
          <w:sz w:val="20"/>
          <w:szCs w:val="20"/>
          <w:lang w:val="es-ES" w:eastAsia="es-ES"/>
        </w:rPr>
        <w:t>EL CONTRATANTE</w:t>
      </w:r>
      <w:r w:rsidRPr="00024433">
        <w:rPr>
          <w:rFonts w:ascii="Bookman Old Style" w:hAnsi="Bookman Old Style" w:cs="Bookman Old Style"/>
          <w:sz w:val="20"/>
          <w:szCs w:val="20"/>
          <w:lang w:val="es-ES" w:eastAsia="es-ES"/>
        </w:rPr>
        <w:tab/>
      </w:r>
      <w:r w:rsidRPr="00024433">
        <w:rPr>
          <w:rFonts w:ascii="Bookman Old Style" w:hAnsi="Bookman Old Style" w:cs="Bookman Old Style"/>
          <w:sz w:val="20"/>
          <w:szCs w:val="20"/>
          <w:lang w:val="es-ES" w:eastAsia="es-ES"/>
        </w:rPr>
        <w:tab/>
        <w:t xml:space="preserve">              LA CONTRATISTA</w:t>
      </w:r>
    </w:p>
    <w:p w:rsidR="00B30121" w:rsidRPr="00DC387D" w:rsidRDefault="00B30121" w:rsidP="00361585">
      <w:pPr>
        <w:pStyle w:val="Subttulo"/>
        <w:jc w:val="both"/>
        <w:rPr>
          <w:rFonts w:ascii="Calibri" w:hAnsi="Calibri" w:cs="Calibri"/>
          <w:b w:val="0"/>
          <w:bCs w:val="0"/>
          <w:sz w:val="24"/>
          <w:szCs w:val="24"/>
          <w:lang w:val="es-ES"/>
        </w:rPr>
      </w:pPr>
    </w:p>
    <w:p w:rsidR="00B30121" w:rsidRDefault="00B30121" w:rsidP="00E24932">
      <w:pPr>
        <w:autoSpaceDE w:val="0"/>
        <w:autoSpaceDN w:val="0"/>
        <w:adjustRightInd w:val="0"/>
        <w:jc w:val="center"/>
        <w:rPr>
          <w:b/>
          <w:bCs/>
          <w:sz w:val="20"/>
          <w:szCs w:val="20"/>
        </w:rPr>
      </w:pPr>
      <w:r>
        <w:rPr>
          <w:rFonts w:ascii="Bookman Old Style" w:hAnsi="Bookman Old Style" w:cs="Bookman Old Style"/>
          <w:sz w:val="20"/>
          <w:szCs w:val="20"/>
        </w:rPr>
        <w:tab/>
      </w:r>
      <w:r>
        <w:rPr>
          <w:rFonts w:ascii="Arial" w:hAnsi="Arial" w:cs="Arial"/>
          <w:b/>
          <w:bCs/>
          <w:color w:val="0000FF"/>
          <w:sz w:val="21"/>
          <w:szCs w:val="21"/>
          <w:lang w:eastAsia="es-SV"/>
        </w:rPr>
        <w:t>Versión Pública de información confidencial Art. 30 LAIP</w:t>
      </w:r>
    </w:p>
    <w:sectPr w:rsidR="00B30121" w:rsidSect="00C72CC6">
      <w:footerReference w:type="default" r:id="rId6"/>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279" w:rsidRDefault="001A5279" w:rsidP="00F57890">
      <w:r>
        <w:separator/>
      </w:r>
    </w:p>
  </w:endnote>
  <w:endnote w:type="continuationSeparator" w:id="1">
    <w:p w:rsidR="001A5279" w:rsidRDefault="001A5279"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21" w:rsidRPr="00C72CC6" w:rsidRDefault="00A448E9">
    <w:pPr>
      <w:pStyle w:val="Piedepgina"/>
      <w:jc w:val="right"/>
      <w:rPr>
        <w:rFonts w:ascii="Amazone BT" w:hAnsi="Amazone BT" w:cs="Amazone BT"/>
        <w:sz w:val="16"/>
        <w:szCs w:val="16"/>
      </w:rPr>
    </w:pPr>
    <w:r w:rsidRPr="00C72CC6">
      <w:rPr>
        <w:rFonts w:ascii="Amazone BT" w:hAnsi="Amazone BT" w:cs="Amazone BT"/>
        <w:sz w:val="16"/>
        <w:szCs w:val="16"/>
      </w:rPr>
      <w:fldChar w:fldCharType="begin"/>
    </w:r>
    <w:r w:rsidR="00B30121" w:rsidRPr="00C72CC6">
      <w:rPr>
        <w:rFonts w:ascii="Amazone BT" w:hAnsi="Amazone BT" w:cs="Amazone BT"/>
        <w:sz w:val="16"/>
        <w:szCs w:val="16"/>
      </w:rPr>
      <w:instrText xml:space="preserve"> PAGE   \* MERGEFORMAT </w:instrText>
    </w:r>
    <w:r w:rsidRPr="00C72CC6">
      <w:rPr>
        <w:rFonts w:ascii="Amazone BT" w:hAnsi="Amazone BT" w:cs="Amazone BT"/>
        <w:sz w:val="16"/>
        <w:szCs w:val="16"/>
      </w:rPr>
      <w:fldChar w:fldCharType="separate"/>
    </w:r>
    <w:r w:rsidR="00137850">
      <w:rPr>
        <w:rFonts w:ascii="Amazone BT" w:hAnsi="Amazone BT" w:cs="Amazone BT"/>
        <w:noProof/>
        <w:sz w:val="16"/>
        <w:szCs w:val="16"/>
      </w:rPr>
      <w:t>1</w:t>
    </w:r>
    <w:r w:rsidRPr="00C72CC6">
      <w:rPr>
        <w:rFonts w:ascii="Amazone BT" w:hAnsi="Amazone BT" w:cs="Amazone BT"/>
        <w:sz w:val="16"/>
        <w:szCs w:val="16"/>
      </w:rPr>
      <w:fldChar w:fldCharType="end"/>
    </w:r>
  </w:p>
  <w:p w:rsidR="00B30121" w:rsidRDefault="00B3012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279" w:rsidRDefault="001A5279" w:rsidP="00F57890">
      <w:r>
        <w:separator/>
      </w:r>
    </w:p>
  </w:footnote>
  <w:footnote w:type="continuationSeparator" w:id="1">
    <w:p w:rsidR="001A5279" w:rsidRDefault="001A5279" w:rsidP="00F578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131F9"/>
    <w:rsid w:val="00023C66"/>
    <w:rsid w:val="00024433"/>
    <w:rsid w:val="00035014"/>
    <w:rsid w:val="00050BDC"/>
    <w:rsid w:val="000549A6"/>
    <w:rsid w:val="00087B64"/>
    <w:rsid w:val="000A07CA"/>
    <w:rsid w:val="000A361F"/>
    <w:rsid w:val="000E3B4F"/>
    <w:rsid w:val="000F5DDA"/>
    <w:rsid w:val="000F6B87"/>
    <w:rsid w:val="00102964"/>
    <w:rsid w:val="00121616"/>
    <w:rsid w:val="00122191"/>
    <w:rsid w:val="00126130"/>
    <w:rsid w:val="00137850"/>
    <w:rsid w:val="0015038E"/>
    <w:rsid w:val="001662F7"/>
    <w:rsid w:val="00175296"/>
    <w:rsid w:val="001A5279"/>
    <w:rsid w:val="001C68CC"/>
    <w:rsid w:val="001C7CC5"/>
    <w:rsid w:val="001D3036"/>
    <w:rsid w:val="001E1D26"/>
    <w:rsid w:val="00200427"/>
    <w:rsid w:val="00231975"/>
    <w:rsid w:val="00244E01"/>
    <w:rsid w:val="00276C95"/>
    <w:rsid w:val="002B5B70"/>
    <w:rsid w:val="002E4336"/>
    <w:rsid w:val="0030435B"/>
    <w:rsid w:val="003201A8"/>
    <w:rsid w:val="003375A5"/>
    <w:rsid w:val="00361585"/>
    <w:rsid w:val="00362E8F"/>
    <w:rsid w:val="003E1F70"/>
    <w:rsid w:val="003E3676"/>
    <w:rsid w:val="003F52ED"/>
    <w:rsid w:val="004256C7"/>
    <w:rsid w:val="00452E88"/>
    <w:rsid w:val="00474CDB"/>
    <w:rsid w:val="00485FA9"/>
    <w:rsid w:val="00494F92"/>
    <w:rsid w:val="004D2D64"/>
    <w:rsid w:val="004E3204"/>
    <w:rsid w:val="004E4C82"/>
    <w:rsid w:val="00510B3A"/>
    <w:rsid w:val="00526783"/>
    <w:rsid w:val="00534E1D"/>
    <w:rsid w:val="00535326"/>
    <w:rsid w:val="00537DDD"/>
    <w:rsid w:val="00546A23"/>
    <w:rsid w:val="00557944"/>
    <w:rsid w:val="00582894"/>
    <w:rsid w:val="005A4AED"/>
    <w:rsid w:val="005C7A42"/>
    <w:rsid w:val="005D2438"/>
    <w:rsid w:val="005D3AB5"/>
    <w:rsid w:val="005F5025"/>
    <w:rsid w:val="00623565"/>
    <w:rsid w:val="00653477"/>
    <w:rsid w:val="006654A2"/>
    <w:rsid w:val="006B1E62"/>
    <w:rsid w:val="006C4EAD"/>
    <w:rsid w:val="006D76C6"/>
    <w:rsid w:val="006F46A5"/>
    <w:rsid w:val="00710B98"/>
    <w:rsid w:val="00757D65"/>
    <w:rsid w:val="0077676E"/>
    <w:rsid w:val="00784124"/>
    <w:rsid w:val="00791284"/>
    <w:rsid w:val="00796402"/>
    <w:rsid w:val="0079791E"/>
    <w:rsid w:val="007A72F7"/>
    <w:rsid w:val="007C4AB3"/>
    <w:rsid w:val="007F12E7"/>
    <w:rsid w:val="008152A5"/>
    <w:rsid w:val="00815565"/>
    <w:rsid w:val="00816C9B"/>
    <w:rsid w:val="008403AB"/>
    <w:rsid w:val="008662EB"/>
    <w:rsid w:val="00892529"/>
    <w:rsid w:val="008C7D15"/>
    <w:rsid w:val="008E5500"/>
    <w:rsid w:val="008E5CD1"/>
    <w:rsid w:val="008E6DF2"/>
    <w:rsid w:val="0090078C"/>
    <w:rsid w:val="0091042E"/>
    <w:rsid w:val="00917F64"/>
    <w:rsid w:val="009222DB"/>
    <w:rsid w:val="009236C2"/>
    <w:rsid w:val="009254EA"/>
    <w:rsid w:val="00933819"/>
    <w:rsid w:val="00940809"/>
    <w:rsid w:val="00942D56"/>
    <w:rsid w:val="009904D3"/>
    <w:rsid w:val="00991AA2"/>
    <w:rsid w:val="009C6910"/>
    <w:rsid w:val="009D1F12"/>
    <w:rsid w:val="009E68D4"/>
    <w:rsid w:val="009F31AA"/>
    <w:rsid w:val="00A02696"/>
    <w:rsid w:val="00A1419A"/>
    <w:rsid w:val="00A17CA9"/>
    <w:rsid w:val="00A220EB"/>
    <w:rsid w:val="00A22370"/>
    <w:rsid w:val="00A448E9"/>
    <w:rsid w:val="00A7353B"/>
    <w:rsid w:val="00A90C3B"/>
    <w:rsid w:val="00AB4010"/>
    <w:rsid w:val="00AD3B80"/>
    <w:rsid w:val="00AD696C"/>
    <w:rsid w:val="00AE40E0"/>
    <w:rsid w:val="00B04B33"/>
    <w:rsid w:val="00B202A8"/>
    <w:rsid w:val="00B30121"/>
    <w:rsid w:val="00B40395"/>
    <w:rsid w:val="00B42350"/>
    <w:rsid w:val="00B45998"/>
    <w:rsid w:val="00B527E7"/>
    <w:rsid w:val="00B61F89"/>
    <w:rsid w:val="00BB450E"/>
    <w:rsid w:val="00BB6190"/>
    <w:rsid w:val="00BD6FE6"/>
    <w:rsid w:val="00C0194F"/>
    <w:rsid w:val="00C32507"/>
    <w:rsid w:val="00C34C03"/>
    <w:rsid w:val="00C40222"/>
    <w:rsid w:val="00C40B5D"/>
    <w:rsid w:val="00C72CC6"/>
    <w:rsid w:val="00C927C2"/>
    <w:rsid w:val="00CD75CC"/>
    <w:rsid w:val="00CE5F36"/>
    <w:rsid w:val="00CF507E"/>
    <w:rsid w:val="00D101D5"/>
    <w:rsid w:val="00D31792"/>
    <w:rsid w:val="00D45228"/>
    <w:rsid w:val="00D46942"/>
    <w:rsid w:val="00D6377A"/>
    <w:rsid w:val="00D73B22"/>
    <w:rsid w:val="00DC387D"/>
    <w:rsid w:val="00DC38EF"/>
    <w:rsid w:val="00DD64FF"/>
    <w:rsid w:val="00E24932"/>
    <w:rsid w:val="00E502FD"/>
    <w:rsid w:val="00E870D1"/>
    <w:rsid w:val="00EA693F"/>
    <w:rsid w:val="00ED3915"/>
    <w:rsid w:val="00EF244F"/>
    <w:rsid w:val="00F038AC"/>
    <w:rsid w:val="00F13D74"/>
    <w:rsid w:val="00F15CDC"/>
    <w:rsid w:val="00F57890"/>
    <w:rsid w:val="00F62D53"/>
    <w:rsid w:val="00F63AF3"/>
    <w:rsid w:val="00F673AC"/>
    <w:rsid w:val="00F67CFA"/>
    <w:rsid w:val="00F759EF"/>
    <w:rsid w:val="00F7708D"/>
    <w:rsid w:val="00FA4015"/>
    <w:rsid w:val="00FD6673"/>
    <w:rsid w:val="00FE419E"/>
    <w:rsid w:val="00FF0542"/>
    <w:rsid w:val="00FF787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bCs/>
      <w:sz w:val="44"/>
      <w:szCs w:val="44"/>
    </w:rPr>
  </w:style>
  <w:style w:type="character" w:customStyle="1" w:styleId="SubttuloCar">
    <w:name w:val="Subtítulo Car"/>
    <w:basedOn w:val="Fuentedeprrafopredeter"/>
    <w:link w:val="Subttulo"/>
    <w:uiPriority w:val="99"/>
    <w:rsid w:val="00C32507"/>
    <w:rPr>
      <w:rFonts w:ascii="Times New Roman" w:hAnsi="Times New Roman" w:cs="Times New Roman"/>
      <w:b/>
      <w:bCs/>
      <w:sz w:val="20"/>
      <w:szCs w:val="20"/>
      <w:lang w:val="es-ES_tradnl"/>
    </w:rPr>
  </w:style>
  <w:style w:type="paragraph" w:customStyle="1" w:styleId="Sinespaciado1">
    <w:name w:val="Sin espaciado1"/>
    <w:uiPriority w:val="99"/>
    <w:rsid w:val="00C32507"/>
    <w:rPr>
      <w:rFonts w:eastAsia="Times New Roman" w:cs="Calibri"/>
      <w:sz w:val="22"/>
      <w:szCs w:val="22"/>
      <w:lang w:eastAsia="en-US"/>
    </w:rPr>
  </w:style>
  <w:style w:type="table" w:styleId="Tablaconcuadrcula">
    <w:name w:val="Table Grid"/>
    <w:basedOn w:val="Tablanormal"/>
    <w:uiPriority w:val="99"/>
    <w:rsid w:val="005C7A4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rsid w:val="00F57890"/>
    <w:pPr>
      <w:tabs>
        <w:tab w:val="center" w:pos="4419"/>
        <w:tab w:val="right" w:pos="8838"/>
      </w:tabs>
    </w:pPr>
  </w:style>
  <w:style w:type="character" w:customStyle="1" w:styleId="EncabezadoCar">
    <w:name w:val="Encabezado Car"/>
    <w:basedOn w:val="Fuentedeprrafopredeter"/>
    <w:link w:val="Encabezado"/>
    <w:uiPriority w:val="99"/>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rsid w:val="00F57890"/>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1175072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2694</Words>
  <Characters>14823</Characters>
  <Application>Microsoft Office Word</Application>
  <DocSecurity>0</DocSecurity>
  <Lines>123</Lines>
  <Paragraphs>34</Paragraphs>
  <ScaleCrop>false</ScaleCrop>
  <Company>Hewlett-Packard Company</Company>
  <LinksUpToDate>false</LinksUpToDate>
  <CharactersWithSpaces>17483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4</cp:revision>
  <cp:lastPrinted>2015-07-17T16:00:00Z</cp:lastPrinted>
  <dcterms:created xsi:type="dcterms:W3CDTF">2015-09-30T02:29:00Z</dcterms:created>
  <dcterms:modified xsi:type="dcterms:W3CDTF">2016-03-01T16:25:00Z</dcterms:modified>
</cp:coreProperties>
</file>