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13" w:rsidRDefault="009C5572" w:rsidP="009C5572">
      <w:pPr>
        <w:jc w:val="center"/>
      </w:pPr>
      <w:r>
        <w:rPr>
          <w:noProof/>
          <w:lang w:eastAsia="es-SV"/>
        </w:rPr>
        <w:drawing>
          <wp:inline distT="0" distB="0" distL="0" distR="0">
            <wp:extent cx="1295400" cy="638175"/>
            <wp:effectExtent l="133350" t="95250" r="152400" b="1619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Nuevo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1" cy="637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C5572" w:rsidRDefault="009C5572" w:rsidP="008F667C">
      <w:pPr>
        <w:jc w:val="both"/>
      </w:pPr>
    </w:p>
    <w:p w:rsidR="009C5572" w:rsidRDefault="009C5572" w:rsidP="008F667C">
      <w:pPr>
        <w:jc w:val="both"/>
      </w:pPr>
      <w:r>
        <w:t xml:space="preserve">En San Salvador el </w:t>
      </w:r>
      <w:r w:rsidR="00A92CDA">
        <w:t xml:space="preserve">06 </w:t>
      </w:r>
      <w:r>
        <w:t xml:space="preserve">de </w:t>
      </w:r>
      <w:r w:rsidR="00A92CDA">
        <w:t xml:space="preserve">noviembre </w:t>
      </w:r>
      <w:r>
        <w:t>de 2018</w:t>
      </w:r>
    </w:p>
    <w:p w:rsidR="00A92CDA" w:rsidRDefault="009C5572" w:rsidP="00A92CDA">
      <w:pPr>
        <w:jc w:val="both"/>
      </w:pPr>
      <w:r>
        <w:t>El Ministerio de Economía</w:t>
      </w:r>
      <w:r w:rsidR="00A92CDA">
        <w:t xml:space="preserve"> MINEC,</w:t>
      </w:r>
      <w:r>
        <w:t xml:space="preserve"> por medio del presente </w:t>
      </w:r>
      <w:r w:rsidR="008F667C">
        <w:t xml:space="preserve"> hace del conocim</w:t>
      </w:r>
      <w:r w:rsidR="00A92CDA">
        <w:t xml:space="preserve">iento público que en relación al </w:t>
      </w:r>
      <w:r w:rsidR="00A92CDA" w:rsidRPr="00A92CDA">
        <w:t>Servicio Estadístico Naciona</w:t>
      </w:r>
      <w:r w:rsidR="00A92CDA">
        <w:t xml:space="preserve">l que tiene </w:t>
      </w:r>
      <w:r w:rsidR="00A92CDA" w:rsidRPr="00A92CDA">
        <w:t xml:space="preserve"> como supremo organismo de coordinación a la Dirección General de Estadística y Censos</w:t>
      </w:r>
      <w:r w:rsidR="00A92CDA">
        <w:t xml:space="preserve"> (DIGESTYC) y que es  </w:t>
      </w:r>
      <w:r w:rsidR="00A92CDA">
        <w:t>dependiente del Ministerio de Economía</w:t>
      </w:r>
      <w:r w:rsidR="00A92CDA">
        <w:t>.</w:t>
      </w:r>
    </w:p>
    <w:p w:rsidR="00A92CDA" w:rsidRDefault="00A92CDA" w:rsidP="00A92CDA">
      <w:pPr>
        <w:jc w:val="both"/>
      </w:pPr>
      <w:r>
        <w:t xml:space="preserve">Consiente que las Estadísticas </w:t>
      </w:r>
      <w:r>
        <w:t xml:space="preserve">constituyen instrumentos básicos de estudio,  por lo </w:t>
      </w:r>
      <w:r>
        <w:t xml:space="preserve">que damos a conocer </w:t>
      </w:r>
      <w:r>
        <w:t xml:space="preserve">el siguiente link: </w:t>
      </w:r>
      <w:hyperlink r:id="rId8" w:history="1">
        <w:r w:rsidRPr="0039618D">
          <w:rPr>
            <w:rStyle w:val="Hipervnculo"/>
          </w:rPr>
          <w:t>http://www.digestyc.gob.sv/index.php/temas.html</w:t>
        </w:r>
      </w:hyperlink>
      <w:r>
        <w:t>,</w:t>
      </w:r>
      <w:r>
        <w:t xml:space="preserve"> </w:t>
      </w:r>
      <w:r>
        <w:t xml:space="preserve"> </w:t>
      </w:r>
      <w:r>
        <w:t xml:space="preserve">en donde </w:t>
      </w:r>
      <w:r>
        <w:t>encontrara todo lo relacionado a</w:t>
      </w:r>
      <w:r>
        <w:t xml:space="preserve"> Estadísticas de</w:t>
      </w:r>
      <w:r>
        <w:t>:</w:t>
      </w:r>
    </w:p>
    <w:p w:rsidR="00A92CDA" w:rsidRDefault="00A92CDA" w:rsidP="00A92CDA">
      <w:pPr>
        <w:jc w:val="both"/>
      </w:pPr>
      <w:r>
        <w:t>a) Censos: Población, Edificios y Vivienda, Agropecuario, e Industrial y Comercial.</w:t>
      </w:r>
    </w:p>
    <w:p w:rsidR="00A92CDA" w:rsidRDefault="00A92CDA" w:rsidP="00A92CDA">
      <w:pPr>
        <w:jc w:val="both"/>
      </w:pPr>
      <w:r>
        <w:t>b) Estadísticas continuas: Geográficas y Meteorológicas; Demográficas y de Salud Pública, Educacionales y Culturales; de Trabajo y Previsión Social; Judiciales y Políticas; de Construcciones; de Transporte y Vías de Comunicación; Agropecuarias; Industriales; de Comercio Interior y Exterior; Financieras; Fiscales y Administrativas; de Balanza de Pagos; de Ingreso Nacional y de Costo de Vida.</w:t>
      </w:r>
    </w:p>
    <w:p w:rsidR="009C5572" w:rsidRDefault="008F667C" w:rsidP="008F667C">
      <w:pPr>
        <w:jc w:val="both"/>
      </w:pPr>
      <w:r>
        <w:t xml:space="preserve"> </w:t>
      </w:r>
    </w:p>
    <w:p w:rsidR="009C5572" w:rsidRDefault="009C5572" w:rsidP="008F667C">
      <w:pPr>
        <w:jc w:val="both"/>
      </w:pPr>
    </w:p>
    <w:p w:rsidR="009C5572" w:rsidRDefault="009C5572" w:rsidP="009C5572">
      <w:pPr>
        <w:spacing w:after="0"/>
        <w:jc w:val="center"/>
      </w:pPr>
      <w:bookmarkStart w:id="0" w:name="_GoBack"/>
      <w:bookmarkEnd w:id="0"/>
      <w:r>
        <w:t>Licda Laura Quintanilla</w:t>
      </w:r>
    </w:p>
    <w:p w:rsidR="009C5572" w:rsidRDefault="009C5572" w:rsidP="009C5572">
      <w:pPr>
        <w:spacing w:after="0"/>
        <w:jc w:val="center"/>
      </w:pPr>
      <w:r>
        <w:t>Oficial de Información</w:t>
      </w:r>
    </w:p>
    <w:p w:rsidR="009C5572" w:rsidRDefault="009C5572" w:rsidP="008F667C">
      <w:pPr>
        <w:jc w:val="both"/>
      </w:pPr>
    </w:p>
    <w:p w:rsidR="009C5572" w:rsidRDefault="009C5572" w:rsidP="008F667C">
      <w:pPr>
        <w:jc w:val="both"/>
      </w:pPr>
    </w:p>
    <w:sectPr w:rsidR="009C557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B1" w:rsidRDefault="009347B1" w:rsidP="009C5572">
      <w:pPr>
        <w:spacing w:after="0" w:line="240" w:lineRule="auto"/>
      </w:pPr>
      <w:r>
        <w:separator/>
      </w:r>
    </w:p>
  </w:endnote>
  <w:endnote w:type="continuationSeparator" w:id="0">
    <w:p w:rsidR="009347B1" w:rsidRDefault="009347B1" w:rsidP="009C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72" w:rsidRPr="009C5572" w:rsidRDefault="009C5572" w:rsidP="009C5572">
    <w:pPr>
      <w:tabs>
        <w:tab w:val="center" w:pos="4419"/>
        <w:tab w:val="right" w:pos="8838"/>
      </w:tabs>
      <w:spacing w:after="0" w:line="240" w:lineRule="auto"/>
      <w:ind w:left="708"/>
      <w:jc w:val="center"/>
      <w:rPr>
        <w:rFonts w:ascii="Calibri" w:eastAsia="Times New Roman" w:hAnsi="Calibri" w:cs="Gill Sans Light"/>
        <w:color w:val="948A54"/>
        <w:sz w:val="18"/>
        <w:szCs w:val="18"/>
      </w:rPr>
    </w:pPr>
    <w:r w:rsidRPr="009C5572">
      <w:rPr>
        <w:rFonts w:ascii="Calibri" w:eastAsia="Times New Roman" w:hAnsi="Calibri" w:cs="Gill Sans Light"/>
        <w:color w:val="948A54"/>
        <w:sz w:val="18"/>
        <w:szCs w:val="18"/>
      </w:rPr>
      <w:t xml:space="preserve">Alameda Juan Pablo II y Calle Guadalupe Edificio C1 - C2, Centro de Gobierno, San Salvador, El Salvador, C.A. Teléfono (PBX): (503) 2590-5600  -  </w:t>
    </w:r>
    <w:proofErr w:type="spellStart"/>
    <w:r w:rsidRPr="009C5572">
      <w:rPr>
        <w:rFonts w:ascii="Calibri" w:eastAsia="Times New Roman" w:hAnsi="Calibri" w:cs="Gill Sans Light"/>
        <w:color w:val="948A54"/>
        <w:sz w:val="18"/>
        <w:szCs w:val="18"/>
      </w:rPr>
      <w:t>Twitter</w:t>
    </w:r>
    <w:proofErr w:type="spellEnd"/>
    <w:r w:rsidRPr="009C5572">
      <w:rPr>
        <w:rFonts w:ascii="Calibri" w:eastAsia="Times New Roman" w:hAnsi="Calibri" w:cs="Gill Sans Light"/>
        <w:color w:val="948A54"/>
        <w:sz w:val="18"/>
        <w:szCs w:val="18"/>
      </w:rPr>
      <w:t xml:space="preserve">: @MINEC_SV </w:t>
    </w:r>
    <w:r>
      <w:rPr>
        <w:rFonts w:ascii="Calibri" w:eastAsia="Times New Roman" w:hAnsi="Calibri" w:cs="Gill Sans Light"/>
        <w:noProof/>
        <w:color w:val="948A54"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88C38E" wp14:editId="7FC2D31B">
              <wp:simplePos x="0" y="0"/>
              <wp:positionH relativeFrom="column">
                <wp:posOffset>1656715</wp:posOffset>
              </wp:positionH>
              <wp:positionV relativeFrom="paragraph">
                <wp:posOffset>7828915</wp:posOffset>
              </wp:positionV>
              <wp:extent cx="2882265" cy="541020"/>
              <wp:effectExtent l="0" t="0" r="13335" b="1143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5572" w:rsidRPr="00BB64C8" w:rsidRDefault="009C5572" w:rsidP="009C5572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Alameda Juan Pablo II y Calle Guadalupe Edificio C1 - C2,</w:t>
                          </w:r>
                        </w:p>
                        <w:p w:rsidR="009C5572" w:rsidRPr="00BB64C8" w:rsidRDefault="009C5572" w:rsidP="009C5572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 xml:space="preserve">Centro de Gobierno, San </w:t>
                          </w:r>
                          <w:proofErr w:type="spellStart"/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Salvador</w:t>
                          </w:r>
                          <w:proofErr w:type="gramStart"/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,El</w:t>
                          </w:r>
                          <w:proofErr w:type="spellEnd"/>
                          <w:proofErr w:type="gramEnd"/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 xml:space="preserve"> Salvador, C.A.</w:t>
                          </w:r>
                        </w:p>
                        <w:p w:rsidR="009C5572" w:rsidRPr="00BB64C8" w:rsidRDefault="009C5572" w:rsidP="009C5572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Teléfono (PBX): (503) 2231-5600</w:t>
                          </w:r>
                        </w:p>
                        <w:p w:rsidR="009C5572" w:rsidRPr="00BB64C8" w:rsidRDefault="009C5572" w:rsidP="009C5572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30.45pt;margin-top:616.45pt;width:226.9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">
              <v:textbox>
                <w:txbxContent>
                  <w:p w:rsidR="009C5572" w:rsidRPr="00BB64C8" w:rsidRDefault="009C5572" w:rsidP="009C5572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Alameda Juan Pablo II y Calle Guadalupe Edificio C1 - C2,</w:t>
                    </w:r>
                  </w:p>
                  <w:p w:rsidR="009C5572" w:rsidRPr="00BB64C8" w:rsidRDefault="009C5572" w:rsidP="009C5572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 xml:space="preserve">Centro de Gobierno, San </w:t>
                    </w:r>
                    <w:proofErr w:type="spellStart"/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Salvador</w:t>
                    </w:r>
                    <w:proofErr w:type="gramStart"/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,El</w:t>
                    </w:r>
                    <w:proofErr w:type="spellEnd"/>
                    <w:proofErr w:type="gramEnd"/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 xml:space="preserve"> Salvador, C.A.</w:t>
                    </w:r>
                  </w:p>
                  <w:p w:rsidR="009C5572" w:rsidRPr="00BB64C8" w:rsidRDefault="009C5572" w:rsidP="009C5572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Teléfono (PBX): (503) 2231-5600</w:t>
                    </w:r>
                  </w:p>
                  <w:p w:rsidR="009C5572" w:rsidRPr="00BB64C8" w:rsidRDefault="009C5572" w:rsidP="009C5572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C5572">
      <w:rPr>
        <w:rFonts w:ascii="Calibri" w:eastAsia="Times New Roman" w:hAnsi="Calibri" w:cs="Gill Sans Light"/>
        <w:color w:val="948A54"/>
        <w:sz w:val="18"/>
        <w:szCs w:val="18"/>
      </w:rPr>
      <w:t xml:space="preserve">// Facebook: Ministerio de Economía </w:t>
    </w:r>
    <w:proofErr w:type="spellStart"/>
    <w:r w:rsidRPr="009C5572">
      <w:rPr>
        <w:rFonts w:ascii="Calibri" w:eastAsia="Times New Roman" w:hAnsi="Calibri" w:cs="Gill Sans Light"/>
        <w:color w:val="948A54"/>
        <w:sz w:val="18"/>
        <w:szCs w:val="18"/>
      </w:rPr>
      <w:t>Minec</w:t>
    </w:r>
    <w:proofErr w:type="spellEnd"/>
    <w:r w:rsidRPr="009C5572">
      <w:rPr>
        <w:rFonts w:ascii="Calibri" w:eastAsia="Times New Roman" w:hAnsi="Calibri" w:cs="Gill Sans Light"/>
        <w:color w:val="948A54"/>
        <w:sz w:val="18"/>
        <w:szCs w:val="18"/>
      </w:rPr>
      <w:t xml:space="preserve"> // YouTube: Economía Gobierno de El Salvador</w:t>
    </w:r>
  </w:p>
  <w:p w:rsidR="009C5572" w:rsidRPr="009C5572" w:rsidRDefault="009347B1" w:rsidP="009C5572">
    <w:pPr>
      <w:tabs>
        <w:tab w:val="center" w:pos="4419"/>
        <w:tab w:val="right" w:pos="8838"/>
      </w:tabs>
      <w:spacing w:after="0" w:line="240" w:lineRule="auto"/>
      <w:ind w:left="708"/>
      <w:jc w:val="center"/>
      <w:rPr>
        <w:rFonts w:ascii="Calibri" w:eastAsia="Times New Roman" w:hAnsi="Calibri" w:cs="Times New Roman"/>
        <w:sz w:val="18"/>
        <w:szCs w:val="18"/>
        <w:lang w:val="es-MX"/>
      </w:rPr>
    </w:pPr>
    <w:hyperlink r:id="rId1" w:history="1">
      <w:r w:rsidR="009C5572" w:rsidRPr="009C5572">
        <w:rPr>
          <w:rFonts w:ascii="Calibri" w:eastAsia="Times New Roman" w:hAnsi="Calibri" w:cs="Gill Sans Light"/>
          <w:color w:val="948A54"/>
          <w:sz w:val="18"/>
          <w:szCs w:val="18"/>
          <w:u w:val="single"/>
        </w:rPr>
        <w:t>www.minec.gob.sv</w:t>
      </w:r>
    </w:hyperlink>
  </w:p>
  <w:p w:rsidR="009C5572" w:rsidRDefault="009C55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B1" w:rsidRDefault="009347B1" w:rsidP="009C5572">
      <w:pPr>
        <w:spacing w:after="0" w:line="240" w:lineRule="auto"/>
      </w:pPr>
      <w:r>
        <w:separator/>
      </w:r>
    </w:p>
  </w:footnote>
  <w:footnote w:type="continuationSeparator" w:id="0">
    <w:p w:rsidR="009347B1" w:rsidRDefault="009347B1" w:rsidP="009C5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7C"/>
    <w:rsid w:val="00586713"/>
    <w:rsid w:val="008F667C"/>
    <w:rsid w:val="009347B1"/>
    <w:rsid w:val="009C5572"/>
    <w:rsid w:val="009D580E"/>
    <w:rsid w:val="00A8258C"/>
    <w:rsid w:val="00A92CDA"/>
    <w:rsid w:val="00D2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5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5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572"/>
  </w:style>
  <w:style w:type="paragraph" w:styleId="Piedepgina">
    <w:name w:val="footer"/>
    <w:basedOn w:val="Normal"/>
    <w:link w:val="PiedepginaCar"/>
    <w:uiPriority w:val="99"/>
    <w:unhideWhenUsed/>
    <w:rsid w:val="009C5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572"/>
  </w:style>
  <w:style w:type="character" w:styleId="Hipervnculo">
    <w:name w:val="Hyperlink"/>
    <w:basedOn w:val="Fuentedeprrafopredeter"/>
    <w:uiPriority w:val="99"/>
    <w:unhideWhenUsed/>
    <w:rsid w:val="00A92C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5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5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572"/>
  </w:style>
  <w:style w:type="paragraph" w:styleId="Piedepgina">
    <w:name w:val="footer"/>
    <w:basedOn w:val="Normal"/>
    <w:link w:val="PiedepginaCar"/>
    <w:uiPriority w:val="99"/>
    <w:unhideWhenUsed/>
    <w:rsid w:val="009C5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572"/>
  </w:style>
  <w:style w:type="character" w:styleId="Hipervnculo">
    <w:name w:val="Hyperlink"/>
    <w:basedOn w:val="Fuentedeprrafopredeter"/>
    <w:uiPriority w:val="99"/>
    <w:unhideWhenUsed/>
    <w:rsid w:val="00A92C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estyc.gob.sv/index.php/tema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2</cp:revision>
  <cp:lastPrinted>2018-07-20T20:55:00Z</cp:lastPrinted>
  <dcterms:created xsi:type="dcterms:W3CDTF">2018-11-06T16:39:00Z</dcterms:created>
  <dcterms:modified xsi:type="dcterms:W3CDTF">2018-11-06T16:39:00Z</dcterms:modified>
</cp:coreProperties>
</file>