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4A" w:rsidRDefault="000F73E6" w:rsidP="0091614A">
      <w:pPr>
        <w:spacing w:line="360" w:lineRule="auto"/>
        <w:jc w:val="both"/>
        <w:rPr>
          <w:rFonts w:ascii="Arial" w:hAnsi="Arial" w:cs="Arial"/>
        </w:rPr>
      </w:pPr>
      <w:r w:rsidRPr="000F73E6">
        <w:rPr>
          <w:rFonts w:ascii="Arial" w:hAnsi="Arial" w:cs="Arial"/>
        </w:rPr>
        <w:t>En la Alcaldía Municipal de Zaragoza, Departamento de La Libertad, a las diez horas del siete de Diciembre de dos mil veinte. Presentes: Rafael Cristóbal Hernández Mejía, Síndico Municipal; Lidia Arely Ortiz Olivar, Jurídica de la Municipalidad; Jorge Alberto Mendoza Arias, Jefe de Catastro Municipal; Ricardo Starlin Flores Cisneros, Secretario Mu</w:t>
      </w:r>
      <w:r w:rsidR="000209A9">
        <w:rPr>
          <w:rFonts w:ascii="Arial" w:hAnsi="Arial" w:cs="Arial"/>
        </w:rPr>
        <w:t>nicipal; --------------------------------------</w:t>
      </w:r>
      <w:r w:rsidRPr="000F73E6">
        <w:rPr>
          <w:rFonts w:ascii="Arial" w:hAnsi="Arial" w:cs="Arial"/>
        </w:rPr>
        <w:t xml:space="preserve">, Sindico de la Directiva de la Colonia Vista Hermosa Dos de esta jurisdicción municipal; </w:t>
      </w:r>
      <w:r w:rsidR="000209A9">
        <w:rPr>
          <w:rFonts w:ascii="Arial" w:hAnsi="Arial" w:cs="Arial"/>
        </w:rPr>
        <w:t>--------------------------------------</w:t>
      </w:r>
      <w:r w:rsidRPr="000F73E6">
        <w:rPr>
          <w:rFonts w:ascii="Arial" w:hAnsi="Arial" w:cs="Arial"/>
        </w:rPr>
        <w:t xml:space="preserve"> y </w:t>
      </w:r>
      <w:r w:rsidR="000209A9">
        <w:rPr>
          <w:rFonts w:ascii="Arial" w:hAnsi="Arial" w:cs="Arial"/>
        </w:rPr>
        <w:t>------------------------------------------------</w:t>
      </w:r>
      <w:bookmarkStart w:id="0" w:name="_GoBack"/>
      <w:bookmarkEnd w:id="0"/>
      <w:r w:rsidRPr="000F73E6">
        <w:rPr>
          <w:rFonts w:ascii="Arial" w:hAnsi="Arial" w:cs="Arial"/>
        </w:rPr>
        <w:t xml:space="preserve">, las dos últimas miembros del Comité de Apoyo a la Junta Directiva de la Colonia Vista Hermosa Dos. Se da la bienvenida por parte del señor </w:t>
      </w:r>
      <w:r w:rsidR="003B6341" w:rsidRPr="000F73E6">
        <w:rPr>
          <w:rFonts w:ascii="Arial" w:hAnsi="Arial" w:cs="Arial"/>
        </w:rPr>
        <w:t>síndico</w:t>
      </w:r>
      <w:r w:rsidRPr="000F73E6">
        <w:rPr>
          <w:rFonts w:ascii="Arial" w:hAnsi="Arial" w:cs="Arial"/>
        </w:rPr>
        <w:t xml:space="preserve"> municipal a la señora sindica de la directiva de la </w:t>
      </w:r>
      <w:r w:rsidR="003B6341" w:rsidRPr="000F73E6">
        <w:rPr>
          <w:rFonts w:ascii="Arial" w:hAnsi="Arial" w:cs="Arial"/>
        </w:rPr>
        <w:t>Lotificación</w:t>
      </w:r>
      <w:r w:rsidRPr="000F73E6">
        <w:rPr>
          <w:rFonts w:ascii="Arial" w:hAnsi="Arial" w:cs="Arial"/>
        </w:rPr>
        <w:t xml:space="preserve"> Vista Hermosa Dos e integrantes del comité de apoyo a la Colonia Vista Hermosa Dos, las cuales expresan las siguientes las inquietudes siguientes: a. Si la lotificación Vista Hermosa Dos de esta jurisdicción municipal posee bienes inmuebles inscritas como zonas verdes a favor de la municipalidad., b. </w:t>
      </w:r>
      <w:r>
        <w:rPr>
          <w:rFonts w:ascii="Arial" w:hAnsi="Arial" w:cs="Arial"/>
        </w:rPr>
        <w:t xml:space="preserve">¿Qué efectos legales pueden surgir el hecho que personas particulares construyan por voluntad propia o por autorización </w:t>
      </w:r>
      <w:r w:rsidR="003B6341">
        <w:rPr>
          <w:rFonts w:ascii="Arial" w:hAnsi="Arial" w:cs="Arial"/>
        </w:rPr>
        <w:t xml:space="preserve">de la directiva casas de habitación dentro de los mismos inmuebles?., c. ¿Qué posibilidades existe que la municipalidad ubique físicamente los inmuebles destinados como zonas verdes dentro de la colonia vista hermosa dos y se los haga de conocimiento a los habitantes de la misma?. Se dan las respuestas siguientes por parte de los miembros de esta municipalidad: 1. Si existen escritos en el registro de la propiedad raíz hipoteca, inmuebles a nombre de esta municipalidad, ubicados físicamente en los planos de la lotificación de Vista Hermosa dos de esta jurisdicción. 2. Los efectos jurídicos que se originan en razón de que la municipalidad autorice que personas naturales o jurídicas construyan infraestructura para vivienda o de cualquier naturaleza que no fuese su destino original para los cuales les fueron entregados a la municipalidad, es el surgimiento de señalamientos por parte de la Corte de Cuentas de la Republica a la Municipalidad en relación a que todo inmueble propiedad de la municipalidad que ha sido entregado a la misma, debe ser orientado y utilizado </w:t>
      </w:r>
      <w:r w:rsidR="0091614A">
        <w:rPr>
          <w:rFonts w:ascii="Arial" w:hAnsi="Arial" w:cs="Arial"/>
        </w:rPr>
        <w:t>para el fin que el donante ha establecido y de no ser así la municipalidad se expone a reparos de la Corte de Cuentas de la Republica. 3. Que dentro de la programación de actividades de esta municipalidad posee para el año de dos mil veintiuno, se encuentra la elaboración de actualización de registro y ubicación de zonas verdes propiedad de esta municipalidad ubicadas dentro de esta jurisdicción municipal. No habiendo más que hacer constar se da por terminada la presente acta a las once horas con quince minutos del día siete de diciembre de dos mil veinte.</w:t>
      </w:r>
    </w:p>
    <w:p w:rsidR="000F73E6" w:rsidRDefault="000F73E6" w:rsidP="0091614A">
      <w:pPr>
        <w:rPr>
          <w:rFonts w:ascii="Arial" w:hAnsi="Arial" w:cs="Arial"/>
        </w:rPr>
      </w:pPr>
    </w:p>
    <w:p w:rsidR="0091614A" w:rsidRDefault="0091614A" w:rsidP="0091614A">
      <w:pPr>
        <w:rPr>
          <w:rFonts w:ascii="Arial" w:hAnsi="Arial" w:cs="Arial"/>
        </w:rPr>
      </w:pPr>
    </w:p>
    <w:p w:rsidR="0091614A" w:rsidRDefault="0091614A" w:rsidP="0091614A">
      <w:pPr>
        <w:spacing w:after="0"/>
        <w:rPr>
          <w:rFonts w:ascii="Arial" w:hAnsi="Arial" w:cs="Arial"/>
        </w:rPr>
      </w:pPr>
      <w:r>
        <w:rPr>
          <w:rFonts w:ascii="Arial" w:hAnsi="Arial" w:cs="Arial"/>
        </w:rPr>
        <w:t>Rafael Cristóbal Hernández Mejía                                           Ricardo Starlin Flores Cisneros</w:t>
      </w:r>
    </w:p>
    <w:p w:rsidR="0091614A" w:rsidRDefault="0091614A" w:rsidP="0091614A">
      <w:pPr>
        <w:spacing w:after="0"/>
        <w:rPr>
          <w:rFonts w:ascii="Arial" w:hAnsi="Arial" w:cs="Arial"/>
        </w:rPr>
      </w:pPr>
      <w:r>
        <w:rPr>
          <w:rFonts w:ascii="Arial" w:hAnsi="Arial" w:cs="Arial"/>
        </w:rPr>
        <w:t>Síndico Municipal                                                                     Secretario Municipal</w:t>
      </w:r>
    </w:p>
    <w:p w:rsidR="0091614A" w:rsidRDefault="0091614A" w:rsidP="0091614A">
      <w:pPr>
        <w:spacing w:after="0"/>
        <w:rPr>
          <w:rFonts w:ascii="Arial" w:hAnsi="Arial" w:cs="Arial"/>
        </w:rPr>
      </w:pPr>
    </w:p>
    <w:p w:rsidR="0091614A" w:rsidRDefault="0091614A" w:rsidP="0091614A">
      <w:pPr>
        <w:spacing w:after="0"/>
        <w:rPr>
          <w:rFonts w:ascii="Arial" w:hAnsi="Arial" w:cs="Arial"/>
        </w:rPr>
      </w:pPr>
    </w:p>
    <w:p w:rsidR="0091614A" w:rsidRDefault="0091614A" w:rsidP="0091614A">
      <w:pPr>
        <w:spacing w:after="0"/>
        <w:rPr>
          <w:rFonts w:ascii="Arial" w:hAnsi="Arial" w:cs="Arial"/>
        </w:rPr>
      </w:pPr>
    </w:p>
    <w:p w:rsidR="0091614A" w:rsidRDefault="0091614A" w:rsidP="0091614A">
      <w:pPr>
        <w:spacing w:after="0"/>
        <w:rPr>
          <w:rFonts w:ascii="Arial" w:hAnsi="Arial" w:cs="Arial"/>
        </w:rPr>
      </w:pPr>
      <w:r>
        <w:rPr>
          <w:rFonts w:ascii="Arial" w:hAnsi="Arial" w:cs="Arial"/>
        </w:rPr>
        <w:t>Jorge Alberto Mendoza Arias                                                     Lidia Arely Ortiz Olivar</w:t>
      </w:r>
    </w:p>
    <w:p w:rsidR="0091614A" w:rsidRDefault="0091614A" w:rsidP="0091614A">
      <w:pPr>
        <w:spacing w:after="0"/>
        <w:rPr>
          <w:rFonts w:ascii="Arial" w:hAnsi="Arial" w:cs="Arial"/>
        </w:rPr>
      </w:pPr>
      <w:r>
        <w:rPr>
          <w:rFonts w:ascii="Arial" w:hAnsi="Arial" w:cs="Arial"/>
        </w:rPr>
        <w:t xml:space="preserve">Jefe de Castro Municipal                                                            Jurídico Municipal </w:t>
      </w:r>
    </w:p>
    <w:p w:rsidR="0091614A" w:rsidRDefault="0091614A" w:rsidP="0091614A">
      <w:pPr>
        <w:spacing w:after="0"/>
        <w:rPr>
          <w:rFonts w:ascii="Arial" w:hAnsi="Arial" w:cs="Arial"/>
        </w:rPr>
      </w:pPr>
    </w:p>
    <w:p w:rsidR="0091614A" w:rsidRDefault="0091614A" w:rsidP="0091614A">
      <w:pPr>
        <w:spacing w:after="0"/>
        <w:rPr>
          <w:rFonts w:ascii="Arial" w:hAnsi="Arial" w:cs="Arial"/>
        </w:rPr>
      </w:pPr>
    </w:p>
    <w:p w:rsidR="0091614A" w:rsidRDefault="0091614A" w:rsidP="0091614A">
      <w:pPr>
        <w:spacing w:after="0"/>
        <w:rPr>
          <w:rFonts w:ascii="Arial" w:hAnsi="Arial" w:cs="Arial"/>
        </w:rPr>
      </w:pPr>
    </w:p>
    <w:p w:rsidR="0044466F" w:rsidRDefault="0091614A" w:rsidP="0091614A">
      <w:pPr>
        <w:spacing w:after="0"/>
        <w:rPr>
          <w:rFonts w:ascii="Arial" w:hAnsi="Arial" w:cs="Arial"/>
        </w:rPr>
      </w:pPr>
      <w:r>
        <w:rPr>
          <w:rFonts w:ascii="Arial" w:hAnsi="Arial" w:cs="Arial"/>
        </w:rPr>
        <w:t xml:space="preserve">Evelyn Andrea </w:t>
      </w:r>
      <w:r w:rsidR="00AE412D">
        <w:rPr>
          <w:rFonts w:ascii="Arial" w:hAnsi="Arial" w:cs="Arial"/>
        </w:rPr>
        <w:t>Hernández</w:t>
      </w:r>
      <w:r>
        <w:rPr>
          <w:rFonts w:ascii="Arial" w:hAnsi="Arial" w:cs="Arial"/>
        </w:rPr>
        <w:t xml:space="preserve">                                                          </w:t>
      </w:r>
      <w:r w:rsidR="00AE412D">
        <w:rPr>
          <w:rFonts w:ascii="Arial" w:hAnsi="Arial" w:cs="Arial"/>
        </w:rPr>
        <w:t>Rocío</w:t>
      </w:r>
    </w:p>
    <w:p w:rsidR="0091614A" w:rsidRDefault="0091614A" w:rsidP="0091614A">
      <w:pPr>
        <w:spacing w:after="0"/>
        <w:rPr>
          <w:rFonts w:ascii="Arial" w:hAnsi="Arial" w:cs="Arial"/>
        </w:rPr>
      </w:pPr>
      <w:r>
        <w:rPr>
          <w:rFonts w:ascii="Arial" w:hAnsi="Arial" w:cs="Arial"/>
        </w:rPr>
        <w:t xml:space="preserve"> Beatriz Funes </w:t>
      </w:r>
      <w:r w:rsidR="00AE412D">
        <w:rPr>
          <w:rFonts w:ascii="Arial" w:hAnsi="Arial" w:cs="Arial"/>
        </w:rPr>
        <w:t>Martínez</w:t>
      </w:r>
    </w:p>
    <w:p w:rsidR="0091614A" w:rsidRDefault="00AE412D" w:rsidP="0091614A">
      <w:pPr>
        <w:spacing w:after="0"/>
        <w:rPr>
          <w:rFonts w:ascii="Arial" w:hAnsi="Arial" w:cs="Arial"/>
        </w:rPr>
      </w:pPr>
      <w:r>
        <w:rPr>
          <w:rFonts w:ascii="Arial" w:hAnsi="Arial" w:cs="Arial"/>
        </w:rPr>
        <w:t>Síndica</w:t>
      </w:r>
      <w:r w:rsidR="0091614A">
        <w:rPr>
          <w:rFonts w:ascii="Arial" w:hAnsi="Arial" w:cs="Arial"/>
        </w:rPr>
        <w:t xml:space="preserve"> de la Directiva de la Colonia Vista Hermosa Dos           Miembro del comité de apoyo a la</w:t>
      </w:r>
    </w:p>
    <w:p w:rsidR="0091614A" w:rsidRDefault="0091614A" w:rsidP="0091614A">
      <w:pPr>
        <w:spacing w:after="0"/>
        <w:rPr>
          <w:rFonts w:ascii="Arial" w:hAnsi="Arial" w:cs="Arial"/>
        </w:rPr>
      </w:pPr>
      <w:r>
        <w:rPr>
          <w:rFonts w:ascii="Arial" w:hAnsi="Arial" w:cs="Arial"/>
        </w:rPr>
        <w:t xml:space="preserve">                                                                                                    Junta Directiva de la Colonia Vista </w:t>
      </w:r>
    </w:p>
    <w:p w:rsidR="0091614A" w:rsidRDefault="0091614A" w:rsidP="0091614A">
      <w:pPr>
        <w:spacing w:after="0"/>
        <w:rPr>
          <w:rFonts w:ascii="Arial" w:hAnsi="Arial" w:cs="Arial"/>
        </w:rPr>
      </w:pPr>
      <w:r>
        <w:rPr>
          <w:rFonts w:ascii="Arial" w:hAnsi="Arial" w:cs="Arial"/>
        </w:rPr>
        <w:t xml:space="preserve">                                                                                                     Hermosa Dos</w:t>
      </w:r>
    </w:p>
    <w:p w:rsidR="0091614A" w:rsidRDefault="0091614A" w:rsidP="0091614A">
      <w:pPr>
        <w:spacing w:after="0"/>
        <w:rPr>
          <w:rFonts w:ascii="Arial" w:hAnsi="Arial" w:cs="Arial"/>
        </w:rPr>
      </w:pPr>
    </w:p>
    <w:p w:rsidR="0091614A" w:rsidRDefault="0091614A" w:rsidP="0091614A">
      <w:pPr>
        <w:spacing w:after="0"/>
        <w:rPr>
          <w:rFonts w:ascii="Arial" w:hAnsi="Arial" w:cs="Arial"/>
        </w:rPr>
      </w:pPr>
    </w:p>
    <w:p w:rsidR="0091614A" w:rsidRDefault="0091614A" w:rsidP="0091614A">
      <w:pPr>
        <w:spacing w:after="0"/>
        <w:rPr>
          <w:rFonts w:ascii="Arial" w:hAnsi="Arial" w:cs="Arial"/>
        </w:rPr>
      </w:pPr>
      <w:r>
        <w:rPr>
          <w:rFonts w:ascii="Arial" w:hAnsi="Arial" w:cs="Arial"/>
        </w:rPr>
        <w:t xml:space="preserve">Ofelia Jamal de Bonilla    </w:t>
      </w:r>
    </w:p>
    <w:p w:rsidR="00AE412D" w:rsidRDefault="0091614A" w:rsidP="0091614A">
      <w:pPr>
        <w:spacing w:after="0"/>
        <w:rPr>
          <w:rFonts w:ascii="Arial" w:hAnsi="Arial" w:cs="Arial"/>
        </w:rPr>
      </w:pPr>
      <w:r>
        <w:rPr>
          <w:rFonts w:ascii="Arial" w:hAnsi="Arial" w:cs="Arial"/>
        </w:rPr>
        <w:t xml:space="preserve">Miembro del comité </w:t>
      </w:r>
      <w:r w:rsidR="00AE412D">
        <w:rPr>
          <w:rFonts w:ascii="Arial" w:hAnsi="Arial" w:cs="Arial"/>
        </w:rPr>
        <w:t>de apoyo a la</w:t>
      </w:r>
    </w:p>
    <w:p w:rsidR="0091614A" w:rsidRDefault="0091614A" w:rsidP="0091614A">
      <w:pPr>
        <w:spacing w:after="0"/>
        <w:rPr>
          <w:rFonts w:ascii="Arial" w:hAnsi="Arial" w:cs="Arial"/>
        </w:rPr>
      </w:pPr>
      <w:r>
        <w:rPr>
          <w:rFonts w:ascii="Arial" w:hAnsi="Arial" w:cs="Arial"/>
        </w:rPr>
        <w:t xml:space="preserve">Junta Directiva de la Colonia Vista </w:t>
      </w:r>
    </w:p>
    <w:p w:rsidR="0091614A" w:rsidRDefault="0091614A" w:rsidP="0091614A">
      <w:pPr>
        <w:spacing w:after="0"/>
        <w:rPr>
          <w:rFonts w:ascii="Arial" w:hAnsi="Arial" w:cs="Arial"/>
        </w:rPr>
      </w:pPr>
      <w:r>
        <w:rPr>
          <w:rFonts w:ascii="Arial" w:hAnsi="Arial" w:cs="Arial"/>
        </w:rPr>
        <w:t>Hermosa Dos</w:t>
      </w:r>
    </w:p>
    <w:p w:rsidR="0091614A" w:rsidRPr="0091614A" w:rsidRDefault="0091614A" w:rsidP="0091614A">
      <w:pPr>
        <w:spacing w:after="0"/>
        <w:rPr>
          <w:rFonts w:ascii="Arial" w:hAnsi="Arial" w:cs="Arial"/>
        </w:rPr>
      </w:pPr>
      <w:r>
        <w:rPr>
          <w:rFonts w:ascii="Arial" w:hAnsi="Arial" w:cs="Arial"/>
        </w:rPr>
        <w:t xml:space="preserve">     </w:t>
      </w:r>
    </w:p>
    <w:sectPr w:rsidR="0091614A" w:rsidRPr="0091614A" w:rsidSect="000F73E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5F"/>
    <w:rsid w:val="000209A9"/>
    <w:rsid w:val="000D029F"/>
    <w:rsid w:val="000F73E6"/>
    <w:rsid w:val="003B6341"/>
    <w:rsid w:val="0044466F"/>
    <w:rsid w:val="00681BED"/>
    <w:rsid w:val="0091614A"/>
    <w:rsid w:val="0094135F"/>
    <w:rsid w:val="00AE41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6BF0"/>
  <w15:chartTrackingRefBased/>
  <w15:docId w15:val="{31AF1E36-851B-4DFB-ACFA-56419226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Evelio</dc:creator>
  <cp:keywords/>
  <dc:description/>
  <cp:lastModifiedBy>UAIP</cp:lastModifiedBy>
  <cp:revision>3</cp:revision>
  <dcterms:created xsi:type="dcterms:W3CDTF">2021-01-27T17:36:00Z</dcterms:created>
  <dcterms:modified xsi:type="dcterms:W3CDTF">2021-01-28T17:41:00Z</dcterms:modified>
</cp:coreProperties>
</file>