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472BDD77" w14:textId="65741286" w:rsidR="00164E8D" w:rsidRPr="00164E8D" w:rsidRDefault="00164E8D" w:rsidP="00164E8D">
      <w:pPr>
        <w:jc w:val="center"/>
        <w:rPr>
          <w:rFonts w:ascii="Times New Roman" w:hAnsi="Times New Roman" w:cs="Times New Roman"/>
          <w:b/>
          <w:bCs/>
        </w:rPr>
      </w:pPr>
      <w:r w:rsidRPr="00164E8D">
        <w:rPr>
          <w:rFonts w:ascii="Times New Roman" w:hAnsi="Times New Roman" w:cs="Times New Roman"/>
          <w:b/>
          <w:bCs/>
        </w:rPr>
        <w:t>SUBSIDIOS E INCENTIVOS FISCALES</w:t>
      </w:r>
    </w:p>
    <w:p w14:paraId="3713CDB0" w14:textId="58A82F4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B9A5236" w14:textId="4280C9CA" w:rsidR="00164E8D" w:rsidRDefault="00211BF5" w:rsidP="00164E8D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164E8D">
        <w:rPr>
          <w:rFonts w:ascii="Times New Roman" w:hAnsi="Times New Roman" w:cs="Times New Roman"/>
          <w:b/>
          <w:bCs/>
        </w:rPr>
        <w:t xml:space="preserve">Art. 10 numeral </w:t>
      </w:r>
      <w:r w:rsidR="00164E8D" w:rsidRPr="00164E8D">
        <w:rPr>
          <w:rFonts w:ascii="Times New Roman" w:hAnsi="Times New Roman" w:cs="Times New Roman"/>
          <w:b/>
          <w:bCs/>
        </w:rPr>
        <w:t>16</w:t>
      </w:r>
      <w:r w:rsidRPr="00164E8D">
        <w:rPr>
          <w:rFonts w:ascii="Times New Roman" w:hAnsi="Times New Roman" w:cs="Times New Roman"/>
          <w:b/>
          <w:bCs/>
        </w:rPr>
        <w:t xml:space="preserve"> de la LAIP,</w:t>
      </w:r>
      <w:r w:rsidR="00EB2F4B" w:rsidRPr="00164E8D">
        <w:rPr>
          <w:rFonts w:ascii="Times New Roman" w:hAnsi="Times New Roman" w:cs="Times New Roman"/>
          <w:b/>
          <w:bCs/>
        </w:rPr>
        <w:t xml:space="preserve"> La información relacionada</w:t>
      </w:r>
      <w:r w:rsidR="00164E8D" w:rsidRPr="00164E8D">
        <w:rPr>
          <w:rFonts w:ascii="Times New Roman" w:hAnsi="Times New Roman" w:cs="Times New Roman"/>
          <w:b/>
          <w:bCs/>
        </w:rPr>
        <w:t xml:space="preserve"> al diseño, ejecución montos asignados y criterios de acceso a los programas de subsidios e incentivos fiscales, así como el numero de beneficiarios</w:t>
      </w:r>
      <w:r w:rsidR="00164E8D">
        <w:rPr>
          <w:rFonts w:ascii="Times New Roman" w:hAnsi="Times New Roman" w:cs="Times New Roman"/>
        </w:rPr>
        <w:t>.</w:t>
      </w:r>
    </w:p>
    <w:p w14:paraId="2FCC668F" w14:textId="1F5DDD7E" w:rsidR="00211BF5" w:rsidRPr="00EB2F4B" w:rsidRDefault="00A17FEC" w:rsidP="00EB2F4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la municipalidad no cuenta a la fecha con proyectos o programas de subsidios o incentivos fiscales.</w:t>
      </w:r>
      <w:bookmarkStart w:id="0" w:name="_GoBack"/>
      <w:bookmarkEnd w:id="0"/>
    </w:p>
    <w:p w14:paraId="4D418D2C" w14:textId="14699A66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31 dias del mes de enero de 2020.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9FCE6" w14:textId="77777777" w:rsidR="001030FE" w:rsidRDefault="001030FE" w:rsidP="00042CD7">
      <w:pPr>
        <w:spacing w:after="0" w:line="240" w:lineRule="auto"/>
      </w:pPr>
      <w:r>
        <w:separator/>
      </w:r>
    </w:p>
  </w:endnote>
  <w:endnote w:type="continuationSeparator" w:id="0">
    <w:p w14:paraId="713469F6" w14:textId="77777777" w:rsidR="001030FE" w:rsidRDefault="001030FE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72662" w14:textId="77777777" w:rsidR="001030FE" w:rsidRDefault="001030FE" w:rsidP="00042CD7">
      <w:pPr>
        <w:spacing w:after="0" w:line="240" w:lineRule="auto"/>
      </w:pPr>
      <w:r>
        <w:separator/>
      </w:r>
    </w:p>
  </w:footnote>
  <w:footnote w:type="continuationSeparator" w:id="0">
    <w:p w14:paraId="420F04B4" w14:textId="77777777" w:rsidR="001030FE" w:rsidRDefault="001030FE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1030FE"/>
    <w:rsid w:val="00164E8D"/>
    <w:rsid w:val="00211BF5"/>
    <w:rsid w:val="002608FB"/>
    <w:rsid w:val="00286208"/>
    <w:rsid w:val="004E7757"/>
    <w:rsid w:val="0068230C"/>
    <w:rsid w:val="006C1E19"/>
    <w:rsid w:val="00A17FEC"/>
    <w:rsid w:val="00AE15BF"/>
    <w:rsid w:val="00D00D4E"/>
    <w:rsid w:val="00D1769E"/>
    <w:rsid w:val="00DA6623"/>
    <w:rsid w:val="00EB2F4B"/>
    <w:rsid w:val="00F4670D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2020-02-28T20:25:00Z</dcterms:created>
  <dcterms:modified xsi:type="dcterms:W3CDTF">2020-02-28T20:28:00Z</dcterms:modified>
</cp:coreProperties>
</file>