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AAB85" w14:textId="0F4CEC5D" w:rsidR="00E04859" w:rsidRPr="00E04859" w:rsidRDefault="00E04859" w:rsidP="00E04859">
      <w:pPr>
        <w:spacing w:after="0"/>
        <w:rPr>
          <w:rFonts w:ascii="Garamond" w:eastAsia="Calibri" w:hAnsi="Garamond" w:cs="Times New Roman"/>
          <w:b/>
          <w:sz w:val="24"/>
          <w:szCs w:val="28"/>
        </w:rPr>
      </w:pPr>
      <w:r w:rsidRPr="00E04859">
        <w:rPr>
          <w:rFonts w:ascii="Garamond" w:eastAsia="Calibri" w:hAnsi="Garamond" w:cs="Times New Roman"/>
          <w:b/>
          <w:sz w:val="24"/>
          <w:szCs w:val="28"/>
        </w:rPr>
        <w:t xml:space="preserve">                                                                                                           </w:t>
      </w:r>
      <w:bookmarkStart w:id="0" w:name="_Hlk516815397"/>
      <w:r w:rsidRPr="00E04859">
        <w:rPr>
          <w:rFonts w:ascii="Garamond" w:eastAsia="Calibri" w:hAnsi="Garamond" w:cs="Times New Roman"/>
          <w:b/>
          <w:sz w:val="24"/>
          <w:szCs w:val="28"/>
        </w:rPr>
        <w:t>REF.:  01-20</w:t>
      </w:r>
      <w:r w:rsidR="0066309F">
        <w:rPr>
          <w:rFonts w:ascii="Garamond" w:eastAsia="Calibri" w:hAnsi="Garamond" w:cs="Times New Roman"/>
          <w:b/>
          <w:sz w:val="24"/>
          <w:szCs w:val="28"/>
        </w:rPr>
        <w:t>20</w:t>
      </w:r>
      <w:r w:rsidRPr="00E04859">
        <w:rPr>
          <w:rFonts w:ascii="Garamond" w:eastAsia="Calibri" w:hAnsi="Garamond" w:cs="Times New Roman"/>
          <w:b/>
          <w:sz w:val="28"/>
          <w:szCs w:val="28"/>
        </w:rPr>
        <w:t xml:space="preserve">  </w:t>
      </w:r>
    </w:p>
    <w:p w14:paraId="3EB2ED3A" w14:textId="77777777" w:rsidR="00E04859" w:rsidRPr="00E04859" w:rsidRDefault="00E04859" w:rsidP="00E04859">
      <w:pPr>
        <w:spacing w:after="0" w:line="240" w:lineRule="auto"/>
        <w:ind w:left="1416" w:firstLine="708"/>
        <w:jc w:val="right"/>
        <w:rPr>
          <w:rFonts w:ascii="Garamond" w:eastAsia="Calibri" w:hAnsi="Garamond" w:cs="Times New Roman"/>
          <w:sz w:val="28"/>
          <w:szCs w:val="28"/>
        </w:rPr>
      </w:pPr>
      <w:r w:rsidRPr="00E04859">
        <w:rPr>
          <w:rFonts w:ascii="Garamond" w:eastAsia="Calibri" w:hAnsi="Garamond" w:cs="Times New Roman"/>
          <w:sz w:val="28"/>
          <w:szCs w:val="28"/>
        </w:rPr>
        <w:t xml:space="preserve">ACTA DE INEXISTENCIA </w:t>
      </w:r>
    </w:p>
    <w:p w14:paraId="714390BA" w14:textId="5822C700" w:rsidR="00E04859" w:rsidRPr="00E04859" w:rsidRDefault="00E04859" w:rsidP="00E04859">
      <w:pPr>
        <w:spacing w:after="0" w:line="240" w:lineRule="auto"/>
        <w:jc w:val="both"/>
        <w:rPr>
          <w:rFonts w:ascii="Garamond" w:eastAsia="Calibri" w:hAnsi="Garamond" w:cs="Times New Roman"/>
          <w:sz w:val="28"/>
          <w:szCs w:val="28"/>
        </w:rPr>
      </w:pPr>
      <w:r w:rsidRPr="00E04859">
        <w:rPr>
          <w:rFonts w:ascii="Garamond" w:eastAsia="Calibri" w:hAnsi="Garamond" w:cs="Times New Roman"/>
          <w:b/>
          <w:sz w:val="24"/>
          <w:szCs w:val="28"/>
        </w:rPr>
        <w:t>EN LA UNIDAD DE ACCESO A LA INFORMACIÓN PÚBLICA DE LA MUNICIPALIDAD DE ZARAGOZA DEL DEPARTAMENTO LA LIBERTAD</w:t>
      </w:r>
      <w:r w:rsidRPr="00E04859">
        <w:rPr>
          <w:rFonts w:ascii="Garamond" w:eastAsia="Calibri" w:hAnsi="Garamond" w:cs="Times New Roman"/>
          <w:sz w:val="28"/>
          <w:szCs w:val="28"/>
        </w:rPr>
        <w:t xml:space="preserve">, a las </w:t>
      </w:r>
      <w:r w:rsidR="007B0146">
        <w:rPr>
          <w:rFonts w:ascii="Garamond" w:eastAsia="Calibri" w:hAnsi="Garamond" w:cs="Times New Roman"/>
          <w:sz w:val="28"/>
          <w:szCs w:val="28"/>
        </w:rPr>
        <w:t>quince</w:t>
      </w:r>
      <w:r w:rsidR="006C31CB">
        <w:rPr>
          <w:rFonts w:ascii="Garamond" w:eastAsia="Calibri" w:hAnsi="Garamond" w:cs="Times New Roman"/>
          <w:sz w:val="28"/>
          <w:szCs w:val="28"/>
        </w:rPr>
        <w:t xml:space="preserve"> </w:t>
      </w:r>
      <w:r w:rsidR="006C31CB" w:rsidRPr="00E04859">
        <w:rPr>
          <w:rFonts w:ascii="Garamond" w:eastAsia="Calibri" w:hAnsi="Garamond" w:cs="Times New Roman"/>
          <w:sz w:val="28"/>
          <w:szCs w:val="28"/>
        </w:rPr>
        <w:t>horas</w:t>
      </w:r>
      <w:r w:rsidRPr="00E04859">
        <w:rPr>
          <w:rFonts w:ascii="Garamond" w:eastAsia="Calibri" w:hAnsi="Garamond" w:cs="Times New Roman"/>
          <w:sz w:val="28"/>
          <w:szCs w:val="28"/>
        </w:rPr>
        <w:t xml:space="preserve"> con </w:t>
      </w:r>
      <w:r w:rsidR="006C31CB" w:rsidRPr="00E04859">
        <w:rPr>
          <w:rFonts w:ascii="Garamond" w:eastAsia="Calibri" w:hAnsi="Garamond" w:cs="Times New Roman"/>
          <w:sz w:val="28"/>
          <w:szCs w:val="28"/>
        </w:rPr>
        <w:t>c</w:t>
      </w:r>
      <w:r w:rsidR="007B0146">
        <w:rPr>
          <w:rFonts w:ascii="Garamond" w:eastAsia="Calibri" w:hAnsi="Garamond" w:cs="Times New Roman"/>
          <w:sz w:val="28"/>
          <w:szCs w:val="28"/>
        </w:rPr>
        <w:t xml:space="preserve">incuenta y seis </w:t>
      </w:r>
      <w:r w:rsidR="006C31CB" w:rsidRPr="00E04859">
        <w:rPr>
          <w:rFonts w:ascii="Garamond" w:eastAsia="Calibri" w:hAnsi="Garamond" w:cs="Times New Roman"/>
          <w:sz w:val="28"/>
          <w:szCs w:val="28"/>
        </w:rPr>
        <w:t>minutos</w:t>
      </w:r>
      <w:r w:rsidRPr="00E04859">
        <w:rPr>
          <w:rFonts w:ascii="Garamond" w:eastAsia="Calibri" w:hAnsi="Garamond" w:cs="Times New Roman"/>
          <w:sz w:val="28"/>
          <w:szCs w:val="28"/>
        </w:rPr>
        <w:t xml:space="preserve"> del día </w:t>
      </w:r>
      <w:proofErr w:type="gramStart"/>
      <w:r w:rsidR="006C31CB">
        <w:rPr>
          <w:rFonts w:ascii="Garamond" w:eastAsia="Calibri" w:hAnsi="Garamond" w:cs="Times New Roman"/>
          <w:sz w:val="28"/>
          <w:szCs w:val="28"/>
        </w:rPr>
        <w:t>treinta</w:t>
      </w:r>
      <w:r w:rsidR="006C31CB" w:rsidRPr="00E04859">
        <w:rPr>
          <w:rFonts w:ascii="Garamond" w:eastAsia="Calibri" w:hAnsi="Garamond" w:cs="Times New Roman"/>
          <w:sz w:val="28"/>
          <w:szCs w:val="28"/>
        </w:rPr>
        <w:t xml:space="preserve"> </w:t>
      </w:r>
      <w:r w:rsidR="007B0146">
        <w:rPr>
          <w:rFonts w:ascii="Garamond" w:eastAsia="Calibri" w:hAnsi="Garamond" w:cs="Times New Roman"/>
          <w:sz w:val="28"/>
          <w:szCs w:val="28"/>
        </w:rPr>
        <w:t xml:space="preserve"> y</w:t>
      </w:r>
      <w:proofErr w:type="gramEnd"/>
      <w:r w:rsidR="007B0146">
        <w:rPr>
          <w:rFonts w:ascii="Garamond" w:eastAsia="Calibri" w:hAnsi="Garamond" w:cs="Times New Roman"/>
          <w:sz w:val="28"/>
          <w:szCs w:val="28"/>
        </w:rPr>
        <w:t xml:space="preserve"> uno de </w:t>
      </w:r>
      <w:r w:rsidR="006C31CB">
        <w:rPr>
          <w:rFonts w:ascii="Garamond" w:eastAsia="Calibri" w:hAnsi="Garamond" w:cs="Times New Roman"/>
          <w:sz w:val="28"/>
          <w:szCs w:val="28"/>
        </w:rPr>
        <w:t>enero</w:t>
      </w:r>
      <w:r w:rsidRPr="00E04859">
        <w:rPr>
          <w:rFonts w:ascii="Garamond" w:eastAsia="Calibri" w:hAnsi="Garamond" w:cs="Times New Roman"/>
          <w:sz w:val="28"/>
          <w:szCs w:val="28"/>
        </w:rPr>
        <w:t xml:space="preserve"> del año dos mil </w:t>
      </w:r>
      <w:r w:rsidR="006C31CB">
        <w:rPr>
          <w:rFonts w:ascii="Garamond" w:eastAsia="Calibri" w:hAnsi="Garamond" w:cs="Times New Roman"/>
          <w:sz w:val="28"/>
          <w:szCs w:val="28"/>
        </w:rPr>
        <w:t>veinte</w:t>
      </w:r>
      <w:r w:rsidRPr="00E04859">
        <w:rPr>
          <w:rFonts w:ascii="Garamond" w:eastAsia="Calibri" w:hAnsi="Garamond" w:cs="Times New Roman"/>
          <w:sz w:val="28"/>
          <w:szCs w:val="28"/>
        </w:rPr>
        <w:t>.</w:t>
      </w:r>
    </w:p>
    <w:p w14:paraId="4814146C" w14:textId="77777777" w:rsidR="00E04859" w:rsidRPr="00E04859" w:rsidRDefault="00E04859" w:rsidP="00E04859">
      <w:pPr>
        <w:spacing w:after="0" w:line="240" w:lineRule="auto"/>
        <w:jc w:val="both"/>
        <w:rPr>
          <w:rFonts w:ascii="Garamond" w:eastAsia="Calibri" w:hAnsi="Garamond" w:cs="Times New Roman"/>
          <w:sz w:val="28"/>
          <w:szCs w:val="28"/>
        </w:rPr>
      </w:pPr>
    </w:p>
    <w:p w14:paraId="45605FF5" w14:textId="77777777" w:rsidR="00E04859" w:rsidRPr="00E04859" w:rsidRDefault="00E04859" w:rsidP="00E0485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8"/>
        </w:rPr>
      </w:pPr>
      <w:r w:rsidRPr="00E04859">
        <w:rPr>
          <w:rFonts w:ascii="Garamond" w:eastAsia="Calibri" w:hAnsi="Garamond" w:cs="Times New Roman"/>
          <w:sz w:val="28"/>
          <w:szCs w:val="28"/>
        </w:rPr>
        <w:t xml:space="preserve">El Oficial de Información </w:t>
      </w:r>
      <w:r w:rsidRPr="00E04859">
        <w:rPr>
          <w:rFonts w:ascii="Garamond" w:eastAsia="Calibri" w:hAnsi="Garamond" w:cs="Times New Roman"/>
          <w:b/>
          <w:sz w:val="24"/>
          <w:szCs w:val="28"/>
        </w:rPr>
        <w:t xml:space="preserve">CONSIDERANDO QUE: </w:t>
      </w:r>
    </w:p>
    <w:p w14:paraId="1D4E02FD" w14:textId="77777777" w:rsidR="00E04859" w:rsidRPr="00E04859" w:rsidRDefault="00E04859" w:rsidP="00E04859">
      <w:pPr>
        <w:jc w:val="both"/>
        <w:rPr>
          <w:rFonts w:ascii="Garamond" w:eastAsia="Calibri" w:hAnsi="Garamond" w:cs="Times New Roman"/>
          <w:sz w:val="28"/>
          <w:szCs w:val="28"/>
        </w:rPr>
      </w:pPr>
    </w:p>
    <w:p w14:paraId="54D5543D" w14:textId="15B93511" w:rsidR="00E04859" w:rsidRPr="00E04859" w:rsidRDefault="006C31CB" w:rsidP="00E048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Calibri" w:hAnsi="Arial Narrow" w:cs="Calibri Light"/>
          <w:b/>
          <w:sz w:val="24"/>
          <w:szCs w:val="24"/>
        </w:rPr>
      </w:pPr>
      <w:bookmarkStart w:id="1" w:name="_Hlk506802039"/>
      <w:r>
        <w:rPr>
          <w:rFonts w:ascii="Arial Narrow" w:eastAsia="Calibri" w:hAnsi="Arial Narrow" w:cs="Calibri Light"/>
          <w:sz w:val="24"/>
          <w:szCs w:val="24"/>
        </w:rPr>
        <w:t xml:space="preserve">Que en respuesta a requerimiento de información REF. UAIP N°12020: re recibió Memorándum en fecha veinticuatro de enero del dos mil </w:t>
      </w:r>
      <w:r w:rsidR="006129F9">
        <w:rPr>
          <w:rFonts w:ascii="Arial Narrow" w:eastAsia="Calibri" w:hAnsi="Arial Narrow" w:cs="Calibri Light"/>
          <w:sz w:val="24"/>
          <w:szCs w:val="24"/>
        </w:rPr>
        <w:t>veinte por</w:t>
      </w:r>
      <w:r>
        <w:rPr>
          <w:rFonts w:ascii="Arial Narrow" w:eastAsia="Calibri" w:hAnsi="Arial Narrow" w:cs="Calibri Light"/>
          <w:sz w:val="24"/>
          <w:szCs w:val="24"/>
        </w:rPr>
        <w:t xml:space="preserve"> parte de la secretaria municipal donde hace del conocimiento a esta oficialía que la municipalidad </w:t>
      </w:r>
      <w:r w:rsidRPr="006C31CB">
        <w:rPr>
          <w:rFonts w:ascii="Arial Narrow" w:eastAsia="Calibri" w:hAnsi="Arial Narrow" w:cs="Calibri Light"/>
          <w:b/>
          <w:bCs/>
          <w:sz w:val="24"/>
          <w:szCs w:val="24"/>
        </w:rPr>
        <w:t>no</w:t>
      </w:r>
      <w:r>
        <w:rPr>
          <w:rFonts w:ascii="Arial Narrow" w:eastAsia="Calibri" w:hAnsi="Arial Narrow" w:cs="Calibri Light"/>
          <w:sz w:val="24"/>
          <w:szCs w:val="24"/>
        </w:rPr>
        <w:t xml:space="preserve"> cuenta con </w:t>
      </w:r>
      <w:r w:rsidR="003A5A80">
        <w:rPr>
          <w:rFonts w:ascii="Arial Narrow" w:eastAsia="Calibri" w:hAnsi="Arial Narrow" w:cs="Calibri Light"/>
          <w:sz w:val="24"/>
          <w:szCs w:val="24"/>
        </w:rPr>
        <w:t>informes finales de auditorías del año 201</w:t>
      </w:r>
      <w:r w:rsidR="007B0146">
        <w:rPr>
          <w:rFonts w:ascii="Arial Narrow" w:eastAsia="Calibri" w:hAnsi="Arial Narrow" w:cs="Calibri Light"/>
          <w:sz w:val="24"/>
          <w:szCs w:val="24"/>
        </w:rPr>
        <w:t>9</w:t>
      </w:r>
      <w:r w:rsidR="003A5A80">
        <w:rPr>
          <w:rFonts w:ascii="Arial Narrow" w:eastAsia="Calibri" w:hAnsi="Arial Narrow" w:cs="Calibri Light"/>
          <w:sz w:val="24"/>
          <w:szCs w:val="24"/>
        </w:rPr>
        <w:t xml:space="preserve"> (interna, externa o de la Corte de Cuentas)</w:t>
      </w:r>
    </w:p>
    <w:p w14:paraId="170D8812" w14:textId="77777777" w:rsidR="00E04859" w:rsidRPr="00E04859" w:rsidRDefault="00E04859" w:rsidP="00E04859">
      <w:pPr>
        <w:spacing w:after="0" w:line="240" w:lineRule="auto"/>
        <w:jc w:val="both"/>
        <w:rPr>
          <w:rFonts w:ascii="Arial Narrow" w:eastAsia="Calibri" w:hAnsi="Arial Narrow" w:cs="Calibri Light"/>
          <w:b/>
          <w:sz w:val="24"/>
          <w:szCs w:val="24"/>
        </w:rPr>
      </w:pPr>
    </w:p>
    <w:bookmarkEnd w:id="1"/>
    <w:p w14:paraId="3A935554" w14:textId="77777777" w:rsidR="00E04859" w:rsidRPr="00E04859" w:rsidRDefault="00E04859" w:rsidP="00E04859">
      <w:pPr>
        <w:spacing w:after="0" w:line="240" w:lineRule="auto"/>
        <w:ind w:left="1080"/>
        <w:contextualSpacing/>
        <w:jc w:val="both"/>
        <w:rPr>
          <w:rFonts w:ascii="Arial Narrow" w:eastAsia="Calibri" w:hAnsi="Arial Narrow" w:cs="Calibri Light"/>
          <w:sz w:val="24"/>
          <w:szCs w:val="24"/>
        </w:rPr>
      </w:pPr>
    </w:p>
    <w:p w14:paraId="599C017E" w14:textId="66564D1F" w:rsidR="00E04859" w:rsidRPr="00E04859" w:rsidRDefault="00770E91" w:rsidP="00E04859">
      <w:pPr>
        <w:numPr>
          <w:ilvl w:val="0"/>
          <w:numId w:val="1"/>
        </w:numPr>
        <w:contextualSpacing/>
        <w:jc w:val="both"/>
        <w:rPr>
          <w:rFonts w:ascii="Arial Narrow" w:eastAsia="Calibri" w:hAnsi="Arial Narrow" w:cs="Calibri Light"/>
          <w:sz w:val="24"/>
          <w:szCs w:val="24"/>
        </w:rPr>
      </w:pPr>
      <w:bookmarkStart w:id="2" w:name="_Hlk15306961"/>
      <w:r>
        <w:rPr>
          <w:rFonts w:ascii="Arial Narrow" w:eastAsia="Calibri" w:hAnsi="Arial Narrow" w:cs="Calibri Light"/>
          <w:sz w:val="24"/>
          <w:szCs w:val="24"/>
        </w:rPr>
        <w:t>Que e</w:t>
      </w:r>
      <w:r w:rsidR="00E04859" w:rsidRPr="00E04859">
        <w:rPr>
          <w:rFonts w:ascii="Arial Narrow" w:eastAsia="Calibri" w:hAnsi="Arial Narrow" w:cs="Calibri Light"/>
          <w:sz w:val="24"/>
          <w:szCs w:val="24"/>
        </w:rPr>
        <w:t>l artículo 73 de la LAIP, establece que en el caso que la información no exista, la Oficial de Información analizará el caso y tomará las medidas pertinentes para localizar la información.</w:t>
      </w:r>
      <w:r w:rsidR="00E04859" w:rsidRPr="00E04859">
        <w:rPr>
          <w:rFonts w:ascii="Arial Narrow" w:eastAsia="Calibri" w:hAnsi="Arial Narrow" w:cs="Calibri Light"/>
          <w:color w:val="FF0000"/>
          <w:sz w:val="24"/>
          <w:szCs w:val="24"/>
        </w:rPr>
        <w:t xml:space="preserve">  </w:t>
      </w:r>
      <w:r w:rsidR="00E04859" w:rsidRPr="00E04859">
        <w:rPr>
          <w:rFonts w:ascii="Arial Narrow" w:eastAsia="Calibri" w:hAnsi="Arial Narrow" w:cs="Calibri Light"/>
          <w:sz w:val="24"/>
          <w:szCs w:val="24"/>
        </w:rPr>
        <w:t xml:space="preserve">En caso de no encontrarla, expedirá una resolución que confirme la inexistencia de </w:t>
      </w:r>
      <w:r w:rsidR="003A5A80" w:rsidRPr="00E04859">
        <w:rPr>
          <w:rFonts w:ascii="Arial Narrow" w:eastAsia="Calibri" w:hAnsi="Arial Narrow" w:cs="Calibri Light"/>
          <w:sz w:val="24"/>
          <w:szCs w:val="24"/>
        </w:rPr>
        <w:t>esta.</w:t>
      </w:r>
      <w:r w:rsidR="003A5A80">
        <w:rPr>
          <w:rFonts w:ascii="Arial Narrow" w:eastAsia="Calibri" w:hAnsi="Arial Narrow" w:cs="Calibri Light"/>
          <w:sz w:val="24"/>
          <w:szCs w:val="24"/>
        </w:rPr>
        <w:t xml:space="preserve"> -</w:t>
      </w:r>
      <w:r w:rsidR="00E04859" w:rsidRPr="00E04859">
        <w:rPr>
          <w:rFonts w:ascii="Arial Narrow" w:eastAsia="Calibri" w:hAnsi="Arial Narrow" w:cs="Calibri Light"/>
          <w:sz w:val="24"/>
          <w:szCs w:val="24"/>
        </w:rPr>
        <w:t xml:space="preserve"> </w:t>
      </w:r>
    </w:p>
    <w:p w14:paraId="50F2202E" w14:textId="77777777" w:rsidR="00E04859" w:rsidRPr="00E04859" w:rsidRDefault="00E04859" w:rsidP="00E04859">
      <w:pPr>
        <w:spacing w:after="0" w:line="240" w:lineRule="auto"/>
        <w:ind w:left="1080"/>
        <w:contextualSpacing/>
        <w:jc w:val="both"/>
        <w:rPr>
          <w:rFonts w:ascii="Arial Narrow" w:eastAsia="Calibri" w:hAnsi="Arial Narrow" w:cs="Calibri Light"/>
          <w:b/>
          <w:sz w:val="24"/>
          <w:szCs w:val="24"/>
        </w:rPr>
      </w:pPr>
    </w:p>
    <w:p w14:paraId="73C963A4" w14:textId="69035096" w:rsidR="00E04859" w:rsidRPr="00945455" w:rsidRDefault="006129F9" w:rsidP="006129F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Calibri Light"/>
          <w:b/>
          <w:bCs/>
          <w:sz w:val="24"/>
          <w:szCs w:val="24"/>
        </w:rPr>
      </w:pPr>
      <w:r w:rsidRPr="006129F9">
        <w:rPr>
          <w:rFonts w:ascii="Arial Narrow" w:eastAsia="Calibri" w:hAnsi="Arial Narrow" w:cs="Calibri Light"/>
          <w:b/>
          <w:sz w:val="24"/>
          <w:szCs w:val="24"/>
        </w:rPr>
        <w:t xml:space="preserve">Por </w:t>
      </w:r>
      <w:r w:rsidR="006F7349" w:rsidRPr="006129F9">
        <w:rPr>
          <w:rFonts w:ascii="Arial Narrow" w:eastAsia="Calibri" w:hAnsi="Arial Narrow" w:cs="Calibri Light"/>
          <w:b/>
          <w:sz w:val="24"/>
          <w:szCs w:val="24"/>
        </w:rPr>
        <w:t>tanto</w:t>
      </w:r>
      <w:r w:rsidR="006F7349" w:rsidRPr="006129F9">
        <w:rPr>
          <w:rFonts w:ascii="Arial Narrow" w:eastAsia="Calibri" w:hAnsi="Arial Narrow" w:cs="Calibri Light"/>
          <w:sz w:val="24"/>
          <w:szCs w:val="24"/>
        </w:rPr>
        <w:t>, de</w:t>
      </w:r>
      <w:r w:rsidRPr="006129F9">
        <w:rPr>
          <w:rFonts w:ascii="Arial Narrow" w:eastAsia="Calibri" w:hAnsi="Arial Narrow" w:cs="Calibri Light"/>
          <w:sz w:val="24"/>
          <w:szCs w:val="24"/>
        </w:rPr>
        <w:t xml:space="preserve"> conformidad a la notificación recibida por parte de la Secretaria Municipal se       Declara la </w:t>
      </w:r>
      <w:bookmarkStart w:id="3" w:name="_Hlk31286235"/>
      <w:bookmarkStart w:id="4" w:name="_Hlk31273062"/>
      <w:bookmarkEnd w:id="2"/>
      <w:r w:rsidR="00945455" w:rsidRPr="00945455">
        <w:rPr>
          <w:rFonts w:ascii="Arial Narrow" w:eastAsia="Calibri" w:hAnsi="Arial Narrow" w:cs="Calibri Light"/>
          <w:b/>
          <w:bCs/>
          <w:sz w:val="24"/>
          <w:szCs w:val="24"/>
        </w:rPr>
        <w:t>inexistencia informe</w:t>
      </w:r>
      <w:r w:rsidR="003A5A80" w:rsidRPr="00945455">
        <w:rPr>
          <w:rFonts w:ascii="Arial Narrow" w:eastAsia="Calibri" w:hAnsi="Arial Narrow" w:cs="Calibri Light"/>
          <w:b/>
          <w:bCs/>
          <w:sz w:val="24"/>
          <w:szCs w:val="24"/>
        </w:rPr>
        <w:t xml:space="preserve"> finales de auditorías del año 201</w:t>
      </w:r>
      <w:r w:rsidR="00F967DA">
        <w:rPr>
          <w:rFonts w:ascii="Arial Narrow" w:eastAsia="Calibri" w:hAnsi="Arial Narrow" w:cs="Calibri Light"/>
          <w:b/>
          <w:bCs/>
          <w:sz w:val="24"/>
          <w:szCs w:val="24"/>
        </w:rPr>
        <w:t>9</w:t>
      </w:r>
      <w:r w:rsidR="003A5A80" w:rsidRPr="00945455">
        <w:rPr>
          <w:rFonts w:ascii="Arial Narrow" w:eastAsia="Calibri" w:hAnsi="Arial Narrow" w:cs="Calibri Light"/>
          <w:b/>
          <w:bCs/>
          <w:sz w:val="24"/>
          <w:szCs w:val="24"/>
        </w:rPr>
        <w:t xml:space="preserve"> (interna, externa o de la Corte de Cuentas).</w:t>
      </w:r>
    </w:p>
    <w:p w14:paraId="3DE9D162" w14:textId="77777777" w:rsidR="003A5A80" w:rsidRPr="003A5A80" w:rsidRDefault="003A5A80" w:rsidP="003A5A80">
      <w:pPr>
        <w:pStyle w:val="Prrafodelista"/>
        <w:rPr>
          <w:rFonts w:ascii="Arial Narrow" w:eastAsia="Calibri" w:hAnsi="Arial Narrow" w:cs="Calibri Light"/>
          <w:b/>
          <w:sz w:val="24"/>
          <w:szCs w:val="24"/>
        </w:rPr>
      </w:pPr>
    </w:p>
    <w:bookmarkEnd w:id="3"/>
    <w:p w14:paraId="392FB593" w14:textId="77777777" w:rsidR="003A5A80" w:rsidRPr="00945455" w:rsidRDefault="003A5A80" w:rsidP="00945455">
      <w:pPr>
        <w:spacing w:after="0" w:line="240" w:lineRule="auto"/>
        <w:jc w:val="both"/>
        <w:rPr>
          <w:rFonts w:ascii="Arial Narrow" w:eastAsia="Calibri" w:hAnsi="Arial Narrow" w:cs="Calibri Light"/>
          <w:b/>
          <w:sz w:val="24"/>
          <w:szCs w:val="24"/>
        </w:rPr>
      </w:pPr>
    </w:p>
    <w:bookmarkEnd w:id="4"/>
    <w:p w14:paraId="1000901B" w14:textId="77777777" w:rsidR="00E04859" w:rsidRPr="00E04859" w:rsidRDefault="00E04859" w:rsidP="00E04859">
      <w:pPr>
        <w:rPr>
          <w:rFonts w:ascii="Arial Narrow" w:eastAsia="Calibri" w:hAnsi="Arial Narrow" w:cs="Calibri Light"/>
          <w:sz w:val="24"/>
          <w:szCs w:val="24"/>
        </w:rPr>
      </w:pPr>
    </w:p>
    <w:p w14:paraId="00A5034D" w14:textId="77777777" w:rsidR="00E04859" w:rsidRPr="00E04859" w:rsidRDefault="00E04859" w:rsidP="00E04859">
      <w:pPr>
        <w:spacing w:after="0" w:line="240" w:lineRule="auto"/>
        <w:jc w:val="both"/>
        <w:rPr>
          <w:rFonts w:ascii="Arial Narrow" w:eastAsia="Calibri" w:hAnsi="Arial Narrow" w:cs="Calibri Light"/>
          <w:sz w:val="24"/>
          <w:szCs w:val="24"/>
        </w:rPr>
      </w:pPr>
    </w:p>
    <w:p w14:paraId="557C49E2" w14:textId="77777777" w:rsidR="00E04859" w:rsidRPr="00E04859" w:rsidRDefault="00E04859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  <w:r w:rsidRPr="00E04859">
        <w:rPr>
          <w:rFonts w:ascii="Garamond" w:eastAsia="Calibri" w:hAnsi="Garamond" w:cs="Times New Roman"/>
          <w:b/>
          <w:sz w:val="28"/>
          <w:szCs w:val="24"/>
        </w:rPr>
        <w:t xml:space="preserve">Trinidad Guardado </w:t>
      </w:r>
    </w:p>
    <w:p w14:paraId="1C2B43B0" w14:textId="4BBAD75B" w:rsidR="00E04859" w:rsidRDefault="00E04859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  <w:r w:rsidRPr="00E04859">
        <w:rPr>
          <w:rFonts w:ascii="Garamond" w:eastAsia="Calibri" w:hAnsi="Garamond" w:cs="Times New Roman"/>
          <w:b/>
          <w:sz w:val="28"/>
          <w:szCs w:val="24"/>
        </w:rPr>
        <w:t>Oficial de Información</w:t>
      </w:r>
    </w:p>
    <w:p w14:paraId="59E49A12" w14:textId="31F7807A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7F089D49" w14:textId="0886F8FA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3D0A413F" w14:textId="4D75F117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40AEEC14" w14:textId="11A38440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49153B94" w14:textId="4E9B7CAC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3E0ABF81" w14:textId="3D619CB8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64C6050D" w14:textId="1BBCA522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2F17C1EC" w14:textId="3D7759E5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26C073E5" w14:textId="402AD987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46E7F8DE" w14:textId="4C433AE8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4A37C374" w14:textId="58520591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5DAC7001" w14:textId="3B51B885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49209E35" w14:textId="03623392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2EFACE78" w14:textId="330A3DF7" w:rsidR="00D62448" w:rsidRPr="00E47BEC" w:rsidRDefault="00D62448" w:rsidP="00D62448">
      <w:pPr>
        <w:spacing w:line="60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47BEC">
        <w:rPr>
          <w:rFonts w:ascii="Times New Roman" w:eastAsia="Calibri" w:hAnsi="Times New Roman" w:cs="Times New Roman"/>
          <w:sz w:val="24"/>
          <w:szCs w:val="24"/>
        </w:rPr>
        <w:t xml:space="preserve">Zaragoza,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7B0146">
        <w:rPr>
          <w:rFonts w:ascii="Times New Roman" w:eastAsia="Calibri" w:hAnsi="Times New Roman" w:cs="Times New Roman"/>
          <w:sz w:val="24"/>
          <w:szCs w:val="24"/>
        </w:rPr>
        <w:t>1</w:t>
      </w:r>
      <w:r w:rsidRPr="00E47BEC">
        <w:rPr>
          <w:rFonts w:ascii="Times New Roman" w:eastAsia="Calibri" w:hAnsi="Times New Roman" w:cs="Times New Roman"/>
          <w:sz w:val="24"/>
          <w:szCs w:val="24"/>
        </w:rPr>
        <w:t xml:space="preserve"> de enero del año 2020</w:t>
      </w:r>
    </w:p>
    <w:p w14:paraId="66CFA822" w14:textId="77777777" w:rsidR="00D62448" w:rsidRPr="00E47BEC" w:rsidRDefault="00D62448" w:rsidP="00D62448">
      <w:pPr>
        <w:spacing w:line="60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77218B0" w14:textId="059CFDAF" w:rsidR="00D62448" w:rsidRPr="00E47BEC" w:rsidRDefault="00D62448" w:rsidP="00D62448">
      <w:pPr>
        <w:spacing w:line="6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BEC">
        <w:rPr>
          <w:rFonts w:ascii="Times New Roman" w:eastAsia="Calibri" w:hAnsi="Times New Roman" w:cs="Times New Roman"/>
          <w:sz w:val="24"/>
          <w:szCs w:val="24"/>
        </w:rPr>
        <w:t xml:space="preserve">LA ALCALDÍA MUNICIPAL DE LA CIUDAD DE ZARAGOZA, INFORMA AL PÚBLICO EN GENERAL: Por este medio que declara la </w:t>
      </w:r>
      <w:r w:rsidRPr="00945455">
        <w:rPr>
          <w:rFonts w:ascii="Times New Roman" w:eastAsia="Calibri" w:hAnsi="Times New Roman" w:cs="Times New Roman"/>
          <w:b/>
          <w:bCs/>
          <w:sz w:val="24"/>
          <w:szCs w:val="24"/>
        </w:rPr>
        <w:t>inexistencia</w:t>
      </w:r>
      <w:r w:rsidR="00945455" w:rsidRPr="009454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 Informes finales de Auditoria</w:t>
      </w:r>
      <w:r w:rsidR="006667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201</w:t>
      </w:r>
      <w:r w:rsidR="007B0146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bookmarkStart w:id="5" w:name="_GoBack"/>
      <w:bookmarkEnd w:id="5"/>
      <w:r w:rsidR="00945455" w:rsidRPr="009454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(interna, externa y de Corte de Cuentas)</w:t>
      </w:r>
      <w:r w:rsidR="009454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Al que se refiere el artículo 1</w:t>
      </w:r>
      <w:r w:rsidR="00945455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  de</w:t>
      </w:r>
      <w:r w:rsidRPr="00E47BEC">
        <w:rPr>
          <w:rFonts w:ascii="Times New Roman" w:eastAsia="Calibri" w:hAnsi="Times New Roman" w:cs="Times New Roman"/>
          <w:sz w:val="24"/>
          <w:szCs w:val="24"/>
        </w:rPr>
        <w:t xml:space="preserve"> la Ley de Acceso a la Información Pública LAIP. y para hacerlo de conocimiento general se extiende la presente</w:t>
      </w:r>
      <w:r w:rsidR="00AA304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F29E6D5" w14:textId="77777777" w:rsidR="00D62448" w:rsidRPr="00E47BEC" w:rsidRDefault="00D62448" w:rsidP="00D6244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BEC">
        <w:rPr>
          <w:rFonts w:ascii="Times New Roman" w:eastAsia="Calibri" w:hAnsi="Times New Roman" w:cs="Times New Roman"/>
          <w:sz w:val="24"/>
          <w:szCs w:val="24"/>
        </w:rPr>
        <w:t xml:space="preserve">Atentamente, </w:t>
      </w:r>
    </w:p>
    <w:p w14:paraId="058983DA" w14:textId="77777777" w:rsidR="00D62448" w:rsidRPr="00E47BEC" w:rsidRDefault="00D62448" w:rsidP="00D6244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93E916" w14:textId="77777777" w:rsidR="00D62448" w:rsidRPr="00E47BEC" w:rsidRDefault="00D62448" w:rsidP="00D6244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7BEC">
        <w:rPr>
          <w:rFonts w:ascii="Times New Roman" w:eastAsia="Calibri" w:hAnsi="Times New Roman" w:cs="Times New Roman"/>
          <w:sz w:val="24"/>
          <w:szCs w:val="24"/>
        </w:rPr>
        <w:t>Trinidad Guardado</w:t>
      </w:r>
    </w:p>
    <w:p w14:paraId="5061AEE2" w14:textId="77777777" w:rsidR="00D62448" w:rsidRPr="00E47BEC" w:rsidRDefault="00D62448" w:rsidP="00D62448">
      <w:pPr>
        <w:spacing w:after="0" w:line="360" w:lineRule="auto"/>
        <w:jc w:val="center"/>
        <w:rPr>
          <w:rFonts w:ascii="Tahoma" w:eastAsia="Calibri" w:hAnsi="Tahoma" w:cs="Tahoma"/>
          <w:sz w:val="24"/>
          <w:szCs w:val="24"/>
        </w:rPr>
      </w:pPr>
      <w:r w:rsidRPr="00E47BEC">
        <w:rPr>
          <w:rFonts w:ascii="Times New Roman" w:eastAsia="Calibri" w:hAnsi="Times New Roman" w:cs="Times New Roman"/>
          <w:sz w:val="24"/>
          <w:szCs w:val="24"/>
        </w:rPr>
        <w:t>Oficial de Información</w:t>
      </w:r>
    </w:p>
    <w:p w14:paraId="4E7EEF4A" w14:textId="77777777" w:rsidR="00D62448" w:rsidRPr="00E47BEC" w:rsidRDefault="00D62448" w:rsidP="00D62448">
      <w:pPr>
        <w:spacing w:line="360" w:lineRule="auto"/>
        <w:jc w:val="both"/>
        <w:rPr>
          <w:rFonts w:ascii="Tahoma" w:eastAsia="Calibri" w:hAnsi="Tahoma" w:cs="Tahoma"/>
          <w:sz w:val="24"/>
          <w:szCs w:val="24"/>
        </w:rPr>
      </w:pPr>
    </w:p>
    <w:p w14:paraId="6961131F" w14:textId="77777777" w:rsidR="00D62448" w:rsidRPr="00E04859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42D07B0C" w14:textId="77777777" w:rsidR="00E04859" w:rsidRPr="00E04859" w:rsidRDefault="00E04859" w:rsidP="00E04859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E04859">
        <w:rPr>
          <w:rFonts w:ascii="Garamond" w:eastAsia="Calibri" w:hAnsi="Garamond" w:cs="Times New Roman"/>
          <w:b/>
          <w:sz w:val="24"/>
          <w:szCs w:val="24"/>
        </w:rPr>
        <w:t xml:space="preserve">                        </w:t>
      </w:r>
    </w:p>
    <w:bookmarkEnd w:id="0"/>
    <w:p w14:paraId="530D5978" w14:textId="77777777" w:rsidR="00E04859" w:rsidRDefault="00E04859"/>
    <w:sectPr w:rsidR="00E048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511E9" w14:textId="77777777" w:rsidR="0013679D" w:rsidRDefault="0013679D" w:rsidP="00E04859">
      <w:pPr>
        <w:spacing w:after="0" w:line="240" w:lineRule="auto"/>
      </w:pPr>
      <w:r>
        <w:separator/>
      </w:r>
    </w:p>
  </w:endnote>
  <w:endnote w:type="continuationSeparator" w:id="0">
    <w:p w14:paraId="700DEA76" w14:textId="77777777" w:rsidR="0013679D" w:rsidRDefault="0013679D" w:rsidP="00E04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AB742" w14:textId="77777777" w:rsidR="0013679D" w:rsidRDefault="0013679D" w:rsidP="00E04859">
      <w:pPr>
        <w:spacing w:after="0" w:line="240" w:lineRule="auto"/>
      </w:pPr>
      <w:r>
        <w:separator/>
      </w:r>
    </w:p>
  </w:footnote>
  <w:footnote w:type="continuationSeparator" w:id="0">
    <w:p w14:paraId="61311A2C" w14:textId="77777777" w:rsidR="0013679D" w:rsidRDefault="0013679D" w:rsidP="00E04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F34E1" w14:textId="77777777" w:rsidR="00E04859" w:rsidRPr="00E04859" w:rsidRDefault="00E04859" w:rsidP="00E04859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6" w:name="_Hlk513537261"/>
    <w:bookmarkStart w:id="7" w:name="_Hlk513537262"/>
    <w:bookmarkStart w:id="8" w:name="_Hlk513537263"/>
    <w:bookmarkStart w:id="9" w:name="_Hlk513537264"/>
    <w:r w:rsidRPr="00E04859">
      <w:rPr>
        <w:rFonts w:ascii="Calibri" w:eastAsia="Batang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0A6EC9F8" wp14:editId="5746EB69">
          <wp:simplePos x="0" y="0"/>
          <wp:positionH relativeFrom="page">
            <wp:posOffset>6296025</wp:posOffset>
          </wp:positionH>
          <wp:positionV relativeFrom="paragraph">
            <wp:posOffset>-182880</wp:posOffset>
          </wp:positionV>
          <wp:extent cx="921385" cy="962025"/>
          <wp:effectExtent l="0" t="0" r="0" b="9525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2138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4859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56C1FD73" wp14:editId="6B250A9A">
          <wp:simplePos x="0" y="0"/>
          <wp:positionH relativeFrom="column">
            <wp:posOffset>-619760</wp:posOffset>
          </wp:positionH>
          <wp:positionV relativeFrom="paragraph">
            <wp:posOffset>24130</wp:posOffset>
          </wp:positionV>
          <wp:extent cx="923925" cy="838200"/>
          <wp:effectExtent l="19050" t="0" r="9525" b="0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7C5C4791" w14:textId="77777777" w:rsidR="00E04859" w:rsidRPr="00E04859" w:rsidRDefault="00E04859" w:rsidP="00E04859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E0485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ALCALDIA MUNICIPAL DE ZARAGOZA                                </w:t>
    </w:r>
  </w:p>
  <w:p w14:paraId="7B328FD8" w14:textId="77777777" w:rsidR="00E04859" w:rsidRPr="00E04859" w:rsidRDefault="00E04859" w:rsidP="00E04859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E0485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  <w:r w:rsidRPr="00E04859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t xml:space="preserve"> </w:t>
    </w:r>
  </w:p>
  <w:p w14:paraId="5DC54049" w14:textId="77777777" w:rsidR="00E04859" w:rsidRPr="00E04859" w:rsidRDefault="00E04859" w:rsidP="00E04859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E0485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7340233B" w14:textId="77777777" w:rsidR="00E04859" w:rsidRDefault="00E04859" w:rsidP="00E04859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 w:rsidRPr="00E04859">
      <w:rPr>
        <w:rFonts w:ascii="Calibri" w:eastAsia="Batang" w:hAnsi="Calibri" w:cs="Times New Roman"/>
      </w:rPr>
      <w:tab/>
      <w:t xml:space="preserve">              </w:t>
    </w:r>
    <w:hyperlink r:id="rId3" w:history="1">
      <w:r w:rsidRPr="00E04859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14:paraId="7E949227" w14:textId="77777777" w:rsidR="00E04859" w:rsidRPr="00E04859" w:rsidRDefault="00E04859" w:rsidP="00E04859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 w:rsidRPr="00E04859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14B062" wp14:editId="3FBF4B96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2E3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052F0"/>
    <w:multiLevelType w:val="hybridMultilevel"/>
    <w:tmpl w:val="E54C1680"/>
    <w:lvl w:ilvl="0" w:tplc="440A0013">
      <w:start w:val="1"/>
      <w:numFmt w:val="upperRoman"/>
      <w:lvlText w:val="%1."/>
      <w:lvlJc w:val="right"/>
      <w:pPr>
        <w:ind w:left="1907" w:hanging="360"/>
      </w:pPr>
    </w:lvl>
    <w:lvl w:ilvl="1" w:tplc="440A0019" w:tentative="1">
      <w:start w:val="1"/>
      <w:numFmt w:val="lowerLetter"/>
      <w:lvlText w:val="%2."/>
      <w:lvlJc w:val="left"/>
      <w:pPr>
        <w:ind w:left="2627" w:hanging="360"/>
      </w:pPr>
    </w:lvl>
    <w:lvl w:ilvl="2" w:tplc="440A001B" w:tentative="1">
      <w:start w:val="1"/>
      <w:numFmt w:val="lowerRoman"/>
      <w:lvlText w:val="%3."/>
      <w:lvlJc w:val="right"/>
      <w:pPr>
        <w:ind w:left="3347" w:hanging="180"/>
      </w:pPr>
    </w:lvl>
    <w:lvl w:ilvl="3" w:tplc="440A000F" w:tentative="1">
      <w:start w:val="1"/>
      <w:numFmt w:val="decimal"/>
      <w:lvlText w:val="%4."/>
      <w:lvlJc w:val="left"/>
      <w:pPr>
        <w:ind w:left="4067" w:hanging="360"/>
      </w:pPr>
    </w:lvl>
    <w:lvl w:ilvl="4" w:tplc="440A0019" w:tentative="1">
      <w:start w:val="1"/>
      <w:numFmt w:val="lowerLetter"/>
      <w:lvlText w:val="%5."/>
      <w:lvlJc w:val="left"/>
      <w:pPr>
        <w:ind w:left="4787" w:hanging="360"/>
      </w:pPr>
    </w:lvl>
    <w:lvl w:ilvl="5" w:tplc="440A001B" w:tentative="1">
      <w:start w:val="1"/>
      <w:numFmt w:val="lowerRoman"/>
      <w:lvlText w:val="%6."/>
      <w:lvlJc w:val="right"/>
      <w:pPr>
        <w:ind w:left="5507" w:hanging="180"/>
      </w:pPr>
    </w:lvl>
    <w:lvl w:ilvl="6" w:tplc="440A000F" w:tentative="1">
      <w:start w:val="1"/>
      <w:numFmt w:val="decimal"/>
      <w:lvlText w:val="%7."/>
      <w:lvlJc w:val="left"/>
      <w:pPr>
        <w:ind w:left="6227" w:hanging="360"/>
      </w:pPr>
    </w:lvl>
    <w:lvl w:ilvl="7" w:tplc="440A0019" w:tentative="1">
      <w:start w:val="1"/>
      <w:numFmt w:val="lowerLetter"/>
      <w:lvlText w:val="%8."/>
      <w:lvlJc w:val="left"/>
      <w:pPr>
        <w:ind w:left="6947" w:hanging="360"/>
      </w:pPr>
    </w:lvl>
    <w:lvl w:ilvl="8" w:tplc="440A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1" w15:restartNumberingAfterBreak="0">
    <w:nsid w:val="7B140C71"/>
    <w:multiLevelType w:val="hybridMultilevel"/>
    <w:tmpl w:val="8E8AEB38"/>
    <w:lvl w:ilvl="0" w:tplc="440A000F">
      <w:start w:val="1"/>
      <w:numFmt w:val="decimal"/>
      <w:lvlText w:val="%1."/>
      <w:lvlJc w:val="left"/>
      <w:pPr>
        <w:ind w:left="862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59"/>
    <w:rsid w:val="000560FB"/>
    <w:rsid w:val="0013679D"/>
    <w:rsid w:val="003A5A80"/>
    <w:rsid w:val="00456363"/>
    <w:rsid w:val="006129F9"/>
    <w:rsid w:val="00646750"/>
    <w:rsid w:val="0066309F"/>
    <w:rsid w:val="0066677D"/>
    <w:rsid w:val="006C31CB"/>
    <w:rsid w:val="006F7349"/>
    <w:rsid w:val="00770E91"/>
    <w:rsid w:val="007B0146"/>
    <w:rsid w:val="00822768"/>
    <w:rsid w:val="00932A5D"/>
    <w:rsid w:val="00945455"/>
    <w:rsid w:val="00AA304A"/>
    <w:rsid w:val="00D62448"/>
    <w:rsid w:val="00E04859"/>
    <w:rsid w:val="00F9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CD2E82"/>
  <w15:chartTrackingRefBased/>
  <w15:docId w15:val="{EF371660-7161-4121-B1B3-B9A17F78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48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4859"/>
  </w:style>
  <w:style w:type="paragraph" w:styleId="Piedepgina">
    <w:name w:val="footer"/>
    <w:basedOn w:val="Normal"/>
    <w:link w:val="PiedepginaCar"/>
    <w:uiPriority w:val="99"/>
    <w:unhideWhenUsed/>
    <w:rsid w:val="00E048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4859"/>
  </w:style>
  <w:style w:type="paragraph" w:styleId="Prrafodelista">
    <w:name w:val="List Paragraph"/>
    <w:basedOn w:val="Normal"/>
    <w:uiPriority w:val="34"/>
    <w:qFormat/>
    <w:rsid w:val="00612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Trini Guardado</cp:lastModifiedBy>
  <cp:revision>2</cp:revision>
  <dcterms:created xsi:type="dcterms:W3CDTF">2020-01-31T21:58:00Z</dcterms:created>
  <dcterms:modified xsi:type="dcterms:W3CDTF">2020-01-31T21:58:00Z</dcterms:modified>
</cp:coreProperties>
</file>