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E2" w:rsidRPr="009A0FD1" w:rsidRDefault="000C0FE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Ministerio de Obras Publicas Transporte Vivienda y Desarrollo Urbano</w:t>
      </w:r>
    </w:p>
    <w:p w:rsidR="000C0FE2" w:rsidRPr="009A0FD1" w:rsidRDefault="00BF6CC3" w:rsidP="000C0FE2">
      <w:pPr>
        <w:jc w:val="center"/>
        <w:rPr>
          <w:rFonts w:ascii="Bembo Std" w:hAnsi="Bembo Std" w:cs="Browallia New"/>
          <w:sz w:val="24"/>
          <w:szCs w:val="24"/>
        </w:rPr>
      </w:pPr>
      <w:r w:rsidRPr="009A0FD1">
        <w:rPr>
          <w:rFonts w:ascii="Bembo Std" w:hAnsi="Bembo Std"/>
          <w:noProof/>
          <w:sz w:val="24"/>
          <w:szCs w:val="24"/>
          <w:lang w:eastAsia="es-SV"/>
        </w:rPr>
        <w:drawing>
          <wp:inline distT="0" distB="0" distL="0" distR="0" wp14:anchorId="53AFEE30" wp14:editId="1F517DC2">
            <wp:extent cx="2147777" cy="1169581"/>
            <wp:effectExtent l="0" t="0" r="5080" b="0"/>
            <wp:docPr id="4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42" cy="118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885" w:rsidRPr="009A0FD1" w:rsidRDefault="000C0FE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Guía de Archivo del Viceministerio de Transporte</w:t>
      </w:r>
    </w:p>
    <w:p w:rsidR="00156312" w:rsidRPr="009A0FD1" w:rsidRDefault="0015631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0C0FE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Según la Norma Internacional para Describir Instituciones que Custodian Fondos de Archivo – ISDIAH.</w:t>
      </w:r>
    </w:p>
    <w:p w:rsidR="00156312" w:rsidRPr="009A0FD1" w:rsidRDefault="00156312" w:rsidP="000C0FE2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>
        <w:rPr>
          <w:rFonts w:ascii="Bembo Std" w:hAnsi="Bembo Std" w:cs="Calibri"/>
          <w:bCs/>
          <w:color w:val="000000"/>
          <w:sz w:val="24"/>
          <w:szCs w:val="24"/>
        </w:rPr>
        <w:t>(</w:t>
      </w:r>
      <w:r w:rsidR="00D503EB">
        <w:rPr>
          <w:rFonts w:ascii="Bembo Std" w:hAnsi="Bembo Std" w:cs="Calibri"/>
          <w:bCs/>
          <w:color w:val="000000"/>
          <w:sz w:val="24"/>
          <w:szCs w:val="24"/>
        </w:rPr>
        <w:t>Primera</w:t>
      </w:r>
      <w:r w:rsidR="00453885" w:rsidRPr="009A0FD1">
        <w:rPr>
          <w:rFonts w:ascii="Bembo Std" w:hAnsi="Bembo Std" w:cs="Calibri"/>
          <w:bCs/>
          <w:color w:val="000000"/>
          <w:sz w:val="24"/>
          <w:szCs w:val="24"/>
        </w:rPr>
        <w:t xml:space="preserve"> Edición)</w:t>
      </w:r>
    </w:p>
    <w:p w:rsidR="00156312" w:rsidRPr="009A0FD1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156312" w:rsidRPr="009A0FD1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453885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453885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 xml:space="preserve">Santa Tecla, </w:t>
      </w:r>
      <w:r w:rsidR="00934175">
        <w:rPr>
          <w:rFonts w:ascii="Bembo Std" w:hAnsi="Bembo Std" w:cs="Calibri"/>
          <w:bCs/>
          <w:color w:val="000000"/>
          <w:sz w:val="24"/>
          <w:szCs w:val="24"/>
        </w:rPr>
        <w:t>Julio-Septiembre</w:t>
      </w:r>
      <w:r w:rsidRPr="009A0FD1">
        <w:rPr>
          <w:rFonts w:ascii="Bembo Std" w:hAnsi="Bembo Std" w:cs="Calibri"/>
          <w:bCs/>
          <w:color w:val="000000"/>
          <w:sz w:val="24"/>
          <w:szCs w:val="24"/>
        </w:rPr>
        <w:t xml:space="preserve"> 20</w:t>
      </w:r>
      <w:r w:rsidR="000B3A16">
        <w:rPr>
          <w:rFonts w:ascii="Bembo Std" w:hAnsi="Bembo Std" w:cs="Calibri"/>
          <w:bCs/>
          <w:color w:val="000000"/>
          <w:sz w:val="24"/>
          <w:szCs w:val="24"/>
        </w:rPr>
        <w:t>20</w:t>
      </w:r>
    </w:p>
    <w:p w:rsidR="000C0FE2" w:rsidRPr="009A0FD1" w:rsidRDefault="000C0FE2" w:rsidP="000C0FE2">
      <w:pPr>
        <w:rPr>
          <w:rFonts w:ascii="Bembo Std" w:hAnsi="Bembo Std"/>
          <w:b/>
          <w:sz w:val="24"/>
          <w:szCs w:val="24"/>
        </w:rPr>
      </w:pPr>
    </w:p>
    <w:p w:rsidR="00156312" w:rsidRPr="009A0FD1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156312" w:rsidRDefault="0015631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D50E3E" w:rsidRPr="009A0FD1" w:rsidRDefault="00D50E3E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0C0FE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Introducción</w:t>
      </w:r>
    </w:p>
    <w:p w:rsidR="000C0FE2" w:rsidRPr="009A0FD1" w:rsidRDefault="000C0FE2" w:rsidP="00453885">
      <w:pPr>
        <w:jc w:val="both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La presente Guía de Archivo se ha elaborado con el propósito que sea una herramienta al usuario y que cumpla con la descripción de la institución que custodia el fondo documental, colaborando con el fácil acceso al derecho de todo ciudadano que solicita, o consulta información, haciendo uso de la ley.</w:t>
      </w:r>
    </w:p>
    <w:p w:rsidR="00D50E3E" w:rsidRPr="009A0FD1" w:rsidRDefault="00D50E3E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453885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453885" w:rsidRPr="009A0FD1" w:rsidRDefault="00453885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</w:p>
    <w:p w:rsidR="000C0FE2" w:rsidRPr="009A0FD1" w:rsidRDefault="000C0FE2" w:rsidP="00453885">
      <w:pPr>
        <w:jc w:val="center"/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Índice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1. Área de Identificación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2. Área de Contacto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3. Área de Descripción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4. Área de Acceso</w:t>
      </w:r>
    </w:p>
    <w:p w:rsidR="000C0FE2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5. Área de Servicios</w:t>
      </w:r>
    </w:p>
    <w:p w:rsidR="009154E9" w:rsidRPr="009A0FD1" w:rsidRDefault="000C0FE2" w:rsidP="000C0FE2">
      <w:pPr>
        <w:rPr>
          <w:rFonts w:ascii="Bembo Std" w:hAnsi="Bembo Std" w:cs="Calibri"/>
          <w:bCs/>
          <w:color w:val="000000"/>
          <w:sz w:val="24"/>
          <w:szCs w:val="24"/>
        </w:rPr>
      </w:pPr>
      <w:r w:rsidRPr="009A0FD1">
        <w:rPr>
          <w:rFonts w:ascii="Bembo Std" w:hAnsi="Bembo Std" w:cs="Calibri"/>
          <w:bCs/>
          <w:color w:val="000000"/>
          <w:sz w:val="24"/>
          <w:szCs w:val="24"/>
        </w:rPr>
        <w:t>6. Área de Control</w:t>
      </w:r>
    </w:p>
    <w:p w:rsidR="00453885" w:rsidRPr="009A0FD1" w:rsidRDefault="00453885" w:rsidP="000C0FE2">
      <w:pPr>
        <w:rPr>
          <w:rFonts w:ascii="Bembo Std" w:hAnsi="Bembo Std" w:cs="Browallia New"/>
          <w:sz w:val="24"/>
          <w:szCs w:val="24"/>
        </w:rPr>
      </w:pPr>
    </w:p>
    <w:tbl>
      <w:tblPr>
        <w:tblW w:w="91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17"/>
        <w:gridCol w:w="4678"/>
        <w:gridCol w:w="15"/>
      </w:tblGrid>
      <w:tr w:rsidR="00453885" w:rsidRPr="009A0FD1" w:rsidTr="00EE011C">
        <w:trPr>
          <w:gridAfter w:val="1"/>
          <w:wAfter w:w="15" w:type="dxa"/>
          <w:trHeight w:val="355"/>
        </w:trPr>
        <w:tc>
          <w:tcPr>
            <w:tcW w:w="9147" w:type="dxa"/>
            <w:gridSpan w:val="3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>VICEMINISTERIO DE TRANSPORTE</w:t>
            </w:r>
            <w:r w:rsidR="00453885"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gridAfter w:val="1"/>
          <w:wAfter w:w="15" w:type="dxa"/>
          <w:trHeight w:val="167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ÁREA DE IDENTIFICACIÓN </w:t>
            </w:r>
          </w:p>
        </w:tc>
      </w:tr>
      <w:tr w:rsidR="00453885" w:rsidRPr="009A0FD1" w:rsidTr="00EE011C">
        <w:trPr>
          <w:gridAfter w:val="1"/>
          <w:wAfter w:w="15" w:type="dxa"/>
          <w:trHeight w:val="110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1.1 Identificador </w:t>
            </w:r>
          </w:p>
        </w:tc>
        <w:tc>
          <w:tcPr>
            <w:tcW w:w="4695" w:type="dxa"/>
            <w:gridSpan w:val="2"/>
          </w:tcPr>
          <w:p w:rsidR="00453885" w:rsidRPr="009A0FD1" w:rsidRDefault="00C0185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SV / VMT</w:t>
            </w:r>
          </w:p>
        </w:tc>
      </w:tr>
      <w:tr w:rsidR="00453885" w:rsidRPr="009A0FD1" w:rsidTr="00EE011C">
        <w:trPr>
          <w:gridAfter w:val="1"/>
          <w:wAfter w:w="15" w:type="dxa"/>
          <w:trHeight w:val="245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1.2 Forma autorizada del nombre </w:t>
            </w:r>
          </w:p>
        </w:tc>
        <w:tc>
          <w:tcPr>
            <w:tcW w:w="4695" w:type="dxa"/>
            <w:gridSpan w:val="2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VICEMINISTERIO DE TRANSPORTE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gridAfter w:val="1"/>
          <w:wAfter w:w="15" w:type="dxa"/>
          <w:trHeight w:val="2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1.3 Forma paralela del nombre </w:t>
            </w:r>
          </w:p>
        </w:tc>
        <w:tc>
          <w:tcPr>
            <w:tcW w:w="4695" w:type="dxa"/>
            <w:gridSpan w:val="2"/>
            <w:shd w:val="clear" w:color="auto" w:fill="auto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</w:p>
        </w:tc>
      </w:tr>
      <w:tr w:rsidR="00453885" w:rsidRPr="009A0FD1" w:rsidTr="00EE011C">
        <w:trPr>
          <w:gridAfter w:val="1"/>
          <w:wAfter w:w="15" w:type="dxa"/>
          <w:trHeight w:val="2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1.4 Otra (s) Forma (s) del nombre </w:t>
            </w:r>
          </w:p>
        </w:tc>
        <w:tc>
          <w:tcPr>
            <w:tcW w:w="4695" w:type="dxa"/>
            <w:gridSpan w:val="2"/>
          </w:tcPr>
          <w:p w:rsidR="00453885" w:rsidRPr="009A0FD1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</w:p>
        </w:tc>
      </w:tr>
      <w:tr w:rsidR="00453885" w:rsidRPr="009A0FD1" w:rsidTr="00EE011C">
        <w:trPr>
          <w:gridAfter w:val="1"/>
          <w:wAfter w:w="15" w:type="dxa"/>
          <w:trHeight w:val="377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1.5 Tipo de institución que conserva los fondos de archivo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Institución Pública – </w:t>
            </w:r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Archivo de</w:t>
            </w:r>
            <w:r w:rsidR="0015631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Gestión y Archivo Central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453885" w:rsidRPr="009A0FD1" w:rsidTr="00EE011C">
        <w:trPr>
          <w:gridAfter w:val="1"/>
          <w:wAfter w:w="15" w:type="dxa"/>
          <w:trHeight w:val="1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ÁREA DE CONTACTO </w:t>
            </w:r>
          </w:p>
        </w:tc>
      </w:tr>
      <w:tr w:rsidR="00453885" w:rsidRPr="009A0FD1" w:rsidTr="00EE011C">
        <w:trPr>
          <w:gridAfter w:val="1"/>
          <w:wAfter w:w="15" w:type="dxa"/>
          <w:trHeight w:val="466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2.1 Localización y Dirección </w:t>
            </w:r>
          </w:p>
        </w:tc>
        <w:tc>
          <w:tcPr>
            <w:tcW w:w="4695" w:type="dxa"/>
            <w:gridSpan w:val="2"/>
          </w:tcPr>
          <w:p w:rsidR="00DD282E" w:rsidRPr="009A0FD1" w:rsidRDefault="00DD282E" w:rsidP="00DD282E">
            <w:pPr>
              <w:pStyle w:val="Marca"/>
              <w:rPr>
                <w:rFonts w:ascii="Bembo Std" w:eastAsia="Arial" w:hAnsi="Bembo Std"/>
                <w:color w:val="0F243E"/>
                <w:sz w:val="24"/>
                <w:szCs w:val="24"/>
              </w:rPr>
            </w:pPr>
            <w:r w:rsidRPr="009A0FD1">
              <w:rPr>
                <w:rFonts w:ascii="Bembo Std" w:hAnsi="Bembo Std"/>
                <w:color w:val="0F243E"/>
                <w:sz w:val="24"/>
                <w:szCs w:val="24"/>
              </w:rPr>
              <w:t>Carretera panamericana KM 9, al lado de planta Holcim S.A. de C.V, Santa Tecla.</w:t>
            </w:r>
          </w:p>
          <w:p w:rsidR="00453885" w:rsidRPr="009A0FD1" w:rsidRDefault="00453885" w:rsidP="007356F1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 internet: www.</w:t>
            </w:r>
            <w:r w:rsidR="007356F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.gob.sv </w:t>
            </w:r>
          </w:p>
        </w:tc>
      </w:tr>
      <w:tr w:rsidR="00453885" w:rsidRPr="009A0FD1" w:rsidTr="00EE011C">
        <w:trPr>
          <w:gridAfter w:val="1"/>
          <w:wAfter w:w="15" w:type="dxa"/>
          <w:trHeight w:val="2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2.2 Teléfono, Fax y Correo Electrónico </w:t>
            </w:r>
          </w:p>
        </w:tc>
        <w:tc>
          <w:tcPr>
            <w:tcW w:w="4695" w:type="dxa"/>
            <w:gridSpan w:val="2"/>
          </w:tcPr>
          <w:p w:rsidR="007356F1" w:rsidRPr="009A0FD1" w:rsidRDefault="007356F1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PBX: 2133-3600, FAX: 2133-3611</w:t>
            </w:r>
          </w:p>
          <w:p w:rsidR="00453885" w:rsidRPr="009A0FD1" w:rsidRDefault="007356F1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  <w:highlight w:val="yellow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E-mail: info@mop.gob.sv.</w:t>
            </w:r>
          </w:p>
        </w:tc>
      </w:tr>
      <w:tr w:rsidR="00453885" w:rsidRPr="00934175" w:rsidTr="00EE011C">
        <w:trPr>
          <w:gridAfter w:val="1"/>
          <w:wAfter w:w="15" w:type="dxa"/>
          <w:trHeight w:val="355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2.3 Personas de Contacto </w:t>
            </w:r>
          </w:p>
        </w:tc>
        <w:tc>
          <w:tcPr>
            <w:tcW w:w="4695" w:type="dxa"/>
            <w:gridSpan w:val="2"/>
          </w:tcPr>
          <w:p w:rsidR="00717BB9" w:rsidRPr="009A0FD1" w:rsidRDefault="00717BB9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717BB9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Oficial de Información Licda. </w:t>
            </w:r>
            <w:r w:rsidR="007356F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Karen Vanessa Alvarenga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Rivas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Email: </w:t>
            </w:r>
            <w:hyperlink r:id="rId6" w:history="1">
              <w:r w:rsidR="00717BB9" w:rsidRPr="009A0FD1">
                <w:rPr>
                  <w:rStyle w:val="Hipervnculo"/>
                  <w:rFonts w:ascii="Bembo Std" w:hAnsi="Bembo Std" w:cs="Calibri"/>
                  <w:sz w:val="24"/>
                  <w:szCs w:val="24"/>
                </w:rPr>
                <w:t>oir.vmt@mop.gob.sv</w:t>
              </w:r>
            </w:hyperlink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  <w:p w:rsidR="00DD282E" w:rsidRPr="009A0FD1" w:rsidRDefault="00EE47BF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Responsable de Archivo VMT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: </w:t>
            </w:r>
            <w:r w:rsidR="00DD282E" w:rsidRPr="009A0FD1">
              <w:rPr>
                <w:rFonts w:ascii="Bembo Std" w:hAnsi="Bembo Std" w:cs="Calibri"/>
                <w:sz w:val="24"/>
                <w:szCs w:val="24"/>
              </w:rPr>
              <w:t xml:space="preserve">Wilmer </w:t>
            </w:r>
            <w:r w:rsidR="00DD282E" w:rsidRPr="009A0FD1">
              <w:rPr>
                <w:rFonts w:ascii="Bembo Std" w:hAnsi="Bembo Std" w:cs="Calibri"/>
                <w:sz w:val="24"/>
                <w:szCs w:val="24"/>
              </w:rPr>
              <w:lastRenderedPageBreak/>
              <w:t xml:space="preserve">Emilio Jaime Vásquez </w:t>
            </w:r>
          </w:p>
          <w:p w:rsidR="00717BB9" w:rsidRPr="009A0FD1" w:rsidRDefault="00DD282E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  <w:t xml:space="preserve">Email: </w:t>
            </w:r>
            <w:r w:rsidRPr="009A0FD1">
              <w:rPr>
                <w:rFonts w:ascii="Bembo Std" w:hAnsi="Bembo Std" w:cs="Calibri"/>
                <w:sz w:val="24"/>
                <w:szCs w:val="24"/>
                <w:lang w:val="en-US"/>
              </w:rPr>
              <w:t>wilmer.jaime@mop.gob.sv</w:t>
            </w:r>
          </w:p>
          <w:p w:rsidR="00453885" w:rsidRPr="009A0FD1" w:rsidRDefault="00453885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53885" w:rsidRPr="009A0FD1" w:rsidTr="00EE011C">
        <w:trPr>
          <w:gridAfter w:val="1"/>
          <w:wAfter w:w="15" w:type="dxa"/>
          <w:trHeight w:val="14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695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bCs/>
                <w:color w:val="000000"/>
                <w:sz w:val="24"/>
                <w:szCs w:val="24"/>
              </w:rPr>
              <w:t xml:space="preserve">ÁREA DE DESCRIPCIÓN </w:t>
            </w:r>
          </w:p>
        </w:tc>
      </w:tr>
      <w:tr w:rsidR="00453885" w:rsidRPr="009A0FD1" w:rsidTr="00EE011C">
        <w:trPr>
          <w:gridAfter w:val="1"/>
          <w:wAfter w:w="15" w:type="dxa"/>
          <w:trHeight w:val="694"/>
        </w:trPr>
        <w:tc>
          <w:tcPr>
            <w:tcW w:w="4452" w:type="dxa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3.1 Historia de la Institución que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custodia los fondos de archivo.</w:t>
            </w:r>
          </w:p>
        </w:tc>
        <w:tc>
          <w:tcPr>
            <w:tcW w:w="4695" w:type="dxa"/>
            <w:gridSpan w:val="2"/>
          </w:tcPr>
          <w:p w:rsidR="008853D1" w:rsidRPr="009A0FD1" w:rsidRDefault="001206A1" w:rsidP="004C6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VMT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tiene su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oficinas centrales en Santa Tecla, y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se compone de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regionales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que se encuentran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ubicadas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 San Miguel y Santa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Ana, cada una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 ellas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cuentan con una 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B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odega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para archivo de documentación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custodiada por encargados de cada Unidad interna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Como reseña histórica,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="004E0FC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antes del año 2011 tenía sus oficinas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centrales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San Salvador, </w:t>
            </w:r>
            <w:r w:rsidR="00F31ED8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lugar donde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se </w:t>
            </w:r>
            <w:r w:rsidR="000B3A1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dejó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resguardada 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una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parte de la docu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mentación de carácter histórico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 los 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sótanos de los edificios, trasladando lo demás </w:t>
            </w:r>
            <w:r w:rsidR="004E0FC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hacia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las instalaciones</w:t>
            </w:r>
            <w:r w:rsidR="00826BC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 Santa Tecla, </w:t>
            </w:r>
            <w:r w:rsidR="008853D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en una sola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bodega,</w:t>
            </w:r>
            <w:r w:rsidR="00782B40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en enero del </w:t>
            </w:r>
            <w:r w:rsidR="00782B40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año 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2020 las </w:t>
            </w:r>
            <w:r w:rsidR="002C0E6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oficinas</w:t>
            </w:r>
            <w:r w:rsidR="00AA4FEC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centra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>les se movieron a c</w:t>
            </w:r>
            <w:r w:rsidR="00AA4FEC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arretera panamericana KM 9, al lado de planta Holcim S.A. de C.V, por lo que se </w:t>
            </w:r>
            <w:r w:rsidR="002C0E63" w:rsidRPr="009A0FD1">
              <w:rPr>
                <w:rFonts w:ascii="Bembo Std" w:hAnsi="Bembo Std"/>
                <w:color w:val="0F243E"/>
                <w:sz w:val="24"/>
                <w:szCs w:val="24"/>
              </w:rPr>
              <w:t>trasladó</w:t>
            </w:r>
            <w:r w:rsidR="00AA4FEC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el archivo</w:t>
            </w:r>
            <w:r w:rsidR="002C0E63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central</w:t>
            </w:r>
            <w:r w:rsidR="00AA4FEC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siempre al ex viceministerio de transporte ubicado en el centro</w:t>
            </w:r>
            <w:r w:rsidR="002C0E63" w:rsidRPr="009A0FD1">
              <w:rPr>
                <w:rFonts w:ascii="Bembo Std" w:hAnsi="Bembo Std"/>
                <w:color w:val="0F243E"/>
                <w:sz w:val="24"/>
                <w:szCs w:val="24"/>
              </w:rPr>
              <w:t xml:space="preserve"> donde se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resguarda</w:t>
            </w:r>
            <w:r w:rsidR="00826BC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la documentación</w:t>
            </w:r>
            <w:r w:rsidR="002C0E6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entregada a la Unidad de Gestión Documental y la </w:t>
            </w:r>
            <w:r w:rsidR="00826BC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generada</w:t>
            </w:r>
            <w:r w:rsidR="00ED045D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por las oficinas administrativas internas</w:t>
            </w:r>
            <w:r w:rsidR="00F31ED8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,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bajo responsabilidad de </w:t>
            </w:r>
            <w:r w:rsidR="00F31ED8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un encargado de cada unidad quien se encarga de </w:t>
            </w:r>
            <w:r w:rsidR="00703A24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brindar la información que es solicitada por los usuarios.</w:t>
            </w:r>
          </w:p>
          <w:p w:rsidR="00717BB9" w:rsidRPr="009A0FD1" w:rsidRDefault="00717BB9" w:rsidP="0070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453885" w:rsidRPr="009A0FD1" w:rsidRDefault="00ED045D" w:rsidP="000B3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Sin embargo,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 el 2017 se creó la Unidad de Gestión Documental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c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on la finalidad de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organizar los archivos y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brindar un servicio apropiado a los usuarios que solicitan información,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>y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los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encargado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</w:t>
            </w:r>
            <w:r w:rsidR="005F5A9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administrar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documenta</w:t>
            </w:r>
            <w:r w:rsidR="007613DB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ción </w:t>
            </w:r>
            <w:r w:rsidR="000B3A16">
              <w:rPr>
                <w:rFonts w:ascii="Bembo Std" w:hAnsi="Bembo Std" w:cs="Calibri"/>
                <w:color w:val="000000"/>
                <w:sz w:val="24"/>
                <w:szCs w:val="24"/>
              </w:rPr>
              <w:t>de gestión son las unidades productoras.</w:t>
            </w:r>
          </w:p>
        </w:tc>
      </w:tr>
      <w:tr w:rsidR="00453885" w:rsidRPr="009A0FD1" w:rsidTr="00EE011C">
        <w:trPr>
          <w:trHeight w:val="243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3.2 Contexto Cultural y Geográfico </w:t>
            </w:r>
          </w:p>
        </w:tc>
        <w:tc>
          <w:tcPr>
            <w:tcW w:w="4693" w:type="dxa"/>
            <w:gridSpan w:val="2"/>
          </w:tcPr>
          <w:p w:rsidR="00453885" w:rsidRPr="009A0FD1" w:rsidRDefault="00453885" w:rsidP="002C0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iceministerio de </w:t>
            </w:r>
            <w:r w:rsidR="00717BB9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T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ransporte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está ubicado en una zona 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accesible en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D136F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Santa Tecla,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frente a la calle principal que dirige hacia el Puerto de la Lib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rtad</w:t>
            </w:r>
            <w:r w:rsidR="002C0E6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que es la entrada y frente la carretera panamericana salida.</w:t>
            </w:r>
          </w:p>
        </w:tc>
      </w:tr>
      <w:tr w:rsidR="00453885" w:rsidRPr="009A0FD1" w:rsidTr="00EE011C">
        <w:trPr>
          <w:trHeight w:val="782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3.3 Atribuciones / fuentes legales </w:t>
            </w:r>
          </w:p>
        </w:tc>
        <w:tc>
          <w:tcPr>
            <w:tcW w:w="4693" w:type="dxa"/>
            <w:gridSpan w:val="2"/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Las atribuciones correspondientes al </w:t>
            </w:r>
            <w:r w:rsidR="00E6188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Viceministerio de Transporte de acuerdo a la Ley de Transporte Terrestre, Tránsito y Seguridad Vial,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por medio de sus oficinas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>respectivas</w:t>
            </w:r>
            <w:r w:rsidR="00E6188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E6188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es regular y controlar el s</w:t>
            </w:r>
            <w:r w:rsidR="000511B4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istema de transporte terrestre, a través de la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planificación</w:t>
            </w:r>
            <w:r w:rsidR="000511B4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y control del transporte público y de la señalización de las vías, para la seguridad de las personas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Fuentes legales: Ley de Transporte Terrestre, Tránsito y Seguridad Vial.</w:t>
            </w:r>
          </w:p>
          <w:p w:rsidR="00851A53" w:rsidRPr="009A0FD1" w:rsidRDefault="00851A53" w:rsidP="00C01852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379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 xml:space="preserve">3.4 Estructura Administrativa </w:t>
            </w:r>
          </w:p>
        </w:tc>
        <w:tc>
          <w:tcPr>
            <w:tcW w:w="4693" w:type="dxa"/>
            <w:gridSpan w:val="2"/>
          </w:tcPr>
          <w:p w:rsidR="00C11852" w:rsidRDefault="00453885" w:rsidP="0052314F">
            <w:pPr>
              <w:autoSpaceDE w:val="0"/>
              <w:autoSpaceDN w:val="0"/>
              <w:adjustRightInd w:val="0"/>
              <w:spacing w:after="0" w:line="240" w:lineRule="auto"/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Ver enlace: </w:t>
            </w:r>
          </w:p>
          <w:p w:rsidR="00C11852" w:rsidRDefault="00C11852" w:rsidP="00C11852">
            <w:pPr>
              <w:rPr>
                <w:rFonts w:ascii="Calibri" w:hAnsi="Calibri"/>
                <w:color w:val="0563C1"/>
                <w:u w:val="single"/>
              </w:rPr>
            </w:pPr>
            <w:hyperlink r:id="rId7" w:history="1">
              <w:r>
                <w:rPr>
                  <w:rStyle w:val="Hipervnculo"/>
                  <w:rFonts w:ascii="Calibri" w:hAnsi="Calibri"/>
                </w:rPr>
                <w:t>https://www.transparencia</w:t>
              </w:r>
              <w:r>
                <w:rPr>
                  <w:rStyle w:val="Hipervnculo"/>
                  <w:rFonts w:ascii="Calibri" w:hAnsi="Calibri"/>
                </w:rPr>
                <w:t>.</w:t>
              </w:r>
              <w:r>
                <w:rPr>
                  <w:rStyle w:val="Hipervnculo"/>
                  <w:rFonts w:ascii="Calibri" w:hAnsi="Calibri"/>
                </w:rPr>
                <w:t>gob.sv/institutions/vmt/documents/370289/download</w:t>
              </w:r>
            </w:hyperlink>
          </w:p>
          <w:p w:rsidR="00851A53" w:rsidRPr="009A0FD1" w:rsidRDefault="00851A53" w:rsidP="0071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1855"/>
        </w:trPr>
        <w:tc>
          <w:tcPr>
            <w:tcW w:w="4469" w:type="dxa"/>
            <w:gridSpan w:val="2"/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3.5 Gestión de Documentos y Política de Ingreso </w:t>
            </w:r>
          </w:p>
        </w:tc>
        <w:tc>
          <w:tcPr>
            <w:tcW w:w="4693" w:type="dxa"/>
            <w:gridSpan w:val="2"/>
          </w:tcPr>
          <w:p w:rsidR="00453885" w:rsidRPr="009A0FD1" w:rsidRDefault="00CC2F22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Los Archivos gestionados en 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las unidades organizativas se convierten en la fuente de información ya sea producida o recibida en el ejercicio de sus funciones y que al momento de cumplir con su ciclo de </w:t>
            </w:r>
            <w:r w:rsidR="00C1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vía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pasa a formar parte del acervo documental que se resguarda en el 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rchivo Central.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En el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archivo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se resguarda la documentación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de carácter histórico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de las unidades </w:t>
            </w:r>
            <w:r w:rsidR="00C0185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del VMT.</w:t>
            </w:r>
          </w:p>
          <w:p w:rsidR="00453885" w:rsidRPr="009A0FD1" w:rsidRDefault="00453885" w:rsidP="00717BB9">
            <w:pPr>
              <w:pStyle w:val="Default"/>
              <w:jc w:val="both"/>
              <w:rPr>
                <w:rFonts w:ascii="Bembo Std" w:hAnsi="Bembo Std"/>
              </w:rPr>
            </w:pPr>
            <w:r w:rsidRPr="009A0FD1">
              <w:rPr>
                <w:rFonts w:ascii="Bembo Std" w:hAnsi="Bembo Std"/>
              </w:rPr>
              <w:t xml:space="preserve">Todos los documentos y expedientes en general ingresan al </w:t>
            </w:r>
            <w:r w:rsidR="00CC2F22" w:rsidRPr="009A0FD1">
              <w:rPr>
                <w:rFonts w:ascii="Bembo Std" w:hAnsi="Bembo Std"/>
              </w:rPr>
              <w:t>archivo</w:t>
            </w:r>
            <w:r w:rsidRPr="009A0FD1">
              <w:rPr>
                <w:rFonts w:ascii="Bembo Std" w:hAnsi="Bembo Std"/>
              </w:rPr>
              <w:t xml:space="preserve"> por medio de </w:t>
            </w:r>
            <w:r w:rsidR="00CE71F9" w:rsidRPr="009A0FD1">
              <w:rPr>
                <w:rFonts w:ascii="Bembo Std" w:hAnsi="Bembo Std"/>
              </w:rPr>
              <w:t>los encargados de cada unidad de donde se genera la respectiva información</w:t>
            </w:r>
            <w:r w:rsidRPr="009A0FD1">
              <w:rPr>
                <w:rFonts w:ascii="Bembo Std" w:hAnsi="Bembo Std"/>
              </w:rPr>
              <w:t xml:space="preserve">, pero también están disponibles para la ciudadanía que gestione información pública a través de la Oficina de Información y Respuesta OIR, en base a lo establecido en la LAIP. </w:t>
            </w:r>
          </w:p>
          <w:p w:rsidR="00851A53" w:rsidRPr="009A0FD1" w:rsidRDefault="00851A53" w:rsidP="00717BB9">
            <w:pPr>
              <w:pStyle w:val="Default"/>
              <w:jc w:val="both"/>
              <w:rPr>
                <w:rFonts w:ascii="Bembo Std" w:hAnsi="Bembo Std"/>
              </w:rPr>
            </w:pPr>
          </w:p>
        </w:tc>
      </w:tr>
      <w:tr w:rsidR="00453885" w:rsidRPr="009A0FD1" w:rsidTr="000335EC">
        <w:trPr>
          <w:trHeight w:val="140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3.6 Edificio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76" w:rsidRPr="009A0FD1" w:rsidRDefault="00CE71F9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 estructura física del VMT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la componen diferentes oficinas administrativas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Su acceso principal es sobre el Km 9 ½ carretera al Puerto de La Libertad, frente a </w:t>
            </w:r>
            <w:r w:rsidR="006E7D7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planta San Martin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 donde se puede ingresar en vehículo o a pie y esta a</w:t>
            </w:r>
            <w:r w:rsidR="006E7D7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 mismo nivel de la vía pública, media cuadra </w:t>
            </w:r>
            <w:r w:rsidR="00D50E3E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arriba </w:t>
            </w:r>
            <w:r w:rsidR="006E7D76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 su ubicación anterior.</w:t>
            </w:r>
          </w:p>
          <w:p w:rsidR="00782B40" w:rsidRDefault="006E7D76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/>
                <w:color w:val="0F243E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Y su salida esta hacia la carretera panamericana </w:t>
            </w:r>
            <w:r w:rsidRPr="009A0FD1">
              <w:rPr>
                <w:rFonts w:ascii="Bembo Std" w:hAnsi="Bembo Std"/>
                <w:color w:val="0F243E"/>
                <w:sz w:val="24"/>
                <w:szCs w:val="24"/>
              </w:rPr>
              <w:t>Carretera panamericana KM 9, al lado de planta Holcim S.A. de C.V.</w:t>
            </w:r>
          </w:p>
          <w:p w:rsidR="00782B40" w:rsidRDefault="00782B40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/>
                <w:color w:val="0F243E"/>
                <w:sz w:val="24"/>
                <w:szCs w:val="24"/>
              </w:rPr>
            </w:pPr>
            <w:r>
              <w:rPr>
                <w:rFonts w:ascii="Bembo Std" w:hAnsi="Bembo Std"/>
                <w:color w:val="0F243E"/>
                <w:sz w:val="24"/>
                <w:szCs w:val="24"/>
              </w:rPr>
              <w:t>El mes de Enero</w:t>
            </w:r>
            <w:r w:rsidR="008E5C28">
              <w:rPr>
                <w:rFonts w:ascii="Bembo Std" w:hAnsi="Bembo Std"/>
                <w:color w:val="0F243E"/>
                <w:sz w:val="24"/>
                <w:szCs w:val="24"/>
              </w:rPr>
              <w:t xml:space="preserve"> 2020</w:t>
            </w:r>
            <w:r>
              <w:rPr>
                <w:rFonts w:ascii="Bembo Std" w:hAnsi="Bembo Std"/>
                <w:color w:val="0F243E"/>
                <w:sz w:val="24"/>
                <w:szCs w:val="24"/>
              </w:rPr>
              <w:t xml:space="preserve"> la Unidad de Inspectoría se traslada a las instalaciones </w:t>
            </w:r>
            <w:r w:rsidR="008E5C28">
              <w:rPr>
                <w:rFonts w:ascii="Bembo Std" w:hAnsi="Bembo Std"/>
                <w:color w:val="0F243E"/>
                <w:sz w:val="24"/>
                <w:szCs w:val="24"/>
              </w:rPr>
              <w:t xml:space="preserve">administrativas </w:t>
            </w:r>
            <w:r>
              <w:rPr>
                <w:rFonts w:ascii="Bembo Std" w:hAnsi="Bembo Std"/>
                <w:color w:val="0F243E"/>
                <w:sz w:val="24"/>
                <w:szCs w:val="24"/>
              </w:rPr>
              <w:t>del SITRAMS</w:t>
            </w:r>
            <w:r w:rsidR="008E5C28">
              <w:rPr>
                <w:rFonts w:ascii="Bembo Std" w:hAnsi="Bembo Std"/>
                <w:color w:val="0F243E"/>
                <w:sz w:val="24"/>
                <w:szCs w:val="24"/>
              </w:rPr>
              <w:t>.</w:t>
            </w:r>
          </w:p>
          <w:p w:rsidR="00C11852" w:rsidRDefault="00453885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  <w:p w:rsidR="00C11852" w:rsidRDefault="00C11852" w:rsidP="006E7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C11852" w:rsidRPr="009A0FD1" w:rsidRDefault="00C915A2" w:rsidP="0003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El mes de agosto de 2020 l</w:t>
            </w:r>
            <w:r w:rsidR="00C11852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U</w:t>
            </w:r>
            <w:r w:rsidR="00C11852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nidad de </w:t>
            </w: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A</w:t>
            </w:r>
            <w:r w:rsidR="00C11852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tención </w:t>
            </w: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al U</w:t>
            </w:r>
            <w:r w:rsidR="00C11852">
              <w:rPr>
                <w:rFonts w:ascii="Bembo Std" w:hAnsi="Bembo Std" w:cs="Calibri"/>
                <w:color w:val="000000"/>
                <w:sz w:val="24"/>
                <w:szCs w:val="24"/>
              </w:rPr>
              <w:t>suario</w:t>
            </w: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se trasladó a prestar los servicios de atender usuarios al centro comercial las cascadas,</w:t>
            </w:r>
            <w:r w:rsidR="000335EC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av. Jerusalén y carretera panamericana, centro comercial SOHO, LAS CASCADAS, locales L2-205 Y L2-206. Antiguo Cuscatlán Santa Tecla.</w:t>
            </w:r>
          </w:p>
        </w:tc>
      </w:tr>
      <w:tr w:rsidR="00453885" w:rsidRPr="009A0FD1" w:rsidTr="00EE011C">
        <w:trPr>
          <w:trHeight w:val="40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ÁREA DE ACCESO </w:t>
            </w:r>
          </w:p>
        </w:tc>
      </w:tr>
      <w:tr w:rsidR="00453885" w:rsidRPr="009A0FD1" w:rsidTr="00EE011C">
        <w:trPr>
          <w:trHeight w:val="836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4.1 Días y Horarios de Atención al Público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AE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Atención al público es de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lunes a viernes de 7:30 am a 12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: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0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0 pm y de 1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2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: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4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0 a 3:30 pm </w:t>
            </w:r>
          </w:p>
        </w:tc>
      </w:tr>
      <w:tr w:rsidR="00453885" w:rsidRPr="009A0FD1" w:rsidTr="00EE011C">
        <w:trPr>
          <w:trHeight w:val="185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CC2F22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4.2 Condiciones y requisitos para el uso y acceso en el edificio del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El ingreso es libre accediendo por el portón principal, reportándose al Área de Seguridad donde recibirá la indicación de la ubicación de la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Unidad de Acceso a la Información Pública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donde será atendido por personal asignado específicamente para </w:t>
            </w:r>
            <w:r w:rsidR="00182367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aten</w:t>
            </w:r>
            <w:r w:rsidR="00182367">
              <w:rPr>
                <w:rFonts w:ascii="Bembo Std" w:hAnsi="Bembo Std" w:cs="Calibri"/>
                <w:color w:val="000000"/>
                <w:sz w:val="24"/>
                <w:szCs w:val="24"/>
              </w:rPr>
              <w:t>ción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usuarios o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Casa de la Transparencia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 donde será atendido por el oficial de información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en caso de requerir información oficiosa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. 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Para toda solicitud deberá completar o llenar el formulario establecido para tal fin, el</w:t>
            </w:r>
            <w:r w:rsidR="00AE1C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cual le será proporcionado en atención al usuario o por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oficial de información. </w:t>
            </w:r>
          </w:p>
          <w:p w:rsidR="00851A53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1402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4.3 Accesibilidad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9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El ingreso al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es para todo público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e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l cual podrá acceder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por la entrada principal, una calle inclinada y si</w:t>
            </w:r>
            <w:r w:rsidR="009A0FD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n gradas en la cual tienen acceso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personas con discapacidad.</w:t>
            </w:r>
          </w:p>
        </w:tc>
      </w:tr>
      <w:tr w:rsidR="00453885" w:rsidRPr="009A0FD1" w:rsidTr="00EE011C">
        <w:trPr>
          <w:trHeight w:val="53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ÁREA DE SERVICIOS </w:t>
            </w:r>
          </w:p>
        </w:tc>
      </w:tr>
      <w:tr w:rsidR="00453885" w:rsidRPr="009A0FD1" w:rsidTr="000335EC">
        <w:trPr>
          <w:trHeight w:val="97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5.1 Servicio de ayuda a la investigación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La UAIP</w:t>
            </w:r>
            <w:r w:rsidR="00851A53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/Casa de la Transparencia,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dentro de su responsabilidad está la de dar trámite y respuestas a las solicitudes de información de la población en general. 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CC2F22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Cuenta con un área de atención o consulta para los ciudadanos que hacen uso del derecho de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acceso a la información pública.</w:t>
            </w:r>
          </w:p>
          <w:p w:rsidR="00717BB9" w:rsidRPr="009A0FD1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  <w:p w:rsidR="0052314F" w:rsidRDefault="00453885" w:rsidP="00523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También cuenta con la página web: </w:t>
            </w:r>
            <w:r w:rsidRPr="009A0FD1">
              <w:rPr>
                <w:rFonts w:ascii="Bembo Std" w:hAnsi="Bembo Std" w:cs="Calibri"/>
                <w:color w:val="2E74B5" w:themeColor="accent1" w:themeShade="BF"/>
                <w:sz w:val="24"/>
                <w:szCs w:val="24"/>
              </w:rPr>
              <w:t>www.</w:t>
            </w:r>
            <w:r w:rsidR="00CC2F22" w:rsidRPr="009A0FD1">
              <w:rPr>
                <w:rFonts w:ascii="Bembo Std" w:hAnsi="Bembo Std" w:cs="Calibri"/>
                <w:color w:val="2E74B5" w:themeColor="accent1" w:themeShade="BF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2E74B5" w:themeColor="accent1" w:themeShade="BF"/>
                <w:sz w:val="24"/>
                <w:szCs w:val="24"/>
              </w:rPr>
              <w:t xml:space="preserve">.gob.sv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donde la población puede consultar virtualmente lo que necesita, así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 xml:space="preserve">como el portal de transparencia, en la cual se dispone de la información pública oficiosa que genera la institución: </w:t>
            </w:r>
          </w:p>
          <w:p w:rsidR="00851A53" w:rsidRPr="0052314F" w:rsidRDefault="008E5C28" w:rsidP="00523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hyperlink r:id="rId8" w:history="1">
              <w:r w:rsidR="0052314F">
                <w:rPr>
                  <w:rStyle w:val="Hipervnculo"/>
                  <w:rFonts w:ascii="Calibri" w:hAnsi="Calibri"/>
                </w:rPr>
                <w:t>https://www.transparencia.gob.sv/institutions/mop/consultants</w:t>
              </w:r>
            </w:hyperlink>
            <w:r w:rsidR="0052314F">
              <w:t xml:space="preserve"> </w:t>
            </w:r>
          </w:p>
        </w:tc>
      </w:tr>
      <w:tr w:rsidR="00453885" w:rsidRPr="009A0FD1" w:rsidTr="00EE011C">
        <w:trPr>
          <w:trHeight w:val="1408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lastRenderedPageBreak/>
              <w:t>5.2 Servicios de reproducción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No se realizan cobros por reproducción de información, se cuenta con versiones digitales de los documentos para facilitar su reproducción.</w:t>
            </w:r>
          </w:p>
        </w:tc>
      </w:tr>
      <w:tr w:rsidR="00453885" w:rsidRPr="009A0FD1" w:rsidTr="00EE011C">
        <w:trPr>
          <w:trHeight w:val="1403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5.3 Espacio públicos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Dentro de</w:t>
            </w:r>
            <w:r w:rsidR="00782B40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l</w:t>
            </w:r>
            <w:r w:rsidR="00782B40">
              <w:rPr>
                <w:rFonts w:ascii="Bembo Std" w:hAnsi="Bembo Std" w:cs="Calibri"/>
                <w:color w:val="000000"/>
                <w:sz w:val="24"/>
                <w:szCs w:val="24"/>
              </w:rPr>
              <w:t>as instalaciones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se cuenta con espacios destinados a los usuarios con sillas de espera, cafetines, y baños sanitarios (ambos sexos) para los usuarios. </w:t>
            </w:r>
          </w:p>
        </w:tc>
      </w:tr>
      <w:tr w:rsidR="00453885" w:rsidRPr="009A0FD1" w:rsidTr="00EE011C">
        <w:trPr>
          <w:trHeight w:val="552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b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b/>
                <w:color w:val="000000"/>
                <w:sz w:val="24"/>
                <w:szCs w:val="24"/>
              </w:rPr>
              <w:t xml:space="preserve">ÁREA DE CONTROL </w:t>
            </w:r>
          </w:p>
        </w:tc>
      </w:tr>
      <w:tr w:rsidR="00453885" w:rsidRPr="009A0FD1" w:rsidTr="00EE011C">
        <w:trPr>
          <w:trHeight w:val="671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6.1 Identificador de la descripción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SV/ </w:t>
            </w:r>
            <w:r w:rsidR="00CC2F22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VMT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trHeight w:val="696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6.2 Identificador de la institución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CC2F2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Viceministerio de Transporte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3885" w:rsidRPr="009A0FD1" w:rsidTr="00EE011C">
        <w:trPr>
          <w:trHeight w:val="72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6.3 Reglas y / o Convenciones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PONER LAS NORMAS</w:t>
            </w:r>
          </w:p>
        </w:tc>
      </w:tr>
      <w:tr w:rsidR="00453885" w:rsidRPr="009A0FD1" w:rsidTr="00EE011C">
        <w:trPr>
          <w:trHeight w:val="69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6.4 E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stado de la Elaboración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Primera versión</w:t>
            </w:r>
          </w:p>
        </w:tc>
      </w:tr>
      <w:tr w:rsidR="00453885" w:rsidRPr="009A0FD1" w:rsidTr="00EE011C">
        <w:trPr>
          <w:trHeight w:val="705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6.5 Nivel de Detalle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Descripción completa</w:t>
            </w:r>
          </w:p>
        </w:tc>
      </w:tr>
      <w:tr w:rsidR="00453885" w:rsidRPr="009A0FD1" w:rsidTr="00EE011C">
        <w:trPr>
          <w:trHeight w:val="702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6.6 Fechas de creación,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revisión y eliminación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E96D49" w:rsidP="00E9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>
              <w:rPr>
                <w:rFonts w:ascii="Bembo Std" w:hAnsi="Bembo Std" w:cs="Calibri"/>
                <w:color w:val="000000"/>
                <w:sz w:val="24"/>
                <w:szCs w:val="24"/>
              </w:rPr>
              <w:t>2020/07/06</w:t>
            </w:r>
          </w:p>
        </w:tc>
      </w:tr>
      <w:tr w:rsidR="00453885" w:rsidRPr="009A0FD1" w:rsidTr="00EE011C">
        <w:trPr>
          <w:trHeight w:val="69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6.7 Lengua (s) </w:t>
            </w:r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y escritura (s)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Español (ISO 639-2) </w:t>
            </w:r>
          </w:p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Escritura: Castellano (ISO 15924) </w:t>
            </w:r>
          </w:p>
          <w:p w:rsidR="00851A53" w:rsidRPr="009A0FD1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</w:p>
        </w:tc>
      </w:tr>
      <w:tr w:rsidR="00453885" w:rsidRPr="009A0FD1" w:rsidTr="00EE011C">
        <w:trPr>
          <w:trHeight w:val="73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6.8 Fuentes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Documentos Internos </w:t>
            </w:r>
          </w:p>
        </w:tc>
      </w:tr>
      <w:tr w:rsidR="00453885" w:rsidRPr="009A0FD1" w:rsidTr="00EE011C">
        <w:trPr>
          <w:trHeight w:val="847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6.9 Notas de mantenimiento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9A0FD1" w:rsidRDefault="00DD282E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Bembo Std" w:hAnsi="Bembo Std" w:cs="Calibri"/>
                <w:color w:val="000000"/>
                <w:sz w:val="24"/>
                <w:szCs w:val="24"/>
              </w:rPr>
            </w:pPr>
            <w:r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Wilmer Emilio Jaime </w:t>
            </w:r>
            <w:r w:rsidR="009A0FD1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Vásquez</w:t>
            </w:r>
            <w:r w:rsidR="00067370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>, Responsable de Gestión de Archivo</w:t>
            </w:r>
            <w:r w:rsidR="00453885" w:rsidRPr="009A0FD1">
              <w:rPr>
                <w:rFonts w:ascii="Bembo Std" w:hAnsi="Bembo Std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53885" w:rsidRPr="009A0FD1" w:rsidRDefault="00453885" w:rsidP="000C0FE2">
      <w:pPr>
        <w:rPr>
          <w:rFonts w:ascii="Bembo Std" w:hAnsi="Bembo Std" w:cs="Browallia New"/>
          <w:sz w:val="24"/>
          <w:szCs w:val="24"/>
        </w:rPr>
      </w:pPr>
      <w:bookmarkStart w:id="0" w:name="_GoBack"/>
      <w:bookmarkEnd w:id="0"/>
    </w:p>
    <w:sectPr w:rsidR="00453885" w:rsidRPr="009A0F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BA"/>
    <w:rsid w:val="000335EC"/>
    <w:rsid w:val="000511B4"/>
    <w:rsid w:val="00067370"/>
    <w:rsid w:val="00085F06"/>
    <w:rsid w:val="000B3A16"/>
    <w:rsid w:val="000C0FE2"/>
    <w:rsid w:val="001206A1"/>
    <w:rsid w:val="00156312"/>
    <w:rsid w:val="00182367"/>
    <w:rsid w:val="002C0E63"/>
    <w:rsid w:val="0037606B"/>
    <w:rsid w:val="00453885"/>
    <w:rsid w:val="004C6AFF"/>
    <w:rsid w:val="004E0FCC"/>
    <w:rsid w:val="0052314F"/>
    <w:rsid w:val="005F5A96"/>
    <w:rsid w:val="006C2F71"/>
    <w:rsid w:val="006E7D76"/>
    <w:rsid w:val="00703A24"/>
    <w:rsid w:val="00717BB9"/>
    <w:rsid w:val="007356F1"/>
    <w:rsid w:val="007613DB"/>
    <w:rsid w:val="007640BA"/>
    <w:rsid w:val="00782B40"/>
    <w:rsid w:val="00826BC9"/>
    <w:rsid w:val="00851A53"/>
    <w:rsid w:val="008853D1"/>
    <w:rsid w:val="008E5C28"/>
    <w:rsid w:val="009154E9"/>
    <w:rsid w:val="00934175"/>
    <w:rsid w:val="009A0FD1"/>
    <w:rsid w:val="00AA4FEC"/>
    <w:rsid w:val="00AE1C53"/>
    <w:rsid w:val="00B83DD8"/>
    <w:rsid w:val="00BF6CC3"/>
    <w:rsid w:val="00C01852"/>
    <w:rsid w:val="00C11852"/>
    <w:rsid w:val="00C51389"/>
    <w:rsid w:val="00C915A2"/>
    <w:rsid w:val="00CC2F22"/>
    <w:rsid w:val="00CE71F9"/>
    <w:rsid w:val="00D136F2"/>
    <w:rsid w:val="00D503EB"/>
    <w:rsid w:val="00D50E3E"/>
    <w:rsid w:val="00DD282E"/>
    <w:rsid w:val="00E61881"/>
    <w:rsid w:val="00E96D49"/>
    <w:rsid w:val="00ED045D"/>
    <w:rsid w:val="00EE011C"/>
    <w:rsid w:val="00EE47BF"/>
    <w:rsid w:val="00F3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538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51A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BB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17BB9"/>
    <w:rPr>
      <w:color w:val="954F72" w:themeColor="followedHyperlink"/>
      <w:u w:val="single"/>
    </w:rPr>
  </w:style>
  <w:style w:type="paragraph" w:customStyle="1" w:styleId="Marca">
    <w:name w:val="Marca"/>
    <w:basedOn w:val="Encabezado"/>
    <w:rsid w:val="00DD282E"/>
    <w:pPr>
      <w:tabs>
        <w:tab w:val="clear" w:pos="4419"/>
        <w:tab w:val="clear" w:pos="8838"/>
      </w:tabs>
      <w:suppressAutoHyphens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semiHidden/>
    <w:unhideWhenUsed/>
    <w:rsid w:val="00DD28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282E"/>
  </w:style>
  <w:style w:type="paragraph" w:styleId="NormalWeb">
    <w:name w:val="Normal (Web)"/>
    <w:basedOn w:val="Normal"/>
    <w:uiPriority w:val="99"/>
    <w:unhideWhenUsed/>
    <w:rsid w:val="00523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538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51A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BB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17BB9"/>
    <w:rPr>
      <w:color w:val="954F72" w:themeColor="followedHyperlink"/>
      <w:u w:val="single"/>
    </w:rPr>
  </w:style>
  <w:style w:type="paragraph" w:customStyle="1" w:styleId="Marca">
    <w:name w:val="Marca"/>
    <w:basedOn w:val="Encabezado"/>
    <w:rsid w:val="00DD282E"/>
    <w:pPr>
      <w:tabs>
        <w:tab w:val="clear" w:pos="4419"/>
        <w:tab w:val="clear" w:pos="8838"/>
      </w:tabs>
      <w:suppressAutoHyphens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semiHidden/>
    <w:unhideWhenUsed/>
    <w:rsid w:val="00DD28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282E"/>
  </w:style>
  <w:style w:type="paragraph" w:styleId="NormalWeb">
    <w:name w:val="Normal (Web)"/>
    <w:basedOn w:val="Normal"/>
    <w:uiPriority w:val="99"/>
    <w:unhideWhenUsed/>
    <w:rsid w:val="00523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mop/consulta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vmt/documents/370289/downloa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.vmt@mop.gob.s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1259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Alicia Rivera López</dc:creator>
  <cp:lastModifiedBy>Wilmer Emilio Jaime Vásquez</cp:lastModifiedBy>
  <cp:revision>11</cp:revision>
  <dcterms:created xsi:type="dcterms:W3CDTF">2016-10-06T20:38:00Z</dcterms:created>
  <dcterms:modified xsi:type="dcterms:W3CDTF">2020-10-20T19:53:00Z</dcterms:modified>
</cp:coreProperties>
</file>