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E2" w:rsidRPr="009A0FD1" w:rsidRDefault="000C0FE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bookmarkStart w:id="0" w:name="_GoBack"/>
      <w:bookmarkEnd w:id="0"/>
      <w:r w:rsidRPr="009A0FD1">
        <w:rPr>
          <w:rFonts w:ascii="Bembo Std" w:hAnsi="Bembo Std" w:cs="Calibri"/>
          <w:bCs/>
          <w:color w:val="000000"/>
          <w:sz w:val="24"/>
          <w:szCs w:val="24"/>
        </w:rPr>
        <w:t>Ministerio de Obras Publicas Transporte Vivienda y Desarrollo Urbano</w:t>
      </w:r>
    </w:p>
    <w:p w:rsidR="000C0FE2" w:rsidRPr="009A0FD1" w:rsidRDefault="00BF6CC3" w:rsidP="000C0FE2">
      <w:pPr>
        <w:jc w:val="center"/>
        <w:rPr>
          <w:rFonts w:ascii="Bembo Std" w:hAnsi="Bembo Std" w:cs="Browallia New"/>
          <w:sz w:val="24"/>
          <w:szCs w:val="24"/>
        </w:rPr>
      </w:pPr>
      <w:r w:rsidRPr="009A0FD1">
        <w:rPr>
          <w:rFonts w:ascii="Bembo Std" w:hAnsi="Bembo Std"/>
          <w:noProof/>
          <w:sz w:val="24"/>
          <w:szCs w:val="24"/>
          <w:lang w:eastAsia="es-SV"/>
        </w:rPr>
        <w:drawing>
          <wp:inline distT="0" distB="0" distL="0" distR="0" wp14:anchorId="53AFEE30" wp14:editId="1F517DC2">
            <wp:extent cx="2147777" cy="1169581"/>
            <wp:effectExtent l="0" t="0" r="5080" b="0"/>
            <wp:docPr id="4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42" cy="118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885" w:rsidRPr="009A0FD1" w:rsidRDefault="000C0FE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Guía de Archivo del Viceministerio de Transporte</w:t>
      </w:r>
    </w:p>
    <w:p w:rsidR="00156312" w:rsidRPr="009A0FD1" w:rsidRDefault="0015631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0C0FE2" w:rsidRPr="009A0FD1" w:rsidRDefault="000C0FE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Según la Norma Internacional para Describir Instituciones que Custodian Fondos de Archivo – ISDIAH.</w:t>
      </w:r>
    </w:p>
    <w:p w:rsidR="00156312" w:rsidRPr="009A0FD1" w:rsidRDefault="0015631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>
        <w:rPr>
          <w:rFonts w:ascii="Bembo Std" w:hAnsi="Bembo Std" w:cs="Calibri"/>
          <w:bCs/>
          <w:color w:val="000000"/>
          <w:sz w:val="24"/>
          <w:szCs w:val="24"/>
        </w:rPr>
        <w:t>(</w:t>
      </w:r>
      <w:r w:rsidR="00D503EB">
        <w:rPr>
          <w:rFonts w:ascii="Bembo Std" w:hAnsi="Bembo Std" w:cs="Calibri"/>
          <w:bCs/>
          <w:color w:val="000000"/>
          <w:sz w:val="24"/>
          <w:szCs w:val="24"/>
        </w:rPr>
        <w:t>Primera</w:t>
      </w:r>
      <w:r w:rsidR="00453885" w:rsidRPr="009A0FD1">
        <w:rPr>
          <w:rFonts w:ascii="Bembo Std" w:hAnsi="Bembo Std" w:cs="Calibri"/>
          <w:bCs/>
          <w:color w:val="000000"/>
          <w:sz w:val="24"/>
          <w:szCs w:val="24"/>
        </w:rPr>
        <w:t xml:space="preserve"> Edición)</w:t>
      </w:r>
    </w:p>
    <w:p w:rsidR="00156312" w:rsidRPr="009A0FD1" w:rsidRDefault="0015631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156312" w:rsidRPr="009A0FD1" w:rsidRDefault="0015631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453885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0C0FE2" w:rsidRPr="009A0FD1" w:rsidRDefault="00453885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 xml:space="preserve">Santa Tecla, </w:t>
      </w:r>
      <w:r w:rsidR="00D503EB">
        <w:rPr>
          <w:rFonts w:ascii="Bembo Std" w:hAnsi="Bembo Std" w:cs="Calibri"/>
          <w:bCs/>
          <w:color w:val="000000"/>
          <w:sz w:val="24"/>
          <w:szCs w:val="24"/>
        </w:rPr>
        <w:t>Abril-Junio</w:t>
      </w:r>
      <w:r w:rsidRPr="009A0FD1">
        <w:rPr>
          <w:rFonts w:ascii="Bembo Std" w:hAnsi="Bembo Std" w:cs="Calibri"/>
          <w:bCs/>
          <w:color w:val="000000"/>
          <w:sz w:val="24"/>
          <w:szCs w:val="24"/>
        </w:rPr>
        <w:t xml:space="preserve"> 20</w:t>
      </w:r>
      <w:r w:rsidR="000B3A16">
        <w:rPr>
          <w:rFonts w:ascii="Bembo Std" w:hAnsi="Bembo Std" w:cs="Calibri"/>
          <w:bCs/>
          <w:color w:val="000000"/>
          <w:sz w:val="24"/>
          <w:szCs w:val="24"/>
        </w:rPr>
        <w:t>20</w:t>
      </w:r>
    </w:p>
    <w:p w:rsidR="000C0FE2" w:rsidRPr="009A0FD1" w:rsidRDefault="000C0FE2" w:rsidP="000C0FE2">
      <w:pPr>
        <w:rPr>
          <w:rFonts w:ascii="Bembo Std" w:hAnsi="Bembo Std"/>
          <w:b/>
          <w:sz w:val="24"/>
          <w:szCs w:val="24"/>
        </w:rPr>
      </w:pPr>
    </w:p>
    <w:p w:rsidR="00156312" w:rsidRPr="009A0FD1" w:rsidRDefault="0015631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156312" w:rsidRDefault="0015631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Pr="009A0FD1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0C0FE2" w:rsidRPr="009A0FD1" w:rsidRDefault="000C0FE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Introducción</w:t>
      </w:r>
    </w:p>
    <w:p w:rsidR="000C0FE2" w:rsidRPr="009A0FD1" w:rsidRDefault="000C0FE2" w:rsidP="00453885">
      <w:pPr>
        <w:jc w:val="both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La presente Guía de Archivo se ha elaborado con el propósito que sea una herramienta al usuario y que cumpla con la descripción de la institución que custodia el fondo documental, colaborando con el fácil acceso al derecho de todo ciudadano que solicita, o consulta información, haciendo uso de la ley.</w:t>
      </w:r>
    </w:p>
    <w:p w:rsidR="00D50E3E" w:rsidRPr="009A0FD1" w:rsidRDefault="00D50E3E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453885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453885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0C0FE2" w:rsidRPr="009A0FD1" w:rsidRDefault="000C0FE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Índice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1. Área de Identificación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2. Área de Contacto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3. Área de Descripción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4. Área de Acceso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5. Área de Servicios</w:t>
      </w:r>
    </w:p>
    <w:p w:rsidR="009154E9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6. Área de Control</w:t>
      </w:r>
    </w:p>
    <w:p w:rsidR="00453885" w:rsidRPr="009A0FD1" w:rsidRDefault="00453885" w:rsidP="000C0FE2">
      <w:pPr>
        <w:rPr>
          <w:rFonts w:ascii="Bembo Std" w:hAnsi="Bembo Std" w:cs="Browallia New"/>
          <w:sz w:val="24"/>
          <w:szCs w:val="24"/>
        </w:rPr>
      </w:pPr>
    </w:p>
    <w:tbl>
      <w:tblPr>
        <w:tblW w:w="916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2"/>
        <w:gridCol w:w="17"/>
        <w:gridCol w:w="4678"/>
        <w:gridCol w:w="15"/>
      </w:tblGrid>
      <w:tr w:rsidR="00453885" w:rsidRPr="009A0FD1" w:rsidTr="00EE011C">
        <w:trPr>
          <w:gridAfter w:val="1"/>
          <w:wAfter w:w="15" w:type="dxa"/>
          <w:trHeight w:val="355"/>
        </w:trPr>
        <w:tc>
          <w:tcPr>
            <w:tcW w:w="9147" w:type="dxa"/>
            <w:gridSpan w:val="3"/>
          </w:tcPr>
          <w:p w:rsidR="00453885" w:rsidRPr="009A0FD1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>VICEMINISTERIO DE TRANSPORTE</w:t>
            </w:r>
            <w:r w:rsidR="00453885"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gridAfter w:val="1"/>
          <w:wAfter w:w="15" w:type="dxa"/>
          <w:trHeight w:val="167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695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ÁREA DE IDENTIFICACIÓN </w:t>
            </w:r>
          </w:p>
        </w:tc>
      </w:tr>
      <w:tr w:rsidR="00453885" w:rsidRPr="009A0FD1" w:rsidTr="00EE011C">
        <w:trPr>
          <w:gridAfter w:val="1"/>
          <w:wAfter w:w="15" w:type="dxa"/>
          <w:trHeight w:val="110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1.1 Identificador </w:t>
            </w:r>
          </w:p>
        </w:tc>
        <w:tc>
          <w:tcPr>
            <w:tcW w:w="4695" w:type="dxa"/>
            <w:gridSpan w:val="2"/>
          </w:tcPr>
          <w:p w:rsidR="00453885" w:rsidRPr="009A0FD1" w:rsidRDefault="00C0185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SV / VMT</w:t>
            </w:r>
          </w:p>
        </w:tc>
      </w:tr>
      <w:tr w:rsidR="00453885" w:rsidRPr="009A0FD1" w:rsidTr="00EE011C">
        <w:trPr>
          <w:gridAfter w:val="1"/>
          <w:wAfter w:w="15" w:type="dxa"/>
          <w:trHeight w:val="245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1.2 Forma autorizada del nombre </w:t>
            </w:r>
          </w:p>
        </w:tc>
        <w:tc>
          <w:tcPr>
            <w:tcW w:w="4695" w:type="dxa"/>
            <w:gridSpan w:val="2"/>
          </w:tcPr>
          <w:p w:rsidR="00453885" w:rsidRPr="009A0FD1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VICEMINISTERIO DE TRANSPORTE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gridAfter w:val="1"/>
          <w:wAfter w:w="15" w:type="dxa"/>
          <w:trHeight w:val="2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1.3 Forma paralela del nombre 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453885" w:rsidRPr="009A0FD1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</w:p>
        </w:tc>
      </w:tr>
      <w:tr w:rsidR="00453885" w:rsidRPr="009A0FD1" w:rsidTr="00EE011C">
        <w:trPr>
          <w:gridAfter w:val="1"/>
          <w:wAfter w:w="15" w:type="dxa"/>
          <w:trHeight w:val="2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1.4 Otra (s) Forma (s) del nombre </w:t>
            </w:r>
          </w:p>
        </w:tc>
        <w:tc>
          <w:tcPr>
            <w:tcW w:w="4695" w:type="dxa"/>
            <w:gridSpan w:val="2"/>
          </w:tcPr>
          <w:p w:rsidR="00453885" w:rsidRPr="009A0FD1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</w:p>
        </w:tc>
      </w:tr>
      <w:tr w:rsidR="00453885" w:rsidRPr="009A0FD1" w:rsidTr="00EE011C">
        <w:trPr>
          <w:gridAfter w:val="1"/>
          <w:wAfter w:w="15" w:type="dxa"/>
          <w:trHeight w:val="377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1.5 Tipo de institución que conserva los fondos de archivo </w:t>
            </w:r>
          </w:p>
        </w:tc>
        <w:tc>
          <w:tcPr>
            <w:tcW w:w="4695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Institución Pública – </w:t>
            </w:r>
          </w:p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Archivo de</w:t>
            </w:r>
            <w:r w:rsidR="0015631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Gestión y Archivo Central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453885" w:rsidRPr="009A0FD1" w:rsidTr="00EE011C">
        <w:trPr>
          <w:gridAfter w:val="1"/>
          <w:wAfter w:w="15" w:type="dxa"/>
          <w:trHeight w:val="1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695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ÁREA DE CONTACTO </w:t>
            </w:r>
          </w:p>
        </w:tc>
      </w:tr>
      <w:tr w:rsidR="00453885" w:rsidRPr="009A0FD1" w:rsidTr="00EE011C">
        <w:trPr>
          <w:gridAfter w:val="1"/>
          <w:wAfter w:w="15" w:type="dxa"/>
          <w:trHeight w:val="466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2.1 Localización y Dirección </w:t>
            </w:r>
          </w:p>
        </w:tc>
        <w:tc>
          <w:tcPr>
            <w:tcW w:w="4695" w:type="dxa"/>
            <w:gridSpan w:val="2"/>
          </w:tcPr>
          <w:p w:rsidR="00DD282E" w:rsidRPr="009A0FD1" w:rsidRDefault="00DD282E" w:rsidP="00DD282E">
            <w:pPr>
              <w:pStyle w:val="Marca"/>
              <w:rPr>
                <w:rFonts w:ascii="Bembo Std" w:eastAsia="Arial" w:hAnsi="Bembo Std"/>
                <w:color w:val="0F243E"/>
                <w:sz w:val="24"/>
                <w:szCs w:val="24"/>
              </w:rPr>
            </w:pPr>
            <w:r w:rsidRPr="009A0FD1">
              <w:rPr>
                <w:rFonts w:ascii="Bembo Std" w:hAnsi="Bembo Std"/>
                <w:color w:val="0F243E"/>
                <w:sz w:val="24"/>
                <w:szCs w:val="24"/>
              </w:rPr>
              <w:t>Carretera panamericana KM 9, al lado de planta Holcim S.A. de C.V, Santa Tecla.</w:t>
            </w:r>
          </w:p>
          <w:p w:rsidR="00453885" w:rsidRPr="009A0FD1" w:rsidRDefault="00453885" w:rsidP="007356F1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En internet: www.</w:t>
            </w:r>
            <w:r w:rsidR="007356F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.gob.sv </w:t>
            </w:r>
          </w:p>
        </w:tc>
      </w:tr>
      <w:tr w:rsidR="00453885" w:rsidRPr="009A0FD1" w:rsidTr="00EE011C">
        <w:trPr>
          <w:gridAfter w:val="1"/>
          <w:wAfter w:w="15" w:type="dxa"/>
          <w:trHeight w:val="2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2.2 Teléfono, Fax y Correo Electrónico </w:t>
            </w:r>
          </w:p>
        </w:tc>
        <w:tc>
          <w:tcPr>
            <w:tcW w:w="4695" w:type="dxa"/>
            <w:gridSpan w:val="2"/>
          </w:tcPr>
          <w:p w:rsidR="007356F1" w:rsidRPr="009A0FD1" w:rsidRDefault="007356F1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PBX: 2133-3600, FAX: 2133-3611</w:t>
            </w:r>
          </w:p>
          <w:p w:rsidR="00453885" w:rsidRPr="009A0FD1" w:rsidRDefault="007356F1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  <w:highlight w:val="yellow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E-mail: info@mop.gob.sv.</w:t>
            </w:r>
          </w:p>
        </w:tc>
      </w:tr>
      <w:tr w:rsidR="00453885" w:rsidRPr="009A0FD1" w:rsidTr="00EE011C">
        <w:trPr>
          <w:gridAfter w:val="1"/>
          <w:wAfter w:w="15" w:type="dxa"/>
          <w:trHeight w:val="355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2.3 Personas de Contacto </w:t>
            </w:r>
          </w:p>
        </w:tc>
        <w:tc>
          <w:tcPr>
            <w:tcW w:w="4695" w:type="dxa"/>
            <w:gridSpan w:val="2"/>
          </w:tcPr>
          <w:p w:rsidR="00717BB9" w:rsidRPr="009A0FD1" w:rsidRDefault="00717BB9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717BB9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Oficial de Información Licda. </w:t>
            </w:r>
            <w:r w:rsidR="007356F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Karen Vanessa Alvarenga</w:t>
            </w:r>
            <w:r w:rsidR="00717BB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Rivas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Email: </w:t>
            </w:r>
            <w:hyperlink r:id="rId6" w:history="1">
              <w:r w:rsidR="00717BB9" w:rsidRPr="009A0FD1">
                <w:rPr>
                  <w:rStyle w:val="Hipervnculo"/>
                  <w:rFonts w:ascii="Bembo Std" w:hAnsi="Bembo Std" w:cs="Calibri"/>
                  <w:sz w:val="24"/>
                  <w:szCs w:val="24"/>
                </w:rPr>
                <w:t>oir.vmt@mop.gob.sv</w:t>
              </w:r>
            </w:hyperlink>
          </w:p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  <w:p w:rsidR="00DD282E" w:rsidRPr="009A0FD1" w:rsidRDefault="00EE47BF" w:rsidP="00EE47BF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Responsable de Archivo VMT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: </w:t>
            </w:r>
            <w:r w:rsidR="00DD282E" w:rsidRPr="009A0FD1">
              <w:rPr>
                <w:rFonts w:ascii="Bembo Std" w:hAnsi="Bembo Std" w:cs="Calibri"/>
                <w:sz w:val="24"/>
                <w:szCs w:val="24"/>
              </w:rPr>
              <w:t xml:space="preserve">Wilmer </w:t>
            </w:r>
            <w:r w:rsidR="00DD282E" w:rsidRPr="009A0FD1">
              <w:rPr>
                <w:rFonts w:ascii="Bembo Std" w:hAnsi="Bembo Std" w:cs="Calibri"/>
                <w:sz w:val="24"/>
                <w:szCs w:val="24"/>
              </w:rPr>
              <w:lastRenderedPageBreak/>
              <w:t xml:space="preserve">Emilio Jaime Vásquez </w:t>
            </w:r>
          </w:p>
          <w:p w:rsidR="00717BB9" w:rsidRPr="009A0FD1" w:rsidRDefault="00DD282E" w:rsidP="00EE47BF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  <w:lang w:val="en-US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  <w:lang w:val="en-US"/>
              </w:rPr>
              <w:t xml:space="preserve">Email: </w:t>
            </w:r>
            <w:r w:rsidRPr="009A0FD1">
              <w:rPr>
                <w:rFonts w:ascii="Bembo Std" w:hAnsi="Bembo Std" w:cs="Calibri"/>
                <w:sz w:val="24"/>
                <w:szCs w:val="24"/>
                <w:lang w:val="en-US"/>
              </w:rPr>
              <w:t>wilmer.jaime@mop.gob.sv</w:t>
            </w:r>
          </w:p>
          <w:p w:rsidR="00453885" w:rsidRPr="009A0FD1" w:rsidRDefault="00453885" w:rsidP="00EE47BF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  <w:lang w:val="en-US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53885" w:rsidRPr="009A0FD1" w:rsidTr="00EE011C">
        <w:trPr>
          <w:gridAfter w:val="1"/>
          <w:wAfter w:w="15" w:type="dxa"/>
          <w:trHeight w:val="1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695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ÁREA DE DESCRIPCIÓN </w:t>
            </w:r>
          </w:p>
        </w:tc>
      </w:tr>
      <w:tr w:rsidR="00453885" w:rsidRPr="009A0FD1" w:rsidTr="00EE011C">
        <w:trPr>
          <w:gridAfter w:val="1"/>
          <w:wAfter w:w="15" w:type="dxa"/>
          <w:trHeight w:val="69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3.1 Historia de la Institución que</w:t>
            </w:r>
            <w:r w:rsidR="00851A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custodia los fondos de archivo.</w:t>
            </w:r>
          </w:p>
        </w:tc>
        <w:tc>
          <w:tcPr>
            <w:tcW w:w="4695" w:type="dxa"/>
            <w:gridSpan w:val="2"/>
          </w:tcPr>
          <w:p w:rsidR="008853D1" w:rsidRPr="009A0FD1" w:rsidRDefault="001206A1" w:rsidP="004C6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El VMT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tiene su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oficinas centrales en Santa Tecla, y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se compone de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regionales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que se encuentran 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ubicadas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en San Miguel y Santa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Ana, cada una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de ellas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cuentan con una </w:t>
            </w:r>
            <w:r w:rsidR="00717BB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B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odega 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para archivo de documentación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custodiada por encargados de cada Unidad interna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Como reseña histórica,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="004E0FC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antes del año 2011 tenía sus oficinas 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centrales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en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San Salvador, </w:t>
            </w:r>
            <w:r w:rsidR="00F31ED8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lugar donde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se </w:t>
            </w:r>
            <w:r w:rsidR="000B3A1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dejó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resguardada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una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parte de la docu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mentación de carácter histórico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 los 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sótanos de los edificios, trasladando lo demás </w:t>
            </w:r>
            <w:r w:rsidR="004E0FC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hacia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las instalaciones</w:t>
            </w:r>
            <w:r w:rsidR="00826BC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de Santa Tecla, </w:t>
            </w:r>
            <w:r w:rsidR="008853D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en una sola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bodega,</w:t>
            </w:r>
            <w:r w:rsidR="00826BC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actualmente 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en enero del 2020 las </w:t>
            </w:r>
            <w:r w:rsidR="002C0E6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oficinas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centra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>les se movieron a c</w:t>
            </w:r>
            <w:r w:rsidR="00AA4FEC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arretera panamericana KM 9, al lado de planta Holcim S.A. de C.V, por lo que se </w:t>
            </w:r>
            <w:r w:rsidR="002C0E63" w:rsidRPr="009A0FD1">
              <w:rPr>
                <w:rFonts w:ascii="Bembo Std" w:hAnsi="Bembo Std"/>
                <w:color w:val="0F243E"/>
                <w:sz w:val="24"/>
                <w:szCs w:val="24"/>
              </w:rPr>
              <w:t>trasladó</w:t>
            </w:r>
            <w:r w:rsidR="00AA4FEC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 el archivo</w:t>
            </w:r>
            <w:r w:rsidR="002C0E63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 central</w:t>
            </w:r>
            <w:r w:rsidR="00AA4FEC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 siempre al ex viceministerio de transporte ubicado en el centro</w:t>
            </w:r>
            <w:r w:rsidR="002C0E63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 donde se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resguarda</w:t>
            </w:r>
            <w:r w:rsidR="00826BC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la documentación</w:t>
            </w:r>
            <w:r w:rsidR="002C0E6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entregada a la Unidad de Gestión Documental y la </w:t>
            </w:r>
            <w:r w:rsidR="00826BC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generada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por las oficinas administrativas internas</w:t>
            </w:r>
            <w:r w:rsidR="00F31ED8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, 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bajo responsabilidad de </w:t>
            </w:r>
            <w:r w:rsidR="00F31ED8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un encargado de cada unidad quien se encarga de </w:t>
            </w:r>
            <w:r w:rsidR="00703A24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brindar la información que es solicitada por los usuarios.</w:t>
            </w:r>
          </w:p>
          <w:p w:rsidR="00717BB9" w:rsidRPr="009A0FD1" w:rsidRDefault="00717BB9" w:rsidP="0070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453885" w:rsidRPr="009A0FD1" w:rsidRDefault="00ED045D" w:rsidP="000B3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Sin embargo, 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 el 2017 se creó la Unidad de Gestión Documental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c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on la finalidad de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organizar los archivos y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brindar un servicio apropiado a los usuarios que solicitan información, 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>y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los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encargado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de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administrar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la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documenta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ción 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>de gestión son las unidades productoras.</w:t>
            </w:r>
          </w:p>
        </w:tc>
      </w:tr>
      <w:tr w:rsidR="00453885" w:rsidRPr="009A0FD1" w:rsidTr="00EE011C">
        <w:trPr>
          <w:trHeight w:val="243"/>
        </w:trPr>
        <w:tc>
          <w:tcPr>
            <w:tcW w:w="4469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3.2 Contexto Cultural y Geográfico </w:t>
            </w:r>
          </w:p>
        </w:tc>
        <w:tc>
          <w:tcPr>
            <w:tcW w:w="4693" w:type="dxa"/>
            <w:gridSpan w:val="2"/>
          </w:tcPr>
          <w:p w:rsidR="00453885" w:rsidRPr="009A0FD1" w:rsidRDefault="00453885" w:rsidP="002C0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El </w:t>
            </w:r>
            <w:r w:rsidR="00717BB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</w:t>
            </w:r>
            <w:r w:rsidR="00D136F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iceministerio de </w:t>
            </w:r>
            <w:r w:rsidR="00717BB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T</w:t>
            </w:r>
            <w:r w:rsidR="00D136F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ransporte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está ubicado en una zona </w:t>
            </w:r>
            <w:r w:rsidR="00D136F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accesible en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D136F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Santa Tecla, 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frente a la calle principal que dirige hacia el Puerto de la Lib</w:t>
            </w:r>
            <w:r w:rsidR="00851A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rtad</w:t>
            </w:r>
            <w:r w:rsidR="002C0E6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que es la entrada y frente la carretera panamericana salida.</w:t>
            </w:r>
          </w:p>
        </w:tc>
      </w:tr>
      <w:tr w:rsidR="00453885" w:rsidRPr="009A0FD1" w:rsidTr="00EE011C">
        <w:trPr>
          <w:trHeight w:val="782"/>
        </w:trPr>
        <w:tc>
          <w:tcPr>
            <w:tcW w:w="4469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3.3 Atribuciones / fuentes legales </w:t>
            </w:r>
          </w:p>
        </w:tc>
        <w:tc>
          <w:tcPr>
            <w:tcW w:w="4693" w:type="dxa"/>
            <w:gridSpan w:val="2"/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Las atribuciones correspondientes al </w:t>
            </w:r>
            <w:r w:rsidR="00E6188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Viceministerio de Transporte de acuerdo a la Ley de Transporte Terrestre, Tránsito y Seguridad Vial,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por medio de sus oficinas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>respectivas</w:t>
            </w:r>
            <w:r w:rsidR="00E6188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,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E6188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es regular y controlar el s</w:t>
            </w:r>
            <w:r w:rsidR="000511B4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istema de transporte terrestre, a través de la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planificación</w:t>
            </w:r>
            <w:r w:rsidR="000511B4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y control del transporte público y de la señalización de las vías, para la seguridad de las personas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Fuentes legales: Ley de Transporte Terrestre, Tránsito y Seguridad Vial.</w:t>
            </w:r>
          </w:p>
          <w:p w:rsidR="00851A53" w:rsidRPr="009A0FD1" w:rsidRDefault="00851A53" w:rsidP="00C01852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379"/>
        </w:trPr>
        <w:tc>
          <w:tcPr>
            <w:tcW w:w="4469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 xml:space="preserve">3.4 Estructura Administrativa </w:t>
            </w:r>
          </w:p>
        </w:tc>
        <w:tc>
          <w:tcPr>
            <w:tcW w:w="4693" w:type="dxa"/>
            <w:gridSpan w:val="2"/>
          </w:tcPr>
          <w:p w:rsidR="0052314F" w:rsidRDefault="00453885" w:rsidP="0052314F">
            <w:pPr>
              <w:autoSpaceDE w:val="0"/>
              <w:autoSpaceDN w:val="0"/>
              <w:adjustRightInd w:val="0"/>
              <w:spacing w:after="0" w:line="240" w:lineRule="auto"/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Ver enlace: </w:t>
            </w:r>
            <w:hyperlink r:id="rId7" w:history="1">
              <w:r w:rsidR="0052314F">
                <w:rPr>
                  <w:rStyle w:val="Hipervnculo"/>
                  <w:rFonts w:ascii="Calibri" w:hAnsi="Calibri"/>
                </w:rPr>
                <w:t>http://www.vmt.gob.sv/index.php?option=com_content&amp;view=article&amp;id=79&amp;Itemid=81</w:t>
              </w:r>
            </w:hyperlink>
            <w:r w:rsidR="0052314F">
              <w:t xml:space="preserve"> </w:t>
            </w:r>
          </w:p>
          <w:p w:rsidR="00851A53" w:rsidRPr="009A0FD1" w:rsidRDefault="00851A53" w:rsidP="0071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1855"/>
        </w:trPr>
        <w:tc>
          <w:tcPr>
            <w:tcW w:w="4469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3.5 Gestión de Documentos y Política de Ingreso </w:t>
            </w:r>
          </w:p>
        </w:tc>
        <w:tc>
          <w:tcPr>
            <w:tcW w:w="4693" w:type="dxa"/>
            <w:gridSpan w:val="2"/>
          </w:tcPr>
          <w:p w:rsidR="00453885" w:rsidRPr="009A0FD1" w:rsidRDefault="00CC2F22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Los Archivos gestionados en 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las unidades organizativas se convierten en la fuente de información ya sea producida o recibida en el ejercicio de sus funciones y que al momento de cumplir con su ciclo de vida pasa a formar parte del acervo documental que se resguarda en el A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rchivo Central.</w:t>
            </w:r>
          </w:p>
          <w:p w:rsidR="00717BB9" w:rsidRPr="009A0FD1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En el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archivo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se resguarda la documentación 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de carácter histórico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de las unidades 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del VMT.</w:t>
            </w:r>
          </w:p>
          <w:p w:rsidR="00453885" w:rsidRPr="009A0FD1" w:rsidRDefault="00453885" w:rsidP="00717BB9">
            <w:pPr>
              <w:pStyle w:val="Default"/>
              <w:jc w:val="both"/>
              <w:rPr>
                <w:rFonts w:ascii="Bembo Std" w:hAnsi="Bembo Std"/>
              </w:rPr>
            </w:pPr>
            <w:r w:rsidRPr="009A0FD1">
              <w:rPr>
                <w:rFonts w:ascii="Bembo Std" w:hAnsi="Bembo Std"/>
              </w:rPr>
              <w:t xml:space="preserve">Todos los documentos y expedientes en general ingresan al </w:t>
            </w:r>
            <w:r w:rsidR="00CC2F22" w:rsidRPr="009A0FD1">
              <w:rPr>
                <w:rFonts w:ascii="Bembo Std" w:hAnsi="Bembo Std"/>
              </w:rPr>
              <w:t>archivo</w:t>
            </w:r>
            <w:r w:rsidRPr="009A0FD1">
              <w:rPr>
                <w:rFonts w:ascii="Bembo Std" w:hAnsi="Bembo Std"/>
              </w:rPr>
              <w:t xml:space="preserve"> por medio de </w:t>
            </w:r>
            <w:r w:rsidR="00CE71F9" w:rsidRPr="009A0FD1">
              <w:rPr>
                <w:rFonts w:ascii="Bembo Std" w:hAnsi="Bembo Std"/>
              </w:rPr>
              <w:t>los encargados de cada unidad de donde se genera la respectiva información</w:t>
            </w:r>
            <w:r w:rsidRPr="009A0FD1">
              <w:rPr>
                <w:rFonts w:ascii="Bembo Std" w:hAnsi="Bembo Std"/>
              </w:rPr>
              <w:t xml:space="preserve">, pero también están disponibles para la ciudadanía que gestione información pública a través de la Oficina de Información y Respuesta OIR, en base a lo establecido en la LAIP. </w:t>
            </w:r>
          </w:p>
          <w:p w:rsidR="00851A53" w:rsidRPr="009A0FD1" w:rsidRDefault="00851A53" w:rsidP="00717BB9">
            <w:pPr>
              <w:pStyle w:val="Default"/>
              <w:jc w:val="both"/>
              <w:rPr>
                <w:rFonts w:ascii="Bembo Std" w:hAnsi="Bembo Std"/>
              </w:rPr>
            </w:pPr>
          </w:p>
        </w:tc>
      </w:tr>
      <w:tr w:rsidR="00453885" w:rsidRPr="009A0FD1" w:rsidTr="00EE011C">
        <w:trPr>
          <w:trHeight w:val="189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3.6 Edificio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76" w:rsidRPr="009A0FD1" w:rsidRDefault="00CE71F9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La estructura física del VMT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la componen diferentes oficinas administrativas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Su acceso principal es sobre el Km 9 ½ carretera al Puerto de La Libertad, frente a </w:t>
            </w:r>
            <w:r w:rsidR="006E7D7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planta San Martin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, donde se puede ingresar en vehículo o a pie y esta a</w:t>
            </w:r>
            <w:r w:rsidR="006E7D7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 mismo nivel de la vía pública, media cuadra </w:t>
            </w:r>
            <w:r w:rsidR="00D50E3E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arriba </w:t>
            </w:r>
            <w:r w:rsidR="006E7D7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 su ubicación anterior.</w:t>
            </w:r>
          </w:p>
          <w:p w:rsidR="00453885" w:rsidRPr="009A0FD1" w:rsidRDefault="006E7D76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Y su salida esta hacia la carretera panamericana </w:t>
            </w:r>
            <w:r w:rsidRPr="009A0FD1">
              <w:rPr>
                <w:rFonts w:ascii="Bembo Std" w:hAnsi="Bembo Std"/>
                <w:color w:val="0F243E"/>
                <w:sz w:val="24"/>
                <w:szCs w:val="24"/>
              </w:rPr>
              <w:t>Carretera panamericana KM 9, al lado de planta Holcim S.A. de C.V.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trHeight w:val="408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ÁREA DE ACCESO </w:t>
            </w:r>
          </w:p>
        </w:tc>
      </w:tr>
      <w:tr w:rsidR="00453885" w:rsidRPr="009A0FD1" w:rsidTr="00EE011C">
        <w:trPr>
          <w:trHeight w:val="836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4.1 Días y Horarios de Atención al Público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AE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Atención al público es de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lunes a viernes de 7:30 am a 12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: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0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0 pm y de 1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2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: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4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0 a 3:30 pm </w:t>
            </w:r>
          </w:p>
        </w:tc>
      </w:tr>
      <w:tr w:rsidR="00453885" w:rsidRPr="009A0FD1" w:rsidTr="00EE011C">
        <w:trPr>
          <w:trHeight w:val="185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CC2F22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 xml:space="preserve">4.2 Condiciones y requisitos para el uso y acceso en el edificio del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El ingreso es libre accediendo por el portón principal, reportándose al Área de Seguridad donde recibirá la indicación de la ubicación de la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Unidad de Acceso a la Información Pública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donde será atendido por personal asignado específicamente para </w:t>
            </w:r>
            <w:r w:rsidR="00182367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aten</w:t>
            </w:r>
            <w:r w:rsidR="00182367">
              <w:rPr>
                <w:rFonts w:ascii="Bembo Std" w:hAnsi="Bembo Std" w:cs="Calibri"/>
                <w:color w:val="000000"/>
                <w:sz w:val="24"/>
                <w:szCs w:val="24"/>
              </w:rPr>
              <w:t>ción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usuarios o</w:t>
            </w:r>
            <w:r w:rsidR="00851A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Casa de la Transparencia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, donde será atendido por el oficial de información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 caso de requerir información oficiosa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</w:t>
            </w:r>
          </w:p>
          <w:p w:rsidR="00717BB9" w:rsidRPr="009A0FD1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Para toda solicitud deberá completar o llenar el formulario establecido para tal fin, el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cual le será proporcionado en atención al usuario o por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el oficial de información. </w:t>
            </w:r>
          </w:p>
          <w:p w:rsidR="00851A53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1402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4.3 Accesibilidad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9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El ingreso al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es para todo público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 cual podrá acceder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por la entrada principal, una calle inclinada y si</w:t>
            </w:r>
            <w:r w:rsidR="009A0FD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n gradas en la cual tienen acceso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personas con discapacidad.</w:t>
            </w:r>
          </w:p>
        </w:tc>
      </w:tr>
      <w:tr w:rsidR="00453885" w:rsidRPr="009A0FD1" w:rsidTr="00EE011C">
        <w:trPr>
          <w:trHeight w:val="53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ÁREA DE SERVICIOS </w:t>
            </w:r>
          </w:p>
        </w:tc>
      </w:tr>
      <w:tr w:rsidR="00453885" w:rsidRPr="009A0FD1" w:rsidTr="00EE011C">
        <w:trPr>
          <w:trHeight w:val="185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5.1 Servicio de ayuda a la investigación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La UAIP</w:t>
            </w:r>
            <w:r w:rsidR="00851A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/Casa de la Transparencia,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dentro de su responsabilidad está la de dar trámite y respuestas a las solicitudes de información de la población en general. </w:t>
            </w:r>
          </w:p>
          <w:p w:rsidR="00717BB9" w:rsidRPr="009A0FD1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CC2F22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Cuenta con un área de atención o consulta para los ciudadanos que hacen uso del derecho de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acceso a la información pública.</w:t>
            </w:r>
          </w:p>
          <w:p w:rsidR="00717BB9" w:rsidRPr="009A0FD1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52314F" w:rsidRDefault="00453885" w:rsidP="00523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También cuenta con la página web: </w:t>
            </w:r>
            <w:r w:rsidRPr="009A0FD1">
              <w:rPr>
                <w:rFonts w:ascii="Bembo Std" w:hAnsi="Bembo Std" w:cs="Calibri"/>
                <w:color w:val="2E74B5" w:themeColor="accent1" w:themeShade="BF"/>
                <w:sz w:val="24"/>
                <w:szCs w:val="24"/>
              </w:rPr>
              <w:t>www.</w:t>
            </w:r>
            <w:r w:rsidR="00CC2F22" w:rsidRPr="009A0FD1">
              <w:rPr>
                <w:rFonts w:ascii="Bembo Std" w:hAnsi="Bembo Std" w:cs="Calibri"/>
                <w:color w:val="2E74B5" w:themeColor="accent1" w:themeShade="BF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2E74B5" w:themeColor="accent1" w:themeShade="BF"/>
                <w:sz w:val="24"/>
                <w:szCs w:val="24"/>
              </w:rPr>
              <w:t xml:space="preserve">.gob.sv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donde la población puede consultar virtualmente lo que necesita, así como el portal de transparencia, en la cual se dispone de la información pública oficiosa que genera la institución: </w:t>
            </w:r>
          </w:p>
          <w:p w:rsidR="00851A53" w:rsidRPr="0052314F" w:rsidRDefault="00E92831" w:rsidP="00523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hyperlink r:id="rId8" w:history="1">
              <w:r w:rsidR="0052314F">
                <w:rPr>
                  <w:rStyle w:val="Hipervnculo"/>
                  <w:rFonts w:ascii="Calibri" w:hAnsi="Calibri"/>
                </w:rPr>
                <w:t>https://www.transparencia.gob.sv/institutions/mop/consultants</w:t>
              </w:r>
            </w:hyperlink>
            <w:r w:rsidR="0052314F">
              <w:t xml:space="preserve"> </w:t>
            </w:r>
          </w:p>
        </w:tc>
      </w:tr>
      <w:tr w:rsidR="00453885" w:rsidRPr="009A0FD1" w:rsidTr="00EE011C">
        <w:trPr>
          <w:trHeight w:val="1408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5.2 Servicios de reproducción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No se realizan cobros por reproducción de información, se cuenta con versiones digitales de los documentos para facilitar su reproducción.</w:t>
            </w:r>
          </w:p>
        </w:tc>
      </w:tr>
      <w:tr w:rsidR="00453885" w:rsidRPr="009A0FD1" w:rsidTr="00EE011C">
        <w:trPr>
          <w:trHeight w:val="1403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 xml:space="preserve">5.3 Espacio públicos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Dentro del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se cuenta con espacios destinados a los usuarios con sillas de espera, cafetines, y baños sanitarios (ambos sexos) para los usuarios. </w:t>
            </w:r>
          </w:p>
        </w:tc>
      </w:tr>
      <w:tr w:rsidR="00453885" w:rsidRPr="009A0FD1" w:rsidTr="00EE011C">
        <w:trPr>
          <w:trHeight w:val="552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ÁREA DE CONTROL </w:t>
            </w:r>
          </w:p>
        </w:tc>
      </w:tr>
      <w:tr w:rsidR="00453885" w:rsidRPr="009A0FD1" w:rsidTr="00EE011C">
        <w:trPr>
          <w:trHeight w:val="671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6.1 Identificador de la descripción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SV/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trHeight w:val="696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6.2 Identificador de la institución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CC2F2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Viceministerio de Transporte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trHeight w:val="727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6.3 Reglas y / o Convenciones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PONER LAS NORMAS</w:t>
            </w:r>
          </w:p>
        </w:tc>
      </w:tr>
      <w:tr w:rsidR="00453885" w:rsidRPr="009A0FD1" w:rsidTr="00EE011C">
        <w:trPr>
          <w:trHeight w:val="69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6.4 E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stado de la Elaboración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Primera versión</w:t>
            </w:r>
          </w:p>
        </w:tc>
      </w:tr>
      <w:tr w:rsidR="00453885" w:rsidRPr="009A0FD1" w:rsidTr="00EE011C">
        <w:trPr>
          <w:trHeight w:val="70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6.5 Nivel de Detalle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Descripción completa</w:t>
            </w:r>
          </w:p>
        </w:tc>
      </w:tr>
      <w:tr w:rsidR="00453885" w:rsidRPr="009A0FD1" w:rsidTr="00EE011C">
        <w:trPr>
          <w:trHeight w:val="702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6.6 Fechas de creación,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revisión y eliminación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E96D49" w:rsidP="00E9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2020/07/06</w:t>
            </w:r>
          </w:p>
        </w:tc>
      </w:tr>
      <w:tr w:rsidR="00453885" w:rsidRPr="009A0FD1" w:rsidTr="00EE011C">
        <w:trPr>
          <w:trHeight w:val="697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6.7 Lengua (s) </w:t>
            </w:r>
          </w:p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y escritura (s)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Español (ISO 639-2) </w:t>
            </w:r>
          </w:p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Escritura: Castellano (ISO 15924) </w:t>
            </w:r>
          </w:p>
          <w:p w:rsidR="00851A53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737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6.8 Fuentes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Documentos Internos </w:t>
            </w:r>
          </w:p>
        </w:tc>
      </w:tr>
      <w:tr w:rsidR="00453885" w:rsidRPr="009A0FD1" w:rsidTr="00EE011C">
        <w:trPr>
          <w:trHeight w:val="847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6.9 Notas de mantenimiento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DD282E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Wilmer Emilio Jaime </w:t>
            </w:r>
            <w:r w:rsidR="009A0FD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Vásquez</w:t>
            </w:r>
            <w:r w:rsidR="00067370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, Responsable de Gestión de Archivo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53885" w:rsidRPr="009A0FD1" w:rsidRDefault="00453885" w:rsidP="000C0FE2">
      <w:pPr>
        <w:rPr>
          <w:rFonts w:ascii="Bembo Std" w:hAnsi="Bembo Std" w:cs="Browallia New"/>
          <w:sz w:val="24"/>
          <w:szCs w:val="24"/>
        </w:rPr>
      </w:pPr>
    </w:p>
    <w:sectPr w:rsidR="00453885" w:rsidRPr="009A0F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BA"/>
    <w:rsid w:val="000511B4"/>
    <w:rsid w:val="00067370"/>
    <w:rsid w:val="00085F06"/>
    <w:rsid w:val="000B3A16"/>
    <w:rsid w:val="000C0FE2"/>
    <w:rsid w:val="001206A1"/>
    <w:rsid w:val="00156312"/>
    <w:rsid w:val="00182367"/>
    <w:rsid w:val="002C0E63"/>
    <w:rsid w:val="0037606B"/>
    <w:rsid w:val="00453885"/>
    <w:rsid w:val="004C6AFF"/>
    <w:rsid w:val="004E0FCC"/>
    <w:rsid w:val="0052314F"/>
    <w:rsid w:val="005F5A96"/>
    <w:rsid w:val="006C2F71"/>
    <w:rsid w:val="006E7D76"/>
    <w:rsid w:val="00703A24"/>
    <w:rsid w:val="00717BB9"/>
    <w:rsid w:val="007356F1"/>
    <w:rsid w:val="007613DB"/>
    <w:rsid w:val="007640BA"/>
    <w:rsid w:val="00826BC9"/>
    <w:rsid w:val="00851A53"/>
    <w:rsid w:val="008853D1"/>
    <w:rsid w:val="009154E9"/>
    <w:rsid w:val="009A0FD1"/>
    <w:rsid w:val="00AA4FEC"/>
    <w:rsid w:val="00AE1C53"/>
    <w:rsid w:val="00B83DD8"/>
    <w:rsid w:val="00BF6CC3"/>
    <w:rsid w:val="00C01852"/>
    <w:rsid w:val="00C51389"/>
    <w:rsid w:val="00CC2F22"/>
    <w:rsid w:val="00CE71F9"/>
    <w:rsid w:val="00D136F2"/>
    <w:rsid w:val="00D503EB"/>
    <w:rsid w:val="00D50E3E"/>
    <w:rsid w:val="00DD282E"/>
    <w:rsid w:val="00E61881"/>
    <w:rsid w:val="00E92831"/>
    <w:rsid w:val="00E96D49"/>
    <w:rsid w:val="00ED045D"/>
    <w:rsid w:val="00EE011C"/>
    <w:rsid w:val="00EE47BF"/>
    <w:rsid w:val="00F3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538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51A5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BB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717BB9"/>
    <w:rPr>
      <w:color w:val="954F72" w:themeColor="followedHyperlink"/>
      <w:u w:val="single"/>
    </w:rPr>
  </w:style>
  <w:style w:type="paragraph" w:customStyle="1" w:styleId="Marca">
    <w:name w:val="Marca"/>
    <w:basedOn w:val="Encabezado"/>
    <w:rsid w:val="00DD282E"/>
    <w:pPr>
      <w:tabs>
        <w:tab w:val="clear" w:pos="4419"/>
        <w:tab w:val="clear" w:pos="8838"/>
      </w:tabs>
      <w:suppressAutoHyphens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semiHidden/>
    <w:unhideWhenUsed/>
    <w:rsid w:val="00DD28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282E"/>
  </w:style>
  <w:style w:type="paragraph" w:styleId="NormalWeb">
    <w:name w:val="Normal (Web)"/>
    <w:basedOn w:val="Normal"/>
    <w:uiPriority w:val="99"/>
    <w:unhideWhenUsed/>
    <w:rsid w:val="00523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538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51A5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BB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717BB9"/>
    <w:rPr>
      <w:color w:val="954F72" w:themeColor="followedHyperlink"/>
      <w:u w:val="single"/>
    </w:rPr>
  </w:style>
  <w:style w:type="paragraph" w:customStyle="1" w:styleId="Marca">
    <w:name w:val="Marca"/>
    <w:basedOn w:val="Encabezado"/>
    <w:rsid w:val="00DD282E"/>
    <w:pPr>
      <w:tabs>
        <w:tab w:val="clear" w:pos="4419"/>
        <w:tab w:val="clear" w:pos="8838"/>
      </w:tabs>
      <w:suppressAutoHyphens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semiHidden/>
    <w:unhideWhenUsed/>
    <w:rsid w:val="00DD28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282E"/>
  </w:style>
  <w:style w:type="paragraph" w:styleId="NormalWeb">
    <w:name w:val="Normal (Web)"/>
    <w:basedOn w:val="Normal"/>
    <w:uiPriority w:val="99"/>
    <w:unhideWhenUsed/>
    <w:rsid w:val="00523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mop/consulta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t.gob.sv/index.php?option=com_content&amp;view=article&amp;id=79&amp;Itemid=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.vmt@mop.gob.s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1198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Alicia Rivera López</dc:creator>
  <cp:lastModifiedBy>Karen Vanesa Alvarenga Rivas</cp:lastModifiedBy>
  <cp:revision>2</cp:revision>
  <dcterms:created xsi:type="dcterms:W3CDTF">2020-07-11T18:08:00Z</dcterms:created>
  <dcterms:modified xsi:type="dcterms:W3CDTF">2020-07-11T18:08:00Z</dcterms:modified>
</cp:coreProperties>
</file>