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12" w:rsidRPr="00634C0C" w:rsidRDefault="00121812" w:rsidP="00121812">
      <w:pPr>
        <w:rPr>
          <w:lang w:val="es-MX"/>
        </w:rPr>
      </w:pPr>
      <w:r>
        <w:rPr>
          <w:rFonts w:asciiTheme="minorHAnsi" w:hAnsiTheme="minorHAnsi"/>
          <w:b/>
          <w:bCs/>
          <w:noProof/>
          <w:sz w:val="1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32FDCE8" wp14:editId="2E3A712C">
            <wp:simplePos x="0" y="0"/>
            <wp:positionH relativeFrom="column">
              <wp:posOffset>4636987</wp:posOffset>
            </wp:positionH>
            <wp:positionV relativeFrom="paragraph">
              <wp:posOffset>-198796</wp:posOffset>
            </wp:positionV>
            <wp:extent cx="980354" cy="712519"/>
            <wp:effectExtent l="0" t="0" r="0" b="0"/>
            <wp:wrapNone/>
            <wp:docPr id="1" name="Imagen 1" descr="C:\Users\TSC\Pictures\T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TSC\Pictures\TS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54" cy="71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4pt;margin-top:-45pt;width:1in;height:70.15pt;z-index:251659264;mso-position-horizontal-relative:text;mso-position-vertical-relative:text">
            <v:imagedata r:id="rId6" o:title="" gain="5" blacklevel="19661f"/>
            <w10:wrap type="square"/>
          </v:shape>
          <o:OLEObject Type="Embed" ProgID="MSPhotoEd.3" ShapeID="_x0000_s1026" DrawAspect="Content" ObjectID="_1637043752" r:id="rId7"/>
        </w:pict>
      </w:r>
    </w:p>
    <w:p w:rsidR="00121812" w:rsidRPr="00634C0C" w:rsidRDefault="00121812" w:rsidP="00121812">
      <w:pPr>
        <w:rPr>
          <w:lang w:val="es-MX"/>
        </w:rPr>
      </w:pPr>
    </w:p>
    <w:p w:rsidR="00121812" w:rsidRPr="00634C0C" w:rsidRDefault="00121812" w:rsidP="00121812">
      <w:pPr>
        <w:keepNext/>
        <w:tabs>
          <w:tab w:val="left" w:pos="1620"/>
        </w:tabs>
        <w:jc w:val="both"/>
        <w:outlineLvl w:val="0"/>
        <w:rPr>
          <w:b/>
          <w:bCs/>
          <w:lang w:val="es-SV"/>
        </w:rPr>
      </w:pPr>
      <w:r w:rsidRPr="00634C0C">
        <w:rPr>
          <w:b/>
          <w:bCs/>
          <w:lang w:val="es-SV"/>
        </w:rPr>
        <w:t>TRIBUNAL DE SERVICIO CIVIL</w:t>
      </w:r>
    </w:p>
    <w:p w:rsidR="00121812" w:rsidRPr="00634C0C" w:rsidRDefault="00121812" w:rsidP="00121812">
      <w:pPr>
        <w:tabs>
          <w:tab w:val="left" w:pos="1620"/>
        </w:tabs>
        <w:jc w:val="both"/>
        <w:rPr>
          <w:b/>
          <w:bCs/>
          <w:sz w:val="18"/>
          <w:lang w:val="es-MX"/>
        </w:rPr>
      </w:pPr>
      <w:r w:rsidRPr="00634C0C">
        <w:rPr>
          <w:sz w:val="18"/>
          <w:lang w:val="es-MX"/>
        </w:rPr>
        <w:t xml:space="preserve">        </w:t>
      </w:r>
      <w:r w:rsidRPr="00634C0C">
        <w:rPr>
          <w:b/>
          <w:bCs/>
          <w:sz w:val="18"/>
          <w:lang w:val="es-MX"/>
        </w:rPr>
        <w:t xml:space="preserve">Calle Dr. Roberto </w:t>
      </w:r>
      <w:proofErr w:type="spellStart"/>
      <w:r w:rsidRPr="00634C0C">
        <w:rPr>
          <w:b/>
          <w:bCs/>
          <w:sz w:val="18"/>
          <w:lang w:val="es-MX"/>
        </w:rPr>
        <w:t>Masferrer</w:t>
      </w:r>
      <w:proofErr w:type="spellEnd"/>
      <w:r w:rsidRPr="00634C0C">
        <w:rPr>
          <w:b/>
          <w:bCs/>
          <w:sz w:val="18"/>
          <w:lang w:val="es-MX"/>
        </w:rPr>
        <w:t xml:space="preserve"> No. 1315</w:t>
      </w:r>
    </w:p>
    <w:p w:rsidR="00121812" w:rsidRPr="00E27245" w:rsidRDefault="00121812" w:rsidP="00121812">
      <w:pPr>
        <w:tabs>
          <w:tab w:val="left" w:pos="1620"/>
        </w:tabs>
        <w:jc w:val="both"/>
        <w:rPr>
          <w:rFonts w:asciiTheme="minorHAnsi" w:hAnsiTheme="minorHAnsi"/>
          <w:b/>
          <w:bCs/>
          <w:lang w:val="es-MX"/>
        </w:rPr>
      </w:pPr>
      <w:r w:rsidRPr="00634C0C">
        <w:rPr>
          <w:b/>
          <w:bCs/>
          <w:sz w:val="18"/>
          <w:lang w:val="es-MX"/>
        </w:rPr>
        <w:t xml:space="preserve">                    Colonia Médica.                    </w:t>
      </w:r>
      <w:r>
        <w:rPr>
          <w:b/>
          <w:bCs/>
          <w:sz w:val="18"/>
          <w:lang w:val="es-MX"/>
        </w:rPr>
        <w:t xml:space="preserve">                           </w:t>
      </w:r>
    </w:p>
    <w:p w:rsidR="00121812" w:rsidRPr="005F56DD" w:rsidRDefault="00121812" w:rsidP="00121812">
      <w:pPr>
        <w:tabs>
          <w:tab w:val="left" w:pos="1620"/>
        </w:tabs>
        <w:rPr>
          <w:rFonts w:asciiTheme="minorHAnsi" w:hAnsiTheme="minorHAnsi"/>
          <w:b/>
          <w:bCs/>
          <w:sz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     San Salvador, El Salvador, C.A.</w:t>
      </w:r>
    </w:p>
    <w:p w:rsidR="00121812" w:rsidRPr="005F56DD" w:rsidRDefault="00121812" w:rsidP="00121812">
      <w:pPr>
        <w:tabs>
          <w:tab w:val="left" w:pos="1620"/>
        </w:tabs>
        <w:ind w:left="5812" w:hanging="5812"/>
        <w:rPr>
          <w:rFonts w:asciiTheme="minorHAnsi" w:hAnsiTheme="minorHAnsi"/>
          <w:b/>
          <w:bCs/>
          <w:sz w:val="18"/>
          <w:szCs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</w:t>
      </w:r>
      <w:r>
        <w:rPr>
          <w:rFonts w:asciiTheme="minorHAnsi" w:hAnsiTheme="minorHAnsi"/>
          <w:b/>
          <w:bCs/>
          <w:sz w:val="18"/>
          <w:lang w:val="es-MX"/>
        </w:rPr>
        <w:t xml:space="preserve">         </w:t>
      </w:r>
      <w:r w:rsidRPr="005F56DD">
        <w:rPr>
          <w:rFonts w:asciiTheme="minorHAnsi" w:hAnsiTheme="minorHAnsi"/>
          <w:b/>
          <w:bCs/>
          <w:sz w:val="18"/>
          <w:lang w:val="es-MX"/>
        </w:rPr>
        <w:t xml:space="preserve">Conmutador: 2226-1010                                                           </w:t>
      </w:r>
    </w:p>
    <w:p w:rsidR="00121812" w:rsidRPr="005F56DD" w:rsidRDefault="00121812" w:rsidP="00121812">
      <w:pPr>
        <w:tabs>
          <w:tab w:val="left" w:pos="1620"/>
          <w:tab w:val="left" w:pos="4800"/>
        </w:tabs>
        <w:rPr>
          <w:rFonts w:asciiTheme="minorHAnsi" w:hAnsiTheme="minorHAnsi"/>
          <w:b/>
          <w:bCs/>
          <w:sz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                                                                                             </w:t>
      </w:r>
    </w:p>
    <w:p w:rsidR="00121812" w:rsidRDefault="00121812" w:rsidP="00121812">
      <w:pPr>
        <w:tabs>
          <w:tab w:val="left" w:pos="1620"/>
        </w:tabs>
        <w:rPr>
          <w:b/>
          <w:bCs/>
          <w:sz w:val="18"/>
          <w:lang w:val="es-MX"/>
        </w:rPr>
      </w:pPr>
    </w:p>
    <w:p w:rsidR="00121812" w:rsidRDefault="00121812" w:rsidP="00121812">
      <w:pPr>
        <w:tabs>
          <w:tab w:val="left" w:pos="1620"/>
        </w:tabs>
        <w:rPr>
          <w:b/>
          <w:bCs/>
          <w:sz w:val="18"/>
          <w:lang w:val="es-MX"/>
        </w:rPr>
      </w:pPr>
    </w:p>
    <w:p w:rsidR="00121812" w:rsidRDefault="00121812" w:rsidP="00121812">
      <w:pPr>
        <w:tabs>
          <w:tab w:val="left" w:pos="1620"/>
        </w:tabs>
        <w:jc w:val="right"/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>San Salvador, 14 de Octubre de 2019</w:t>
      </w:r>
    </w:p>
    <w:p w:rsidR="00121812" w:rsidRDefault="00121812" w:rsidP="00121812">
      <w:pPr>
        <w:tabs>
          <w:tab w:val="left" w:pos="1620"/>
        </w:tabs>
        <w:jc w:val="center"/>
        <w:rPr>
          <w:b/>
          <w:bCs/>
          <w:sz w:val="28"/>
          <w:lang w:val="es-MX"/>
        </w:rPr>
      </w:pPr>
    </w:p>
    <w:p w:rsidR="00121812" w:rsidRDefault="00121812" w:rsidP="00121812">
      <w:pPr>
        <w:tabs>
          <w:tab w:val="left" w:pos="1620"/>
        </w:tabs>
        <w:jc w:val="center"/>
        <w:rPr>
          <w:b/>
          <w:bCs/>
          <w:sz w:val="28"/>
          <w:lang w:val="es-MX"/>
        </w:rPr>
      </w:pPr>
    </w:p>
    <w:p w:rsidR="00121812" w:rsidRDefault="00121812" w:rsidP="00121812">
      <w:pPr>
        <w:rPr>
          <w:b/>
          <w:bCs/>
          <w:sz w:val="28"/>
          <w:lang w:val="es-MX"/>
        </w:rPr>
      </w:pPr>
    </w:p>
    <w:p w:rsidR="00121812" w:rsidRDefault="00121812" w:rsidP="00121812">
      <w:pPr>
        <w:spacing w:line="360" w:lineRule="auto"/>
        <w:jc w:val="both"/>
        <w:rPr>
          <w:rFonts w:eastAsiaTheme="minorHAnsi"/>
          <w:lang w:val="es-SV" w:eastAsia="en-US"/>
        </w:rPr>
      </w:pPr>
      <w:r>
        <w:rPr>
          <w:rFonts w:eastAsiaTheme="minorHAnsi"/>
          <w:lang w:val="es-SV" w:eastAsia="en-US"/>
        </w:rPr>
        <w:t>La Unidad de Acceso a la Información Pública del Tribunal de Servicio Civil, informa a la Ciudadanía:</w:t>
      </w:r>
    </w:p>
    <w:p w:rsidR="00121812" w:rsidRPr="000440FE" w:rsidRDefault="00121812" w:rsidP="00121812">
      <w:pPr>
        <w:spacing w:line="360" w:lineRule="auto"/>
        <w:jc w:val="both"/>
        <w:rPr>
          <w:rFonts w:eastAsiaTheme="minorHAnsi"/>
          <w:lang w:val="es-SV" w:eastAsia="en-US"/>
        </w:rPr>
      </w:pPr>
    </w:p>
    <w:p w:rsidR="009E348F" w:rsidRDefault="00121812" w:rsidP="00121812">
      <w:pPr>
        <w:spacing w:line="360" w:lineRule="auto"/>
        <w:jc w:val="both"/>
        <w:rPr>
          <w:rFonts w:eastAsiaTheme="minorHAnsi"/>
          <w:lang w:val="es-SV" w:eastAsia="en-US"/>
        </w:rPr>
      </w:pPr>
      <w:r>
        <w:rPr>
          <w:rFonts w:eastAsiaTheme="minorHAnsi"/>
          <w:lang w:val="es-SV" w:eastAsia="en-US"/>
        </w:rPr>
        <w:t xml:space="preserve">Que </w:t>
      </w:r>
      <w:r>
        <w:rPr>
          <w:rFonts w:eastAsiaTheme="minorHAnsi"/>
          <w:lang w:val="es-SV" w:eastAsia="en-US"/>
        </w:rPr>
        <w:t xml:space="preserve">el </w:t>
      </w:r>
      <w:r w:rsidR="00B827C2">
        <w:rPr>
          <w:rFonts w:eastAsiaTheme="minorHAnsi"/>
          <w:lang w:val="es-SV" w:eastAsia="en-US"/>
        </w:rPr>
        <w:t>Reglamento General de la Ley de Servicio Civil y el Reglamento Especial de Idoneidad de Pruebas</w:t>
      </w:r>
      <w:r w:rsidR="00872E70">
        <w:rPr>
          <w:rFonts w:eastAsiaTheme="minorHAnsi"/>
          <w:lang w:val="es-SV" w:eastAsia="en-US"/>
        </w:rPr>
        <w:t xml:space="preserve">, que establece el </w:t>
      </w:r>
      <w:r w:rsidR="009E348F">
        <w:rPr>
          <w:rFonts w:eastAsiaTheme="minorHAnsi"/>
          <w:lang w:val="es-SV" w:eastAsia="en-US"/>
        </w:rPr>
        <w:t>Artículo</w:t>
      </w:r>
      <w:r w:rsidR="00872E70">
        <w:rPr>
          <w:rFonts w:eastAsiaTheme="minorHAnsi"/>
          <w:lang w:val="es-SV" w:eastAsia="en-US"/>
        </w:rPr>
        <w:t xml:space="preserve"> 13 letra e), Articulo 12 letra d), Articulo 18 letra c) y Art. 20 de la Ley de Servicio Civil</w:t>
      </w:r>
      <w:r w:rsidR="00071F22">
        <w:rPr>
          <w:rFonts w:eastAsiaTheme="minorHAnsi"/>
          <w:lang w:val="es-SV" w:eastAsia="en-US"/>
        </w:rPr>
        <w:t>, fueron elaborados en su momento y se mandó para su respectiva aprobación de las instancias correspondientes y no fueron aprobados por razones eminentemente constitucionales a criterio del Ministerio del Interior de ese momento, hoy Ministerio de Gobernación,</w:t>
      </w:r>
      <w:r w:rsidR="009E348F">
        <w:rPr>
          <w:rFonts w:eastAsiaTheme="minorHAnsi"/>
          <w:lang w:val="es-SV" w:eastAsia="en-US"/>
        </w:rPr>
        <w:t xml:space="preserve"> por lo cual dichos Reglamentos en la actualidad son INEXISTENTES</w:t>
      </w:r>
      <w:r>
        <w:rPr>
          <w:rFonts w:eastAsiaTheme="minorHAnsi"/>
          <w:lang w:val="es-SV" w:eastAsia="en-US"/>
        </w:rPr>
        <w:t>.</w:t>
      </w:r>
    </w:p>
    <w:p w:rsidR="00121812" w:rsidRPr="000440FE" w:rsidRDefault="00121812" w:rsidP="00121812">
      <w:pPr>
        <w:spacing w:line="360" w:lineRule="auto"/>
        <w:jc w:val="both"/>
        <w:rPr>
          <w:b/>
          <w:bCs/>
          <w:lang w:val="es-MX"/>
        </w:rPr>
      </w:pPr>
      <w:r>
        <w:rPr>
          <w:rFonts w:eastAsiaTheme="minorHAnsi"/>
          <w:lang w:val="es-SV" w:eastAsia="en-US"/>
        </w:rPr>
        <w:t xml:space="preserve"> </w:t>
      </w:r>
    </w:p>
    <w:p w:rsidR="00121812" w:rsidRDefault="00121812" w:rsidP="00121812">
      <w:pPr>
        <w:jc w:val="both"/>
        <w:rPr>
          <w:b/>
          <w:bCs/>
          <w:sz w:val="28"/>
          <w:lang w:val="es-MX"/>
        </w:rPr>
      </w:pPr>
    </w:p>
    <w:p w:rsidR="00121812" w:rsidRDefault="00121812" w:rsidP="00121812">
      <w:pPr>
        <w:jc w:val="both"/>
        <w:rPr>
          <w:b/>
          <w:bCs/>
          <w:sz w:val="28"/>
          <w:lang w:val="es-MX"/>
        </w:rPr>
      </w:pPr>
      <w:bookmarkStart w:id="0" w:name="_GoBack"/>
      <w:bookmarkEnd w:id="0"/>
    </w:p>
    <w:p w:rsidR="00121812" w:rsidRDefault="00121812" w:rsidP="00121812">
      <w:pPr>
        <w:jc w:val="both"/>
        <w:rPr>
          <w:b/>
          <w:bCs/>
          <w:sz w:val="28"/>
          <w:lang w:val="es-MX"/>
        </w:rPr>
      </w:pPr>
    </w:p>
    <w:p w:rsidR="00121812" w:rsidRDefault="00121812" w:rsidP="00121812">
      <w:pPr>
        <w:jc w:val="both"/>
        <w:rPr>
          <w:b/>
          <w:bCs/>
          <w:sz w:val="28"/>
          <w:lang w:val="es-MX"/>
        </w:rPr>
      </w:pPr>
    </w:p>
    <w:p w:rsidR="00121812" w:rsidRDefault="00121812" w:rsidP="00121812">
      <w:pPr>
        <w:jc w:val="both"/>
        <w:rPr>
          <w:b/>
          <w:bCs/>
          <w:sz w:val="28"/>
          <w:lang w:val="es-MX"/>
        </w:rPr>
      </w:pPr>
    </w:p>
    <w:p w:rsidR="00121812" w:rsidRDefault="00121812" w:rsidP="00121812">
      <w:pPr>
        <w:jc w:val="center"/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>Lic. Gloria Graciela Montenegro Nolasco</w:t>
      </w:r>
    </w:p>
    <w:p w:rsidR="00121812" w:rsidRDefault="00121812" w:rsidP="00121812">
      <w:pPr>
        <w:jc w:val="center"/>
        <w:rPr>
          <w:b/>
          <w:bCs/>
          <w:sz w:val="28"/>
          <w:lang w:val="es-MX"/>
        </w:rPr>
      </w:pPr>
      <w:r>
        <w:rPr>
          <w:b/>
          <w:bCs/>
          <w:sz w:val="28"/>
          <w:lang w:val="es-MX"/>
        </w:rPr>
        <w:t>Oficial de Información</w:t>
      </w:r>
    </w:p>
    <w:p w:rsidR="004076DB" w:rsidRPr="00121812" w:rsidRDefault="004076DB">
      <w:pPr>
        <w:rPr>
          <w:lang w:val="es-MX"/>
        </w:rPr>
      </w:pPr>
    </w:p>
    <w:sectPr w:rsidR="004076DB" w:rsidRPr="001218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2"/>
    <w:rsid w:val="00071F22"/>
    <w:rsid w:val="00121812"/>
    <w:rsid w:val="004076DB"/>
    <w:rsid w:val="00872E70"/>
    <w:rsid w:val="009E348F"/>
    <w:rsid w:val="00B827C2"/>
    <w:rsid w:val="00EB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2</cp:revision>
  <cp:lastPrinted>2019-12-05T15:32:00Z</cp:lastPrinted>
  <dcterms:created xsi:type="dcterms:W3CDTF">2019-12-05T15:25:00Z</dcterms:created>
  <dcterms:modified xsi:type="dcterms:W3CDTF">2019-12-05T15:36:00Z</dcterms:modified>
</cp:coreProperties>
</file>