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4F" w:rsidRDefault="0052124F" w:rsidP="0052124F">
      <w:pPr>
        <w:jc w:val="both"/>
        <w:rPr>
          <w:rFonts w:ascii="Arial Narrow" w:hAnsi="Arial Narrow"/>
          <w:b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</w:p>
    <w:p w:rsidR="0052124F" w:rsidRDefault="0052124F" w:rsidP="0052124F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UNIDAD DE ACCESO A LA INFORMACIÓN PÚBLICA, </w:t>
      </w:r>
      <w:r w:rsidR="00F23996">
        <w:rPr>
          <w:rFonts w:ascii="Arial Narrow" w:hAnsi="Arial Narrow"/>
        </w:rPr>
        <w:t>San Salvador, a las trece</w:t>
      </w:r>
      <w:r>
        <w:rPr>
          <w:rFonts w:ascii="Arial Narrow" w:hAnsi="Arial Narrow"/>
        </w:rPr>
        <w:t xml:space="preserve"> horas y</w:t>
      </w:r>
      <w:r w:rsidR="009B0D3F">
        <w:rPr>
          <w:rFonts w:ascii="Arial Narrow" w:hAnsi="Arial Narrow"/>
        </w:rPr>
        <w:t xml:space="preserve">  quinc</w:t>
      </w:r>
      <w:r w:rsidR="00F23996">
        <w:rPr>
          <w:rFonts w:ascii="Arial Narrow" w:hAnsi="Arial Narrow"/>
        </w:rPr>
        <w:t>e minutos del día uno de Junio</w:t>
      </w:r>
      <w:r w:rsidR="009B0D3F">
        <w:rPr>
          <w:rFonts w:ascii="Arial Narrow" w:hAnsi="Arial Narrow"/>
        </w:rPr>
        <w:t xml:space="preserve"> de 2018.</w:t>
      </w:r>
    </w:p>
    <w:p w:rsidR="0052124F" w:rsidRDefault="0052124F" w:rsidP="0052124F">
      <w:pPr>
        <w:jc w:val="both"/>
        <w:rPr>
          <w:rFonts w:ascii="Arial Narrow" w:hAnsi="Arial Narrow"/>
        </w:rPr>
      </w:pPr>
    </w:p>
    <w:p w:rsidR="0052124F" w:rsidRDefault="00ED2B93" w:rsidP="005212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Admítase la solicitud número </w:t>
      </w:r>
      <w:r w:rsidR="00F23996">
        <w:rPr>
          <w:rFonts w:ascii="Arial Narrow" w:hAnsi="Arial Narrow"/>
          <w:b/>
        </w:rPr>
        <w:t>07</w:t>
      </w:r>
      <w:r w:rsidR="0052124F" w:rsidRPr="00ED2B93">
        <w:rPr>
          <w:rFonts w:ascii="Arial Narrow" w:hAnsi="Arial Narrow"/>
          <w:b/>
        </w:rPr>
        <w:t>-201</w:t>
      </w:r>
      <w:r w:rsidR="009B0D3F">
        <w:rPr>
          <w:rFonts w:ascii="Arial Narrow" w:hAnsi="Arial Narrow"/>
          <w:b/>
        </w:rPr>
        <w:t>8</w:t>
      </w:r>
      <w:r w:rsidR="00F23996">
        <w:rPr>
          <w:rFonts w:ascii="Arial Narrow" w:hAnsi="Arial Narrow"/>
        </w:rPr>
        <w:t>, de fecha veintiuno</w:t>
      </w:r>
      <w:r w:rsidR="009B0D3F">
        <w:rPr>
          <w:rFonts w:ascii="Arial Narrow" w:hAnsi="Arial Narrow"/>
        </w:rPr>
        <w:t xml:space="preserve"> </w:t>
      </w:r>
      <w:r w:rsidR="00F23996">
        <w:rPr>
          <w:rFonts w:ascii="Arial Narrow" w:hAnsi="Arial Narrow"/>
        </w:rPr>
        <w:t xml:space="preserve"> de Mayo</w:t>
      </w:r>
      <w:r w:rsidR="009B0D3F">
        <w:rPr>
          <w:rFonts w:ascii="Arial Narrow" w:hAnsi="Arial Narrow"/>
        </w:rPr>
        <w:t xml:space="preserve"> de dos mil dieciocho</w:t>
      </w:r>
      <w:r w:rsidR="0052124F">
        <w:rPr>
          <w:rFonts w:ascii="Arial Narrow" w:hAnsi="Arial Narrow"/>
        </w:rPr>
        <w:t xml:space="preserve"> recibida </w:t>
      </w:r>
      <w:r w:rsidR="00F23996">
        <w:rPr>
          <w:rFonts w:ascii="Arial Narrow" w:hAnsi="Arial Narrow"/>
        </w:rPr>
        <w:t>por medio de correo electrónico</w:t>
      </w:r>
      <w:r w:rsidR="0052124F">
        <w:rPr>
          <w:rFonts w:ascii="Arial Narrow" w:hAnsi="Arial Narrow"/>
        </w:rPr>
        <w:t>, en la que</w:t>
      </w:r>
      <w:r w:rsidR="00383FAE">
        <w:rPr>
          <w:rFonts w:ascii="Arial Narrow" w:hAnsi="Arial Narrow"/>
        </w:rPr>
        <w:t xml:space="preserve"> el </w:t>
      </w:r>
      <w:r w:rsidR="003605C4">
        <w:rPr>
          <w:rFonts w:ascii="Arial Narrow" w:hAnsi="Arial Narrow"/>
        </w:rPr>
        <w:t>ciudadano</w:t>
      </w:r>
      <w:r w:rsidR="005D3CC3">
        <w:rPr>
          <w:rFonts w:ascii="Arial Narrow" w:hAnsi="Arial Narrow"/>
        </w:rPr>
        <w:t xml:space="preserve"> (a)</w:t>
      </w:r>
      <w:r w:rsidR="00383FAE">
        <w:rPr>
          <w:rFonts w:ascii="Arial Narrow" w:hAnsi="Arial Narrow"/>
        </w:rPr>
        <w:t xml:space="preserve"> </w:t>
      </w:r>
      <w:r w:rsidR="0052124F">
        <w:rPr>
          <w:rFonts w:ascii="Arial Narrow" w:hAnsi="Arial Narrow"/>
        </w:rPr>
        <w:t xml:space="preserve">solicita  </w:t>
      </w:r>
      <w:r w:rsidR="00443737">
        <w:rPr>
          <w:rFonts w:ascii="Arial Narrow" w:hAnsi="Arial Narrow"/>
          <w:b/>
        </w:rPr>
        <w:t>“</w:t>
      </w:r>
      <w:r w:rsidR="00F23996" w:rsidRPr="005C25AA">
        <w:rPr>
          <w:b/>
        </w:rPr>
        <w:t>3 copias certificadas de la resolución final del proceso por demanda por nulidad de despido numero acumulado I-64-2017,169-2017, en el cual yo me mostré como persona demandante</w:t>
      </w:r>
      <w:r w:rsidR="00443737">
        <w:rPr>
          <w:rFonts w:ascii="Arial Narrow" w:hAnsi="Arial Narrow"/>
          <w:b/>
        </w:rPr>
        <w:t>”</w:t>
      </w:r>
      <w:r w:rsidR="0052124F">
        <w:rPr>
          <w:rFonts w:ascii="Arial Narrow" w:hAnsi="Arial Narrow"/>
        </w:rPr>
        <w:t>.</w:t>
      </w:r>
    </w:p>
    <w:p w:rsidR="0052124F" w:rsidRDefault="0052124F" w:rsidP="0052124F">
      <w:pPr>
        <w:jc w:val="both"/>
        <w:rPr>
          <w:rFonts w:ascii="Arial Narrow" w:hAnsi="Arial Narrow"/>
        </w:rPr>
      </w:pPr>
    </w:p>
    <w:p w:rsidR="0052124F" w:rsidRPr="00443737" w:rsidRDefault="0052124F" w:rsidP="005212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Analizado el fondo de la misma y cumpliendo los requisitos establecidos en el Artículo 66 de la Ley de Acceso a la Información Pública, en delante LAIP, y los Artículos 50 y 54 de su </w:t>
      </w:r>
      <w:r w:rsidR="00ED2B93">
        <w:rPr>
          <w:rFonts w:ascii="Arial Narrow" w:hAnsi="Arial Narrow"/>
        </w:rPr>
        <w:t>Reglamento, leídos los autos, el suscrito</w:t>
      </w:r>
      <w:r>
        <w:rPr>
          <w:rFonts w:ascii="Arial Narrow" w:hAnsi="Arial Narrow"/>
        </w:rPr>
        <w:t xml:space="preserve"> Oficial de Información del Tribunal de Servicio Civil, </w:t>
      </w:r>
      <w:r w:rsidR="00443737" w:rsidRPr="00443737">
        <w:rPr>
          <w:rFonts w:ascii="Arial Narrow" w:hAnsi="Arial Narrow"/>
          <w:b/>
        </w:rPr>
        <w:t>CONSIDERANDO:</w:t>
      </w:r>
      <w:r w:rsidRPr="00443737">
        <w:rPr>
          <w:rFonts w:ascii="Arial Narrow" w:hAnsi="Arial Narrow"/>
          <w:b/>
        </w:rPr>
        <w:t xml:space="preserve">  </w:t>
      </w:r>
    </w:p>
    <w:p w:rsidR="0052124F" w:rsidRDefault="0052124F" w:rsidP="0052124F">
      <w:pPr>
        <w:jc w:val="both"/>
        <w:rPr>
          <w:rFonts w:ascii="Arial Narrow" w:hAnsi="Arial Narrow"/>
        </w:rPr>
      </w:pPr>
    </w:p>
    <w:p w:rsidR="0052124F" w:rsidRDefault="0052124F" w:rsidP="0052124F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impulso del derecho de petición y respuesta, que a todos los ciudadanos compete, está robustecido en el Artículo 18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 Narrow" w:hAnsi="Arial Narrow"/>
          </w:rPr>
          <w:t>la Constitución</w:t>
        </w:r>
      </w:smartTag>
      <w:r>
        <w:rPr>
          <w:rFonts w:ascii="Arial Narrow" w:hAnsi="Arial Narrow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 Narrow" w:hAnsi="Arial Narrow"/>
          </w:rPr>
          <w:t>la República</w:t>
        </w:r>
      </w:smartTag>
      <w:r>
        <w:rPr>
          <w:rFonts w:ascii="Arial Narrow" w:hAnsi="Arial Narrow"/>
        </w:rPr>
        <w:t xml:space="preserve"> de El Salvador.</w:t>
      </w:r>
    </w:p>
    <w:p w:rsidR="0052124F" w:rsidRDefault="0052124F" w:rsidP="0052124F">
      <w:pPr>
        <w:ind w:left="540"/>
        <w:jc w:val="both"/>
        <w:rPr>
          <w:rFonts w:ascii="Arial Narrow" w:hAnsi="Arial Narrow"/>
        </w:rPr>
      </w:pPr>
    </w:p>
    <w:p w:rsidR="0052124F" w:rsidRDefault="0052124F" w:rsidP="0052124F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Ha sido examinada la solicitud de información, verificando que lo planteado no se encuentra en las excepciones enumeradas en</w:t>
      </w:r>
      <w:r w:rsidR="00443737">
        <w:rPr>
          <w:rFonts w:ascii="Arial Narrow" w:hAnsi="Arial Narrow"/>
        </w:rPr>
        <w:t xml:space="preserve"> los Artículos 19 y siendo que la información solicitada por la titular de los datos t</w:t>
      </w:r>
      <w:r w:rsidR="00720597">
        <w:rPr>
          <w:rFonts w:ascii="Arial Narrow" w:hAnsi="Arial Narrow"/>
        </w:rPr>
        <w:t>iene derecho de acceso irrestricto a la información confidencial de la que hace mención en artículo 24 de la Ley de Acceso a la Información Publica.</w:t>
      </w:r>
    </w:p>
    <w:p w:rsidR="0052124F" w:rsidRDefault="0052124F" w:rsidP="0052124F">
      <w:pPr>
        <w:jc w:val="both"/>
        <w:rPr>
          <w:rFonts w:ascii="Arial Narrow" w:hAnsi="Arial Narrow"/>
        </w:rPr>
      </w:pPr>
    </w:p>
    <w:p w:rsidR="0052124F" w:rsidRDefault="0052124F" w:rsidP="0052124F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Artículo 70 de </w:t>
      </w:r>
      <w:smartTag w:uri="urn:schemas-microsoft-com:office:smarttags" w:element="PersonName">
        <w:smartTagPr>
          <w:attr w:name="ProductID" w:val="la LAIP"/>
        </w:smartTagPr>
        <w:r>
          <w:rPr>
            <w:rFonts w:ascii="Arial Narrow" w:hAnsi="Arial Narrow"/>
          </w:rPr>
          <w:t>la LAIP</w:t>
        </w:r>
      </w:smartTag>
      <w:r>
        <w:rPr>
          <w:rFonts w:ascii="Arial Narrow" w:hAnsi="Arial Narrow"/>
        </w:rPr>
        <w:t xml:space="preserve"> establece que el Oficial de Información transmitirá la solicitud a la unidad administrativa que tenga o pueda poseer la información, con el objeto de que ésta lo localice, verifique su clasificación, y, en su caso, le comunique la manera en que se encuentra disponible.</w:t>
      </w:r>
    </w:p>
    <w:p w:rsidR="0052124F" w:rsidRDefault="0052124F" w:rsidP="0052124F">
      <w:pPr>
        <w:jc w:val="both"/>
        <w:rPr>
          <w:rFonts w:ascii="Arial Narrow" w:hAnsi="Arial Narrow"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Para dar cumplim</w:t>
      </w:r>
      <w:r w:rsidR="00720597">
        <w:rPr>
          <w:rFonts w:ascii="Arial Narrow" w:hAnsi="Arial Narrow"/>
        </w:rPr>
        <w:t>iento</w:t>
      </w:r>
      <w:r w:rsidR="00ED2B93">
        <w:rPr>
          <w:rFonts w:ascii="Arial Narrow" w:hAnsi="Arial Narrow"/>
        </w:rPr>
        <w:t xml:space="preserve"> a</w:t>
      </w:r>
      <w:r w:rsidR="00F23996">
        <w:rPr>
          <w:rFonts w:ascii="Arial Narrow" w:hAnsi="Arial Narrow"/>
        </w:rPr>
        <w:t xml:space="preserve"> lo anterior, el día veintitrés de Mayo</w:t>
      </w:r>
      <w:r>
        <w:rPr>
          <w:rFonts w:ascii="Arial Narrow" w:hAnsi="Arial Narrow"/>
        </w:rPr>
        <w:t>, se remitió el requerimiento de información dirigido al Departame</w:t>
      </w:r>
      <w:r w:rsidR="00ED2B93">
        <w:rPr>
          <w:rFonts w:ascii="Arial Narrow" w:hAnsi="Arial Narrow"/>
        </w:rPr>
        <w:t>nto Jurídico</w:t>
      </w:r>
      <w:r>
        <w:rPr>
          <w:rFonts w:ascii="Arial Narrow" w:hAnsi="Arial Narrow"/>
        </w:rPr>
        <w:t>, con el fin de obtener una respuesta  sobre el requerimiento hecho en la solicitud de info</w:t>
      </w:r>
      <w:r w:rsidR="005D3CC3">
        <w:rPr>
          <w:rFonts w:ascii="Arial Narrow" w:hAnsi="Arial Narrow"/>
        </w:rPr>
        <w:t xml:space="preserve">rmación. </w:t>
      </w:r>
      <w:r w:rsidR="00F23996">
        <w:rPr>
          <w:rFonts w:ascii="Arial Narrow" w:hAnsi="Arial Narrow"/>
        </w:rPr>
        <w:t>El día treinta y uno de Mayo</w:t>
      </w:r>
      <w:r>
        <w:rPr>
          <w:rFonts w:ascii="Arial Narrow" w:hAnsi="Arial Narrow"/>
        </w:rPr>
        <w:t>, el referido Departamento entreg</w:t>
      </w:r>
      <w:r w:rsidR="00720597">
        <w:rPr>
          <w:rFonts w:ascii="Arial Narrow" w:hAnsi="Arial Narrow"/>
        </w:rPr>
        <w:t>o a esta unidad, la información solicitada anteriormente</w:t>
      </w:r>
      <w:r w:rsidR="00F23996">
        <w:rPr>
          <w:rFonts w:ascii="Arial Narrow" w:hAnsi="Arial Narrow"/>
        </w:rPr>
        <w:t>.</w:t>
      </w:r>
    </w:p>
    <w:p w:rsidR="0052124F" w:rsidRDefault="0052124F" w:rsidP="0052124F">
      <w:pPr>
        <w:ind w:left="540"/>
        <w:jc w:val="both"/>
        <w:rPr>
          <w:rFonts w:ascii="Arial Narrow" w:hAnsi="Arial Narrow"/>
        </w:rPr>
      </w:pPr>
    </w:p>
    <w:p w:rsidR="0052124F" w:rsidRDefault="0052124F" w:rsidP="0052124F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función al Artículo 4 de </w:t>
      </w:r>
      <w:smartTag w:uri="urn:schemas-microsoft-com:office:smarttags" w:element="PersonName">
        <w:smartTagPr>
          <w:attr w:name="ProductID" w:val="la LAIP"/>
        </w:smartTagPr>
        <w:r>
          <w:rPr>
            <w:rFonts w:ascii="Arial Narrow" w:hAnsi="Arial Narrow"/>
          </w:rPr>
          <w:t>la LAIP</w:t>
        </w:r>
      </w:smartTag>
      <w:r>
        <w:rPr>
          <w:rFonts w:ascii="Arial Narrow" w:hAnsi="Arial Narrow"/>
        </w:rPr>
        <w:t>, el acceso a la información en poder de las instituciones públicas, es un derecho en el ordenamiento jurídico nacional. Así, la información en poder de los entes obligados, por regla general, es pública y su difusión irrestricta, salvo las excepciones establecidas en l</w:t>
      </w:r>
      <w:r w:rsidR="00720597">
        <w:rPr>
          <w:rFonts w:ascii="Arial Narrow" w:hAnsi="Arial Narrow"/>
        </w:rPr>
        <w:t>os artículos 19 y 24 de la LAIP, pero siendo que en el presente caso hay una clara voluntad de la titular de la información, de obtenerla.</w:t>
      </w:r>
    </w:p>
    <w:p w:rsidR="0052124F" w:rsidRDefault="0052124F" w:rsidP="0052124F">
      <w:pPr>
        <w:ind w:left="540"/>
        <w:jc w:val="both"/>
        <w:rPr>
          <w:rFonts w:ascii="Arial Narrow" w:hAnsi="Arial Narrow"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Tomando en consideración la respuesta del Departame</w:t>
      </w:r>
      <w:r w:rsidR="00ED2B93">
        <w:rPr>
          <w:rFonts w:ascii="Arial Narrow" w:hAnsi="Arial Narrow"/>
        </w:rPr>
        <w:t>nto Jurídico</w:t>
      </w:r>
      <w:r>
        <w:rPr>
          <w:rFonts w:ascii="Arial Narrow" w:hAnsi="Arial Narrow"/>
        </w:rPr>
        <w:t xml:space="preserve">, se confirma la información </w:t>
      </w:r>
      <w:r w:rsidR="00C74AA2">
        <w:rPr>
          <w:rFonts w:ascii="Arial Narrow" w:hAnsi="Arial Narrow"/>
        </w:rPr>
        <w:t>antes descrita.</w:t>
      </w:r>
    </w:p>
    <w:p w:rsidR="0052124F" w:rsidRDefault="0052124F" w:rsidP="0052124F">
      <w:pPr>
        <w:ind w:left="900"/>
        <w:jc w:val="both"/>
        <w:rPr>
          <w:rFonts w:ascii="Arial Narrow" w:hAnsi="Arial Narrow"/>
        </w:rPr>
      </w:pPr>
    </w:p>
    <w:p w:rsidR="0052124F" w:rsidRDefault="0052124F" w:rsidP="00CF0900">
      <w:pPr>
        <w:jc w:val="both"/>
        <w:rPr>
          <w:rFonts w:ascii="Arial Narrow" w:hAnsi="Arial Narrow"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</w:p>
    <w:p w:rsidR="0052124F" w:rsidRDefault="0052124F" w:rsidP="0052124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POR TANTO, </w:t>
      </w:r>
      <w:r w:rsidR="005E7D2F">
        <w:rPr>
          <w:rFonts w:ascii="Arial Narrow" w:hAnsi="Arial Narrow"/>
        </w:rPr>
        <w:t>el suscrito</w:t>
      </w:r>
      <w:r>
        <w:rPr>
          <w:rFonts w:ascii="Arial Narrow" w:hAnsi="Arial Narrow"/>
        </w:rPr>
        <w:t xml:space="preserve"> Oficial de Información </w:t>
      </w:r>
      <w:r w:rsidR="005E7D2F">
        <w:rPr>
          <w:rFonts w:ascii="Arial Narrow" w:hAnsi="Arial Narrow"/>
        </w:rPr>
        <w:t xml:space="preserve">en funciones, </w:t>
      </w:r>
      <w:r>
        <w:rPr>
          <w:rFonts w:ascii="Arial Narrow" w:hAnsi="Arial Narrow"/>
        </w:rPr>
        <w:t xml:space="preserve">examinados los elementos recabados en la búsqueda de información realizada, fundamentada en los Artículos 62, 64, y 72 de la LAIP, así también con base a lo establecido en los Artículos 53, 54,  y 56 literal c) del Reglamento de la misma Ley, </w:t>
      </w:r>
      <w:r>
        <w:rPr>
          <w:rFonts w:ascii="Arial Narrow" w:hAnsi="Arial Narrow"/>
          <w:b/>
        </w:rPr>
        <w:t xml:space="preserve">RESUELVE: </w:t>
      </w:r>
    </w:p>
    <w:p w:rsidR="0052124F" w:rsidRDefault="0052124F" w:rsidP="0052124F">
      <w:pPr>
        <w:jc w:val="both"/>
        <w:rPr>
          <w:rFonts w:ascii="Arial Narrow" w:hAnsi="Arial Narrow"/>
          <w:b/>
        </w:rPr>
      </w:pPr>
    </w:p>
    <w:p w:rsidR="0052124F" w:rsidRDefault="0052124F" w:rsidP="0052124F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Confirmase la existencia de la información de la </w:t>
      </w:r>
      <w:r w:rsidR="00ED2B93">
        <w:rPr>
          <w:rFonts w:ascii="Arial Narrow" w:hAnsi="Arial Narrow"/>
        </w:rPr>
        <w:t xml:space="preserve">Solicitud con referencia </w:t>
      </w:r>
      <w:r w:rsidR="00621164">
        <w:rPr>
          <w:rFonts w:ascii="Arial Narrow" w:hAnsi="Arial Narrow"/>
          <w:b/>
        </w:rPr>
        <w:t>UAIP 07</w:t>
      </w:r>
      <w:r w:rsidRPr="00ED2B93">
        <w:rPr>
          <w:rFonts w:ascii="Arial Narrow" w:hAnsi="Arial Narrow"/>
          <w:b/>
        </w:rPr>
        <w:t>-201</w:t>
      </w:r>
      <w:r w:rsidR="00C74AA2">
        <w:rPr>
          <w:rFonts w:ascii="Arial Narrow" w:hAnsi="Arial Narrow"/>
          <w:b/>
        </w:rPr>
        <w:t>8</w:t>
      </w:r>
      <w:r>
        <w:rPr>
          <w:rFonts w:ascii="Arial Narrow" w:hAnsi="Arial Narrow"/>
        </w:rPr>
        <w:t xml:space="preserve">, consistente </w:t>
      </w:r>
      <w:r w:rsidR="00C74AA2">
        <w:rPr>
          <w:rFonts w:ascii="Arial Narrow" w:hAnsi="Arial Narrow"/>
        </w:rPr>
        <w:t xml:space="preserve"> en proporcionar </w:t>
      </w:r>
      <w:r>
        <w:rPr>
          <w:rFonts w:ascii="Arial Narrow" w:hAnsi="Arial Narrow"/>
          <w:b/>
        </w:rPr>
        <w:t>“</w:t>
      </w:r>
      <w:r w:rsidR="00621164" w:rsidRPr="005C25AA">
        <w:rPr>
          <w:b/>
        </w:rPr>
        <w:t>3 copias certificadas de la resolución final del proceso por demanda por nulidad de despido numero acumulado I-64-2017,169-2017, en el cual yo me mostré como persona demandante</w:t>
      </w:r>
      <w:r w:rsidR="00C74AA2" w:rsidRPr="0096718F">
        <w:rPr>
          <w:b/>
        </w:rPr>
        <w:t>.</w:t>
      </w:r>
      <w:r w:rsidR="005E7D2F">
        <w:rPr>
          <w:rFonts w:ascii="Arial Narrow" w:hAnsi="Arial Narrow"/>
          <w:b/>
        </w:rPr>
        <w:t>”</w:t>
      </w:r>
      <w:r>
        <w:rPr>
          <w:rFonts w:ascii="Arial Narrow" w:hAnsi="Arial Narrow"/>
        </w:rPr>
        <w:t>.</w:t>
      </w:r>
    </w:p>
    <w:p w:rsidR="0052124F" w:rsidRDefault="0052124F" w:rsidP="0052124F">
      <w:pPr>
        <w:ind w:left="540"/>
        <w:jc w:val="both"/>
        <w:rPr>
          <w:rFonts w:ascii="Arial Narrow" w:hAnsi="Arial Narrow"/>
        </w:rPr>
      </w:pPr>
    </w:p>
    <w:p w:rsidR="0052124F" w:rsidRDefault="0052124F" w:rsidP="0052124F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621164">
        <w:rPr>
          <w:rFonts w:ascii="Arial Narrow" w:hAnsi="Arial Narrow"/>
        </w:rPr>
        <w:t xml:space="preserve">Entréguese </w:t>
      </w:r>
      <w:r w:rsidR="00C74AA2" w:rsidRPr="00621164">
        <w:rPr>
          <w:rFonts w:ascii="Arial Narrow" w:hAnsi="Arial Narrow"/>
        </w:rPr>
        <w:t xml:space="preserve">la información solicitada, </w:t>
      </w:r>
      <w:r w:rsidR="00621164">
        <w:rPr>
          <w:rFonts w:ascii="Arial Narrow" w:hAnsi="Arial Narrow"/>
        </w:rPr>
        <w:t xml:space="preserve">vía correo electrónico, tal y como lo estableció en su petición, señalando para tal efecto el siguiente correo: </w:t>
      </w:r>
      <w:hyperlink r:id="rId5" w:history="1">
        <w:r w:rsidR="00621164" w:rsidRPr="00A3205C">
          <w:rPr>
            <w:rStyle w:val="Hipervnculo"/>
            <w:rFonts w:ascii="Arial Narrow" w:hAnsi="Arial Narrow"/>
          </w:rPr>
          <w:t>juancar.0174@gmail.com</w:t>
        </w:r>
      </w:hyperlink>
      <w:r w:rsidR="00621164">
        <w:rPr>
          <w:rFonts w:ascii="Arial Narrow" w:hAnsi="Arial Narrow"/>
        </w:rPr>
        <w:t>.</w:t>
      </w:r>
    </w:p>
    <w:p w:rsidR="00621164" w:rsidRPr="00621164" w:rsidRDefault="00621164" w:rsidP="00621164">
      <w:pPr>
        <w:pStyle w:val="Prrafodelista"/>
        <w:rPr>
          <w:rFonts w:ascii="Arial Narrow" w:hAnsi="Arial Narrow"/>
        </w:rPr>
      </w:pPr>
    </w:p>
    <w:p w:rsidR="00621164" w:rsidRPr="00621164" w:rsidRDefault="00621164" w:rsidP="00621164">
      <w:pPr>
        <w:pStyle w:val="Prrafodelista"/>
        <w:jc w:val="both"/>
        <w:rPr>
          <w:rFonts w:ascii="Arial Narrow" w:hAnsi="Arial Narrow"/>
        </w:rPr>
      </w:pPr>
    </w:p>
    <w:p w:rsidR="0052124F" w:rsidRDefault="0052124F" w:rsidP="0052124F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NOTIFIQUESE la presente resolución </w:t>
      </w:r>
      <w:r w:rsidR="00C74AA2">
        <w:rPr>
          <w:rFonts w:ascii="Arial Narrow" w:hAnsi="Arial Narrow"/>
        </w:rPr>
        <w:t>al momento de hacerse presente, estando en tiempo</w:t>
      </w:r>
      <w:r>
        <w:rPr>
          <w:rFonts w:ascii="Arial Narrow" w:hAnsi="Arial Narrow"/>
        </w:rPr>
        <w:t>.</w:t>
      </w:r>
    </w:p>
    <w:p w:rsidR="005E7D2F" w:rsidRDefault="005E7D2F" w:rsidP="005E7D2F">
      <w:pPr>
        <w:pStyle w:val="Prrafodelista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both"/>
        <w:rPr>
          <w:rFonts w:ascii="Arial Narrow" w:hAnsi="Arial Narrow"/>
        </w:rPr>
      </w:pPr>
    </w:p>
    <w:p w:rsidR="005E7D2F" w:rsidRDefault="005E7D2F" w:rsidP="005E7D2F">
      <w:pPr>
        <w:ind w:left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Lic. Marlon Omar </w:t>
      </w:r>
      <w:proofErr w:type="spellStart"/>
      <w:r>
        <w:rPr>
          <w:rFonts w:ascii="Arial Narrow" w:hAnsi="Arial Narrow"/>
        </w:rPr>
        <w:t>Mazariego</w:t>
      </w:r>
      <w:proofErr w:type="spellEnd"/>
      <w:r>
        <w:rPr>
          <w:rFonts w:ascii="Arial Narrow" w:hAnsi="Arial Narrow"/>
        </w:rPr>
        <w:t>.</w:t>
      </w:r>
    </w:p>
    <w:p w:rsidR="005E7D2F" w:rsidRDefault="005E7D2F" w:rsidP="005E7D2F">
      <w:pPr>
        <w:ind w:left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Oficial de Información en Funciones.</w:t>
      </w:r>
    </w:p>
    <w:p w:rsidR="005E7D2F" w:rsidRDefault="005E7D2F" w:rsidP="005E7D2F">
      <w:pPr>
        <w:ind w:left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Tribunal de Servicio Civil.</w:t>
      </w:r>
    </w:p>
    <w:p w:rsidR="005234D9" w:rsidRDefault="0052124F">
      <w:r>
        <w:t>.</w:t>
      </w:r>
    </w:p>
    <w:sectPr w:rsidR="005234D9" w:rsidSect="00523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60C2"/>
    <w:multiLevelType w:val="hybridMultilevel"/>
    <w:tmpl w:val="181667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B659B"/>
    <w:multiLevelType w:val="hybridMultilevel"/>
    <w:tmpl w:val="13AAC40C"/>
    <w:lvl w:ilvl="0" w:tplc="FD7E7E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81D65"/>
    <w:multiLevelType w:val="hybridMultilevel"/>
    <w:tmpl w:val="B884481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24F"/>
    <w:rsid w:val="001C62D7"/>
    <w:rsid w:val="00304CC3"/>
    <w:rsid w:val="003605C4"/>
    <w:rsid w:val="00383FAE"/>
    <w:rsid w:val="00443737"/>
    <w:rsid w:val="0052124F"/>
    <w:rsid w:val="005234D9"/>
    <w:rsid w:val="00566DC9"/>
    <w:rsid w:val="005D3CC3"/>
    <w:rsid w:val="005E7D2F"/>
    <w:rsid w:val="00621164"/>
    <w:rsid w:val="00720597"/>
    <w:rsid w:val="009B0D3F"/>
    <w:rsid w:val="00BB34CA"/>
    <w:rsid w:val="00C74AA2"/>
    <w:rsid w:val="00CF0900"/>
    <w:rsid w:val="00ED2B93"/>
    <w:rsid w:val="00EE110A"/>
    <w:rsid w:val="00F23996"/>
    <w:rsid w:val="00F7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12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1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ancar.01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Marlonm</dc:creator>
  <cp:keywords/>
  <dc:description/>
  <cp:lastModifiedBy>Marlonm</cp:lastModifiedBy>
  <cp:revision>10</cp:revision>
  <cp:lastPrinted>2018-02-02T16:52:00Z</cp:lastPrinted>
  <dcterms:created xsi:type="dcterms:W3CDTF">2017-06-30T20:20:00Z</dcterms:created>
  <dcterms:modified xsi:type="dcterms:W3CDTF">2018-06-01T19:30:00Z</dcterms:modified>
</cp:coreProperties>
</file>