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749" w:rsidRPr="00CA1FFB" w:rsidRDefault="00CA1FFB" w:rsidP="00591BAE">
      <w:pPr>
        <w:pStyle w:val="Encabezado"/>
        <w:tabs>
          <w:tab w:val="clear" w:pos="8838"/>
          <w:tab w:val="left" w:pos="2520"/>
          <w:tab w:val="right" w:pos="8504"/>
        </w:tabs>
        <w:spacing w:before="120" w:line="360" w:lineRule="auto"/>
        <w:ind w:left="142"/>
        <w:jc w:val="center"/>
        <w:rPr>
          <w:rFonts w:ascii="Arial" w:hAnsi="Arial" w:cs="Arial"/>
          <w:b/>
          <w:sz w:val="24"/>
          <w:szCs w:val="24"/>
        </w:rPr>
      </w:pPr>
      <w:bookmarkStart w:id="0" w:name="_Hlk518895965"/>
      <w:bookmarkEnd w:id="0"/>
      <w:r>
        <w:rPr>
          <w:rFonts w:ascii="Tahoma" w:eastAsia="Times New Roman" w:hAnsi="Tahoma" w:cs="Tahoma"/>
          <w:noProof/>
          <w:sz w:val="24"/>
          <w:szCs w:val="24"/>
          <w:lang w:val="es-ES" w:eastAsia="es-ES"/>
        </w:rPr>
        <w:drawing>
          <wp:anchor distT="0" distB="0" distL="114300" distR="114300" simplePos="0" relativeHeight="251662848" behindDoc="1" locked="0" layoutInCell="1" allowOverlap="1" wp14:anchorId="6A81B417" wp14:editId="0CE6C926">
            <wp:simplePos x="0" y="0"/>
            <wp:positionH relativeFrom="column">
              <wp:posOffset>5395595</wp:posOffset>
            </wp:positionH>
            <wp:positionV relativeFrom="paragraph">
              <wp:posOffset>-328295</wp:posOffset>
            </wp:positionV>
            <wp:extent cx="904875" cy="90487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862" cy="914862"/>
                    </a:xfrm>
                    <a:prstGeom prst="rect">
                      <a:avLst/>
                    </a:prstGeom>
                    <a:noFill/>
                  </pic:spPr>
                </pic:pic>
              </a:graphicData>
            </a:graphic>
            <wp14:sizeRelH relativeFrom="page">
              <wp14:pctWidth>0</wp14:pctWidth>
            </wp14:sizeRelH>
            <wp14:sizeRelV relativeFrom="page">
              <wp14:pctHeight>0</wp14:pctHeight>
            </wp14:sizeRelV>
          </wp:anchor>
        </w:drawing>
      </w:r>
      <w:r w:rsidRPr="000C6AC6">
        <w:rPr>
          <w:rFonts w:ascii="Century Schoolbook" w:eastAsia="Times New Roman" w:hAnsi="Century Schoolbook" w:cs="Tahoma"/>
          <w:b/>
          <w:bCs/>
          <w:noProof/>
          <w:color w:val="333333"/>
          <w:sz w:val="18"/>
          <w:szCs w:val="18"/>
          <w:lang w:val="es-ES" w:eastAsia="es-ES"/>
        </w:rPr>
        <w:drawing>
          <wp:anchor distT="0" distB="0" distL="114300" distR="114300" simplePos="0" relativeHeight="251660800" behindDoc="1" locked="0" layoutInCell="1" allowOverlap="1" wp14:anchorId="1B6A75F7" wp14:editId="5E3C5055">
            <wp:simplePos x="0" y="0"/>
            <wp:positionH relativeFrom="margin">
              <wp:posOffset>-557530</wp:posOffset>
            </wp:positionH>
            <wp:positionV relativeFrom="paragraph">
              <wp:posOffset>-318769</wp:posOffset>
            </wp:positionV>
            <wp:extent cx="857250" cy="704850"/>
            <wp:effectExtent l="0" t="0" r="0" b="0"/>
            <wp:wrapNone/>
            <wp:docPr id="6" name="Imagen 6" descr="http://www.comintur-esalvador.org/imagenes/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comintur-esalvador.org/imagenes/escud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749" w:rsidRPr="008A2E34">
        <w:rPr>
          <w:rFonts w:ascii="Century Schoolbook" w:eastAsia="Times New Roman" w:hAnsi="Century Schoolbook" w:cs="Tahoma"/>
          <w:b/>
          <w:bCs/>
          <w:color w:val="0D0D0D" w:themeColor="text1" w:themeTint="F2"/>
          <w:sz w:val="18"/>
          <w:szCs w:val="18"/>
          <w:lang w:val="es-ES" w:eastAsia="es-ES"/>
        </w:rPr>
        <w:t>ALCALDÍA MUNICIPAL DE TOROLA MORAZAN TEL.2683-9268</w:t>
      </w:r>
      <w:r>
        <w:rPr>
          <w:rFonts w:ascii="Century Schoolbook" w:eastAsia="Times New Roman" w:hAnsi="Century Schoolbook" w:cs="Tahoma"/>
          <w:b/>
          <w:bCs/>
          <w:color w:val="0D0D0D" w:themeColor="text1" w:themeTint="F2"/>
          <w:sz w:val="18"/>
          <w:szCs w:val="18"/>
          <w:lang w:val="es-ES" w:eastAsia="es-ES"/>
        </w:rPr>
        <w:t xml:space="preserve">           </w:t>
      </w:r>
    </w:p>
    <w:p w:rsidR="00C04749" w:rsidRPr="008A2E34" w:rsidRDefault="00C04749" w:rsidP="00591BAE">
      <w:pPr>
        <w:tabs>
          <w:tab w:val="center" w:pos="4252"/>
          <w:tab w:val="right" w:pos="8504"/>
        </w:tabs>
        <w:spacing w:after="0" w:line="240" w:lineRule="auto"/>
        <w:ind w:left="142"/>
        <w:rPr>
          <w:rFonts w:ascii="Century Schoolbook" w:eastAsia="Times New Roman" w:hAnsi="Century Schoolbook" w:cs="Tahoma"/>
          <w:b/>
          <w:bCs/>
          <w:color w:val="0D0D0D" w:themeColor="text1" w:themeTint="F2"/>
          <w:sz w:val="18"/>
          <w:szCs w:val="18"/>
          <w:lang w:eastAsia="es-ES"/>
        </w:rPr>
      </w:pPr>
      <w:r w:rsidRPr="008A2E34">
        <w:rPr>
          <w:rFonts w:ascii="Century Schoolbook" w:eastAsia="Times New Roman" w:hAnsi="Century Schoolbook" w:cs="Tahoma"/>
          <w:b/>
          <w:bCs/>
          <w:color w:val="0D0D0D" w:themeColor="text1" w:themeTint="F2"/>
          <w:sz w:val="18"/>
          <w:szCs w:val="18"/>
          <w:lang w:eastAsia="es-ES"/>
        </w:rPr>
        <w:t xml:space="preserve">                        CORREO ELECTRONICO alcaldiadetorolam@yahoo.com</w:t>
      </w:r>
    </w:p>
    <w:p w:rsidR="00C04749" w:rsidRPr="008A2E34" w:rsidRDefault="00C04749" w:rsidP="00591BAE">
      <w:pPr>
        <w:tabs>
          <w:tab w:val="center" w:pos="4252"/>
          <w:tab w:val="right" w:pos="8504"/>
        </w:tabs>
        <w:spacing w:after="0" w:line="240" w:lineRule="auto"/>
        <w:ind w:left="142"/>
        <w:jc w:val="center"/>
        <w:rPr>
          <w:rFonts w:ascii="Century Schoolbook" w:eastAsia="Times New Roman" w:hAnsi="Century Schoolbook" w:cs="Tahoma"/>
          <w:b/>
          <w:bCs/>
          <w:color w:val="0D0D0D" w:themeColor="text1" w:themeTint="F2"/>
          <w:sz w:val="18"/>
          <w:szCs w:val="18"/>
          <w:lang w:eastAsia="es-ES"/>
        </w:rPr>
      </w:pPr>
      <w:r w:rsidRPr="008A2E34">
        <w:rPr>
          <w:rFonts w:ascii="Century Schoolbook" w:eastAsia="Times New Roman" w:hAnsi="Century Schoolbook" w:cs="Tahoma"/>
          <w:b/>
          <w:bCs/>
          <w:color w:val="0D0D0D" w:themeColor="text1" w:themeTint="F2"/>
          <w:sz w:val="18"/>
          <w:szCs w:val="18"/>
          <w:lang w:eastAsia="es-ES"/>
        </w:rPr>
        <w:t>DEPARTAMENTO DE MORAZÁN</w:t>
      </w:r>
    </w:p>
    <w:p w:rsidR="00C04749" w:rsidRPr="008A2E34" w:rsidRDefault="00C04749" w:rsidP="00591BAE">
      <w:pPr>
        <w:tabs>
          <w:tab w:val="center" w:pos="4252"/>
          <w:tab w:val="right" w:pos="8504"/>
        </w:tabs>
        <w:spacing w:after="0" w:line="240" w:lineRule="auto"/>
        <w:ind w:left="142"/>
        <w:jc w:val="center"/>
        <w:rPr>
          <w:rFonts w:ascii="Century Schoolbook" w:eastAsia="Times New Roman" w:hAnsi="Century Schoolbook" w:cs="Tahoma"/>
          <w:b/>
          <w:bCs/>
          <w:color w:val="0D0D0D" w:themeColor="text1" w:themeTint="F2"/>
          <w:sz w:val="18"/>
          <w:szCs w:val="18"/>
          <w:lang w:eastAsia="es-ES"/>
        </w:rPr>
      </w:pPr>
      <w:r w:rsidRPr="00073F6A">
        <w:rPr>
          <w:rFonts w:ascii="Arial" w:hAnsi="Arial" w:cs="Arial"/>
          <w:noProof/>
          <w:color w:val="FF0000"/>
          <w:sz w:val="24"/>
          <w:szCs w:val="24"/>
          <w:lang w:eastAsia="es-ES"/>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ragraph">
                  <wp:posOffset>225425</wp:posOffset>
                </wp:positionV>
                <wp:extent cx="7971307" cy="7315"/>
                <wp:effectExtent l="38100" t="38100" r="67945" b="882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1307" cy="7315"/>
                        </a:xfrm>
                        <a:prstGeom prst="line">
                          <a:avLst/>
                        </a:prstGeom>
                        <a:ln>
                          <a:headEnd/>
                          <a:tailEnd/>
                        </a:ln>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5E4380" id="Line 3" o:spid="_x0000_s1026" style="position:absolute;flip:y;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7.75pt" to="627.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" strokecolor="#4f81bd [3204]" strokeweight="2pt">
                <v:shadow on="t" color="black" opacity="24903f" origin=",.5" offset="0,.55556mm"/>
                <w10:wrap anchorx="page"/>
              </v:line>
            </w:pict>
          </mc:Fallback>
        </mc:AlternateContent>
      </w:r>
      <w:r w:rsidRPr="008A2E34">
        <w:rPr>
          <w:rFonts w:ascii="Century Schoolbook" w:eastAsia="Times New Roman" w:hAnsi="Century Schoolbook" w:cs="Tahoma"/>
          <w:b/>
          <w:bCs/>
          <w:color w:val="0D0D0D" w:themeColor="text1" w:themeTint="F2"/>
          <w:sz w:val="18"/>
          <w:szCs w:val="18"/>
          <w:lang w:eastAsia="es-ES"/>
        </w:rPr>
        <w:t>EL SALVADOR C.A.</w:t>
      </w:r>
    </w:p>
    <w:p w:rsidR="00F326B3" w:rsidRDefault="00624107" w:rsidP="00591BAE">
      <w:pPr>
        <w:tabs>
          <w:tab w:val="right" w:pos="9639"/>
        </w:tabs>
        <w:spacing w:line="360" w:lineRule="auto"/>
        <w:ind w:left="142"/>
        <w:jc w:val="center"/>
        <w:rPr>
          <w:rFonts w:ascii="Arial" w:hAnsi="Arial" w:cs="Arial"/>
          <w:b/>
          <w:sz w:val="24"/>
          <w:szCs w:val="24"/>
          <w14:shadow w14:blurRad="50800" w14:dist="38100" w14:dir="2700000" w14:sx="100000" w14:sy="100000" w14:kx="0" w14:ky="0" w14:algn="tl">
            <w14:srgbClr w14:val="000000">
              <w14:alpha w14:val="60000"/>
            </w14:srgbClr>
          </w14:shadow>
        </w:rPr>
      </w:pPr>
      <w:r>
        <w:rPr>
          <w:rFonts w:ascii="Arial" w:hAnsi="Arial" w:cs="Arial"/>
          <w:b/>
          <w:sz w:val="24"/>
          <w:szCs w:val="24"/>
          <w14:shadow w14:blurRad="50800" w14:dist="38100" w14:dir="2700000" w14:sx="100000" w14:sy="100000" w14:kx="0" w14:ky="0" w14:algn="tl">
            <w14:srgbClr w14:val="000000">
              <w14:alpha w14:val="60000"/>
            </w14:srgbClr>
          </w14:shadow>
        </w:rPr>
        <w:tab/>
      </w:r>
    </w:p>
    <w:p w:rsidR="00D303BD" w:rsidRPr="003A40BB" w:rsidRDefault="00D303BD" w:rsidP="00591BAE">
      <w:pPr>
        <w:tabs>
          <w:tab w:val="right" w:pos="9639"/>
        </w:tabs>
        <w:spacing w:line="360" w:lineRule="auto"/>
        <w:ind w:left="142"/>
        <w:jc w:val="center"/>
        <w:rPr>
          <w:rFonts w:asciiTheme="majorHAnsi" w:hAnsiTheme="majorHAnsi" w:cs="Arial"/>
          <w:b/>
          <w:bCs/>
          <w:sz w:val="24"/>
          <w:szCs w:val="24"/>
        </w:rPr>
      </w:pPr>
      <w:r w:rsidRPr="003A40BB">
        <w:rPr>
          <w:rFonts w:asciiTheme="majorHAnsi" w:hAnsiTheme="majorHAnsi" w:cs="Arial"/>
          <w:b/>
          <w:bCs/>
          <w:sz w:val="24"/>
          <w:szCs w:val="24"/>
          <w:u w:val="single"/>
          <w:lang w:val="es-SV"/>
        </w:rPr>
        <w:t>PROMOCION SOCIAL. ALCALDÍA MUNICIPAL DE TOROLA. AÑO 2018.</w:t>
      </w:r>
    </w:p>
    <w:p w:rsidR="00D303BD" w:rsidRPr="003A40BB" w:rsidRDefault="00D303BD" w:rsidP="00591BAE">
      <w:pPr>
        <w:spacing w:line="360" w:lineRule="auto"/>
        <w:ind w:left="142"/>
        <w:jc w:val="center"/>
        <w:rPr>
          <w:rFonts w:asciiTheme="majorHAnsi" w:hAnsiTheme="majorHAnsi" w:cs="Arial"/>
          <w:b/>
          <w:sz w:val="24"/>
          <w:szCs w:val="24"/>
          <w:u w:val="single"/>
        </w:rPr>
      </w:pPr>
      <w:r w:rsidRPr="003A40BB">
        <w:rPr>
          <w:rFonts w:asciiTheme="majorHAnsi" w:hAnsiTheme="majorHAnsi" w:cs="Arial"/>
          <w:b/>
          <w:sz w:val="24"/>
          <w:szCs w:val="24"/>
          <w:u w:val="single"/>
        </w:rPr>
        <w:t>MEMORIA DE ACTIVIDAD.</w:t>
      </w:r>
    </w:p>
    <w:p w:rsidR="00D303BD" w:rsidRPr="003A40BB" w:rsidRDefault="006A2B26" w:rsidP="00591BAE">
      <w:pPr>
        <w:spacing w:line="360" w:lineRule="auto"/>
        <w:ind w:left="142"/>
        <w:rPr>
          <w:rFonts w:asciiTheme="majorHAnsi" w:hAnsiTheme="majorHAnsi" w:cs="Arial"/>
          <w:b/>
          <w:sz w:val="24"/>
          <w:szCs w:val="24"/>
        </w:rPr>
      </w:pPr>
      <w:r>
        <w:rPr>
          <w:rFonts w:asciiTheme="majorHAnsi" w:hAnsiTheme="majorHAnsi" w:cs="Arial"/>
          <w:b/>
          <w:sz w:val="24"/>
          <w:szCs w:val="24"/>
        </w:rPr>
        <w:t>NOMBRE DE</w:t>
      </w:r>
      <w:r w:rsidR="00BC6EC7">
        <w:rPr>
          <w:rFonts w:asciiTheme="majorHAnsi" w:hAnsiTheme="majorHAnsi" w:cs="Arial"/>
          <w:b/>
          <w:sz w:val="24"/>
          <w:szCs w:val="24"/>
        </w:rPr>
        <w:t xml:space="preserve"> L</w:t>
      </w:r>
      <w:r w:rsidR="00F30A40">
        <w:rPr>
          <w:rFonts w:asciiTheme="majorHAnsi" w:hAnsiTheme="majorHAnsi" w:cs="Arial"/>
          <w:b/>
          <w:sz w:val="24"/>
          <w:szCs w:val="24"/>
        </w:rPr>
        <w:t>A ACTIVIDAD: REUNION DEL COMITE</w:t>
      </w:r>
      <w:r w:rsidR="00BC6EC7">
        <w:rPr>
          <w:rFonts w:asciiTheme="majorHAnsi" w:hAnsiTheme="majorHAnsi" w:cs="Arial"/>
          <w:b/>
          <w:sz w:val="24"/>
          <w:szCs w:val="24"/>
        </w:rPr>
        <w:t xml:space="preserve"> INTERSECTORIAL MUNICIPAL</w:t>
      </w:r>
      <w:r>
        <w:rPr>
          <w:rFonts w:asciiTheme="majorHAnsi" w:hAnsiTheme="majorHAnsi" w:cs="Arial"/>
          <w:b/>
          <w:sz w:val="24"/>
          <w:szCs w:val="24"/>
        </w:rPr>
        <w:t>.</w:t>
      </w:r>
    </w:p>
    <w:p w:rsidR="00D303BD" w:rsidRPr="003A40BB" w:rsidRDefault="006A2B26" w:rsidP="00591BAE">
      <w:pPr>
        <w:spacing w:line="360" w:lineRule="auto"/>
        <w:ind w:left="142"/>
        <w:rPr>
          <w:rFonts w:asciiTheme="majorHAnsi" w:hAnsiTheme="majorHAnsi" w:cs="Arial"/>
          <w:b/>
          <w:sz w:val="24"/>
          <w:szCs w:val="24"/>
        </w:rPr>
      </w:pPr>
      <w:r>
        <w:rPr>
          <w:rFonts w:asciiTheme="majorHAnsi" w:hAnsiTheme="majorHAnsi" w:cs="Arial"/>
          <w:b/>
          <w:sz w:val="24"/>
          <w:szCs w:val="24"/>
        </w:rPr>
        <w:t>TEM</w:t>
      </w:r>
      <w:r w:rsidR="00BC6EC7">
        <w:rPr>
          <w:rFonts w:asciiTheme="majorHAnsi" w:hAnsiTheme="majorHAnsi" w:cs="Arial"/>
          <w:b/>
          <w:sz w:val="24"/>
          <w:szCs w:val="24"/>
        </w:rPr>
        <w:t>A: INFORMAR EL TRABAJO QUE ESTAN HACIENDO COMO INSTITUCIONES</w:t>
      </w:r>
      <w:r w:rsidR="00D303BD" w:rsidRPr="003A40BB">
        <w:rPr>
          <w:rFonts w:asciiTheme="majorHAnsi" w:hAnsiTheme="majorHAnsi" w:cs="Arial"/>
          <w:b/>
          <w:sz w:val="24"/>
          <w:szCs w:val="24"/>
        </w:rPr>
        <w:t>.</w:t>
      </w:r>
    </w:p>
    <w:p w:rsidR="00D303BD" w:rsidRPr="003A40BB" w:rsidRDefault="00D303BD" w:rsidP="00591BAE">
      <w:pPr>
        <w:spacing w:line="360" w:lineRule="auto"/>
        <w:ind w:left="142"/>
        <w:rPr>
          <w:rFonts w:asciiTheme="majorHAnsi" w:hAnsiTheme="majorHAnsi" w:cs="Arial"/>
          <w:b/>
          <w:sz w:val="24"/>
          <w:szCs w:val="24"/>
        </w:rPr>
      </w:pPr>
      <w:r w:rsidRPr="003A40BB">
        <w:rPr>
          <w:rFonts w:asciiTheme="majorHAnsi" w:hAnsiTheme="majorHAnsi" w:cs="Arial"/>
          <w:b/>
          <w:sz w:val="24"/>
          <w:szCs w:val="24"/>
        </w:rPr>
        <w:t>PARTICIPANTE:</w:t>
      </w:r>
      <w:r w:rsidR="00BC6EC7">
        <w:rPr>
          <w:rFonts w:asciiTheme="majorHAnsi" w:hAnsiTheme="majorHAnsi" w:cs="Arial"/>
          <w:b/>
          <w:sz w:val="24"/>
          <w:szCs w:val="24"/>
        </w:rPr>
        <w:t xml:space="preserve"> MIENBROS DE LAS ADESCOS DEL MUNICIPIO DE TOROLA</w:t>
      </w:r>
      <w:r w:rsidRPr="003A40BB">
        <w:rPr>
          <w:rFonts w:asciiTheme="majorHAnsi" w:hAnsiTheme="majorHAnsi" w:cs="Arial"/>
          <w:b/>
          <w:sz w:val="24"/>
          <w:szCs w:val="24"/>
        </w:rPr>
        <w:t>.</w:t>
      </w:r>
    </w:p>
    <w:p w:rsidR="00D303BD" w:rsidRPr="003A40BB" w:rsidRDefault="00D303BD" w:rsidP="00591BAE">
      <w:pPr>
        <w:spacing w:line="360" w:lineRule="auto"/>
        <w:ind w:left="142"/>
        <w:rPr>
          <w:rFonts w:asciiTheme="majorHAnsi" w:hAnsiTheme="majorHAnsi" w:cs="Arial"/>
          <w:b/>
          <w:sz w:val="24"/>
          <w:szCs w:val="24"/>
        </w:rPr>
      </w:pPr>
      <w:r w:rsidRPr="003A40BB">
        <w:rPr>
          <w:rFonts w:asciiTheme="majorHAnsi" w:hAnsiTheme="majorHAnsi" w:cs="Arial"/>
          <w:b/>
          <w:sz w:val="24"/>
          <w:szCs w:val="24"/>
        </w:rPr>
        <w:t xml:space="preserve">FECHA: </w:t>
      </w:r>
      <w:r w:rsidR="00ED433B">
        <w:rPr>
          <w:rFonts w:asciiTheme="majorHAnsi" w:hAnsiTheme="majorHAnsi" w:cs="Arial"/>
          <w:b/>
          <w:sz w:val="24"/>
          <w:szCs w:val="24"/>
        </w:rPr>
        <w:t>13</w:t>
      </w:r>
      <w:r w:rsidR="00BC6EC7">
        <w:rPr>
          <w:rFonts w:asciiTheme="majorHAnsi" w:hAnsiTheme="majorHAnsi" w:cs="Arial"/>
          <w:b/>
          <w:sz w:val="24"/>
          <w:szCs w:val="24"/>
        </w:rPr>
        <w:t xml:space="preserve"> </w:t>
      </w:r>
      <w:r w:rsidR="00F30A40">
        <w:rPr>
          <w:rFonts w:asciiTheme="majorHAnsi" w:hAnsiTheme="majorHAnsi" w:cs="Arial"/>
          <w:b/>
          <w:sz w:val="24"/>
          <w:szCs w:val="24"/>
        </w:rPr>
        <w:t xml:space="preserve">DE SEPTIEMBRE </w:t>
      </w:r>
      <w:r w:rsidRPr="003A40BB">
        <w:rPr>
          <w:rFonts w:asciiTheme="majorHAnsi" w:hAnsiTheme="majorHAnsi" w:cs="Arial"/>
          <w:b/>
          <w:sz w:val="24"/>
          <w:szCs w:val="24"/>
        </w:rPr>
        <w:t>2018</w:t>
      </w:r>
    </w:p>
    <w:p w:rsidR="009301FD" w:rsidRDefault="00BC6EC7" w:rsidP="00591BAE">
      <w:pPr>
        <w:spacing w:line="360" w:lineRule="auto"/>
        <w:ind w:left="142"/>
        <w:rPr>
          <w:rFonts w:asciiTheme="majorHAnsi" w:hAnsiTheme="majorHAnsi" w:cs="Arial"/>
          <w:b/>
          <w:noProof/>
          <w:sz w:val="24"/>
          <w:szCs w:val="24"/>
          <w:lang w:val="es-SV" w:eastAsia="es-SV"/>
        </w:rPr>
      </w:pPr>
      <w:r>
        <w:rPr>
          <w:rFonts w:asciiTheme="majorHAnsi" w:hAnsiTheme="majorHAnsi" w:cs="Arial"/>
          <w:b/>
          <w:sz w:val="24"/>
          <w:szCs w:val="24"/>
        </w:rPr>
        <w:t>HORA: 8</w:t>
      </w:r>
      <w:r w:rsidR="006A2B26">
        <w:rPr>
          <w:rFonts w:asciiTheme="majorHAnsi" w:hAnsiTheme="majorHAnsi" w:cs="Arial"/>
          <w:b/>
          <w:sz w:val="24"/>
          <w:szCs w:val="24"/>
        </w:rPr>
        <w:t>:00P</w:t>
      </w:r>
      <w:r w:rsidR="00D303BD" w:rsidRPr="003A40BB">
        <w:rPr>
          <w:rFonts w:asciiTheme="majorHAnsi" w:hAnsiTheme="majorHAnsi" w:cs="Arial"/>
          <w:b/>
          <w:sz w:val="24"/>
          <w:szCs w:val="24"/>
        </w:rPr>
        <w:t xml:space="preserve">M - </w:t>
      </w:r>
      <w:r>
        <w:rPr>
          <w:rFonts w:asciiTheme="majorHAnsi" w:hAnsiTheme="majorHAnsi" w:cs="Arial"/>
          <w:b/>
          <w:sz w:val="24"/>
          <w:szCs w:val="24"/>
        </w:rPr>
        <w:t>12</w:t>
      </w:r>
      <w:r w:rsidR="00D303BD" w:rsidRPr="003A40BB">
        <w:rPr>
          <w:rFonts w:asciiTheme="majorHAnsi" w:hAnsiTheme="majorHAnsi" w:cs="Arial"/>
          <w:b/>
          <w:sz w:val="24"/>
          <w:szCs w:val="24"/>
        </w:rPr>
        <w:t>:00PM.</w:t>
      </w:r>
      <w:r w:rsidRPr="00BC6E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433B" w:rsidRDefault="00ED433B" w:rsidP="00591BAE">
      <w:pPr>
        <w:spacing w:line="360" w:lineRule="auto"/>
        <w:ind w:left="142"/>
        <w:rPr>
          <w:rFonts w:asciiTheme="majorHAnsi" w:hAnsiTheme="majorHAnsi" w:cs="Arial"/>
          <w:b/>
          <w:sz w:val="24"/>
          <w:szCs w:val="24"/>
        </w:rPr>
      </w:pPr>
      <w:r>
        <w:rPr>
          <w:rFonts w:asciiTheme="majorHAnsi" w:hAnsiTheme="majorHAnsi" w:cs="Arial"/>
          <w:b/>
          <w:noProof/>
          <w:sz w:val="24"/>
          <w:szCs w:val="24"/>
          <w:lang w:eastAsia="es-ES"/>
        </w:rPr>
        <w:drawing>
          <wp:inline distT="0" distB="0" distL="0" distR="0">
            <wp:extent cx="6115050" cy="4712970"/>
            <wp:effectExtent l="0" t="0" r="0" b="0"/>
            <wp:docPr id="5" name="Imagen 5" descr="E:\fotos de visitas a las comunidades\DSCN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de visitas a las comunidades\DSCN389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18060" cy="4715290"/>
                    </a:xfrm>
                    <a:prstGeom prst="rect">
                      <a:avLst/>
                    </a:prstGeom>
                    <a:noFill/>
                    <a:ln>
                      <a:noFill/>
                    </a:ln>
                  </pic:spPr>
                </pic:pic>
              </a:graphicData>
            </a:graphic>
          </wp:inline>
        </w:drawing>
      </w:r>
    </w:p>
    <w:p w:rsidR="00D303BD" w:rsidRDefault="00D303BD" w:rsidP="00591BAE">
      <w:pPr>
        <w:spacing w:line="360" w:lineRule="auto"/>
        <w:ind w:left="142"/>
        <w:rPr>
          <w:rFonts w:asciiTheme="majorHAnsi" w:hAnsiTheme="majorHAnsi" w:cs="Arial"/>
          <w:b/>
          <w:sz w:val="24"/>
          <w:szCs w:val="24"/>
        </w:rPr>
      </w:pPr>
      <w:r w:rsidRPr="003A40BB">
        <w:rPr>
          <w:rFonts w:asciiTheme="majorHAnsi" w:hAnsiTheme="majorHAnsi" w:cs="Arial"/>
          <w:b/>
          <w:sz w:val="24"/>
          <w:szCs w:val="24"/>
        </w:rPr>
        <w:lastRenderedPageBreak/>
        <w:t xml:space="preserve">AGENDA DESARROLLADA: </w:t>
      </w:r>
    </w:p>
    <w:p w:rsidR="006A2B26" w:rsidRPr="009301FD" w:rsidRDefault="0058597F" w:rsidP="00591BAE">
      <w:pPr>
        <w:pStyle w:val="Prrafodelista"/>
        <w:numPr>
          <w:ilvl w:val="0"/>
          <w:numId w:val="11"/>
        </w:numPr>
        <w:spacing w:line="360" w:lineRule="auto"/>
        <w:ind w:left="142"/>
        <w:rPr>
          <w:rFonts w:asciiTheme="majorHAnsi" w:hAnsiTheme="majorHAnsi" w:cs="Arial"/>
          <w:b/>
          <w:sz w:val="24"/>
          <w:szCs w:val="24"/>
        </w:rPr>
      </w:pPr>
      <w:r w:rsidRPr="009301FD">
        <w:rPr>
          <w:rFonts w:asciiTheme="majorHAnsi" w:hAnsiTheme="majorHAnsi" w:cs="Arial"/>
          <w:b/>
          <w:sz w:val="24"/>
          <w:szCs w:val="24"/>
        </w:rPr>
        <w:t>Saludo y Bienvenida por la Alcaldesa Municipal.</w:t>
      </w:r>
    </w:p>
    <w:p w:rsidR="00245700" w:rsidRPr="009301FD" w:rsidRDefault="0058597F" w:rsidP="00591BAE">
      <w:pPr>
        <w:pStyle w:val="Prrafodelista"/>
        <w:numPr>
          <w:ilvl w:val="0"/>
          <w:numId w:val="11"/>
        </w:numPr>
        <w:spacing w:line="360" w:lineRule="auto"/>
        <w:ind w:left="142"/>
        <w:rPr>
          <w:rFonts w:asciiTheme="majorHAnsi" w:hAnsiTheme="majorHAnsi" w:cs="Arial"/>
          <w:b/>
          <w:sz w:val="24"/>
          <w:szCs w:val="24"/>
        </w:rPr>
      </w:pPr>
      <w:r w:rsidRPr="009301FD">
        <w:rPr>
          <w:rFonts w:asciiTheme="majorHAnsi" w:hAnsiTheme="majorHAnsi" w:cs="Arial"/>
          <w:b/>
          <w:sz w:val="24"/>
          <w:szCs w:val="24"/>
        </w:rPr>
        <w:t>Intervención</w:t>
      </w:r>
      <w:r w:rsidR="00ED433B">
        <w:rPr>
          <w:rFonts w:asciiTheme="majorHAnsi" w:hAnsiTheme="majorHAnsi" w:cs="Arial"/>
          <w:b/>
          <w:sz w:val="24"/>
          <w:szCs w:val="24"/>
        </w:rPr>
        <w:t xml:space="preserve"> de la ISD.</w:t>
      </w:r>
    </w:p>
    <w:p w:rsidR="00245700" w:rsidRPr="009301FD" w:rsidRDefault="00AC6B88" w:rsidP="00591BAE">
      <w:pPr>
        <w:pStyle w:val="Prrafodelista"/>
        <w:numPr>
          <w:ilvl w:val="0"/>
          <w:numId w:val="11"/>
        </w:numPr>
        <w:spacing w:line="360" w:lineRule="auto"/>
        <w:ind w:left="142"/>
        <w:rPr>
          <w:rFonts w:asciiTheme="majorHAnsi" w:hAnsiTheme="majorHAnsi" w:cs="Arial"/>
          <w:b/>
          <w:sz w:val="24"/>
          <w:szCs w:val="24"/>
        </w:rPr>
      </w:pPr>
      <w:r w:rsidRPr="009301FD">
        <w:rPr>
          <w:rFonts w:asciiTheme="majorHAnsi" w:hAnsiTheme="majorHAnsi" w:cs="Arial"/>
          <w:b/>
          <w:sz w:val="24"/>
          <w:szCs w:val="24"/>
        </w:rPr>
        <w:t>Interven</w:t>
      </w:r>
      <w:r w:rsidR="00ED433B">
        <w:rPr>
          <w:rFonts w:asciiTheme="majorHAnsi" w:hAnsiTheme="majorHAnsi" w:cs="Arial"/>
          <w:b/>
          <w:sz w:val="24"/>
          <w:szCs w:val="24"/>
        </w:rPr>
        <w:t>ción del Foro del Agua.</w:t>
      </w:r>
    </w:p>
    <w:p w:rsidR="00AC6B88" w:rsidRPr="009301FD" w:rsidRDefault="00ED433B" w:rsidP="00591BAE">
      <w:pPr>
        <w:pStyle w:val="Prrafodelista"/>
        <w:numPr>
          <w:ilvl w:val="0"/>
          <w:numId w:val="11"/>
        </w:numPr>
        <w:spacing w:line="360" w:lineRule="auto"/>
        <w:ind w:left="142"/>
        <w:rPr>
          <w:rFonts w:asciiTheme="majorHAnsi" w:hAnsiTheme="majorHAnsi" w:cs="Arial"/>
          <w:b/>
          <w:sz w:val="24"/>
          <w:szCs w:val="24"/>
        </w:rPr>
      </w:pPr>
      <w:r>
        <w:rPr>
          <w:rFonts w:asciiTheme="majorHAnsi" w:hAnsiTheme="majorHAnsi" w:cs="Arial"/>
          <w:b/>
          <w:sz w:val="24"/>
          <w:szCs w:val="24"/>
        </w:rPr>
        <w:t>Intervención del CONNA.</w:t>
      </w:r>
    </w:p>
    <w:p w:rsidR="00B02A2E" w:rsidRPr="009301FD" w:rsidRDefault="00ED433B" w:rsidP="00591BAE">
      <w:pPr>
        <w:pStyle w:val="Prrafodelista"/>
        <w:numPr>
          <w:ilvl w:val="0"/>
          <w:numId w:val="11"/>
        </w:numPr>
        <w:spacing w:line="360" w:lineRule="auto"/>
        <w:ind w:left="142"/>
        <w:rPr>
          <w:rFonts w:asciiTheme="majorHAnsi" w:hAnsiTheme="majorHAnsi" w:cs="Arial"/>
          <w:b/>
          <w:sz w:val="24"/>
          <w:szCs w:val="24"/>
        </w:rPr>
      </w:pPr>
      <w:r>
        <w:rPr>
          <w:rFonts w:asciiTheme="majorHAnsi" w:hAnsiTheme="majorHAnsi" w:cs="Arial"/>
          <w:b/>
          <w:sz w:val="24"/>
          <w:szCs w:val="24"/>
        </w:rPr>
        <w:t xml:space="preserve">Intervención del Ministerio de Educación. </w:t>
      </w:r>
    </w:p>
    <w:p w:rsidR="00AC6B88" w:rsidRPr="009301FD" w:rsidRDefault="00AC6B88" w:rsidP="00591BAE">
      <w:pPr>
        <w:pStyle w:val="Prrafodelista"/>
        <w:numPr>
          <w:ilvl w:val="0"/>
          <w:numId w:val="11"/>
        </w:numPr>
        <w:spacing w:line="360" w:lineRule="auto"/>
        <w:ind w:left="142"/>
        <w:rPr>
          <w:rFonts w:asciiTheme="majorHAnsi" w:hAnsiTheme="majorHAnsi" w:cs="Arial"/>
          <w:b/>
          <w:sz w:val="24"/>
          <w:szCs w:val="24"/>
        </w:rPr>
      </w:pPr>
      <w:r w:rsidRPr="009301FD">
        <w:rPr>
          <w:rFonts w:asciiTheme="majorHAnsi" w:hAnsiTheme="majorHAnsi" w:cs="Arial"/>
          <w:b/>
          <w:sz w:val="24"/>
          <w:szCs w:val="24"/>
        </w:rPr>
        <w:t>Intervención de la  Unidad de Medio Ambiente Municipal.</w:t>
      </w:r>
    </w:p>
    <w:p w:rsidR="00AC6B88" w:rsidRPr="00ED433B" w:rsidRDefault="00AC6B88" w:rsidP="00591BAE">
      <w:pPr>
        <w:pStyle w:val="Prrafodelista"/>
        <w:numPr>
          <w:ilvl w:val="0"/>
          <w:numId w:val="11"/>
        </w:numPr>
        <w:spacing w:line="360" w:lineRule="auto"/>
        <w:ind w:left="142"/>
        <w:rPr>
          <w:rFonts w:asciiTheme="majorHAnsi" w:hAnsiTheme="majorHAnsi" w:cs="Arial"/>
          <w:b/>
          <w:sz w:val="24"/>
          <w:szCs w:val="24"/>
        </w:rPr>
      </w:pPr>
      <w:r w:rsidRPr="009301FD">
        <w:rPr>
          <w:rFonts w:asciiTheme="majorHAnsi" w:hAnsiTheme="majorHAnsi" w:cs="Arial"/>
          <w:b/>
          <w:sz w:val="24"/>
          <w:szCs w:val="24"/>
        </w:rPr>
        <w:t>Intervención de la Unidad de Promoción Social.</w:t>
      </w:r>
    </w:p>
    <w:p w:rsidR="00B02A2E" w:rsidRPr="001B09EC" w:rsidRDefault="00B02A2E" w:rsidP="00591BAE">
      <w:pPr>
        <w:pStyle w:val="Prrafodelista"/>
        <w:numPr>
          <w:ilvl w:val="0"/>
          <w:numId w:val="11"/>
        </w:numPr>
        <w:spacing w:line="360" w:lineRule="auto"/>
        <w:ind w:left="142"/>
        <w:rPr>
          <w:rFonts w:asciiTheme="majorHAnsi" w:hAnsiTheme="majorHAnsi" w:cs="Arial"/>
          <w:b/>
          <w:sz w:val="24"/>
          <w:szCs w:val="24"/>
        </w:rPr>
      </w:pPr>
      <w:r w:rsidRPr="009301FD">
        <w:rPr>
          <w:rFonts w:asciiTheme="majorHAnsi" w:hAnsiTheme="majorHAnsi" w:cs="Arial"/>
          <w:b/>
          <w:sz w:val="24"/>
          <w:szCs w:val="24"/>
        </w:rPr>
        <w:t>Intervención del FISDL</w:t>
      </w:r>
    </w:p>
    <w:p w:rsidR="00D303BD" w:rsidRPr="003A40BB" w:rsidRDefault="00D303BD" w:rsidP="00591BAE">
      <w:pPr>
        <w:spacing w:line="360" w:lineRule="auto"/>
        <w:ind w:left="142"/>
        <w:contextualSpacing/>
        <w:rPr>
          <w:rFonts w:asciiTheme="majorHAnsi" w:eastAsia="Calibri" w:hAnsiTheme="majorHAnsi" w:cs="Arial"/>
          <w:b/>
          <w:sz w:val="24"/>
          <w:szCs w:val="24"/>
          <w:lang w:val="es-SV"/>
        </w:rPr>
      </w:pPr>
      <w:r w:rsidRPr="003A40BB">
        <w:rPr>
          <w:rFonts w:asciiTheme="majorHAnsi" w:hAnsiTheme="majorHAnsi" w:cs="Arial"/>
          <w:b/>
          <w:sz w:val="24"/>
          <w:szCs w:val="24"/>
        </w:rPr>
        <w:t>Descripción de la Actividad:</w:t>
      </w:r>
    </w:p>
    <w:p w:rsidR="00931395" w:rsidRDefault="00D303BD" w:rsidP="00591BAE">
      <w:pPr>
        <w:spacing w:line="360" w:lineRule="auto"/>
        <w:ind w:left="142"/>
        <w:rPr>
          <w:rFonts w:asciiTheme="majorHAnsi" w:hAnsiTheme="majorHAnsi" w:cs="Arial"/>
          <w:b/>
          <w:i/>
          <w:sz w:val="24"/>
          <w:szCs w:val="24"/>
        </w:rPr>
      </w:pPr>
      <w:r w:rsidRPr="003A40BB">
        <w:rPr>
          <w:rFonts w:asciiTheme="majorHAnsi" w:hAnsiTheme="majorHAnsi" w:cs="Arial"/>
          <w:b/>
          <w:i/>
          <w:sz w:val="24"/>
          <w:szCs w:val="24"/>
        </w:rPr>
        <w:t>Saludo y bienvenida:</w:t>
      </w:r>
    </w:p>
    <w:p w:rsidR="001B09EC" w:rsidRPr="001B09EC" w:rsidRDefault="001B09EC" w:rsidP="00591BAE">
      <w:pPr>
        <w:spacing w:line="360" w:lineRule="auto"/>
        <w:ind w:left="142"/>
        <w:rPr>
          <w:rFonts w:asciiTheme="majorHAnsi" w:hAnsiTheme="majorHAnsi" w:cs="Arial"/>
          <w:b/>
          <w:i/>
          <w:sz w:val="24"/>
          <w:szCs w:val="24"/>
        </w:rPr>
      </w:pPr>
      <w:r>
        <w:rPr>
          <w:rFonts w:asciiTheme="majorHAnsi" w:hAnsiTheme="majorHAnsi" w:cs="Arial"/>
          <w:b/>
          <w:i/>
          <w:noProof/>
          <w:sz w:val="24"/>
          <w:szCs w:val="24"/>
          <w:lang w:eastAsia="es-ES"/>
        </w:rPr>
        <w:drawing>
          <wp:inline distT="0" distB="0" distL="0" distR="0">
            <wp:extent cx="3498112" cy="2445489"/>
            <wp:effectExtent l="0" t="0" r="7620" b="0"/>
            <wp:docPr id="9" name="Imagen 9" descr="E:\fotos de visitas a las comunidades\DSCN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de visitas a las comunidades\DSCN389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98302" cy="2445622"/>
                    </a:xfrm>
                    <a:prstGeom prst="rect">
                      <a:avLst/>
                    </a:prstGeom>
                    <a:noFill/>
                    <a:ln>
                      <a:noFill/>
                    </a:ln>
                  </pic:spPr>
                </pic:pic>
              </a:graphicData>
            </a:graphic>
          </wp:inline>
        </w:drawing>
      </w:r>
      <w:r>
        <w:rPr>
          <w:rFonts w:asciiTheme="majorHAnsi" w:hAnsiTheme="majorHAnsi" w:cs="Arial"/>
          <w:b/>
          <w:i/>
          <w:noProof/>
          <w:sz w:val="24"/>
          <w:szCs w:val="24"/>
          <w:lang w:eastAsia="es-ES"/>
        </w:rPr>
        <w:drawing>
          <wp:inline distT="0" distB="0" distL="0" distR="0">
            <wp:extent cx="3285460" cy="2441031"/>
            <wp:effectExtent l="0" t="0" r="0" b="0"/>
            <wp:docPr id="10" name="Imagen 10" descr="E:\fotos de visitas a las comunidades\DSCN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de visitas a las comunidades\DSCN389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85460" cy="2441031"/>
                    </a:xfrm>
                    <a:prstGeom prst="rect">
                      <a:avLst/>
                    </a:prstGeom>
                    <a:noFill/>
                    <a:ln>
                      <a:noFill/>
                    </a:ln>
                  </pic:spPr>
                </pic:pic>
              </a:graphicData>
            </a:graphic>
          </wp:inline>
        </w:drawing>
      </w:r>
    </w:p>
    <w:p w:rsidR="001B09EC" w:rsidRDefault="001B09EC" w:rsidP="00591BAE">
      <w:pPr>
        <w:spacing w:line="360" w:lineRule="auto"/>
        <w:ind w:left="142"/>
        <w:jc w:val="both"/>
        <w:rPr>
          <w:rFonts w:ascii="Arial" w:hAnsi="Arial" w:cs="Arial"/>
          <w:b/>
          <w:i/>
          <w:sz w:val="24"/>
          <w:szCs w:val="24"/>
        </w:rPr>
      </w:pPr>
      <w:r>
        <w:rPr>
          <w:rFonts w:ascii="Arial" w:hAnsi="Arial" w:cs="Arial"/>
          <w:b/>
          <w:i/>
          <w:sz w:val="24"/>
          <w:szCs w:val="24"/>
        </w:rPr>
        <w:t xml:space="preserve">La señora Alcaldesa dio las palabras de bienvenida dando las gracias a los líderes y lideresas, a las instituciones presentes, comentando que este espacio es donde </w:t>
      </w:r>
      <w:r>
        <w:rPr>
          <w:rFonts w:ascii="Arial" w:hAnsi="Arial" w:cs="Arial"/>
          <w:b/>
          <w:i/>
          <w:sz w:val="24"/>
          <w:szCs w:val="24"/>
        </w:rPr>
        <w:lastRenderedPageBreak/>
        <w:t>se exponen el trabajo que cada organismo está haciendo en el municipio; procedió a dirigir junto a los promotores del FISDL.</w:t>
      </w:r>
    </w:p>
    <w:p w:rsidR="001B09EC" w:rsidRDefault="001B09EC" w:rsidP="00591BAE">
      <w:pPr>
        <w:spacing w:line="360" w:lineRule="auto"/>
        <w:ind w:left="142"/>
        <w:jc w:val="both"/>
        <w:rPr>
          <w:rFonts w:ascii="Arial" w:hAnsi="Arial" w:cs="Arial"/>
          <w:b/>
          <w:i/>
          <w:sz w:val="24"/>
          <w:szCs w:val="24"/>
        </w:rPr>
      </w:pPr>
      <w:r>
        <w:rPr>
          <w:rFonts w:ascii="Arial" w:hAnsi="Arial" w:cs="Arial"/>
          <w:b/>
          <w:i/>
          <w:sz w:val="24"/>
          <w:szCs w:val="24"/>
        </w:rPr>
        <w:t xml:space="preserve">Roberto Castro coordinador de la ISD expuso que como ISD es vigilar que las instituciones den información a la ciudadanía en el marco de la transparencia y especialmente las alcaldías; dio a conocer como </w:t>
      </w:r>
      <w:r w:rsidR="00D608CB">
        <w:rPr>
          <w:rFonts w:ascii="Arial" w:hAnsi="Arial" w:cs="Arial"/>
          <w:b/>
          <w:i/>
          <w:sz w:val="24"/>
          <w:szCs w:val="24"/>
        </w:rPr>
        <w:t>como se invierte en los presupuestos, en gastos, deuda entre otras, menciono que la municipalidad tiene una deuda para largo plazo donde el máximo ganador es la banca por todo los interese que les cobra cada año que más cosas se deberían hacer con tod</w:t>
      </w:r>
      <w:bookmarkStart w:id="1" w:name="_GoBack"/>
      <w:bookmarkEnd w:id="1"/>
      <w:r w:rsidR="00D608CB">
        <w:rPr>
          <w:rFonts w:ascii="Arial" w:hAnsi="Arial" w:cs="Arial"/>
          <w:b/>
          <w:i/>
          <w:sz w:val="24"/>
          <w:szCs w:val="24"/>
        </w:rPr>
        <w:t>o lo que se deja en manos privadas; por otra parte menciono que la municipalidad no cobra los impuesto que deberían en el sentido que la mayoría de empresas no pagan lo suficiente ejemplo de esto tenemos las compañías telefónicas, muchas personas no pagan los impuestos es por esas razones que la situación en las municipalidades.</w:t>
      </w:r>
    </w:p>
    <w:p w:rsidR="00DA444C" w:rsidRDefault="00DA444C" w:rsidP="00591BAE">
      <w:pPr>
        <w:spacing w:line="360" w:lineRule="auto"/>
        <w:ind w:left="142"/>
        <w:jc w:val="both"/>
        <w:rPr>
          <w:rFonts w:ascii="Arial" w:hAnsi="Arial" w:cs="Arial"/>
          <w:b/>
          <w:i/>
          <w:sz w:val="24"/>
          <w:szCs w:val="24"/>
        </w:rPr>
      </w:pPr>
      <w:r>
        <w:rPr>
          <w:rFonts w:ascii="Arial" w:hAnsi="Arial" w:cs="Arial"/>
          <w:b/>
          <w:i/>
          <w:noProof/>
          <w:sz w:val="24"/>
          <w:szCs w:val="24"/>
          <w:lang w:eastAsia="es-ES"/>
        </w:rPr>
        <w:lastRenderedPageBreak/>
        <w:drawing>
          <wp:inline distT="0" distB="0" distL="0" distR="0">
            <wp:extent cx="3189765" cy="2700670"/>
            <wp:effectExtent l="0" t="0" r="0" b="4445"/>
            <wp:docPr id="11" name="Imagen 11" descr="E:\fotos de visitas a las comunidades\DSCN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de visitas a las comunidades\DSCN389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89941" cy="2700819"/>
                    </a:xfrm>
                    <a:prstGeom prst="rect">
                      <a:avLst/>
                    </a:prstGeom>
                    <a:noFill/>
                    <a:ln>
                      <a:noFill/>
                    </a:ln>
                  </pic:spPr>
                </pic:pic>
              </a:graphicData>
            </a:graphic>
          </wp:inline>
        </w:drawing>
      </w:r>
      <w:r>
        <w:rPr>
          <w:rFonts w:ascii="Arial" w:hAnsi="Arial" w:cs="Arial"/>
          <w:b/>
          <w:i/>
          <w:noProof/>
          <w:sz w:val="24"/>
          <w:szCs w:val="24"/>
          <w:lang w:eastAsia="es-ES"/>
        </w:rPr>
        <w:drawing>
          <wp:inline distT="0" distB="0" distL="0" distR="0">
            <wp:extent cx="3615070" cy="2709186"/>
            <wp:effectExtent l="0" t="0" r="4445" b="0"/>
            <wp:docPr id="12" name="Imagen 12" descr="E:\fotos de visitas a las comunidades\DSCN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de visitas a las comunidades\DSCN389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615070" cy="2709186"/>
                    </a:xfrm>
                    <a:prstGeom prst="rect">
                      <a:avLst/>
                    </a:prstGeom>
                    <a:noFill/>
                    <a:ln>
                      <a:noFill/>
                    </a:ln>
                  </pic:spPr>
                </pic:pic>
              </a:graphicData>
            </a:graphic>
          </wp:inline>
        </w:drawing>
      </w:r>
    </w:p>
    <w:p w:rsidR="001B09EC" w:rsidRDefault="00DA444C" w:rsidP="00591BAE">
      <w:pPr>
        <w:spacing w:line="360" w:lineRule="auto"/>
        <w:ind w:left="142"/>
        <w:jc w:val="both"/>
        <w:rPr>
          <w:rFonts w:ascii="Arial" w:hAnsi="Arial" w:cs="Arial"/>
          <w:b/>
          <w:i/>
          <w:sz w:val="24"/>
          <w:szCs w:val="24"/>
        </w:rPr>
      </w:pPr>
      <w:r>
        <w:rPr>
          <w:rFonts w:ascii="Arial" w:hAnsi="Arial" w:cs="Arial"/>
          <w:b/>
          <w:i/>
          <w:sz w:val="24"/>
          <w:szCs w:val="24"/>
        </w:rPr>
        <w:t>Regino Rodríguez explico los avances que se llevan como foro del agua en cuanto a la lucha en la defensa del Derecho al agua, manifestó que la derecha quiere privatizar el agua que cuentan con los votos necesarios para dicha aprobación y que con</w:t>
      </w:r>
      <w:r w:rsidR="002A464B">
        <w:rPr>
          <w:rFonts w:ascii="Arial" w:hAnsi="Arial" w:cs="Arial"/>
          <w:b/>
          <w:i/>
          <w:sz w:val="24"/>
          <w:szCs w:val="24"/>
        </w:rPr>
        <w:t xml:space="preserve"> los votos de gana lo lograrían, pero están divididos hay diputados que están a favor de dicha ley y otros no opinan, la mayoría de diputados de derecha están en favor que la anep se la máxima beneficiada de dicha ley; nosotros como foro siguen manifestando estamos a favor que sea la Ley General de agua la que se apruebe porque es la que beneficia a la mayoría del pueblo, finalizo diciendo que habrán más movilizaciones y es bueno que la gente participe, a lo que menciono que preguntaran y comentaran sobre dicho proyecto; a lo que Roberto Castro menciono que avances existían y si se habían reformado artículos de la Ley General de agua, a lo que menciono Regino Rodríguez que son 13 artículos que se </w:t>
      </w:r>
      <w:r w:rsidR="002A464B">
        <w:rPr>
          <w:rFonts w:ascii="Arial" w:hAnsi="Arial" w:cs="Arial"/>
          <w:b/>
          <w:i/>
          <w:sz w:val="24"/>
          <w:szCs w:val="24"/>
        </w:rPr>
        <w:lastRenderedPageBreak/>
        <w:t>han reformado por las comisiones de la Asamblea Legislativa, Juan Santos Claros Vásquez com</w:t>
      </w:r>
      <w:r w:rsidR="00303E2A">
        <w:rPr>
          <w:rFonts w:ascii="Arial" w:hAnsi="Arial" w:cs="Arial"/>
          <w:b/>
          <w:i/>
          <w:sz w:val="24"/>
          <w:szCs w:val="24"/>
        </w:rPr>
        <w:t xml:space="preserve">ento que es necesario que se baje la información </w:t>
      </w:r>
      <w:r w:rsidR="002A464B">
        <w:rPr>
          <w:rFonts w:ascii="Arial" w:hAnsi="Arial" w:cs="Arial"/>
          <w:b/>
          <w:i/>
          <w:sz w:val="24"/>
          <w:szCs w:val="24"/>
        </w:rPr>
        <w:t xml:space="preserve">a la gente y principalmente a las Juntas Administradoras de Agua del Municipio,  </w:t>
      </w:r>
      <w:r w:rsidR="00303E2A">
        <w:rPr>
          <w:rFonts w:ascii="Arial" w:hAnsi="Arial" w:cs="Arial"/>
          <w:b/>
          <w:i/>
          <w:sz w:val="24"/>
          <w:szCs w:val="24"/>
        </w:rPr>
        <w:t>y que la gente acuda a las movilización cuando se requiera porque de Torola es poca la participación.</w:t>
      </w:r>
    </w:p>
    <w:p w:rsidR="00303E2A" w:rsidRDefault="00303E2A" w:rsidP="00591BAE">
      <w:pPr>
        <w:spacing w:line="360" w:lineRule="auto"/>
        <w:ind w:left="142"/>
        <w:jc w:val="both"/>
        <w:rPr>
          <w:rFonts w:ascii="Arial" w:hAnsi="Arial" w:cs="Arial"/>
          <w:b/>
          <w:i/>
          <w:sz w:val="24"/>
          <w:szCs w:val="24"/>
        </w:rPr>
      </w:pPr>
    </w:p>
    <w:p w:rsidR="00303E2A" w:rsidRDefault="00303E2A" w:rsidP="00591BAE">
      <w:pPr>
        <w:spacing w:line="360" w:lineRule="auto"/>
        <w:ind w:left="142"/>
        <w:jc w:val="both"/>
        <w:rPr>
          <w:rFonts w:ascii="Arial" w:hAnsi="Arial" w:cs="Arial"/>
          <w:b/>
          <w:i/>
          <w:sz w:val="24"/>
          <w:szCs w:val="24"/>
        </w:rPr>
      </w:pPr>
    </w:p>
    <w:p w:rsidR="00303E2A" w:rsidRDefault="00303E2A" w:rsidP="00591BAE">
      <w:pPr>
        <w:spacing w:line="360" w:lineRule="auto"/>
        <w:ind w:left="142"/>
        <w:jc w:val="both"/>
        <w:rPr>
          <w:rFonts w:ascii="Arial" w:hAnsi="Arial" w:cs="Arial"/>
          <w:b/>
          <w:i/>
          <w:sz w:val="24"/>
          <w:szCs w:val="24"/>
        </w:rPr>
      </w:pPr>
    </w:p>
    <w:p w:rsidR="00927F91" w:rsidRDefault="00303E2A" w:rsidP="00591BAE">
      <w:pPr>
        <w:spacing w:line="360" w:lineRule="auto"/>
        <w:ind w:left="142"/>
        <w:jc w:val="both"/>
        <w:rPr>
          <w:rFonts w:ascii="Arial" w:hAnsi="Arial" w:cs="Arial"/>
          <w:b/>
          <w:i/>
          <w:sz w:val="24"/>
          <w:szCs w:val="24"/>
        </w:rPr>
      </w:pPr>
      <w:r>
        <w:rPr>
          <w:rFonts w:ascii="Arial" w:hAnsi="Arial" w:cs="Arial"/>
          <w:b/>
          <w:i/>
          <w:noProof/>
          <w:sz w:val="24"/>
          <w:szCs w:val="24"/>
          <w:lang w:eastAsia="es-ES"/>
        </w:rPr>
        <w:drawing>
          <wp:inline distT="0" distB="0" distL="0" distR="0" wp14:anchorId="6039D6D5" wp14:editId="25F394FA">
            <wp:extent cx="3551274" cy="2517949"/>
            <wp:effectExtent l="0" t="0" r="0" b="0"/>
            <wp:docPr id="16" name="Imagen 16" descr="E:\fotos de visitas a las comunidades\DSCN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de visitas a las comunidades\DSCN390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554242" cy="2520053"/>
                    </a:xfrm>
                    <a:prstGeom prst="rect">
                      <a:avLst/>
                    </a:prstGeom>
                    <a:noFill/>
                    <a:ln>
                      <a:noFill/>
                    </a:ln>
                  </pic:spPr>
                </pic:pic>
              </a:graphicData>
            </a:graphic>
          </wp:inline>
        </w:drawing>
      </w:r>
      <w:r w:rsidR="00927F91">
        <w:rPr>
          <w:rFonts w:ascii="Arial" w:hAnsi="Arial" w:cs="Arial"/>
          <w:b/>
          <w:i/>
          <w:noProof/>
          <w:sz w:val="24"/>
          <w:szCs w:val="24"/>
          <w:lang w:eastAsia="es-ES"/>
        </w:rPr>
        <w:drawing>
          <wp:inline distT="0" distB="0" distL="0" distR="0" wp14:anchorId="0CA70E5E" wp14:editId="7FDEF3ED">
            <wp:extent cx="3264196" cy="2509284"/>
            <wp:effectExtent l="0" t="0" r="0" b="5715"/>
            <wp:docPr id="17" name="Imagen 17" descr="E:\fotos de visitas a las comunidades\DSCN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de visitas a las comunidades\DSCN390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64373" cy="2509420"/>
                    </a:xfrm>
                    <a:prstGeom prst="rect">
                      <a:avLst/>
                    </a:prstGeom>
                    <a:noFill/>
                    <a:ln>
                      <a:noFill/>
                    </a:ln>
                  </pic:spPr>
                </pic:pic>
              </a:graphicData>
            </a:graphic>
          </wp:inline>
        </w:drawing>
      </w:r>
    </w:p>
    <w:p w:rsidR="00927F91" w:rsidRDefault="00927F91" w:rsidP="00591BAE">
      <w:pPr>
        <w:spacing w:line="360" w:lineRule="auto"/>
        <w:ind w:left="142"/>
        <w:jc w:val="both"/>
        <w:rPr>
          <w:rFonts w:ascii="Arial" w:hAnsi="Arial" w:cs="Arial"/>
          <w:b/>
          <w:i/>
          <w:sz w:val="24"/>
          <w:szCs w:val="24"/>
        </w:rPr>
      </w:pPr>
      <w:r>
        <w:rPr>
          <w:rFonts w:ascii="Arial" w:hAnsi="Arial" w:cs="Arial"/>
          <w:b/>
          <w:i/>
          <w:sz w:val="24"/>
          <w:szCs w:val="24"/>
        </w:rPr>
        <w:t xml:space="preserve">La representación del CONNA comento que ya se había reunido con el Consejo Municipal y que había expuesto que se forme el comité de Derechos de la Niñez y la adolescencia y que en la coordinadora interinstitucional, en la mesa social había expuesto dicho proyecto, a lo que decidió venir al comité intersectorial para </w:t>
      </w:r>
      <w:r>
        <w:rPr>
          <w:rFonts w:ascii="Arial" w:hAnsi="Arial" w:cs="Arial"/>
          <w:b/>
          <w:i/>
          <w:sz w:val="24"/>
          <w:szCs w:val="24"/>
        </w:rPr>
        <w:lastRenderedPageBreak/>
        <w:t>explicar la forma de como funcionara dicho comité en la que la máxima exponente es la alcaldía municipal y que por medio de un acuerdo municipal deberá darle apertura a la convocatoria para que los interesados hagan llegar los currículos para competir y ser parte, explico que dicho comité estará formado por 12 miembros dos del Ministerio de Salud, dos del Ministerio de Educación y los seis serán de las adescos otras personas interesadas, menciono que le había manifestado la señora</w:t>
      </w:r>
      <w:r w:rsidR="00817CB7">
        <w:rPr>
          <w:rFonts w:ascii="Arial" w:hAnsi="Arial" w:cs="Arial"/>
          <w:b/>
          <w:i/>
          <w:sz w:val="24"/>
          <w:szCs w:val="24"/>
        </w:rPr>
        <w:t xml:space="preserve"> </w:t>
      </w:r>
      <w:r>
        <w:rPr>
          <w:rFonts w:ascii="Arial" w:hAnsi="Arial" w:cs="Arial"/>
          <w:b/>
          <w:i/>
          <w:sz w:val="24"/>
          <w:szCs w:val="24"/>
        </w:rPr>
        <w:t xml:space="preserve">alcaldesa municipal que en una reunión de comité ya se habían seleccionado a diez personas a lo que manifestó que no había problema y que se podían incorporar </w:t>
      </w:r>
      <w:r w:rsidR="00817CB7">
        <w:rPr>
          <w:rFonts w:ascii="Arial" w:hAnsi="Arial" w:cs="Arial"/>
          <w:b/>
          <w:i/>
          <w:sz w:val="24"/>
          <w:szCs w:val="24"/>
        </w:rPr>
        <w:t>más</w:t>
      </w:r>
      <w:r>
        <w:rPr>
          <w:rFonts w:ascii="Arial" w:hAnsi="Arial" w:cs="Arial"/>
          <w:b/>
          <w:i/>
          <w:sz w:val="24"/>
          <w:szCs w:val="24"/>
        </w:rPr>
        <w:t xml:space="preserve"> personas </w:t>
      </w:r>
      <w:r w:rsidR="00817CB7">
        <w:rPr>
          <w:rFonts w:ascii="Arial" w:hAnsi="Arial" w:cs="Arial"/>
          <w:b/>
          <w:i/>
          <w:sz w:val="24"/>
          <w:szCs w:val="24"/>
        </w:rPr>
        <w:t>para la competencia que pueden ser veinte ahí los que convenzan al jurado serán los ganadores.</w:t>
      </w:r>
    </w:p>
    <w:p w:rsidR="00817CB7" w:rsidRDefault="00817CB7" w:rsidP="00591BAE">
      <w:pPr>
        <w:spacing w:line="360" w:lineRule="auto"/>
        <w:ind w:left="142"/>
        <w:jc w:val="both"/>
        <w:rPr>
          <w:rFonts w:ascii="Arial" w:hAnsi="Arial" w:cs="Arial"/>
          <w:b/>
          <w:i/>
          <w:sz w:val="24"/>
          <w:szCs w:val="24"/>
        </w:rPr>
      </w:pPr>
      <w:r>
        <w:rPr>
          <w:rFonts w:ascii="Arial" w:hAnsi="Arial" w:cs="Arial"/>
          <w:b/>
          <w:i/>
          <w:sz w:val="24"/>
          <w:szCs w:val="24"/>
        </w:rPr>
        <w:t>Las instituciones que estarán de jurado serán el ISNA, COMPASION, FUNDAFAN y ANADES,  serán las que estarán de encargadas de elegir a los seis propietarios y seis suplentes que formaran dicha comisión.</w:t>
      </w:r>
    </w:p>
    <w:p w:rsidR="00817CB7" w:rsidRDefault="00817CB7" w:rsidP="00591BAE">
      <w:pPr>
        <w:spacing w:line="360" w:lineRule="auto"/>
        <w:ind w:left="142"/>
        <w:jc w:val="both"/>
        <w:rPr>
          <w:rFonts w:ascii="Arial" w:hAnsi="Arial" w:cs="Arial"/>
          <w:b/>
          <w:i/>
          <w:sz w:val="24"/>
          <w:szCs w:val="24"/>
        </w:rPr>
      </w:pPr>
      <w:r>
        <w:rPr>
          <w:rFonts w:ascii="Arial" w:hAnsi="Arial" w:cs="Arial"/>
          <w:b/>
          <w:i/>
          <w:sz w:val="24"/>
          <w:szCs w:val="24"/>
        </w:rPr>
        <w:t>Y los requisitos para poder ser parte de dicha comisión son constancia de PNC, constancia del CONNA, Antecedentes penales; todos estos trámites serán solamente con las personas que apliquen a dicho comisión serán calificados por las instituciones antes mencionadas, las personas que no aplican a dicho cargo son aquellas que poseen antecedentes penales que han sido condenados por las instituciones judiciales de nuestro país.</w:t>
      </w:r>
    </w:p>
    <w:p w:rsidR="00927F91" w:rsidRDefault="00927F91" w:rsidP="00591BAE">
      <w:pPr>
        <w:spacing w:line="360" w:lineRule="auto"/>
        <w:ind w:left="142"/>
        <w:jc w:val="both"/>
        <w:rPr>
          <w:rFonts w:ascii="Arial" w:hAnsi="Arial" w:cs="Arial"/>
          <w:b/>
          <w:i/>
          <w:sz w:val="24"/>
          <w:szCs w:val="24"/>
        </w:rPr>
      </w:pPr>
    </w:p>
    <w:p w:rsidR="00817CB7" w:rsidRDefault="007B6EF5" w:rsidP="00591BAE">
      <w:pPr>
        <w:spacing w:line="360" w:lineRule="auto"/>
        <w:ind w:left="142"/>
        <w:jc w:val="both"/>
        <w:rPr>
          <w:rFonts w:ascii="Arial" w:hAnsi="Arial" w:cs="Arial"/>
          <w:b/>
          <w:i/>
          <w:sz w:val="24"/>
          <w:szCs w:val="24"/>
        </w:rPr>
      </w:pPr>
      <w:r>
        <w:rPr>
          <w:rFonts w:ascii="Arial" w:hAnsi="Arial" w:cs="Arial"/>
          <w:b/>
          <w:i/>
          <w:noProof/>
          <w:sz w:val="24"/>
          <w:szCs w:val="24"/>
          <w:lang w:eastAsia="es-ES"/>
        </w:rPr>
        <w:lastRenderedPageBreak/>
        <w:drawing>
          <wp:inline distT="0" distB="0" distL="0" distR="0">
            <wp:extent cx="3232298" cy="2424224"/>
            <wp:effectExtent l="0" t="0" r="6350" b="0"/>
            <wp:docPr id="18" name="Imagen 18" descr="E:\fotos de visitas a las comunidades\DSCN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de visitas a las comunidades\DSCN3905.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35002" cy="2426252"/>
                    </a:xfrm>
                    <a:prstGeom prst="rect">
                      <a:avLst/>
                    </a:prstGeom>
                    <a:noFill/>
                    <a:ln>
                      <a:noFill/>
                    </a:ln>
                  </pic:spPr>
                </pic:pic>
              </a:graphicData>
            </a:graphic>
          </wp:inline>
        </w:drawing>
      </w:r>
      <w:r>
        <w:rPr>
          <w:rFonts w:ascii="Arial" w:hAnsi="Arial" w:cs="Arial"/>
          <w:b/>
          <w:i/>
          <w:noProof/>
          <w:sz w:val="24"/>
          <w:szCs w:val="24"/>
          <w:lang w:eastAsia="es-ES"/>
        </w:rPr>
        <w:drawing>
          <wp:inline distT="0" distB="0" distL="0" distR="0">
            <wp:extent cx="3583172" cy="2413591"/>
            <wp:effectExtent l="0" t="0" r="0" b="6350"/>
            <wp:docPr id="19" name="Imagen 19" descr="E:\fotos de visitas a las comunidades\DSCN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de visitas a las comunidades\DSCN390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583365" cy="2413721"/>
                    </a:xfrm>
                    <a:prstGeom prst="rect">
                      <a:avLst/>
                    </a:prstGeom>
                    <a:noFill/>
                    <a:ln>
                      <a:noFill/>
                    </a:ln>
                  </pic:spPr>
                </pic:pic>
              </a:graphicData>
            </a:graphic>
          </wp:inline>
        </w:drawing>
      </w:r>
    </w:p>
    <w:p w:rsidR="00817CB7" w:rsidRDefault="007B6EF5" w:rsidP="00591BAE">
      <w:pPr>
        <w:spacing w:line="360" w:lineRule="auto"/>
        <w:ind w:left="142"/>
        <w:jc w:val="both"/>
        <w:rPr>
          <w:rFonts w:ascii="Arial" w:hAnsi="Arial" w:cs="Arial"/>
          <w:b/>
          <w:i/>
          <w:sz w:val="24"/>
          <w:szCs w:val="24"/>
        </w:rPr>
      </w:pPr>
      <w:r>
        <w:rPr>
          <w:rFonts w:ascii="Arial" w:hAnsi="Arial" w:cs="Arial"/>
          <w:b/>
          <w:i/>
          <w:sz w:val="24"/>
          <w:szCs w:val="24"/>
        </w:rPr>
        <w:t>En la intervención del Ministerio de Educación por pate del Director del Complejo Educativo Marcelino García Flamenco José Jeremías Argueta comento que es bien importante el programa del CONNA realizar la comisión de Derechos para proteger los Derechos de los niños y niñas del municipio de Torola y a mí me llama mucha la atención.</w:t>
      </w:r>
    </w:p>
    <w:p w:rsidR="007B6EF5" w:rsidRDefault="007B6EF5" w:rsidP="00591BAE">
      <w:pPr>
        <w:spacing w:line="360" w:lineRule="auto"/>
        <w:ind w:left="142"/>
        <w:jc w:val="both"/>
        <w:rPr>
          <w:rFonts w:ascii="Arial" w:hAnsi="Arial" w:cs="Arial"/>
          <w:b/>
          <w:i/>
          <w:sz w:val="24"/>
          <w:szCs w:val="24"/>
        </w:rPr>
      </w:pPr>
      <w:r>
        <w:rPr>
          <w:rFonts w:ascii="Arial" w:hAnsi="Arial" w:cs="Arial"/>
          <w:b/>
          <w:i/>
          <w:noProof/>
          <w:sz w:val="24"/>
          <w:szCs w:val="24"/>
          <w:lang w:eastAsia="es-ES"/>
        </w:rPr>
        <w:lastRenderedPageBreak/>
        <w:drawing>
          <wp:inline distT="0" distB="0" distL="0" distR="0">
            <wp:extent cx="3359888" cy="2551814"/>
            <wp:effectExtent l="0" t="0" r="0" b="1270"/>
            <wp:docPr id="20" name="Imagen 20" descr="E:\fotos de visitas a las comunidades\DSCN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de visitas a las comunidades\DSCN3908.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60071" cy="2551953"/>
                    </a:xfrm>
                    <a:prstGeom prst="rect">
                      <a:avLst/>
                    </a:prstGeom>
                    <a:noFill/>
                    <a:ln>
                      <a:noFill/>
                    </a:ln>
                  </pic:spPr>
                </pic:pic>
              </a:graphicData>
            </a:graphic>
          </wp:inline>
        </w:drawing>
      </w:r>
      <w:r>
        <w:rPr>
          <w:rFonts w:ascii="Arial" w:hAnsi="Arial" w:cs="Arial"/>
          <w:b/>
          <w:i/>
          <w:noProof/>
          <w:sz w:val="24"/>
          <w:szCs w:val="24"/>
          <w:lang w:eastAsia="es-ES"/>
        </w:rPr>
        <w:drawing>
          <wp:inline distT="0" distB="0" distL="0" distR="0">
            <wp:extent cx="3455582" cy="2540086"/>
            <wp:effectExtent l="0" t="0" r="0" b="0"/>
            <wp:docPr id="21" name="Imagen 21" descr="E:\fotos de visitas a las comunidades\DSCN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de visitas a las comunidades\DSCN3909.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455769" cy="2540223"/>
                    </a:xfrm>
                    <a:prstGeom prst="rect">
                      <a:avLst/>
                    </a:prstGeom>
                    <a:noFill/>
                    <a:ln>
                      <a:noFill/>
                    </a:ln>
                  </pic:spPr>
                </pic:pic>
              </a:graphicData>
            </a:graphic>
          </wp:inline>
        </w:drawing>
      </w:r>
    </w:p>
    <w:p w:rsidR="00927F91" w:rsidRDefault="00F66423" w:rsidP="00591BAE">
      <w:pPr>
        <w:spacing w:line="360" w:lineRule="auto"/>
        <w:ind w:left="142"/>
        <w:jc w:val="both"/>
        <w:rPr>
          <w:rFonts w:ascii="Arial" w:hAnsi="Arial" w:cs="Arial"/>
          <w:b/>
          <w:i/>
          <w:sz w:val="24"/>
          <w:szCs w:val="24"/>
        </w:rPr>
      </w:pPr>
      <w:r>
        <w:rPr>
          <w:rFonts w:ascii="Arial" w:hAnsi="Arial" w:cs="Arial"/>
          <w:b/>
          <w:i/>
          <w:sz w:val="24"/>
          <w:szCs w:val="24"/>
        </w:rPr>
        <w:t>En su intervención Santos Elizabeth López manifestó que la Unidad de Medio Ambiente ha realizado campañas de limpieza coordinada por las Asociación iones de Desarrollo Comunales de los caseríos y cantones del municipio, hay problemas si por la falta de coordinación pero se superan.</w:t>
      </w:r>
    </w:p>
    <w:p w:rsidR="00F66423" w:rsidRDefault="00F66423" w:rsidP="00591BAE">
      <w:pPr>
        <w:spacing w:line="360" w:lineRule="auto"/>
        <w:ind w:left="142"/>
        <w:jc w:val="both"/>
        <w:rPr>
          <w:rFonts w:ascii="Arial" w:hAnsi="Arial" w:cs="Arial"/>
          <w:b/>
          <w:i/>
          <w:sz w:val="24"/>
          <w:szCs w:val="24"/>
        </w:rPr>
      </w:pPr>
      <w:r>
        <w:rPr>
          <w:rFonts w:ascii="Arial" w:hAnsi="Arial" w:cs="Arial"/>
          <w:b/>
          <w:i/>
          <w:noProof/>
          <w:sz w:val="24"/>
          <w:szCs w:val="24"/>
          <w:lang w:eastAsia="es-ES"/>
        </w:rPr>
        <w:lastRenderedPageBreak/>
        <w:drawing>
          <wp:inline distT="0" distB="0" distL="0" distR="0">
            <wp:extent cx="3168501" cy="2658140"/>
            <wp:effectExtent l="0" t="0" r="0" b="8890"/>
            <wp:docPr id="22" name="Imagen 22" descr="E:\fotos de visitas a las comunidades\DSCN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de visitas a las comunidades\DSCN391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68675" cy="2658286"/>
                    </a:xfrm>
                    <a:prstGeom prst="rect">
                      <a:avLst/>
                    </a:prstGeom>
                    <a:noFill/>
                    <a:ln>
                      <a:noFill/>
                    </a:ln>
                  </pic:spPr>
                </pic:pic>
              </a:graphicData>
            </a:graphic>
          </wp:inline>
        </w:drawing>
      </w:r>
      <w:r>
        <w:rPr>
          <w:rFonts w:ascii="Arial" w:hAnsi="Arial" w:cs="Arial"/>
          <w:b/>
          <w:i/>
          <w:noProof/>
          <w:sz w:val="24"/>
          <w:szCs w:val="24"/>
          <w:lang w:eastAsia="es-ES"/>
        </w:rPr>
        <w:drawing>
          <wp:inline distT="0" distB="0" distL="0" distR="0">
            <wp:extent cx="3572540" cy="2668773"/>
            <wp:effectExtent l="0" t="0" r="0" b="0"/>
            <wp:docPr id="23" name="Imagen 23" descr="E:\fotos de visitas a las comunidades\DSCN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de visitas a las comunidades\DSCN3913.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575525" cy="2671003"/>
                    </a:xfrm>
                    <a:prstGeom prst="rect">
                      <a:avLst/>
                    </a:prstGeom>
                    <a:noFill/>
                    <a:ln>
                      <a:noFill/>
                    </a:ln>
                  </pic:spPr>
                </pic:pic>
              </a:graphicData>
            </a:graphic>
          </wp:inline>
        </w:drawing>
      </w:r>
    </w:p>
    <w:p w:rsidR="007923CC" w:rsidRDefault="007923CC" w:rsidP="00591BAE">
      <w:pPr>
        <w:spacing w:line="360" w:lineRule="auto"/>
        <w:ind w:left="142"/>
        <w:jc w:val="both"/>
        <w:rPr>
          <w:rFonts w:ascii="Arial" w:hAnsi="Arial" w:cs="Arial"/>
          <w:b/>
          <w:i/>
          <w:sz w:val="24"/>
          <w:szCs w:val="24"/>
        </w:rPr>
      </w:pPr>
      <w:r>
        <w:rPr>
          <w:rFonts w:ascii="Arial" w:hAnsi="Arial" w:cs="Arial"/>
          <w:b/>
          <w:i/>
          <w:sz w:val="24"/>
          <w:szCs w:val="24"/>
        </w:rPr>
        <w:t>En su intervención Promoción Social comento que las actividades que ha realizado son las siguientes:</w:t>
      </w:r>
    </w:p>
    <w:p w:rsidR="007923CC" w:rsidRDefault="007923CC" w:rsidP="00591BAE">
      <w:pPr>
        <w:pStyle w:val="Prrafodelista"/>
        <w:numPr>
          <w:ilvl w:val="0"/>
          <w:numId w:val="13"/>
        </w:numPr>
        <w:spacing w:line="360" w:lineRule="auto"/>
        <w:ind w:left="142"/>
        <w:jc w:val="both"/>
        <w:rPr>
          <w:rFonts w:ascii="Arial" w:hAnsi="Arial" w:cs="Arial"/>
          <w:b/>
          <w:i/>
          <w:sz w:val="24"/>
          <w:szCs w:val="24"/>
        </w:rPr>
      </w:pPr>
      <w:r>
        <w:rPr>
          <w:rFonts w:ascii="Arial" w:hAnsi="Arial" w:cs="Arial"/>
          <w:b/>
          <w:i/>
          <w:sz w:val="24"/>
          <w:szCs w:val="24"/>
        </w:rPr>
        <w:t>Visita a las familias del programa Mejoramiento de Vida acompañando a los promotores.</w:t>
      </w:r>
    </w:p>
    <w:p w:rsidR="007923CC" w:rsidRDefault="007923CC" w:rsidP="00591BAE">
      <w:pPr>
        <w:pStyle w:val="Prrafodelista"/>
        <w:numPr>
          <w:ilvl w:val="0"/>
          <w:numId w:val="13"/>
        </w:numPr>
        <w:spacing w:line="360" w:lineRule="auto"/>
        <w:ind w:left="142"/>
        <w:jc w:val="both"/>
        <w:rPr>
          <w:rFonts w:ascii="Arial" w:hAnsi="Arial" w:cs="Arial"/>
          <w:b/>
          <w:i/>
          <w:sz w:val="24"/>
          <w:szCs w:val="24"/>
        </w:rPr>
      </w:pPr>
      <w:r>
        <w:rPr>
          <w:rFonts w:ascii="Arial" w:hAnsi="Arial" w:cs="Arial"/>
          <w:b/>
          <w:i/>
          <w:sz w:val="24"/>
          <w:szCs w:val="24"/>
        </w:rPr>
        <w:t>Entrega de reglamentos a la adesco del barrio El Calvario y a la Municipalidad.</w:t>
      </w:r>
    </w:p>
    <w:p w:rsidR="007923CC" w:rsidRDefault="007923CC" w:rsidP="00591BAE">
      <w:pPr>
        <w:pStyle w:val="Prrafodelista"/>
        <w:numPr>
          <w:ilvl w:val="0"/>
          <w:numId w:val="13"/>
        </w:numPr>
        <w:spacing w:line="360" w:lineRule="auto"/>
        <w:ind w:left="142"/>
        <w:jc w:val="both"/>
        <w:rPr>
          <w:rFonts w:ascii="Arial" w:hAnsi="Arial" w:cs="Arial"/>
          <w:b/>
          <w:i/>
          <w:sz w:val="24"/>
          <w:szCs w:val="24"/>
        </w:rPr>
      </w:pPr>
      <w:r>
        <w:rPr>
          <w:rFonts w:ascii="Arial" w:hAnsi="Arial" w:cs="Arial"/>
          <w:b/>
          <w:i/>
          <w:sz w:val="24"/>
          <w:szCs w:val="24"/>
        </w:rPr>
        <w:t>Menciono el proyecto paso que se ejecutara y que en el momento se dará a conocer.</w:t>
      </w:r>
    </w:p>
    <w:p w:rsidR="007923CC" w:rsidRDefault="007923CC" w:rsidP="00591BAE">
      <w:pPr>
        <w:spacing w:line="360" w:lineRule="auto"/>
        <w:ind w:left="142"/>
        <w:jc w:val="both"/>
        <w:rPr>
          <w:rFonts w:ascii="Arial" w:hAnsi="Arial" w:cs="Arial"/>
          <w:b/>
          <w:i/>
          <w:sz w:val="24"/>
          <w:szCs w:val="24"/>
        </w:rPr>
      </w:pPr>
      <w:r>
        <w:rPr>
          <w:rFonts w:ascii="Arial" w:hAnsi="Arial" w:cs="Arial"/>
          <w:b/>
          <w:i/>
          <w:sz w:val="24"/>
          <w:szCs w:val="24"/>
        </w:rPr>
        <w:t xml:space="preserve">A lo que menciono si algún participante tenia preguntas y comentario que las expusieran, a lo que Roberto Castro de la ISD pregunto que si como promoción social se tiene presupuesto para trabajar con las organizaciones sociales a lo que contesto que no que en la administración pasada si asigno presupuesto a lo que la nueva todavía no ha asignado presupuesto a las unidades de la </w:t>
      </w:r>
      <w:r w:rsidR="009A1AB6">
        <w:rPr>
          <w:rFonts w:ascii="Arial" w:hAnsi="Arial" w:cs="Arial"/>
          <w:b/>
          <w:i/>
          <w:sz w:val="24"/>
          <w:szCs w:val="24"/>
        </w:rPr>
        <w:t>municipalidad</w:t>
      </w:r>
      <w:r>
        <w:rPr>
          <w:rFonts w:ascii="Arial" w:hAnsi="Arial" w:cs="Arial"/>
          <w:b/>
          <w:i/>
          <w:sz w:val="24"/>
          <w:szCs w:val="24"/>
        </w:rPr>
        <w:t xml:space="preserve">; </w:t>
      </w:r>
      <w:r>
        <w:rPr>
          <w:rFonts w:ascii="Arial" w:hAnsi="Arial" w:cs="Arial"/>
          <w:b/>
          <w:i/>
          <w:sz w:val="24"/>
          <w:szCs w:val="24"/>
        </w:rPr>
        <w:lastRenderedPageBreak/>
        <w:t xml:space="preserve">Eusebio </w:t>
      </w:r>
      <w:r w:rsidR="009A1AB6">
        <w:rPr>
          <w:rFonts w:ascii="Arial" w:hAnsi="Arial" w:cs="Arial"/>
          <w:b/>
          <w:i/>
          <w:sz w:val="24"/>
          <w:szCs w:val="24"/>
        </w:rPr>
        <w:t>Hernández</w:t>
      </w:r>
      <w:r>
        <w:rPr>
          <w:rFonts w:ascii="Arial" w:hAnsi="Arial" w:cs="Arial"/>
          <w:b/>
          <w:i/>
          <w:sz w:val="24"/>
          <w:szCs w:val="24"/>
        </w:rPr>
        <w:t xml:space="preserve"> pregunto que las beca</w:t>
      </w:r>
      <w:r w:rsidR="009A1AB6">
        <w:rPr>
          <w:rFonts w:ascii="Arial" w:hAnsi="Arial" w:cs="Arial"/>
          <w:b/>
          <w:i/>
          <w:sz w:val="24"/>
          <w:szCs w:val="24"/>
        </w:rPr>
        <w:t>s que daba la municipalidad por</w:t>
      </w:r>
      <w:r>
        <w:rPr>
          <w:rFonts w:ascii="Arial" w:hAnsi="Arial" w:cs="Arial"/>
          <w:b/>
          <w:i/>
          <w:sz w:val="24"/>
          <w:szCs w:val="24"/>
        </w:rPr>
        <w:t xml:space="preserve">que se </w:t>
      </w:r>
      <w:r w:rsidR="009A1AB6">
        <w:rPr>
          <w:rFonts w:ascii="Arial" w:hAnsi="Arial" w:cs="Arial"/>
          <w:b/>
          <w:i/>
          <w:sz w:val="24"/>
          <w:szCs w:val="24"/>
        </w:rPr>
        <w:t>las quito a los estudiantes por</w:t>
      </w:r>
      <w:r>
        <w:rPr>
          <w:rFonts w:ascii="Arial" w:hAnsi="Arial" w:cs="Arial"/>
          <w:b/>
          <w:i/>
          <w:sz w:val="24"/>
          <w:szCs w:val="24"/>
        </w:rPr>
        <w:t xml:space="preserve">que menciono que los padres de familia le preguntaban a lo que comento que era una </w:t>
      </w:r>
      <w:r w:rsidR="009A1AB6">
        <w:rPr>
          <w:rFonts w:ascii="Arial" w:hAnsi="Arial" w:cs="Arial"/>
          <w:b/>
          <w:i/>
          <w:sz w:val="24"/>
          <w:szCs w:val="24"/>
        </w:rPr>
        <w:t>decisión</w:t>
      </w:r>
      <w:r>
        <w:rPr>
          <w:rFonts w:ascii="Arial" w:hAnsi="Arial" w:cs="Arial"/>
          <w:b/>
          <w:i/>
          <w:sz w:val="24"/>
          <w:szCs w:val="24"/>
        </w:rPr>
        <w:t xml:space="preserve"> del consejo municipal que en la administración anterior promoción social las administrava o lo que siguió </w:t>
      </w:r>
      <w:r w:rsidR="009A1AB6">
        <w:rPr>
          <w:rFonts w:ascii="Arial" w:hAnsi="Arial" w:cs="Arial"/>
          <w:b/>
          <w:i/>
          <w:sz w:val="24"/>
          <w:szCs w:val="24"/>
        </w:rPr>
        <w:t>recalcando que esa pregunta quien se la podían contestar era el consejo que nosotros solo somos empleados de la municipalidad.</w:t>
      </w:r>
    </w:p>
    <w:p w:rsidR="009A1AB6" w:rsidRDefault="009A1AB6" w:rsidP="00591BAE">
      <w:pPr>
        <w:spacing w:line="360" w:lineRule="auto"/>
        <w:ind w:left="142"/>
        <w:jc w:val="both"/>
        <w:rPr>
          <w:rFonts w:ascii="Arial" w:hAnsi="Arial" w:cs="Arial"/>
          <w:b/>
          <w:i/>
          <w:sz w:val="24"/>
          <w:szCs w:val="24"/>
        </w:rPr>
      </w:pPr>
      <w:r>
        <w:rPr>
          <w:rFonts w:ascii="Arial" w:hAnsi="Arial" w:cs="Arial"/>
          <w:b/>
          <w:i/>
          <w:sz w:val="24"/>
          <w:szCs w:val="24"/>
        </w:rPr>
        <w:t>En la intervención el FISDL manifestó que las únicas acciones que están realizando hasta el momento son coordinar con los centros escolares las firmas de los cuadernillos de asistencia a clases de los alumnos y alumnas, comentaron que es importante que los maestros se comprometan a colaborar con los padres, y felicita</w:t>
      </w:r>
      <w:r w:rsidR="008E3428">
        <w:rPr>
          <w:rFonts w:ascii="Arial" w:hAnsi="Arial" w:cs="Arial"/>
          <w:b/>
          <w:i/>
          <w:sz w:val="24"/>
          <w:szCs w:val="24"/>
        </w:rPr>
        <w:t>ron a los maestros que apoyan el programa.</w:t>
      </w:r>
    </w:p>
    <w:p w:rsidR="008E3428" w:rsidRDefault="008E3428" w:rsidP="00591BAE">
      <w:pPr>
        <w:spacing w:line="360" w:lineRule="auto"/>
        <w:ind w:left="142"/>
        <w:jc w:val="both"/>
        <w:rPr>
          <w:rFonts w:ascii="Arial" w:hAnsi="Arial" w:cs="Arial"/>
          <w:b/>
          <w:i/>
          <w:sz w:val="24"/>
          <w:szCs w:val="24"/>
        </w:rPr>
      </w:pPr>
    </w:p>
    <w:p w:rsidR="00D303BD" w:rsidRPr="00927F91" w:rsidRDefault="00D303BD" w:rsidP="00591BAE">
      <w:pPr>
        <w:spacing w:line="360" w:lineRule="auto"/>
        <w:ind w:left="142"/>
        <w:jc w:val="both"/>
        <w:rPr>
          <w:rFonts w:ascii="Arial" w:hAnsi="Arial" w:cs="Arial"/>
          <w:b/>
          <w:i/>
          <w:sz w:val="24"/>
          <w:szCs w:val="24"/>
        </w:rPr>
      </w:pPr>
      <w:r w:rsidRPr="00D303BD">
        <w:rPr>
          <w:rFonts w:ascii="Arial" w:hAnsi="Arial" w:cs="Arial"/>
          <w:b/>
          <w:i/>
          <w:sz w:val="24"/>
          <w:szCs w:val="24"/>
        </w:rPr>
        <w:t>ACUERDOS Y COMPROMISOS:</w:t>
      </w:r>
    </w:p>
    <w:p w:rsidR="00064781" w:rsidRPr="008E3428" w:rsidRDefault="008E3428" w:rsidP="00591BAE">
      <w:pPr>
        <w:pStyle w:val="Prrafodelista"/>
        <w:numPr>
          <w:ilvl w:val="0"/>
          <w:numId w:val="12"/>
        </w:numPr>
        <w:spacing w:line="360" w:lineRule="auto"/>
        <w:ind w:left="142"/>
        <w:jc w:val="both"/>
        <w:rPr>
          <w:rFonts w:asciiTheme="minorHAnsi" w:hAnsiTheme="minorHAnsi" w:cs="Arial"/>
          <w:b/>
          <w:sz w:val="24"/>
          <w:szCs w:val="24"/>
        </w:rPr>
      </w:pPr>
      <w:r>
        <w:rPr>
          <w:rFonts w:asciiTheme="minorHAnsi" w:hAnsiTheme="minorHAnsi" w:cs="Arial"/>
          <w:b/>
          <w:sz w:val="24"/>
          <w:szCs w:val="24"/>
        </w:rPr>
        <w:t>La próxima reunión será el día 11 de octubre.</w:t>
      </w:r>
    </w:p>
    <w:p w:rsidR="00064781" w:rsidRPr="006C56D3" w:rsidRDefault="008E3428" w:rsidP="00591BAE">
      <w:pPr>
        <w:pStyle w:val="Prrafodelista"/>
        <w:numPr>
          <w:ilvl w:val="0"/>
          <w:numId w:val="12"/>
        </w:numPr>
        <w:spacing w:line="360" w:lineRule="auto"/>
        <w:ind w:left="142"/>
        <w:jc w:val="both"/>
        <w:rPr>
          <w:rFonts w:asciiTheme="minorHAnsi" w:hAnsiTheme="minorHAnsi" w:cs="Arial"/>
          <w:b/>
          <w:sz w:val="24"/>
          <w:szCs w:val="24"/>
        </w:rPr>
      </w:pPr>
      <w:r>
        <w:rPr>
          <w:rFonts w:asciiTheme="minorHAnsi" w:hAnsiTheme="minorHAnsi" w:cs="Arial"/>
          <w:b/>
          <w:sz w:val="24"/>
          <w:szCs w:val="24"/>
        </w:rPr>
        <w:t>El consejo Municipal de Torola deberá hacer un acuerdo municipal donde convoca a los interesados a competir para aplicar al consejo Derecho de la Niñez y la Adolescencia</w:t>
      </w:r>
      <w:r w:rsidR="00064781" w:rsidRPr="006C56D3">
        <w:rPr>
          <w:rFonts w:asciiTheme="minorHAnsi" w:hAnsiTheme="minorHAnsi" w:cs="Arial"/>
          <w:b/>
          <w:sz w:val="24"/>
          <w:szCs w:val="24"/>
        </w:rPr>
        <w:t>.</w:t>
      </w:r>
    </w:p>
    <w:p w:rsidR="00D303BD" w:rsidRPr="006C56D3" w:rsidRDefault="00D303BD" w:rsidP="00591BAE">
      <w:pPr>
        <w:spacing w:line="360" w:lineRule="auto"/>
        <w:ind w:left="142"/>
        <w:jc w:val="both"/>
        <w:rPr>
          <w:rFonts w:cs="Arial"/>
          <w:b/>
          <w:sz w:val="24"/>
          <w:szCs w:val="24"/>
        </w:rPr>
      </w:pPr>
    </w:p>
    <w:p w:rsidR="00062630" w:rsidRPr="00D303BD" w:rsidRDefault="00062630" w:rsidP="00591BAE">
      <w:pPr>
        <w:spacing w:line="360" w:lineRule="auto"/>
        <w:ind w:left="142"/>
        <w:jc w:val="both"/>
        <w:rPr>
          <w:rFonts w:ascii="Arial" w:hAnsi="Arial" w:cs="Arial"/>
          <w:sz w:val="24"/>
          <w:szCs w:val="24"/>
        </w:rPr>
      </w:pPr>
    </w:p>
    <w:p w:rsidR="00F06A6E" w:rsidRPr="00F326B3" w:rsidRDefault="00F06A6E" w:rsidP="00591BAE">
      <w:pPr>
        <w:pStyle w:val="Encabezado"/>
        <w:tabs>
          <w:tab w:val="clear" w:pos="4419"/>
          <w:tab w:val="clear" w:pos="8838"/>
          <w:tab w:val="left" w:pos="1335"/>
        </w:tabs>
        <w:spacing w:before="120" w:line="360" w:lineRule="auto"/>
        <w:ind w:left="142"/>
        <w:jc w:val="both"/>
        <w:rPr>
          <w:rFonts w:ascii="Arial" w:hAnsi="Arial" w:cs="Arial"/>
          <w:b/>
          <w:sz w:val="24"/>
          <w:szCs w:val="24"/>
          <w:lang w:val="es-ES"/>
          <w14:shadow w14:blurRad="50800" w14:dist="38100" w14:dir="2700000" w14:sx="100000" w14:sy="100000" w14:kx="0" w14:ky="0" w14:algn="tl">
            <w14:srgbClr w14:val="000000">
              <w14:alpha w14:val="60000"/>
            </w14:srgbClr>
          </w14:shadow>
        </w:rPr>
      </w:pPr>
    </w:p>
    <w:sectPr w:rsidR="00F06A6E" w:rsidRPr="00F326B3" w:rsidSect="00E53CA2">
      <w:pgSz w:w="11906" w:h="16838"/>
      <w:pgMar w:top="1417" w:right="849"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751" w:rsidRDefault="00892751" w:rsidP="00C04749">
      <w:pPr>
        <w:spacing w:after="0" w:line="240" w:lineRule="auto"/>
      </w:pPr>
      <w:r>
        <w:separator/>
      </w:r>
    </w:p>
  </w:endnote>
  <w:endnote w:type="continuationSeparator" w:id="0">
    <w:p w:rsidR="00892751" w:rsidRDefault="00892751" w:rsidP="00C04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751" w:rsidRDefault="00892751" w:rsidP="00C04749">
      <w:pPr>
        <w:spacing w:after="0" w:line="240" w:lineRule="auto"/>
      </w:pPr>
      <w:r>
        <w:separator/>
      </w:r>
    </w:p>
  </w:footnote>
  <w:footnote w:type="continuationSeparator" w:id="0">
    <w:p w:rsidR="00892751" w:rsidRDefault="00892751" w:rsidP="00C04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41C76"/>
    <w:multiLevelType w:val="hybridMultilevel"/>
    <w:tmpl w:val="47B2D9E6"/>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 w15:restartNumberingAfterBreak="0">
    <w:nsid w:val="17C817AA"/>
    <w:multiLevelType w:val="multilevel"/>
    <w:tmpl w:val="4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82C0F8C"/>
    <w:multiLevelType w:val="hybridMultilevel"/>
    <w:tmpl w:val="BAEC7350"/>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FA9108B"/>
    <w:multiLevelType w:val="hybridMultilevel"/>
    <w:tmpl w:val="5CEA0D52"/>
    <w:lvl w:ilvl="0" w:tplc="DB48E908">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52A3D2B"/>
    <w:multiLevelType w:val="hybridMultilevel"/>
    <w:tmpl w:val="BCCA1CB4"/>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5" w15:restartNumberingAfterBreak="0">
    <w:nsid w:val="3B322D69"/>
    <w:multiLevelType w:val="hybridMultilevel"/>
    <w:tmpl w:val="B94AF9B2"/>
    <w:lvl w:ilvl="0" w:tplc="440A000B">
      <w:start w:val="1"/>
      <w:numFmt w:val="bullet"/>
      <w:lvlText w:val=""/>
      <w:lvlJc w:val="left"/>
      <w:pPr>
        <w:ind w:left="-132" w:hanging="360"/>
      </w:pPr>
      <w:rPr>
        <w:rFonts w:ascii="Wingdings" w:hAnsi="Wingdings" w:hint="default"/>
      </w:rPr>
    </w:lvl>
    <w:lvl w:ilvl="1" w:tplc="440A0003" w:tentative="1">
      <w:start w:val="1"/>
      <w:numFmt w:val="bullet"/>
      <w:lvlText w:val="o"/>
      <w:lvlJc w:val="left"/>
      <w:pPr>
        <w:ind w:left="588" w:hanging="360"/>
      </w:pPr>
      <w:rPr>
        <w:rFonts w:ascii="Courier New" w:hAnsi="Courier New" w:cs="Courier New" w:hint="default"/>
      </w:rPr>
    </w:lvl>
    <w:lvl w:ilvl="2" w:tplc="440A0005" w:tentative="1">
      <w:start w:val="1"/>
      <w:numFmt w:val="bullet"/>
      <w:lvlText w:val=""/>
      <w:lvlJc w:val="left"/>
      <w:pPr>
        <w:ind w:left="1308" w:hanging="360"/>
      </w:pPr>
      <w:rPr>
        <w:rFonts w:ascii="Wingdings" w:hAnsi="Wingdings" w:hint="default"/>
      </w:rPr>
    </w:lvl>
    <w:lvl w:ilvl="3" w:tplc="440A0001" w:tentative="1">
      <w:start w:val="1"/>
      <w:numFmt w:val="bullet"/>
      <w:lvlText w:val=""/>
      <w:lvlJc w:val="left"/>
      <w:pPr>
        <w:ind w:left="2028" w:hanging="360"/>
      </w:pPr>
      <w:rPr>
        <w:rFonts w:ascii="Symbol" w:hAnsi="Symbol" w:hint="default"/>
      </w:rPr>
    </w:lvl>
    <w:lvl w:ilvl="4" w:tplc="440A0003" w:tentative="1">
      <w:start w:val="1"/>
      <w:numFmt w:val="bullet"/>
      <w:lvlText w:val="o"/>
      <w:lvlJc w:val="left"/>
      <w:pPr>
        <w:ind w:left="2748" w:hanging="360"/>
      </w:pPr>
      <w:rPr>
        <w:rFonts w:ascii="Courier New" w:hAnsi="Courier New" w:cs="Courier New" w:hint="default"/>
      </w:rPr>
    </w:lvl>
    <w:lvl w:ilvl="5" w:tplc="440A0005" w:tentative="1">
      <w:start w:val="1"/>
      <w:numFmt w:val="bullet"/>
      <w:lvlText w:val=""/>
      <w:lvlJc w:val="left"/>
      <w:pPr>
        <w:ind w:left="3468" w:hanging="360"/>
      </w:pPr>
      <w:rPr>
        <w:rFonts w:ascii="Wingdings" w:hAnsi="Wingdings" w:hint="default"/>
      </w:rPr>
    </w:lvl>
    <w:lvl w:ilvl="6" w:tplc="440A0001" w:tentative="1">
      <w:start w:val="1"/>
      <w:numFmt w:val="bullet"/>
      <w:lvlText w:val=""/>
      <w:lvlJc w:val="left"/>
      <w:pPr>
        <w:ind w:left="4188" w:hanging="360"/>
      </w:pPr>
      <w:rPr>
        <w:rFonts w:ascii="Symbol" w:hAnsi="Symbol" w:hint="default"/>
      </w:rPr>
    </w:lvl>
    <w:lvl w:ilvl="7" w:tplc="440A0003" w:tentative="1">
      <w:start w:val="1"/>
      <w:numFmt w:val="bullet"/>
      <w:lvlText w:val="o"/>
      <w:lvlJc w:val="left"/>
      <w:pPr>
        <w:ind w:left="4908" w:hanging="360"/>
      </w:pPr>
      <w:rPr>
        <w:rFonts w:ascii="Courier New" w:hAnsi="Courier New" w:cs="Courier New" w:hint="default"/>
      </w:rPr>
    </w:lvl>
    <w:lvl w:ilvl="8" w:tplc="440A0005" w:tentative="1">
      <w:start w:val="1"/>
      <w:numFmt w:val="bullet"/>
      <w:lvlText w:val=""/>
      <w:lvlJc w:val="left"/>
      <w:pPr>
        <w:ind w:left="5628" w:hanging="360"/>
      </w:pPr>
      <w:rPr>
        <w:rFonts w:ascii="Wingdings" w:hAnsi="Wingdings" w:hint="default"/>
      </w:rPr>
    </w:lvl>
  </w:abstractNum>
  <w:abstractNum w:abstractNumId="6" w15:restartNumberingAfterBreak="0">
    <w:nsid w:val="54DA75E7"/>
    <w:multiLevelType w:val="hybridMultilevel"/>
    <w:tmpl w:val="F5265236"/>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7" w15:restartNumberingAfterBreak="0">
    <w:nsid w:val="59711DA4"/>
    <w:multiLevelType w:val="hybridMultilevel"/>
    <w:tmpl w:val="8F08D0CE"/>
    <w:lvl w:ilvl="0" w:tplc="1108AD1C">
      <w:start w:val="1"/>
      <w:numFmt w:val="decimal"/>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15:restartNumberingAfterBreak="0">
    <w:nsid w:val="5D170B00"/>
    <w:multiLevelType w:val="hybridMultilevel"/>
    <w:tmpl w:val="5328B430"/>
    <w:lvl w:ilvl="0" w:tplc="73DA0E7E">
      <w:numFmt w:val="bullet"/>
      <w:lvlText w:val="-"/>
      <w:lvlJc w:val="left"/>
      <w:pPr>
        <w:ind w:left="-492" w:hanging="360"/>
      </w:pPr>
      <w:rPr>
        <w:rFonts w:ascii="Arial" w:eastAsiaTheme="minorHAnsi" w:hAnsi="Arial" w:cs="Arial" w:hint="default"/>
      </w:rPr>
    </w:lvl>
    <w:lvl w:ilvl="1" w:tplc="440A0003" w:tentative="1">
      <w:start w:val="1"/>
      <w:numFmt w:val="bullet"/>
      <w:lvlText w:val="o"/>
      <w:lvlJc w:val="left"/>
      <w:pPr>
        <w:ind w:left="228" w:hanging="360"/>
      </w:pPr>
      <w:rPr>
        <w:rFonts w:ascii="Courier New" w:hAnsi="Courier New" w:cs="Courier New" w:hint="default"/>
      </w:rPr>
    </w:lvl>
    <w:lvl w:ilvl="2" w:tplc="440A0005" w:tentative="1">
      <w:start w:val="1"/>
      <w:numFmt w:val="bullet"/>
      <w:lvlText w:val=""/>
      <w:lvlJc w:val="left"/>
      <w:pPr>
        <w:ind w:left="948" w:hanging="360"/>
      </w:pPr>
      <w:rPr>
        <w:rFonts w:ascii="Wingdings" w:hAnsi="Wingdings" w:hint="default"/>
      </w:rPr>
    </w:lvl>
    <w:lvl w:ilvl="3" w:tplc="440A0001" w:tentative="1">
      <w:start w:val="1"/>
      <w:numFmt w:val="bullet"/>
      <w:lvlText w:val=""/>
      <w:lvlJc w:val="left"/>
      <w:pPr>
        <w:ind w:left="1668" w:hanging="360"/>
      </w:pPr>
      <w:rPr>
        <w:rFonts w:ascii="Symbol" w:hAnsi="Symbol" w:hint="default"/>
      </w:rPr>
    </w:lvl>
    <w:lvl w:ilvl="4" w:tplc="440A0003" w:tentative="1">
      <w:start w:val="1"/>
      <w:numFmt w:val="bullet"/>
      <w:lvlText w:val="o"/>
      <w:lvlJc w:val="left"/>
      <w:pPr>
        <w:ind w:left="2388" w:hanging="360"/>
      </w:pPr>
      <w:rPr>
        <w:rFonts w:ascii="Courier New" w:hAnsi="Courier New" w:cs="Courier New" w:hint="default"/>
      </w:rPr>
    </w:lvl>
    <w:lvl w:ilvl="5" w:tplc="440A0005" w:tentative="1">
      <w:start w:val="1"/>
      <w:numFmt w:val="bullet"/>
      <w:lvlText w:val=""/>
      <w:lvlJc w:val="left"/>
      <w:pPr>
        <w:ind w:left="3108" w:hanging="360"/>
      </w:pPr>
      <w:rPr>
        <w:rFonts w:ascii="Wingdings" w:hAnsi="Wingdings" w:hint="default"/>
      </w:rPr>
    </w:lvl>
    <w:lvl w:ilvl="6" w:tplc="440A0001" w:tentative="1">
      <w:start w:val="1"/>
      <w:numFmt w:val="bullet"/>
      <w:lvlText w:val=""/>
      <w:lvlJc w:val="left"/>
      <w:pPr>
        <w:ind w:left="3828" w:hanging="360"/>
      </w:pPr>
      <w:rPr>
        <w:rFonts w:ascii="Symbol" w:hAnsi="Symbol" w:hint="default"/>
      </w:rPr>
    </w:lvl>
    <w:lvl w:ilvl="7" w:tplc="440A0003" w:tentative="1">
      <w:start w:val="1"/>
      <w:numFmt w:val="bullet"/>
      <w:lvlText w:val="o"/>
      <w:lvlJc w:val="left"/>
      <w:pPr>
        <w:ind w:left="4548" w:hanging="360"/>
      </w:pPr>
      <w:rPr>
        <w:rFonts w:ascii="Courier New" w:hAnsi="Courier New" w:cs="Courier New" w:hint="default"/>
      </w:rPr>
    </w:lvl>
    <w:lvl w:ilvl="8" w:tplc="440A0005" w:tentative="1">
      <w:start w:val="1"/>
      <w:numFmt w:val="bullet"/>
      <w:lvlText w:val=""/>
      <w:lvlJc w:val="left"/>
      <w:pPr>
        <w:ind w:left="5268" w:hanging="360"/>
      </w:pPr>
      <w:rPr>
        <w:rFonts w:ascii="Wingdings" w:hAnsi="Wingdings" w:hint="default"/>
      </w:rPr>
    </w:lvl>
  </w:abstractNum>
  <w:abstractNum w:abstractNumId="9" w15:restartNumberingAfterBreak="0">
    <w:nsid w:val="680B3296"/>
    <w:multiLevelType w:val="hybridMultilevel"/>
    <w:tmpl w:val="E8189E54"/>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0" w15:restartNumberingAfterBreak="0">
    <w:nsid w:val="7254638F"/>
    <w:multiLevelType w:val="hybridMultilevel"/>
    <w:tmpl w:val="52329E84"/>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1" w15:restartNumberingAfterBreak="0">
    <w:nsid w:val="7573014C"/>
    <w:multiLevelType w:val="multilevel"/>
    <w:tmpl w:val="4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D09052C"/>
    <w:multiLevelType w:val="hybridMultilevel"/>
    <w:tmpl w:val="C4DEF636"/>
    <w:lvl w:ilvl="0" w:tplc="3D08BE72">
      <w:start w:val="1"/>
      <w:numFmt w:val="decimal"/>
      <w:lvlText w:val="%1)"/>
      <w:lvlJc w:val="left"/>
      <w:pPr>
        <w:ind w:left="-492" w:hanging="360"/>
      </w:pPr>
      <w:rPr>
        <w:rFonts w:hint="default"/>
      </w:rPr>
    </w:lvl>
    <w:lvl w:ilvl="1" w:tplc="440A0019" w:tentative="1">
      <w:start w:val="1"/>
      <w:numFmt w:val="lowerLetter"/>
      <w:lvlText w:val="%2."/>
      <w:lvlJc w:val="left"/>
      <w:pPr>
        <w:ind w:left="228" w:hanging="360"/>
      </w:pPr>
    </w:lvl>
    <w:lvl w:ilvl="2" w:tplc="440A001B" w:tentative="1">
      <w:start w:val="1"/>
      <w:numFmt w:val="lowerRoman"/>
      <w:lvlText w:val="%3."/>
      <w:lvlJc w:val="right"/>
      <w:pPr>
        <w:ind w:left="948" w:hanging="180"/>
      </w:pPr>
    </w:lvl>
    <w:lvl w:ilvl="3" w:tplc="440A000F" w:tentative="1">
      <w:start w:val="1"/>
      <w:numFmt w:val="decimal"/>
      <w:lvlText w:val="%4."/>
      <w:lvlJc w:val="left"/>
      <w:pPr>
        <w:ind w:left="1668" w:hanging="360"/>
      </w:pPr>
    </w:lvl>
    <w:lvl w:ilvl="4" w:tplc="440A0019" w:tentative="1">
      <w:start w:val="1"/>
      <w:numFmt w:val="lowerLetter"/>
      <w:lvlText w:val="%5."/>
      <w:lvlJc w:val="left"/>
      <w:pPr>
        <w:ind w:left="2388" w:hanging="360"/>
      </w:pPr>
    </w:lvl>
    <w:lvl w:ilvl="5" w:tplc="440A001B" w:tentative="1">
      <w:start w:val="1"/>
      <w:numFmt w:val="lowerRoman"/>
      <w:lvlText w:val="%6."/>
      <w:lvlJc w:val="right"/>
      <w:pPr>
        <w:ind w:left="3108" w:hanging="180"/>
      </w:pPr>
    </w:lvl>
    <w:lvl w:ilvl="6" w:tplc="440A000F" w:tentative="1">
      <w:start w:val="1"/>
      <w:numFmt w:val="decimal"/>
      <w:lvlText w:val="%7."/>
      <w:lvlJc w:val="left"/>
      <w:pPr>
        <w:ind w:left="3828" w:hanging="360"/>
      </w:pPr>
    </w:lvl>
    <w:lvl w:ilvl="7" w:tplc="440A0019" w:tentative="1">
      <w:start w:val="1"/>
      <w:numFmt w:val="lowerLetter"/>
      <w:lvlText w:val="%8."/>
      <w:lvlJc w:val="left"/>
      <w:pPr>
        <w:ind w:left="4548" w:hanging="360"/>
      </w:pPr>
    </w:lvl>
    <w:lvl w:ilvl="8" w:tplc="440A001B" w:tentative="1">
      <w:start w:val="1"/>
      <w:numFmt w:val="lowerRoman"/>
      <w:lvlText w:val="%9."/>
      <w:lvlJc w:val="right"/>
      <w:pPr>
        <w:ind w:left="5268" w:hanging="180"/>
      </w:pPr>
    </w:lvl>
  </w:abstractNum>
  <w:num w:numId="1">
    <w:abstractNumId w:val="7"/>
  </w:num>
  <w:num w:numId="2">
    <w:abstractNumId w:val="3"/>
  </w:num>
  <w:num w:numId="3">
    <w:abstractNumId w:val="8"/>
  </w:num>
  <w:num w:numId="4">
    <w:abstractNumId w:val="0"/>
  </w:num>
  <w:num w:numId="5">
    <w:abstractNumId w:val="9"/>
  </w:num>
  <w:num w:numId="6">
    <w:abstractNumId w:val="1"/>
  </w:num>
  <w:num w:numId="7">
    <w:abstractNumId w:val="4"/>
  </w:num>
  <w:num w:numId="8">
    <w:abstractNumId w:val="2"/>
  </w:num>
  <w:num w:numId="9">
    <w:abstractNumId w:val="11"/>
  </w:num>
  <w:num w:numId="10">
    <w:abstractNumId w:val="6"/>
  </w:num>
  <w:num w:numId="11">
    <w:abstractNumId w:val="10"/>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EF"/>
    <w:rsid w:val="00002708"/>
    <w:rsid w:val="00003DB3"/>
    <w:rsid w:val="00020109"/>
    <w:rsid w:val="00024D10"/>
    <w:rsid w:val="00034860"/>
    <w:rsid w:val="000516E2"/>
    <w:rsid w:val="00062630"/>
    <w:rsid w:val="00063972"/>
    <w:rsid w:val="00064781"/>
    <w:rsid w:val="00073F6A"/>
    <w:rsid w:val="000751BA"/>
    <w:rsid w:val="0008392E"/>
    <w:rsid w:val="00083BDA"/>
    <w:rsid w:val="00087077"/>
    <w:rsid w:val="000C25D1"/>
    <w:rsid w:val="000C7180"/>
    <w:rsid w:val="000D28EF"/>
    <w:rsid w:val="000E68EF"/>
    <w:rsid w:val="00103B8A"/>
    <w:rsid w:val="0012075B"/>
    <w:rsid w:val="001349CA"/>
    <w:rsid w:val="00134ECD"/>
    <w:rsid w:val="00144AEE"/>
    <w:rsid w:val="00184AE3"/>
    <w:rsid w:val="001851CC"/>
    <w:rsid w:val="00185D39"/>
    <w:rsid w:val="00196420"/>
    <w:rsid w:val="001A5418"/>
    <w:rsid w:val="001A73AF"/>
    <w:rsid w:val="001B09EC"/>
    <w:rsid w:val="001B1B27"/>
    <w:rsid w:val="001B79AA"/>
    <w:rsid w:val="001F11AD"/>
    <w:rsid w:val="001F312F"/>
    <w:rsid w:val="00214C05"/>
    <w:rsid w:val="00215AE8"/>
    <w:rsid w:val="0023004B"/>
    <w:rsid w:val="002373AB"/>
    <w:rsid w:val="00245700"/>
    <w:rsid w:val="002476ED"/>
    <w:rsid w:val="00251A97"/>
    <w:rsid w:val="0026252D"/>
    <w:rsid w:val="00272E0F"/>
    <w:rsid w:val="0027487E"/>
    <w:rsid w:val="00275474"/>
    <w:rsid w:val="00281F3D"/>
    <w:rsid w:val="00281F5A"/>
    <w:rsid w:val="00282FBF"/>
    <w:rsid w:val="0029358A"/>
    <w:rsid w:val="00295B8F"/>
    <w:rsid w:val="0029772D"/>
    <w:rsid w:val="00297CB8"/>
    <w:rsid w:val="002A464B"/>
    <w:rsid w:val="002A4A19"/>
    <w:rsid w:val="002F3F5C"/>
    <w:rsid w:val="00303E2A"/>
    <w:rsid w:val="00313B69"/>
    <w:rsid w:val="00336C49"/>
    <w:rsid w:val="003379E3"/>
    <w:rsid w:val="0034100A"/>
    <w:rsid w:val="00351441"/>
    <w:rsid w:val="00365C56"/>
    <w:rsid w:val="00367DBA"/>
    <w:rsid w:val="00386533"/>
    <w:rsid w:val="00395DC9"/>
    <w:rsid w:val="003A40BB"/>
    <w:rsid w:val="003A6874"/>
    <w:rsid w:val="003B1421"/>
    <w:rsid w:val="003B3834"/>
    <w:rsid w:val="003D5E8A"/>
    <w:rsid w:val="003D684D"/>
    <w:rsid w:val="003E5EDD"/>
    <w:rsid w:val="003F0CE2"/>
    <w:rsid w:val="00404B01"/>
    <w:rsid w:val="00410F7E"/>
    <w:rsid w:val="0041100F"/>
    <w:rsid w:val="004202EB"/>
    <w:rsid w:val="00433E4A"/>
    <w:rsid w:val="00450A2D"/>
    <w:rsid w:val="004805D6"/>
    <w:rsid w:val="00480DBE"/>
    <w:rsid w:val="004853FC"/>
    <w:rsid w:val="00493C12"/>
    <w:rsid w:val="004A475A"/>
    <w:rsid w:val="004B28D5"/>
    <w:rsid w:val="004B2CD0"/>
    <w:rsid w:val="004B338F"/>
    <w:rsid w:val="004D27D4"/>
    <w:rsid w:val="004E2A04"/>
    <w:rsid w:val="004F701C"/>
    <w:rsid w:val="00514A44"/>
    <w:rsid w:val="00517C6A"/>
    <w:rsid w:val="00522143"/>
    <w:rsid w:val="005247A4"/>
    <w:rsid w:val="00526F32"/>
    <w:rsid w:val="00536E51"/>
    <w:rsid w:val="00540881"/>
    <w:rsid w:val="00540FEF"/>
    <w:rsid w:val="00550249"/>
    <w:rsid w:val="00551444"/>
    <w:rsid w:val="00552E4A"/>
    <w:rsid w:val="00567B3F"/>
    <w:rsid w:val="00572DBC"/>
    <w:rsid w:val="0058164E"/>
    <w:rsid w:val="00581B00"/>
    <w:rsid w:val="0058597F"/>
    <w:rsid w:val="00585ECF"/>
    <w:rsid w:val="00591BAE"/>
    <w:rsid w:val="0059355D"/>
    <w:rsid w:val="005A1AFE"/>
    <w:rsid w:val="005A5E23"/>
    <w:rsid w:val="005B4A5C"/>
    <w:rsid w:val="005B560D"/>
    <w:rsid w:val="005B662F"/>
    <w:rsid w:val="005C59A6"/>
    <w:rsid w:val="005E16A2"/>
    <w:rsid w:val="006226B8"/>
    <w:rsid w:val="00624107"/>
    <w:rsid w:val="00667D67"/>
    <w:rsid w:val="00672E4C"/>
    <w:rsid w:val="006A2B26"/>
    <w:rsid w:val="006A3EA4"/>
    <w:rsid w:val="006B5891"/>
    <w:rsid w:val="006C0131"/>
    <w:rsid w:val="006C3DD5"/>
    <w:rsid w:val="006C4583"/>
    <w:rsid w:val="006C56D3"/>
    <w:rsid w:val="006E2229"/>
    <w:rsid w:val="006E372B"/>
    <w:rsid w:val="006E5932"/>
    <w:rsid w:val="006F7433"/>
    <w:rsid w:val="00706CB4"/>
    <w:rsid w:val="00731661"/>
    <w:rsid w:val="00746366"/>
    <w:rsid w:val="0078121C"/>
    <w:rsid w:val="00785F77"/>
    <w:rsid w:val="00790909"/>
    <w:rsid w:val="007923CC"/>
    <w:rsid w:val="007964AA"/>
    <w:rsid w:val="007B4F7F"/>
    <w:rsid w:val="007B6B9D"/>
    <w:rsid w:val="007B6EF5"/>
    <w:rsid w:val="007C3103"/>
    <w:rsid w:val="007D2FFB"/>
    <w:rsid w:val="007D6A85"/>
    <w:rsid w:val="007E06F2"/>
    <w:rsid w:val="007E0EEA"/>
    <w:rsid w:val="0081286A"/>
    <w:rsid w:val="00813A99"/>
    <w:rsid w:val="00817CB7"/>
    <w:rsid w:val="00817D1E"/>
    <w:rsid w:val="00824CB8"/>
    <w:rsid w:val="00831AD7"/>
    <w:rsid w:val="008410B0"/>
    <w:rsid w:val="008566B0"/>
    <w:rsid w:val="00857D2C"/>
    <w:rsid w:val="00863795"/>
    <w:rsid w:val="00890E77"/>
    <w:rsid w:val="00892751"/>
    <w:rsid w:val="008942A8"/>
    <w:rsid w:val="008A3333"/>
    <w:rsid w:val="008A52F5"/>
    <w:rsid w:val="008A739A"/>
    <w:rsid w:val="008C3B1C"/>
    <w:rsid w:val="008E3428"/>
    <w:rsid w:val="008E3F76"/>
    <w:rsid w:val="008F32C7"/>
    <w:rsid w:val="009262DF"/>
    <w:rsid w:val="00927F91"/>
    <w:rsid w:val="009301FD"/>
    <w:rsid w:val="00931395"/>
    <w:rsid w:val="00933BCA"/>
    <w:rsid w:val="0093593A"/>
    <w:rsid w:val="009522F1"/>
    <w:rsid w:val="00967830"/>
    <w:rsid w:val="0097099A"/>
    <w:rsid w:val="00972022"/>
    <w:rsid w:val="00974780"/>
    <w:rsid w:val="0098765A"/>
    <w:rsid w:val="009978FE"/>
    <w:rsid w:val="009A1AB6"/>
    <w:rsid w:val="009A4686"/>
    <w:rsid w:val="009A5DFA"/>
    <w:rsid w:val="009B2F8A"/>
    <w:rsid w:val="009C0D55"/>
    <w:rsid w:val="009D34E2"/>
    <w:rsid w:val="009E4A02"/>
    <w:rsid w:val="009E6542"/>
    <w:rsid w:val="009F2520"/>
    <w:rsid w:val="009F6601"/>
    <w:rsid w:val="00A012DE"/>
    <w:rsid w:val="00A02038"/>
    <w:rsid w:val="00A0728D"/>
    <w:rsid w:val="00A073CA"/>
    <w:rsid w:val="00A14E69"/>
    <w:rsid w:val="00A23B0F"/>
    <w:rsid w:val="00A256F8"/>
    <w:rsid w:val="00A35715"/>
    <w:rsid w:val="00A518F8"/>
    <w:rsid w:val="00A65FCD"/>
    <w:rsid w:val="00A665F0"/>
    <w:rsid w:val="00A67A64"/>
    <w:rsid w:val="00A85812"/>
    <w:rsid w:val="00A96040"/>
    <w:rsid w:val="00AA0C1C"/>
    <w:rsid w:val="00AA3DC5"/>
    <w:rsid w:val="00AA7ACA"/>
    <w:rsid w:val="00AB13BA"/>
    <w:rsid w:val="00AB583B"/>
    <w:rsid w:val="00AC0D50"/>
    <w:rsid w:val="00AC6B88"/>
    <w:rsid w:val="00AD260C"/>
    <w:rsid w:val="00AE0584"/>
    <w:rsid w:val="00AE4600"/>
    <w:rsid w:val="00B02A2E"/>
    <w:rsid w:val="00B134A9"/>
    <w:rsid w:val="00B23B70"/>
    <w:rsid w:val="00B3316B"/>
    <w:rsid w:val="00B52540"/>
    <w:rsid w:val="00B57522"/>
    <w:rsid w:val="00B628A7"/>
    <w:rsid w:val="00B64412"/>
    <w:rsid w:val="00B7079B"/>
    <w:rsid w:val="00B77437"/>
    <w:rsid w:val="00B802CE"/>
    <w:rsid w:val="00B92739"/>
    <w:rsid w:val="00BA1C6E"/>
    <w:rsid w:val="00BA6D7F"/>
    <w:rsid w:val="00BB1F23"/>
    <w:rsid w:val="00BC6EC7"/>
    <w:rsid w:val="00C04749"/>
    <w:rsid w:val="00C1315E"/>
    <w:rsid w:val="00C174A5"/>
    <w:rsid w:val="00C243C1"/>
    <w:rsid w:val="00C51F81"/>
    <w:rsid w:val="00C523F3"/>
    <w:rsid w:val="00C578F1"/>
    <w:rsid w:val="00C64A5E"/>
    <w:rsid w:val="00C95F78"/>
    <w:rsid w:val="00C97B56"/>
    <w:rsid w:val="00CA1FFB"/>
    <w:rsid w:val="00CB197E"/>
    <w:rsid w:val="00CB2474"/>
    <w:rsid w:val="00CE272E"/>
    <w:rsid w:val="00CE31B1"/>
    <w:rsid w:val="00CE3E5B"/>
    <w:rsid w:val="00CF63D6"/>
    <w:rsid w:val="00CF7E9C"/>
    <w:rsid w:val="00D026A7"/>
    <w:rsid w:val="00D14806"/>
    <w:rsid w:val="00D24724"/>
    <w:rsid w:val="00D24961"/>
    <w:rsid w:val="00D303BD"/>
    <w:rsid w:val="00D340AC"/>
    <w:rsid w:val="00D4476E"/>
    <w:rsid w:val="00D531A1"/>
    <w:rsid w:val="00D608CB"/>
    <w:rsid w:val="00D61621"/>
    <w:rsid w:val="00D774B8"/>
    <w:rsid w:val="00D9227F"/>
    <w:rsid w:val="00D97EBA"/>
    <w:rsid w:val="00DA18B7"/>
    <w:rsid w:val="00DA306A"/>
    <w:rsid w:val="00DA444C"/>
    <w:rsid w:val="00DA5555"/>
    <w:rsid w:val="00DC3119"/>
    <w:rsid w:val="00DC53A5"/>
    <w:rsid w:val="00DC679A"/>
    <w:rsid w:val="00DD78AC"/>
    <w:rsid w:val="00DE4860"/>
    <w:rsid w:val="00DF40AB"/>
    <w:rsid w:val="00E16B0A"/>
    <w:rsid w:val="00E23840"/>
    <w:rsid w:val="00E24C91"/>
    <w:rsid w:val="00E45AF1"/>
    <w:rsid w:val="00E53CA2"/>
    <w:rsid w:val="00E666DF"/>
    <w:rsid w:val="00E73BB5"/>
    <w:rsid w:val="00E80BE7"/>
    <w:rsid w:val="00E9149D"/>
    <w:rsid w:val="00E93DB2"/>
    <w:rsid w:val="00E94AAF"/>
    <w:rsid w:val="00EB035B"/>
    <w:rsid w:val="00EB21C4"/>
    <w:rsid w:val="00EC105F"/>
    <w:rsid w:val="00EC3E43"/>
    <w:rsid w:val="00ED1EFC"/>
    <w:rsid w:val="00ED433B"/>
    <w:rsid w:val="00ED75FA"/>
    <w:rsid w:val="00ED7FAE"/>
    <w:rsid w:val="00EE27D6"/>
    <w:rsid w:val="00EF2165"/>
    <w:rsid w:val="00F01885"/>
    <w:rsid w:val="00F06A6E"/>
    <w:rsid w:val="00F1758B"/>
    <w:rsid w:val="00F20988"/>
    <w:rsid w:val="00F22766"/>
    <w:rsid w:val="00F22E34"/>
    <w:rsid w:val="00F24B3A"/>
    <w:rsid w:val="00F30A40"/>
    <w:rsid w:val="00F326B3"/>
    <w:rsid w:val="00F33127"/>
    <w:rsid w:val="00F41D78"/>
    <w:rsid w:val="00F41DB4"/>
    <w:rsid w:val="00F519C0"/>
    <w:rsid w:val="00F51B0E"/>
    <w:rsid w:val="00F65CB8"/>
    <w:rsid w:val="00F66423"/>
    <w:rsid w:val="00F818BC"/>
    <w:rsid w:val="00F819CF"/>
    <w:rsid w:val="00F92C7B"/>
    <w:rsid w:val="00F94483"/>
    <w:rsid w:val="00FB21CB"/>
    <w:rsid w:val="00FC03CE"/>
    <w:rsid w:val="00FC7A07"/>
    <w:rsid w:val="00FC7BDC"/>
    <w:rsid w:val="00FD4DE0"/>
    <w:rsid w:val="00FD756C"/>
    <w:rsid w:val="00FE0FCA"/>
    <w:rsid w:val="00FE254E"/>
    <w:rsid w:val="00FE299C"/>
    <w:rsid w:val="00FE4D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F1762-AD77-40A6-AFD3-56E78E4D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D55"/>
  </w:style>
  <w:style w:type="paragraph" w:styleId="Ttulo1">
    <w:name w:val="heading 1"/>
    <w:basedOn w:val="Normal"/>
    <w:next w:val="Normal"/>
    <w:link w:val="Ttulo1Car"/>
    <w:uiPriority w:val="9"/>
    <w:qFormat/>
    <w:rsid w:val="00CA1F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68EF"/>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rsid w:val="000E68EF"/>
    <w:rPr>
      <w:lang w:val="es-SV"/>
    </w:rPr>
  </w:style>
  <w:style w:type="paragraph" w:styleId="Textodeglobo">
    <w:name w:val="Balloon Text"/>
    <w:basedOn w:val="Normal"/>
    <w:link w:val="TextodegloboCar"/>
    <w:uiPriority w:val="99"/>
    <w:semiHidden/>
    <w:unhideWhenUsed/>
    <w:rsid w:val="009D34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4E2"/>
    <w:rPr>
      <w:rFonts w:ascii="Tahoma" w:hAnsi="Tahoma" w:cs="Tahoma"/>
      <w:sz w:val="16"/>
      <w:szCs w:val="16"/>
    </w:rPr>
  </w:style>
  <w:style w:type="paragraph" w:styleId="Prrafodelista">
    <w:name w:val="List Paragraph"/>
    <w:basedOn w:val="Normal"/>
    <w:uiPriority w:val="34"/>
    <w:qFormat/>
    <w:rsid w:val="00A073CA"/>
    <w:pPr>
      <w:ind w:left="720"/>
      <w:contextualSpacing/>
    </w:pPr>
    <w:rPr>
      <w:rFonts w:ascii="Calibri" w:eastAsia="Calibri" w:hAnsi="Calibri" w:cs="Times New Roman"/>
      <w:lang w:val="es-SV"/>
    </w:rPr>
  </w:style>
  <w:style w:type="paragraph" w:styleId="Piedepgina">
    <w:name w:val="footer"/>
    <w:basedOn w:val="Normal"/>
    <w:link w:val="PiedepginaCar"/>
    <w:uiPriority w:val="99"/>
    <w:unhideWhenUsed/>
    <w:rsid w:val="00C047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4749"/>
  </w:style>
  <w:style w:type="paragraph" w:styleId="Sinespaciado">
    <w:name w:val="No Spacing"/>
    <w:uiPriority w:val="1"/>
    <w:qFormat/>
    <w:rsid w:val="00CA1FFB"/>
    <w:pPr>
      <w:spacing w:after="0" w:line="240" w:lineRule="auto"/>
    </w:pPr>
  </w:style>
  <w:style w:type="character" w:customStyle="1" w:styleId="Ttulo1Car">
    <w:name w:val="Título 1 Car"/>
    <w:basedOn w:val="Fuentedeprrafopredeter"/>
    <w:link w:val="Ttulo1"/>
    <w:uiPriority w:val="9"/>
    <w:rsid w:val="00CA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5.wdp"/><Relationship Id="rId31"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9.wdp"/><Relationship Id="rId30" Type="http://schemas.openxmlformats.org/officeDocument/2006/relationships/image" Target="media/image13.jpeg"/><Relationship Id="rId35" Type="http://schemas.microsoft.com/office/2007/relationships/hdphoto" Target="media/hdphoto13.wdp"/></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0000F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1C15E2-6990-432A-B7E5-82C5468E2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1131</Words>
  <Characters>6222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UAIP-TOROLA</cp:lastModifiedBy>
  <cp:revision>5</cp:revision>
  <dcterms:created xsi:type="dcterms:W3CDTF">2018-09-19T14:17:00Z</dcterms:created>
  <dcterms:modified xsi:type="dcterms:W3CDTF">2019-03-21T20:52:00Z</dcterms:modified>
</cp:coreProperties>
</file>