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DCA" w:rsidRDefault="00495DCA" w:rsidP="00495DCA"/>
    <w:p w:rsidR="00495DCA" w:rsidRDefault="00495DCA" w:rsidP="00495DCA"/>
    <w:p w:rsidR="00495DCA" w:rsidRDefault="00495DCA" w:rsidP="00495DCA">
      <w:pPr>
        <w:jc w:val="both"/>
        <w:rPr>
          <w:rFonts w:ascii="Times New Roman" w:hAnsi="Times New Roman" w:cs="Times New Roman"/>
          <w:sz w:val="24"/>
          <w:szCs w:val="24"/>
        </w:rPr>
      </w:pPr>
      <w:r w:rsidRPr="003C655D">
        <w:rPr>
          <w:rFonts w:ascii="Times New Roman" w:hAnsi="Times New Roman" w:cs="Times New Roman"/>
          <w:b/>
          <w:sz w:val="24"/>
          <w:szCs w:val="24"/>
          <w:u w:val="single"/>
        </w:rPr>
        <w:t xml:space="preserve">ACTA NUMERO SEIS: </w:t>
      </w:r>
      <w:r w:rsidRPr="003C655D">
        <w:rPr>
          <w:rFonts w:ascii="Times New Roman" w:hAnsi="Times New Roman" w:cs="Times New Roman"/>
          <w:sz w:val="24"/>
          <w:szCs w:val="24"/>
        </w:rPr>
        <w:t>Reunidos en la ciudad de Tonacatepeque, Departamento de San Salvador, el Concejo Municipal electo para administrar en periodo 1 de</w:t>
      </w:r>
      <w:r>
        <w:rPr>
          <w:rFonts w:ascii="Times New Roman" w:hAnsi="Times New Roman" w:cs="Times New Roman"/>
          <w:sz w:val="24"/>
          <w:szCs w:val="24"/>
        </w:rPr>
        <w:t xml:space="preserve"> mayo 2021 al  30 de abril 2024;</w:t>
      </w:r>
      <w:r w:rsidRPr="003C655D">
        <w:rPr>
          <w:rFonts w:ascii="Times New Roman" w:hAnsi="Times New Roman" w:cs="Times New Roman"/>
          <w:sz w:val="24"/>
          <w:szCs w:val="24"/>
        </w:rPr>
        <w:t xml:space="preserve">  celebra  Sesión extraordinaria a las trece horas del día viernes veintiuno de mayo de 2021; Convocada conforme a la Ley, y presidida por el señor Alcalde Municipal </w:t>
      </w:r>
      <w:r w:rsidRPr="003C655D">
        <w:rPr>
          <w:rFonts w:ascii="Times New Roman" w:eastAsia="Calibri" w:hAnsi="Times New Roman" w:cs="Times New Roman"/>
          <w:sz w:val="24"/>
          <w:szCs w:val="24"/>
        </w:rPr>
        <w:t xml:space="preserve">Lic. </w:t>
      </w:r>
      <w:r w:rsidRPr="003C655D">
        <w:rPr>
          <w:rFonts w:ascii="Times New Roman" w:hAnsi="Times New Roman" w:cs="Times New Roman"/>
          <w:bCs/>
          <w:sz w:val="24"/>
          <w:szCs w:val="24"/>
        </w:rPr>
        <w:t xml:space="preserve">Alirio </w:t>
      </w:r>
      <w:proofErr w:type="spellStart"/>
      <w:r w:rsidRPr="003C655D">
        <w:rPr>
          <w:rFonts w:ascii="Times New Roman" w:hAnsi="Times New Roman" w:cs="Times New Roman"/>
          <w:bCs/>
          <w:sz w:val="24"/>
          <w:szCs w:val="24"/>
        </w:rPr>
        <w:t>Ravin</w:t>
      </w:r>
      <w:proofErr w:type="spellEnd"/>
      <w:r w:rsidRPr="003C655D">
        <w:rPr>
          <w:rFonts w:ascii="Times New Roman" w:hAnsi="Times New Roman" w:cs="Times New Roman"/>
          <w:bCs/>
          <w:sz w:val="24"/>
          <w:szCs w:val="24"/>
        </w:rPr>
        <w:t xml:space="preserve"> Sosa </w:t>
      </w:r>
      <w:proofErr w:type="spellStart"/>
      <w:r w:rsidRPr="003C655D">
        <w:rPr>
          <w:rFonts w:ascii="Times New Roman" w:hAnsi="Times New Roman" w:cs="Times New Roman"/>
          <w:bCs/>
          <w:sz w:val="24"/>
          <w:szCs w:val="24"/>
        </w:rPr>
        <w:t>Deras</w:t>
      </w:r>
      <w:proofErr w:type="spellEnd"/>
      <w:r w:rsidRPr="003C655D">
        <w:rPr>
          <w:rFonts w:ascii="Times New Roman" w:hAnsi="Times New Roman" w:cs="Times New Roman"/>
          <w:bCs/>
          <w:sz w:val="24"/>
          <w:szCs w:val="24"/>
        </w:rPr>
        <w:t xml:space="preserve">, </w:t>
      </w:r>
      <w:r w:rsidRPr="003C655D">
        <w:rPr>
          <w:rFonts w:ascii="Times New Roman" w:hAnsi="Times New Roman" w:cs="Times New Roman"/>
          <w:sz w:val="24"/>
          <w:szCs w:val="24"/>
        </w:rPr>
        <w:t>con asistencia de</w:t>
      </w:r>
      <w:r w:rsidRPr="003C655D">
        <w:rPr>
          <w:rFonts w:ascii="Times New Roman" w:hAnsi="Times New Roman" w:cs="Times New Roman"/>
          <w:bCs/>
          <w:sz w:val="24"/>
          <w:szCs w:val="24"/>
        </w:rPr>
        <w:t xml:space="preserve"> Ing. Manuel </w:t>
      </w:r>
      <w:proofErr w:type="spellStart"/>
      <w:r w:rsidRPr="003C655D">
        <w:rPr>
          <w:rFonts w:ascii="Times New Roman" w:hAnsi="Times New Roman" w:cs="Times New Roman"/>
          <w:bCs/>
          <w:sz w:val="24"/>
          <w:szCs w:val="24"/>
        </w:rPr>
        <w:t>Mazariego</w:t>
      </w:r>
      <w:proofErr w:type="spellEnd"/>
      <w:r w:rsidRPr="003C655D">
        <w:rPr>
          <w:rFonts w:ascii="Times New Roman" w:hAnsi="Times New Roman" w:cs="Times New Roman"/>
          <w:bCs/>
          <w:sz w:val="24"/>
          <w:szCs w:val="24"/>
        </w:rPr>
        <w:t xml:space="preserve"> </w:t>
      </w:r>
      <w:proofErr w:type="spellStart"/>
      <w:r w:rsidRPr="003C655D">
        <w:rPr>
          <w:rFonts w:ascii="Times New Roman" w:hAnsi="Times New Roman" w:cs="Times New Roman"/>
          <w:bCs/>
          <w:sz w:val="24"/>
          <w:szCs w:val="24"/>
        </w:rPr>
        <w:t>Zetino</w:t>
      </w:r>
      <w:proofErr w:type="spellEnd"/>
      <w:r w:rsidRPr="003C655D">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3C655D">
        <w:rPr>
          <w:rFonts w:ascii="Times New Roman" w:hAnsi="Times New Roman" w:cs="Times New Roman"/>
          <w:bCs/>
          <w:sz w:val="24"/>
          <w:szCs w:val="24"/>
        </w:rPr>
        <w:t>Marbel</w:t>
      </w:r>
      <w:proofErr w:type="spellEnd"/>
      <w:r w:rsidRPr="003C655D">
        <w:rPr>
          <w:rFonts w:ascii="Times New Roman" w:hAnsi="Times New Roman" w:cs="Times New Roman"/>
          <w:bCs/>
          <w:sz w:val="24"/>
          <w:szCs w:val="24"/>
        </w:rPr>
        <w:t xml:space="preserve"> Adonay González Lara, Tercer Regidor Propietario, </w:t>
      </w:r>
      <w:proofErr w:type="spellStart"/>
      <w:r w:rsidRPr="003C655D">
        <w:rPr>
          <w:rFonts w:ascii="Times New Roman" w:hAnsi="Times New Roman" w:cs="Times New Roman"/>
          <w:bCs/>
          <w:sz w:val="24"/>
          <w:szCs w:val="24"/>
        </w:rPr>
        <w:t>Marylin</w:t>
      </w:r>
      <w:proofErr w:type="spellEnd"/>
      <w:r w:rsidRPr="003C655D">
        <w:rPr>
          <w:rFonts w:ascii="Times New Roman" w:hAnsi="Times New Roman" w:cs="Times New Roman"/>
          <w:bCs/>
          <w:sz w:val="24"/>
          <w:szCs w:val="24"/>
        </w:rPr>
        <w:t xml:space="preserve">  </w:t>
      </w:r>
      <w:proofErr w:type="spellStart"/>
      <w:r w:rsidRPr="003C655D">
        <w:rPr>
          <w:rFonts w:ascii="Times New Roman" w:hAnsi="Times New Roman" w:cs="Times New Roman"/>
          <w:bCs/>
          <w:sz w:val="24"/>
          <w:szCs w:val="24"/>
        </w:rPr>
        <w:t>Yesenia</w:t>
      </w:r>
      <w:proofErr w:type="spellEnd"/>
      <w:r w:rsidRPr="003C655D">
        <w:rPr>
          <w:rFonts w:ascii="Times New Roman" w:hAnsi="Times New Roman" w:cs="Times New Roman"/>
          <w:bCs/>
          <w:sz w:val="24"/>
          <w:szCs w:val="24"/>
        </w:rPr>
        <w:t xml:space="preserve"> Espinoza Palacios, Cuarta Regidora Propietaria, </w:t>
      </w:r>
      <w:proofErr w:type="spellStart"/>
      <w:r w:rsidRPr="003C655D">
        <w:rPr>
          <w:rFonts w:ascii="Times New Roman" w:hAnsi="Times New Roman" w:cs="Times New Roman"/>
          <w:bCs/>
          <w:sz w:val="24"/>
          <w:szCs w:val="24"/>
        </w:rPr>
        <w:t>Ever</w:t>
      </w:r>
      <w:proofErr w:type="spellEnd"/>
      <w:r w:rsidRPr="003C655D">
        <w:rPr>
          <w:rFonts w:ascii="Times New Roman" w:hAnsi="Times New Roman" w:cs="Times New Roman"/>
          <w:bCs/>
          <w:sz w:val="24"/>
          <w:szCs w:val="24"/>
        </w:rPr>
        <w:t xml:space="preserve"> </w:t>
      </w:r>
      <w:proofErr w:type="spellStart"/>
      <w:r w:rsidRPr="003C655D">
        <w:rPr>
          <w:rFonts w:ascii="Times New Roman" w:hAnsi="Times New Roman" w:cs="Times New Roman"/>
          <w:bCs/>
          <w:sz w:val="24"/>
          <w:szCs w:val="24"/>
        </w:rPr>
        <w:t>Fabrizzio</w:t>
      </w:r>
      <w:proofErr w:type="spellEnd"/>
      <w:r w:rsidRPr="003C655D">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3C655D">
        <w:rPr>
          <w:rFonts w:ascii="Times New Roman" w:hAnsi="Times New Roman" w:cs="Times New Roman"/>
          <w:b/>
          <w:sz w:val="24"/>
          <w:szCs w:val="24"/>
        </w:rPr>
        <w:t xml:space="preserve">, </w:t>
      </w:r>
      <w:r w:rsidRPr="003C655D">
        <w:rPr>
          <w:rFonts w:ascii="Times New Roman" w:hAnsi="Times New Roman" w:cs="Times New Roman"/>
          <w:sz w:val="24"/>
          <w:szCs w:val="24"/>
        </w:rPr>
        <w:t xml:space="preserve">Octavo Regidor Propietario, Fanny </w:t>
      </w:r>
      <w:proofErr w:type="spellStart"/>
      <w:r w:rsidRPr="003C655D">
        <w:rPr>
          <w:rFonts w:ascii="Times New Roman" w:hAnsi="Times New Roman" w:cs="Times New Roman"/>
          <w:sz w:val="24"/>
          <w:szCs w:val="24"/>
        </w:rPr>
        <w:t>Jasmín</w:t>
      </w:r>
      <w:proofErr w:type="spellEnd"/>
      <w:r w:rsidRPr="003C655D">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Luego se dieron los siguientes espacios de audiencia: </w:t>
      </w:r>
      <w:r w:rsidRPr="003C655D">
        <w:rPr>
          <w:rFonts w:ascii="Times New Roman" w:hAnsi="Times New Roman" w:cs="Times New Roman"/>
          <w:b/>
          <w:bCs/>
          <w:sz w:val="24"/>
          <w:szCs w:val="24"/>
        </w:rPr>
        <w:t xml:space="preserve">I) Participación de las jefaturas de catastro, cuenta corrientes, recuperación de Mora, Central y Jefe de informática, sobre los inconvenientes que tienen con el Sistema SIM; </w:t>
      </w:r>
      <w:r w:rsidRPr="003C655D">
        <w:rPr>
          <w:rFonts w:ascii="Times New Roman" w:hAnsi="Times New Roman" w:cs="Times New Roman"/>
          <w:bCs/>
          <w:sz w:val="24"/>
          <w:szCs w:val="24"/>
        </w:rPr>
        <w:t xml:space="preserve">tomo la palabra la Encargada de Cuentas Corrientes Central </w:t>
      </w:r>
      <w:proofErr w:type="spellStart"/>
      <w:r w:rsidRPr="003C655D">
        <w:rPr>
          <w:rFonts w:ascii="Times New Roman" w:hAnsi="Times New Roman" w:cs="Times New Roman"/>
          <w:bCs/>
          <w:sz w:val="24"/>
          <w:szCs w:val="24"/>
        </w:rPr>
        <w:t>Roselvi</w:t>
      </w:r>
      <w:proofErr w:type="spellEnd"/>
      <w:r w:rsidRPr="003C655D">
        <w:rPr>
          <w:rFonts w:ascii="Times New Roman" w:hAnsi="Times New Roman" w:cs="Times New Roman"/>
          <w:bCs/>
          <w:sz w:val="24"/>
          <w:szCs w:val="24"/>
        </w:rPr>
        <w:t xml:space="preserve"> López,  quien manifiesta que se ha tenido inconsistencia de saldos, cuando vienen usuarios que han cancelado con el Recibo de CAESS y acá le aparece deuda , esto es porque la fecha del servicio está mal y dan una demonstración; que informática sube los </w:t>
      </w:r>
      <w:proofErr w:type="spellStart"/>
      <w:r w:rsidRPr="003C655D">
        <w:rPr>
          <w:rFonts w:ascii="Times New Roman" w:hAnsi="Times New Roman" w:cs="Times New Roman"/>
          <w:bCs/>
          <w:sz w:val="24"/>
          <w:szCs w:val="24"/>
        </w:rPr>
        <w:t>cobales</w:t>
      </w:r>
      <w:proofErr w:type="spellEnd"/>
      <w:r w:rsidRPr="003C655D">
        <w:rPr>
          <w:rFonts w:ascii="Times New Roman" w:hAnsi="Times New Roman" w:cs="Times New Roman"/>
          <w:bCs/>
          <w:sz w:val="24"/>
          <w:szCs w:val="24"/>
        </w:rPr>
        <w:t xml:space="preserve">, y el sistema no los reconoce el problema se debe en la fecha de servicios y los </w:t>
      </w:r>
      <w:proofErr w:type="spellStart"/>
      <w:r w:rsidRPr="003C655D">
        <w:rPr>
          <w:rFonts w:ascii="Times New Roman" w:hAnsi="Times New Roman" w:cs="Times New Roman"/>
          <w:bCs/>
          <w:sz w:val="24"/>
          <w:szCs w:val="24"/>
        </w:rPr>
        <w:t>cobales</w:t>
      </w:r>
      <w:proofErr w:type="spellEnd"/>
      <w:r w:rsidRPr="003C655D">
        <w:rPr>
          <w:rFonts w:ascii="Times New Roman" w:hAnsi="Times New Roman" w:cs="Times New Roman"/>
          <w:bCs/>
          <w:sz w:val="24"/>
          <w:szCs w:val="24"/>
        </w:rPr>
        <w:t xml:space="preserve"> no se actualizan, se debe hacer de manera manual, que </w:t>
      </w:r>
      <w:proofErr w:type="spellStart"/>
      <w:r w:rsidRPr="003C655D">
        <w:rPr>
          <w:rFonts w:ascii="Times New Roman" w:hAnsi="Times New Roman" w:cs="Times New Roman"/>
          <w:bCs/>
          <w:sz w:val="24"/>
          <w:szCs w:val="24"/>
        </w:rPr>
        <w:t>a demás</w:t>
      </w:r>
      <w:proofErr w:type="spellEnd"/>
      <w:r w:rsidRPr="003C655D">
        <w:rPr>
          <w:rFonts w:ascii="Times New Roman" w:hAnsi="Times New Roman" w:cs="Times New Roman"/>
          <w:bCs/>
          <w:sz w:val="24"/>
          <w:szCs w:val="24"/>
        </w:rPr>
        <w:t xml:space="preserve"> hay NIT pegados, que hace falta la actualización  del levantamiento catastral de inmuebles, que el modulo o sistema no tiene problema lo que se necesita es la actualización del sistema, necesita tener actualizados el </w:t>
      </w:r>
      <w:proofErr w:type="spellStart"/>
      <w:r w:rsidRPr="003C655D">
        <w:rPr>
          <w:rFonts w:ascii="Times New Roman" w:hAnsi="Times New Roman" w:cs="Times New Roman"/>
          <w:bCs/>
          <w:sz w:val="24"/>
          <w:szCs w:val="24"/>
        </w:rPr>
        <w:t>modulo</w:t>
      </w:r>
      <w:proofErr w:type="spellEnd"/>
      <w:r w:rsidRPr="003C655D">
        <w:rPr>
          <w:rFonts w:ascii="Times New Roman" w:hAnsi="Times New Roman" w:cs="Times New Roman"/>
          <w:bCs/>
          <w:sz w:val="24"/>
          <w:szCs w:val="24"/>
        </w:rPr>
        <w:t xml:space="preserve"> de compensación, solvencia, reporte de pago diarios. Manifiesta el Jefe de Informática que el sistema no es que este mal si no la mala información que se le ha incorporado, lo que se necesita es la actualización.  Toma la Palabra la Encargada de recuperación de Mora, Licda. Jessica Gabriela Figueroa, manifiesta que toda la UATM debe trabajar en forma coordinada, todo empieza desde Catastro la base imponible, luego se presentan en cuentas corrientes, cuando dejan de pagar ya le corresponde a  Recuperación de Mora, que el sistema </w:t>
      </w:r>
      <w:proofErr w:type="spellStart"/>
      <w:r w:rsidRPr="003C655D">
        <w:rPr>
          <w:rFonts w:ascii="Times New Roman" w:hAnsi="Times New Roman" w:cs="Times New Roman"/>
          <w:bCs/>
          <w:sz w:val="24"/>
          <w:szCs w:val="24"/>
        </w:rPr>
        <w:t>esta</w:t>
      </w:r>
      <w:proofErr w:type="spellEnd"/>
      <w:r w:rsidRPr="003C655D">
        <w:rPr>
          <w:rFonts w:ascii="Times New Roman" w:hAnsi="Times New Roman" w:cs="Times New Roman"/>
          <w:bCs/>
          <w:sz w:val="24"/>
          <w:szCs w:val="24"/>
        </w:rPr>
        <w:t xml:space="preserve"> incompleto necesita un </w:t>
      </w:r>
      <w:proofErr w:type="spellStart"/>
      <w:r w:rsidRPr="003C655D">
        <w:rPr>
          <w:rFonts w:ascii="Times New Roman" w:hAnsi="Times New Roman" w:cs="Times New Roman"/>
          <w:bCs/>
          <w:sz w:val="24"/>
          <w:szCs w:val="24"/>
        </w:rPr>
        <w:t>modulo</w:t>
      </w:r>
      <w:proofErr w:type="spellEnd"/>
      <w:r w:rsidRPr="003C655D">
        <w:rPr>
          <w:rFonts w:ascii="Times New Roman" w:hAnsi="Times New Roman" w:cs="Times New Roman"/>
          <w:bCs/>
          <w:sz w:val="24"/>
          <w:szCs w:val="24"/>
        </w:rPr>
        <w:t xml:space="preserve"> que pueda dar los informes de manera diaria e inmediata, se necesita la actualización,  y  también que Catastro actualice su base de datos, que mercados esta desactualizado, hay puestos abandonados, las cuentas </w:t>
      </w:r>
      <w:r w:rsidRPr="003C655D">
        <w:rPr>
          <w:rFonts w:ascii="Times New Roman" w:hAnsi="Times New Roman" w:cs="Times New Roman"/>
          <w:bCs/>
          <w:sz w:val="24"/>
          <w:szCs w:val="24"/>
        </w:rPr>
        <w:lastRenderedPageBreak/>
        <w:t xml:space="preserve">siguen corriendo, en el </w:t>
      </w:r>
      <w:proofErr w:type="spellStart"/>
      <w:r w:rsidRPr="003C655D">
        <w:rPr>
          <w:rFonts w:ascii="Times New Roman" w:hAnsi="Times New Roman" w:cs="Times New Roman"/>
          <w:bCs/>
          <w:sz w:val="24"/>
          <w:szCs w:val="24"/>
        </w:rPr>
        <w:t>pupusodromo</w:t>
      </w:r>
      <w:proofErr w:type="spellEnd"/>
      <w:r w:rsidRPr="003C655D">
        <w:rPr>
          <w:rFonts w:ascii="Times New Roman" w:hAnsi="Times New Roman" w:cs="Times New Roman"/>
          <w:bCs/>
          <w:sz w:val="24"/>
          <w:szCs w:val="24"/>
        </w:rPr>
        <w:t xml:space="preserve"> tiene una deuda grande, que tiene una propuesta se necesita Recursos Humanos, Catastro debe actualizar datos, adquirir un </w:t>
      </w:r>
      <w:proofErr w:type="spellStart"/>
      <w:r w:rsidRPr="003C655D">
        <w:rPr>
          <w:rFonts w:ascii="Times New Roman" w:hAnsi="Times New Roman" w:cs="Times New Roman"/>
          <w:bCs/>
          <w:sz w:val="24"/>
          <w:szCs w:val="24"/>
        </w:rPr>
        <w:t>modulo</w:t>
      </w:r>
      <w:proofErr w:type="spellEnd"/>
      <w:r w:rsidRPr="003C655D">
        <w:rPr>
          <w:rFonts w:ascii="Times New Roman" w:hAnsi="Times New Roman" w:cs="Times New Roman"/>
          <w:bCs/>
          <w:sz w:val="24"/>
          <w:szCs w:val="24"/>
        </w:rPr>
        <w:t xml:space="preserve"> completo; que ha sido observado en la corte  de cuentas de la República por no judicializar el cobro, que ella ha pasado entre 25  expedientes a Sindicatura  para proceso de cobro judicial  en el periodo anterior y no se ha hecho nada. Jefe de Catastro Central manifiesta que el sistema se necesita del </w:t>
      </w:r>
      <w:proofErr w:type="spellStart"/>
      <w:r w:rsidRPr="003C655D">
        <w:rPr>
          <w:rFonts w:ascii="Times New Roman" w:hAnsi="Times New Roman" w:cs="Times New Roman"/>
          <w:bCs/>
          <w:sz w:val="24"/>
          <w:szCs w:val="24"/>
        </w:rPr>
        <w:t>modulo</w:t>
      </w:r>
      <w:proofErr w:type="spellEnd"/>
      <w:r w:rsidRPr="003C655D">
        <w:rPr>
          <w:rFonts w:ascii="Times New Roman" w:hAnsi="Times New Roman" w:cs="Times New Roman"/>
          <w:bCs/>
          <w:sz w:val="24"/>
          <w:szCs w:val="24"/>
        </w:rPr>
        <w:t xml:space="preserve"> de alerta quien lo utilizo, igual para censo de poste entre otras situaciones que está incompleto. El concejo municipal le hicieron las respectivas consultas, y se sabe que lo mismo pasa en AltaVista en cuanto no se sabe </w:t>
      </w:r>
      <w:proofErr w:type="spellStart"/>
      <w:r w:rsidRPr="003C655D">
        <w:rPr>
          <w:rFonts w:ascii="Times New Roman" w:hAnsi="Times New Roman" w:cs="Times New Roman"/>
          <w:bCs/>
          <w:sz w:val="24"/>
          <w:szCs w:val="24"/>
        </w:rPr>
        <w:t>quien</w:t>
      </w:r>
      <w:proofErr w:type="spellEnd"/>
      <w:r w:rsidRPr="003C655D">
        <w:rPr>
          <w:rFonts w:ascii="Times New Roman" w:hAnsi="Times New Roman" w:cs="Times New Roman"/>
          <w:bCs/>
          <w:sz w:val="24"/>
          <w:szCs w:val="24"/>
        </w:rPr>
        <w:t xml:space="preserve"> utilizo el sistema, no se puede cobrar las fiestas patronales hasta el año 2022, que la UATM debe de trabajar de manera coordinada, y se está viendo la posibilidad de abrir </w:t>
      </w:r>
      <w:proofErr w:type="spellStart"/>
      <w:r w:rsidRPr="003C655D">
        <w:rPr>
          <w:rFonts w:ascii="Times New Roman" w:hAnsi="Times New Roman" w:cs="Times New Roman"/>
          <w:bCs/>
          <w:sz w:val="24"/>
          <w:szCs w:val="24"/>
        </w:rPr>
        <w:t>lo</w:t>
      </w:r>
      <w:proofErr w:type="spellEnd"/>
      <w:r w:rsidRPr="003C655D">
        <w:rPr>
          <w:rFonts w:ascii="Times New Roman" w:hAnsi="Times New Roman" w:cs="Times New Roman"/>
          <w:bCs/>
          <w:sz w:val="24"/>
          <w:szCs w:val="24"/>
        </w:rPr>
        <w:t xml:space="preserve"> sábados de 8 a 12 mm en vista que hay ciudadanos que quiere pagar sus tasas, y que se puede hacer con personal que esté dispuesto;  le hicieron las pregunta si cuanto proceso para cobro judicial </w:t>
      </w:r>
      <w:proofErr w:type="spellStart"/>
      <w:r w:rsidRPr="003C655D">
        <w:rPr>
          <w:rFonts w:ascii="Times New Roman" w:hAnsi="Times New Roman" w:cs="Times New Roman"/>
          <w:bCs/>
          <w:sz w:val="24"/>
          <w:szCs w:val="24"/>
        </w:rPr>
        <w:t>a</w:t>
      </w:r>
      <w:proofErr w:type="spellEnd"/>
      <w:r w:rsidRPr="003C655D">
        <w:rPr>
          <w:rFonts w:ascii="Times New Roman" w:hAnsi="Times New Roman" w:cs="Times New Roman"/>
          <w:bCs/>
          <w:sz w:val="24"/>
          <w:szCs w:val="24"/>
        </w:rPr>
        <w:t xml:space="preserve"> remitido a Sindicatura; que se sabe que antes se había solicitado un nuevo sistema o un actualización del sistema SIM e igual no se hizo, que ahora necesita que en conjunto con los de AltaVista trabajen  y presenten una propuesta de lo que necesitan si actualizar el sistema o un nuevo sistema.</w:t>
      </w:r>
      <w:r w:rsidRPr="003C655D">
        <w:rPr>
          <w:rFonts w:ascii="Times New Roman" w:hAnsi="Times New Roman" w:cs="Times New Roman"/>
          <w:color w:val="000000" w:themeColor="text1"/>
          <w:sz w:val="24"/>
          <w:szCs w:val="24"/>
        </w:rPr>
        <w:t xml:space="preserve"> </w:t>
      </w:r>
      <w:r w:rsidRPr="003C655D">
        <w:rPr>
          <w:rFonts w:ascii="Times New Roman" w:hAnsi="Times New Roman" w:cs="Times New Roman"/>
          <w:b/>
          <w:bCs/>
          <w:color w:val="000000" w:themeColor="text1"/>
          <w:sz w:val="24"/>
          <w:szCs w:val="24"/>
        </w:rPr>
        <w:t>II)</w:t>
      </w:r>
      <w:r w:rsidRPr="003C655D">
        <w:rPr>
          <w:rFonts w:ascii="Times New Roman" w:hAnsi="Times New Roman" w:cs="Times New Roman"/>
          <w:color w:val="000000" w:themeColor="text1"/>
          <w:sz w:val="24"/>
          <w:szCs w:val="24"/>
        </w:rPr>
        <w:t xml:space="preserve"> participación del Jefe de la UDU quien expone las carpetas Técnicas de los proyectos con fondo FODES que se aprobaron el presupuesto 2020, y no se ha ejecutado  la mayoría por falta de fondos FODES  detallando: </w:t>
      </w:r>
      <w:r w:rsidRPr="003C655D">
        <w:rPr>
          <w:rFonts w:ascii="Times New Roman" w:hAnsi="Times New Roman" w:cs="Times New Roman"/>
          <w:b/>
          <w:color w:val="000000" w:themeColor="text1"/>
          <w:sz w:val="24"/>
          <w:szCs w:val="24"/>
        </w:rPr>
        <w:t>a)</w:t>
      </w:r>
      <w:r w:rsidRPr="003C655D">
        <w:rPr>
          <w:rFonts w:ascii="Times New Roman" w:hAnsi="Times New Roman" w:cs="Times New Roman"/>
          <w:color w:val="000000" w:themeColor="text1"/>
          <w:sz w:val="24"/>
          <w:szCs w:val="24"/>
        </w:rPr>
        <w:t xml:space="preserve"> Carpeta del Proyecto </w:t>
      </w:r>
      <w:r w:rsidRPr="003C655D">
        <w:rPr>
          <w:rFonts w:ascii="Times New Roman" w:hAnsi="Times New Roman" w:cs="Times New Roman"/>
          <w:sz w:val="24"/>
          <w:szCs w:val="24"/>
        </w:rPr>
        <w:t>ASFALTADO DE TRAMO DE CALLE PRINCIPAL DEL CANTON EL TRANSITO I”</w:t>
      </w:r>
      <w:r w:rsidRPr="003C655D">
        <w:rPr>
          <w:rFonts w:ascii="Times New Roman" w:hAnsi="Times New Roman" w:cs="Times New Roman"/>
          <w:b/>
          <w:sz w:val="24"/>
          <w:szCs w:val="24"/>
        </w:rPr>
        <w:t xml:space="preserve">  </w:t>
      </w:r>
      <w:r w:rsidRPr="003C655D">
        <w:rPr>
          <w:rFonts w:ascii="Times New Roman" w:hAnsi="Times New Roman" w:cs="Times New Roman"/>
          <w:sz w:val="24"/>
          <w:szCs w:val="24"/>
        </w:rPr>
        <w:t xml:space="preserve">por la cantidad de 20,000.00 con fondos  del FODES 75%; muestra fotografía del estado de la calle, en  la entrada al cantón, que contiene 165 </w:t>
      </w:r>
      <w:proofErr w:type="spellStart"/>
      <w:r w:rsidRPr="003C655D">
        <w:rPr>
          <w:rFonts w:ascii="Times New Roman" w:hAnsi="Times New Roman" w:cs="Times New Roman"/>
          <w:sz w:val="24"/>
          <w:szCs w:val="24"/>
        </w:rPr>
        <w:t>mts</w:t>
      </w:r>
      <w:proofErr w:type="spellEnd"/>
      <w:r w:rsidRPr="003C655D">
        <w:rPr>
          <w:rFonts w:ascii="Times New Roman" w:hAnsi="Times New Roman" w:cs="Times New Roman"/>
          <w:sz w:val="24"/>
          <w:szCs w:val="24"/>
        </w:rPr>
        <w:t xml:space="preserve"> lineales y 5 metros de ancho, explico el espesor de la mezcla asfáltica; esta para ejecutar vía convenio; </w:t>
      </w:r>
      <w:r w:rsidRPr="003C655D">
        <w:rPr>
          <w:rFonts w:ascii="Times New Roman" w:hAnsi="Times New Roman" w:cs="Times New Roman"/>
          <w:b/>
          <w:sz w:val="24"/>
          <w:szCs w:val="24"/>
        </w:rPr>
        <w:t>b)</w:t>
      </w:r>
      <w:r w:rsidRPr="003C655D">
        <w:rPr>
          <w:rFonts w:ascii="Times New Roman" w:hAnsi="Times New Roman" w:cs="Times New Roman"/>
          <w:sz w:val="24"/>
          <w:szCs w:val="24"/>
        </w:rPr>
        <w:t xml:space="preserve"> “</w:t>
      </w:r>
      <w:r w:rsidRPr="003C655D">
        <w:rPr>
          <w:rFonts w:ascii="Times New Roman" w:hAnsi="Times New Roman" w:cs="Times New Roman"/>
          <w:b/>
          <w:sz w:val="24"/>
          <w:szCs w:val="24"/>
        </w:rPr>
        <w:t xml:space="preserve"> </w:t>
      </w:r>
      <w:r w:rsidRPr="003C655D">
        <w:rPr>
          <w:rFonts w:ascii="Times New Roman" w:hAnsi="Times New Roman" w:cs="Times New Roman"/>
          <w:sz w:val="24"/>
          <w:szCs w:val="24"/>
        </w:rPr>
        <w:t>ASFALTADO DE TRAMO DE CALLE PRINCIPAL DE CASERIO LOS GALDÁMEZ Y CALLEJAS DEL CANTÓN LA FUENTE</w:t>
      </w:r>
      <w:r w:rsidRPr="003C655D">
        <w:rPr>
          <w:rFonts w:ascii="Times New Roman" w:eastAsia="Times New Roman" w:hAnsi="Times New Roman" w:cs="Times New Roman"/>
          <w:color w:val="000000"/>
          <w:sz w:val="24"/>
          <w:szCs w:val="24"/>
          <w:lang w:eastAsia="es-ES"/>
        </w:rPr>
        <w:t xml:space="preserve">” </w:t>
      </w:r>
      <w:r w:rsidRPr="003C655D">
        <w:rPr>
          <w:rFonts w:ascii="Times New Roman" w:hAnsi="Times New Roman" w:cs="Times New Roman"/>
          <w:sz w:val="24"/>
          <w:szCs w:val="24"/>
        </w:rPr>
        <w:t xml:space="preserve">por la cantidad de $10,000.00 con fondos  del FODES 75%, dicha carpeta contiene a intervenir 400.00 M2;  que se ejecutara vía administración. </w:t>
      </w:r>
      <w:r w:rsidRPr="003C655D">
        <w:rPr>
          <w:rFonts w:ascii="Times New Roman" w:hAnsi="Times New Roman" w:cs="Times New Roman"/>
          <w:b/>
          <w:sz w:val="24"/>
          <w:szCs w:val="24"/>
        </w:rPr>
        <w:t>c)</w:t>
      </w:r>
      <w:r w:rsidRPr="003C655D">
        <w:rPr>
          <w:rFonts w:ascii="Times New Roman" w:hAnsi="Times New Roman" w:cs="Times New Roman"/>
          <w:sz w:val="24"/>
          <w:szCs w:val="24"/>
        </w:rPr>
        <w:t xml:space="preserve">  </w:t>
      </w:r>
      <w:r w:rsidRPr="003C655D">
        <w:rPr>
          <w:rFonts w:ascii="Times New Roman" w:hAnsi="Times New Roman" w:cs="Times New Roman"/>
          <w:bCs/>
          <w:color w:val="000000"/>
          <w:sz w:val="24"/>
          <w:szCs w:val="24"/>
        </w:rPr>
        <w:t>ASFALTADO DE TRAMO DE CALLE PRINCIPAL DEL CASERÍO TIERRA BLANCA DEL CANTÓN TRANSITO</w:t>
      </w:r>
      <w:r w:rsidRPr="003C655D">
        <w:rPr>
          <w:rFonts w:ascii="Times New Roman" w:hAnsi="Times New Roman" w:cs="Times New Roman"/>
          <w:b/>
          <w:bCs/>
          <w:color w:val="000000"/>
          <w:sz w:val="24"/>
          <w:szCs w:val="24"/>
        </w:rPr>
        <w:t xml:space="preserve">” </w:t>
      </w:r>
      <w:r w:rsidRPr="003C655D">
        <w:rPr>
          <w:rFonts w:ascii="Times New Roman" w:hAnsi="Times New Roman" w:cs="Times New Roman"/>
          <w:sz w:val="24"/>
          <w:szCs w:val="24"/>
        </w:rPr>
        <w:t xml:space="preserve">por la cantidad de $15,000.00 con fondos  del FODES 75%, dicha carpeta contiene a intervenir 800.00 M2 vía administración; </w:t>
      </w:r>
      <w:r w:rsidRPr="003C655D">
        <w:rPr>
          <w:rFonts w:ascii="Times New Roman" w:hAnsi="Times New Roman" w:cs="Times New Roman"/>
          <w:b/>
          <w:sz w:val="24"/>
          <w:szCs w:val="24"/>
        </w:rPr>
        <w:t>d</w:t>
      </w:r>
      <w:r w:rsidRPr="003C655D">
        <w:rPr>
          <w:rFonts w:ascii="Times New Roman" w:hAnsi="Times New Roman" w:cs="Times New Roman"/>
          <w:sz w:val="24"/>
          <w:szCs w:val="24"/>
        </w:rPr>
        <w:t xml:space="preserve">) </w:t>
      </w:r>
      <w:r w:rsidRPr="003C655D">
        <w:rPr>
          <w:rFonts w:ascii="Times New Roman" w:hAnsi="Times New Roman" w:cs="Times New Roman"/>
          <w:bCs/>
          <w:color w:val="000000"/>
          <w:sz w:val="24"/>
          <w:szCs w:val="24"/>
        </w:rPr>
        <w:t xml:space="preserve">BACHEO Y RECARPETEO DE CALLES INTERNAS DE LA RESIDENCIAL ALTAVISTA, DE TONACATEPEQUE AÑO 2020, por un monto de $108,838.04  </w:t>
      </w:r>
      <w:r w:rsidRPr="003C655D">
        <w:rPr>
          <w:rFonts w:ascii="Times New Roman" w:hAnsi="Times New Roman" w:cs="Times New Roman"/>
          <w:sz w:val="24"/>
          <w:szCs w:val="24"/>
        </w:rPr>
        <w:t>con fondos  del FODES 75%;</w:t>
      </w:r>
      <w:r w:rsidRPr="003C655D">
        <w:rPr>
          <w:rFonts w:ascii="Times New Roman" w:hAnsi="Times New Roman" w:cs="Times New Roman"/>
          <w:bCs/>
          <w:color w:val="000000"/>
          <w:sz w:val="24"/>
          <w:szCs w:val="24"/>
        </w:rPr>
        <w:t xml:space="preserve">que empieza del polígono O y Ruta C2, que esta para hacer licitación pública,  para antevenir 4,185 mts2; acá preguntaron porque priorizaron la C2 y no C1 que es la más transitada y está  más mal  su estado,  y que si hay algún convenio con el MOP, acá el Ing. manifestó que así lo aprobaron la administración anterior en vista que algunos vivías por allí, que el MOP o </w:t>
      </w:r>
      <w:proofErr w:type="spellStart"/>
      <w:r w:rsidRPr="003C655D">
        <w:rPr>
          <w:rFonts w:ascii="Times New Roman" w:hAnsi="Times New Roman" w:cs="Times New Roman"/>
          <w:bCs/>
          <w:color w:val="000000"/>
          <w:sz w:val="24"/>
          <w:szCs w:val="24"/>
        </w:rPr>
        <w:t>Fovial</w:t>
      </w:r>
      <w:proofErr w:type="spellEnd"/>
      <w:r w:rsidRPr="003C655D">
        <w:rPr>
          <w:rFonts w:ascii="Times New Roman" w:hAnsi="Times New Roman" w:cs="Times New Roman"/>
          <w:bCs/>
          <w:color w:val="000000"/>
          <w:sz w:val="24"/>
          <w:szCs w:val="24"/>
        </w:rPr>
        <w:t xml:space="preserve"> solo interviene calles que conectan a municipios, que ya sean presentado un informe de todas las calles en mal estado y que nunca lo han tomado en cuenta, tal vez ahora tenga eco; el Alcalde Manifiesta que se presenten las propuestas, para convenio con el MOP, pues con el COAMSS puede haber esa incidencia, es de ver de poder poner los materiales y ellos la maquinaria. </w:t>
      </w:r>
      <w:r w:rsidRPr="003C655D">
        <w:rPr>
          <w:rFonts w:ascii="Times New Roman" w:hAnsi="Times New Roman" w:cs="Times New Roman"/>
          <w:b/>
          <w:bCs/>
          <w:color w:val="000000"/>
          <w:sz w:val="24"/>
          <w:szCs w:val="24"/>
        </w:rPr>
        <w:t>e)</w:t>
      </w:r>
      <w:r w:rsidRPr="003C655D">
        <w:rPr>
          <w:rFonts w:ascii="Times New Roman" w:hAnsi="Times New Roman" w:cs="Times New Roman"/>
          <w:bCs/>
          <w:color w:val="000000"/>
          <w:sz w:val="24"/>
          <w:szCs w:val="24"/>
        </w:rPr>
        <w:t xml:space="preserve"> </w:t>
      </w:r>
      <w:r w:rsidRPr="003C655D">
        <w:rPr>
          <w:rFonts w:ascii="Times New Roman" w:hAnsi="Times New Roman" w:cs="Times New Roman"/>
          <w:color w:val="000000"/>
          <w:sz w:val="24"/>
          <w:szCs w:val="24"/>
        </w:rPr>
        <w:t>BACHEO Y RECARPETEO CALLES INTERNAS  DE COLONIA BRISAS DEL NORTE  por un monto de $10,000.00 FODES 2%</w:t>
      </w:r>
      <w:r w:rsidRPr="003C655D">
        <w:rPr>
          <w:rFonts w:ascii="Times New Roman" w:hAnsi="Times New Roman" w:cs="Times New Roman"/>
          <w:sz w:val="24"/>
          <w:szCs w:val="24"/>
        </w:rPr>
        <w:t xml:space="preserve">;  el contenido de dicha carpeta, 500m2  a intervenirse,  </w:t>
      </w:r>
      <w:r w:rsidRPr="003C655D">
        <w:rPr>
          <w:rFonts w:ascii="Times New Roman" w:hAnsi="Times New Roman" w:cs="Times New Roman"/>
          <w:sz w:val="24"/>
          <w:szCs w:val="24"/>
        </w:rPr>
        <w:lastRenderedPageBreak/>
        <w:t xml:space="preserve">aclarando  que  se repararan zonas puntuales, que esta para  ejecutar vía administrativa; </w:t>
      </w:r>
      <w:r w:rsidRPr="003C655D">
        <w:rPr>
          <w:rFonts w:ascii="Times New Roman" w:hAnsi="Times New Roman" w:cs="Times New Roman"/>
          <w:b/>
          <w:sz w:val="24"/>
          <w:szCs w:val="24"/>
        </w:rPr>
        <w:t>f)</w:t>
      </w:r>
      <w:r w:rsidRPr="003C655D">
        <w:rPr>
          <w:rFonts w:ascii="Times New Roman" w:hAnsi="Times New Roman" w:cs="Times New Roman"/>
          <w:b/>
          <w:color w:val="000000"/>
          <w:sz w:val="24"/>
          <w:szCs w:val="24"/>
        </w:rPr>
        <w:t xml:space="preserve"> </w:t>
      </w:r>
      <w:r w:rsidRPr="003C655D">
        <w:rPr>
          <w:rFonts w:ascii="Times New Roman" w:hAnsi="Times New Roman" w:cs="Times New Roman"/>
          <w:color w:val="000000"/>
          <w:sz w:val="24"/>
          <w:szCs w:val="24"/>
        </w:rPr>
        <w:t>Carpeta CONCRETEADO DE  DOS TRAMOS DE CALLE Y CONSTRUCCION DE MURO DE RETENCION DEL CANTON EL TRANSITO II TONACATEPEQUE” por un monto de $15,000.00 FODES 75%</w:t>
      </w:r>
      <w:r w:rsidRPr="003C655D">
        <w:rPr>
          <w:rFonts w:ascii="Times New Roman" w:hAnsi="Times New Roman" w:cs="Times New Roman"/>
          <w:sz w:val="24"/>
          <w:szCs w:val="24"/>
        </w:rPr>
        <w:t xml:space="preserve">;  que esta para ejecutar  por convenio con la ADESCO de dicho sector,  muestra foto donde se hará el </w:t>
      </w:r>
      <w:proofErr w:type="spellStart"/>
      <w:r w:rsidRPr="003C655D">
        <w:rPr>
          <w:rFonts w:ascii="Times New Roman" w:hAnsi="Times New Roman" w:cs="Times New Roman"/>
          <w:sz w:val="24"/>
          <w:szCs w:val="24"/>
        </w:rPr>
        <w:t>concreteado</w:t>
      </w:r>
      <w:proofErr w:type="spellEnd"/>
      <w:r w:rsidRPr="003C655D">
        <w:rPr>
          <w:rFonts w:ascii="Times New Roman" w:hAnsi="Times New Roman" w:cs="Times New Roman"/>
          <w:sz w:val="24"/>
          <w:szCs w:val="24"/>
        </w:rPr>
        <w:t xml:space="preserve"> y el muro; </w:t>
      </w:r>
      <w:r w:rsidRPr="003C655D">
        <w:rPr>
          <w:rFonts w:ascii="Times New Roman" w:hAnsi="Times New Roman" w:cs="Times New Roman"/>
          <w:b/>
          <w:sz w:val="24"/>
          <w:szCs w:val="24"/>
        </w:rPr>
        <w:t xml:space="preserve">g) </w:t>
      </w:r>
      <w:r w:rsidRPr="003C655D">
        <w:rPr>
          <w:rFonts w:ascii="Times New Roman" w:hAnsi="Times New Roman" w:cs="Times New Roman"/>
          <w:sz w:val="24"/>
          <w:szCs w:val="24"/>
        </w:rPr>
        <w:t>CONCRETEADO DE UN TRAMO DE LA CALLE PRINCIPAL,</w:t>
      </w:r>
      <w:r w:rsidRPr="003C655D">
        <w:rPr>
          <w:rFonts w:ascii="Times New Roman" w:eastAsia="Times New Roman" w:hAnsi="Times New Roman" w:cs="Times New Roman"/>
          <w:color w:val="000000"/>
          <w:sz w:val="24"/>
          <w:szCs w:val="24"/>
          <w:lang w:eastAsia="es-ES"/>
        </w:rPr>
        <w:t xml:space="preserve"> CASERÍO  LOS PARADA DEL CANTON MALACOFF” </w:t>
      </w:r>
      <w:r w:rsidRPr="003C655D">
        <w:rPr>
          <w:rFonts w:ascii="Times New Roman" w:hAnsi="Times New Roman" w:cs="Times New Roman"/>
          <w:sz w:val="24"/>
          <w:szCs w:val="24"/>
        </w:rPr>
        <w:t xml:space="preserve">por la cantidad de $10,000.00 con fondos  del FODES 75%, dicha carpeta contiene a intervenir 650.00 M2 y que esta para ejecutarse con convenio; h) </w:t>
      </w:r>
      <w:r w:rsidRPr="003C655D">
        <w:rPr>
          <w:rFonts w:ascii="Times New Roman" w:hAnsi="Times New Roman" w:cs="Times New Roman"/>
          <w:color w:val="000000"/>
          <w:sz w:val="24"/>
          <w:szCs w:val="24"/>
        </w:rPr>
        <w:t>CONCRETEADO DE DOS TRAMOS CALLE PRINCIPAL CANTÓN EL SAUCE” por un monto de $25,000.00 FODES 75%</w:t>
      </w:r>
      <w:r w:rsidRPr="003C655D">
        <w:rPr>
          <w:rFonts w:ascii="Times New Roman" w:hAnsi="Times New Roman" w:cs="Times New Roman"/>
          <w:sz w:val="24"/>
          <w:szCs w:val="24"/>
        </w:rPr>
        <w:t>; que esta para ejecutar  vía administración y que dentro de la carpeta se contempla la contratación de mano de obra, contempla intervenir por la ermita por la curva del pino y curva Santa  Marta; i) CONCRETEADO CON CORDÓN CUNETA DE UN TRAMO DE LA CALLE PRINCIPAL,</w:t>
      </w:r>
      <w:r w:rsidRPr="003C655D">
        <w:rPr>
          <w:rFonts w:ascii="Times New Roman" w:eastAsia="Times New Roman" w:hAnsi="Times New Roman" w:cs="Times New Roman"/>
          <w:color w:val="000000"/>
          <w:sz w:val="24"/>
          <w:szCs w:val="24"/>
          <w:lang w:eastAsia="es-ES"/>
        </w:rPr>
        <w:t xml:space="preserve"> CASERÍO ZACAMIL DEL CANTÓN LA FUENTE</w:t>
      </w:r>
      <w:r w:rsidRPr="003C655D">
        <w:rPr>
          <w:rFonts w:ascii="Times New Roman" w:hAnsi="Times New Roman" w:cs="Times New Roman"/>
          <w:sz w:val="24"/>
          <w:szCs w:val="24"/>
        </w:rPr>
        <w:t xml:space="preserve">” por la cantidad de $20,000.00 con fondos  del FODES 75%, dicha carpeta contiene a intervenir 907.50 M2, esta para ejecutarse con convenio, y muestra la fotografía del estado de la calle. El señor Alcalde Municipal manifiesta que él quería que expusiera esto porque se ha recibido FODES atrasado por un monto de un millón y  poco más para pagar deudas y para ver si se hace algunos proyectos, ya que con la otra parte no se sabe ya que el Gobierno hará la oficina de proyectos y para eso se tendrá  la cola de proyectos; y la idea  es priorizar que proyectos se harán con el dinero que se tiene, ojala que la otra parte del dinero atrasado del FODES lo dieran y así ya se pudiera hacer algo </w:t>
      </w:r>
      <w:proofErr w:type="spellStart"/>
      <w:r w:rsidRPr="003C655D">
        <w:rPr>
          <w:rFonts w:ascii="Times New Roman" w:hAnsi="Times New Roman" w:cs="Times New Roman"/>
          <w:sz w:val="24"/>
          <w:szCs w:val="24"/>
        </w:rPr>
        <w:t>mas</w:t>
      </w:r>
      <w:proofErr w:type="spellEnd"/>
      <w:r w:rsidRPr="003C655D">
        <w:rPr>
          <w:rFonts w:ascii="Times New Roman" w:hAnsi="Times New Roman" w:cs="Times New Roman"/>
          <w:sz w:val="24"/>
          <w:szCs w:val="24"/>
        </w:rPr>
        <w:t xml:space="preserve">; le pregunta sobre la carpeta de los Héroes, y el Ing. pacheco manifiesta que no la tiene, toma la palabra el Concejal Carlos Ulloa y manifiesta que  está pendiente de cumplirle con el 15% de un convenio con el MOP y que la administración anterior no ha querido cumplir, El ingeniero Pacheco manifiesta que el MOP nunca entrego carpeta técnica no se sabe en dinero cuanto es, que se la mandaron a pedir y no la entregaron por lo que no se sabe cuánto es el porcentaje; el Señor Alcalde le pregunta sobre el proyecto del Arenal, en vista que ya viene el invierno y ojala no se lleve el concretado, el Ing. Pacheco manifestó que la comunicad quería un puente, pero con el fondo que se tenía aproximado de 62 mil no alcanzaba así que se </w:t>
      </w:r>
      <w:proofErr w:type="spellStart"/>
      <w:r w:rsidRPr="003C655D">
        <w:rPr>
          <w:rFonts w:ascii="Times New Roman" w:hAnsi="Times New Roman" w:cs="Times New Roman"/>
          <w:sz w:val="24"/>
          <w:szCs w:val="24"/>
        </w:rPr>
        <w:t>tomo</w:t>
      </w:r>
      <w:proofErr w:type="spellEnd"/>
      <w:r w:rsidRPr="003C655D">
        <w:rPr>
          <w:rFonts w:ascii="Times New Roman" w:hAnsi="Times New Roman" w:cs="Times New Roman"/>
          <w:sz w:val="24"/>
          <w:szCs w:val="24"/>
        </w:rPr>
        <w:t xml:space="preserve"> la opción de concreto y que se hicieron una canaletas para que desemboque el agua, que ha estado pendiente ha ido en estos día que ha llovido y se espera que no se lo lleve el agua; Toma la Palabra el Concejal </w:t>
      </w:r>
      <w:proofErr w:type="spellStart"/>
      <w:r w:rsidRPr="003C655D">
        <w:rPr>
          <w:rFonts w:ascii="Times New Roman" w:hAnsi="Times New Roman" w:cs="Times New Roman"/>
          <w:sz w:val="24"/>
          <w:szCs w:val="24"/>
        </w:rPr>
        <w:t>Marbel</w:t>
      </w:r>
      <w:proofErr w:type="spellEnd"/>
      <w:r w:rsidRPr="003C655D">
        <w:rPr>
          <w:rFonts w:ascii="Times New Roman" w:hAnsi="Times New Roman" w:cs="Times New Roman"/>
          <w:sz w:val="24"/>
          <w:szCs w:val="24"/>
        </w:rPr>
        <w:t xml:space="preserve"> González, y manifiesta  que si dichos proyectos tienen garantías o cuales, que se debe estar pendiente, lo dice por un bordillo en la Fuente, pues en la calle se encontraron dos carros y uno con la llanta paso llevándose un poco y eso fue antes de finalizar la obra y ahora viene el invierno puede deteriorarse más; y lo otro es necesario un grupo que este en la supervisión. Toma la palabra el Gerente Operativo Lic. </w:t>
      </w:r>
      <w:proofErr w:type="spellStart"/>
      <w:r w:rsidRPr="003C655D">
        <w:rPr>
          <w:rFonts w:ascii="Times New Roman" w:hAnsi="Times New Roman" w:cs="Times New Roman"/>
          <w:sz w:val="24"/>
          <w:szCs w:val="24"/>
        </w:rPr>
        <w:t>Willian</w:t>
      </w:r>
      <w:proofErr w:type="spellEnd"/>
      <w:r w:rsidRPr="003C655D">
        <w:rPr>
          <w:rFonts w:ascii="Times New Roman" w:hAnsi="Times New Roman" w:cs="Times New Roman"/>
          <w:sz w:val="24"/>
          <w:szCs w:val="24"/>
        </w:rPr>
        <w:t xml:space="preserve"> Chicas, quien manifiesta que en la exposición del Ing. Pacheco falto algunos proyectos que ya están las carpetas como: </w:t>
      </w:r>
      <w:r w:rsidRPr="003C655D">
        <w:rPr>
          <w:rFonts w:ascii="Times New Roman" w:hAnsi="Times New Roman" w:cs="Times New Roman"/>
          <w:color w:val="000000"/>
          <w:sz w:val="24"/>
          <w:szCs w:val="24"/>
        </w:rPr>
        <w:t xml:space="preserve">MEJORAS A LA CANCHA DE LA COMUNIDAD LOS HÉROES”  </w:t>
      </w:r>
      <w:r w:rsidRPr="003C655D">
        <w:rPr>
          <w:rFonts w:ascii="Times New Roman" w:hAnsi="Times New Roman" w:cs="Times New Roman"/>
          <w:bCs/>
          <w:color w:val="000000"/>
          <w:sz w:val="24"/>
          <w:szCs w:val="24"/>
        </w:rPr>
        <w:t xml:space="preserve">por un monto de $30,000.00 FODES 2%, solo está aprobada la carpeta no se cuenta con los fondos; </w:t>
      </w:r>
      <w:r w:rsidRPr="003C655D">
        <w:rPr>
          <w:rFonts w:ascii="Times New Roman" w:hAnsi="Times New Roman" w:cs="Times New Roman"/>
          <w:color w:val="000000"/>
          <w:sz w:val="24"/>
          <w:szCs w:val="24"/>
        </w:rPr>
        <w:t xml:space="preserve">ADOQUINADO DE UN TRAMO DE CALLE PRINCIPAL LOTIFICACION LAS ROSAS </w:t>
      </w:r>
      <w:r w:rsidRPr="003C655D">
        <w:rPr>
          <w:rFonts w:ascii="Times New Roman" w:hAnsi="Times New Roman" w:cs="Times New Roman"/>
          <w:color w:val="000000"/>
          <w:sz w:val="24"/>
          <w:szCs w:val="24"/>
        </w:rPr>
        <w:lastRenderedPageBreak/>
        <w:t>TONACATEPEQUE</w:t>
      </w:r>
      <w:r w:rsidRPr="003C655D">
        <w:rPr>
          <w:rFonts w:ascii="Times New Roman" w:hAnsi="Times New Roman" w:cs="Times New Roman"/>
          <w:b/>
          <w:color w:val="000000"/>
          <w:sz w:val="24"/>
          <w:szCs w:val="24"/>
        </w:rPr>
        <w:t xml:space="preserve"> ”</w:t>
      </w:r>
      <w:r w:rsidRPr="003C655D">
        <w:rPr>
          <w:rFonts w:ascii="Times New Roman" w:hAnsi="Times New Roman" w:cs="Times New Roman"/>
          <w:sz w:val="24"/>
          <w:szCs w:val="24"/>
        </w:rPr>
        <w:t xml:space="preserve">por la cantidad de $12,000.00 con fondos  del FODES 2% ( esta cuenta con el dinero pero no alcanza para adoquines); </w:t>
      </w:r>
      <w:r w:rsidRPr="003C655D">
        <w:rPr>
          <w:rFonts w:ascii="Times New Roman" w:hAnsi="Times New Roman" w:cs="Times New Roman"/>
          <w:bCs/>
          <w:color w:val="000000"/>
          <w:sz w:val="24"/>
          <w:szCs w:val="24"/>
        </w:rPr>
        <w:t>“ EMPEDRADO Y FRAGUADO TRAMO DE CALLE PRINCIPAL CASERIO LOS ANZORA, CANTON MALACOFF</w:t>
      </w:r>
      <w:r w:rsidRPr="003C655D">
        <w:rPr>
          <w:rFonts w:ascii="Times New Roman" w:hAnsi="Times New Roman" w:cs="Times New Roman"/>
          <w:b/>
          <w:bCs/>
          <w:color w:val="000000"/>
          <w:sz w:val="24"/>
          <w:szCs w:val="24"/>
        </w:rPr>
        <w:t xml:space="preserve"> </w:t>
      </w:r>
      <w:r w:rsidRPr="003C655D">
        <w:rPr>
          <w:rFonts w:ascii="Times New Roman" w:hAnsi="Times New Roman" w:cs="Times New Roman"/>
          <w:bCs/>
          <w:color w:val="000000"/>
          <w:sz w:val="24"/>
          <w:szCs w:val="24"/>
        </w:rPr>
        <w:t>por un monto de $</w:t>
      </w:r>
      <w:r w:rsidRPr="003C655D">
        <w:rPr>
          <w:rFonts w:ascii="Times New Roman" w:hAnsi="Times New Roman" w:cs="Times New Roman"/>
          <w:sz w:val="24"/>
          <w:szCs w:val="24"/>
        </w:rPr>
        <w:t xml:space="preserve">6,488.59 DECRETO LEGISLATIVO 650/EMERGENCIAS 2020 ( está el dinero); </w:t>
      </w:r>
      <w:r w:rsidRPr="003C655D">
        <w:rPr>
          <w:rFonts w:ascii="Times New Roman" w:hAnsi="Times New Roman" w:cs="Times New Roman"/>
          <w:color w:val="000000"/>
          <w:sz w:val="24"/>
          <w:szCs w:val="24"/>
        </w:rPr>
        <w:t xml:space="preserve">CONCRETEADO  DE  UN TRAMO  DE CALLE PRINCIPAL LA MURALLA , TONACATEPEQUE” por un monto de $5,000.00 FODES 2% y Proyecto calle al cementerio La Fuente, pero estos últimos no cuentan con carpeta técnica; que hace ver que no se tiene la capacidad con el personal que se cuenta, antes se había contratado un personal de 7, temporal para la ejecución de dichos proyectos pero ahora solo se cuenta con la cuadrilla de la UDU. Toma la palabra el Ing. pacheco y manifiesta que la Municipalidad no cuenta con un plan estratégico de inversión, que para elaborar uno se tarde 7 meses con la ADESCO, que no se aplica a proyectos de FISDL porque no se está en el mapa de Pobreza, que </w:t>
      </w:r>
      <w:proofErr w:type="spellStart"/>
      <w:r w:rsidRPr="003C655D">
        <w:rPr>
          <w:rFonts w:ascii="Times New Roman" w:hAnsi="Times New Roman" w:cs="Times New Roman"/>
          <w:color w:val="000000"/>
          <w:sz w:val="24"/>
          <w:szCs w:val="24"/>
        </w:rPr>
        <w:t>sol</w:t>
      </w:r>
      <w:proofErr w:type="spellEnd"/>
      <w:r w:rsidRPr="003C655D">
        <w:rPr>
          <w:rFonts w:ascii="Times New Roman" w:hAnsi="Times New Roman" w:cs="Times New Roman"/>
          <w:color w:val="000000"/>
          <w:sz w:val="24"/>
          <w:szCs w:val="24"/>
        </w:rPr>
        <w:t xml:space="preserve"> aplica para Fondos PES (mapa de delincuencia), que se hicieron carpetas para ese fondo para Distrito AltaVista Cancha de los 4 vientos, polideportivo y papayal; el Señor Alcalde municipal manifiesta que se le dará seguimiento a eso. </w:t>
      </w:r>
      <w:r w:rsidRPr="003C655D">
        <w:rPr>
          <w:rFonts w:ascii="Times New Roman" w:hAnsi="Times New Roman" w:cs="Times New Roman"/>
          <w:sz w:val="24"/>
          <w:szCs w:val="24"/>
        </w:rPr>
        <w:t>Luego se procedió a  plasmar los siguientes acuerdos:</w:t>
      </w:r>
      <w:r w:rsidRPr="003C655D">
        <w:rPr>
          <w:rFonts w:ascii="Times New Roman" w:eastAsia="Calibri" w:hAnsi="Times New Roman" w:cs="Times New Roman"/>
          <w:b/>
          <w:color w:val="000000" w:themeColor="text1"/>
          <w:sz w:val="24"/>
          <w:szCs w:val="24"/>
          <w:u w:val="single"/>
        </w:rPr>
        <w:t xml:space="preserve"> </w:t>
      </w:r>
      <w:r w:rsidRPr="00507C40">
        <w:rPr>
          <w:rFonts w:ascii="Times New Roman" w:eastAsia="Calibri" w:hAnsi="Times New Roman" w:cs="Times New Roman"/>
          <w:b/>
          <w:color w:val="000000" w:themeColor="text1"/>
          <w:sz w:val="24"/>
          <w:szCs w:val="24"/>
          <w:u w:val="single"/>
        </w:rPr>
        <w:t xml:space="preserve">ACUERDO NUMERO UNO: </w:t>
      </w:r>
      <w:r w:rsidRPr="00E94B44">
        <w:rPr>
          <w:rFonts w:ascii="Times New Roman" w:hAnsi="Times New Roman" w:cs="Times New Roman"/>
          <w:color w:val="000000" w:themeColor="text1"/>
          <w:sz w:val="24"/>
          <w:szCs w:val="24"/>
        </w:rPr>
        <w:t>El Concejo Municipal, con el fin de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evitar confusiones y problemas con los empleados municipales,  es que se debe de dejar claro,  que al optar a un puesto de confianza su salario en ese cargo será por la responsabilidad  y el tiempo en que desempeñe dicho cargo. Por tanto </w:t>
      </w:r>
      <w:r w:rsidRPr="00E94B44">
        <w:rPr>
          <w:rFonts w:ascii="Times New Roman" w:hAnsi="Times New Roman" w:cs="Times New Roman"/>
          <w:color w:val="000000" w:themeColor="text1"/>
          <w:sz w:val="24"/>
          <w:szCs w:val="24"/>
        </w:rPr>
        <w:t>en el uso de sus facul</w:t>
      </w:r>
      <w:r>
        <w:rPr>
          <w:rFonts w:ascii="Times New Roman" w:hAnsi="Times New Roman" w:cs="Times New Roman"/>
          <w:color w:val="000000" w:themeColor="text1"/>
          <w:sz w:val="24"/>
          <w:szCs w:val="24"/>
        </w:rPr>
        <w:t>tades legales  de conformidad al</w:t>
      </w:r>
      <w:r w:rsidRPr="00E94B44">
        <w:rPr>
          <w:rFonts w:ascii="Times New Roman" w:hAnsi="Times New Roman" w:cs="Times New Roman"/>
          <w:color w:val="000000" w:themeColor="text1"/>
          <w:sz w:val="24"/>
          <w:szCs w:val="24"/>
        </w:rPr>
        <w:t xml:space="preserve"> Código Municipal y LCAM se</w:t>
      </w:r>
      <w:r>
        <w:rPr>
          <w:rFonts w:ascii="Times New Roman" w:hAnsi="Times New Roman" w:cs="Times New Roman"/>
          <w:b/>
          <w:color w:val="000000" w:themeColor="text1"/>
          <w:sz w:val="24"/>
          <w:szCs w:val="24"/>
        </w:rPr>
        <w:t xml:space="preserve"> ACUERDA: A) </w:t>
      </w:r>
      <w:r w:rsidRPr="0043111B">
        <w:rPr>
          <w:rFonts w:ascii="Times New Roman" w:hAnsi="Times New Roman" w:cs="Times New Roman"/>
          <w:color w:val="000000" w:themeColor="text1"/>
          <w:sz w:val="24"/>
          <w:szCs w:val="24"/>
        </w:rPr>
        <w:t>Que todo Empleado Municipal que haya pedido permiso para conservar sus derechos de carrera Municipal</w:t>
      </w:r>
      <w:r>
        <w:rPr>
          <w:rFonts w:ascii="Times New Roman" w:hAnsi="Times New Roman" w:cs="Times New Roman"/>
          <w:color w:val="000000" w:themeColor="text1"/>
          <w:sz w:val="24"/>
          <w:szCs w:val="24"/>
        </w:rPr>
        <w:t>,</w:t>
      </w:r>
      <w:r w:rsidRPr="0043111B">
        <w:rPr>
          <w:rFonts w:ascii="Times New Roman" w:hAnsi="Times New Roman" w:cs="Times New Roman"/>
          <w:color w:val="000000" w:themeColor="text1"/>
          <w:sz w:val="24"/>
          <w:szCs w:val="24"/>
        </w:rPr>
        <w:t xml:space="preserve">  por  haber sido nombrado a un cargo de Confianza, conforme al Artículo 38 LCAM, al momento de solicitar la restitución de sus derechos</w:t>
      </w:r>
      <w:r>
        <w:rPr>
          <w:rFonts w:ascii="Times New Roman" w:hAnsi="Times New Roman" w:cs="Times New Roman"/>
          <w:color w:val="000000" w:themeColor="text1"/>
          <w:sz w:val="24"/>
          <w:szCs w:val="24"/>
        </w:rPr>
        <w:t xml:space="preserve"> de carrera</w:t>
      </w:r>
      <w:r w:rsidRPr="0043111B">
        <w:rPr>
          <w:rFonts w:ascii="Times New Roman" w:hAnsi="Times New Roman" w:cs="Times New Roman"/>
          <w:color w:val="000000" w:themeColor="text1"/>
          <w:sz w:val="24"/>
          <w:szCs w:val="24"/>
        </w:rPr>
        <w:t xml:space="preserve">, volverá a su plaza original </w:t>
      </w:r>
      <w:r>
        <w:rPr>
          <w:rFonts w:ascii="Times New Roman" w:hAnsi="Times New Roman" w:cs="Times New Roman"/>
          <w:color w:val="000000" w:themeColor="text1"/>
          <w:sz w:val="24"/>
          <w:szCs w:val="24"/>
        </w:rPr>
        <w:t xml:space="preserve"> o a una similar </w:t>
      </w:r>
      <w:r w:rsidRPr="0043111B">
        <w:rPr>
          <w:rFonts w:ascii="Times New Roman" w:hAnsi="Times New Roman" w:cs="Times New Roman"/>
          <w:color w:val="000000" w:themeColor="text1"/>
          <w:sz w:val="24"/>
          <w:szCs w:val="24"/>
        </w:rPr>
        <w:t xml:space="preserve">nuevamente con los derechos de carrera </w:t>
      </w:r>
      <w:r>
        <w:rPr>
          <w:rFonts w:ascii="Times New Roman" w:hAnsi="Times New Roman" w:cs="Times New Roman"/>
          <w:color w:val="000000" w:themeColor="text1"/>
          <w:sz w:val="24"/>
          <w:szCs w:val="24"/>
        </w:rPr>
        <w:t xml:space="preserve"> Municipal </w:t>
      </w:r>
      <w:r w:rsidRPr="0043111B">
        <w:rPr>
          <w:rFonts w:ascii="Times New Roman" w:hAnsi="Times New Roman" w:cs="Times New Roman"/>
          <w:color w:val="000000" w:themeColor="text1"/>
          <w:sz w:val="24"/>
          <w:szCs w:val="24"/>
        </w:rPr>
        <w:t>y el sueldo a devengar será</w:t>
      </w:r>
      <w:r>
        <w:rPr>
          <w:rFonts w:ascii="Times New Roman" w:hAnsi="Times New Roman" w:cs="Times New Roman"/>
          <w:color w:val="000000" w:themeColor="text1"/>
          <w:sz w:val="24"/>
          <w:szCs w:val="24"/>
        </w:rPr>
        <w:t xml:space="preserve"> el que</w:t>
      </w:r>
      <w:r w:rsidRPr="0043111B">
        <w:rPr>
          <w:rFonts w:ascii="Times New Roman" w:hAnsi="Times New Roman" w:cs="Times New Roman"/>
          <w:color w:val="000000" w:themeColor="text1"/>
          <w:sz w:val="24"/>
          <w:szCs w:val="24"/>
        </w:rPr>
        <w:t xml:space="preserve"> tenga asignada esa plaza con las mejoras que esta haya obtenido dura</w:t>
      </w:r>
      <w:r>
        <w:rPr>
          <w:rFonts w:ascii="Times New Roman" w:hAnsi="Times New Roman" w:cs="Times New Roman"/>
          <w:color w:val="000000" w:themeColor="text1"/>
          <w:sz w:val="24"/>
          <w:szCs w:val="24"/>
        </w:rPr>
        <w:t>n</w:t>
      </w:r>
      <w:r w:rsidRPr="0043111B">
        <w:rPr>
          <w:rFonts w:ascii="Times New Roman" w:hAnsi="Times New Roman" w:cs="Times New Roman"/>
          <w:color w:val="000000" w:themeColor="text1"/>
          <w:sz w:val="24"/>
          <w:szCs w:val="24"/>
        </w:rPr>
        <w:t>te su ausencia</w:t>
      </w:r>
      <w:r>
        <w:rPr>
          <w:rFonts w:ascii="Times New Roman" w:hAnsi="Times New Roman" w:cs="Times New Roman"/>
          <w:color w:val="000000" w:themeColor="text1"/>
          <w:sz w:val="24"/>
          <w:szCs w:val="24"/>
        </w:rPr>
        <w:t xml:space="preserve">. </w:t>
      </w:r>
      <w:r w:rsidRPr="00920C31">
        <w:rPr>
          <w:rFonts w:ascii="Times New Roman" w:hAnsi="Times New Roman" w:cs="Times New Roman"/>
          <w:b/>
          <w:color w:val="000000" w:themeColor="text1"/>
          <w:sz w:val="24"/>
          <w:szCs w:val="24"/>
        </w:rPr>
        <w:t>B) se mandata al Jefe de Recursos Hum</w:t>
      </w:r>
      <w:r>
        <w:rPr>
          <w:rFonts w:ascii="Times New Roman" w:hAnsi="Times New Roman" w:cs="Times New Roman"/>
          <w:b/>
          <w:color w:val="000000" w:themeColor="text1"/>
          <w:sz w:val="24"/>
          <w:szCs w:val="24"/>
        </w:rPr>
        <w:t>a</w:t>
      </w:r>
      <w:r w:rsidRPr="00920C31">
        <w:rPr>
          <w:rFonts w:ascii="Times New Roman" w:hAnsi="Times New Roman" w:cs="Times New Roman"/>
          <w:b/>
          <w:color w:val="000000" w:themeColor="text1"/>
          <w:sz w:val="24"/>
          <w:szCs w:val="24"/>
        </w:rPr>
        <w:t>nos</w:t>
      </w:r>
      <w:r>
        <w:rPr>
          <w:rFonts w:ascii="Times New Roman" w:hAnsi="Times New Roman" w:cs="Times New Roman"/>
          <w:color w:val="000000" w:themeColor="text1"/>
          <w:sz w:val="24"/>
          <w:szCs w:val="24"/>
        </w:rPr>
        <w:t xml:space="preserve">, notificar siempre el presente acuerdo a todo empleado de Carrera que haya sido nombrado a un cargo de confianza. </w:t>
      </w:r>
      <w:r w:rsidRPr="00920C31">
        <w:rPr>
          <w:rFonts w:ascii="Times New Roman" w:hAnsi="Times New Roman" w:cs="Times New Roman"/>
          <w:b/>
          <w:color w:val="000000" w:themeColor="text1"/>
          <w:sz w:val="24"/>
          <w:szCs w:val="24"/>
        </w:rPr>
        <w:t>CERTIFÍQUESE Y COMUNÍQUESE</w:t>
      </w:r>
      <w:r w:rsidRPr="00507C40">
        <w:rPr>
          <w:rFonts w:ascii="Times New Roman" w:hAnsi="Times New Roman" w:cs="Times New Roman"/>
          <w:b/>
          <w:color w:val="000000" w:themeColor="text1"/>
          <w:sz w:val="24"/>
          <w:szCs w:val="24"/>
        </w:rPr>
        <w:t xml:space="preserve">: </w:t>
      </w:r>
      <w:r w:rsidRPr="00507C40">
        <w:rPr>
          <w:rFonts w:ascii="Times New Roman" w:hAnsi="Times New Roman" w:cs="Times New Roman"/>
          <w:color w:val="000000" w:themeColor="text1"/>
          <w:sz w:val="24"/>
          <w:szCs w:val="24"/>
        </w:rPr>
        <w:t xml:space="preserve">Sindicatura,  </w:t>
      </w:r>
      <w:r>
        <w:rPr>
          <w:rFonts w:ascii="Times New Roman" w:hAnsi="Times New Roman" w:cs="Times New Roman"/>
          <w:color w:val="000000" w:themeColor="text1"/>
          <w:sz w:val="24"/>
          <w:szCs w:val="24"/>
        </w:rPr>
        <w:t xml:space="preserve">Recursos Humanos </w:t>
      </w:r>
      <w:r w:rsidRPr="00507C40">
        <w:rPr>
          <w:rFonts w:ascii="Times New Roman" w:hAnsi="Times New Roman" w:cs="Times New Roman"/>
          <w:color w:val="000000" w:themeColor="text1"/>
          <w:sz w:val="24"/>
          <w:szCs w:val="24"/>
        </w:rPr>
        <w:t xml:space="preserve"> Despacho Municipal</w:t>
      </w:r>
      <w:r>
        <w:rPr>
          <w:rFonts w:ascii="Times New Roman" w:hAnsi="Times New Roman" w:cs="Times New Roman"/>
          <w:color w:val="000000" w:themeColor="text1"/>
          <w:sz w:val="24"/>
          <w:szCs w:val="24"/>
        </w:rPr>
        <w:t xml:space="preserve">. </w:t>
      </w:r>
      <w:r w:rsidRPr="00B74499">
        <w:rPr>
          <w:rFonts w:ascii="Times New Roman" w:eastAsia="Calibri" w:hAnsi="Times New Roman" w:cs="Times New Roman"/>
          <w:b/>
          <w:color w:val="000000" w:themeColor="text1"/>
          <w:sz w:val="24"/>
          <w:szCs w:val="24"/>
          <w:u w:val="single"/>
        </w:rPr>
        <w:t xml:space="preserve">ACUERDO NUMERO DOS: </w:t>
      </w:r>
      <w:r w:rsidRPr="00B74499">
        <w:rPr>
          <w:rFonts w:ascii="Times New Roman" w:hAnsi="Times New Roman" w:cs="Times New Roman"/>
          <w:sz w:val="24"/>
          <w:szCs w:val="24"/>
        </w:rPr>
        <w:t xml:space="preserve">El Concejo Municipal en vista que el Tesorero Municipal solicita autorización para realizar transferencias bancarias que remite; por tanto en el uso de sus facultades legales  se  </w:t>
      </w:r>
      <w:r w:rsidRPr="00B74499">
        <w:rPr>
          <w:rFonts w:ascii="Times New Roman" w:hAnsi="Times New Roman" w:cs="Times New Roman"/>
          <w:b/>
          <w:sz w:val="24"/>
          <w:szCs w:val="24"/>
        </w:rPr>
        <w:t>ACUERDA:</w:t>
      </w:r>
      <w:r w:rsidRPr="00B74499">
        <w:rPr>
          <w:rFonts w:ascii="Times New Roman" w:hAnsi="Times New Roman" w:cs="Times New Roman"/>
          <w:sz w:val="24"/>
          <w:szCs w:val="24"/>
        </w:rPr>
        <w:t xml:space="preserve"> </w:t>
      </w:r>
      <w:r w:rsidRPr="00B74499">
        <w:rPr>
          <w:rFonts w:ascii="Times New Roman" w:hAnsi="Times New Roman" w:cs="Times New Roman"/>
          <w:b/>
          <w:sz w:val="24"/>
          <w:szCs w:val="24"/>
        </w:rPr>
        <w:t>A)</w:t>
      </w:r>
      <w:r w:rsidRPr="00B74499">
        <w:rPr>
          <w:rFonts w:ascii="Times New Roman" w:hAnsi="Times New Roman" w:cs="Times New Roman"/>
          <w:sz w:val="24"/>
          <w:szCs w:val="24"/>
        </w:rPr>
        <w:t xml:space="preserve"> se autoriza al Tesorero Municipal para que realice las transferencias bancarias que  se detallan:</w:t>
      </w:r>
    </w:p>
    <w:p w:rsidR="00495DCA" w:rsidRPr="00B74499" w:rsidRDefault="00495DCA" w:rsidP="00495DCA">
      <w:pPr>
        <w:jc w:val="both"/>
        <w:rPr>
          <w:rFonts w:ascii="Times New Roman" w:hAnsi="Times New Roman" w:cs="Times New Roman"/>
          <w:sz w:val="24"/>
          <w:szCs w:val="24"/>
        </w:rPr>
      </w:pPr>
    </w:p>
    <w:tbl>
      <w:tblPr>
        <w:tblStyle w:val="Tablaconcuadrcula"/>
        <w:tblpPr w:leftFromText="141" w:rightFromText="141" w:vertAnchor="text" w:horzAnchor="margin" w:tblpY="46"/>
        <w:tblW w:w="859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78"/>
        <w:gridCol w:w="1523"/>
        <w:gridCol w:w="1774"/>
        <w:gridCol w:w="1394"/>
        <w:gridCol w:w="914"/>
        <w:gridCol w:w="2512"/>
      </w:tblGrid>
      <w:tr w:rsidR="00495DCA" w:rsidRPr="005D5F56" w:rsidTr="009B6235">
        <w:trPr>
          <w:trHeight w:val="241"/>
        </w:trPr>
        <w:tc>
          <w:tcPr>
            <w:tcW w:w="478" w:type="dxa"/>
            <w:shd w:val="clear" w:color="auto" w:fill="00B0F0"/>
          </w:tcPr>
          <w:p w:rsidR="00495DCA" w:rsidRPr="00B74499" w:rsidRDefault="00495DCA" w:rsidP="009B6235">
            <w:pPr>
              <w:rPr>
                <w:rFonts w:ascii="Times New Roman" w:hAnsi="Times New Roman" w:cs="Times New Roman"/>
                <w:b/>
                <w:sz w:val="18"/>
                <w:szCs w:val="18"/>
              </w:rPr>
            </w:pPr>
            <w:r w:rsidRPr="00B74499">
              <w:rPr>
                <w:rFonts w:ascii="Times New Roman" w:hAnsi="Times New Roman" w:cs="Times New Roman"/>
                <w:b/>
                <w:sz w:val="18"/>
                <w:szCs w:val="18"/>
              </w:rPr>
              <w:t>Nº</w:t>
            </w:r>
          </w:p>
        </w:tc>
        <w:tc>
          <w:tcPr>
            <w:tcW w:w="1523" w:type="dxa"/>
            <w:shd w:val="clear" w:color="auto" w:fill="00B0F0"/>
          </w:tcPr>
          <w:p w:rsidR="00495DCA" w:rsidRPr="00B74499" w:rsidRDefault="00495DCA" w:rsidP="009B6235">
            <w:pPr>
              <w:spacing w:before="240" w:line="360" w:lineRule="auto"/>
              <w:jc w:val="center"/>
              <w:rPr>
                <w:rFonts w:ascii="Times New Roman" w:hAnsi="Times New Roman" w:cs="Times New Roman"/>
                <w:b/>
                <w:sz w:val="18"/>
                <w:szCs w:val="18"/>
              </w:rPr>
            </w:pPr>
            <w:r w:rsidRPr="00B74499">
              <w:rPr>
                <w:rFonts w:ascii="Times New Roman" w:hAnsi="Times New Roman" w:cs="Times New Roman"/>
                <w:b/>
                <w:sz w:val="18"/>
                <w:szCs w:val="18"/>
              </w:rPr>
              <w:t>TRANSFERIR FONDOS DE LA CUENTA</w:t>
            </w:r>
          </w:p>
        </w:tc>
        <w:tc>
          <w:tcPr>
            <w:tcW w:w="1774" w:type="dxa"/>
            <w:shd w:val="clear" w:color="auto" w:fill="00B0F0"/>
          </w:tcPr>
          <w:p w:rsidR="00495DCA" w:rsidRPr="00B74499" w:rsidRDefault="00495DCA" w:rsidP="009B6235">
            <w:pPr>
              <w:spacing w:before="240" w:line="360" w:lineRule="auto"/>
              <w:jc w:val="center"/>
              <w:rPr>
                <w:rFonts w:ascii="Times New Roman" w:hAnsi="Times New Roman" w:cs="Times New Roman"/>
                <w:b/>
                <w:sz w:val="18"/>
                <w:szCs w:val="18"/>
              </w:rPr>
            </w:pPr>
            <w:r w:rsidRPr="00B74499">
              <w:rPr>
                <w:rFonts w:ascii="Times New Roman" w:hAnsi="Times New Roman" w:cs="Times New Roman"/>
                <w:b/>
                <w:sz w:val="18"/>
                <w:szCs w:val="18"/>
              </w:rPr>
              <w:t>A  LA CUENTA</w:t>
            </w:r>
          </w:p>
        </w:tc>
        <w:tc>
          <w:tcPr>
            <w:tcW w:w="1394" w:type="dxa"/>
            <w:shd w:val="clear" w:color="auto" w:fill="00B0F0"/>
          </w:tcPr>
          <w:p w:rsidR="00495DCA" w:rsidRPr="00B74499" w:rsidRDefault="00495DCA" w:rsidP="009B6235">
            <w:pPr>
              <w:spacing w:before="240" w:line="360" w:lineRule="auto"/>
              <w:rPr>
                <w:rFonts w:ascii="Times New Roman" w:hAnsi="Times New Roman" w:cs="Times New Roman"/>
                <w:b/>
                <w:sz w:val="18"/>
                <w:szCs w:val="18"/>
              </w:rPr>
            </w:pPr>
            <w:r w:rsidRPr="00B74499">
              <w:rPr>
                <w:rFonts w:ascii="Times New Roman" w:hAnsi="Times New Roman" w:cs="Times New Roman"/>
                <w:b/>
                <w:sz w:val="18"/>
                <w:szCs w:val="18"/>
              </w:rPr>
              <w:t xml:space="preserve">  LA SUMA</w:t>
            </w:r>
          </w:p>
        </w:tc>
        <w:tc>
          <w:tcPr>
            <w:tcW w:w="914" w:type="dxa"/>
            <w:shd w:val="clear" w:color="auto" w:fill="00B0F0"/>
          </w:tcPr>
          <w:p w:rsidR="00495DCA" w:rsidRPr="00B74499" w:rsidRDefault="00495DCA" w:rsidP="009B6235">
            <w:pPr>
              <w:spacing w:before="240" w:line="360" w:lineRule="auto"/>
              <w:jc w:val="center"/>
              <w:rPr>
                <w:rFonts w:ascii="Times New Roman" w:hAnsi="Times New Roman" w:cs="Times New Roman"/>
                <w:b/>
                <w:sz w:val="18"/>
                <w:szCs w:val="18"/>
              </w:rPr>
            </w:pPr>
            <w:r w:rsidRPr="00B74499">
              <w:rPr>
                <w:rFonts w:ascii="Times New Roman" w:hAnsi="Times New Roman" w:cs="Times New Roman"/>
                <w:b/>
                <w:sz w:val="18"/>
                <w:szCs w:val="18"/>
              </w:rPr>
              <w:t xml:space="preserve">LA SUMA </w:t>
            </w:r>
          </w:p>
        </w:tc>
        <w:tc>
          <w:tcPr>
            <w:tcW w:w="2512" w:type="dxa"/>
            <w:shd w:val="clear" w:color="auto" w:fill="00B0F0"/>
          </w:tcPr>
          <w:p w:rsidR="00495DCA" w:rsidRPr="00B74499" w:rsidRDefault="00495DCA" w:rsidP="009B6235">
            <w:pPr>
              <w:spacing w:before="240" w:line="360" w:lineRule="auto"/>
              <w:jc w:val="center"/>
              <w:rPr>
                <w:rFonts w:ascii="Times New Roman" w:hAnsi="Times New Roman" w:cs="Times New Roman"/>
                <w:b/>
                <w:sz w:val="18"/>
                <w:szCs w:val="18"/>
              </w:rPr>
            </w:pPr>
            <w:r w:rsidRPr="00B74499">
              <w:rPr>
                <w:rFonts w:ascii="Times New Roman" w:hAnsi="Times New Roman" w:cs="Times New Roman"/>
                <w:b/>
                <w:sz w:val="18"/>
                <w:szCs w:val="18"/>
              </w:rPr>
              <w:t>EN CONCEPTO</w:t>
            </w:r>
          </w:p>
        </w:tc>
      </w:tr>
      <w:tr w:rsidR="00495DCA" w:rsidRPr="005D5F56" w:rsidTr="009B6235">
        <w:trPr>
          <w:trHeight w:val="847"/>
        </w:trPr>
        <w:tc>
          <w:tcPr>
            <w:tcW w:w="478" w:type="dxa"/>
            <w:shd w:val="clear" w:color="auto" w:fill="auto"/>
          </w:tcPr>
          <w:p w:rsidR="00495DCA" w:rsidRPr="00B74499" w:rsidRDefault="00495DCA" w:rsidP="009B6235">
            <w:pPr>
              <w:rPr>
                <w:rFonts w:ascii="Times New Roman" w:hAnsi="Times New Roman" w:cs="Times New Roman"/>
                <w:b/>
                <w:sz w:val="18"/>
                <w:szCs w:val="18"/>
              </w:rPr>
            </w:pPr>
          </w:p>
        </w:tc>
        <w:tc>
          <w:tcPr>
            <w:tcW w:w="1523"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005-40005302</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Alcaldía Municipal de Tonacatepeque/ Fondo Común</w:t>
            </w:r>
          </w:p>
          <w:p w:rsidR="00495DCA" w:rsidRPr="00B74499" w:rsidRDefault="00495DCA" w:rsidP="009B6235">
            <w:pPr>
              <w:jc w:val="center"/>
              <w:rPr>
                <w:rFonts w:ascii="Times New Roman" w:hAnsi="Times New Roman" w:cs="Times New Roman"/>
                <w:b/>
                <w:sz w:val="18"/>
                <w:szCs w:val="18"/>
              </w:rPr>
            </w:pPr>
          </w:p>
        </w:tc>
        <w:tc>
          <w:tcPr>
            <w:tcW w:w="1774"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005-40005329</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Alcaldía Municipal de Tonacatepeque/ FODES 25%</w:t>
            </w:r>
          </w:p>
        </w:tc>
        <w:tc>
          <w:tcPr>
            <w:tcW w:w="1394"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r w:rsidRPr="00B74499">
              <w:rPr>
                <w:rFonts w:ascii="Times New Roman" w:hAnsi="Times New Roman" w:cs="Times New Roman"/>
                <w:b/>
                <w:sz w:val="18"/>
                <w:szCs w:val="18"/>
              </w:rPr>
              <w:t>$4,061.69</w:t>
            </w:r>
          </w:p>
        </w:tc>
        <w:tc>
          <w:tcPr>
            <w:tcW w:w="914" w:type="dxa"/>
            <w:shd w:val="clear" w:color="auto" w:fill="auto"/>
          </w:tcPr>
          <w:p w:rsidR="00495DCA" w:rsidRPr="00B74499" w:rsidRDefault="00495DCA" w:rsidP="009B6235">
            <w:pPr>
              <w:rPr>
                <w:rFonts w:ascii="Times New Roman" w:hAnsi="Times New Roman" w:cs="Times New Roman"/>
                <w:b/>
                <w:sz w:val="18"/>
                <w:szCs w:val="18"/>
              </w:rPr>
            </w:pPr>
          </w:p>
        </w:tc>
        <w:tc>
          <w:tcPr>
            <w:tcW w:w="2512"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r w:rsidRPr="00B74499">
              <w:rPr>
                <w:rFonts w:ascii="Times New Roman" w:hAnsi="Times New Roman" w:cs="Times New Roman"/>
                <w:b/>
                <w:sz w:val="18"/>
                <w:szCs w:val="18"/>
              </w:rPr>
              <w:t>En concepto de pago de facturas de C.T.E S.A DE C.V (CLARO Internet y Líneas Fijas ) mes febrero y marzo  por $3,673.34 y pago de DELSUR $388.35</w:t>
            </w:r>
          </w:p>
        </w:tc>
      </w:tr>
      <w:tr w:rsidR="00495DCA" w:rsidRPr="005D5F56" w:rsidTr="009B6235">
        <w:trPr>
          <w:trHeight w:val="1124"/>
        </w:trPr>
        <w:tc>
          <w:tcPr>
            <w:tcW w:w="478" w:type="dxa"/>
            <w:shd w:val="clear" w:color="auto" w:fill="auto"/>
          </w:tcPr>
          <w:p w:rsidR="00495DCA" w:rsidRPr="00B74499" w:rsidRDefault="00495DCA" w:rsidP="009B6235">
            <w:pPr>
              <w:rPr>
                <w:rFonts w:ascii="Times New Roman" w:hAnsi="Times New Roman" w:cs="Times New Roman"/>
                <w:b/>
                <w:sz w:val="18"/>
                <w:szCs w:val="18"/>
              </w:rPr>
            </w:pPr>
          </w:p>
        </w:tc>
        <w:tc>
          <w:tcPr>
            <w:tcW w:w="1523" w:type="dxa"/>
            <w:shd w:val="clear" w:color="auto" w:fill="auto"/>
          </w:tcPr>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005-40009340</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Alcaldía Municipal de Tonacatepeque/ FODES/ISDEM 2%.</w:t>
            </w:r>
          </w:p>
          <w:p w:rsidR="00495DCA" w:rsidRPr="00B74499" w:rsidRDefault="00495DCA" w:rsidP="009B6235">
            <w:pPr>
              <w:jc w:val="center"/>
              <w:rPr>
                <w:rFonts w:ascii="Times New Roman" w:hAnsi="Times New Roman" w:cs="Times New Roman"/>
                <w:b/>
                <w:sz w:val="18"/>
                <w:szCs w:val="18"/>
              </w:rPr>
            </w:pPr>
          </w:p>
        </w:tc>
        <w:tc>
          <w:tcPr>
            <w:tcW w:w="1774" w:type="dxa"/>
            <w:shd w:val="clear" w:color="auto" w:fill="auto"/>
          </w:tcPr>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005-40010519</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Apoyo al deporte Y Juventud en contra de la violencia en el municipio de Tonacatepeque año 2021</w:t>
            </w:r>
          </w:p>
          <w:p w:rsidR="00495DCA" w:rsidRPr="00B74499" w:rsidRDefault="00495DCA" w:rsidP="009B6235">
            <w:pPr>
              <w:rPr>
                <w:rFonts w:ascii="Times New Roman" w:hAnsi="Times New Roman" w:cs="Times New Roman"/>
                <w:b/>
                <w:sz w:val="18"/>
                <w:szCs w:val="18"/>
              </w:rPr>
            </w:pPr>
          </w:p>
        </w:tc>
        <w:tc>
          <w:tcPr>
            <w:tcW w:w="1394"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r w:rsidRPr="00B74499">
              <w:rPr>
                <w:rFonts w:ascii="Times New Roman" w:hAnsi="Times New Roman" w:cs="Times New Roman"/>
                <w:b/>
                <w:sz w:val="18"/>
                <w:szCs w:val="18"/>
              </w:rPr>
              <w:t>$900.00</w:t>
            </w: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tc>
        <w:tc>
          <w:tcPr>
            <w:tcW w:w="914" w:type="dxa"/>
            <w:shd w:val="clear" w:color="auto" w:fill="auto"/>
          </w:tcPr>
          <w:p w:rsidR="00495DCA" w:rsidRPr="00B74499" w:rsidRDefault="00495DCA" w:rsidP="009B6235">
            <w:pPr>
              <w:rPr>
                <w:rFonts w:ascii="Times New Roman" w:hAnsi="Times New Roman" w:cs="Times New Roman"/>
                <w:b/>
                <w:sz w:val="18"/>
                <w:szCs w:val="18"/>
              </w:rPr>
            </w:pPr>
          </w:p>
        </w:tc>
        <w:tc>
          <w:tcPr>
            <w:tcW w:w="2512"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r w:rsidRPr="00B74499">
              <w:rPr>
                <w:rFonts w:ascii="Times New Roman" w:hAnsi="Times New Roman" w:cs="Times New Roman"/>
                <w:b/>
                <w:sz w:val="18"/>
                <w:szCs w:val="18"/>
              </w:rPr>
              <w:t>En concepto de pago de empleados de deporte del mes de Mayo 2021.</w:t>
            </w:r>
          </w:p>
        </w:tc>
      </w:tr>
      <w:tr w:rsidR="00495DCA" w:rsidRPr="005D5F56" w:rsidTr="009B6235">
        <w:trPr>
          <w:trHeight w:val="3373"/>
        </w:trPr>
        <w:tc>
          <w:tcPr>
            <w:tcW w:w="478" w:type="dxa"/>
            <w:shd w:val="clear" w:color="auto" w:fill="auto"/>
          </w:tcPr>
          <w:p w:rsidR="00495DCA" w:rsidRPr="00B74499" w:rsidRDefault="00495DCA" w:rsidP="009B6235">
            <w:pPr>
              <w:rPr>
                <w:rFonts w:ascii="Times New Roman" w:hAnsi="Times New Roman" w:cs="Times New Roman"/>
                <w:b/>
                <w:sz w:val="18"/>
                <w:szCs w:val="18"/>
              </w:rPr>
            </w:pPr>
          </w:p>
        </w:tc>
        <w:tc>
          <w:tcPr>
            <w:tcW w:w="1523"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005-4000530-2</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Fondo común municipalidad de Tonacatepeque</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tc>
        <w:tc>
          <w:tcPr>
            <w:tcW w:w="1774"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005-40005353</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Alcaldía Municipal de Tonacatepeque/7% fiestas patronales</w:t>
            </w:r>
          </w:p>
          <w:p w:rsidR="00495DCA" w:rsidRPr="00B74499" w:rsidRDefault="00495DCA" w:rsidP="009B6235">
            <w:pPr>
              <w:rPr>
                <w:rFonts w:ascii="Times New Roman" w:hAnsi="Times New Roman" w:cs="Times New Roman"/>
                <w:b/>
                <w:sz w:val="18"/>
                <w:szCs w:val="18"/>
              </w:rPr>
            </w:pPr>
          </w:p>
        </w:tc>
        <w:tc>
          <w:tcPr>
            <w:tcW w:w="1394"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r w:rsidRPr="00B74499">
              <w:rPr>
                <w:rFonts w:ascii="Times New Roman" w:hAnsi="Times New Roman" w:cs="Times New Roman"/>
                <w:b/>
                <w:sz w:val="18"/>
                <w:szCs w:val="18"/>
              </w:rPr>
              <w:t>$4,251.83</w:t>
            </w:r>
          </w:p>
          <w:p w:rsidR="00495DCA" w:rsidRPr="00B74499" w:rsidRDefault="00495DCA" w:rsidP="009B6235">
            <w:pPr>
              <w:rPr>
                <w:rFonts w:ascii="Times New Roman" w:hAnsi="Times New Roman" w:cs="Times New Roman"/>
                <w:b/>
                <w:sz w:val="18"/>
                <w:szCs w:val="18"/>
              </w:rPr>
            </w:pPr>
          </w:p>
        </w:tc>
        <w:tc>
          <w:tcPr>
            <w:tcW w:w="914"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tc>
        <w:tc>
          <w:tcPr>
            <w:tcW w:w="2512"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jc w:val="both"/>
              <w:rPr>
                <w:rFonts w:ascii="Times New Roman" w:hAnsi="Times New Roman" w:cs="Times New Roman"/>
                <w:b/>
                <w:sz w:val="18"/>
                <w:szCs w:val="18"/>
              </w:rPr>
            </w:pPr>
            <w:r w:rsidRPr="00B74499">
              <w:rPr>
                <w:rFonts w:ascii="Times New Roman" w:hAnsi="Times New Roman" w:cs="Times New Roman"/>
                <w:b/>
                <w:sz w:val="18"/>
                <w:szCs w:val="18"/>
              </w:rPr>
              <w:t>Transferencia en concepto de complemento de remesa del 19/05/2021</w:t>
            </w:r>
            <w:r>
              <w:rPr>
                <w:rFonts w:ascii="Times New Roman" w:hAnsi="Times New Roman" w:cs="Times New Roman"/>
                <w:b/>
                <w:sz w:val="18"/>
                <w:szCs w:val="18"/>
              </w:rPr>
              <w:t xml:space="preserve"> </w:t>
            </w:r>
            <w:r w:rsidRPr="00B74499">
              <w:rPr>
                <w:rFonts w:ascii="Times New Roman" w:hAnsi="Times New Roman" w:cs="Times New Roman"/>
                <w:b/>
                <w:sz w:val="18"/>
                <w:szCs w:val="18"/>
              </w:rPr>
              <w:t xml:space="preserve">Debido a que el efectivo fue insuficiente por el ingreso de cheque de </w:t>
            </w:r>
            <w:proofErr w:type="spellStart"/>
            <w:r w:rsidRPr="00B74499">
              <w:rPr>
                <w:rFonts w:ascii="Times New Roman" w:hAnsi="Times New Roman" w:cs="Times New Roman"/>
                <w:b/>
                <w:sz w:val="18"/>
                <w:szCs w:val="18"/>
              </w:rPr>
              <w:t>Caess</w:t>
            </w:r>
            <w:proofErr w:type="spellEnd"/>
            <w:r w:rsidRPr="00B74499">
              <w:rPr>
                <w:rFonts w:ascii="Times New Roman" w:hAnsi="Times New Roman" w:cs="Times New Roman"/>
                <w:b/>
                <w:sz w:val="18"/>
                <w:szCs w:val="18"/>
              </w:rPr>
              <w:t xml:space="preserve"> por $82,630.68 caja 1.</w:t>
            </w:r>
          </w:p>
          <w:p w:rsidR="00495DCA" w:rsidRPr="00B74499" w:rsidRDefault="00495DCA" w:rsidP="009B6235">
            <w:pPr>
              <w:rPr>
                <w:rFonts w:ascii="Times New Roman" w:hAnsi="Times New Roman" w:cs="Times New Roman"/>
                <w:b/>
                <w:sz w:val="18"/>
                <w:szCs w:val="18"/>
              </w:rPr>
            </w:pPr>
          </w:p>
        </w:tc>
      </w:tr>
      <w:tr w:rsidR="00495DCA" w:rsidRPr="005D5F56" w:rsidTr="009B6235">
        <w:trPr>
          <w:trHeight w:val="1901"/>
        </w:trPr>
        <w:tc>
          <w:tcPr>
            <w:tcW w:w="478" w:type="dxa"/>
            <w:shd w:val="clear" w:color="auto" w:fill="auto"/>
          </w:tcPr>
          <w:p w:rsidR="00495DCA" w:rsidRPr="00B74499" w:rsidRDefault="00495DCA" w:rsidP="009B6235">
            <w:pPr>
              <w:rPr>
                <w:rFonts w:ascii="Times New Roman" w:hAnsi="Times New Roman" w:cs="Times New Roman"/>
                <w:b/>
                <w:sz w:val="18"/>
                <w:szCs w:val="18"/>
              </w:rPr>
            </w:pPr>
          </w:p>
        </w:tc>
        <w:tc>
          <w:tcPr>
            <w:tcW w:w="1523" w:type="dxa"/>
            <w:shd w:val="clear" w:color="auto" w:fill="auto"/>
          </w:tcPr>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005-4000530-2</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Fondo común municipalidad de Tonacatepeque</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tc>
        <w:tc>
          <w:tcPr>
            <w:tcW w:w="1774" w:type="dxa"/>
            <w:shd w:val="clear" w:color="auto" w:fill="auto"/>
          </w:tcPr>
          <w:p w:rsidR="00495DCA" w:rsidRPr="00B74499" w:rsidRDefault="00495DCA" w:rsidP="009B6235">
            <w:pPr>
              <w:jc w:val="center"/>
              <w:rPr>
                <w:rFonts w:ascii="Times New Roman" w:hAnsi="Times New Roman" w:cs="Times New Roman"/>
                <w:b/>
                <w:sz w:val="18"/>
                <w:szCs w:val="18"/>
              </w:rPr>
            </w:pPr>
          </w:p>
          <w:p w:rsidR="00495DCA" w:rsidRDefault="00495DCA" w:rsidP="009B6235">
            <w:pP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005-40005353</w:t>
            </w:r>
          </w:p>
          <w:p w:rsidR="00495DCA" w:rsidRPr="00B74499" w:rsidRDefault="00495DCA" w:rsidP="009B6235">
            <w:pPr>
              <w:jc w:val="center"/>
              <w:rPr>
                <w:rFonts w:ascii="Times New Roman" w:hAnsi="Times New Roman" w:cs="Times New Roman"/>
                <w:b/>
                <w:sz w:val="18"/>
                <w:szCs w:val="18"/>
              </w:rPr>
            </w:pPr>
          </w:p>
          <w:p w:rsidR="00495DCA" w:rsidRPr="00B74499" w:rsidRDefault="00495DCA" w:rsidP="009B6235">
            <w:pPr>
              <w:jc w:val="center"/>
              <w:rPr>
                <w:rFonts w:ascii="Times New Roman" w:hAnsi="Times New Roman" w:cs="Times New Roman"/>
                <w:b/>
                <w:sz w:val="18"/>
                <w:szCs w:val="18"/>
              </w:rPr>
            </w:pPr>
            <w:r w:rsidRPr="00B74499">
              <w:rPr>
                <w:rFonts w:ascii="Times New Roman" w:hAnsi="Times New Roman" w:cs="Times New Roman"/>
                <w:b/>
                <w:sz w:val="18"/>
                <w:szCs w:val="18"/>
              </w:rPr>
              <w:t>Alcaldía Municipal de Tonacatepeque/7% fiestas patronales</w:t>
            </w:r>
          </w:p>
          <w:p w:rsidR="00495DCA" w:rsidRPr="00B74499" w:rsidRDefault="00495DCA" w:rsidP="009B6235">
            <w:pPr>
              <w:rPr>
                <w:rFonts w:ascii="Times New Roman" w:hAnsi="Times New Roman" w:cs="Times New Roman"/>
                <w:b/>
                <w:sz w:val="18"/>
                <w:szCs w:val="18"/>
              </w:rPr>
            </w:pPr>
          </w:p>
        </w:tc>
        <w:tc>
          <w:tcPr>
            <w:tcW w:w="1394"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r w:rsidRPr="00B74499">
              <w:rPr>
                <w:rFonts w:ascii="Times New Roman" w:hAnsi="Times New Roman" w:cs="Times New Roman"/>
                <w:b/>
                <w:sz w:val="18"/>
                <w:szCs w:val="18"/>
              </w:rPr>
              <w:t>$63.64</w:t>
            </w:r>
          </w:p>
          <w:p w:rsidR="00495DCA" w:rsidRPr="00B74499" w:rsidRDefault="00495DCA" w:rsidP="009B6235">
            <w:pPr>
              <w:rPr>
                <w:rFonts w:ascii="Times New Roman" w:hAnsi="Times New Roman" w:cs="Times New Roman"/>
                <w:b/>
                <w:sz w:val="18"/>
                <w:szCs w:val="18"/>
              </w:rPr>
            </w:pPr>
          </w:p>
        </w:tc>
        <w:tc>
          <w:tcPr>
            <w:tcW w:w="914" w:type="dxa"/>
            <w:shd w:val="clear" w:color="auto" w:fill="auto"/>
          </w:tcPr>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tc>
        <w:tc>
          <w:tcPr>
            <w:tcW w:w="2512" w:type="dxa"/>
            <w:shd w:val="clear" w:color="auto" w:fill="auto"/>
          </w:tcPr>
          <w:p w:rsidR="00495DCA" w:rsidRDefault="00495DCA" w:rsidP="009B6235">
            <w:pPr>
              <w:rPr>
                <w:rFonts w:ascii="Times New Roman" w:hAnsi="Times New Roman" w:cs="Times New Roman"/>
                <w:b/>
                <w:sz w:val="18"/>
                <w:szCs w:val="18"/>
              </w:rPr>
            </w:pPr>
          </w:p>
          <w:p w:rsidR="00495DCA" w:rsidRDefault="00495DCA" w:rsidP="009B6235">
            <w:pPr>
              <w:rPr>
                <w:rFonts w:ascii="Times New Roman" w:hAnsi="Times New Roman" w:cs="Times New Roman"/>
                <w:b/>
                <w:sz w:val="18"/>
                <w:szCs w:val="18"/>
              </w:rPr>
            </w:pPr>
          </w:p>
          <w:p w:rsidR="00495DCA" w:rsidRPr="00B74499" w:rsidRDefault="00495DCA" w:rsidP="009B6235">
            <w:pPr>
              <w:rPr>
                <w:rFonts w:ascii="Times New Roman" w:hAnsi="Times New Roman" w:cs="Times New Roman"/>
                <w:b/>
                <w:sz w:val="18"/>
                <w:szCs w:val="18"/>
              </w:rPr>
            </w:pPr>
          </w:p>
          <w:p w:rsidR="00495DCA" w:rsidRPr="00B74499" w:rsidRDefault="00495DCA" w:rsidP="009B6235">
            <w:pPr>
              <w:jc w:val="both"/>
              <w:rPr>
                <w:rFonts w:ascii="Times New Roman" w:hAnsi="Times New Roman" w:cs="Times New Roman"/>
                <w:b/>
                <w:sz w:val="18"/>
                <w:szCs w:val="18"/>
              </w:rPr>
            </w:pPr>
            <w:r w:rsidRPr="00B74499">
              <w:rPr>
                <w:rFonts w:ascii="Times New Roman" w:hAnsi="Times New Roman" w:cs="Times New Roman"/>
                <w:b/>
                <w:sz w:val="18"/>
                <w:szCs w:val="18"/>
              </w:rPr>
              <w:t>Transferencia en concepto de complemento de remesa del 20/05/2021</w:t>
            </w:r>
            <w:r>
              <w:rPr>
                <w:rFonts w:ascii="Times New Roman" w:hAnsi="Times New Roman" w:cs="Times New Roman"/>
                <w:b/>
                <w:sz w:val="18"/>
                <w:szCs w:val="18"/>
              </w:rPr>
              <w:t xml:space="preserve">  </w:t>
            </w:r>
            <w:r w:rsidRPr="00B74499">
              <w:rPr>
                <w:rFonts w:ascii="Times New Roman" w:hAnsi="Times New Roman" w:cs="Times New Roman"/>
                <w:b/>
                <w:sz w:val="18"/>
                <w:szCs w:val="18"/>
              </w:rPr>
              <w:t>Debido a que el efectivo fue insuficiente por el ingreso de 3 cheques del Fondo Social para la vivienda  por $15,002.67 caja 2.</w:t>
            </w:r>
          </w:p>
          <w:p w:rsidR="00495DCA" w:rsidRPr="00B74499" w:rsidRDefault="00495DCA" w:rsidP="009B6235">
            <w:pPr>
              <w:rPr>
                <w:rFonts w:ascii="Times New Roman" w:hAnsi="Times New Roman" w:cs="Times New Roman"/>
                <w:b/>
                <w:sz w:val="18"/>
                <w:szCs w:val="18"/>
              </w:rPr>
            </w:pPr>
          </w:p>
        </w:tc>
      </w:tr>
    </w:tbl>
    <w:p w:rsidR="00495DCA" w:rsidRPr="003C655D" w:rsidRDefault="00495DCA" w:rsidP="00495DCA">
      <w:pPr>
        <w:spacing w:line="360" w:lineRule="auto"/>
        <w:jc w:val="both"/>
        <w:rPr>
          <w:rFonts w:ascii="Times New Roman" w:eastAsia="Calibri" w:hAnsi="Times New Roman" w:cs="Times New Roman"/>
          <w:b/>
          <w:color w:val="000000" w:themeColor="text1"/>
          <w:sz w:val="24"/>
          <w:szCs w:val="24"/>
          <w:u w:val="single"/>
        </w:rPr>
      </w:pPr>
      <w:r w:rsidRPr="00AE7B50">
        <w:rPr>
          <w:rFonts w:ascii="Times New Roman" w:hAnsi="Times New Roman" w:cs="Times New Roman"/>
          <w:b/>
        </w:rPr>
        <w:lastRenderedPageBreak/>
        <w:t xml:space="preserve">B) </w:t>
      </w:r>
      <w:r w:rsidRPr="00B74499">
        <w:rPr>
          <w:rFonts w:ascii="Times New Roman" w:hAnsi="Times New Roman" w:cs="Times New Roman"/>
          <w:sz w:val="24"/>
          <w:szCs w:val="24"/>
        </w:rPr>
        <w:t xml:space="preserve">Se  mandata al Tesorero Municipal, que  la primera   transferencia aprobada del fondo común al FODES 25% , es en calidad de préstamo, que al contar con fondos del FODES </w:t>
      </w:r>
      <w:r w:rsidRPr="00B74499">
        <w:rPr>
          <w:rFonts w:ascii="Times New Roman" w:hAnsi="Times New Roman" w:cs="Times New Roman"/>
          <w:sz w:val="24"/>
          <w:szCs w:val="24"/>
        </w:rPr>
        <w:lastRenderedPageBreak/>
        <w:t>25%,  tendrá que devolverlo al fondo común; esto conforme al presupuesto municipal</w:t>
      </w:r>
      <w:r w:rsidRPr="00B74499">
        <w:rPr>
          <w:rFonts w:ascii="Times New Roman" w:hAnsi="Times New Roman" w:cs="Times New Roman"/>
          <w:b/>
          <w:sz w:val="24"/>
          <w:szCs w:val="24"/>
        </w:rPr>
        <w:t xml:space="preserve"> </w:t>
      </w:r>
      <w:r w:rsidRPr="00B74499">
        <w:rPr>
          <w:rFonts w:ascii="Times New Roman" w:hAnsi="Times New Roman" w:cs="Times New Roman"/>
          <w:sz w:val="24"/>
          <w:szCs w:val="24"/>
        </w:rPr>
        <w:t>2021.</w:t>
      </w:r>
      <w:r w:rsidRPr="00B74499">
        <w:rPr>
          <w:rFonts w:ascii="Times New Roman" w:hAnsi="Times New Roman" w:cs="Times New Roman"/>
          <w:b/>
          <w:sz w:val="24"/>
          <w:szCs w:val="24"/>
        </w:rPr>
        <w:t xml:space="preserve">   CERTIFÍQUESE Y COMUNÍQUESE A: </w:t>
      </w:r>
      <w:r w:rsidRPr="00B74499">
        <w:rPr>
          <w:rFonts w:ascii="Times New Roman" w:hAnsi="Times New Roman" w:cs="Times New Roman"/>
          <w:sz w:val="24"/>
          <w:szCs w:val="24"/>
        </w:rPr>
        <w:t>a Sindicatura, Gerencia Financiera,  Tesorería,  presupuesto y Despacho Municipa</w:t>
      </w:r>
      <w:r>
        <w:rPr>
          <w:rFonts w:ascii="Times New Roman" w:hAnsi="Times New Roman" w:cs="Times New Roman"/>
          <w:sz w:val="24"/>
          <w:szCs w:val="24"/>
        </w:rPr>
        <w:t xml:space="preserve">l. </w:t>
      </w:r>
      <w:r>
        <w:rPr>
          <w:rFonts w:ascii="Times New Roman" w:eastAsia="Calibri" w:hAnsi="Times New Roman" w:cs="Times New Roman"/>
          <w:b/>
          <w:color w:val="000000" w:themeColor="text1"/>
          <w:sz w:val="24"/>
          <w:szCs w:val="24"/>
          <w:u w:val="single"/>
        </w:rPr>
        <w:t>ACUERDO NUMERO TRES</w:t>
      </w:r>
      <w:r w:rsidRPr="00B74499">
        <w:rPr>
          <w:rFonts w:ascii="Times New Roman" w:eastAsia="Calibri" w:hAnsi="Times New Roman" w:cs="Times New Roman"/>
          <w:b/>
          <w:color w:val="000000" w:themeColor="text1"/>
          <w:sz w:val="24"/>
          <w:szCs w:val="24"/>
          <w:u w:val="single"/>
        </w:rPr>
        <w:t xml:space="preserve">: </w:t>
      </w:r>
      <w:r>
        <w:rPr>
          <w:rFonts w:ascii="Times New Roman" w:eastAsia="Calibri" w:hAnsi="Times New Roman" w:cs="Times New Roman"/>
          <w:color w:val="000000" w:themeColor="text1"/>
          <w:sz w:val="24"/>
          <w:szCs w:val="24"/>
        </w:rPr>
        <w:t xml:space="preserve">El Concejo Municipal en vista de haberle dado audiencia a los Jefes y Encargados de la Unidades de Catastro, Cuentas Corrientes, Recuperación de Mora Central y Jefe de Informática, donde expusieron los  inconvenientes que vienen de años,  con el sistema SIM, y que esto les genera trabajar de una manera descoordinada, generando inconsistencias en saldos de contribuyentes,  por las falta de módulos o herramientas, actualización e incorporación de buena información, levantamiento catastral actualizado, impedimento para  poder cobrar fiestas patronales hasta el año 2022, carecen de un sistema de alerta, entre otros. </w:t>
      </w:r>
      <w:r>
        <w:rPr>
          <w:rFonts w:ascii="Times New Roman" w:eastAsia="Calibri" w:hAnsi="Times New Roman" w:cs="Times New Roman"/>
          <w:b/>
          <w:color w:val="000000" w:themeColor="text1"/>
          <w:sz w:val="24"/>
          <w:szCs w:val="24"/>
        </w:rPr>
        <w:t>El C</w:t>
      </w:r>
      <w:r w:rsidRPr="009C30FA">
        <w:rPr>
          <w:rFonts w:ascii="Times New Roman" w:eastAsia="Calibri" w:hAnsi="Times New Roman" w:cs="Times New Roman"/>
          <w:b/>
          <w:color w:val="000000" w:themeColor="text1"/>
          <w:sz w:val="24"/>
          <w:szCs w:val="24"/>
        </w:rPr>
        <w:t>oncejo Municipal Considera: I)</w:t>
      </w:r>
      <w:r>
        <w:rPr>
          <w:rFonts w:ascii="Times New Roman" w:eastAsia="Calibri" w:hAnsi="Times New Roman" w:cs="Times New Roman"/>
          <w:color w:val="000000" w:themeColor="text1"/>
          <w:sz w:val="24"/>
          <w:szCs w:val="24"/>
        </w:rPr>
        <w:t xml:space="preserve"> Que deben de trabajar de forma coordinada, que estas unidades es el motor de ingresos de la Municipalidad, y que se necesita mejorar el trabajo,  dar un buen servicio a la población pegado a la </w:t>
      </w:r>
      <w:proofErr w:type="gramStart"/>
      <w:r>
        <w:rPr>
          <w:rFonts w:ascii="Times New Roman" w:eastAsia="Calibri" w:hAnsi="Times New Roman" w:cs="Times New Roman"/>
          <w:color w:val="000000" w:themeColor="text1"/>
          <w:sz w:val="24"/>
          <w:szCs w:val="24"/>
        </w:rPr>
        <w:t>legalidad .</w:t>
      </w:r>
      <w:proofErr w:type="gramEnd"/>
      <w:r>
        <w:rPr>
          <w:rFonts w:ascii="Times New Roman" w:eastAsia="Calibri" w:hAnsi="Times New Roman" w:cs="Times New Roman"/>
          <w:color w:val="000000" w:themeColor="text1"/>
          <w:sz w:val="24"/>
          <w:szCs w:val="24"/>
        </w:rPr>
        <w:t xml:space="preserve"> </w:t>
      </w:r>
      <w:r w:rsidRPr="00A04A45">
        <w:rPr>
          <w:rFonts w:ascii="Times New Roman" w:eastAsia="Calibri" w:hAnsi="Times New Roman" w:cs="Times New Roman"/>
          <w:b/>
          <w:color w:val="000000" w:themeColor="text1"/>
          <w:sz w:val="24"/>
          <w:szCs w:val="24"/>
        </w:rPr>
        <w:t>II)</w:t>
      </w:r>
      <w:r>
        <w:rPr>
          <w:rFonts w:ascii="Times New Roman" w:eastAsia="Calibri" w:hAnsi="Times New Roman" w:cs="Times New Roman"/>
          <w:color w:val="000000" w:themeColor="text1"/>
          <w:sz w:val="24"/>
          <w:szCs w:val="24"/>
        </w:rPr>
        <w:t xml:space="preserve"> Que es competencia del concejo velar por la buena marcha del gobierno, administración y servicios municipales. Por tanto en el uso de sus facultades legales  de conformidad al Código Municipal se </w:t>
      </w:r>
      <w:r w:rsidRPr="001A1A49">
        <w:rPr>
          <w:rFonts w:ascii="Times New Roman" w:eastAsia="Calibri" w:hAnsi="Times New Roman" w:cs="Times New Roman"/>
          <w:b/>
          <w:color w:val="000000" w:themeColor="text1"/>
          <w:sz w:val="24"/>
          <w:szCs w:val="24"/>
        </w:rPr>
        <w:t>ACUERDA:</w:t>
      </w:r>
      <w:r>
        <w:rPr>
          <w:rFonts w:ascii="Times New Roman" w:eastAsia="Calibri" w:hAnsi="Times New Roman" w:cs="Times New Roman"/>
          <w:color w:val="000000" w:themeColor="text1"/>
          <w:sz w:val="24"/>
          <w:szCs w:val="24"/>
        </w:rPr>
        <w:t xml:space="preserve"> </w:t>
      </w:r>
      <w:r w:rsidRPr="00A04A45">
        <w:rPr>
          <w:rFonts w:ascii="Times New Roman" w:eastAsia="Calibri" w:hAnsi="Times New Roman" w:cs="Times New Roman"/>
          <w:b/>
          <w:color w:val="000000" w:themeColor="text1"/>
          <w:sz w:val="24"/>
          <w:szCs w:val="24"/>
        </w:rPr>
        <w:t>Se mandata a los Jefes y Encargado</w:t>
      </w:r>
      <w:r>
        <w:rPr>
          <w:rFonts w:ascii="Times New Roman" w:eastAsia="Calibri" w:hAnsi="Times New Roman" w:cs="Times New Roman"/>
          <w:b/>
          <w:color w:val="000000" w:themeColor="text1"/>
          <w:sz w:val="24"/>
          <w:szCs w:val="24"/>
        </w:rPr>
        <w:t>s</w:t>
      </w:r>
      <w:r w:rsidRPr="00A04A45">
        <w:rPr>
          <w:rFonts w:ascii="Times New Roman" w:eastAsia="Calibri" w:hAnsi="Times New Roman" w:cs="Times New Roman"/>
          <w:b/>
          <w:color w:val="000000" w:themeColor="text1"/>
          <w:sz w:val="24"/>
          <w:szCs w:val="24"/>
        </w:rPr>
        <w:t xml:space="preserve"> de Catastro, Cuentas Corrientes y Recuperación de Mora, tanto central como el Distrito AltaVista</w:t>
      </w:r>
      <w:r>
        <w:rPr>
          <w:rFonts w:ascii="Times New Roman" w:eastAsia="Calibri" w:hAnsi="Times New Roman" w:cs="Times New Roman"/>
          <w:color w:val="000000" w:themeColor="text1"/>
          <w:sz w:val="24"/>
          <w:szCs w:val="24"/>
        </w:rPr>
        <w:t xml:space="preserve">, trabajen en  conjunto y presenten una  propuesta del Sistema que requieren y necesitan ( actualizado o nuevo) u otros recursos  para superar todos los inconvenientes que tienen actualmente,  mejorar los ingresos y los servicios  que la Unidad Tributaria Municipal ofrece a la población del Municipio de Tonacatepeque,  presentarlo el viernes 28 de mayo del presente año. </w:t>
      </w:r>
      <w:r w:rsidRPr="00B74499">
        <w:rPr>
          <w:rFonts w:ascii="Times New Roman" w:hAnsi="Times New Roman" w:cs="Times New Roman"/>
          <w:b/>
          <w:sz w:val="24"/>
          <w:szCs w:val="24"/>
        </w:rPr>
        <w:t xml:space="preserve">CERTIFÍQUESE Y COMUNÍQUESE A: </w:t>
      </w:r>
      <w:r w:rsidRPr="00B74499">
        <w:rPr>
          <w:rFonts w:ascii="Times New Roman" w:hAnsi="Times New Roman" w:cs="Times New Roman"/>
          <w:sz w:val="24"/>
          <w:szCs w:val="24"/>
        </w:rPr>
        <w:t xml:space="preserve">a Sindicatura, Gerencia Financiera, </w:t>
      </w:r>
      <w:r w:rsidRPr="00A04A45">
        <w:rPr>
          <w:rFonts w:ascii="Times New Roman" w:eastAsia="Calibri" w:hAnsi="Times New Roman" w:cs="Times New Roman"/>
          <w:color w:val="000000" w:themeColor="text1"/>
          <w:sz w:val="24"/>
          <w:szCs w:val="24"/>
        </w:rPr>
        <w:t>Catastro, Cuentas Corrientes y Recuperación de Mora</w:t>
      </w:r>
      <w:r>
        <w:rPr>
          <w:rFonts w:ascii="Times New Roman" w:eastAsia="Calibri" w:hAnsi="Times New Roman" w:cs="Times New Roman"/>
          <w:color w:val="000000" w:themeColor="text1"/>
          <w:sz w:val="24"/>
          <w:szCs w:val="24"/>
        </w:rPr>
        <w:t xml:space="preserve">, central, y </w:t>
      </w:r>
      <w:r w:rsidRPr="00A04A45">
        <w:rPr>
          <w:rFonts w:ascii="Times New Roman" w:eastAsia="Calibri" w:hAnsi="Times New Roman" w:cs="Times New Roman"/>
          <w:color w:val="000000" w:themeColor="text1"/>
          <w:sz w:val="24"/>
          <w:szCs w:val="24"/>
        </w:rPr>
        <w:t>el Distrito AltaVista</w:t>
      </w:r>
      <w:r>
        <w:rPr>
          <w:rFonts w:ascii="Times New Roman" w:eastAsia="Calibri" w:hAnsi="Times New Roman" w:cs="Times New Roman"/>
          <w:color w:val="000000" w:themeColor="text1"/>
          <w:sz w:val="24"/>
          <w:szCs w:val="24"/>
        </w:rPr>
        <w:t xml:space="preserve">, Jefe de informática  </w:t>
      </w:r>
      <w:r>
        <w:rPr>
          <w:rFonts w:ascii="Times New Roman" w:eastAsia="Calibri" w:hAnsi="Times New Roman" w:cs="Times New Roman"/>
          <w:b/>
          <w:color w:val="000000" w:themeColor="text1"/>
          <w:sz w:val="24"/>
          <w:szCs w:val="24"/>
        </w:rPr>
        <w:t xml:space="preserve"> </w:t>
      </w:r>
      <w:r w:rsidRPr="00B74499">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Pr>
          <w:rFonts w:ascii="Times New Roman" w:eastAsia="Calibri" w:hAnsi="Times New Roman" w:cs="Times New Roman"/>
          <w:b/>
          <w:color w:val="000000" w:themeColor="text1"/>
          <w:sz w:val="24"/>
          <w:szCs w:val="24"/>
          <w:u w:val="single"/>
        </w:rPr>
        <w:t>ACUERDO NUMERO CUATRO</w:t>
      </w:r>
      <w:r w:rsidRPr="00B74499">
        <w:rPr>
          <w:rFonts w:ascii="Times New Roman" w:eastAsia="Calibri" w:hAnsi="Times New Roman" w:cs="Times New Roman"/>
          <w:b/>
          <w:color w:val="000000" w:themeColor="text1"/>
          <w:sz w:val="24"/>
          <w:szCs w:val="24"/>
          <w:u w:val="single"/>
        </w:rPr>
        <w:t xml:space="preserve">: </w:t>
      </w:r>
      <w:r>
        <w:rPr>
          <w:rFonts w:ascii="Times New Roman" w:eastAsia="Calibri" w:hAnsi="Times New Roman" w:cs="Times New Roman"/>
          <w:color w:val="000000" w:themeColor="text1"/>
          <w:sz w:val="24"/>
          <w:szCs w:val="24"/>
        </w:rPr>
        <w:t xml:space="preserve">El Concejo Municipal en vista que el jefe de Recursos Humanos ha remitido opinión jurídica del Instituto Salvadoreño de Desarrollo Municipal ( ISDEM) sobre los dos casos de los empleados municipales  que ostentaron puestos de confianza, y sobre la situación de sus salarios; El Concejo habiendo analizado el caso del Empleado Salvador Edgardo Escobar </w:t>
      </w:r>
      <w:proofErr w:type="spellStart"/>
      <w:r>
        <w:rPr>
          <w:rFonts w:ascii="Times New Roman" w:eastAsia="Calibri" w:hAnsi="Times New Roman" w:cs="Times New Roman"/>
          <w:color w:val="000000" w:themeColor="text1"/>
          <w:sz w:val="24"/>
          <w:szCs w:val="24"/>
        </w:rPr>
        <w:t>Anzora</w:t>
      </w:r>
      <w:proofErr w:type="spellEnd"/>
      <w:r>
        <w:rPr>
          <w:rFonts w:ascii="Times New Roman" w:eastAsia="Calibri" w:hAnsi="Times New Roman" w:cs="Times New Roman"/>
          <w:color w:val="000000" w:themeColor="text1"/>
          <w:sz w:val="24"/>
          <w:szCs w:val="24"/>
        </w:rPr>
        <w:t xml:space="preserve">, donde el ISDEM hace saber que en vista del acuerdo 2 de acta 8 de fecha 8 d de mayo 2018, le restituyeron los derechos al empleado como asistente de UACI y lo nombraron </w:t>
      </w:r>
      <w:r>
        <w:rPr>
          <w:rFonts w:ascii="Times New Roman" w:eastAsia="Calibri" w:hAnsi="Times New Roman" w:cs="Times New Roman"/>
          <w:color w:val="000000" w:themeColor="text1"/>
          <w:sz w:val="24"/>
          <w:szCs w:val="24"/>
        </w:rPr>
        <w:lastRenderedPageBreak/>
        <w:t xml:space="preserve">a honorem como Gerente de UACI, manteniendo el mismo salario al igual que sus prestaciones de ley, por lo que adquirió derechos en ese momento,  lo que debe de analizar el presupuesto del cargo o llegar en su caso un mutuo acuerdo para solventar. El Concejo Municipal Considera: I) que la administración anterior no quiso resolverle al empleado en mención. II) que por el momento el empleado Salvador Edgardo Escobar </w:t>
      </w:r>
      <w:proofErr w:type="spellStart"/>
      <w:r>
        <w:rPr>
          <w:rFonts w:ascii="Times New Roman" w:eastAsia="Calibri" w:hAnsi="Times New Roman" w:cs="Times New Roman"/>
          <w:color w:val="000000" w:themeColor="text1"/>
          <w:sz w:val="24"/>
          <w:szCs w:val="24"/>
        </w:rPr>
        <w:t>Anzora</w:t>
      </w:r>
      <w:proofErr w:type="spellEnd"/>
      <w:r>
        <w:rPr>
          <w:rFonts w:ascii="Times New Roman" w:eastAsia="Calibri" w:hAnsi="Times New Roman" w:cs="Times New Roman"/>
          <w:color w:val="000000" w:themeColor="text1"/>
          <w:sz w:val="24"/>
          <w:szCs w:val="24"/>
        </w:rPr>
        <w:t xml:space="preserve">  no ha solicitado a esta nueva administración la restitución de sus derechos de Carrera Administrativa municipal. III)  que Recursos Humanos requiere que se defina el salario del empleado para proceder al pago de planilla de los demás empleados,  por lo que remite opinión legal emitida por el ISDEM para que este concejo tome una decisión. IV) que se ha tenido presente a la Encargada de Presupuesto quien verbalmente ha manifestado que el salario del empleado Salvador </w:t>
      </w:r>
      <w:proofErr w:type="spellStart"/>
      <w:r>
        <w:rPr>
          <w:rFonts w:ascii="Times New Roman" w:eastAsia="Calibri" w:hAnsi="Times New Roman" w:cs="Times New Roman"/>
          <w:color w:val="000000" w:themeColor="text1"/>
          <w:sz w:val="24"/>
          <w:szCs w:val="24"/>
        </w:rPr>
        <w:t>Anzora</w:t>
      </w:r>
      <w:proofErr w:type="spellEnd"/>
      <w:r>
        <w:rPr>
          <w:rFonts w:ascii="Times New Roman" w:eastAsia="Calibri" w:hAnsi="Times New Roman" w:cs="Times New Roman"/>
          <w:color w:val="000000" w:themeColor="text1"/>
          <w:sz w:val="24"/>
          <w:szCs w:val="24"/>
        </w:rPr>
        <w:t xml:space="preserve"> está  presupuestado con la cantidad de $800.00. Este Concejo por el momento solo resolverá sobre el salario del empleado Salvador </w:t>
      </w:r>
      <w:proofErr w:type="spellStart"/>
      <w:r>
        <w:rPr>
          <w:rFonts w:ascii="Times New Roman" w:eastAsia="Calibri" w:hAnsi="Times New Roman" w:cs="Times New Roman"/>
          <w:color w:val="000000" w:themeColor="text1"/>
          <w:sz w:val="24"/>
          <w:szCs w:val="24"/>
        </w:rPr>
        <w:t>Anzora</w:t>
      </w:r>
      <w:proofErr w:type="spellEnd"/>
      <w:r>
        <w:rPr>
          <w:rFonts w:ascii="Times New Roman" w:eastAsia="Calibri" w:hAnsi="Times New Roman" w:cs="Times New Roman"/>
          <w:color w:val="000000" w:themeColor="text1"/>
          <w:sz w:val="24"/>
          <w:szCs w:val="24"/>
        </w:rPr>
        <w:t xml:space="preserve">,  en base a la opinión legal del ISDEM y los Considerandos antes mencionados. Por tanto en el uso de sus facultades legales se </w:t>
      </w:r>
      <w:r w:rsidRPr="00737DB8">
        <w:rPr>
          <w:rFonts w:ascii="Times New Roman" w:eastAsia="Calibri" w:hAnsi="Times New Roman" w:cs="Times New Roman"/>
          <w:b/>
          <w:color w:val="000000" w:themeColor="text1"/>
          <w:sz w:val="24"/>
          <w:szCs w:val="24"/>
        </w:rPr>
        <w:t>ACUERDA:</w:t>
      </w:r>
      <w:r>
        <w:rPr>
          <w:rFonts w:ascii="Times New Roman" w:eastAsia="Calibri" w:hAnsi="Times New Roman" w:cs="Times New Roman"/>
          <w:color w:val="000000" w:themeColor="text1"/>
          <w:sz w:val="24"/>
          <w:szCs w:val="24"/>
        </w:rPr>
        <w:t xml:space="preserve"> Se autoriza al Jefe de Recursos Humanos y Tesorero Municipal paguen el salario mensual de $800.00 al empleado Salvador Edgardo Escobar </w:t>
      </w:r>
      <w:proofErr w:type="spellStart"/>
      <w:r>
        <w:rPr>
          <w:rFonts w:ascii="Times New Roman" w:eastAsia="Calibri" w:hAnsi="Times New Roman" w:cs="Times New Roman"/>
          <w:color w:val="000000" w:themeColor="text1"/>
          <w:sz w:val="24"/>
          <w:szCs w:val="24"/>
        </w:rPr>
        <w:t>Anzora</w:t>
      </w:r>
      <w:proofErr w:type="spellEnd"/>
      <w:r>
        <w:rPr>
          <w:rFonts w:ascii="Times New Roman" w:eastAsia="Calibri" w:hAnsi="Times New Roman" w:cs="Times New Roman"/>
          <w:color w:val="000000" w:themeColor="text1"/>
          <w:sz w:val="24"/>
          <w:szCs w:val="24"/>
        </w:rPr>
        <w:t xml:space="preserve">.  </w:t>
      </w:r>
      <w:r w:rsidRPr="00B74499">
        <w:rPr>
          <w:rFonts w:ascii="Times New Roman" w:hAnsi="Times New Roman" w:cs="Times New Roman"/>
          <w:b/>
          <w:sz w:val="24"/>
          <w:szCs w:val="24"/>
        </w:rPr>
        <w:t xml:space="preserve">CERTIFÍQUESE Y COMUNÍQUESE A: </w:t>
      </w:r>
      <w:r w:rsidRPr="00B74499">
        <w:rPr>
          <w:rFonts w:ascii="Times New Roman" w:hAnsi="Times New Roman" w:cs="Times New Roman"/>
          <w:sz w:val="24"/>
          <w:szCs w:val="24"/>
        </w:rPr>
        <w:t>a Sindicatura, Gerencia Financiera,</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b/>
          <w:color w:val="000000" w:themeColor="text1"/>
          <w:sz w:val="24"/>
          <w:szCs w:val="24"/>
        </w:rPr>
        <w:t xml:space="preserve"> </w:t>
      </w:r>
      <w:r w:rsidRPr="004C280F">
        <w:rPr>
          <w:rFonts w:ascii="Times New Roman" w:eastAsia="Calibri" w:hAnsi="Times New Roman" w:cs="Times New Roman"/>
          <w:color w:val="000000" w:themeColor="text1"/>
          <w:sz w:val="24"/>
          <w:szCs w:val="24"/>
        </w:rPr>
        <w:t>Recursos Humanos</w:t>
      </w:r>
      <w:r>
        <w:rPr>
          <w:rFonts w:ascii="Times New Roman" w:eastAsia="Calibri" w:hAnsi="Times New Roman" w:cs="Times New Roman"/>
          <w:b/>
          <w:color w:val="000000" w:themeColor="text1"/>
          <w:sz w:val="24"/>
          <w:szCs w:val="24"/>
        </w:rPr>
        <w:t xml:space="preserve"> </w:t>
      </w:r>
      <w:r w:rsidRPr="00B74499">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sidRPr="003C655D">
        <w:rPr>
          <w:rFonts w:ascii="Times New Roman" w:eastAsia="Times New Roman" w:hAnsi="Times New Roman" w:cs="Times New Roman"/>
          <w:sz w:val="24"/>
          <w:szCs w:val="24"/>
        </w:rPr>
        <w:t>Y no Habiendo más de que hacer constar se da por terminada la presente acta que firmamos.</w:t>
      </w:r>
    </w:p>
    <w:p w:rsidR="00495DCA" w:rsidRPr="003C655D" w:rsidRDefault="00495DCA" w:rsidP="00495DCA">
      <w:pPr>
        <w:spacing w:after="0" w:line="240" w:lineRule="auto"/>
        <w:jc w:val="both"/>
        <w:rPr>
          <w:rFonts w:ascii="Times New Roman" w:hAnsi="Times New Roman" w:cs="Times New Roman"/>
          <w:sz w:val="24"/>
          <w:szCs w:val="24"/>
        </w:rPr>
      </w:pPr>
    </w:p>
    <w:p w:rsidR="00495DCA" w:rsidRPr="00FD5E5D" w:rsidRDefault="00495DCA" w:rsidP="00495DCA">
      <w:pPr>
        <w:spacing w:after="0" w:line="240" w:lineRule="auto"/>
        <w:jc w:val="both"/>
        <w:rPr>
          <w:rFonts w:ascii="Times New Roman" w:hAnsi="Times New Roman" w:cs="Times New Roman"/>
          <w:sz w:val="24"/>
          <w:szCs w:val="24"/>
        </w:rPr>
      </w:pPr>
    </w:p>
    <w:p w:rsidR="00495DCA" w:rsidRPr="00FD5E5D"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495DCA" w:rsidRDefault="00495DCA" w:rsidP="00495DC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495DCA" w:rsidRDefault="00495DCA" w:rsidP="00495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95DCA" w:rsidRDefault="00495DCA" w:rsidP="00495DC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495DCA" w:rsidRDefault="00495DCA" w:rsidP="00495DCA">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Propietario</w:t>
      </w: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95DCA" w:rsidRDefault="00495DCA" w:rsidP="00495DCA">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495DCA" w:rsidRDefault="00495DCA" w:rsidP="00495DCA">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495DCA" w:rsidRDefault="00495DCA" w:rsidP="00495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95DCA" w:rsidRDefault="00495DCA" w:rsidP="00495DCA">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w:t>
      </w: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 Alberto Montano Montenegro</w:t>
      </w:r>
    </w:p>
    <w:p w:rsidR="00495DCA" w:rsidRDefault="00495DCA" w:rsidP="00495DCA">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495DCA" w:rsidRDefault="00495DCA" w:rsidP="00495DC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495DCA" w:rsidRPr="00F7484B" w:rsidRDefault="00495DCA" w:rsidP="00495DCA">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495DCA" w:rsidRDefault="00495DCA" w:rsidP="00495DCA">
      <w:pPr>
        <w:spacing w:line="240" w:lineRule="auto"/>
        <w:jc w:val="both"/>
        <w:rPr>
          <w:sz w:val="24"/>
          <w:szCs w:val="24"/>
        </w:rPr>
      </w:pPr>
    </w:p>
    <w:p w:rsidR="00495DCA" w:rsidRDefault="00495DCA" w:rsidP="00495DCA">
      <w:pPr>
        <w:spacing w:line="240" w:lineRule="auto"/>
        <w:jc w:val="both"/>
        <w:rPr>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95DCA" w:rsidRDefault="00495DCA" w:rsidP="00495DCA">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495DCA" w:rsidRDefault="00495DCA" w:rsidP="00495DCA">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495DCA" w:rsidRDefault="00495DCA" w:rsidP="00495DCA">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495DCA" w:rsidRDefault="00495DCA" w:rsidP="00495DCA">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p>
    <w:p w:rsidR="00495DCA" w:rsidRDefault="00495DCA" w:rsidP="00495DC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95DCA" w:rsidRDefault="00495DCA" w:rsidP="00495DCA">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495DCA" w:rsidRPr="003F146B" w:rsidRDefault="00495DCA" w:rsidP="00495DCA">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495DCA" w:rsidRDefault="00495DCA" w:rsidP="00495DCA">
      <w:pPr>
        <w:jc w:val="both"/>
        <w:rPr>
          <w:rFonts w:ascii="Times New Roman" w:hAnsi="Times New Roman" w:cs="Times New Roman"/>
          <w:sz w:val="24"/>
          <w:szCs w:val="24"/>
        </w:rPr>
      </w:pPr>
    </w:p>
    <w:p w:rsidR="00495DCA" w:rsidRDefault="00495DCA" w:rsidP="00495DCA">
      <w:pPr>
        <w:jc w:val="both"/>
        <w:rPr>
          <w:rFonts w:ascii="Times New Roman" w:hAnsi="Times New Roman" w:cs="Times New Roman"/>
          <w:sz w:val="24"/>
          <w:szCs w:val="24"/>
        </w:rPr>
      </w:pPr>
    </w:p>
    <w:p w:rsidR="00495DCA" w:rsidRDefault="00495DCA" w:rsidP="00495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495DCA" w:rsidRDefault="00495DCA" w:rsidP="00495DCA">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495DCA" w:rsidRDefault="00495DCA" w:rsidP="00495DCA">
      <w:pPr>
        <w:jc w:val="both"/>
        <w:rPr>
          <w:rFonts w:ascii="Times New Roman" w:hAnsi="Times New Roman" w:cs="Times New Roman"/>
          <w:sz w:val="24"/>
          <w:szCs w:val="24"/>
        </w:rPr>
      </w:pPr>
      <w:r>
        <w:rPr>
          <w:rFonts w:ascii="Times New Roman" w:hAnsi="Times New Roman" w:cs="Times New Roman"/>
          <w:sz w:val="24"/>
          <w:szCs w:val="24"/>
        </w:rPr>
        <w:t>Secretaria Municipal.-</w:t>
      </w:r>
    </w:p>
    <w:p w:rsidR="00FE00F0" w:rsidRDefault="00DF1A35"/>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35" w:rsidRDefault="00DF1A35" w:rsidP="006B1ED0">
      <w:pPr>
        <w:spacing w:after="0" w:line="240" w:lineRule="auto"/>
      </w:pPr>
      <w:r>
        <w:separator/>
      </w:r>
    </w:p>
  </w:endnote>
  <w:endnote w:type="continuationSeparator" w:id="0">
    <w:p w:rsidR="00DF1A35" w:rsidRDefault="00DF1A35" w:rsidP="006B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D0" w:rsidRDefault="006B1E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D0" w:rsidRPr="006B1ED0" w:rsidRDefault="006B1ED0" w:rsidP="006B1ED0"/>
  <w:p w:rsidR="006B1ED0" w:rsidRPr="006B1ED0" w:rsidRDefault="006B1ED0" w:rsidP="006B1ED0">
    <w:pPr>
      <w:tabs>
        <w:tab w:val="center" w:pos="4680"/>
        <w:tab w:val="right" w:pos="9360"/>
      </w:tabs>
      <w:spacing w:after="0" w:line="240" w:lineRule="auto"/>
      <w:jc w:val="both"/>
    </w:pPr>
    <w:r w:rsidRPr="006B1ED0">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6B1ED0">
      <w:t xml:space="preserve">) </w:t>
    </w:r>
  </w:p>
  <w:p w:rsidR="006B1ED0" w:rsidRPr="006B1ED0" w:rsidRDefault="006B1ED0" w:rsidP="006B1ED0">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D0" w:rsidRDefault="006B1E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35" w:rsidRDefault="00DF1A35" w:rsidP="006B1ED0">
      <w:pPr>
        <w:spacing w:after="0" w:line="240" w:lineRule="auto"/>
      </w:pPr>
      <w:r>
        <w:separator/>
      </w:r>
    </w:p>
  </w:footnote>
  <w:footnote w:type="continuationSeparator" w:id="0">
    <w:p w:rsidR="00DF1A35" w:rsidRDefault="00DF1A35" w:rsidP="006B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D0" w:rsidRDefault="006B1E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D0" w:rsidRDefault="006B1ED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D0" w:rsidRDefault="006B1E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CA"/>
    <w:rsid w:val="00495DCA"/>
    <w:rsid w:val="00673B4A"/>
    <w:rsid w:val="006B1ED0"/>
    <w:rsid w:val="00D87526"/>
    <w:rsid w:val="00DF1A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70C1C-E6AD-4532-AFD4-EB791925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D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5DCA"/>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B1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ED0"/>
  </w:style>
  <w:style w:type="paragraph" w:styleId="Piedepgina">
    <w:name w:val="footer"/>
    <w:basedOn w:val="Normal"/>
    <w:link w:val="PiedepginaCar"/>
    <w:uiPriority w:val="99"/>
    <w:unhideWhenUsed/>
    <w:rsid w:val="006B1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3163</Words>
  <Characters>17398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2022-01-07T15:45:00Z</dcterms:created>
  <dcterms:modified xsi:type="dcterms:W3CDTF">2022-01-07T15:45:00Z</dcterms:modified>
</cp:coreProperties>
</file>