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06B" w:rsidRPr="001E323B" w:rsidRDefault="0092406B" w:rsidP="0092406B">
      <w:pPr>
        <w:spacing w:line="240" w:lineRule="auto"/>
        <w:jc w:val="both"/>
        <w:rPr>
          <w:rFonts w:ascii="Times New Roman" w:eastAsia="Calibri" w:hAnsi="Times New Roman" w:cs="Times New Roman"/>
          <w:b/>
          <w:sz w:val="24"/>
          <w:szCs w:val="24"/>
        </w:rPr>
      </w:pPr>
      <w:r w:rsidRPr="001E323B">
        <w:rPr>
          <w:rFonts w:ascii="Times New Roman" w:eastAsia="Calibri" w:hAnsi="Times New Roman" w:cs="Times New Roman"/>
          <w:b/>
          <w:sz w:val="24"/>
          <w:szCs w:val="24"/>
          <w:u w:val="single"/>
        </w:rPr>
        <w:t>ACTA NUMERO CINCUENTA Y DOS:</w:t>
      </w:r>
      <w:r w:rsidRPr="001E323B">
        <w:rPr>
          <w:rFonts w:ascii="Times New Roman" w:eastAsia="Calibri" w:hAnsi="Times New Roman" w:cs="Times New Roman"/>
          <w:sz w:val="24"/>
          <w:szCs w:val="24"/>
        </w:rPr>
        <w:t xml:space="preserve"> Sesión ordinaria del Concejo Municipal de la Ciudad de </w:t>
      </w:r>
      <w:proofErr w:type="spellStart"/>
      <w:r w:rsidRPr="001E323B">
        <w:rPr>
          <w:rFonts w:ascii="Times New Roman" w:eastAsia="Calibri" w:hAnsi="Times New Roman" w:cs="Times New Roman"/>
          <w:sz w:val="24"/>
          <w:szCs w:val="24"/>
        </w:rPr>
        <w:t>Tonacatepeque</w:t>
      </w:r>
      <w:proofErr w:type="spellEnd"/>
      <w:r w:rsidRPr="001E323B">
        <w:rPr>
          <w:rFonts w:ascii="Times New Roman" w:eastAsia="Calibri" w:hAnsi="Times New Roman" w:cs="Times New Roman"/>
          <w:sz w:val="24"/>
          <w:szCs w:val="24"/>
        </w:rPr>
        <w:t>, Departamento de San Salvador, celebrada en el salón del polideportivo de la municipalidad a las nueve horas del día</w:t>
      </w:r>
      <w:r w:rsidRPr="001E323B">
        <w:rPr>
          <w:rFonts w:ascii="Times New Roman" w:eastAsia="Calibri" w:hAnsi="Times New Roman" w:cs="Times New Roman"/>
          <w:b/>
          <w:sz w:val="24"/>
          <w:szCs w:val="24"/>
        </w:rPr>
        <w:t xml:space="preserve"> martes diecinueve de noviembre de dos mil diecinueve</w:t>
      </w:r>
      <w:r w:rsidRPr="001E323B">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1E323B">
        <w:rPr>
          <w:rFonts w:ascii="Times New Roman" w:eastAsia="Calibri" w:hAnsi="Times New Roman" w:cs="Times New Roman"/>
          <w:sz w:val="24"/>
          <w:szCs w:val="24"/>
        </w:rPr>
        <w:t>Doradea</w:t>
      </w:r>
      <w:proofErr w:type="spellEnd"/>
      <w:r w:rsidRPr="001E323B">
        <w:rPr>
          <w:rFonts w:ascii="Times New Roman" w:eastAsia="Calibri" w:hAnsi="Times New Roman" w:cs="Times New Roman"/>
          <w:sz w:val="24"/>
          <w:szCs w:val="24"/>
        </w:rPr>
        <w:t xml:space="preserve"> Molina; Ana Carolina </w:t>
      </w:r>
      <w:proofErr w:type="spellStart"/>
      <w:r w:rsidRPr="001E323B">
        <w:rPr>
          <w:rFonts w:ascii="Times New Roman" w:eastAsia="Calibri" w:hAnsi="Times New Roman" w:cs="Times New Roman"/>
          <w:sz w:val="24"/>
          <w:szCs w:val="24"/>
        </w:rPr>
        <w:t>Menjivar</w:t>
      </w:r>
      <w:proofErr w:type="spellEnd"/>
      <w:r w:rsidRPr="001E323B">
        <w:rPr>
          <w:rFonts w:ascii="Times New Roman" w:eastAsia="Calibri" w:hAnsi="Times New Roman" w:cs="Times New Roman"/>
          <w:sz w:val="24"/>
          <w:szCs w:val="24"/>
        </w:rPr>
        <w:t xml:space="preserve"> de Ortega, Mario Ricardo Lemus, Oscar Armando Cantón López; Edgardo Alejandro Torres </w:t>
      </w:r>
      <w:proofErr w:type="spellStart"/>
      <w:r w:rsidRPr="001E323B">
        <w:rPr>
          <w:rFonts w:ascii="Times New Roman" w:eastAsia="Calibri" w:hAnsi="Times New Roman" w:cs="Times New Roman"/>
          <w:sz w:val="24"/>
          <w:szCs w:val="24"/>
        </w:rPr>
        <w:t>Menjivar</w:t>
      </w:r>
      <w:proofErr w:type="spellEnd"/>
      <w:r w:rsidRPr="001E323B">
        <w:rPr>
          <w:rFonts w:ascii="Times New Roman" w:eastAsia="Calibri" w:hAnsi="Times New Roman" w:cs="Times New Roman"/>
          <w:sz w:val="24"/>
          <w:szCs w:val="24"/>
        </w:rPr>
        <w:t xml:space="preserve">, Omar Antonio Serrano Hernández, María Lina Castellanos Campos Reales, Cosme </w:t>
      </w:r>
      <w:proofErr w:type="spellStart"/>
      <w:r w:rsidRPr="001E323B">
        <w:rPr>
          <w:rFonts w:ascii="Times New Roman" w:eastAsia="Calibri" w:hAnsi="Times New Roman" w:cs="Times New Roman"/>
          <w:sz w:val="24"/>
          <w:szCs w:val="24"/>
        </w:rPr>
        <w:t>Arquímides</w:t>
      </w:r>
      <w:proofErr w:type="spellEnd"/>
      <w:r w:rsidRPr="001E323B">
        <w:rPr>
          <w:rFonts w:ascii="Times New Roman" w:eastAsia="Calibri"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tuvieron las siguientes audiencias: </w:t>
      </w:r>
      <w:r w:rsidRPr="001E323B">
        <w:rPr>
          <w:rFonts w:ascii="Times New Roman" w:eastAsia="Calibri" w:hAnsi="Times New Roman" w:cs="Times New Roman"/>
          <w:b/>
          <w:sz w:val="24"/>
          <w:szCs w:val="24"/>
        </w:rPr>
        <w:t xml:space="preserve">I-  </w:t>
      </w:r>
      <w:r w:rsidRPr="001E323B">
        <w:rPr>
          <w:rFonts w:ascii="Times New Roman" w:eastAsia="Calibri" w:hAnsi="Times New Roman" w:cs="Times New Roman"/>
          <w:sz w:val="24"/>
          <w:szCs w:val="24"/>
        </w:rPr>
        <w:t xml:space="preserve"> Párroco San Daniel </w:t>
      </w:r>
      <w:proofErr w:type="spellStart"/>
      <w:r w:rsidRPr="001E323B">
        <w:rPr>
          <w:rFonts w:ascii="Times New Roman" w:eastAsia="Calibri" w:hAnsi="Times New Roman" w:cs="Times New Roman"/>
          <w:sz w:val="24"/>
          <w:szCs w:val="24"/>
        </w:rPr>
        <w:t>comboni</w:t>
      </w:r>
      <w:proofErr w:type="spellEnd"/>
      <w:r w:rsidRPr="001E323B">
        <w:rPr>
          <w:rFonts w:ascii="Times New Roman" w:eastAsia="Calibri" w:hAnsi="Times New Roman" w:cs="Times New Roman"/>
          <w:sz w:val="24"/>
          <w:szCs w:val="24"/>
        </w:rPr>
        <w:t xml:space="preserve">, padre  Fernando </w:t>
      </w:r>
      <w:proofErr w:type="spellStart"/>
      <w:r w:rsidRPr="001E323B">
        <w:rPr>
          <w:rFonts w:ascii="Times New Roman" w:eastAsia="Calibri" w:hAnsi="Times New Roman" w:cs="Times New Roman"/>
          <w:sz w:val="24"/>
          <w:szCs w:val="24"/>
        </w:rPr>
        <w:t>Madashi</w:t>
      </w:r>
      <w:proofErr w:type="spellEnd"/>
      <w:r w:rsidRPr="001E323B">
        <w:rPr>
          <w:rFonts w:ascii="Times New Roman" w:eastAsia="Calibri" w:hAnsi="Times New Roman" w:cs="Times New Roman"/>
          <w:sz w:val="24"/>
          <w:szCs w:val="24"/>
        </w:rPr>
        <w:t xml:space="preserve"> y representante de feligresía, quienes solicitan: a) que la municipalidad forme parte de la mesa técnica que se ha instalado con el Ministerio de Obras Publicas, y parroquia con el fin de darle solución a la bóveda que está en el </w:t>
      </w:r>
      <w:r w:rsidRPr="001E323B">
        <w:rPr>
          <w:rFonts w:ascii="Times New Roman" w:hAnsi="Times New Roman" w:cs="Times New Roman"/>
          <w:sz w:val="24"/>
          <w:szCs w:val="24"/>
        </w:rPr>
        <w:t xml:space="preserve">límite Cimas y  Cumbres, que está por colapsar y hacer que se pierda la comunicación entre comunidades, que ya  llegaron a unos acuerdo con el MOP pero debe de incluirse el ente local, la municipalidad; con este punto el Concejo Municipal tomara el acuerdo respectivo de quienes la conformara; </w:t>
      </w:r>
      <w:r w:rsidRPr="001E323B">
        <w:rPr>
          <w:rFonts w:ascii="Times New Roman" w:hAnsi="Times New Roman" w:cs="Times New Roman"/>
          <w:b/>
          <w:sz w:val="24"/>
          <w:szCs w:val="24"/>
        </w:rPr>
        <w:t>b)</w:t>
      </w:r>
      <w:r w:rsidRPr="001E323B">
        <w:rPr>
          <w:rFonts w:ascii="Times New Roman" w:hAnsi="Times New Roman" w:cs="Times New Roman"/>
          <w:sz w:val="24"/>
          <w:szCs w:val="24"/>
        </w:rPr>
        <w:t xml:space="preserve"> solicitan que le cedan en comodato el inmueble que está a la par de la casa comunal de cumbres de San Bartolo, que lo quieren utilizar para lo pastoral, que la mayoría de feligreses le pertenecen al municipio de </w:t>
      </w:r>
      <w:proofErr w:type="spellStart"/>
      <w:r w:rsidRPr="001E323B">
        <w:rPr>
          <w:rFonts w:ascii="Times New Roman" w:hAnsi="Times New Roman" w:cs="Times New Roman"/>
          <w:sz w:val="24"/>
          <w:szCs w:val="24"/>
        </w:rPr>
        <w:t>Tonacatepeque</w:t>
      </w:r>
      <w:proofErr w:type="spellEnd"/>
      <w:r w:rsidRPr="001E323B">
        <w:rPr>
          <w:rFonts w:ascii="Times New Roman" w:hAnsi="Times New Roman" w:cs="Times New Roman"/>
          <w:sz w:val="24"/>
          <w:szCs w:val="24"/>
        </w:rPr>
        <w:t xml:space="preserve">; El Concejo Municipal le mandatara por segunda vez al Jefe Jurídico pueda dar la Ubicación Catastral, para saber si dicho inmueble le pertenece a la municipalidad; c) solicitan que se mejore la Recolección de Desechos sólidos, que establezcan plan de horarios, rutas con el fin de concientizar a los habitantes de dicho lugar; con esto El concejo les hace saber a los presentes que se está en un proceso de contratación de camiones Recolectores más eficiente con el fin de mejorar dicho servicio; d) que respecto a la extracción de arena en el rio la cañas, pregunta si la municipalidad a dado permiso; el Concejo les hace saber que no han dado ningún permiso al respecto; y sobre esto no se pronunciaran; e) solicitan lámparas </w:t>
      </w:r>
      <w:proofErr w:type="spellStart"/>
      <w:r w:rsidRPr="001E323B">
        <w:rPr>
          <w:rFonts w:ascii="Times New Roman" w:hAnsi="Times New Roman" w:cs="Times New Roman"/>
          <w:sz w:val="24"/>
          <w:szCs w:val="24"/>
        </w:rPr>
        <w:t>Led</w:t>
      </w:r>
      <w:proofErr w:type="spellEnd"/>
      <w:r w:rsidRPr="001E323B">
        <w:rPr>
          <w:rFonts w:ascii="Times New Roman" w:hAnsi="Times New Roman" w:cs="Times New Roman"/>
          <w:sz w:val="24"/>
          <w:szCs w:val="24"/>
        </w:rPr>
        <w:t xml:space="preserve"> alumbrado público en  cimas 3 ya que se está a oscuras; con esto se le solicitará a Catastro de AltaVista de un informe si ya la municipalidad hizo la recepción de  las lámparas de dicha residencial  y calificación de las mismas. </w:t>
      </w:r>
      <w:r w:rsidRPr="001E323B">
        <w:rPr>
          <w:rFonts w:ascii="Times New Roman" w:eastAsia="Calibri" w:hAnsi="Times New Roman" w:cs="Times New Roman"/>
          <w:b/>
          <w:sz w:val="24"/>
          <w:szCs w:val="24"/>
        </w:rPr>
        <w:t xml:space="preserve"> II) </w:t>
      </w:r>
      <w:r w:rsidRPr="001E323B">
        <w:rPr>
          <w:rFonts w:ascii="Times New Roman" w:eastAsia="Calibri" w:hAnsi="Times New Roman" w:cs="Times New Roman"/>
          <w:sz w:val="24"/>
          <w:szCs w:val="24"/>
        </w:rPr>
        <w:t xml:space="preserve">Participación  Karina Corneo, Asesora de Seguridad </w:t>
      </w:r>
      <w:proofErr w:type="spellStart"/>
      <w:r w:rsidRPr="001E323B">
        <w:rPr>
          <w:rFonts w:ascii="Times New Roman" w:eastAsia="Calibri" w:hAnsi="Times New Roman" w:cs="Times New Roman"/>
          <w:sz w:val="24"/>
          <w:szCs w:val="24"/>
        </w:rPr>
        <w:t>Group</w:t>
      </w:r>
      <w:proofErr w:type="spellEnd"/>
      <w:r w:rsidRPr="001E323B">
        <w:rPr>
          <w:rFonts w:ascii="Times New Roman" w:eastAsia="Calibri" w:hAnsi="Times New Roman" w:cs="Times New Roman"/>
          <w:sz w:val="24"/>
          <w:szCs w:val="24"/>
        </w:rPr>
        <w:t xml:space="preserve"> CSC El Salvador S.A de C.V, el cual sirve para rastrear camiones municipales, vía GPS que son alquilados y la empresa lleva un monitoreo; El concejo al respecto da las gracias y se les avisara si se necesita de dicho servicio; se dio lectura a la acta 51;  se agregaron los siguientes puntos a la agenda, Jóvenes del Distrito Italia solicita 6 trofeos; Recursos Humanos solicita beneficio de gastos funerarios a favor del empelado Tulio Antonio Sánchez, Jóvenes de Residencial libertad solicitan trofeos;  </w:t>
      </w:r>
      <w:r w:rsidRPr="001E323B">
        <w:rPr>
          <w:rFonts w:ascii="Times New Roman" w:eastAsia="Calibri" w:hAnsi="Times New Roman" w:cs="Times New Roman"/>
          <w:b/>
          <w:sz w:val="24"/>
          <w:szCs w:val="24"/>
        </w:rPr>
        <w:t>se recibieron y se resolvieron los siguientes informes y escritos:</w:t>
      </w:r>
      <w:r w:rsidRPr="001E323B">
        <w:rPr>
          <w:rFonts w:ascii="Times New Roman" w:eastAsia="Calibri" w:hAnsi="Times New Roman" w:cs="Times New Roman"/>
          <w:sz w:val="24"/>
          <w:szCs w:val="24"/>
        </w:rPr>
        <w:t xml:space="preserve"> se recibe Memorándum Comisión Evaluadora de oferta de alquiler de camiones, el cual hacen saber que no está dentro de sus funciones dar un informe técnico de costeo de camiones </w:t>
      </w:r>
      <w:proofErr w:type="spellStart"/>
      <w:r w:rsidRPr="001E323B">
        <w:rPr>
          <w:rFonts w:ascii="Times New Roman" w:eastAsia="Calibri" w:hAnsi="Times New Roman" w:cs="Times New Roman"/>
          <w:sz w:val="24"/>
          <w:szCs w:val="24"/>
        </w:rPr>
        <w:t>compactadores</w:t>
      </w:r>
      <w:proofErr w:type="spellEnd"/>
      <w:r w:rsidRPr="001E323B">
        <w:rPr>
          <w:rFonts w:ascii="Times New Roman" w:eastAsia="Calibri" w:hAnsi="Times New Roman" w:cs="Times New Roman"/>
          <w:sz w:val="24"/>
          <w:szCs w:val="24"/>
        </w:rPr>
        <w:t xml:space="preserve">, que la LACAP la funciones de evaluar las oferta, El Concejo se da por enterado, y al respecto se tomara un acuerdo municipal; se recibe del Centro Escolar  Cantón La Unión, solicitan materiales para una jirafa o </w:t>
      </w:r>
      <w:r w:rsidRPr="001E323B">
        <w:rPr>
          <w:rFonts w:ascii="Times New Roman" w:eastAsia="Calibri" w:hAnsi="Times New Roman" w:cs="Times New Roman"/>
          <w:sz w:val="24"/>
          <w:szCs w:val="24"/>
        </w:rPr>
        <w:lastRenderedPageBreak/>
        <w:t xml:space="preserve">tablero de baloncesto, acá el Conejo Municipal deniega dicha petición no hay fondos asignados al presupuesto para colaborar con lo que solicita; La Asociación Cooperativa de Agricultores Agropecuario Águilas del Distrito Italia de </w:t>
      </w:r>
      <w:proofErr w:type="spellStart"/>
      <w:r w:rsidRPr="001E323B">
        <w:rPr>
          <w:rFonts w:ascii="Times New Roman" w:eastAsia="Calibri" w:hAnsi="Times New Roman" w:cs="Times New Roman"/>
          <w:sz w:val="24"/>
          <w:szCs w:val="24"/>
        </w:rPr>
        <w:t>Tonacatepeque</w:t>
      </w:r>
      <w:proofErr w:type="spellEnd"/>
      <w:r w:rsidRPr="001E323B">
        <w:rPr>
          <w:rFonts w:ascii="Times New Roman" w:eastAsia="Calibri" w:hAnsi="Times New Roman" w:cs="Times New Roman"/>
          <w:sz w:val="24"/>
          <w:szCs w:val="24"/>
        </w:rPr>
        <w:t xml:space="preserve">, solicitan les proporcionen la maquina y operador para el día 23 y 30 de noviembre del `presente año, para poder sacar los cultivos, El concejo Municipal le solicitara a la UDU para que programe la maquinaria y se les avise que día se intervendrá; se recibe solicitud de las señoras María Candelaria Trejo y María Elena de Flores solicitan 2 lotes de terreno que se encuentran junto a sus casas ubicadas en la colonia Cimas de San Bartolo 2 pasaje m 41- B de </w:t>
      </w:r>
      <w:proofErr w:type="spellStart"/>
      <w:r w:rsidRPr="001E323B">
        <w:rPr>
          <w:rFonts w:ascii="Times New Roman" w:eastAsia="Calibri" w:hAnsi="Times New Roman" w:cs="Times New Roman"/>
          <w:sz w:val="24"/>
          <w:szCs w:val="24"/>
        </w:rPr>
        <w:t>Tonacatepeque</w:t>
      </w:r>
      <w:proofErr w:type="spellEnd"/>
      <w:r w:rsidRPr="001E323B">
        <w:rPr>
          <w:rFonts w:ascii="Times New Roman" w:eastAsia="Calibri" w:hAnsi="Times New Roman" w:cs="Times New Roman"/>
          <w:sz w:val="24"/>
          <w:szCs w:val="24"/>
        </w:rPr>
        <w:t xml:space="preserve">, para llevar a cabo una construcción de iglesia, El concejo municipal deniega dicha petición , primero nos e tiene la certeza si son terrenos municipales y segundo ya el Código Municipal estable las circunstancias en la que la Municipalidad puede ceder los bienes inmuebles y en este caso no aplica;   se recibe escrito de la señora María Felicita Montano de Herrera en referencia de pagar las tasas municipales , el cual propone pagar el 50% y el otro lo asuma la Alcaldía, acá el Concejo deniega dicha petición que conforme al artículo 205 </w:t>
      </w:r>
      <w:proofErr w:type="spellStart"/>
      <w:r w:rsidRPr="001E323B">
        <w:rPr>
          <w:rFonts w:ascii="Times New Roman" w:eastAsia="Calibri" w:hAnsi="Times New Roman" w:cs="Times New Roman"/>
          <w:sz w:val="24"/>
          <w:szCs w:val="24"/>
        </w:rPr>
        <w:t>Cn.</w:t>
      </w:r>
      <w:proofErr w:type="spellEnd"/>
      <w:r w:rsidRPr="001E323B">
        <w:rPr>
          <w:rFonts w:ascii="Times New Roman" w:eastAsia="Calibri" w:hAnsi="Times New Roman" w:cs="Times New Roman"/>
          <w:sz w:val="24"/>
          <w:szCs w:val="24"/>
        </w:rPr>
        <w:t xml:space="preserve"> no se puede eximir y dispensar la tasas municipales; se recibe solicitud de instalaciones del polideportivo pro parte del Circulo Infantil de la primera infancia de </w:t>
      </w:r>
      <w:proofErr w:type="spellStart"/>
      <w:r w:rsidRPr="001E323B">
        <w:rPr>
          <w:rFonts w:ascii="Times New Roman" w:eastAsia="Calibri" w:hAnsi="Times New Roman" w:cs="Times New Roman"/>
          <w:sz w:val="24"/>
          <w:szCs w:val="24"/>
        </w:rPr>
        <w:t>Tonacatepeque</w:t>
      </w:r>
      <w:proofErr w:type="spellEnd"/>
      <w:r w:rsidRPr="001E323B">
        <w:rPr>
          <w:rFonts w:ascii="Times New Roman" w:eastAsia="Calibri" w:hAnsi="Times New Roman" w:cs="Times New Roman"/>
          <w:sz w:val="24"/>
          <w:szCs w:val="24"/>
        </w:rPr>
        <w:t xml:space="preserve"> para el 22 de noviembre dl presente año, para motivo de despedida, el Concejo concede el permiso; se recibe dos Memorándum de la Asesora Licda. </w:t>
      </w:r>
      <w:proofErr w:type="spellStart"/>
      <w:r w:rsidRPr="001E323B">
        <w:rPr>
          <w:rFonts w:ascii="Times New Roman" w:eastAsia="Calibri" w:hAnsi="Times New Roman" w:cs="Times New Roman"/>
          <w:sz w:val="24"/>
          <w:szCs w:val="24"/>
        </w:rPr>
        <w:t>Zonia</w:t>
      </w:r>
      <w:proofErr w:type="spellEnd"/>
      <w:r w:rsidRPr="001E323B">
        <w:rPr>
          <w:rFonts w:ascii="Times New Roman" w:eastAsia="Calibri" w:hAnsi="Times New Roman" w:cs="Times New Roman"/>
          <w:sz w:val="24"/>
          <w:szCs w:val="24"/>
        </w:rPr>
        <w:t xml:space="preserve"> Estela Escobar de Vásquez,  referente: 1) a que se le mandato a elaborar un manual de procedimiento de  cementerios, el cual lo que debe hacerse en un reglamento conforme a la Ley de Cementerios, el concejo da por recibido dicho informe y ya hay un acuerdo municipal donde se le mandata al  Alcalde municipal coordine con las unidades respectivo para la elaboración de dicho reglamento; 2) también informa sobre la incompatibilidad de funciones del encargado de Bodega, el cual le da la razón al empleado Rodolfo Guzmán, no puede tener más cargos ya que son observado por la corte de cuenta de la República, con esto el concejo da por recibido, y se le solicitara al Jefe de la UACI para que para que prepare a otros empleados que están en la bodega para que puedan asumir dichos cargos el próximo año, administrador de contratos de los combustible, el que lleva el control, y otros; el señor Alfredo Cortez de la Colonia Brisas del Norte Solicita 3 piñatas, el concejo deniega dicha petición, que juguetes son los que se darán para diciembre, para ese tipo de rubro que solicitan no hay fondos asignados; se recibe solicitud de la señora Luz </w:t>
      </w:r>
      <w:proofErr w:type="spellStart"/>
      <w:r w:rsidRPr="001E323B">
        <w:rPr>
          <w:rFonts w:ascii="Times New Roman" w:eastAsia="Calibri" w:hAnsi="Times New Roman" w:cs="Times New Roman"/>
          <w:sz w:val="24"/>
          <w:szCs w:val="24"/>
        </w:rPr>
        <w:t>Zetino</w:t>
      </w:r>
      <w:proofErr w:type="spellEnd"/>
      <w:r w:rsidRPr="001E323B">
        <w:rPr>
          <w:rFonts w:ascii="Times New Roman" w:eastAsia="Calibri" w:hAnsi="Times New Roman" w:cs="Times New Roman"/>
          <w:sz w:val="24"/>
          <w:szCs w:val="24"/>
        </w:rPr>
        <w:t xml:space="preserve"> y Ricardo Antonio </w:t>
      </w:r>
      <w:proofErr w:type="spellStart"/>
      <w:r w:rsidRPr="001E323B">
        <w:rPr>
          <w:rFonts w:ascii="Times New Roman" w:eastAsia="Calibri" w:hAnsi="Times New Roman" w:cs="Times New Roman"/>
          <w:sz w:val="24"/>
          <w:szCs w:val="24"/>
        </w:rPr>
        <w:t>Zetino</w:t>
      </w:r>
      <w:proofErr w:type="spellEnd"/>
      <w:r w:rsidRPr="001E323B">
        <w:rPr>
          <w:rFonts w:ascii="Times New Roman" w:eastAsia="Calibri" w:hAnsi="Times New Roman" w:cs="Times New Roman"/>
          <w:sz w:val="24"/>
          <w:szCs w:val="24"/>
        </w:rPr>
        <w:t xml:space="preserve"> sobre un lote en la Comunidad La Loma para habitar, el concejo deniega dicha petición, no se tiene la certeza que dicho lote sea municipal y también ya la ley establece en qué casos se puede ceder los bienes municipales, y en este caso no aplica;  La Escuela de Natación TRITOM solicita usar las instalaciones para el domingo 15 de diciembre del presente año para llevar una competencia de natación inclusiva, y solicita trofeos y medallas; el concejo Municipal concede dicho permiso y se le solicitara  a la UACI para que realice el proceso de compra de 3 trofeos hasta por la cantidad de $100.00; se recibe informe de el encargado de Archivo Municipal sobre  el Diplomado que está llevando a cabo con los de USAID, y que se necesita dos comisiones, con esto el Concejo le dará audiencia para que explique lo que requiere; se recibe escrito del Concejal Ing. Carlos Ernesto Ulloa remite dos escritos : 1) quien informa sobre la mesa de trabajo con SITRAMUT remite la agenda que trataron en reunión 8 de noviembre del presente año, el concejo da por recibido y no se pronuncian al respecto;  2) en el otro escrito remite 3 notas de las Comunidades el MAIS, Cantón la Unión y ADESCO San José Arrazola, con estas </w:t>
      </w:r>
      <w:r w:rsidRPr="001E323B">
        <w:rPr>
          <w:rFonts w:ascii="Times New Roman" w:eastAsia="Calibri" w:hAnsi="Times New Roman" w:cs="Times New Roman"/>
          <w:sz w:val="24"/>
          <w:szCs w:val="24"/>
        </w:rPr>
        <w:lastRenderedPageBreak/>
        <w:t xml:space="preserve">solicitudes que son necesidades de proyectos para el 2020 se entregaran al señor Sindico para que agregue en los expedientes y tome en cuenta los proyectos a definir para el año 2020; El Señor Sindico Municipal verbalmente les hace saber que es necesario reunirse el sábado 23 de noviembre del presente año a las 9:00 am en el polideportivo para que se conozcan y se analicen las necesidades que las comunidades plasmaron el día 14 de noviembre del presente año y poder definir preliminarmente que proyectos se ejecutaran con el </w:t>
      </w:r>
      <w:proofErr w:type="spellStart"/>
      <w:r w:rsidRPr="001E323B">
        <w:rPr>
          <w:rFonts w:ascii="Times New Roman" w:eastAsia="Calibri" w:hAnsi="Times New Roman" w:cs="Times New Roman"/>
          <w:sz w:val="24"/>
          <w:szCs w:val="24"/>
        </w:rPr>
        <w:t>fodes</w:t>
      </w:r>
      <w:proofErr w:type="spellEnd"/>
      <w:r w:rsidRPr="001E323B">
        <w:rPr>
          <w:rFonts w:ascii="Times New Roman" w:eastAsia="Calibri" w:hAnsi="Times New Roman" w:cs="Times New Roman"/>
          <w:sz w:val="24"/>
          <w:szCs w:val="24"/>
        </w:rPr>
        <w:t xml:space="preserve"> 75% y 2% para el año 2020, el cual todos están de acuerdo; también sugiere que el día jueves 28 de de noviembre del presente año se convoque  por segunda vez a las ADESCOS, Juntas Directivas y Comité de Apoyos, del Municipio  para una segunda reunión de trabajo y poder aprobar definitivamente los proyectos a ejecutar en el 2020 el cual todos están de acuerdo.  Luego se Siguió deliberando los demás puntos de agenda plasmándose los siguientes acuerdos:</w:t>
      </w:r>
      <w:r w:rsidRPr="001E323B">
        <w:rPr>
          <w:rFonts w:ascii="Times New Roman" w:eastAsia="Arial Unicode MS" w:hAnsi="Times New Roman" w:cs="Times New Roman"/>
          <w:b/>
          <w:sz w:val="24"/>
          <w:szCs w:val="24"/>
          <w:u w:val="single"/>
        </w:rPr>
        <w:t xml:space="preserve"> ACUERDO NUMERO UNO:</w:t>
      </w:r>
      <w:r w:rsidRPr="001E323B">
        <w:rPr>
          <w:rFonts w:ascii="Times New Roman" w:hAnsi="Times New Roman" w:cs="Times New Roman"/>
          <w:sz w:val="24"/>
          <w:szCs w:val="24"/>
        </w:rPr>
        <w:t xml:space="preserve"> El Concejo Municipal en vista de la audiencia que se le concedió al Párroco Fernando </w:t>
      </w:r>
      <w:proofErr w:type="spellStart"/>
      <w:r w:rsidRPr="001E323B">
        <w:rPr>
          <w:rFonts w:ascii="Times New Roman" w:hAnsi="Times New Roman" w:cs="Times New Roman"/>
          <w:sz w:val="24"/>
          <w:szCs w:val="24"/>
        </w:rPr>
        <w:t>Madaschi</w:t>
      </w:r>
      <w:proofErr w:type="spellEnd"/>
      <w:r w:rsidRPr="001E323B">
        <w:rPr>
          <w:rFonts w:ascii="Times New Roman" w:hAnsi="Times New Roman" w:cs="Times New Roman"/>
          <w:sz w:val="24"/>
          <w:szCs w:val="24"/>
        </w:rPr>
        <w:t xml:space="preserve">  de la Parroquia San Daniel </w:t>
      </w:r>
      <w:proofErr w:type="spellStart"/>
      <w:r w:rsidRPr="001E323B">
        <w:rPr>
          <w:rFonts w:ascii="Times New Roman" w:hAnsi="Times New Roman" w:cs="Times New Roman"/>
          <w:sz w:val="24"/>
          <w:szCs w:val="24"/>
        </w:rPr>
        <w:t>Comboni</w:t>
      </w:r>
      <w:proofErr w:type="spellEnd"/>
      <w:r w:rsidRPr="001E323B">
        <w:rPr>
          <w:rFonts w:ascii="Times New Roman" w:hAnsi="Times New Roman" w:cs="Times New Roman"/>
          <w:sz w:val="24"/>
          <w:szCs w:val="24"/>
        </w:rPr>
        <w:t xml:space="preserve">, y a Representantes de la Feligresía de Cumbres de San Bartolo del Municipio de </w:t>
      </w:r>
      <w:proofErr w:type="spellStart"/>
      <w:r w:rsidRPr="001E323B">
        <w:rPr>
          <w:rFonts w:ascii="Times New Roman" w:hAnsi="Times New Roman" w:cs="Times New Roman"/>
          <w:sz w:val="24"/>
          <w:szCs w:val="24"/>
        </w:rPr>
        <w:t>Tonacatepeque</w:t>
      </w:r>
      <w:proofErr w:type="spellEnd"/>
      <w:r w:rsidRPr="001E323B">
        <w:rPr>
          <w:rFonts w:ascii="Times New Roman" w:hAnsi="Times New Roman" w:cs="Times New Roman"/>
          <w:sz w:val="24"/>
          <w:szCs w:val="24"/>
        </w:rPr>
        <w:t xml:space="preserve">, quienes informan que se ha establecido una Mesa Técnica entre el Ministerio de Obras Publicas, y la Parroquia para poder solucionar el problema de la Bóveda que está en el límite Cimas y  Cumbres, que se han llegado a unos acuerdos con el Ministerio de Obras Publica, pero se necesita que la Municipalidad pueda incluirse en dicha mesa, ya que es de importancia la representación del ente local, para darle seguimiento y poder solucionar  el problema de la Bóveda que conecta con muchas familias y que se corre el riesgo de quedar incomunicados; </w:t>
      </w:r>
      <w:r w:rsidRPr="001E323B">
        <w:rPr>
          <w:rFonts w:ascii="Times New Roman" w:hAnsi="Times New Roman" w:cs="Times New Roman"/>
          <w:b/>
          <w:sz w:val="24"/>
          <w:szCs w:val="24"/>
        </w:rPr>
        <w:t>El Concejo Considera:</w:t>
      </w:r>
      <w:r w:rsidRPr="001E323B">
        <w:rPr>
          <w:rFonts w:ascii="Times New Roman" w:hAnsi="Times New Roman" w:cs="Times New Roman"/>
          <w:sz w:val="24"/>
          <w:szCs w:val="24"/>
        </w:rPr>
        <w:t xml:space="preserve"> </w:t>
      </w:r>
      <w:r w:rsidRPr="001E323B">
        <w:rPr>
          <w:rFonts w:ascii="Times New Roman" w:hAnsi="Times New Roman" w:cs="Times New Roman"/>
          <w:b/>
          <w:sz w:val="24"/>
          <w:szCs w:val="24"/>
        </w:rPr>
        <w:t>I)</w:t>
      </w:r>
      <w:r w:rsidRPr="001E323B">
        <w:rPr>
          <w:rFonts w:ascii="Times New Roman" w:hAnsi="Times New Roman" w:cs="Times New Roman"/>
          <w:sz w:val="24"/>
          <w:szCs w:val="24"/>
        </w:rPr>
        <w:t xml:space="preserve"> Que dicha calle es nacional que conduce hacia otro municipio, que se debe tener la certeza que la bóveda esta en territorio municipal, y que tienen toda la disponibilidad de ver en que se puede ayudar. Por tanto en el uso de sus facultades legales se </w:t>
      </w:r>
      <w:r w:rsidRPr="001E323B">
        <w:rPr>
          <w:rFonts w:ascii="Times New Roman" w:hAnsi="Times New Roman" w:cs="Times New Roman"/>
          <w:b/>
          <w:sz w:val="24"/>
          <w:szCs w:val="24"/>
        </w:rPr>
        <w:t xml:space="preserve">ACUERDA: se nombra la siguiente comisión especial: </w:t>
      </w:r>
      <w:r w:rsidRPr="001E323B">
        <w:rPr>
          <w:rFonts w:ascii="Times New Roman" w:hAnsi="Times New Roman" w:cs="Times New Roman"/>
          <w:sz w:val="24"/>
          <w:szCs w:val="24"/>
        </w:rPr>
        <w:t xml:space="preserve">Roberto Edgardo Herrera Díaz Canjura </w:t>
      </w:r>
      <w:r w:rsidRPr="001E323B">
        <w:rPr>
          <w:rFonts w:ascii="Times New Roman" w:hAnsi="Times New Roman" w:cs="Times New Roman"/>
          <w:b/>
          <w:sz w:val="24"/>
          <w:szCs w:val="24"/>
        </w:rPr>
        <w:t xml:space="preserve">Alcalde Municipal, </w:t>
      </w:r>
      <w:r w:rsidRPr="001E323B">
        <w:rPr>
          <w:rFonts w:ascii="Times New Roman" w:eastAsia="Arial Unicode MS" w:hAnsi="Times New Roman" w:cs="Times New Roman"/>
          <w:sz w:val="24"/>
          <w:szCs w:val="24"/>
        </w:rPr>
        <w:t xml:space="preserve">Cosme </w:t>
      </w:r>
      <w:proofErr w:type="spellStart"/>
      <w:r w:rsidRPr="001E323B">
        <w:rPr>
          <w:rFonts w:ascii="Times New Roman" w:eastAsia="Arial Unicode MS" w:hAnsi="Times New Roman" w:cs="Times New Roman"/>
          <w:sz w:val="24"/>
          <w:szCs w:val="24"/>
        </w:rPr>
        <w:t>Arquímides</w:t>
      </w:r>
      <w:proofErr w:type="spellEnd"/>
      <w:r w:rsidRPr="001E323B">
        <w:rPr>
          <w:rFonts w:ascii="Times New Roman" w:eastAsia="Arial Unicode MS" w:hAnsi="Times New Roman" w:cs="Times New Roman"/>
          <w:sz w:val="24"/>
          <w:szCs w:val="24"/>
        </w:rPr>
        <w:t xml:space="preserve"> Reyes Gómez</w:t>
      </w:r>
      <w:r w:rsidRPr="001E323B">
        <w:rPr>
          <w:rFonts w:ascii="Times New Roman" w:hAnsi="Times New Roman" w:cs="Times New Roman"/>
          <w:b/>
          <w:sz w:val="24"/>
          <w:szCs w:val="24"/>
        </w:rPr>
        <w:t xml:space="preserve"> Concejal,</w:t>
      </w:r>
      <w:r w:rsidRPr="001E323B">
        <w:rPr>
          <w:rFonts w:ascii="Times New Roman" w:eastAsia="Arial Unicode MS" w:hAnsi="Times New Roman" w:cs="Times New Roman"/>
          <w:sz w:val="24"/>
          <w:szCs w:val="24"/>
        </w:rPr>
        <w:t xml:space="preserve"> y José Mauricio Pacheco Castellón </w:t>
      </w:r>
      <w:r w:rsidRPr="001E323B">
        <w:rPr>
          <w:rFonts w:ascii="Times New Roman" w:eastAsia="Arial Unicode MS" w:hAnsi="Times New Roman" w:cs="Times New Roman"/>
          <w:b/>
          <w:sz w:val="24"/>
          <w:szCs w:val="24"/>
        </w:rPr>
        <w:t>Jefe de la UDU</w:t>
      </w:r>
      <w:r w:rsidRPr="001E323B">
        <w:rPr>
          <w:rFonts w:ascii="Times New Roman" w:eastAsia="Arial Unicode MS" w:hAnsi="Times New Roman" w:cs="Times New Roman"/>
          <w:sz w:val="24"/>
          <w:szCs w:val="24"/>
        </w:rPr>
        <w:t xml:space="preserve">; </w:t>
      </w:r>
      <w:r w:rsidRPr="001E323B">
        <w:rPr>
          <w:rFonts w:ascii="Times New Roman" w:hAnsi="Times New Roman" w:cs="Times New Roman"/>
          <w:sz w:val="24"/>
          <w:szCs w:val="24"/>
        </w:rPr>
        <w:t xml:space="preserve">representantes de  la  Municipalidad de </w:t>
      </w:r>
      <w:proofErr w:type="spellStart"/>
      <w:r w:rsidRPr="001E323B">
        <w:rPr>
          <w:rFonts w:ascii="Times New Roman" w:hAnsi="Times New Roman" w:cs="Times New Roman"/>
          <w:sz w:val="24"/>
          <w:szCs w:val="24"/>
        </w:rPr>
        <w:t>Tonacatepeque</w:t>
      </w:r>
      <w:proofErr w:type="spellEnd"/>
      <w:r w:rsidRPr="001E323B">
        <w:rPr>
          <w:rFonts w:ascii="Times New Roman" w:hAnsi="Times New Roman" w:cs="Times New Roman"/>
          <w:sz w:val="24"/>
          <w:szCs w:val="24"/>
        </w:rPr>
        <w:t xml:space="preserve"> para que puedan incluirse  en la Mesa Técnica entre el Ministerio de Obras Publicas, y Parroquia San Daniel </w:t>
      </w:r>
      <w:proofErr w:type="spellStart"/>
      <w:r w:rsidRPr="001E323B">
        <w:rPr>
          <w:rFonts w:ascii="Times New Roman" w:hAnsi="Times New Roman" w:cs="Times New Roman"/>
          <w:sz w:val="24"/>
          <w:szCs w:val="24"/>
        </w:rPr>
        <w:t>Comboni</w:t>
      </w:r>
      <w:proofErr w:type="spellEnd"/>
      <w:r w:rsidRPr="001E323B">
        <w:rPr>
          <w:rFonts w:ascii="Times New Roman" w:hAnsi="Times New Roman" w:cs="Times New Roman"/>
          <w:sz w:val="24"/>
          <w:szCs w:val="24"/>
        </w:rPr>
        <w:t xml:space="preserve">, con el fin de encontrar solución para la reparación de la Bóveda que se encuentra en el límite de Cimas y Cumbres de San Bartolo.  </w:t>
      </w:r>
      <w:r w:rsidRPr="001E323B">
        <w:rPr>
          <w:rFonts w:ascii="Times New Roman" w:eastAsia="Arial Unicode MS" w:hAnsi="Times New Roman" w:cs="Times New Roman"/>
          <w:b/>
          <w:sz w:val="24"/>
          <w:szCs w:val="24"/>
        </w:rPr>
        <w:t>CERTIFÍQUESE Y COMUNÍQUESE</w:t>
      </w:r>
      <w:r w:rsidRPr="001E323B">
        <w:rPr>
          <w:rFonts w:ascii="Times New Roman" w:eastAsia="Arial Unicode MS" w:hAnsi="Times New Roman" w:cs="Times New Roman"/>
          <w:sz w:val="24"/>
          <w:szCs w:val="24"/>
        </w:rPr>
        <w:t xml:space="preserve"> a: Sindicatura, Gerencia General,  UDU,  Despacho Municipal y Parroquia San Daniel </w:t>
      </w:r>
      <w:proofErr w:type="spellStart"/>
      <w:r w:rsidRPr="001E323B">
        <w:rPr>
          <w:rFonts w:ascii="Times New Roman" w:eastAsia="Arial Unicode MS" w:hAnsi="Times New Roman" w:cs="Times New Roman"/>
          <w:sz w:val="24"/>
          <w:szCs w:val="24"/>
        </w:rPr>
        <w:t>Comboni</w:t>
      </w:r>
      <w:proofErr w:type="spellEnd"/>
      <w:r w:rsidRPr="001E323B">
        <w:rPr>
          <w:rFonts w:ascii="Times New Roman" w:eastAsia="Arial Unicode MS" w:hAnsi="Times New Roman" w:cs="Times New Roman"/>
          <w:sz w:val="24"/>
          <w:szCs w:val="24"/>
        </w:rPr>
        <w:t xml:space="preserve">. </w:t>
      </w:r>
      <w:r w:rsidRPr="001E323B">
        <w:rPr>
          <w:rFonts w:ascii="Times New Roman" w:hAnsi="Times New Roman" w:cs="Times New Roman"/>
          <w:b/>
          <w:sz w:val="24"/>
          <w:szCs w:val="24"/>
          <w:u w:val="single"/>
        </w:rPr>
        <w:t>ACUERDO NUMERO DOS:</w:t>
      </w:r>
      <w:r w:rsidRPr="001E323B">
        <w:rPr>
          <w:rFonts w:ascii="Times New Roman" w:hAnsi="Times New Roman" w:cs="Times New Roman"/>
          <w:sz w:val="24"/>
          <w:szCs w:val="24"/>
        </w:rPr>
        <w:t xml:space="preserve"> El Concejo Municipal en vista que la UACI remite ofertas para que se adjudiquen compras y contrataciones conforme a las referencias dadas por Gerencia General del  presupuesto aprobado para las fiestas patronales en Honor a “SAN NICOLAS OBISPO DEL MUNICIPIO DE TONACATEPEQUE, y además propone como administrador de los contratos al Gerente General;  habiéndose analizado cada oferta por tanto en el uso de sus facultades legales de conformidad al artículo 30 numeral 9 del Código Municipal se </w:t>
      </w:r>
      <w:r w:rsidRPr="001E323B">
        <w:rPr>
          <w:rFonts w:ascii="Times New Roman" w:hAnsi="Times New Roman" w:cs="Times New Roman"/>
          <w:b/>
          <w:sz w:val="24"/>
          <w:szCs w:val="24"/>
        </w:rPr>
        <w:t>ACUERDA:</w:t>
      </w:r>
      <w:r w:rsidRPr="001E323B">
        <w:rPr>
          <w:rFonts w:ascii="Times New Roman" w:hAnsi="Times New Roman" w:cs="Times New Roman"/>
          <w:sz w:val="24"/>
          <w:szCs w:val="24"/>
        </w:rPr>
        <w:t xml:space="preserve"> </w:t>
      </w:r>
      <w:r w:rsidRPr="001E323B">
        <w:rPr>
          <w:rFonts w:ascii="Times New Roman" w:hAnsi="Times New Roman" w:cs="Times New Roman"/>
          <w:b/>
          <w:sz w:val="24"/>
          <w:szCs w:val="24"/>
        </w:rPr>
        <w:t>a)</w:t>
      </w:r>
      <w:r w:rsidRPr="001E323B">
        <w:rPr>
          <w:rFonts w:ascii="Times New Roman" w:hAnsi="Times New Roman" w:cs="Times New Roman"/>
          <w:sz w:val="24"/>
          <w:szCs w:val="24"/>
        </w:rPr>
        <w:t xml:space="preserve"> adjudicar las siguientes contrataciones  y compras para las Fiestas Patronales a celebrarse del 27 de noviembre al 6 de diciembre 2019  en Honor a  “SAN NICOLAS OBISPO DEL MUNICIPIO DE TONACATEPEQUE: </w:t>
      </w:r>
    </w:p>
    <w:tbl>
      <w:tblPr>
        <w:tblStyle w:val="Tablaconcuadrcula"/>
        <w:tblW w:w="9322" w:type="dxa"/>
        <w:tblLayout w:type="fixed"/>
        <w:tblLook w:val="04A0"/>
      </w:tblPr>
      <w:tblGrid>
        <w:gridCol w:w="534"/>
        <w:gridCol w:w="3969"/>
        <w:gridCol w:w="1275"/>
        <w:gridCol w:w="3544"/>
      </w:tblGrid>
      <w:tr w:rsidR="0092406B" w:rsidTr="00522E28">
        <w:tc>
          <w:tcPr>
            <w:tcW w:w="53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Nº</w:t>
            </w:r>
          </w:p>
        </w:tc>
        <w:tc>
          <w:tcPr>
            <w:tcW w:w="3969" w:type="dxa"/>
          </w:tcPr>
          <w:p w:rsidR="0092406B" w:rsidRPr="00FA4123" w:rsidRDefault="0092406B" w:rsidP="00522E28">
            <w:pPr>
              <w:spacing w:line="276" w:lineRule="auto"/>
              <w:jc w:val="both"/>
              <w:rPr>
                <w:rFonts w:ascii="Times New Roman" w:hAnsi="Times New Roman" w:cs="Times New Roman"/>
                <w:sz w:val="24"/>
                <w:szCs w:val="24"/>
              </w:rPr>
            </w:pPr>
            <w:r w:rsidRPr="00FA4123">
              <w:rPr>
                <w:rFonts w:ascii="Times New Roman" w:hAnsi="Times New Roman" w:cs="Times New Roman"/>
                <w:sz w:val="24"/>
                <w:szCs w:val="24"/>
              </w:rPr>
              <w:t xml:space="preserve">CONTRATACION O COMPRA </w:t>
            </w:r>
          </w:p>
        </w:tc>
        <w:tc>
          <w:tcPr>
            <w:tcW w:w="1275"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PRECIO</w:t>
            </w:r>
          </w:p>
        </w:tc>
        <w:tc>
          <w:tcPr>
            <w:tcW w:w="354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PROVEEDOR</w:t>
            </w:r>
          </w:p>
        </w:tc>
      </w:tr>
      <w:tr w:rsidR="0092406B" w:rsidTr="00522E28">
        <w:tc>
          <w:tcPr>
            <w:tcW w:w="53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969"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3,000 revistas con el programa de fiestas Patronales. </w:t>
            </w:r>
          </w:p>
        </w:tc>
        <w:tc>
          <w:tcPr>
            <w:tcW w:w="1275"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$4,680.00</w:t>
            </w:r>
          </w:p>
        </w:tc>
        <w:tc>
          <w:tcPr>
            <w:tcW w:w="354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ARTES Y MEDIOS GRAFICOS S.A DE C.V </w:t>
            </w:r>
            <w:proofErr w:type="gramStart"/>
            <w:r>
              <w:rPr>
                <w:rFonts w:ascii="Times New Roman" w:hAnsi="Times New Roman" w:cs="Times New Roman"/>
                <w:sz w:val="24"/>
                <w:szCs w:val="24"/>
              </w:rPr>
              <w:t>( conforme</w:t>
            </w:r>
            <w:proofErr w:type="gramEnd"/>
            <w:r>
              <w:rPr>
                <w:rFonts w:ascii="Times New Roman" w:hAnsi="Times New Roman" w:cs="Times New Roman"/>
                <w:sz w:val="24"/>
                <w:szCs w:val="24"/>
              </w:rPr>
              <w:t xml:space="preserve"> a oferta) 30% anticipo.</w:t>
            </w:r>
          </w:p>
        </w:tc>
      </w:tr>
      <w:tr w:rsidR="0092406B" w:rsidTr="00522E28">
        <w:tc>
          <w:tcPr>
            <w:tcW w:w="53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3969"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Desfile de Correo:  2 gigantona, 6 viejos de agosto, 1 batucada de payasos 6 miembros y dos bailarines; 1 padre sin cabeza, 1 monja, 1 chichimeco, 1 avestruz gigante, 1 payaso con globos, 2 carrocitas portátiles y su edecanes o marionetas, 5 personajes de fantasía y 1 trencito turístico artístico.</w:t>
            </w:r>
          </w:p>
        </w:tc>
        <w:tc>
          <w:tcPr>
            <w:tcW w:w="1275"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$3,900.00</w:t>
            </w:r>
          </w:p>
        </w:tc>
        <w:tc>
          <w:tcPr>
            <w:tcW w:w="354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DIVERSIONES Y ESPECTACULOS “ FLORENCIA LA COCUDA” </w:t>
            </w:r>
          </w:p>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Cesar Israel Murga Córdova (conforme a oferta)</w:t>
            </w:r>
          </w:p>
        </w:tc>
      </w:tr>
      <w:tr w:rsidR="0092406B" w:rsidTr="00522E28">
        <w:tc>
          <w:tcPr>
            <w:tcW w:w="53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969"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Carrozas para Reinas: </w:t>
            </w:r>
          </w:p>
          <w:p w:rsidR="0092406B" w:rsidRPr="000E0876" w:rsidRDefault="0092406B" w:rsidP="00522E28">
            <w:pPr>
              <w:pStyle w:val="Prrafodelista"/>
              <w:numPr>
                <w:ilvl w:val="0"/>
                <w:numId w:val="1"/>
              </w:numPr>
              <w:jc w:val="both"/>
              <w:rPr>
                <w:rFonts w:ascii="Times New Roman" w:hAnsi="Times New Roman" w:cs="Times New Roman"/>
                <w:sz w:val="24"/>
                <w:szCs w:val="24"/>
              </w:rPr>
            </w:pPr>
            <w:r w:rsidRPr="000E0876">
              <w:rPr>
                <w:rFonts w:ascii="Times New Roman" w:hAnsi="Times New Roman" w:cs="Times New Roman"/>
                <w:sz w:val="24"/>
                <w:szCs w:val="24"/>
              </w:rPr>
              <w:t>Medio Ambiente</w:t>
            </w:r>
          </w:p>
          <w:p w:rsidR="0092406B" w:rsidRPr="000E0876" w:rsidRDefault="0092406B" w:rsidP="00522E28">
            <w:pPr>
              <w:pStyle w:val="Prrafodelista"/>
              <w:numPr>
                <w:ilvl w:val="0"/>
                <w:numId w:val="2"/>
              </w:numPr>
              <w:jc w:val="both"/>
              <w:rPr>
                <w:rFonts w:ascii="Times New Roman" w:hAnsi="Times New Roman" w:cs="Times New Roman"/>
                <w:sz w:val="24"/>
                <w:szCs w:val="24"/>
              </w:rPr>
            </w:pPr>
            <w:r w:rsidRPr="000E0876">
              <w:rPr>
                <w:rFonts w:ascii="Times New Roman" w:hAnsi="Times New Roman" w:cs="Times New Roman"/>
                <w:sz w:val="24"/>
                <w:szCs w:val="24"/>
              </w:rPr>
              <w:t>Turismo</w:t>
            </w:r>
          </w:p>
          <w:p w:rsidR="0092406B" w:rsidRPr="008F29E3" w:rsidRDefault="0092406B" w:rsidP="00522E28">
            <w:pPr>
              <w:pStyle w:val="Prrafodelista"/>
              <w:numPr>
                <w:ilvl w:val="0"/>
                <w:numId w:val="3"/>
              </w:numPr>
              <w:jc w:val="both"/>
              <w:rPr>
                <w:rFonts w:ascii="Times New Roman" w:hAnsi="Times New Roman" w:cs="Times New Roman"/>
                <w:sz w:val="24"/>
                <w:szCs w:val="24"/>
              </w:rPr>
            </w:pPr>
            <w:r w:rsidRPr="008F29E3">
              <w:rPr>
                <w:rFonts w:ascii="Times New Roman" w:hAnsi="Times New Roman" w:cs="Times New Roman"/>
                <w:sz w:val="24"/>
                <w:szCs w:val="24"/>
              </w:rPr>
              <w:t>Adulto Mayor</w:t>
            </w:r>
          </w:p>
          <w:p w:rsidR="0092406B" w:rsidRPr="008F29E3" w:rsidRDefault="0092406B" w:rsidP="00522E28">
            <w:pPr>
              <w:jc w:val="both"/>
              <w:rPr>
                <w:rFonts w:ascii="Times New Roman" w:hAnsi="Times New Roman" w:cs="Times New Roman"/>
                <w:sz w:val="24"/>
                <w:szCs w:val="24"/>
              </w:rPr>
            </w:pPr>
            <w:r>
              <w:rPr>
                <w:rFonts w:ascii="Times New Roman" w:hAnsi="Times New Roman" w:cs="Times New Roman"/>
                <w:sz w:val="24"/>
                <w:szCs w:val="24"/>
              </w:rPr>
              <w:t>1-</w:t>
            </w:r>
            <w:r w:rsidRPr="008F29E3">
              <w:rPr>
                <w:rFonts w:ascii="Times New Roman" w:hAnsi="Times New Roman" w:cs="Times New Roman"/>
                <w:sz w:val="24"/>
                <w:szCs w:val="24"/>
              </w:rPr>
              <w:t>Carroza para el 5 de diciembre</w:t>
            </w:r>
            <w:r>
              <w:rPr>
                <w:rFonts w:ascii="Times New Roman" w:hAnsi="Times New Roman" w:cs="Times New Roman"/>
                <w:sz w:val="24"/>
                <w:szCs w:val="24"/>
              </w:rPr>
              <w:t>, y 1</w:t>
            </w:r>
            <w:r w:rsidRPr="008F29E3">
              <w:rPr>
                <w:rFonts w:ascii="Times New Roman" w:hAnsi="Times New Roman" w:cs="Times New Roman"/>
                <w:sz w:val="24"/>
                <w:szCs w:val="24"/>
              </w:rPr>
              <w:t xml:space="preserve"> carro del Santo Patrono.</w:t>
            </w:r>
          </w:p>
          <w:p w:rsidR="0092406B" w:rsidRDefault="0092406B" w:rsidP="00522E28">
            <w:pPr>
              <w:spacing w:line="276" w:lineRule="auto"/>
              <w:jc w:val="both"/>
              <w:rPr>
                <w:rFonts w:ascii="Times New Roman" w:hAnsi="Times New Roman" w:cs="Times New Roman"/>
                <w:sz w:val="24"/>
                <w:szCs w:val="24"/>
              </w:rPr>
            </w:pPr>
          </w:p>
          <w:p w:rsidR="0092406B" w:rsidRDefault="0092406B" w:rsidP="00522E28">
            <w:pPr>
              <w:spacing w:line="276" w:lineRule="auto"/>
              <w:jc w:val="both"/>
              <w:rPr>
                <w:rFonts w:ascii="Times New Roman" w:hAnsi="Times New Roman" w:cs="Times New Roman"/>
                <w:sz w:val="24"/>
                <w:szCs w:val="24"/>
              </w:rPr>
            </w:pPr>
          </w:p>
          <w:p w:rsidR="0092406B" w:rsidRDefault="0092406B" w:rsidP="00522E28">
            <w:pPr>
              <w:spacing w:line="276" w:lineRule="auto"/>
              <w:jc w:val="both"/>
              <w:rPr>
                <w:rFonts w:ascii="Times New Roman" w:hAnsi="Times New Roman" w:cs="Times New Roman"/>
                <w:sz w:val="24"/>
                <w:szCs w:val="24"/>
              </w:rPr>
            </w:pPr>
          </w:p>
          <w:p w:rsidR="0092406B" w:rsidRDefault="0092406B" w:rsidP="00522E28">
            <w:pPr>
              <w:spacing w:line="276" w:lineRule="auto"/>
              <w:jc w:val="both"/>
              <w:rPr>
                <w:rFonts w:ascii="Times New Roman" w:hAnsi="Times New Roman" w:cs="Times New Roman"/>
                <w:sz w:val="24"/>
                <w:szCs w:val="24"/>
              </w:rPr>
            </w:pPr>
          </w:p>
          <w:p w:rsidR="0092406B" w:rsidRDefault="0092406B" w:rsidP="00522E28">
            <w:pPr>
              <w:spacing w:line="276" w:lineRule="auto"/>
              <w:jc w:val="both"/>
              <w:rPr>
                <w:rFonts w:ascii="Times New Roman" w:hAnsi="Times New Roman" w:cs="Times New Roman"/>
                <w:sz w:val="24"/>
                <w:szCs w:val="24"/>
              </w:rPr>
            </w:pPr>
          </w:p>
        </w:tc>
        <w:tc>
          <w:tcPr>
            <w:tcW w:w="1275"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$3,039.85</w:t>
            </w:r>
          </w:p>
        </w:tc>
        <w:tc>
          <w:tcPr>
            <w:tcW w:w="354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Carrozas El Rosario El Salvador</w:t>
            </w:r>
          </w:p>
          <w:p w:rsidR="0092406B" w:rsidRPr="008F29E3" w:rsidRDefault="0092406B" w:rsidP="00522E28">
            <w:pPr>
              <w:jc w:val="both"/>
              <w:rPr>
                <w:rFonts w:ascii="Times New Roman" w:hAnsi="Times New Roman" w:cs="Times New Roman"/>
                <w:sz w:val="24"/>
                <w:szCs w:val="24"/>
              </w:rPr>
            </w:pPr>
            <w:r>
              <w:rPr>
                <w:rFonts w:ascii="Times New Roman" w:hAnsi="Times New Roman" w:cs="Times New Roman"/>
                <w:sz w:val="24"/>
                <w:szCs w:val="24"/>
              </w:rPr>
              <w:t xml:space="preserve">Contratista: </w:t>
            </w:r>
          </w:p>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Carlos Miguel Pedroza </w:t>
            </w:r>
            <w:proofErr w:type="spellStart"/>
            <w:r>
              <w:rPr>
                <w:rFonts w:ascii="Times New Roman" w:hAnsi="Times New Roman" w:cs="Times New Roman"/>
                <w:sz w:val="24"/>
                <w:szCs w:val="24"/>
              </w:rPr>
              <w:t>Aguiluz</w:t>
            </w:r>
            <w:proofErr w:type="spellEnd"/>
          </w:p>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Conforme a oferta)</w:t>
            </w:r>
          </w:p>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Trineo, girasoles, Estrella, Arpa y Roma.</w:t>
            </w:r>
          </w:p>
        </w:tc>
      </w:tr>
      <w:tr w:rsidR="0092406B" w:rsidTr="00522E28">
        <w:tc>
          <w:tcPr>
            <w:tcW w:w="53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969"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Contratación de artista para celebración de las noches Artísticas en TARIMA 8 </w:t>
            </w:r>
            <w:r w:rsidRPr="008F29E3">
              <w:rPr>
                <w:rFonts w:ascii="Times New Roman" w:hAnsi="Times New Roman" w:cs="Times New Roman"/>
                <w:sz w:val="24"/>
                <w:szCs w:val="24"/>
              </w:rPr>
              <w:t>días</w:t>
            </w:r>
            <w:r>
              <w:rPr>
                <w:rFonts w:ascii="Times New Roman" w:hAnsi="Times New Roman" w:cs="Times New Roman"/>
                <w:sz w:val="24"/>
                <w:szCs w:val="24"/>
              </w:rPr>
              <w:t xml:space="preserve">. </w:t>
            </w:r>
          </w:p>
        </w:tc>
        <w:tc>
          <w:tcPr>
            <w:tcW w:w="1275"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$6,500.00</w:t>
            </w:r>
          </w:p>
        </w:tc>
        <w:tc>
          <w:tcPr>
            <w:tcW w:w="354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DIVERSIONES Y ESPECTACULOS “ FLORENCIA LA COCUDA” </w:t>
            </w:r>
          </w:p>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Cesar Israel Murga Córdova (conforme a oferta) 30% </w:t>
            </w:r>
            <w:proofErr w:type="spellStart"/>
            <w:r>
              <w:rPr>
                <w:rFonts w:ascii="Times New Roman" w:hAnsi="Times New Roman" w:cs="Times New Roman"/>
                <w:sz w:val="24"/>
                <w:szCs w:val="24"/>
              </w:rPr>
              <w:t>anticipio</w:t>
            </w:r>
            <w:proofErr w:type="spellEnd"/>
          </w:p>
          <w:p w:rsidR="0092406B" w:rsidRDefault="0092406B" w:rsidP="00522E28">
            <w:pPr>
              <w:spacing w:line="276" w:lineRule="auto"/>
              <w:jc w:val="both"/>
              <w:rPr>
                <w:rFonts w:ascii="Times New Roman" w:hAnsi="Times New Roman" w:cs="Times New Roman"/>
                <w:sz w:val="24"/>
                <w:szCs w:val="24"/>
              </w:rPr>
            </w:pPr>
          </w:p>
        </w:tc>
      </w:tr>
      <w:tr w:rsidR="0092406B" w:rsidTr="00522E28">
        <w:tc>
          <w:tcPr>
            <w:tcW w:w="53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969"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Compra de pólvora Artesanal: 12 docena de tiro de mortero, 6 docena cohete de luz, 12 gruesas cohete de trueno, 32 toritos de colores, 1 castillo a colores</w:t>
            </w:r>
          </w:p>
        </w:tc>
        <w:tc>
          <w:tcPr>
            <w:tcW w:w="1275"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$3,956.00</w:t>
            </w:r>
          </w:p>
        </w:tc>
        <w:tc>
          <w:tcPr>
            <w:tcW w:w="354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COHETERIA SAN  MIGUEL</w:t>
            </w:r>
          </w:p>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Carlos Alexander García Hernández. (30% de anticipo).</w:t>
            </w:r>
          </w:p>
        </w:tc>
      </w:tr>
      <w:tr w:rsidR="0092406B" w:rsidTr="00522E28">
        <w:tc>
          <w:tcPr>
            <w:tcW w:w="53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969"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Contratación de</w:t>
            </w:r>
            <w:proofErr w:type="gramStart"/>
            <w:r>
              <w:rPr>
                <w:rFonts w:ascii="Times New Roman" w:hAnsi="Times New Roman" w:cs="Times New Roman"/>
                <w:sz w:val="24"/>
                <w:szCs w:val="24"/>
              </w:rPr>
              <w:t xml:space="preserve">:  </w:t>
            </w:r>
            <w:r w:rsidRPr="00F34D5E">
              <w:rPr>
                <w:rFonts w:ascii="Times New Roman" w:hAnsi="Times New Roman" w:cs="Times New Roman"/>
                <w:b/>
                <w:sz w:val="24"/>
                <w:szCs w:val="24"/>
              </w:rPr>
              <w:t>dos</w:t>
            </w:r>
            <w:proofErr w:type="gramEnd"/>
            <w:r w:rsidRPr="00F34D5E">
              <w:rPr>
                <w:rFonts w:ascii="Times New Roman" w:hAnsi="Times New Roman" w:cs="Times New Roman"/>
                <w:b/>
                <w:sz w:val="24"/>
                <w:szCs w:val="24"/>
              </w:rPr>
              <w:t xml:space="preserve"> </w:t>
            </w:r>
            <w:r>
              <w:rPr>
                <w:rFonts w:ascii="Times New Roman" w:hAnsi="Times New Roman" w:cs="Times New Roman"/>
                <w:sz w:val="24"/>
                <w:szCs w:val="24"/>
              </w:rPr>
              <w:t xml:space="preserve"> banda de Tapa dulce o Cuero  9 días que acompañen carrosas y carros de las entradas.</w:t>
            </w:r>
          </w:p>
        </w:tc>
        <w:tc>
          <w:tcPr>
            <w:tcW w:w="1275"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$2,160.00</w:t>
            </w:r>
          </w:p>
        </w:tc>
        <w:tc>
          <w:tcPr>
            <w:tcW w:w="354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Súper Banda tropical El Rosario</w:t>
            </w:r>
          </w:p>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Sr. José Rigoberto Rodríguez Vásquez. ( 30% de anticipo)</w:t>
            </w:r>
          </w:p>
        </w:tc>
      </w:tr>
      <w:tr w:rsidR="0092406B" w:rsidTr="00522E28">
        <w:tc>
          <w:tcPr>
            <w:tcW w:w="53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969"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Compra de Refrigerios para el desfile correo 27 noviembre 2019, </w:t>
            </w:r>
            <w:proofErr w:type="gramStart"/>
            <w:r>
              <w:rPr>
                <w:rFonts w:ascii="Times New Roman" w:hAnsi="Times New Roman" w:cs="Times New Roman"/>
                <w:sz w:val="24"/>
                <w:szCs w:val="24"/>
              </w:rPr>
              <w:t>( bandas</w:t>
            </w:r>
            <w:proofErr w:type="gramEnd"/>
            <w:r>
              <w:rPr>
                <w:rFonts w:ascii="Times New Roman" w:hAnsi="Times New Roman" w:cs="Times New Roman"/>
                <w:sz w:val="24"/>
                <w:szCs w:val="24"/>
              </w:rPr>
              <w:t xml:space="preserve"> estudiantiles, y colaboradores).</w:t>
            </w:r>
          </w:p>
          <w:p w:rsidR="0092406B" w:rsidRDefault="0092406B" w:rsidP="00522E28">
            <w:pPr>
              <w:spacing w:line="276" w:lineRule="auto"/>
              <w:jc w:val="both"/>
              <w:rPr>
                <w:rFonts w:ascii="Times New Roman" w:hAnsi="Times New Roman" w:cs="Times New Roman"/>
                <w:sz w:val="24"/>
                <w:szCs w:val="24"/>
              </w:rPr>
            </w:pPr>
          </w:p>
        </w:tc>
        <w:tc>
          <w:tcPr>
            <w:tcW w:w="1275" w:type="dxa"/>
          </w:tcPr>
          <w:p w:rsidR="0092406B" w:rsidRPr="00F34D5E" w:rsidRDefault="0092406B" w:rsidP="00522E28">
            <w:pPr>
              <w:spacing w:line="276" w:lineRule="auto"/>
              <w:jc w:val="both"/>
              <w:rPr>
                <w:rFonts w:ascii="Times New Roman" w:hAnsi="Times New Roman" w:cs="Times New Roman"/>
                <w:sz w:val="24"/>
                <w:szCs w:val="24"/>
                <w:u w:val="single"/>
              </w:rPr>
            </w:pPr>
            <w:r w:rsidRPr="00F34D5E">
              <w:rPr>
                <w:rFonts w:ascii="Times New Roman" w:hAnsi="Times New Roman" w:cs="Times New Roman"/>
                <w:sz w:val="24"/>
                <w:szCs w:val="24"/>
                <w:u w:val="single"/>
              </w:rPr>
              <w:t xml:space="preserve">$577.00 </w:t>
            </w:r>
          </w:p>
          <w:p w:rsidR="0092406B" w:rsidRDefault="0092406B" w:rsidP="00522E28">
            <w:pPr>
              <w:spacing w:line="276" w:lineRule="auto"/>
              <w:jc w:val="both"/>
              <w:rPr>
                <w:rFonts w:ascii="Times New Roman" w:hAnsi="Times New Roman" w:cs="Times New Roman"/>
                <w:sz w:val="24"/>
                <w:szCs w:val="24"/>
              </w:rPr>
            </w:pPr>
          </w:p>
          <w:p w:rsidR="0092406B" w:rsidRDefault="0092406B" w:rsidP="00522E28">
            <w:pPr>
              <w:spacing w:line="276" w:lineRule="auto"/>
              <w:jc w:val="both"/>
              <w:rPr>
                <w:rFonts w:ascii="Times New Roman" w:hAnsi="Times New Roman" w:cs="Times New Roman"/>
                <w:sz w:val="24"/>
                <w:szCs w:val="24"/>
              </w:rPr>
            </w:pPr>
          </w:p>
          <w:p w:rsidR="0092406B" w:rsidRDefault="0092406B" w:rsidP="00522E28">
            <w:pPr>
              <w:spacing w:line="276" w:lineRule="auto"/>
              <w:jc w:val="both"/>
              <w:rPr>
                <w:rFonts w:ascii="Times New Roman" w:hAnsi="Times New Roman" w:cs="Times New Roman"/>
                <w:sz w:val="24"/>
                <w:szCs w:val="24"/>
              </w:rPr>
            </w:pPr>
          </w:p>
          <w:p w:rsidR="0092406B" w:rsidRPr="00F34D5E" w:rsidRDefault="0092406B" w:rsidP="00522E28">
            <w:pPr>
              <w:spacing w:line="276" w:lineRule="auto"/>
              <w:jc w:val="both"/>
              <w:rPr>
                <w:rFonts w:ascii="Times New Roman" w:hAnsi="Times New Roman" w:cs="Times New Roman"/>
                <w:sz w:val="24"/>
                <w:szCs w:val="24"/>
                <w:u w:val="single"/>
              </w:rPr>
            </w:pPr>
            <w:r w:rsidRPr="00F34D5E">
              <w:rPr>
                <w:rFonts w:ascii="Times New Roman" w:hAnsi="Times New Roman" w:cs="Times New Roman"/>
                <w:sz w:val="24"/>
                <w:szCs w:val="24"/>
                <w:u w:val="single"/>
              </w:rPr>
              <w:t>$109.25</w:t>
            </w:r>
          </w:p>
        </w:tc>
        <w:tc>
          <w:tcPr>
            <w:tcW w:w="3544"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Isaías Alexander Aguilar Fabián</w:t>
            </w:r>
          </w:p>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 xml:space="preserve">150 panes con pollo y 300 sándwiches. </w:t>
            </w:r>
          </w:p>
          <w:p w:rsidR="0092406B" w:rsidRDefault="0092406B" w:rsidP="00522E28">
            <w:pPr>
              <w:jc w:val="both"/>
              <w:rPr>
                <w:rFonts w:ascii="Times New Roman" w:hAnsi="Times New Roman" w:cs="Times New Roman"/>
                <w:sz w:val="24"/>
                <w:szCs w:val="24"/>
              </w:rPr>
            </w:pPr>
          </w:p>
          <w:p w:rsidR="0092406B" w:rsidRDefault="0092406B" w:rsidP="00522E28">
            <w:pPr>
              <w:jc w:val="both"/>
              <w:rPr>
                <w:rFonts w:ascii="Times New Roman" w:hAnsi="Times New Roman" w:cs="Times New Roman"/>
                <w:sz w:val="24"/>
                <w:szCs w:val="24"/>
              </w:rPr>
            </w:pPr>
          </w:p>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 xml:space="preserve">Tienda Mi Preferida 19 fardos de salva cola. ( Cristina Angélica Merino de </w:t>
            </w:r>
            <w:proofErr w:type="spellStart"/>
            <w:r>
              <w:rPr>
                <w:rFonts w:ascii="Times New Roman" w:hAnsi="Times New Roman" w:cs="Times New Roman"/>
                <w:sz w:val="24"/>
                <w:szCs w:val="24"/>
              </w:rPr>
              <w:t>Sorto</w:t>
            </w:r>
            <w:proofErr w:type="spellEnd"/>
            <w:r>
              <w:rPr>
                <w:rFonts w:ascii="Times New Roman" w:hAnsi="Times New Roman" w:cs="Times New Roman"/>
                <w:sz w:val="24"/>
                <w:szCs w:val="24"/>
              </w:rPr>
              <w:t xml:space="preserve">) </w:t>
            </w:r>
          </w:p>
          <w:p w:rsidR="0092406B" w:rsidRDefault="0092406B" w:rsidP="00522E28">
            <w:pPr>
              <w:jc w:val="both"/>
              <w:rPr>
                <w:rFonts w:ascii="Times New Roman" w:hAnsi="Times New Roman" w:cs="Times New Roman"/>
                <w:sz w:val="24"/>
                <w:szCs w:val="24"/>
              </w:rPr>
            </w:pPr>
          </w:p>
          <w:p w:rsidR="0092406B" w:rsidRDefault="0092406B" w:rsidP="00522E28">
            <w:pPr>
              <w:jc w:val="both"/>
              <w:rPr>
                <w:rFonts w:ascii="Times New Roman" w:hAnsi="Times New Roman" w:cs="Times New Roman"/>
                <w:sz w:val="24"/>
                <w:szCs w:val="24"/>
              </w:rPr>
            </w:pPr>
          </w:p>
        </w:tc>
      </w:tr>
      <w:tr w:rsidR="0092406B" w:rsidTr="00522E28">
        <w:tc>
          <w:tcPr>
            <w:tcW w:w="53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3969"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Compra de pólvora China, tiempo de duración 17 minutos</w:t>
            </w:r>
          </w:p>
        </w:tc>
        <w:tc>
          <w:tcPr>
            <w:tcW w:w="1275"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$1,000.00</w:t>
            </w:r>
          </w:p>
        </w:tc>
        <w:tc>
          <w:tcPr>
            <w:tcW w:w="3544" w:type="dxa"/>
          </w:tcPr>
          <w:p w:rsidR="0092406B" w:rsidRDefault="0092406B" w:rsidP="00522E2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INDUSTRIAS EL TAURO S.A DE C.V ( 79 artículos, 17 minutos de duración, conforme a oferta)</w:t>
            </w:r>
          </w:p>
        </w:tc>
      </w:tr>
      <w:tr w:rsidR="0092406B" w:rsidTr="00522E28">
        <w:tc>
          <w:tcPr>
            <w:tcW w:w="534"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9</w:t>
            </w:r>
          </w:p>
        </w:tc>
        <w:tc>
          <w:tcPr>
            <w:tcW w:w="3969"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Contratación de Payaso 8 días para reventar piñatas y alegrar niños en los días de la fiesta.</w:t>
            </w:r>
          </w:p>
        </w:tc>
        <w:tc>
          <w:tcPr>
            <w:tcW w:w="1275"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$400.00</w:t>
            </w:r>
          </w:p>
        </w:tc>
        <w:tc>
          <w:tcPr>
            <w:tcW w:w="3544"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PAYASITO RAPIN</w:t>
            </w:r>
          </w:p>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Manuel Mendoza Centeno ($50.00 por  2 turnos  ) ( 30% de anticipo)</w:t>
            </w:r>
          </w:p>
        </w:tc>
      </w:tr>
      <w:tr w:rsidR="0092406B" w:rsidTr="00522E28">
        <w:tc>
          <w:tcPr>
            <w:tcW w:w="534"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 xml:space="preserve">10 </w:t>
            </w:r>
          </w:p>
        </w:tc>
        <w:tc>
          <w:tcPr>
            <w:tcW w:w="3969"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 xml:space="preserve">Compra de 1 corona Patronal con cetro, 3 coronas grandes con cetro, 7 coronas medianas con cetros, 4 bandas bordadas, 3 </w:t>
            </w:r>
            <w:proofErr w:type="gramStart"/>
            <w:r>
              <w:rPr>
                <w:rFonts w:ascii="Times New Roman" w:hAnsi="Times New Roman" w:cs="Times New Roman"/>
                <w:sz w:val="24"/>
                <w:szCs w:val="24"/>
              </w:rPr>
              <w:t>tiara</w:t>
            </w:r>
            <w:proofErr w:type="gramEnd"/>
            <w:r>
              <w:rPr>
                <w:rFonts w:ascii="Times New Roman" w:hAnsi="Times New Roman" w:cs="Times New Roman"/>
                <w:sz w:val="24"/>
                <w:szCs w:val="24"/>
              </w:rPr>
              <w:t>.</w:t>
            </w:r>
          </w:p>
        </w:tc>
        <w:tc>
          <w:tcPr>
            <w:tcW w:w="1275"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$760.00</w:t>
            </w:r>
          </w:p>
        </w:tc>
        <w:tc>
          <w:tcPr>
            <w:tcW w:w="3544"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VARIEDADES “HEYDI”</w:t>
            </w:r>
          </w:p>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Heyde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Aracely</w:t>
            </w:r>
            <w:proofErr w:type="spellEnd"/>
            <w:r>
              <w:rPr>
                <w:rFonts w:ascii="Times New Roman" w:hAnsi="Times New Roman" w:cs="Times New Roman"/>
                <w:sz w:val="24"/>
                <w:szCs w:val="24"/>
              </w:rPr>
              <w:t xml:space="preserve"> Perlera Merino</w:t>
            </w:r>
          </w:p>
        </w:tc>
      </w:tr>
      <w:tr w:rsidR="0092406B" w:rsidTr="00522E28">
        <w:tc>
          <w:tcPr>
            <w:tcW w:w="534"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11</w:t>
            </w:r>
          </w:p>
        </w:tc>
        <w:tc>
          <w:tcPr>
            <w:tcW w:w="3969"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Contratación de Sonido Profesional, para las tarimas artísticas y eventos de las fiestas patronales del  27 nov. al 6 de diciembre 2019</w:t>
            </w:r>
          </w:p>
        </w:tc>
        <w:tc>
          <w:tcPr>
            <w:tcW w:w="1275"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1,500.00</w:t>
            </w:r>
          </w:p>
        </w:tc>
        <w:tc>
          <w:tcPr>
            <w:tcW w:w="3544" w:type="dxa"/>
          </w:tcPr>
          <w:p w:rsidR="0092406B" w:rsidRDefault="0092406B" w:rsidP="00522E28">
            <w:pPr>
              <w:jc w:val="both"/>
              <w:rPr>
                <w:rFonts w:ascii="Times New Roman" w:hAnsi="Times New Roman" w:cs="Times New Roman"/>
                <w:sz w:val="24"/>
                <w:szCs w:val="24"/>
              </w:rPr>
            </w:pPr>
            <w:proofErr w:type="spellStart"/>
            <w:r>
              <w:rPr>
                <w:rFonts w:ascii="Times New Roman" w:hAnsi="Times New Roman" w:cs="Times New Roman"/>
                <w:sz w:val="24"/>
                <w:szCs w:val="24"/>
              </w:rPr>
              <w:t>Marvin</w:t>
            </w:r>
            <w:proofErr w:type="spellEnd"/>
            <w:r>
              <w:rPr>
                <w:rFonts w:ascii="Times New Roman" w:hAnsi="Times New Roman" w:cs="Times New Roman"/>
                <w:sz w:val="24"/>
                <w:szCs w:val="24"/>
              </w:rPr>
              <w:t xml:space="preserve"> Alexander Reina Gómez</w:t>
            </w:r>
          </w:p>
        </w:tc>
      </w:tr>
      <w:tr w:rsidR="0092406B" w:rsidTr="00522E28">
        <w:tc>
          <w:tcPr>
            <w:tcW w:w="534"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12</w:t>
            </w:r>
          </w:p>
        </w:tc>
        <w:tc>
          <w:tcPr>
            <w:tcW w:w="3969"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Contratación cohetero: 9 días de las fiestas patronales.</w:t>
            </w:r>
          </w:p>
        </w:tc>
        <w:tc>
          <w:tcPr>
            <w:tcW w:w="1275"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$444.44</w:t>
            </w:r>
          </w:p>
        </w:tc>
        <w:tc>
          <w:tcPr>
            <w:tcW w:w="3544"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Julio Cesar Guzmán Meléndez</w:t>
            </w:r>
          </w:p>
        </w:tc>
      </w:tr>
      <w:tr w:rsidR="0092406B" w:rsidTr="00522E28">
        <w:tc>
          <w:tcPr>
            <w:tcW w:w="534"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13</w:t>
            </w:r>
          </w:p>
        </w:tc>
        <w:tc>
          <w:tcPr>
            <w:tcW w:w="3969"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Compra de 50 piñatas mitad/ de niños y niñas y 8 arrobas de dulces.</w:t>
            </w:r>
          </w:p>
        </w:tc>
        <w:tc>
          <w:tcPr>
            <w:tcW w:w="1275"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$481.50</w:t>
            </w:r>
          </w:p>
        </w:tc>
        <w:tc>
          <w:tcPr>
            <w:tcW w:w="3544"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 Confitería Americana”</w:t>
            </w:r>
          </w:p>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 xml:space="preserve">Emitir cheque a nombre </w:t>
            </w:r>
            <w:proofErr w:type="gramStart"/>
            <w:r>
              <w:rPr>
                <w:rFonts w:ascii="Times New Roman" w:hAnsi="Times New Roman" w:cs="Times New Roman"/>
                <w:sz w:val="24"/>
                <w:szCs w:val="24"/>
              </w:rPr>
              <w:t>de :</w:t>
            </w:r>
            <w:proofErr w:type="gramEnd"/>
            <w:r>
              <w:rPr>
                <w:rFonts w:ascii="Times New Roman" w:hAnsi="Times New Roman" w:cs="Times New Roman"/>
                <w:sz w:val="24"/>
                <w:szCs w:val="24"/>
              </w:rPr>
              <w:t xml:space="preserve"> Distribuidora de Dulces S.A de C. V.  </w:t>
            </w:r>
          </w:p>
          <w:p w:rsidR="0092406B" w:rsidRDefault="0092406B" w:rsidP="00522E28">
            <w:pPr>
              <w:jc w:val="both"/>
              <w:rPr>
                <w:rFonts w:ascii="Times New Roman" w:hAnsi="Times New Roman" w:cs="Times New Roman"/>
                <w:sz w:val="24"/>
                <w:szCs w:val="24"/>
              </w:rPr>
            </w:pPr>
          </w:p>
        </w:tc>
      </w:tr>
      <w:tr w:rsidR="0092406B" w:rsidTr="00522E28">
        <w:tc>
          <w:tcPr>
            <w:tcW w:w="534"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14</w:t>
            </w:r>
          </w:p>
        </w:tc>
        <w:tc>
          <w:tcPr>
            <w:tcW w:w="3969"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 xml:space="preserve">Compra de Refrigerios para cofradías en la noche </w:t>
            </w:r>
            <w:proofErr w:type="gramStart"/>
            <w:r>
              <w:rPr>
                <w:rFonts w:ascii="Times New Roman" w:hAnsi="Times New Roman" w:cs="Times New Roman"/>
                <w:sz w:val="24"/>
                <w:szCs w:val="24"/>
              </w:rPr>
              <w:t>de :</w:t>
            </w:r>
            <w:proofErr w:type="gramEnd"/>
            <w:r>
              <w:rPr>
                <w:rFonts w:ascii="Times New Roman" w:hAnsi="Times New Roman" w:cs="Times New Roman"/>
                <w:sz w:val="24"/>
                <w:szCs w:val="24"/>
              </w:rPr>
              <w:t xml:space="preserve"> 3 pupusas y un café para 800 personas.</w:t>
            </w:r>
          </w:p>
        </w:tc>
        <w:tc>
          <w:tcPr>
            <w:tcW w:w="1275"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$800.00</w:t>
            </w:r>
          </w:p>
        </w:tc>
        <w:tc>
          <w:tcPr>
            <w:tcW w:w="3544" w:type="dxa"/>
          </w:tcPr>
          <w:p w:rsidR="0092406B" w:rsidRDefault="0092406B" w:rsidP="00522E28">
            <w:pPr>
              <w:jc w:val="both"/>
              <w:rPr>
                <w:rFonts w:ascii="Times New Roman" w:hAnsi="Times New Roman" w:cs="Times New Roman"/>
                <w:sz w:val="24"/>
                <w:szCs w:val="24"/>
              </w:rPr>
            </w:pPr>
            <w:proofErr w:type="spellStart"/>
            <w:r>
              <w:rPr>
                <w:rFonts w:ascii="Times New Roman" w:hAnsi="Times New Roman" w:cs="Times New Roman"/>
                <w:sz w:val="24"/>
                <w:szCs w:val="24"/>
              </w:rPr>
              <w:t>Yessenia</w:t>
            </w:r>
            <w:proofErr w:type="spellEnd"/>
            <w:r>
              <w:rPr>
                <w:rFonts w:ascii="Times New Roman" w:hAnsi="Times New Roman" w:cs="Times New Roman"/>
                <w:sz w:val="24"/>
                <w:szCs w:val="24"/>
              </w:rPr>
              <w:t xml:space="preserve"> Guadalupe Sánchez de López  ofrece: 2,400  pupusas revueltas y 200 vasos de café hervido. </w:t>
            </w:r>
          </w:p>
        </w:tc>
      </w:tr>
      <w:tr w:rsidR="0092406B" w:rsidTr="00522E28">
        <w:tc>
          <w:tcPr>
            <w:tcW w:w="534"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 xml:space="preserve">15 </w:t>
            </w:r>
          </w:p>
        </w:tc>
        <w:tc>
          <w:tcPr>
            <w:tcW w:w="3969"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Alquiler de 6 servicios sanitarios Portátiles</w:t>
            </w:r>
          </w:p>
        </w:tc>
        <w:tc>
          <w:tcPr>
            <w:tcW w:w="1275"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$450.00</w:t>
            </w:r>
          </w:p>
        </w:tc>
        <w:tc>
          <w:tcPr>
            <w:tcW w:w="3544" w:type="dxa"/>
          </w:tcPr>
          <w:p w:rsidR="0092406B" w:rsidRDefault="0092406B" w:rsidP="00522E28">
            <w:pPr>
              <w:jc w:val="both"/>
              <w:rPr>
                <w:rFonts w:ascii="Times New Roman" w:hAnsi="Times New Roman" w:cs="Times New Roman"/>
                <w:sz w:val="24"/>
                <w:szCs w:val="24"/>
              </w:rPr>
            </w:pPr>
            <w:r>
              <w:rPr>
                <w:rFonts w:ascii="Times New Roman" w:hAnsi="Times New Roman" w:cs="Times New Roman"/>
                <w:sz w:val="24"/>
                <w:szCs w:val="24"/>
              </w:rPr>
              <w:t xml:space="preserve">MAPRECO S.A DE C.V  </w:t>
            </w:r>
            <w:proofErr w:type="gramStart"/>
            <w:r>
              <w:rPr>
                <w:rFonts w:ascii="Times New Roman" w:hAnsi="Times New Roman" w:cs="Times New Roman"/>
                <w:sz w:val="24"/>
                <w:szCs w:val="24"/>
              </w:rPr>
              <w:t>( para</w:t>
            </w:r>
            <w:proofErr w:type="gramEnd"/>
            <w:r>
              <w:rPr>
                <w:rFonts w:ascii="Times New Roman" w:hAnsi="Times New Roman" w:cs="Times New Roman"/>
                <w:sz w:val="24"/>
                <w:szCs w:val="24"/>
              </w:rPr>
              <w:t xml:space="preserve"> el día 5 diciembre 2019); 6 Sanitarios portátiles.</w:t>
            </w:r>
          </w:p>
        </w:tc>
      </w:tr>
    </w:tbl>
    <w:p w:rsidR="0092406B" w:rsidRPr="001E323B" w:rsidRDefault="0092406B" w:rsidP="0092406B">
      <w:pPr>
        <w:spacing w:line="240" w:lineRule="auto"/>
        <w:jc w:val="both"/>
        <w:rPr>
          <w:rFonts w:ascii="Times New Roman" w:hAnsi="Times New Roman" w:cs="Times New Roman"/>
          <w:b/>
          <w:sz w:val="24"/>
          <w:szCs w:val="24"/>
        </w:rPr>
      </w:pPr>
      <w:r w:rsidRPr="001E323B">
        <w:rPr>
          <w:rFonts w:ascii="Times New Roman" w:hAnsi="Times New Roman" w:cs="Times New Roman"/>
          <w:b/>
          <w:sz w:val="24"/>
          <w:szCs w:val="24"/>
        </w:rPr>
        <w:t xml:space="preserve">b) </w:t>
      </w:r>
      <w:r w:rsidRPr="001E323B">
        <w:rPr>
          <w:rFonts w:ascii="Times New Roman" w:hAnsi="Times New Roman" w:cs="Times New Roman"/>
          <w:sz w:val="24"/>
          <w:szCs w:val="24"/>
        </w:rPr>
        <w:t xml:space="preserve">Se Mandata a la Unidad Jurídica la elaboración de los contratos correspondientes, solicite las garantías correspondientes conforme a la Ley, se nombra al Gerente General Mario Rauda como administrador de los contratos, y  se autoriza al Alcalde para que los firme; </w:t>
      </w:r>
      <w:r w:rsidRPr="001E323B">
        <w:rPr>
          <w:rFonts w:ascii="Times New Roman" w:hAnsi="Times New Roman" w:cs="Times New Roman"/>
          <w:b/>
          <w:sz w:val="24"/>
          <w:szCs w:val="24"/>
        </w:rPr>
        <w:t>c</w:t>
      </w:r>
      <w:r w:rsidRPr="001E323B">
        <w:rPr>
          <w:rFonts w:ascii="Times New Roman" w:hAnsi="Times New Roman" w:cs="Times New Roman"/>
          <w:sz w:val="24"/>
          <w:szCs w:val="24"/>
        </w:rPr>
        <w:t xml:space="preserve">) se autoriza a la Tesorera municipal realice las erogaciones aprobadas (pagos),  anticipos, realice el descuento de renta si les aplica conforme a la ley y emita los cheques a nombre de los proveedores y empresas, tómese de la cuenta </w:t>
      </w:r>
      <w:r w:rsidRPr="001E323B">
        <w:rPr>
          <w:rFonts w:ascii="Times New Roman" w:hAnsi="Times New Roman" w:cs="Times New Roman"/>
          <w:b/>
          <w:sz w:val="24"/>
          <w:szCs w:val="24"/>
        </w:rPr>
        <w:t>00540005353 7%</w:t>
      </w:r>
      <w:r w:rsidRPr="001E323B">
        <w:rPr>
          <w:rFonts w:ascii="Times New Roman" w:hAnsi="Times New Roman" w:cs="Times New Roman"/>
          <w:sz w:val="24"/>
          <w:szCs w:val="24"/>
        </w:rPr>
        <w:t xml:space="preserve"> Fiestas Patronales.</w:t>
      </w:r>
      <w:r w:rsidRPr="001E323B">
        <w:rPr>
          <w:rFonts w:ascii="Times New Roman" w:eastAsia="Calibri" w:hAnsi="Times New Roman" w:cs="Times New Roman"/>
          <w:sz w:val="24"/>
          <w:szCs w:val="24"/>
        </w:rPr>
        <w:t xml:space="preserve"> Se hace constar que salvan sus votos los concejales propietarios siguientes: Omar Antonio Serrano Hernández,  María Lina Castellanos Campos Reales, Cosme </w:t>
      </w:r>
      <w:proofErr w:type="spellStart"/>
      <w:r w:rsidRPr="001E323B">
        <w:rPr>
          <w:rFonts w:ascii="Times New Roman" w:eastAsia="Calibri" w:hAnsi="Times New Roman" w:cs="Times New Roman"/>
          <w:sz w:val="24"/>
          <w:szCs w:val="24"/>
        </w:rPr>
        <w:t>Arquímides</w:t>
      </w:r>
      <w:proofErr w:type="spellEnd"/>
      <w:r w:rsidRPr="001E323B">
        <w:rPr>
          <w:rFonts w:ascii="Times New Roman" w:eastAsia="Calibri" w:hAnsi="Times New Roman" w:cs="Times New Roman"/>
          <w:sz w:val="24"/>
          <w:szCs w:val="24"/>
        </w:rPr>
        <w:t xml:space="preserve"> Reyes Gómez, y Carlos Ernesto Ulloa Salinas</w:t>
      </w:r>
      <w:r w:rsidRPr="001E323B">
        <w:rPr>
          <w:rFonts w:ascii="Times New Roman" w:hAnsi="Times New Roman" w:cs="Times New Roman"/>
          <w:sz w:val="24"/>
          <w:szCs w:val="24"/>
        </w:rPr>
        <w:t xml:space="preserve">. </w:t>
      </w:r>
      <w:r w:rsidRPr="001E323B">
        <w:rPr>
          <w:rFonts w:ascii="Times New Roman" w:hAnsi="Times New Roman" w:cs="Times New Roman"/>
          <w:b/>
          <w:sz w:val="24"/>
          <w:szCs w:val="24"/>
        </w:rPr>
        <w:t>CERTIFÍQUESE Y COMUNÍQUESE</w:t>
      </w:r>
      <w:r w:rsidRPr="001E323B">
        <w:rPr>
          <w:rFonts w:ascii="Times New Roman" w:hAnsi="Times New Roman" w:cs="Times New Roman"/>
          <w:sz w:val="24"/>
          <w:szCs w:val="24"/>
        </w:rPr>
        <w:t xml:space="preserve"> a: Sindicatura, Gerencia General, UACI, Presupuesto, Tesorería,  contabilidad, Unidad Jurídica y Despacho Municipal.</w:t>
      </w:r>
      <w:r w:rsidRPr="001E323B">
        <w:rPr>
          <w:rFonts w:ascii="Times New Roman" w:eastAsia="Calibri" w:hAnsi="Times New Roman" w:cs="Times New Roman"/>
          <w:b/>
          <w:sz w:val="24"/>
          <w:szCs w:val="24"/>
        </w:rPr>
        <w:t xml:space="preserve"> </w:t>
      </w:r>
      <w:r w:rsidRPr="001E323B">
        <w:rPr>
          <w:rFonts w:ascii="Times New Roman" w:eastAsia="Arial Unicode MS" w:hAnsi="Times New Roman" w:cs="Times New Roman"/>
          <w:b/>
          <w:sz w:val="24"/>
          <w:szCs w:val="24"/>
          <w:u w:val="single"/>
        </w:rPr>
        <w:t>ACUERDO NUMERO TRES:</w:t>
      </w:r>
      <w:r w:rsidRPr="001E323B">
        <w:rPr>
          <w:rFonts w:ascii="Times New Roman" w:hAnsi="Times New Roman" w:cs="Times New Roman"/>
          <w:sz w:val="24"/>
          <w:szCs w:val="24"/>
        </w:rPr>
        <w:t xml:space="preserve"> El Concejo Municipal en vista de opinión legal de la Asesora </w:t>
      </w:r>
      <w:proofErr w:type="spellStart"/>
      <w:r w:rsidRPr="001E323B">
        <w:rPr>
          <w:rFonts w:ascii="Times New Roman" w:hAnsi="Times New Roman" w:cs="Times New Roman"/>
          <w:sz w:val="24"/>
          <w:szCs w:val="24"/>
        </w:rPr>
        <w:t>Zonia</w:t>
      </w:r>
      <w:proofErr w:type="spellEnd"/>
      <w:r w:rsidRPr="001E323B">
        <w:rPr>
          <w:rFonts w:ascii="Times New Roman" w:hAnsi="Times New Roman" w:cs="Times New Roman"/>
          <w:sz w:val="24"/>
          <w:szCs w:val="24"/>
        </w:rPr>
        <w:t xml:space="preserve"> Estela Escobar de Vásquez, sobre lo que requiere el contador Municipal, que se modifique el acuerdo 1 de acta 43 fecha 7 de octubre del presente año, ya que se procedió a hacer los registro de Fondo Común de compensación con la Empresa MIDES SEM de C.V por el valor de </w:t>
      </w:r>
      <w:r w:rsidRPr="001E323B">
        <w:rPr>
          <w:rFonts w:ascii="Times New Roman" w:hAnsi="Times New Roman" w:cs="Times New Roman"/>
          <w:sz w:val="24"/>
          <w:szCs w:val="24"/>
        </w:rPr>
        <w:lastRenderedPageBreak/>
        <w:t xml:space="preserve">$35,289.94 por lo que según instrucciones del supervisor de contabilidad Gubernamental dicho acuerdo debe establecer que la reprogramación de Ingresos debe hacerse como donación con </w:t>
      </w:r>
      <w:r w:rsidRPr="001E323B">
        <w:rPr>
          <w:rFonts w:ascii="Times New Roman" w:hAnsi="Times New Roman" w:cs="Times New Roman"/>
          <w:b/>
          <w:sz w:val="24"/>
          <w:szCs w:val="24"/>
        </w:rPr>
        <w:t>Fuente de Recursos 000( ingresos propios) y Fuente de financiamiento 5 ( ingresos por donaciones</w:t>
      </w:r>
      <w:r w:rsidRPr="001E323B">
        <w:rPr>
          <w:rFonts w:ascii="Times New Roman" w:hAnsi="Times New Roman" w:cs="Times New Roman"/>
          <w:sz w:val="24"/>
          <w:szCs w:val="24"/>
        </w:rPr>
        <w:t xml:space="preserve">)  al igual  que los gastos de las facturas pagadas de la compensación se utilicen de esas fuente de recurso 000  y fuente de  financiamiento 5; al respecto manifiesta la Asesora: que dicha transacción no puede considerarse una DONACION como lo requiere el contador Municipal porque no existe un convenio, o acta de donación suscrita como soporte para autorizar la modificación solicitada; de hacerlo incurriría en el incumplimiento del artículo 193 del Reglamento de la Ley Orgánica de Administración Financiera del Estado que determina que  “ toda  Operación que de origen a un registro contable deberá contar con la documentación necesaria y toda información pertinente que respalde, demuestre e identifique la naturaleza y finalidad de la transacción que se está contabilizando”, que la nota de fecha 28 de octubre del presente año suscrita por el contador expresa que por  instrucciones del supervisor de contabilidad Gubernamental, sin embargo no fue anexado las instrucción suscrita por el supervisor Gubernamental; de aprobarse la modificación solicitada, colocaría al Concejo Municipal en una situación de desventaja ante la Corte de Cuenta de la República, por no poder demostrar con  la documentación pertinente que motivó dicha modificación,  y es de la opinión que para realizar dicha modificación se requiere que el Contador Municipal documente su petición, en cuanto a que anexe a su solicitud convenio suscrito por MIDES de dicha donación, instrucciones por escrito del supervisor Gubernamental o bitácora de consultas realizadas de dichas circunstancias y así cumplir con los principios legales y técnicos; El concejo Municipal basado en  la opinión legal de la Asesora en el uso de sus facultades legales </w:t>
      </w:r>
      <w:r w:rsidRPr="001E323B">
        <w:rPr>
          <w:rFonts w:ascii="Times New Roman" w:hAnsi="Times New Roman" w:cs="Times New Roman"/>
          <w:b/>
          <w:sz w:val="24"/>
          <w:szCs w:val="24"/>
        </w:rPr>
        <w:t>ACUERDA:</w:t>
      </w:r>
      <w:r w:rsidRPr="001E323B">
        <w:rPr>
          <w:rFonts w:ascii="Times New Roman" w:hAnsi="Times New Roman" w:cs="Times New Roman"/>
          <w:sz w:val="24"/>
          <w:szCs w:val="24"/>
        </w:rPr>
        <w:t xml:space="preserve"> no Modificar el acuerdo 1 de acta 43 fecha 7 de octubre  2019 que solicita el contador Municipal, </w:t>
      </w:r>
      <w:proofErr w:type="spellStart"/>
      <w:r w:rsidRPr="001E323B">
        <w:rPr>
          <w:rFonts w:ascii="Times New Roman" w:hAnsi="Times New Roman" w:cs="Times New Roman"/>
          <w:sz w:val="24"/>
          <w:szCs w:val="24"/>
        </w:rPr>
        <w:t>Nilson</w:t>
      </w:r>
      <w:proofErr w:type="spellEnd"/>
      <w:r w:rsidRPr="001E323B">
        <w:rPr>
          <w:rFonts w:ascii="Times New Roman" w:hAnsi="Times New Roman" w:cs="Times New Roman"/>
          <w:sz w:val="24"/>
          <w:szCs w:val="24"/>
        </w:rPr>
        <w:t xml:space="preserve"> Rodríguez, basado en la opinión legal de la Asesora</w:t>
      </w:r>
      <w:r w:rsidRPr="001E323B">
        <w:rPr>
          <w:rFonts w:ascii="Times New Roman" w:hAnsi="Times New Roman" w:cs="Times New Roman"/>
          <w:b/>
          <w:sz w:val="24"/>
          <w:szCs w:val="24"/>
        </w:rPr>
        <w:t>. Se hace</w:t>
      </w:r>
      <w:r w:rsidRPr="001E323B">
        <w:rPr>
          <w:rFonts w:ascii="Times New Roman" w:hAnsi="Times New Roman" w:cs="Times New Roman"/>
          <w:sz w:val="24"/>
          <w:szCs w:val="24"/>
        </w:rPr>
        <w:t xml:space="preserve"> constar que en el presente acuerdo salva su voto el Concejal: </w:t>
      </w:r>
      <w:r w:rsidRPr="001E323B">
        <w:rPr>
          <w:rFonts w:ascii="Times New Roman" w:eastAsia="Arial Unicode MS" w:hAnsi="Times New Roman" w:cs="Times New Roman"/>
          <w:sz w:val="24"/>
          <w:szCs w:val="24"/>
        </w:rPr>
        <w:t>Carlos Ernesto Ulloa Salinas.</w:t>
      </w:r>
      <w:r w:rsidRPr="001E323B">
        <w:rPr>
          <w:rFonts w:ascii="Times New Roman" w:hAnsi="Times New Roman" w:cs="Times New Roman"/>
          <w:sz w:val="24"/>
          <w:szCs w:val="24"/>
        </w:rPr>
        <w:t xml:space="preserve"> </w:t>
      </w:r>
      <w:r w:rsidRPr="001E323B">
        <w:rPr>
          <w:rFonts w:ascii="Times New Roman" w:eastAsia="Arial Unicode MS" w:hAnsi="Times New Roman" w:cs="Times New Roman"/>
          <w:b/>
          <w:sz w:val="24"/>
          <w:szCs w:val="24"/>
        </w:rPr>
        <w:t>CERTIFÍQUESE Y COMUNÍQUESE</w:t>
      </w:r>
      <w:r w:rsidRPr="001E323B">
        <w:rPr>
          <w:rFonts w:ascii="Times New Roman" w:eastAsia="Arial Unicode MS" w:hAnsi="Times New Roman" w:cs="Times New Roman"/>
          <w:sz w:val="24"/>
          <w:szCs w:val="24"/>
        </w:rPr>
        <w:t xml:space="preserve"> a: Sindicatura, Gerencia General,  Despacho Municipal.</w:t>
      </w:r>
      <w:r w:rsidRPr="001E323B">
        <w:rPr>
          <w:rFonts w:ascii="Times New Roman" w:hAnsi="Times New Roman" w:cs="Times New Roman"/>
          <w:b/>
          <w:sz w:val="24"/>
          <w:szCs w:val="24"/>
          <w:u w:val="single"/>
        </w:rPr>
        <w:t xml:space="preserve"> ACUERDO NUMERO CUATRO:</w:t>
      </w:r>
      <w:r w:rsidRPr="001E323B">
        <w:rPr>
          <w:rFonts w:ascii="Times New Roman" w:hAnsi="Times New Roman" w:cs="Times New Roman"/>
          <w:sz w:val="24"/>
          <w:szCs w:val="24"/>
        </w:rPr>
        <w:t xml:space="preserve"> El Concejo Municipal en vista que la Comisión Evaluadora de ofertas de contratación del servicio de Transporte de Camiones Recolectores, hace saber que se reunieron para poder elaborar el informe que les estaban solicitando sobre el costo del Servicio de trasporte de Recolección de Desechos Sólidos ( camiones </w:t>
      </w:r>
      <w:proofErr w:type="spellStart"/>
      <w:r w:rsidRPr="001E323B">
        <w:rPr>
          <w:rFonts w:ascii="Times New Roman" w:hAnsi="Times New Roman" w:cs="Times New Roman"/>
          <w:sz w:val="24"/>
          <w:szCs w:val="24"/>
        </w:rPr>
        <w:t>Compactadores</w:t>
      </w:r>
      <w:proofErr w:type="spellEnd"/>
      <w:r w:rsidRPr="001E323B">
        <w:rPr>
          <w:rFonts w:ascii="Times New Roman" w:hAnsi="Times New Roman" w:cs="Times New Roman"/>
          <w:sz w:val="24"/>
          <w:szCs w:val="24"/>
        </w:rPr>
        <w:t xml:space="preserve">), pero que no contaron la presencia indispensable del Jefe de Desechos Sólidos que es el que daría mayor información para dicho informe, que estuvieron convocando y llamándole por teléfono y no tuvieron respuesta de dicho jefe para que se incorporara a la reunión de trabajo; y la UACI remite copias de las bases donde  modifico el encabezado y se elimino de la página 13 el literal 14 el precio por tonelada fueron los únicos cambios; </w:t>
      </w:r>
      <w:r w:rsidRPr="001E323B">
        <w:rPr>
          <w:rFonts w:ascii="Times New Roman" w:hAnsi="Times New Roman" w:cs="Times New Roman"/>
          <w:b/>
          <w:sz w:val="24"/>
          <w:szCs w:val="24"/>
        </w:rPr>
        <w:t xml:space="preserve">El Concejo Municipal Considera: I) </w:t>
      </w:r>
      <w:r w:rsidRPr="001E323B">
        <w:rPr>
          <w:rFonts w:ascii="Times New Roman" w:hAnsi="Times New Roman" w:cs="Times New Roman"/>
          <w:sz w:val="24"/>
          <w:szCs w:val="24"/>
        </w:rPr>
        <w:t xml:space="preserve">Que urge resolver el problema de Recolección de Desechos sólidos en el municipio y que se quiere contratar conforme a lo recomendado por el Ministerio de Trabajo, contar con Camiones </w:t>
      </w:r>
      <w:proofErr w:type="spellStart"/>
      <w:r w:rsidRPr="001E323B">
        <w:rPr>
          <w:rFonts w:ascii="Times New Roman" w:hAnsi="Times New Roman" w:cs="Times New Roman"/>
          <w:sz w:val="24"/>
          <w:szCs w:val="24"/>
        </w:rPr>
        <w:t>Compactadores</w:t>
      </w:r>
      <w:proofErr w:type="spellEnd"/>
      <w:r w:rsidRPr="001E323B">
        <w:rPr>
          <w:rFonts w:ascii="Times New Roman" w:hAnsi="Times New Roman" w:cs="Times New Roman"/>
          <w:sz w:val="24"/>
          <w:szCs w:val="24"/>
        </w:rPr>
        <w:t xml:space="preserve"> para el servicio de Recolección de Desechos Sólidos</w:t>
      </w:r>
      <w:r w:rsidRPr="001E323B">
        <w:rPr>
          <w:rFonts w:ascii="Times New Roman" w:hAnsi="Times New Roman" w:cs="Times New Roman"/>
          <w:b/>
          <w:sz w:val="24"/>
          <w:szCs w:val="24"/>
        </w:rPr>
        <w:t xml:space="preserve">. II) </w:t>
      </w:r>
      <w:r w:rsidRPr="001E323B">
        <w:rPr>
          <w:rFonts w:ascii="Times New Roman" w:hAnsi="Times New Roman" w:cs="Times New Roman"/>
          <w:sz w:val="24"/>
          <w:szCs w:val="24"/>
        </w:rPr>
        <w:t xml:space="preserve">Que ya son dos veces que se le ha solicitado a la Comisión evaluadora de ofertas, el informe de Costos del  Servicio de Transporte de   Recolección de Desechos Sólidos ( camiones </w:t>
      </w:r>
      <w:proofErr w:type="spellStart"/>
      <w:r w:rsidRPr="001E323B">
        <w:rPr>
          <w:rFonts w:ascii="Times New Roman" w:hAnsi="Times New Roman" w:cs="Times New Roman"/>
          <w:sz w:val="24"/>
          <w:szCs w:val="24"/>
        </w:rPr>
        <w:t>Compactadores</w:t>
      </w:r>
      <w:proofErr w:type="spellEnd"/>
      <w:r w:rsidRPr="001E323B">
        <w:rPr>
          <w:rFonts w:ascii="Times New Roman" w:hAnsi="Times New Roman" w:cs="Times New Roman"/>
          <w:sz w:val="24"/>
          <w:szCs w:val="24"/>
        </w:rPr>
        <w:t xml:space="preserve">), esto para tener un parámetro del  precio  a pagar, y no se ha tenido el sustento ni soporte técnico para poder tomar una decisión; </w:t>
      </w:r>
      <w:r w:rsidRPr="001E323B">
        <w:rPr>
          <w:rFonts w:ascii="Times New Roman" w:hAnsi="Times New Roman" w:cs="Times New Roman"/>
          <w:b/>
          <w:sz w:val="24"/>
          <w:szCs w:val="24"/>
        </w:rPr>
        <w:t>III)</w:t>
      </w:r>
      <w:r w:rsidRPr="001E323B">
        <w:rPr>
          <w:rFonts w:ascii="Times New Roman" w:hAnsi="Times New Roman" w:cs="Times New Roman"/>
          <w:sz w:val="24"/>
          <w:szCs w:val="24"/>
        </w:rPr>
        <w:t xml:space="preserve"> Que se han estado solicitando los informes necesarios al Jefe de Desechos sólidos, y no se han recibido lo suficientemente sustentados para poder tomar acciones y </w:t>
      </w:r>
      <w:r w:rsidRPr="001E323B">
        <w:rPr>
          <w:rFonts w:ascii="Times New Roman" w:hAnsi="Times New Roman" w:cs="Times New Roman"/>
          <w:sz w:val="24"/>
          <w:szCs w:val="24"/>
        </w:rPr>
        <w:lastRenderedPageBreak/>
        <w:t xml:space="preserve">decisiones con el problema de la Recolección de Desechos sólidos. </w:t>
      </w:r>
      <w:r w:rsidRPr="001E323B">
        <w:rPr>
          <w:rFonts w:ascii="Times New Roman" w:hAnsi="Times New Roman" w:cs="Times New Roman"/>
          <w:b/>
          <w:sz w:val="24"/>
          <w:szCs w:val="24"/>
        </w:rPr>
        <w:t>IV)</w:t>
      </w:r>
      <w:r w:rsidRPr="001E323B">
        <w:rPr>
          <w:rFonts w:ascii="Times New Roman" w:hAnsi="Times New Roman" w:cs="Times New Roman"/>
          <w:sz w:val="24"/>
          <w:szCs w:val="24"/>
        </w:rPr>
        <w:t xml:space="preserve"> Que el Concejo Municipal se libera de cualquier responsabilidad si la parte técnica o encargado no da el sustento técnico para tomar las acciones y decisiones necesarias para corregir y solucionar el problema del servicio de Recolección de Desechos sólidos en el Municipio; por tanto en el uso de sus facultades legales se </w:t>
      </w:r>
      <w:r w:rsidRPr="001E323B">
        <w:rPr>
          <w:rFonts w:ascii="Times New Roman" w:hAnsi="Times New Roman" w:cs="Times New Roman"/>
          <w:b/>
          <w:sz w:val="24"/>
          <w:szCs w:val="24"/>
        </w:rPr>
        <w:t>ACUERDA:</w:t>
      </w:r>
      <w:r w:rsidRPr="001E323B">
        <w:rPr>
          <w:rFonts w:ascii="Times New Roman" w:hAnsi="Times New Roman" w:cs="Times New Roman"/>
          <w:sz w:val="24"/>
          <w:szCs w:val="24"/>
        </w:rPr>
        <w:t xml:space="preserve"> Se le  Mandata al Señor Alcalde Municipal, Roberto Herrera Díaz Canjura y Gerente General, Mario Rauda, tomen las acciones administrativas correspondientes para que cumpla  el </w:t>
      </w:r>
      <w:r w:rsidRPr="001E323B">
        <w:rPr>
          <w:rFonts w:ascii="Times New Roman" w:hAnsi="Times New Roman" w:cs="Times New Roman"/>
          <w:b/>
          <w:sz w:val="24"/>
          <w:szCs w:val="24"/>
        </w:rPr>
        <w:t>Jefe de Desechos sólidos,  Melvin López,</w:t>
      </w:r>
      <w:r w:rsidRPr="001E323B">
        <w:rPr>
          <w:rFonts w:ascii="Times New Roman" w:hAnsi="Times New Roman" w:cs="Times New Roman"/>
          <w:sz w:val="24"/>
          <w:szCs w:val="24"/>
        </w:rPr>
        <w:t xml:space="preserve">  </w:t>
      </w:r>
      <w:proofErr w:type="spellStart"/>
      <w:r w:rsidRPr="001E323B">
        <w:rPr>
          <w:rFonts w:ascii="Times New Roman" w:hAnsi="Times New Roman" w:cs="Times New Roman"/>
          <w:sz w:val="24"/>
          <w:szCs w:val="24"/>
        </w:rPr>
        <w:t>avocandose</w:t>
      </w:r>
      <w:proofErr w:type="spellEnd"/>
      <w:r w:rsidRPr="001E323B">
        <w:rPr>
          <w:rFonts w:ascii="Times New Roman" w:hAnsi="Times New Roman" w:cs="Times New Roman"/>
          <w:sz w:val="24"/>
          <w:szCs w:val="24"/>
        </w:rPr>
        <w:t xml:space="preserve"> a la Comisión evaluadora de ofertas y de la información técnica correspondiente para que remitan a este Concejo Municipal a la brevedad posible el informe del costo del Servicio de Transporte de Recolección de Desechos Sólidos ( camiones </w:t>
      </w:r>
      <w:proofErr w:type="spellStart"/>
      <w:r w:rsidRPr="001E323B">
        <w:rPr>
          <w:rFonts w:ascii="Times New Roman" w:hAnsi="Times New Roman" w:cs="Times New Roman"/>
          <w:sz w:val="24"/>
          <w:szCs w:val="24"/>
        </w:rPr>
        <w:t>Compactadores</w:t>
      </w:r>
      <w:proofErr w:type="spellEnd"/>
      <w:r w:rsidRPr="001E323B">
        <w:rPr>
          <w:rFonts w:ascii="Times New Roman" w:hAnsi="Times New Roman" w:cs="Times New Roman"/>
          <w:sz w:val="24"/>
          <w:szCs w:val="24"/>
        </w:rPr>
        <w:t xml:space="preserve">),  así  poder tomar una decisión con las bases y seguir con el trámite correspondiente, en la contratación  Directa del “ Servicio de Transporte de Recolección de Desechos sólidos en el Municipio de </w:t>
      </w:r>
      <w:proofErr w:type="spellStart"/>
      <w:r w:rsidRPr="001E323B">
        <w:rPr>
          <w:rFonts w:ascii="Times New Roman" w:hAnsi="Times New Roman" w:cs="Times New Roman"/>
          <w:sz w:val="24"/>
          <w:szCs w:val="24"/>
        </w:rPr>
        <w:t>Tonacatepeque</w:t>
      </w:r>
      <w:proofErr w:type="spellEnd"/>
      <w:r w:rsidRPr="001E323B">
        <w:rPr>
          <w:rFonts w:ascii="Times New Roman" w:hAnsi="Times New Roman" w:cs="Times New Roman"/>
          <w:sz w:val="24"/>
          <w:szCs w:val="24"/>
        </w:rPr>
        <w:t xml:space="preserve">”. </w:t>
      </w:r>
      <w:r w:rsidRPr="001E323B">
        <w:rPr>
          <w:rFonts w:ascii="Times New Roman" w:hAnsi="Times New Roman" w:cs="Times New Roman"/>
          <w:b/>
          <w:sz w:val="24"/>
          <w:szCs w:val="24"/>
        </w:rPr>
        <w:t>CERTIFÍQUESE Y COMUNÍQUESE</w:t>
      </w:r>
      <w:r w:rsidRPr="001E323B">
        <w:rPr>
          <w:rFonts w:ascii="Times New Roman" w:hAnsi="Times New Roman" w:cs="Times New Roman"/>
          <w:sz w:val="24"/>
          <w:szCs w:val="24"/>
        </w:rPr>
        <w:t xml:space="preserve"> a: Sindicatura, Gerencia General, UACI, Desechos Sólidos, Comisión Evaluadora de ofertas y Despacho Municipal. </w:t>
      </w:r>
      <w:r w:rsidRPr="001E323B">
        <w:rPr>
          <w:rFonts w:ascii="Times New Roman" w:hAnsi="Times New Roman" w:cs="Times New Roman"/>
          <w:b/>
          <w:sz w:val="24"/>
          <w:szCs w:val="24"/>
          <w:u w:val="single"/>
        </w:rPr>
        <w:t>ACUERDO NUMERO CINCO:</w:t>
      </w:r>
      <w:r w:rsidRPr="001E323B">
        <w:rPr>
          <w:rFonts w:ascii="Times New Roman" w:hAnsi="Times New Roman" w:cs="Times New Roman"/>
          <w:sz w:val="24"/>
          <w:szCs w:val="24"/>
        </w:rPr>
        <w:t xml:space="preserve"> El Concejo Municipal en vista que el Jefe de la UDU remite las carpetas técnicas para los proyectos: 1) Bacheo y Recarpeteo de un tramo del Boulevard la Paz Distrito Italia  del municipio de </w:t>
      </w:r>
      <w:proofErr w:type="spellStart"/>
      <w:r w:rsidRPr="001E323B">
        <w:rPr>
          <w:rFonts w:ascii="Times New Roman" w:hAnsi="Times New Roman" w:cs="Times New Roman"/>
          <w:sz w:val="24"/>
          <w:szCs w:val="24"/>
        </w:rPr>
        <w:t>Tonacatepeque</w:t>
      </w:r>
      <w:proofErr w:type="spellEnd"/>
      <w:r w:rsidRPr="001E323B">
        <w:rPr>
          <w:rFonts w:ascii="Times New Roman" w:hAnsi="Times New Roman" w:cs="Times New Roman"/>
          <w:sz w:val="24"/>
          <w:szCs w:val="24"/>
        </w:rPr>
        <w:t xml:space="preserve"> por $20,000.00 2) Recarpeteo Altos del Tejar </w:t>
      </w:r>
      <w:proofErr w:type="spellStart"/>
      <w:r w:rsidRPr="001E323B">
        <w:rPr>
          <w:rFonts w:ascii="Times New Roman" w:hAnsi="Times New Roman" w:cs="Times New Roman"/>
          <w:sz w:val="24"/>
          <w:szCs w:val="24"/>
        </w:rPr>
        <w:t>Tonacatepeque</w:t>
      </w:r>
      <w:proofErr w:type="spellEnd"/>
      <w:r w:rsidRPr="001E323B">
        <w:rPr>
          <w:rFonts w:ascii="Times New Roman" w:hAnsi="Times New Roman" w:cs="Times New Roman"/>
          <w:sz w:val="24"/>
          <w:szCs w:val="24"/>
        </w:rPr>
        <w:t xml:space="preserve"> por $15,000.00  y Concretado Calle Principal Altos de Las Flores, Municipio de </w:t>
      </w:r>
      <w:proofErr w:type="spellStart"/>
      <w:r w:rsidRPr="001E323B">
        <w:rPr>
          <w:rFonts w:ascii="Times New Roman" w:hAnsi="Times New Roman" w:cs="Times New Roman"/>
          <w:sz w:val="24"/>
          <w:szCs w:val="24"/>
        </w:rPr>
        <w:t>Tonacatepeque</w:t>
      </w:r>
      <w:proofErr w:type="spellEnd"/>
      <w:r w:rsidRPr="001E323B">
        <w:rPr>
          <w:rFonts w:ascii="Times New Roman" w:hAnsi="Times New Roman" w:cs="Times New Roman"/>
          <w:sz w:val="24"/>
          <w:szCs w:val="24"/>
        </w:rPr>
        <w:t xml:space="preserve"> por $10.000; El Concejo Municipal considera que dichos proyectos están contemplados en el presupuesto del presente año  y se han priorizados para ejecutarlos con fondos FODES 75%, que se han analizado las carpetas técnicas, contemplando la contratación de supervisión, y se toma a bien,  por tanto en el uso de sus facultades legales se  </w:t>
      </w:r>
      <w:r w:rsidRPr="001E323B">
        <w:rPr>
          <w:rFonts w:ascii="Times New Roman" w:hAnsi="Times New Roman" w:cs="Times New Roman"/>
          <w:b/>
          <w:sz w:val="24"/>
          <w:szCs w:val="24"/>
        </w:rPr>
        <w:t>ACUERDA:</w:t>
      </w:r>
      <w:r w:rsidRPr="001E323B">
        <w:rPr>
          <w:rFonts w:ascii="Times New Roman" w:hAnsi="Times New Roman" w:cs="Times New Roman"/>
          <w:sz w:val="24"/>
          <w:szCs w:val="24"/>
        </w:rPr>
        <w:t xml:space="preserve">  </w:t>
      </w:r>
      <w:r w:rsidRPr="001E323B">
        <w:rPr>
          <w:rFonts w:ascii="Times New Roman" w:hAnsi="Times New Roman" w:cs="Times New Roman"/>
          <w:b/>
          <w:sz w:val="24"/>
          <w:szCs w:val="24"/>
        </w:rPr>
        <w:t>A)</w:t>
      </w:r>
      <w:r w:rsidRPr="001E323B">
        <w:rPr>
          <w:rFonts w:ascii="Times New Roman" w:hAnsi="Times New Roman" w:cs="Times New Roman"/>
          <w:sz w:val="24"/>
          <w:szCs w:val="24"/>
        </w:rPr>
        <w:t xml:space="preserve"> Aprobar cada una de sus partes las Carpetas Técnicas  de los  proyectos: </w:t>
      </w:r>
      <w:r w:rsidRPr="001E323B">
        <w:rPr>
          <w:rFonts w:ascii="Times New Roman" w:hAnsi="Times New Roman" w:cs="Times New Roman"/>
          <w:b/>
          <w:sz w:val="24"/>
          <w:szCs w:val="24"/>
        </w:rPr>
        <w:t xml:space="preserve">1) </w:t>
      </w:r>
      <w:r w:rsidRPr="001E323B">
        <w:rPr>
          <w:rFonts w:ascii="Times New Roman" w:hAnsi="Times New Roman" w:cs="Times New Roman"/>
          <w:sz w:val="24"/>
          <w:szCs w:val="24"/>
          <w:u w:val="single"/>
        </w:rPr>
        <w:t xml:space="preserve">Bacheo y Recarpeteo de un tramo del Boulevard la Paz Distrito Italia  del municipio  de </w:t>
      </w:r>
      <w:proofErr w:type="spellStart"/>
      <w:r w:rsidRPr="001E323B">
        <w:rPr>
          <w:rFonts w:ascii="Times New Roman" w:hAnsi="Times New Roman" w:cs="Times New Roman"/>
          <w:sz w:val="24"/>
          <w:szCs w:val="24"/>
          <w:u w:val="single"/>
        </w:rPr>
        <w:t>Tonacatepeque</w:t>
      </w:r>
      <w:proofErr w:type="spellEnd"/>
      <w:r w:rsidRPr="001E323B">
        <w:rPr>
          <w:rFonts w:ascii="Times New Roman" w:hAnsi="Times New Roman" w:cs="Times New Roman"/>
          <w:sz w:val="24"/>
          <w:szCs w:val="24"/>
        </w:rPr>
        <w:t xml:space="preserve"> por $20,000.00</w:t>
      </w:r>
      <w:r w:rsidRPr="001E323B">
        <w:rPr>
          <w:rFonts w:ascii="Times New Roman" w:hAnsi="Times New Roman" w:cs="Times New Roman"/>
          <w:b/>
          <w:sz w:val="24"/>
          <w:szCs w:val="24"/>
        </w:rPr>
        <w:t xml:space="preserve"> 2) </w:t>
      </w:r>
      <w:r w:rsidRPr="001E323B">
        <w:rPr>
          <w:rFonts w:ascii="Times New Roman" w:hAnsi="Times New Roman" w:cs="Times New Roman"/>
          <w:sz w:val="24"/>
          <w:szCs w:val="24"/>
          <w:u w:val="single"/>
        </w:rPr>
        <w:t xml:space="preserve">Recarpeteo Altos del Tejar </w:t>
      </w:r>
      <w:proofErr w:type="spellStart"/>
      <w:r w:rsidRPr="001E323B">
        <w:rPr>
          <w:rFonts w:ascii="Times New Roman" w:hAnsi="Times New Roman" w:cs="Times New Roman"/>
          <w:sz w:val="24"/>
          <w:szCs w:val="24"/>
          <w:u w:val="single"/>
        </w:rPr>
        <w:t>Tonacatepeque</w:t>
      </w:r>
      <w:proofErr w:type="spellEnd"/>
      <w:r w:rsidRPr="001E323B">
        <w:rPr>
          <w:rFonts w:ascii="Times New Roman" w:hAnsi="Times New Roman" w:cs="Times New Roman"/>
          <w:sz w:val="24"/>
          <w:szCs w:val="24"/>
          <w:u w:val="single"/>
        </w:rPr>
        <w:t xml:space="preserve"> </w:t>
      </w:r>
      <w:r w:rsidRPr="001E323B">
        <w:rPr>
          <w:rFonts w:ascii="Times New Roman" w:hAnsi="Times New Roman" w:cs="Times New Roman"/>
          <w:sz w:val="24"/>
          <w:szCs w:val="24"/>
        </w:rPr>
        <w:t>por $15,000.00</w:t>
      </w:r>
      <w:r w:rsidRPr="001E323B">
        <w:rPr>
          <w:rFonts w:ascii="Times New Roman" w:hAnsi="Times New Roman" w:cs="Times New Roman"/>
          <w:b/>
          <w:sz w:val="24"/>
          <w:szCs w:val="24"/>
        </w:rPr>
        <w:t xml:space="preserve">  y 3)  </w:t>
      </w:r>
      <w:r w:rsidRPr="001E323B">
        <w:rPr>
          <w:rFonts w:ascii="Times New Roman" w:hAnsi="Times New Roman" w:cs="Times New Roman"/>
          <w:sz w:val="24"/>
          <w:szCs w:val="24"/>
          <w:u w:val="single"/>
        </w:rPr>
        <w:t xml:space="preserve">Concretado Calle Principal Altos de Las Flores, Municipio de </w:t>
      </w:r>
      <w:proofErr w:type="spellStart"/>
      <w:r w:rsidRPr="001E323B">
        <w:rPr>
          <w:rFonts w:ascii="Times New Roman" w:hAnsi="Times New Roman" w:cs="Times New Roman"/>
          <w:sz w:val="24"/>
          <w:szCs w:val="24"/>
          <w:u w:val="single"/>
        </w:rPr>
        <w:t>Tonacatepeque</w:t>
      </w:r>
      <w:proofErr w:type="spellEnd"/>
      <w:r w:rsidRPr="001E323B">
        <w:rPr>
          <w:rFonts w:ascii="Times New Roman" w:hAnsi="Times New Roman" w:cs="Times New Roman"/>
          <w:sz w:val="24"/>
          <w:szCs w:val="24"/>
        </w:rPr>
        <w:t xml:space="preserve"> por $10,000.00 tómese los fondos de la cuenta corriente FODES/ISDEM 75 %;  </w:t>
      </w:r>
      <w:r w:rsidRPr="001E323B">
        <w:rPr>
          <w:rFonts w:ascii="Times New Roman" w:hAnsi="Times New Roman" w:cs="Times New Roman"/>
          <w:b/>
          <w:sz w:val="24"/>
          <w:szCs w:val="24"/>
        </w:rPr>
        <w:t>B)</w:t>
      </w:r>
      <w:r w:rsidRPr="001E323B">
        <w:rPr>
          <w:rFonts w:ascii="Times New Roman" w:hAnsi="Times New Roman" w:cs="Times New Roman"/>
          <w:sz w:val="24"/>
          <w:szCs w:val="24"/>
        </w:rPr>
        <w:t xml:space="preserve">  </w:t>
      </w:r>
      <w:r w:rsidRPr="001E323B">
        <w:rPr>
          <w:rFonts w:ascii="Times New Roman" w:hAnsi="Times New Roman" w:cs="Times New Roman"/>
          <w:b/>
          <w:sz w:val="24"/>
          <w:szCs w:val="24"/>
        </w:rPr>
        <w:t xml:space="preserve"> Mandatase las Unidades  UACI y UDU</w:t>
      </w:r>
      <w:r w:rsidRPr="001E323B">
        <w:rPr>
          <w:rFonts w:ascii="Times New Roman" w:hAnsi="Times New Roman" w:cs="Times New Roman"/>
          <w:sz w:val="24"/>
          <w:szCs w:val="24"/>
        </w:rPr>
        <w:t xml:space="preserve"> realice los procesos correspondientes  con forme a la ley para llevar a cabo la ejecución de los tres </w:t>
      </w:r>
      <w:r w:rsidRPr="001E323B">
        <w:rPr>
          <w:rFonts w:ascii="Times New Roman" w:hAnsi="Times New Roman" w:cs="Times New Roman"/>
          <w:b/>
          <w:sz w:val="24"/>
          <w:szCs w:val="24"/>
        </w:rPr>
        <w:t>proyectos vía administrativa</w:t>
      </w:r>
      <w:r w:rsidRPr="001E323B">
        <w:rPr>
          <w:rFonts w:ascii="Times New Roman" w:hAnsi="Times New Roman" w:cs="Times New Roman"/>
          <w:sz w:val="24"/>
          <w:szCs w:val="24"/>
        </w:rPr>
        <w:t xml:space="preserve">; </w:t>
      </w:r>
      <w:r w:rsidRPr="001E323B">
        <w:rPr>
          <w:rFonts w:ascii="Times New Roman" w:hAnsi="Times New Roman" w:cs="Times New Roman"/>
          <w:b/>
          <w:sz w:val="24"/>
          <w:szCs w:val="24"/>
        </w:rPr>
        <w:t>C)</w:t>
      </w:r>
      <w:r w:rsidRPr="001E323B">
        <w:rPr>
          <w:rFonts w:ascii="Times New Roman" w:hAnsi="Times New Roman" w:cs="Times New Roman"/>
          <w:sz w:val="24"/>
          <w:szCs w:val="24"/>
        </w:rPr>
        <w:t xml:space="preserve"> Se Autoriza a la Tesorera Municipal  </w:t>
      </w:r>
      <w:r w:rsidRPr="001E323B">
        <w:rPr>
          <w:rFonts w:ascii="Times New Roman" w:hAnsi="Times New Roman" w:cs="Times New Roman"/>
          <w:b/>
          <w:sz w:val="24"/>
          <w:szCs w:val="24"/>
        </w:rPr>
        <w:t xml:space="preserve">María </w:t>
      </w:r>
      <w:proofErr w:type="spellStart"/>
      <w:r w:rsidRPr="001E323B">
        <w:rPr>
          <w:rFonts w:ascii="Times New Roman" w:hAnsi="Times New Roman" w:cs="Times New Roman"/>
          <w:b/>
          <w:sz w:val="24"/>
          <w:szCs w:val="24"/>
        </w:rPr>
        <w:t>Enma</w:t>
      </w:r>
      <w:proofErr w:type="spellEnd"/>
      <w:r w:rsidRPr="001E323B">
        <w:rPr>
          <w:rFonts w:ascii="Times New Roman" w:hAnsi="Times New Roman" w:cs="Times New Roman"/>
          <w:b/>
          <w:sz w:val="24"/>
          <w:szCs w:val="24"/>
        </w:rPr>
        <w:t xml:space="preserve"> Henríquez Granados</w:t>
      </w:r>
      <w:r w:rsidRPr="001E323B">
        <w:rPr>
          <w:rFonts w:ascii="Times New Roman" w:hAnsi="Times New Roman" w:cs="Times New Roman"/>
          <w:sz w:val="24"/>
          <w:szCs w:val="24"/>
        </w:rPr>
        <w:t xml:space="preserve">, para qué apertura </w:t>
      </w:r>
      <w:r w:rsidRPr="001E323B">
        <w:rPr>
          <w:rFonts w:ascii="Times New Roman" w:hAnsi="Times New Roman" w:cs="Times New Roman"/>
          <w:b/>
          <w:sz w:val="24"/>
          <w:szCs w:val="24"/>
        </w:rPr>
        <w:t>tres cuentas corriente</w:t>
      </w:r>
      <w:r w:rsidRPr="001E323B">
        <w:rPr>
          <w:rFonts w:ascii="Times New Roman" w:hAnsi="Times New Roman" w:cs="Times New Roman"/>
          <w:sz w:val="24"/>
          <w:szCs w:val="24"/>
        </w:rPr>
        <w:t xml:space="preserve"> en </w:t>
      </w:r>
      <w:r w:rsidRPr="001E323B">
        <w:rPr>
          <w:rFonts w:ascii="Times New Roman" w:hAnsi="Times New Roman" w:cs="Times New Roman"/>
          <w:b/>
          <w:sz w:val="24"/>
          <w:szCs w:val="24"/>
        </w:rPr>
        <w:t>Banco Hipotecario</w:t>
      </w:r>
      <w:r w:rsidRPr="001E323B">
        <w:rPr>
          <w:rFonts w:ascii="Times New Roman" w:hAnsi="Times New Roman" w:cs="Times New Roman"/>
          <w:sz w:val="24"/>
          <w:szCs w:val="24"/>
        </w:rPr>
        <w:t xml:space="preserve">, con los nombres de los tres proyectos aprobados para ejecutarse, </w:t>
      </w:r>
      <w:proofErr w:type="spellStart"/>
      <w:r w:rsidRPr="001E323B">
        <w:rPr>
          <w:rFonts w:ascii="Times New Roman" w:hAnsi="Times New Roman" w:cs="Times New Roman"/>
          <w:sz w:val="24"/>
          <w:szCs w:val="24"/>
        </w:rPr>
        <w:t>aperturence</w:t>
      </w:r>
      <w:proofErr w:type="spellEnd"/>
      <w:r w:rsidRPr="001E323B">
        <w:rPr>
          <w:rFonts w:ascii="Times New Roman" w:hAnsi="Times New Roman" w:cs="Times New Roman"/>
          <w:sz w:val="24"/>
          <w:szCs w:val="24"/>
        </w:rPr>
        <w:t xml:space="preserve"> por la cantidad inicial de $5.00 dólares tómese del fondo según su financiamiento conforme a presupuesto; las firmas refrendarías para las tres cuentas  Bancarias serán: </w:t>
      </w:r>
      <w:r w:rsidRPr="001E323B">
        <w:rPr>
          <w:rFonts w:ascii="Times New Roman" w:hAnsi="Times New Roman" w:cs="Times New Roman"/>
          <w:b/>
          <w:sz w:val="24"/>
          <w:szCs w:val="24"/>
        </w:rPr>
        <w:t xml:space="preserve">José Ismael </w:t>
      </w:r>
      <w:proofErr w:type="spellStart"/>
      <w:r w:rsidRPr="001E323B">
        <w:rPr>
          <w:rFonts w:ascii="Times New Roman" w:hAnsi="Times New Roman" w:cs="Times New Roman"/>
          <w:b/>
          <w:sz w:val="24"/>
          <w:szCs w:val="24"/>
        </w:rPr>
        <w:t>Doradea</w:t>
      </w:r>
      <w:proofErr w:type="spellEnd"/>
      <w:r w:rsidRPr="001E323B">
        <w:rPr>
          <w:rFonts w:ascii="Times New Roman" w:hAnsi="Times New Roman" w:cs="Times New Roman"/>
          <w:b/>
          <w:sz w:val="24"/>
          <w:szCs w:val="24"/>
        </w:rPr>
        <w:t xml:space="preserve"> Molina</w:t>
      </w:r>
      <w:r w:rsidRPr="001E323B">
        <w:rPr>
          <w:rFonts w:ascii="Times New Roman" w:hAnsi="Times New Roman" w:cs="Times New Roman"/>
          <w:sz w:val="24"/>
          <w:szCs w:val="24"/>
        </w:rPr>
        <w:t xml:space="preserve">, </w:t>
      </w:r>
      <w:r w:rsidRPr="001E323B">
        <w:rPr>
          <w:rFonts w:ascii="Times New Roman" w:hAnsi="Times New Roman" w:cs="Times New Roman"/>
          <w:b/>
          <w:sz w:val="24"/>
          <w:szCs w:val="24"/>
        </w:rPr>
        <w:t xml:space="preserve"> Ana Carolina </w:t>
      </w:r>
      <w:proofErr w:type="spellStart"/>
      <w:r w:rsidRPr="001E323B">
        <w:rPr>
          <w:rFonts w:ascii="Times New Roman" w:hAnsi="Times New Roman" w:cs="Times New Roman"/>
          <w:b/>
          <w:sz w:val="24"/>
          <w:szCs w:val="24"/>
        </w:rPr>
        <w:t>Menjivar</w:t>
      </w:r>
      <w:proofErr w:type="spellEnd"/>
      <w:r w:rsidRPr="001E323B">
        <w:rPr>
          <w:rFonts w:ascii="Times New Roman" w:hAnsi="Times New Roman" w:cs="Times New Roman"/>
          <w:b/>
          <w:sz w:val="24"/>
          <w:szCs w:val="24"/>
        </w:rPr>
        <w:t xml:space="preserve"> de Ortega, y Tesorera Municipal María </w:t>
      </w:r>
      <w:proofErr w:type="spellStart"/>
      <w:r w:rsidRPr="001E323B">
        <w:rPr>
          <w:rFonts w:ascii="Times New Roman" w:hAnsi="Times New Roman" w:cs="Times New Roman"/>
          <w:b/>
          <w:sz w:val="24"/>
          <w:szCs w:val="24"/>
        </w:rPr>
        <w:t>Enma</w:t>
      </w:r>
      <w:proofErr w:type="spellEnd"/>
      <w:r w:rsidRPr="001E323B">
        <w:rPr>
          <w:rFonts w:ascii="Times New Roman" w:hAnsi="Times New Roman" w:cs="Times New Roman"/>
          <w:b/>
          <w:sz w:val="24"/>
          <w:szCs w:val="24"/>
        </w:rPr>
        <w:t xml:space="preserve"> Henríquez Granados</w:t>
      </w:r>
      <w:r w:rsidRPr="001E323B">
        <w:rPr>
          <w:rFonts w:ascii="Times New Roman" w:hAnsi="Times New Roman" w:cs="Times New Roman"/>
          <w:sz w:val="24"/>
          <w:szCs w:val="24"/>
        </w:rPr>
        <w:t xml:space="preserve">, y se autoriza como representante legal al señor Roberto Edgardo Herrera Díaz Canjura, Alcalde Municipal para que firme los contratos respectivos en el Banco Hipotecario; y serán necesarias  para realizar operaciones  2 de las 3  firmas registradas siendo indispensable  la de la  Tesorera Municipal. </w:t>
      </w:r>
      <w:r w:rsidRPr="001E323B">
        <w:rPr>
          <w:rFonts w:ascii="Times New Roman" w:hAnsi="Times New Roman" w:cs="Times New Roman"/>
          <w:b/>
          <w:sz w:val="24"/>
          <w:szCs w:val="24"/>
        </w:rPr>
        <w:t xml:space="preserve">Se hace </w:t>
      </w:r>
      <w:r w:rsidRPr="001E323B">
        <w:rPr>
          <w:rFonts w:ascii="Times New Roman" w:hAnsi="Times New Roman" w:cs="Times New Roman"/>
          <w:sz w:val="24"/>
          <w:szCs w:val="24"/>
        </w:rPr>
        <w:t>constar que en el presente acuerdo Salva su voto  el Concejal propietario:</w:t>
      </w:r>
      <w:r w:rsidRPr="001E323B">
        <w:rPr>
          <w:rFonts w:ascii="Times New Roman" w:hAnsi="Times New Roman" w:cs="Times New Roman"/>
          <w:b/>
          <w:sz w:val="24"/>
          <w:szCs w:val="24"/>
        </w:rPr>
        <w:t xml:space="preserve"> Carlos Ernesto Ulloa Salinas.</w:t>
      </w:r>
      <w:r w:rsidRPr="001E323B">
        <w:rPr>
          <w:rFonts w:ascii="Times New Roman" w:hAnsi="Times New Roman" w:cs="Times New Roman"/>
          <w:sz w:val="24"/>
          <w:szCs w:val="24"/>
        </w:rPr>
        <w:t xml:space="preserve"> </w:t>
      </w:r>
      <w:r w:rsidRPr="001E323B">
        <w:rPr>
          <w:rFonts w:ascii="Times New Roman" w:hAnsi="Times New Roman" w:cs="Times New Roman"/>
          <w:b/>
          <w:sz w:val="24"/>
          <w:szCs w:val="24"/>
          <w:lang w:val="es-SV"/>
        </w:rPr>
        <w:t xml:space="preserve">CERTIFÍQUESE Y COMUNÍQUESE: </w:t>
      </w:r>
      <w:r w:rsidRPr="001E323B">
        <w:rPr>
          <w:rFonts w:ascii="Times New Roman" w:hAnsi="Times New Roman" w:cs="Times New Roman"/>
          <w:sz w:val="24"/>
          <w:szCs w:val="24"/>
          <w:lang w:val="es-SV"/>
        </w:rPr>
        <w:t xml:space="preserve">a Gerencia General, Sindicatura, Tesorería, UACI, UDU,  Banco Hipotecario,  </w:t>
      </w:r>
      <w:r w:rsidRPr="001E323B">
        <w:rPr>
          <w:rFonts w:ascii="Times New Roman" w:hAnsi="Times New Roman" w:cs="Times New Roman"/>
          <w:sz w:val="24"/>
          <w:szCs w:val="24"/>
        </w:rPr>
        <w:t xml:space="preserve">y Despacho Municipal. </w:t>
      </w:r>
      <w:r w:rsidRPr="001E323B">
        <w:rPr>
          <w:rFonts w:ascii="Times New Roman" w:hAnsi="Times New Roman" w:cs="Times New Roman"/>
          <w:b/>
          <w:sz w:val="24"/>
          <w:szCs w:val="24"/>
          <w:u w:val="single"/>
        </w:rPr>
        <w:t xml:space="preserve">ACUERDO </w:t>
      </w:r>
      <w:proofErr w:type="gramStart"/>
      <w:r w:rsidRPr="001E323B">
        <w:rPr>
          <w:rFonts w:ascii="Times New Roman" w:hAnsi="Times New Roman" w:cs="Times New Roman"/>
          <w:b/>
          <w:sz w:val="24"/>
          <w:szCs w:val="24"/>
          <w:u w:val="single"/>
        </w:rPr>
        <w:t>NUMERO</w:t>
      </w:r>
      <w:proofErr w:type="gramEnd"/>
      <w:r w:rsidRPr="001E323B">
        <w:rPr>
          <w:rFonts w:ascii="Times New Roman" w:hAnsi="Times New Roman" w:cs="Times New Roman"/>
          <w:b/>
          <w:sz w:val="24"/>
          <w:szCs w:val="24"/>
          <w:u w:val="single"/>
        </w:rPr>
        <w:t xml:space="preserve"> SEIS:</w:t>
      </w:r>
      <w:r w:rsidRPr="001E323B">
        <w:rPr>
          <w:rFonts w:ascii="Times New Roman" w:eastAsia="Calibri" w:hAnsi="Times New Roman" w:cs="Times New Roman"/>
          <w:sz w:val="24"/>
          <w:szCs w:val="24"/>
        </w:rPr>
        <w:t xml:space="preserve"> El Concejo Municipal en vista que la Tesorera Municipal solicita autorización para realizar transferencias bancarias que remite; por tanto en el uso de sus facultades </w:t>
      </w:r>
      <w:r w:rsidRPr="001E323B">
        <w:rPr>
          <w:rFonts w:ascii="Times New Roman" w:eastAsia="Calibri" w:hAnsi="Times New Roman" w:cs="Times New Roman"/>
          <w:sz w:val="24"/>
          <w:szCs w:val="24"/>
        </w:rPr>
        <w:lastRenderedPageBreak/>
        <w:t xml:space="preserve">legales  se  </w:t>
      </w:r>
      <w:r w:rsidRPr="001E323B">
        <w:rPr>
          <w:rFonts w:ascii="Times New Roman" w:eastAsia="Calibri" w:hAnsi="Times New Roman" w:cs="Times New Roman"/>
          <w:b/>
          <w:sz w:val="24"/>
          <w:szCs w:val="24"/>
        </w:rPr>
        <w:t>ACUERDA:</w:t>
      </w:r>
      <w:r w:rsidRPr="001E323B">
        <w:rPr>
          <w:rFonts w:ascii="Times New Roman" w:eastAsia="Calibri" w:hAnsi="Times New Roman" w:cs="Times New Roman"/>
          <w:sz w:val="24"/>
          <w:szCs w:val="24"/>
        </w:rPr>
        <w:t xml:space="preserve"> se autoriza a la Tesorera Municipal para que realice la siguientes transferencias bancarias que  se detalla: </w:t>
      </w:r>
      <w:r w:rsidRPr="001E323B">
        <w:rPr>
          <w:rFonts w:ascii="Times New Roman" w:hAnsi="Times New Roman" w:cs="Times New Roman"/>
          <w:sz w:val="24"/>
          <w:szCs w:val="24"/>
        </w:rPr>
        <w:t xml:space="preserve"> </w:t>
      </w:r>
    </w:p>
    <w:tbl>
      <w:tblPr>
        <w:tblStyle w:val="Tablaconcuadrcula"/>
        <w:tblW w:w="9322"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tblPr>
      <w:tblGrid>
        <w:gridCol w:w="518"/>
        <w:gridCol w:w="2142"/>
        <w:gridCol w:w="1843"/>
        <w:gridCol w:w="1275"/>
        <w:gridCol w:w="851"/>
        <w:gridCol w:w="2693"/>
      </w:tblGrid>
      <w:tr w:rsidR="0092406B" w:rsidRPr="00B935B0" w:rsidTr="00522E28">
        <w:trPr>
          <w:trHeight w:val="543"/>
        </w:trPr>
        <w:tc>
          <w:tcPr>
            <w:tcW w:w="518" w:type="dxa"/>
            <w:shd w:val="clear" w:color="auto" w:fill="FFFF00"/>
          </w:tcPr>
          <w:p w:rsidR="0092406B" w:rsidRPr="00B935B0" w:rsidRDefault="0092406B" w:rsidP="00522E28">
            <w:pPr>
              <w:rPr>
                <w:rFonts w:asciiTheme="majorHAnsi" w:hAnsiTheme="majorHAnsi"/>
                <w:b/>
                <w:sz w:val="23"/>
                <w:szCs w:val="23"/>
              </w:rPr>
            </w:pPr>
            <w:r w:rsidRPr="00B935B0">
              <w:rPr>
                <w:rFonts w:asciiTheme="majorHAnsi" w:hAnsiTheme="majorHAnsi"/>
                <w:b/>
                <w:sz w:val="23"/>
                <w:szCs w:val="23"/>
              </w:rPr>
              <w:t>Nº</w:t>
            </w:r>
          </w:p>
        </w:tc>
        <w:tc>
          <w:tcPr>
            <w:tcW w:w="2142" w:type="dxa"/>
            <w:shd w:val="clear" w:color="auto" w:fill="FFFF00"/>
          </w:tcPr>
          <w:p w:rsidR="0092406B" w:rsidRPr="00B935B0" w:rsidRDefault="0092406B" w:rsidP="00522E28">
            <w:pPr>
              <w:spacing w:before="240" w:line="360" w:lineRule="auto"/>
              <w:jc w:val="center"/>
              <w:rPr>
                <w:rFonts w:asciiTheme="majorHAnsi" w:hAnsiTheme="majorHAnsi" w:cs="Aparajita"/>
                <w:b/>
                <w:sz w:val="23"/>
                <w:szCs w:val="23"/>
              </w:rPr>
            </w:pPr>
            <w:r w:rsidRPr="00B935B0">
              <w:rPr>
                <w:rFonts w:asciiTheme="majorHAnsi" w:hAnsiTheme="majorHAnsi" w:cs="Aparajita"/>
                <w:b/>
                <w:sz w:val="23"/>
                <w:szCs w:val="23"/>
              </w:rPr>
              <w:t>TRANSFERIR FONDOS DE LA CUENTA</w:t>
            </w:r>
          </w:p>
        </w:tc>
        <w:tc>
          <w:tcPr>
            <w:tcW w:w="1843" w:type="dxa"/>
            <w:shd w:val="clear" w:color="auto" w:fill="FFFF00"/>
          </w:tcPr>
          <w:p w:rsidR="0092406B" w:rsidRPr="00B935B0" w:rsidRDefault="0092406B" w:rsidP="00522E28">
            <w:pPr>
              <w:spacing w:before="240" w:line="360" w:lineRule="auto"/>
              <w:jc w:val="center"/>
              <w:rPr>
                <w:rFonts w:asciiTheme="majorHAnsi" w:hAnsiTheme="majorHAnsi" w:cs="Aparajita"/>
                <w:b/>
                <w:sz w:val="23"/>
                <w:szCs w:val="23"/>
              </w:rPr>
            </w:pPr>
            <w:r w:rsidRPr="00B935B0">
              <w:rPr>
                <w:rFonts w:asciiTheme="majorHAnsi" w:hAnsiTheme="majorHAnsi" w:cs="Aparajita"/>
                <w:b/>
                <w:sz w:val="23"/>
                <w:szCs w:val="23"/>
              </w:rPr>
              <w:t>A  LA CUENTA</w:t>
            </w:r>
          </w:p>
        </w:tc>
        <w:tc>
          <w:tcPr>
            <w:tcW w:w="1275" w:type="dxa"/>
            <w:shd w:val="clear" w:color="auto" w:fill="FFFF00"/>
          </w:tcPr>
          <w:p w:rsidR="0092406B" w:rsidRPr="00B935B0" w:rsidRDefault="0092406B" w:rsidP="00522E28">
            <w:pPr>
              <w:spacing w:before="240" w:line="360" w:lineRule="auto"/>
              <w:rPr>
                <w:rFonts w:asciiTheme="majorHAnsi" w:hAnsiTheme="majorHAnsi" w:cs="Aparajita"/>
                <w:b/>
                <w:sz w:val="23"/>
                <w:szCs w:val="23"/>
              </w:rPr>
            </w:pPr>
            <w:r w:rsidRPr="00B935B0">
              <w:rPr>
                <w:rFonts w:asciiTheme="majorHAnsi" w:hAnsiTheme="majorHAnsi" w:cs="Aparajita"/>
                <w:b/>
                <w:sz w:val="23"/>
                <w:szCs w:val="23"/>
              </w:rPr>
              <w:t xml:space="preserve">        LA SUMA</w:t>
            </w:r>
          </w:p>
        </w:tc>
        <w:tc>
          <w:tcPr>
            <w:tcW w:w="851" w:type="dxa"/>
            <w:shd w:val="clear" w:color="auto" w:fill="FFFF00"/>
          </w:tcPr>
          <w:p w:rsidR="0092406B" w:rsidRPr="00B935B0" w:rsidRDefault="0092406B" w:rsidP="00522E28">
            <w:pPr>
              <w:spacing w:before="240" w:line="360" w:lineRule="auto"/>
              <w:jc w:val="center"/>
              <w:rPr>
                <w:rFonts w:asciiTheme="majorHAnsi" w:hAnsiTheme="majorHAnsi" w:cs="Aparajita"/>
                <w:b/>
                <w:sz w:val="23"/>
                <w:szCs w:val="23"/>
              </w:rPr>
            </w:pPr>
            <w:r w:rsidRPr="00B935B0">
              <w:rPr>
                <w:rFonts w:asciiTheme="majorHAnsi" w:hAnsiTheme="majorHAnsi" w:cs="Aparajita"/>
                <w:b/>
                <w:sz w:val="23"/>
                <w:szCs w:val="23"/>
              </w:rPr>
              <w:t xml:space="preserve">LA SUMA </w:t>
            </w:r>
          </w:p>
        </w:tc>
        <w:tc>
          <w:tcPr>
            <w:tcW w:w="2693" w:type="dxa"/>
            <w:shd w:val="clear" w:color="auto" w:fill="FFFF00"/>
          </w:tcPr>
          <w:p w:rsidR="0092406B" w:rsidRPr="00B935B0" w:rsidRDefault="0092406B" w:rsidP="00522E28">
            <w:pPr>
              <w:spacing w:before="240" w:line="360" w:lineRule="auto"/>
              <w:jc w:val="center"/>
              <w:rPr>
                <w:rFonts w:asciiTheme="majorHAnsi" w:hAnsiTheme="majorHAnsi" w:cs="Aparajita"/>
                <w:b/>
                <w:sz w:val="23"/>
                <w:szCs w:val="23"/>
              </w:rPr>
            </w:pPr>
            <w:r w:rsidRPr="00B935B0">
              <w:rPr>
                <w:rFonts w:asciiTheme="majorHAnsi" w:hAnsiTheme="majorHAnsi" w:cs="Aparajita"/>
                <w:b/>
                <w:sz w:val="23"/>
                <w:szCs w:val="23"/>
              </w:rPr>
              <w:t>EN CONCEPTO</w:t>
            </w:r>
          </w:p>
        </w:tc>
      </w:tr>
      <w:tr w:rsidR="0092406B" w:rsidRPr="00B935B0" w:rsidTr="00522E28">
        <w:trPr>
          <w:trHeight w:val="543"/>
        </w:trPr>
        <w:tc>
          <w:tcPr>
            <w:tcW w:w="518" w:type="dxa"/>
            <w:shd w:val="clear" w:color="auto" w:fill="auto"/>
          </w:tcPr>
          <w:p w:rsidR="0092406B" w:rsidRPr="00B935B0" w:rsidRDefault="0092406B" w:rsidP="00522E28">
            <w:pPr>
              <w:rPr>
                <w:rFonts w:asciiTheme="majorHAnsi" w:hAnsiTheme="majorHAnsi"/>
                <w:sz w:val="23"/>
                <w:szCs w:val="23"/>
              </w:rPr>
            </w:pPr>
          </w:p>
        </w:tc>
        <w:tc>
          <w:tcPr>
            <w:tcW w:w="2142" w:type="dxa"/>
            <w:shd w:val="clear" w:color="auto" w:fill="auto"/>
          </w:tcPr>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r w:rsidRPr="00B935B0">
              <w:rPr>
                <w:rFonts w:asciiTheme="majorHAnsi" w:hAnsiTheme="majorHAnsi" w:cs="Aparajita"/>
                <w:b/>
                <w:sz w:val="23"/>
                <w:szCs w:val="23"/>
              </w:rPr>
              <w:t>005-4000530-2</w:t>
            </w:r>
          </w:p>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r w:rsidRPr="00B935B0">
              <w:rPr>
                <w:rFonts w:asciiTheme="majorHAnsi" w:hAnsiTheme="majorHAnsi" w:cs="Aparajita"/>
                <w:b/>
                <w:sz w:val="23"/>
                <w:szCs w:val="23"/>
              </w:rPr>
              <w:t xml:space="preserve">Fondo común municipalidad de </w:t>
            </w:r>
            <w:proofErr w:type="spellStart"/>
            <w:r w:rsidRPr="00B935B0">
              <w:rPr>
                <w:rFonts w:asciiTheme="majorHAnsi" w:hAnsiTheme="majorHAnsi" w:cs="Aparajita"/>
                <w:b/>
                <w:sz w:val="23"/>
                <w:szCs w:val="23"/>
              </w:rPr>
              <w:t>Tonacatepeque</w:t>
            </w:r>
            <w:proofErr w:type="spellEnd"/>
          </w:p>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p>
        </w:tc>
        <w:tc>
          <w:tcPr>
            <w:tcW w:w="1843" w:type="dxa"/>
            <w:shd w:val="clear" w:color="auto" w:fill="auto"/>
          </w:tcPr>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r w:rsidRPr="00B935B0">
              <w:rPr>
                <w:rFonts w:asciiTheme="majorHAnsi" w:hAnsiTheme="majorHAnsi" w:cs="Aparajita"/>
                <w:b/>
                <w:sz w:val="23"/>
                <w:szCs w:val="23"/>
              </w:rPr>
              <w:t>005-40005353</w:t>
            </w:r>
          </w:p>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r w:rsidRPr="00B935B0">
              <w:rPr>
                <w:rFonts w:asciiTheme="majorHAnsi" w:hAnsiTheme="majorHAnsi" w:cs="Aparajita"/>
                <w:b/>
                <w:sz w:val="23"/>
                <w:szCs w:val="23"/>
              </w:rPr>
              <w:t xml:space="preserve">Alcaldía Municipal de </w:t>
            </w:r>
            <w:proofErr w:type="spellStart"/>
            <w:r w:rsidRPr="00B935B0">
              <w:rPr>
                <w:rFonts w:asciiTheme="majorHAnsi" w:hAnsiTheme="majorHAnsi" w:cs="Aparajita"/>
                <w:b/>
                <w:sz w:val="23"/>
                <w:szCs w:val="23"/>
              </w:rPr>
              <w:t>Tonacatepeque</w:t>
            </w:r>
            <w:proofErr w:type="spellEnd"/>
            <w:r w:rsidRPr="00B935B0">
              <w:rPr>
                <w:rFonts w:asciiTheme="majorHAnsi" w:hAnsiTheme="majorHAnsi" w:cs="Aparajita"/>
                <w:b/>
                <w:sz w:val="23"/>
                <w:szCs w:val="23"/>
              </w:rPr>
              <w:t>/7% fiestas patronales</w:t>
            </w:r>
          </w:p>
          <w:p w:rsidR="0092406B" w:rsidRPr="00B935B0" w:rsidRDefault="0092406B" w:rsidP="00522E28">
            <w:pPr>
              <w:jc w:val="center"/>
              <w:rPr>
                <w:rFonts w:asciiTheme="majorHAnsi" w:hAnsiTheme="majorHAnsi" w:cs="Aparajita"/>
                <w:b/>
                <w:sz w:val="23"/>
                <w:szCs w:val="23"/>
              </w:rPr>
            </w:pPr>
          </w:p>
        </w:tc>
        <w:tc>
          <w:tcPr>
            <w:tcW w:w="1275" w:type="dxa"/>
            <w:shd w:val="clear" w:color="auto" w:fill="auto"/>
          </w:tcPr>
          <w:p w:rsidR="0092406B" w:rsidRPr="00B935B0" w:rsidRDefault="0092406B" w:rsidP="00522E28">
            <w:pPr>
              <w:rPr>
                <w:rFonts w:asciiTheme="majorHAnsi" w:hAnsiTheme="majorHAnsi" w:cs="Aparajita"/>
                <w:b/>
                <w:sz w:val="23"/>
                <w:szCs w:val="23"/>
              </w:rPr>
            </w:pPr>
          </w:p>
          <w:p w:rsidR="0092406B" w:rsidRPr="00B935B0" w:rsidRDefault="0092406B" w:rsidP="00522E28">
            <w:pPr>
              <w:rPr>
                <w:rFonts w:asciiTheme="majorHAnsi" w:hAnsiTheme="majorHAnsi" w:cs="Aparajita"/>
                <w:b/>
                <w:sz w:val="23"/>
                <w:szCs w:val="23"/>
              </w:rPr>
            </w:pPr>
          </w:p>
          <w:p w:rsidR="0092406B" w:rsidRPr="00B935B0" w:rsidRDefault="0092406B" w:rsidP="00522E28">
            <w:pPr>
              <w:rPr>
                <w:rFonts w:asciiTheme="majorHAnsi" w:hAnsiTheme="majorHAnsi" w:cs="Aparajita"/>
                <w:b/>
                <w:sz w:val="23"/>
                <w:szCs w:val="23"/>
              </w:rPr>
            </w:pPr>
          </w:p>
          <w:p w:rsidR="0092406B" w:rsidRPr="00B935B0" w:rsidRDefault="0092406B" w:rsidP="00522E28">
            <w:pPr>
              <w:rPr>
                <w:rFonts w:asciiTheme="majorHAnsi" w:hAnsiTheme="majorHAnsi" w:cs="Aparajita"/>
                <w:b/>
                <w:sz w:val="23"/>
                <w:szCs w:val="23"/>
              </w:rPr>
            </w:pPr>
          </w:p>
          <w:p w:rsidR="0092406B" w:rsidRPr="00B935B0" w:rsidRDefault="0092406B" w:rsidP="00522E28">
            <w:pPr>
              <w:rPr>
                <w:rFonts w:asciiTheme="majorHAnsi" w:hAnsiTheme="majorHAnsi" w:cs="Aparajita"/>
                <w:b/>
                <w:sz w:val="23"/>
                <w:szCs w:val="23"/>
              </w:rPr>
            </w:pPr>
          </w:p>
          <w:p w:rsidR="0092406B" w:rsidRPr="00B935B0" w:rsidRDefault="0092406B" w:rsidP="00522E28">
            <w:pPr>
              <w:rPr>
                <w:rFonts w:asciiTheme="majorHAnsi" w:hAnsiTheme="majorHAnsi" w:cs="Aparajita"/>
                <w:b/>
                <w:sz w:val="23"/>
                <w:szCs w:val="23"/>
              </w:rPr>
            </w:pPr>
            <w:r w:rsidRPr="00B935B0">
              <w:rPr>
                <w:rFonts w:asciiTheme="majorHAnsi" w:hAnsiTheme="majorHAnsi" w:cs="Aparajita"/>
                <w:b/>
                <w:sz w:val="23"/>
                <w:szCs w:val="23"/>
              </w:rPr>
              <w:t>$320.41</w:t>
            </w:r>
          </w:p>
        </w:tc>
        <w:tc>
          <w:tcPr>
            <w:tcW w:w="851" w:type="dxa"/>
            <w:shd w:val="clear" w:color="auto" w:fill="auto"/>
          </w:tcPr>
          <w:p w:rsidR="0092406B" w:rsidRPr="00B935B0" w:rsidRDefault="0092406B" w:rsidP="00522E28">
            <w:pPr>
              <w:rPr>
                <w:rFonts w:asciiTheme="majorHAnsi" w:hAnsiTheme="majorHAnsi"/>
                <w:b/>
                <w:sz w:val="23"/>
                <w:szCs w:val="23"/>
              </w:rPr>
            </w:pPr>
          </w:p>
        </w:tc>
        <w:tc>
          <w:tcPr>
            <w:tcW w:w="2693" w:type="dxa"/>
            <w:shd w:val="clear" w:color="auto" w:fill="auto"/>
          </w:tcPr>
          <w:p w:rsidR="0092406B" w:rsidRDefault="0092406B" w:rsidP="00522E28">
            <w:pPr>
              <w:rPr>
                <w:rFonts w:asciiTheme="majorHAnsi" w:hAnsiTheme="majorHAnsi"/>
                <w:b/>
                <w:sz w:val="23"/>
                <w:szCs w:val="23"/>
              </w:rPr>
            </w:pPr>
          </w:p>
          <w:p w:rsidR="0092406B" w:rsidRPr="00B935B0" w:rsidRDefault="0092406B" w:rsidP="00522E28">
            <w:pPr>
              <w:rPr>
                <w:rFonts w:asciiTheme="majorHAnsi" w:hAnsiTheme="majorHAnsi"/>
                <w:b/>
                <w:sz w:val="23"/>
                <w:szCs w:val="23"/>
              </w:rPr>
            </w:pPr>
            <w:r w:rsidRPr="00B935B0">
              <w:rPr>
                <w:rFonts w:asciiTheme="majorHAnsi" w:hAnsiTheme="majorHAnsi"/>
                <w:b/>
                <w:sz w:val="23"/>
                <w:szCs w:val="23"/>
              </w:rPr>
              <w:t>de remesa  por $320.41 correspondiente al día 12/11/2019 debido a que el efectivo fue insuficiente por el ingreso de  2 cheque de CAESS</w:t>
            </w:r>
          </w:p>
          <w:p w:rsidR="0092406B" w:rsidRPr="00B935B0" w:rsidRDefault="0092406B" w:rsidP="00522E28">
            <w:pPr>
              <w:rPr>
                <w:rFonts w:asciiTheme="majorHAnsi" w:hAnsiTheme="majorHAnsi"/>
                <w:b/>
                <w:sz w:val="23"/>
                <w:szCs w:val="23"/>
              </w:rPr>
            </w:pPr>
          </w:p>
        </w:tc>
      </w:tr>
      <w:tr w:rsidR="0092406B" w:rsidRPr="00B935B0" w:rsidTr="00522E28">
        <w:trPr>
          <w:trHeight w:val="543"/>
        </w:trPr>
        <w:tc>
          <w:tcPr>
            <w:tcW w:w="518" w:type="dxa"/>
            <w:shd w:val="clear" w:color="auto" w:fill="auto"/>
          </w:tcPr>
          <w:p w:rsidR="0092406B" w:rsidRPr="00B935B0" w:rsidRDefault="0092406B" w:rsidP="00522E28">
            <w:pPr>
              <w:rPr>
                <w:rFonts w:asciiTheme="majorHAnsi" w:hAnsiTheme="majorHAnsi"/>
                <w:sz w:val="23"/>
                <w:szCs w:val="23"/>
              </w:rPr>
            </w:pPr>
          </w:p>
        </w:tc>
        <w:tc>
          <w:tcPr>
            <w:tcW w:w="2142" w:type="dxa"/>
            <w:shd w:val="clear" w:color="auto" w:fill="auto"/>
          </w:tcPr>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r w:rsidRPr="00B935B0">
              <w:rPr>
                <w:rFonts w:asciiTheme="majorHAnsi" w:hAnsiTheme="majorHAnsi" w:cs="Aparajita"/>
                <w:b/>
                <w:sz w:val="23"/>
                <w:szCs w:val="23"/>
              </w:rPr>
              <w:t>005-40005329</w:t>
            </w:r>
          </w:p>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r w:rsidRPr="00B935B0">
              <w:rPr>
                <w:rFonts w:asciiTheme="majorHAnsi" w:hAnsiTheme="majorHAnsi" w:cs="Aparajita"/>
                <w:b/>
                <w:sz w:val="23"/>
                <w:szCs w:val="23"/>
              </w:rPr>
              <w:t xml:space="preserve">Alcaldía Municipal de </w:t>
            </w:r>
            <w:proofErr w:type="spellStart"/>
            <w:r w:rsidRPr="00B935B0">
              <w:rPr>
                <w:rFonts w:asciiTheme="majorHAnsi" w:hAnsiTheme="majorHAnsi" w:cs="Aparajita"/>
                <w:b/>
                <w:sz w:val="23"/>
                <w:szCs w:val="23"/>
              </w:rPr>
              <w:t>Tonacatepeque</w:t>
            </w:r>
            <w:proofErr w:type="spellEnd"/>
            <w:r w:rsidRPr="00B935B0">
              <w:rPr>
                <w:rFonts w:asciiTheme="majorHAnsi" w:hAnsiTheme="majorHAnsi" w:cs="Aparajita"/>
                <w:b/>
                <w:sz w:val="23"/>
                <w:szCs w:val="23"/>
              </w:rPr>
              <w:t>/ FODES/ISDEM 25%.</w:t>
            </w:r>
          </w:p>
          <w:p w:rsidR="0092406B" w:rsidRPr="00B935B0" w:rsidRDefault="0092406B" w:rsidP="00522E28">
            <w:pPr>
              <w:jc w:val="center"/>
              <w:rPr>
                <w:rFonts w:asciiTheme="majorHAnsi" w:hAnsiTheme="majorHAnsi" w:cs="Aparajita"/>
                <w:b/>
                <w:sz w:val="23"/>
                <w:szCs w:val="23"/>
              </w:rPr>
            </w:pPr>
          </w:p>
        </w:tc>
        <w:tc>
          <w:tcPr>
            <w:tcW w:w="1843" w:type="dxa"/>
            <w:shd w:val="clear" w:color="auto" w:fill="auto"/>
          </w:tcPr>
          <w:p w:rsidR="0092406B" w:rsidRPr="00B935B0" w:rsidRDefault="0092406B" w:rsidP="00522E28">
            <w:pPr>
              <w:rPr>
                <w:rFonts w:asciiTheme="majorHAnsi" w:hAnsiTheme="majorHAnsi" w:cs="Aparajita"/>
                <w:b/>
                <w:sz w:val="23"/>
                <w:szCs w:val="23"/>
              </w:rPr>
            </w:pPr>
          </w:p>
          <w:p w:rsidR="0092406B" w:rsidRPr="00B935B0" w:rsidRDefault="0092406B" w:rsidP="00522E28">
            <w:pPr>
              <w:rPr>
                <w:rFonts w:asciiTheme="majorHAnsi" w:hAnsiTheme="majorHAnsi" w:cs="Aparajita"/>
                <w:b/>
                <w:sz w:val="23"/>
                <w:szCs w:val="23"/>
              </w:rPr>
            </w:pPr>
          </w:p>
          <w:p w:rsidR="0092406B" w:rsidRPr="00B935B0" w:rsidRDefault="0092406B" w:rsidP="00522E28">
            <w:pP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r w:rsidRPr="00B935B0">
              <w:rPr>
                <w:rFonts w:asciiTheme="majorHAnsi" w:hAnsiTheme="majorHAnsi" w:cs="Aparajita"/>
                <w:b/>
                <w:sz w:val="23"/>
                <w:szCs w:val="23"/>
              </w:rPr>
              <w:t>005-4000530-2</w:t>
            </w:r>
          </w:p>
          <w:p w:rsidR="0092406B" w:rsidRPr="00B935B0" w:rsidRDefault="0092406B" w:rsidP="00522E28">
            <w:pPr>
              <w:jc w:val="center"/>
              <w:rPr>
                <w:rFonts w:asciiTheme="majorHAnsi" w:hAnsiTheme="majorHAnsi" w:cs="Aparajita"/>
                <w:b/>
                <w:sz w:val="23"/>
                <w:szCs w:val="23"/>
              </w:rPr>
            </w:pPr>
          </w:p>
          <w:p w:rsidR="0092406B" w:rsidRPr="00B935B0" w:rsidRDefault="0092406B" w:rsidP="00522E28">
            <w:pPr>
              <w:jc w:val="center"/>
              <w:rPr>
                <w:rFonts w:asciiTheme="majorHAnsi" w:hAnsiTheme="majorHAnsi" w:cs="Aparajita"/>
                <w:b/>
                <w:sz w:val="23"/>
                <w:szCs w:val="23"/>
              </w:rPr>
            </w:pPr>
            <w:r w:rsidRPr="00B935B0">
              <w:rPr>
                <w:rFonts w:asciiTheme="majorHAnsi" w:hAnsiTheme="majorHAnsi" w:cs="Aparajita"/>
                <w:b/>
                <w:sz w:val="23"/>
                <w:szCs w:val="23"/>
              </w:rPr>
              <w:t xml:space="preserve">Fondo común municipalidad de </w:t>
            </w:r>
            <w:proofErr w:type="spellStart"/>
            <w:r w:rsidRPr="00B935B0">
              <w:rPr>
                <w:rFonts w:asciiTheme="majorHAnsi" w:hAnsiTheme="majorHAnsi" w:cs="Aparajita"/>
                <w:b/>
                <w:sz w:val="23"/>
                <w:szCs w:val="23"/>
              </w:rPr>
              <w:t>Tonacatepeque</w:t>
            </w:r>
            <w:proofErr w:type="spellEnd"/>
          </w:p>
          <w:p w:rsidR="0092406B" w:rsidRPr="00B935B0" w:rsidRDefault="0092406B" w:rsidP="00522E28">
            <w:pPr>
              <w:jc w:val="center"/>
              <w:rPr>
                <w:rFonts w:asciiTheme="majorHAnsi" w:hAnsiTheme="majorHAnsi" w:cs="Aparajita"/>
                <w:b/>
                <w:sz w:val="23"/>
                <w:szCs w:val="23"/>
              </w:rPr>
            </w:pPr>
          </w:p>
        </w:tc>
        <w:tc>
          <w:tcPr>
            <w:tcW w:w="1275" w:type="dxa"/>
            <w:shd w:val="clear" w:color="auto" w:fill="auto"/>
          </w:tcPr>
          <w:p w:rsidR="0092406B" w:rsidRPr="00B935B0" w:rsidRDefault="0092406B" w:rsidP="00522E28">
            <w:pPr>
              <w:rPr>
                <w:rFonts w:asciiTheme="majorHAnsi" w:hAnsiTheme="majorHAnsi" w:cs="Aparajita"/>
                <w:b/>
                <w:sz w:val="23"/>
                <w:szCs w:val="23"/>
              </w:rPr>
            </w:pPr>
          </w:p>
          <w:p w:rsidR="0092406B" w:rsidRPr="00B935B0" w:rsidRDefault="0092406B" w:rsidP="00522E28">
            <w:pPr>
              <w:rPr>
                <w:rFonts w:asciiTheme="majorHAnsi" w:hAnsiTheme="majorHAnsi" w:cs="Aparajita"/>
                <w:b/>
                <w:sz w:val="23"/>
                <w:szCs w:val="23"/>
              </w:rPr>
            </w:pPr>
          </w:p>
          <w:p w:rsidR="0092406B" w:rsidRPr="00B935B0" w:rsidRDefault="0092406B" w:rsidP="00522E28">
            <w:pPr>
              <w:rPr>
                <w:rFonts w:asciiTheme="majorHAnsi" w:hAnsiTheme="majorHAnsi" w:cs="Aparajita"/>
                <w:b/>
                <w:sz w:val="23"/>
                <w:szCs w:val="23"/>
              </w:rPr>
            </w:pPr>
          </w:p>
          <w:p w:rsidR="0092406B" w:rsidRPr="00B935B0" w:rsidRDefault="0092406B" w:rsidP="00522E28">
            <w:pPr>
              <w:rPr>
                <w:rFonts w:asciiTheme="majorHAnsi" w:hAnsiTheme="majorHAnsi" w:cs="Aparajita"/>
                <w:b/>
                <w:sz w:val="23"/>
                <w:szCs w:val="23"/>
              </w:rPr>
            </w:pPr>
          </w:p>
          <w:p w:rsidR="0092406B" w:rsidRPr="00B935B0" w:rsidRDefault="0092406B" w:rsidP="00522E28">
            <w:pPr>
              <w:rPr>
                <w:rFonts w:asciiTheme="majorHAnsi" w:hAnsiTheme="majorHAnsi" w:cs="Aparajita"/>
                <w:b/>
                <w:sz w:val="23"/>
                <w:szCs w:val="23"/>
              </w:rPr>
            </w:pPr>
            <w:r w:rsidRPr="00B935B0">
              <w:rPr>
                <w:rFonts w:asciiTheme="majorHAnsi" w:hAnsiTheme="majorHAnsi" w:cs="Aparajita"/>
                <w:b/>
                <w:sz w:val="23"/>
                <w:szCs w:val="23"/>
              </w:rPr>
              <w:t>$10,000.00</w:t>
            </w:r>
          </w:p>
        </w:tc>
        <w:tc>
          <w:tcPr>
            <w:tcW w:w="851" w:type="dxa"/>
            <w:shd w:val="clear" w:color="auto" w:fill="auto"/>
          </w:tcPr>
          <w:p w:rsidR="0092406B" w:rsidRPr="00B935B0" w:rsidRDefault="0092406B" w:rsidP="00522E28">
            <w:pPr>
              <w:rPr>
                <w:rFonts w:asciiTheme="majorHAnsi" w:hAnsiTheme="majorHAnsi"/>
                <w:b/>
                <w:sz w:val="23"/>
                <w:szCs w:val="23"/>
              </w:rPr>
            </w:pPr>
          </w:p>
        </w:tc>
        <w:tc>
          <w:tcPr>
            <w:tcW w:w="2693" w:type="dxa"/>
            <w:shd w:val="clear" w:color="auto" w:fill="auto"/>
          </w:tcPr>
          <w:p w:rsidR="0092406B" w:rsidRPr="00B935B0" w:rsidRDefault="0092406B" w:rsidP="00522E28">
            <w:pPr>
              <w:rPr>
                <w:rFonts w:asciiTheme="majorHAnsi" w:hAnsiTheme="majorHAnsi"/>
                <w:b/>
                <w:sz w:val="23"/>
                <w:szCs w:val="23"/>
              </w:rPr>
            </w:pPr>
          </w:p>
          <w:p w:rsidR="0092406B" w:rsidRPr="00B935B0" w:rsidRDefault="0092406B" w:rsidP="00522E28">
            <w:pPr>
              <w:rPr>
                <w:rFonts w:asciiTheme="majorHAnsi" w:hAnsiTheme="majorHAnsi"/>
                <w:b/>
                <w:sz w:val="23"/>
                <w:szCs w:val="23"/>
              </w:rPr>
            </w:pPr>
            <w:r w:rsidRPr="00B935B0">
              <w:rPr>
                <w:rFonts w:asciiTheme="majorHAnsi" w:hAnsiTheme="majorHAnsi"/>
                <w:b/>
                <w:sz w:val="23"/>
                <w:szCs w:val="23"/>
              </w:rPr>
              <w:t>En concepto de complemento de pago de salario del mes de noviembre, Según Art 2, Interpretase auténticamente el Art. 8 de la Ley de FODES.</w:t>
            </w:r>
          </w:p>
          <w:p w:rsidR="0092406B" w:rsidRPr="00B935B0" w:rsidRDefault="0092406B" w:rsidP="00522E28">
            <w:pPr>
              <w:rPr>
                <w:rFonts w:asciiTheme="majorHAnsi" w:hAnsiTheme="majorHAnsi"/>
                <w:b/>
                <w:sz w:val="23"/>
                <w:szCs w:val="23"/>
              </w:rPr>
            </w:pPr>
          </w:p>
        </w:tc>
      </w:tr>
      <w:tr w:rsidR="0092406B" w:rsidRPr="001E323B" w:rsidTr="00522E28">
        <w:trPr>
          <w:trHeight w:val="543"/>
        </w:trPr>
        <w:tc>
          <w:tcPr>
            <w:tcW w:w="518" w:type="dxa"/>
            <w:shd w:val="clear" w:color="auto" w:fill="auto"/>
          </w:tcPr>
          <w:p w:rsidR="0092406B" w:rsidRPr="001E323B" w:rsidRDefault="0092406B" w:rsidP="00522E28">
            <w:pPr>
              <w:spacing w:line="276" w:lineRule="auto"/>
              <w:rPr>
                <w:rFonts w:ascii="Times New Roman" w:hAnsi="Times New Roman" w:cs="Times New Roman"/>
                <w:b/>
                <w:sz w:val="24"/>
                <w:szCs w:val="24"/>
              </w:rPr>
            </w:pPr>
          </w:p>
        </w:tc>
        <w:tc>
          <w:tcPr>
            <w:tcW w:w="2142" w:type="dxa"/>
            <w:shd w:val="clear" w:color="auto" w:fill="auto"/>
          </w:tcPr>
          <w:p w:rsidR="0092406B" w:rsidRPr="001E323B" w:rsidRDefault="0092406B" w:rsidP="00522E28">
            <w:pPr>
              <w:spacing w:line="276" w:lineRule="auto"/>
              <w:jc w:val="center"/>
              <w:rPr>
                <w:rFonts w:asciiTheme="majorHAnsi" w:hAnsiTheme="majorHAnsi" w:cs="Times New Roman"/>
                <w:b/>
              </w:rPr>
            </w:pPr>
          </w:p>
          <w:p w:rsidR="0092406B" w:rsidRPr="001E323B" w:rsidRDefault="0092406B" w:rsidP="00522E28">
            <w:pPr>
              <w:spacing w:line="276" w:lineRule="auto"/>
              <w:jc w:val="center"/>
              <w:rPr>
                <w:rFonts w:asciiTheme="majorHAnsi" w:hAnsiTheme="majorHAnsi" w:cs="Times New Roman"/>
                <w:b/>
              </w:rPr>
            </w:pPr>
          </w:p>
          <w:p w:rsidR="0092406B" w:rsidRPr="001E323B" w:rsidRDefault="0092406B" w:rsidP="00522E28">
            <w:pPr>
              <w:spacing w:line="276" w:lineRule="auto"/>
              <w:jc w:val="center"/>
              <w:rPr>
                <w:rFonts w:asciiTheme="majorHAnsi" w:hAnsiTheme="majorHAnsi" w:cs="Times New Roman"/>
                <w:b/>
              </w:rPr>
            </w:pPr>
            <w:r w:rsidRPr="001E323B">
              <w:rPr>
                <w:rFonts w:asciiTheme="majorHAnsi" w:hAnsiTheme="majorHAnsi" w:cs="Times New Roman"/>
                <w:b/>
              </w:rPr>
              <w:t>005-4000530-2</w:t>
            </w:r>
          </w:p>
          <w:p w:rsidR="0092406B" w:rsidRPr="001E323B" w:rsidRDefault="0092406B" w:rsidP="00522E28">
            <w:pPr>
              <w:spacing w:line="276" w:lineRule="auto"/>
              <w:jc w:val="center"/>
              <w:rPr>
                <w:rFonts w:asciiTheme="majorHAnsi" w:hAnsiTheme="majorHAnsi" w:cs="Times New Roman"/>
                <w:b/>
              </w:rPr>
            </w:pPr>
          </w:p>
          <w:p w:rsidR="0092406B" w:rsidRPr="001E323B" w:rsidRDefault="0092406B" w:rsidP="00522E28">
            <w:pPr>
              <w:spacing w:line="276" w:lineRule="auto"/>
              <w:jc w:val="center"/>
              <w:rPr>
                <w:rFonts w:asciiTheme="majorHAnsi" w:hAnsiTheme="majorHAnsi" w:cs="Times New Roman"/>
                <w:b/>
              </w:rPr>
            </w:pPr>
            <w:r w:rsidRPr="001E323B">
              <w:rPr>
                <w:rFonts w:asciiTheme="majorHAnsi" w:hAnsiTheme="majorHAnsi" w:cs="Times New Roman"/>
                <w:b/>
              </w:rPr>
              <w:t xml:space="preserve">Fondo común municipalidad de </w:t>
            </w:r>
            <w:proofErr w:type="spellStart"/>
            <w:r w:rsidRPr="001E323B">
              <w:rPr>
                <w:rFonts w:asciiTheme="majorHAnsi" w:hAnsiTheme="majorHAnsi" w:cs="Times New Roman"/>
                <w:b/>
              </w:rPr>
              <w:t>Tonacatepeque</w:t>
            </w:r>
            <w:proofErr w:type="spellEnd"/>
          </w:p>
          <w:p w:rsidR="0092406B" w:rsidRPr="001E323B" w:rsidRDefault="0092406B" w:rsidP="00522E28">
            <w:pPr>
              <w:spacing w:line="276" w:lineRule="auto"/>
              <w:jc w:val="center"/>
              <w:rPr>
                <w:rFonts w:asciiTheme="majorHAnsi" w:hAnsiTheme="majorHAnsi" w:cs="Times New Roman"/>
                <w:b/>
              </w:rPr>
            </w:pPr>
          </w:p>
        </w:tc>
        <w:tc>
          <w:tcPr>
            <w:tcW w:w="1843" w:type="dxa"/>
            <w:shd w:val="clear" w:color="auto" w:fill="auto"/>
          </w:tcPr>
          <w:p w:rsidR="0092406B" w:rsidRPr="001E323B" w:rsidRDefault="0092406B" w:rsidP="00522E28">
            <w:pPr>
              <w:spacing w:line="276" w:lineRule="auto"/>
              <w:jc w:val="center"/>
              <w:rPr>
                <w:rFonts w:asciiTheme="majorHAnsi" w:hAnsiTheme="majorHAnsi" w:cs="Times New Roman"/>
                <w:b/>
              </w:rPr>
            </w:pPr>
          </w:p>
          <w:p w:rsidR="0092406B" w:rsidRPr="001E323B" w:rsidRDefault="0092406B" w:rsidP="00522E28">
            <w:pPr>
              <w:spacing w:line="276" w:lineRule="auto"/>
              <w:jc w:val="center"/>
              <w:rPr>
                <w:rFonts w:asciiTheme="majorHAnsi" w:hAnsiTheme="majorHAnsi" w:cs="Times New Roman"/>
                <w:b/>
              </w:rPr>
            </w:pPr>
          </w:p>
          <w:p w:rsidR="0092406B" w:rsidRPr="001E323B" w:rsidRDefault="0092406B" w:rsidP="00522E28">
            <w:pPr>
              <w:spacing w:line="276" w:lineRule="auto"/>
              <w:jc w:val="center"/>
              <w:rPr>
                <w:rFonts w:asciiTheme="majorHAnsi" w:hAnsiTheme="majorHAnsi" w:cs="Times New Roman"/>
                <w:b/>
              </w:rPr>
            </w:pPr>
            <w:r w:rsidRPr="001E323B">
              <w:rPr>
                <w:rFonts w:asciiTheme="majorHAnsi" w:hAnsiTheme="majorHAnsi" w:cs="Times New Roman"/>
                <w:b/>
              </w:rPr>
              <w:t>00540008590</w:t>
            </w:r>
          </w:p>
          <w:p w:rsidR="0092406B" w:rsidRPr="001E323B" w:rsidRDefault="0092406B" w:rsidP="00522E28">
            <w:pPr>
              <w:spacing w:line="276" w:lineRule="auto"/>
              <w:jc w:val="center"/>
              <w:rPr>
                <w:rFonts w:asciiTheme="majorHAnsi" w:hAnsiTheme="majorHAnsi" w:cs="Times New Roman"/>
                <w:b/>
              </w:rPr>
            </w:pPr>
          </w:p>
          <w:p w:rsidR="0092406B" w:rsidRPr="001E323B" w:rsidRDefault="0092406B" w:rsidP="00522E28">
            <w:pPr>
              <w:spacing w:line="276" w:lineRule="auto"/>
              <w:jc w:val="center"/>
              <w:rPr>
                <w:rFonts w:asciiTheme="majorHAnsi" w:hAnsiTheme="majorHAnsi" w:cs="Times New Roman"/>
                <w:b/>
              </w:rPr>
            </w:pPr>
            <w:r w:rsidRPr="001E323B">
              <w:rPr>
                <w:rFonts w:asciiTheme="majorHAnsi" w:hAnsiTheme="majorHAnsi" w:cs="Times New Roman"/>
                <w:b/>
              </w:rPr>
              <w:t xml:space="preserve">Apoyo al deporte en el municipio de </w:t>
            </w:r>
            <w:proofErr w:type="spellStart"/>
            <w:r w:rsidRPr="001E323B">
              <w:rPr>
                <w:rFonts w:asciiTheme="majorHAnsi" w:hAnsiTheme="majorHAnsi" w:cs="Times New Roman"/>
                <w:b/>
              </w:rPr>
              <w:t>Tonacatepeque</w:t>
            </w:r>
            <w:proofErr w:type="spellEnd"/>
            <w:r w:rsidRPr="001E323B">
              <w:rPr>
                <w:rFonts w:asciiTheme="majorHAnsi" w:hAnsiTheme="majorHAnsi" w:cs="Times New Roman"/>
                <w:b/>
              </w:rPr>
              <w:t xml:space="preserve"> año 2019 </w:t>
            </w:r>
          </w:p>
          <w:p w:rsidR="0092406B" w:rsidRPr="001E323B" w:rsidRDefault="0092406B" w:rsidP="00522E28">
            <w:pPr>
              <w:spacing w:line="276" w:lineRule="auto"/>
              <w:jc w:val="center"/>
              <w:rPr>
                <w:rFonts w:asciiTheme="majorHAnsi" w:hAnsiTheme="majorHAnsi" w:cs="Times New Roman"/>
                <w:b/>
              </w:rPr>
            </w:pPr>
          </w:p>
          <w:p w:rsidR="0092406B" w:rsidRPr="001E323B" w:rsidRDefault="0092406B" w:rsidP="00522E28">
            <w:pPr>
              <w:spacing w:line="276" w:lineRule="auto"/>
              <w:jc w:val="center"/>
              <w:rPr>
                <w:rFonts w:asciiTheme="majorHAnsi" w:hAnsiTheme="majorHAnsi" w:cs="Times New Roman"/>
                <w:b/>
              </w:rPr>
            </w:pPr>
          </w:p>
        </w:tc>
        <w:tc>
          <w:tcPr>
            <w:tcW w:w="1275" w:type="dxa"/>
            <w:shd w:val="clear" w:color="auto" w:fill="auto"/>
          </w:tcPr>
          <w:p w:rsidR="0092406B" w:rsidRPr="001E323B" w:rsidRDefault="0092406B" w:rsidP="00522E28">
            <w:pPr>
              <w:spacing w:line="276" w:lineRule="auto"/>
              <w:rPr>
                <w:rFonts w:asciiTheme="majorHAnsi" w:hAnsiTheme="majorHAnsi" w:cs="Times New Roman"/>
                <w:b/>
              </w:rPr>
            </w:pPr>
          </w:p>
          <w:p w:rsidR="0092406B" w:rsidRPr="001E323B" w:rsidRDefault="0092406B" w:rsidP="00522E28">
            <w:pPr>
              <w:spacing w:line="276" w:lineRule="auto"/>
              <w:rPr>
                <w:rFonts w:asciiTheme="majorHAnsi" w:hAnsiTheme="majorHAnsi" w:cs="Times New Roman"/>
                <w:b/>
              </w:rPr>
            </w:pPr>
          </w:p>
          <w:p w:rsidR="0092406B" w:rsidRPr="001E323B" w:rsidRDefault="0092406B" w:rsidP="00522E28">
            <w:pPr>
              <w:spacing w:line="276" w:lineRule="auto"/>
              <w:rPr>
                <w:rFonts w:asciiTheme="majorHAnsi" w:hAnsiTheme="majorHAnsi" w:cs="Times New Roman"/>
                <w:b/>
              </w:rPr>
            </w:pPr>
          </w:p>
          <w:p w:rsidR="0092406B" w:rsidRPr="001E323B" w:rsidRDefault="0092406B" w:rsidP="00522E28">
            <w:pPr>
              <w:spacing w:line="276" w:lineRule="auto"/>
              <w:rPr>
                <w:rFonts w:asciiTheme="majorHAnsi" w:hAnsiTheme="majorHAnsi" w:cs="Times New Roman"/>
                <w:b/>
              </w:rPr>
            </w:pPr>
          </w:p>
          <w:p w:rsidR="0092406B" w:rsidRPr="001E323B" w:rsidRDefault="0092406B" w:rsidP="00522E28">
            <w:pPr>
              <w:spacing w:line="276" w:lineRule="auto"/>
              <w:rPr>
                <w:rFonts w:asciiTheme="majorHAnsi" w:hAnsiTheme="majorHAnsi" w:cs="Times New Roman"/>
                <w:b/>
              </w:rPr>
            </w:pPr>
            <w:r w:rsidRPr="001E323B">
              <w:rPr>
                <w:rFonts w:asciiTheme="majorHAnsi" w:hAnsiTheme="majorHAnsi" w:cs="Times New Roman"/>
                <w:b/>
              </w:rPr>
              <w:t>$100.00</w:t>
            </w:r>
          </w:p>
        </w:tc>
        <w:tc>
          <w:tcPr>
            <w:tcW w:w="851" w:type="dxa"/>
            <w:shd w:val="clear" w:color="auto" w:fill="auto"/>
          </w:tcPr>
          <w:p w:rsidR="0092406B" w:rsidRPr="001E323B" w:rsidRDefault="0092406B" w:rsidP="00522E28">
            <w:pPr>
              <w:spacing w:line="276" w:lineRule="auto"/>
              <w:rPr>
                <w:rFonts w:asciiTheme="majorHAnsi" w:hAnsiTheme="majorHAnsi" w:cs="Times New Roman"/>
                <w:b/>
              </w:rPr>
            </w:pPr>
          </w:p>
        </w:tc>
        <w:tc>
          <w:tcPr>
            <w:tcW w:w="2693" w:type="dxa"/>
            <w:shd w:val="clear" w:color="auto" w:fill="auto"/>
          </w:tcPr>
          <w:p w:rsidR="0092406B" w:rsidRPr="001E323B" w:rsidRDefault="0092406B" w:rsidP="00522E28">
            <w:pPr>
              <w:spacing w:line="276" w:lineRule="auto"/>
              <w:rPr>
                <w:rFonts w:asciiTheme="majorHAnsi" w:hAnsiTheme="majorHAnsi" w:cs="Times New Roman"/>
                <w:b/>
              </w:rPr>
            </w:pPr>
          </w:p>
          <w:p w:rsidR="0092406B" w:rsidRPr="001E323B" w:rsidRDefault="0092406B" w:rsidP="00522E28">
            <w:pPr>
              <w:spacing w:line="276" w:lineRule="auto"/>
              <w:rPr>
                <w:rFonts w:asciiTheme="majorHAnsi" w:hAnsiTheme="majorHAnsi" w:cs="Times New Roman"/>
                <w:b/>
              </w:rPr>
            </w:pPr>
            <w:r w:rsidRPr="001E323B">
              <w:rPr>
                <w:rFonts w:asciiTheme="majorHAnsi" w:hAnsiTheme="majorHAnsi" w:cs="Times New Roman"/>
                <w:b/>
              </w:rPr>
              <w:t xml:space="preserve">En concepto de compra de trofeos a nombre de INDUSTRIAS VIKTOR S.A DE C.V para torneo relámpago en la colonia brizas del norte  que se realizó el día 16 de Noviembre del presente año </w:t>
            </w:r>
          </w:p>
        </w:tc>
      </w:tr>
    </w:tbl>
    <w:p w:rsidR="0092406B" w:rsidRPr="001E323B" w:rsidRDefault="0092406B" w:rsidP="0092406B">
      <w:pPr>
        <w:spacing w:line="240" w:lineRule="auto"/>
        <w:jc w:val="both"/>
        <w:rPr>
          <w:rFonts w:ascii="Times New Roman" w:hAnsi="Times New Roman" w:cs="Times New Roman"/>
          <w:sz w:val="24"/>
          <w:szCs w:val="24"/>
        </w:rPr>
      </w:pPr>
      <w:r w:rsidRPr="001E323B">
        <w:rPr>
          <w:rFonts w:ascii="Times New Roman" w:hAnsi="Times New Roman" w:cs="Times New Roman"/>
          <w:b/>
          <w:sz w:val="24"/>
          <w:szCs w:val="24"/>
        </w:rPr>
        <w:t>Se hace constar</w:t>
      </w:r>
      <w:r w:rsidRPr="001E323B">
        <w:rPr>
          <w:rFonts w:ascii="Times New Roman" w:hAnsi="Times New Roman" w:cs="Times New Roman"/>
          <w:sz w:val="24"/>
          <w:szCs w:val="24"/>
        </w:rPr>
        <w:t xml:space="preserve"> que los siguientes concejales propietarios: Omar Antonio Serrano Hernández, María Lina Castellanos Campos Reales, Cosme </w:t>
      </w:r>
      <w:proofErr w:type="spellStart"/>
      <w:r w:rsidRPr="001E323B">
        <w:rPr>
          <w:rFonts w:ascii="Times New Roman" w:hAnsi="Times New Roman" w:cs="Times New Roman"/>
          <w:sz w:val="24"/>
          <w:szCs w:val="24"/>
        </w:rPr>
        <w:t>Arquímides</w:t>
      </w:r>
      <w:proofErr w:type="spellEnd"/>
      <w:r w:rsidRPr="001E323B">
        <w:rPr>
          <w:rFonts w:ascii="Times New Roman" w:hAnsi="Times New Roman" w:cs="Times New Roman"/>
          <w:sz w:val="24"/>
          <w:szCs w:val="24"/>
        </w:rPr>
        <w:t xml:space="preserve"> Reyes Gómez, y Carlos Ernesto Ulloa Salinas, solo votan por la tercera  transferencia bancaria del </w:t>
      </w:r>
      <w:r w:rsidRPr="001E323B">
        <w:rPr>
          <w:rFonts w:ascii="Times New Roman" w:hAnsi="Times New Roman" w:cs="Times New Roman"/>
          <w:sz w:val="24"/>
          <w:szCs w:val="24"/>
        </w:rPr>
        <w:lastRenderedPageBreak/>
        <w:t>fondo común a la cuenta del apoyo al deporte en el municipio; y no dan sus votos en las transferencias del Fondo común a la  cuenta del 7% fiestas patronales, y del  Fondo FODES 25% a la Cuenta del  Fondo Común  en concepto de complemento de pago de salario.</w:t>
      </w:r>
      <w:r w:rsidRPr="001E323B">
        <w:rPr>
          <w:rFonts w:ascii="Times New Roman" w:hAnsi="Times New Roman" w:cs="Times New Roman"/>
          <w:b/>
          <w:sz w:val="24"/>
          <w:szCs w:val="24"/>
        </w:rPr>
        <w:t xml:space="preserve"> CERTIFÍQUESE Y COMUNÍQUESE</w:t>
      </w:r>
      <w:r w:rsidRPr="001E323B">
        <w:rPr>
          <w:rFonts w:ascii="Times New Roman" w:hAnsi="Times New Roman" w:cs="Times New Roman"/>
          <w:sz w:val="24"/>
          <w:szCs w:val="24"/>
        </w:rPr>
        <w:t xml:space="preserve"> a: Sindicatura, Gerencia General, Presupuesto, Tesorería,  contabilidad y Despacho Municipal. </w:t>
      </w:r>
      <w:r w:rsidRPr="001E323B">
        <w:rPr>
          <w:rFonts w:ascii="Times New Roman" w:hAnsi="Times New Roman" w:cs="Times New Roman"/>
          <w:b/>
          <w:sz w:val="24"/>
          <w:szCs w:val="24"/>
          <w:u w:val="single"/>
        </w:rPr>
        <w:t>ACUERDO NUMERO SIETE:</w:t>
      </w:r>
      <w:r w:rsidRPr="001E323B">
        <w:rPr>
          <w:rFonts w:ascii="Times New Roman" w:hAnsi="Times New Roman" w:cs="Times New Roman"/>
          <w:sz w:val="24"/>
          <w:szCs w:val="24"/>
        </w:rPr>
        <w:t xml:space="preserve"> El Concejo Municipal en vista que  la Encargada de la Unidad  Municipal de la Mujer Teresa de Jesús Henríquez de Rodríguez en coordinación con la Comisión de la Mujer Municipal y Organizaciones de Mujeres en el municipio, remite agenda y presupuesto con el fin de conmemorar el día de la NO VIOLENCIA CONTRA LA MUJER, a realizarse el 27 de noviembre  2019 de 8:00 am a 12: 00 mm; solicitando dicha aprobación; el Concejo Municipal considera que teniendo la competencia  conforme al código Municipal de promover  actividades destinadas a  fortalecer y reconocer  </w:t>
      </w:r>
      <w:r w:rsidRPr="001E323B">
        <w:rPr>
          <w:rFonts w:ascii="Times New Roman" w:hAnsi="Times New Roman" w:cs="Times New Roman"/>
          <w:sz w:val="24"/>
          <w:szCs w:val="24"/>
          <w:shd w:val="clear" w:color="auto" w:fill="FFFFFF"/>
        </w:rPr>
        <w:t>los derechos de las mujeres en el municipio</w:t>
      </w:r>
      <w:r w:rsidRPr="001E323B">
        <w:rPr>
          <w:rFonts w:ascii="Times New Roman" w:hAnsi="Times New Roman" w:cs="Times New Roman"/>
          <w:b/>
          <w:color w:val="333333"/>
          <w:sz w:val="24"/>
          <w:szCs w:val="24"/>
          <w:shd w:val="clear" w:color="auto" w:fill="FFFFFF"/>
        </w:rPr>
        <w:t>,</w:t>
      </w:r>
      <w:r w:rsidRPr="001E323B">
        <w:rPr>
          <w:rFonts w:ascii="Times New Roman" w:hAnsi="Times New Roman" w:cs="Times New Roman"/>
          <w:color w:val="333333"/>
          <w:sz w:val="24"/>
          <w:szCs w:val="24"/>
          <w:shd w:val="clear" w:color="auto" w:fill="FFFFFF"/>
        </w:rPr>
        <w:t xml:space="preserve"> </w:t>
      </w:r>
      <w:r w:rsidRPr="001E323B">
        <w:rPr>
          <w:rFonts w:ascii="Times New Roman" w:hAnsi="Times New Roman" w:cs="Times New Roman"/>
          <w:sz w:val="24"/>
          <w:szCs w:val="24"/>
        </w:rPr>
        <w:t xml:space="preserve">por tanto en el uso de sus facultades legales se </w:t>
      </w:r>
      <w:r w:rsidRPr="001E323B">
        <w:rPr>
          <w:rFonts w:ascii="Times New Roman" w:hAnsi="Times New Roman" w:cs="Times New Roman"/>
          <w:b/>
          <w:sz w:val="24"/>
          <w:szCs w:val="24"/>
        </w:rPr>
        <w:t xml:space="preserve">ACUERDA: A) aprobar el  presupuesto de $548.00 </w:t>
      </w:r>
      <w:r w:rsidRPr="001E323B">
        <w:rPr>
          <w:rFonts w:ascii="Times New Roman" w:hAnsi="Times New Roman" w:cs="Times New Roman"/>
          <w:sz w:val="24"/>
          <w:szCs w:val="24"/>
        </w:rPr>
        <w:t>para conmemorar</w:t>
      </w:r>
      <w:r w:rsidRPr="001E323B">
        <w:rPr>
          <w:rFonts w:ascii="Times New Roman" w:hAnsi="Times New Roman" w:cs="Times New Roman"/>
          <w:b/>
          <w:sz w:val="24"/>
          <w:szCs w:val="24"/>
        </w:rPr>
        <w:t xml:space="preserve"> </w:t>
      </w:r>
      <w:r w:rsidRPr="001E323B">
        <w:rPr>
          <w:rFonts w:ascii="Times New Roman" w:hAnsi="Times New Roman" w:cs="Times New Roman"/>
          <w:sz w:val="24"/>
          <w:szCs w:val="24"/>
        </w:rPr>
        <w:t>el día de la “</w:t>
      </w:r>
      <w:r w:rsidRPr="001E323B">
        <w:rPr>
          <w:rFonts w:ascii="Times New Roman" w:hAnsi="Times New Roman" w:cs="Times New Roman"/>
          <w:b/>
          <w:sz w:val="24"/>
          <w:szCs w:val="24"/>
        </w:rPr>
        <w:t>NO VIOLENCIA CONTRA LA MUJER”,</w:t>
      </w:r>
      <w:r w:rsidRPr="001E323B">
        <w:rPr>
          <w:rFonts w:ascii="Times New Roman" w:hAnsi="Times New Roman" w:cs="Times New Roman"/>
          <w:sz w:val="24"/>
          <w:szCs w:val="24"/>
        </w:rPr>
        <w:t xml:space="preserve"> a realizarse frente a la Alcaldía Municipal el 27 de noviembre 2019, detallándose:</w:t>
      </w:r>
    </w:p>
    <w:tbl>
      <w:tblPr>
        <w:tblStyle w:val="Tablaconcuadrcula"/>
        <w:tblW w:w="0" w:type="auto"/>
        <w:tblLook w:val="04A0"/>
      </w:tblPr>
      <w:tblGrid>
        <w:gridCol w:w="2881"/>
        <w:gridCol w:w="2881"/>
      </w:tblGrid>
      <w:tr w:rsidR="0092406B" w:rsidTr="00522E28">
        <w:tc>
          <w:tcPr>
            <w:tcW w:w="2881" w:type="dxa"/>
          </w:tcPr>
          <w:p w:rsidR="0092406B" w:rsidRPr="00A058D8" w:rsidRDefault="0092406B" w:rsidP="00522E28">
            <w:pPr>
              <w:jc w:val="center"/>
              <w:rPr>
                <w:rFonts w:ascii="Times New Roman" w:hAnsi="Times New Roman" w:cs="Times New Roman"/>
                <w:b/>
              </w:rPr>
            </w:pPr>
            <w:r w:rsidRPr="00A058D8">
              <w:rPr>
                <w:rFonts w:ascii="Times New Roman" w:hAnsi="Times New Roman" w:cs="Times New Roman"/>
                <w:b/>
              </w:rPr>
              <w:t>CANTIDAD</w:t>
            </w:r>
          </w:p>
        </w:tc>
        <w:tc>
          <w:tcPr>
            <w:tcW w:w="2881" w:type="dxa"/>
          </w:tcPr>
          <w:p w:rsidR="0092406B" w:rsidRPr="00A058D8" w:rsidRDefault="0092406B" w:rsidP="00522E28">
            <w:pPr>
              <w:jc w:val="center"/>
              <w:rPr>
                <w:rFonts w:ascii="Times New Roman" w:hAnsi="Times New Roman" w:cs="Times New Roman"/>
                <w:b/>
              </w:rPr>
            </w:pPr>
            <w:r w:rsidRPr="00A058D8">
              <w:rPr>
                <w:rFonts w:ascii="Times New Roman" w:hAnsi="Times New Roman" w:cs="Times New Roman"/>
                <w:b/>
              </w:rPr>
              <w:t>RECURSOS</w:t>
            </w:r>
          </w:p>
        </w:tc>
      </w:tr>
      <w:tr w:rsidR="0092406B" w:rsidTr="00522E28">
        <w:tc>
          <w:tcPr>
            <w:tcW w:w="2881" w:type="dxa"/>
          </w:tcPr>
          <w:p w:rsidR="0092406B" w:rsidRPr="00A058D8" w:rsidRDefault="0092406B" w:rsidP="00522E28">
            <w:pPr>
              <w:jc w:val="center"/>
              <w:rPr>
                <w:rFonts w:ascii="Times New Roman" w:hAnsi="Times New Roman" w:cs="Times New Roman"/>
                <w:u w:val="single"/>
              </w:rPr>
            </w:pPr>
            <w:r w:rsidRPr="00A058D8">
              <w:rPr>
                <w:rFonts w:ascii="Times New Roman" w:hAnsi="Times New Roman" w:cs="Times New Roman"/>
                <w:u w:val="single"/>
              </w:rPr>
              <w:t xml:space="preserve">100 vejigas </w:t>
            </w:r>
          </w:p>
          <w:p w:rsidR="0092406B" w:rsidRPr="00A058D8" w:rsidRDefault="0092406B" w:rsidP="00522E28">
            <w:pPr>
              <w:jc w:val="center"/>
              <w:rPr>
                <w:rFonts w:ascii="Times New Roman" w:hAnsi="Times New Roman" w:cs="Times New Roman"/>
                <w:u w:val="single"/>
              </w:rPr>
            </w:pPr>
            <w:r w:rsidRPr="00A058D8">
              <w:rPr>
                <w:rFonts w:ascii="Times New Roman" w:hAnsi="Times New Roman" w:cs="Times New Roman"/>
                <w:u w:val="single"/>
              </w:rPr>
              <w:t>1</w:t>
            </w:r>
          </w:p>
        </w:tc>
        <w:tc>
          <w:tcPr>
            <w:tcW w:w="2881" w:type="dxa"/>
          </w:tcPr>
          <w:p w:rsidR="0092406B" w:rsidRPr="00A058D8" w:rsidRDefault="0092406B" w:rsidP="00522E28">
            <w:pPr>
              <w:jc w:val="center"/>
              <w:rPr>
                <w:rFonts w:ascii="Times New Roman" w:hAnsi="Times New Roman" w:cs="Times New Roman"/>
              </w:rPr>
            </w:pPr>
            <w:r w:rsidRPr="00A058D8">
              <w:rPr>
                <w:rFonts w:ascii="Times New Roman" w:hAnsi="Times New Roman" w:cs="Times New Roman"/>
              </w:rPr>
              <w:t xml:space="preserve">Decoración </w:t>
            </w:r>
          </w:p>
          <w:p w:rsidR="0092406B" w:rsidRPr="00A058D8" w:rsidRDefault="0092406B" w:rsidP="00522E28">
            <w:pPr>
              <w:jc w:val="center"/>
              <w:rPr>
                <w:rFonts w:ascii="Times New Roman" w:hAnsi="Times New Roman" w:cs="Times New Roman"/>
              </w:rPr>
            </w:pPr>
            <w:r w:rsidRPr="00A058D8">
              <w:rPr>
                <w:rFonts w:ascii="Times New Roman" w:hAnsi="Times New Roman" w:cs="Times New Roman"/>
              </w:rPr>
              <w:t>Arreglo Floral, ( centro de mesa)</w:t>
            </w:r>
          </w:p>
        </w:tc>
      </w:tr>
      <w:tr w:rsidR="0092406B" w:rsidTr="00522E28">
        <w:tc>
          <w:tcPr>
            <w:tcW w:w="2881" w:type="dxa"/>
          </w:tcPr>
          <w:p w:rsidR="0092406B" w:rsidRPr="00A058D8" w:rsidRDefault="0092406B" w:rsidP="00522E28">
            <w:pPr>
              <w:jc w:val="center"/>
              <w:rPr>
                <w:rFonts w:ascii="Times New Roman" w:hAnsi="Times New Roman" w:cs="Times New Roman"/>
              </w:rPr>
            </w:pPr>
            <w:r w:rsidRPr="00A058D8">
              <w:rPr>
                <w:rFonts w:ascii="Times New Roman" w:hAnsi="Times New Roman" w:cs="Times New Roman"/>
              </w:rPr>
              <w:t>200</w:t>
            </w:r>
          </w:p>
          <w:p w:rsidR="0092406B" w:rsidRPr="00A058D8" w:rsidRDefault="0092406B" w:rsidP="00522E28">
            <w:pPr>
              <w:jc w:val="center"/>
              <w:rPr>
                <w:rFonts w:ascii="Times New Roman" w:hAnsi="Times New Roman" w:cs="Times New Roman"/>
              </w:rPr>
            </w:pPr>
            <w:r w:rsidRPr="00A058D8">
              <w:rPr>
                <w:rFonts w:ascii="Times New Roman" w:hAnsi="Times New Roman" w:cs="Times New Roman"/>
              </w:rPr>
              <w:t>200</w:t>
            </w:r>
          </w:p>
        </w:tc>
        <w:tc>
          <w:tcPr>
            <w:tcW w:w="2881" w:type="dxa"/>
          </w:tcPr>
          <w:p w:rsidR="0092406B" w:rsidRPr="00A058D8" w:rsidRDefault="0092406B" w:rsidP="00522E28">
            <w:pPr>
              <w:jc w:val="both"/>
              <w:rPr>
                <w:rFonts w:ascii="Times New Roman" w:hAnsi="Times New Roman" w:cs="Times New Roman"/>
              </w:rPr>
            </w:pPr>
            <w:r w:rsidRPr="00A058D8">
              <w:rPr>
                <w:rFonts w:ascii="Times New Roman" w:hAnsi="Times New Roman" w:cs="Times New Roman"/>
              </w:rPr>
              <w:t>Panes medianos con pollo</w:t>
            </w:r>
          </w:p>
          <w:p w:rsidR="0092406B" w:rsidRPr="00A058D8" w:rsidRDefault="0092406B" w:rsidP="00522E28">
            <w:pPr>
              <w:jc w:val="both"/>
              <w:rPr>
                <w:rFonts w:ascii="Times New Roman" w:hAnsi="Times New Roman" w:cs="Times New Roman"/>
              </w:rPr>
            </w:pPr>
            <w:r w:rsidRPr="00A058D8">
              <w:rPr>
                <w:rFonts w:ascii="Times New Roman" w:hAnsi="Times New Roman" w:cs="Times New Roman"/>
              </w:rPr>
              <w:t>Refrescos Naturales</w:t>
            </w:r>
          </w:p>
        </w:tc>
      </w:tr>
      <w:tr w:rsidR="0092406B" w:rsidTr="00522E28">
        <w:tc>
          <w:tcPr>
            <w:tcW w:w="2881" w:type="dxa"/>
          </w:tcPr>
          <w:p w:rsidR="0092406B" w:rsidRPr="00A058D8" w:rsidRDefault="0092406B" w:rsidP="00522E28">
            <w:pPr>
              <w:jc w:val="center"/>
              <w:rPr>
                <w:rFonts w:ascii="Times New Roman" w:hAnsi="Times New Roman" w:cs="Times New Roman"/>
              </w:rPr>
            </w:pPr>
            <w:r w:rsidRPr="00A058D8">
              <w:rPr>
                <w:rFonts w:ascii="Times New Roman" w:hAnsi="Times New Roman" w:cs="Times New Roman"/>
              </w:rPr>
              <w:t>25</w:t>
            </w:r>
          </w:p>
        </w:tc>
        <w:tc>
          <w:tcPr>
            <w:tcW w:w="2881" w:type="dxa"/>
          </w:tcPr>
          <w:p w:rsidR="0092406B" w:rsidRPr="00A058D8" w:rsidRDefault="0092406B" w:rsidP="00522E28">
            <w:pPr>
              <w:jc w:val="center"/>
              <w:rPr>
                <w:rFonts w:ascii="Times New Roman" w:hAnsi="Times New Roman" w:cs="Times New Roman"/>
              </w:rPr>
            </w:pPr>
            <w:r w:rsidRPr="00A058D8">
              <w:rPr>
                <w:rFonts w:ascii="Times New Roman" w:hAnsi="Times New Roman" w:cs="Times New Roman"/>
              </w:rPr>
              <w:t>Regalos</w:t>
            </w:r>
          </w:p>
        </w:tc>
      </w:tr>
      <w:tr w:rsidR="0092406B" w:rsidTr="00522E28">
        <w:tc>
          <w:tcPr>
            <w:tcW w:w="2881" w:type="dxa"/>
          </w:tcPr>
          <w:p w:rsidR="0092406B" w:rsidRPr="00A058D8" w:rsidRDefault="0092406B" w:rsidP="00522E28">
            <w:pPr>
              <w:jc w:val="center"/>
              <w:rPr>
                <w:rFonts w:ascii="Times New Roman" w:hAnsi="Times New Roman" w:cs="Times New Roman"/>
              </w:rPr>
            </w:pPr>
            <w:r w:rsidRPr="00A058D8">
              <w:rPr>
                <w:rFonts w:ascii="Times New Roman" w:hAnsi="Times New Roman" w:cs="Times New Roman"/>
              </w:rPr>
              <w:t>Transporte</w:t>
            </w:r>
          </w:p>
        </w:tc>
        <w:tc>
          <w:tcPr>
            <w:tcW w:w="2881" w:type="dxa"/>
          </w:tcPr>
          <w:p w:rsidR="0092406B" w:rsidRPr="00A058D8" w:rsidRDefault="0092406B" w:rsidP="00522E28">
            <w:pPr>
              <w:jc w:val="both"/>
              <w:rPr>
                <w:rFonts w:ascii="Times New Roman" w:hAnsi="Times New Roman" w:cs="Times New Roman"/>
              </w:rPr>
            </w:pPr>
            <w:r w:rsidRPr="00A058D8">
              <w:rPr>
                <w:rFonts w:ascii="Times New Roman" w:hAnsi="Times New Roman" w:cs="Times New Roman"/>
              </w:rPr>
              <w:t>Para trasladar a 150 mujeres.</w:t>
            </w:r>
          </w:p>
        </w:tc>
      </w:tr>
    </w:tbl>
    <w:p w:rsidR="0092406B" w:rsidRPr="003769E9" w:rsidRDefault="0092406B" w:rsidP="0092406B">
      <w:pPr>
        <w:spacing w:line="240" w:lineRule="auto"/>
        <w:jc w:val="both"/>
        <w:rPr>
          <w:rFonts w:ascii="Times New Roman" w:eastAsia="Times New Roman" w:hAnsi="Times New Roman" w:cs="Times New Roman"/>
          <w:sz w:val="24"/>
          <w:szCs w:val="24"/>
        </w:rPr>
      </w:pPr>
      <w:r w:rsidRPr="001E323B">
        <w:rPr>
          <w:rFonts w:ascii="Times New Roman" w:hAnsi="Times New Roman" w:cs="Times New Roman"/>
          <w:b/>
          <w:sz w:val="24"/>
          <w:szCs w:val="24"/>
        </w:rPr>
        <w:t>B) se Mandata a la UACI</w:t>
      </w:r>
      <w:r w:rsidRPr="001E323B">
        <w:rPr>
          <w:rFonts w:ascii="Times New Roman" w:hAnsi="Times New Roman" w:cs="Times New Roman"/>
          <w:sz w:val="24"/>
          <w:szCs w:val="24"/>
        </w:rPr>
        <w:t xml:space="preserve"> que realice el proceso correspondiente en </w:t>
      </w:r>
      <w:proofErr w:type="spellStart"/>
      <w:r w:rsidRPr="001E323B">
        <w:rPr>
          <w:rFonts w:ascii="Times New Roman" w:hAnsi="Times New Roman" w:cs="Times New Roman"/>
          <w:sz w:val="24"/>
          <w:szCs w:val="24"/>
        </w:rPr>
        <w:t>comprasal</w:t>
      </w:r>
      <w:proofErr w:type="spellEnd"/>
      <w:r w:rsidRPr="001E323B">
        <w:rPr>
          <w:rFonts w:ascii="Times New Roman" w:hAnsi="Times New Roman" w:cs="Times New Roman"/>
          <w:sz w:val="24"/>
          <w:szCs w:val="24"/>
        </w:rPr>
        <w:t xml:space="preserve">,  para la compra y contratación del presupuesto aprobado anteriormente; que los términos de referencia que necesite se los proporcione al encargada de la Unidad Municipal de la Mujer. Se hace constar que el presente acuerdo salva su voto el Concejal: José Ismael </w:t>
      </w:r>
      <w:proofErr w:type="spellStart"/>
      <w:r w:rsidRPr="001E323B">
        <w:rPr>
          <w:rFonts w:ascii="Times New Roman" w:hAnsi="Times New Roman" w:cs="Times New Roman"/>
          <w:sz w:val="24"/>
          <w:szCs w:val="24"/>
        </w:rPr>
        <w:t>Doradea</w:t>
      </w:r>
      <w:proofErr w:type="spellEnd"/>
      <w:r w:rsidRPr="001E323B">
        <w:rPr>
          <w:rFonts w:ascii="Times New Roman" w:hAnsi="Times New Roman" w:cs="Times New Roman"/>
          <w:sz w:val="24"/>
          <w:szCs w:val="24"/>
        </w:rPr>
        <w:t xml:space="preserve"> Molina. </w:t>
      </w:r>
      <w:r w:rsidRPr="001E323B">
        <w:rPr>
          <w:rFonts w:ascii="Times New Roman" w:hAnsi="Times New Roman" w:cs="Times New Roman"/>
          <w:b/>
          <w:sz w:val="24"/>
          <w:szCs w:val="24"/>
        </w:rPr>
        <w:t>CERTIFÍQUESE Y COMUNÍQUESE</w:t>
      </w:r>
      <w:r w:rsidRPr="001E323B">
        <w:rPr>
          <w:rFonts w:ascii="Times New Roman" w:hAnsi="Times New Roman" w:cs="Times New Roman"/>
          <w:sz w:val="24"/>
          <w:szCs w:val="24"/>
        </w:rPr>
        <w:t xml:space="preserve"> a: Sindicatura, Gerencia General, UACI,  Unidad Municipal de la Mujer y Despacho Municipal. </w:t>
      </w:r>
      <w:r w:rsidRPr="001E323B">
        <w:rPr>
          <w:rFonts w:ascii="Times New Roman" w:eastAsia="Arial Unicode MS" w:hAnsi="Times New Roman" w:cs="Times New Roman"/>
          <w:b/>
          <w:sz w:val="24"/>
          <w:szCs w:val="24"/>
          <w:u w:val="single"/>
        </w:rPr>
        <w:t>ACUERDO NUMERO OCHO:</w:t>
      </w:r>
      <w:r w:rsidRPr="001E323B">
        <w:rPr>
          <w:rFonts w:ascii="Times New Roman" w:eastAsia="Arial Unicode MS" w:hAnsi="Times New Roman" w:cs="Times New Roman"/>
          <w:sz w:val="24"/>
          <w:szCs w:val="24"/>
        </w:rPr>
        <w:t xml:space="preserve"> El Concejo Municipal en vista  que el empleado Ramón Amílcar Flores, solicita nivelación Salarial ya que se le ha  asignado un grupo del CAM para dirigir; El Concejo Municipal considera: </w:t>
      </w:r>
      <w:r w:rsidRPr="001E323B">
        <w:rPr>
          <w:rFonts w:ascii="Times New Roman" w:eastAsia="Arial Unicode MS" w:hAnsi="Times New Roman" w:cs="Times New Roman"/>
          <w:b/>
          <w:sz w:val="24"/>
          <w:szCs w:val="24"/>
        </w:rPr>
        <w:t>I)</w:t>
      </w:r>
      <w:r w:rsidRPr="001E323B">
        <w:rPr>
          <w:rFonts w:ascii="Times New Roman" w:eastAsia="Arial Unicode MS" w:hAnsi="Times New Roman" w:cs="Times New Roman"/>
          <w:sz w:val="24"/>
          <w:szCs w:val="24"/>
        </w:rPr>
        <w:t xml:space="preserve"> que ha Recursos Humanos se le solicitó que aclarara que plazas hay conforme al manual de descriptor de Puesto, en el cual en ese momento informo que solo  está la de  Jefatura del CAM  (1 puesto), Sub Jefatura de CAM ( 1 puesto), Supervisor CAM (1 Puesto),  pero jefe Interino no existe, y que actualmente acá se está manejando como Encargados de Grupos, que es lo que sería el Agente  Ramón Amílcar Flores encargado del grupo 3 del CAM,  pero se debe de actualizar el Manual de Descriptor de Puesto. </w:t>
      </w:r>
      <w:r w:rsidRPr="001E323B">
        <w:rPr>
          <w:rFonts w:ascii="Times New Roman" w:eastAsia="Arial Unicode MS" w:hAnsi="Times New Roman" w:cs="Times New Roman"/>
          <w:b/>
          <w:sz w:val="24"/>
          <w:szCs w:val="24"/>
        </w:rPr>
        <w:t>II)</w:t>
      </w:r>
      <w:r w:rsidRPr="001E323B">
        <w:rPr>
          <w:rFonts w:ascii="Times New Roman" w:eastAsia="Arial Unicode MS" w:hAnsi="Times New Roman" w:cs="Times New Roman"/>
          <w:sz w:val="24"/>
          <w:szCs w:val="24"/>
        </w:rPr>
        <w:t xml:space="preserve"> Que en acuerdo 6 de acta 34 de fecha agosto, y  acta 41 acuerdo 3 de fecha septiembre del presente año se mandato a  la </w:t>
      </w:r>
      <w:r w:rsidRPr="001E323B">
        <w:rPr>
          <w:rFonts w:ascii="Times New Roman" w:eastAsia="Arial Unicode MS" w:hAnsi="Times New Roman" w:cs="Times New Roman"/>
          <w:b/>
          <w:sz w:val="24"/>
          <w:szCs w:val="24"/>
        </w:rPr>
        <w:t>Jefa de Recursos Humanos Licda. Gloria Luz Lemus Cornejo</w:t>
      </w:r>
      <w:r w:rsidRPr="001E323B">
        <w:rPr>
          <w:rFonts w:ascii="Times New Roman" w:eastAsia="Arial Unicode MS" w:hAnsi="Times New Roman" w:cs="Times New Roman"/>
          <w:sz w:val="24"/>
          <w:szCs w:val="24"/>
        </w:rPr>
        <w:t xml:space="preserve">  y </w:t>
      </w:r>
      <w:r w:rsidRPr="001E323B">
        <w:rPr>
          <w:rFonts w:ascii="Times New Roman" w:eastAsia="Arial Unicode MS" w:hAnsi="Times New Roman" w:cs="Times New Roman"/>
          <w:b/>
          <w:sz w:val="24"/>
          <w:szCs w:val="24"/>
        </w:rPr>
        <w:t>Jefe Jurídico Lic. Edwin Romeo Pérez</w:t>
      </w:r>
      <w:r w:rsidRPr="001E323B">
        <w:rPr>
          <w:rFonts w:ascii="Times New Roman" w:eastAsia="Arial Unicode MS" w:hAnsi="Times New Roman" w:cs="Times New Roman"/>
          <w:sz w:val="24"/>
          <w:szCs w:val="24"/>
        </w:rPr>
        <w:t xml:space="preserve">, para que realicen una propuesta  de </w:t>
      </w:r>
      <w:r w:rsidRPr="001E323B">
        <w:rPr>
          <w:rFonts w:ascii="Times New Roman" w:eastAsia="Arial Unicode MS" w:hAnsi="Times New Roman" w:cs="Times New Roman"/>
          <w:b/>
          <w:sz w:val="24"/>
          <w:szCs w:val="24"/>
        </w:rPr>
        <w:t>actualización en el Manual de Descripción  de Puestos</w:t>
      </w:r>
      <w:r w:rsidRPr="001E323B">
        <w:rPr>
          <w:rFonts w:ascii="Times New Roman" w:eastAsia="Arial Unicode MS" w:hAnsi="Times New Roman" w:cs="Times New Roman"/>
          <w:sz w:val="24"/>
          <w:szCs w:val="24"/>
        </w:rPr>
        <w:t xml:space="preserve">, en cuanto a que establezcan  los cargos actuales que desempeñan los empleados municipales este acorde y en armonía con el Manual; y  hasta la fecha el Concejo no lo ha recibido. </w:t>
      </w:r>
      <w:r w:rsidRPr="001E323B">
        <w:rPr>
          <w:rFonts w:ascii="Times New Roman" w:eastAsia="Arial Unicode MS" w:hAnsi="Times New Roman" w:cs="Times New Roman"/>
          <w:b/>
          <w:sz w:val="24"/>
          <w:szCs w:val="24"/>
        </w:rPr>
        <w:t>III)</w:t>
      </w:r>
      <w:r w:rsidRPr="001E323B">
        <w:rPr>
          <w:rFonts w:ascii="Times New Roman" w:eastAsia="Arial Unicode MS" w:hAnsi="Times New Roman" w:cs="Times New Roman"/>
          <w:sz w:val="24"/>
          <w:szCs w:val="24"/>
        </w:rPr>
        <w:t xml:space="preserve"> Que antes de resolver la petición al empleado Ramón Amílcar Flores, se necesita que dicha unidades actualicen el manual de descriptor de puestos y agreguen el cargo que está desempeñando actualmente el </w:t>
      </w:r>
      <w:r w:rsidRPr="001E323B">
        <w:rPr>
          <w:rFonts w:ascii="Times New Roman" w:eastAsia="Arial Unicode MS" w:hAnsi="Times New Roman" w:cs="Times New Roman"/>
          <w:sz w:val="24"/>
          <w:szCs w:val="24"/>
        </w:rPr>
        <w:lastRenderedPageBreak/>
        <w:t xml:space="preserve">empleado; y que se reconoce que por el horarios nuevo del CAM se realizado en tres grupos; por tanto en el uso de sus facultades legales se </w:t>
      </w:r>
      <w:r w:rsidRPr="001E323B">
        <w:rPr>
          <w:rFonts w:ascii="Times New Roman" w:eastAsia="Arial Unicode MS" w:hAnsi="Times New Roman" w:cs="Times New Roman"/>
          <w:b/>
          <w:sz w:val="24"/>
          <w:szCs w:val="24"/>
        </w:rPr>
        <w:t>ACUERDA:</w:t>
      </w:r>
      <w:r w:rsidRPr="001E323B">
        <w:rPr>
          <w:rFonts w:ascii="Times New Roman" w:eastAsia="Arial Unicode MS" w:hAnsi="Times New Roman" w:cs="Times New Roman"/>
          <w:sz w:val="24"/>
          <w:szCs w:val="24"/>
        </w:rPr>
        <w:t xml:space="preserve"> </w:t>
      </w:r>
      <w:r w:rsidRPr="001E323B">
        <w:rPr>
          <w:rFonts w:ascii="Times New Roman" w:eastAsia="Arial Unicode MS" w:hAnsi="Times New Roman" w:cs="Times New Roman"/>
          <w:b/>
          <w:sz w:val="24"/>
          <w:szCs w:val="24"/>
        </w:rPr>
        <w:t>a)</w:t>
      </w:r>
      <w:r w:rsidRPr="001E323B">
        <w:rPr>
          <w:rFonts w:ascii="Times New Roman" w:eastAsia="Arial Unicode MS" w:hAnsi="Times New Roman" w:cs="Times New Roman"/>
          <w:sz w:val="24"/>
          <w:szCs w:val="24"/>
        </w:rPr>
        <w:t xml:space="preserve"> se le solicita al señor Alcalde Municipal Roberto Edgardo Herrera Díaz Canjura, gire las instrucciones correspondientes a las Jefaturas de Recursos Humanos y Jurídico para que cumplan con lo que se les ha mandatado: </w:t>
      </w:r>
      <w:r w:rsidRPr="001E323B">
        <w:rPr>
          <w:rFonts w:ascii="Times New Roman" w:eastAsia="Arial Unicode MS" w:hAnsi="Times New Roman" w:cs="Times New Roman"/>
          <w:b/>
          <w:sz w:val="24"/>
          <w:szCs w:val="24"/>
        </w:rPr>
        <w:t>actualización del Manual de Descriptor de Puestos</w:t>
      </w:r>
      <w:r w:rsidRPr="001E323B">
        <w:rPr>
          <w:rFonts w:ascii="Times New Roman" w:eastAsia="Arial Unicode MS" w:hAnsi="Times New Roman" w:cs="Times New Roman"/>
          <w:sz w:val="24"/>
          <w:szCs w:val="24"/>
        </w:rPr>
        <w:t xml:space="preserve">, </w:t>
      </w:r>
      <w:r w:rsidRPr="001E323B">
        <w:rPr>
          <w:rFonts w:ascii="Times New Roman" w:eastAsia="Arial Unicode MS" w:hAnsi="Times New Roman" w:cs="Times New Roman"/>
          <w:b/>
          <w:sz w:val="24"/>
          <w:szCs w:val="24"/>
        </w:rPr>
        <w:t>con los cargos actuales que desempeñan los empleados municipales</w:t>
      </w:r>
      <w:r w:rsidRPr="001E323B">
        <w:rPr>
          <w:rFonts w:ascii="Times New Roman" w:eastAsia="Arial Unicode MS" w:hAnsi="Times New Roman" w:cs="Times New Roman"/>
          <w:sz w:val="24"/>
          <w:szCs w:val="24"/>
        </w:rPr>
        <w:t xml:space="preserve">; teniéndolos actualizados sean remitidos al Concejo Municipal para su aprobación; </w:t>
      </w:r>
      <w:r w:rsidRPr="001E323B">
        <w:rPr>
          <w:rFonts w:ascii="Times New Roman" w:eastAsia="Arial Unicode MS" w:hAnsi="Times New Roman" w:cs="Times New Roman"/>
          <w:b/>
          <w:sz w:val="24"/>
          <w:szCs w:val="24"/>
        </w:rPr>
        <w:t>b)</w:t>
      </w:r>
      <w:r w:rsidRPr="001E323B">
        <w:rPr>
          <w:rFonts w:ascii="Times New Roman" w:eastAsia="Arial Unicode MS" w:hAnsi="Times New Roman" w:cs="Times New Roman"/>
          <w:sz w:val="24"/>
          <w:szCs w:val="24"/>
        </w:rPr>
        <w:t xml:space="preserve"> teniendo el Manual de Descriptor de Puesto actualizado, agregado el cargo  que actualmente desempeña el empleado Ramón Amílcar Flores, se le resolverá su petición.  </w:t>
      </w:r>
      <w:r w:rsidRPr="001E323B">
        <w:rPr>
          <w:rFonts w:ascii="Times New Roman" w:eastAsia="Arial Unicode MS" w:hAnsi="Times New Roman" w:cs="Times New Roman"/>
          <w:b/>
          <w:sz w:val="24"/>
          <w:szCs w:val="24"/>
        </w:rPr>
        <w:t>CERTIFÍQUESE Y COMUNÍQUESE</w:t>
      </w:r>
      <w:r w:rsidRPr="001E323B">
        <w:rPr>
          <w:rFonts w:ascii="Times New Roman" w:eastAsia="Arial Unicode MS" w:hAnsi="Times New Roman" w:cs="Times New Roman"/>
          <w:sz w:val="24"/>
          <w:szCs w:val="24"/>
        </w:rPr>
        <w:t xml:space="preserve"> a: Sindicatura, Gerencia General,  Jurídico Recursos Humanos y Despacho Municipal. </w:t>
      </w:r>
      <w:r w:rsidRPr="001E323B">
        <w:rPr>
          <w:rFonts w:ascii="Times New Roman" w:eastAsia="Arial Unicode MS" w:hAnsi="Times New Roman" w:cs="Times New Roman"/>
          <w:b/>
          <w:sz w:val="24"/>
          <w:szCs w:val="24"/>
          <w:u w:val="single"/>
        </w:rPr>
        <w:t>ACUERDO NUMERO NUEVE:</w:t>
      </w:r>
      <w:r w:rsidRPr="001E323B">
        <w:rPr>
          <w:rFonts w:ascii="Times New Roman" w:hAnsi="Times New Roman" w:cs="Times New Roman"/>
          <w:sz w:val="24"/>
          <w:szCs w:val="24"/>
        </w:rPr>
        <w:t xml:space="preserve"> El Concejo Municipal en vista de la cotización remitida  por la UACI para la reparación de un aire acondicionado presentando al único que oferto por </w:t>
      </w:r>
      <w:proofErr w:type="spellStart"/>
      <w:r w:rsidRPr="001E323B">
        <w:rPr>
          <w:rFonts w:ascii="Times New Roman" w:hAnsi="Times New Roman" w:cs="Times New Roman"/>
          <w:sz w:val="24"/>
          <w:szCs w:val="24"/>
        </w:rPr>
        <w:t>Comprasal</w:t>
      </w:r>
      <w:proofErr w:type="spellEnd"/>
      <w:r w:rsidRPr="001E323B">
        <w:rPr>
          <w:rFonts w:ascii="Times New Roman" w:hAnsi="Times New Roman" w:cs="Times New Roman"/>
          <w:sz w:val="24"/>
          <w:szCs w:val="24"/>
        </w:rPr>
        <w:t xml:space="preserve">: AIRE LOS BLANCOS por un monto de $85.00 que consiste en  cambio de control electrónico de evaporador; aire acondicionado a reparar  es el ubicado en área de del Complejo deportivo AltaVista; por tanto de conformidad al artículo 30 numeral 9 del Código Municipal, en el uso de sus facultades legales  se </w:t>
      </w:r>
      <w:r w:rsidRPr="001E323B">
        <w:rPr>
          <w:rFonts w:ascii="Times New Roman" w:hAnsi="Times New Roman" w:cs="Times New Roman"/>
          <w:b/>
          <w:sz w:val="24"/>
          <w:szCs w:val="24"/>
        </w:rPr>
        <w:t xml:space="preserve">ACUERDA: a) </w:t>
      </w:r>
      <w:r w:rsidRPr="001E323B">
        <w:rPr>
          <w:rFonts w:ascii="Times New Roman" w:hAnsi="Times New Roman" w:cs="Times New Roman"/>
          <w:sz w:val="24"/>
          <w:szCs w:val="24"/>
        </w:rPr>
        <w:t xml:space="preserve">adjudicar la  reparación de  un equipo de aire acondicionado ubicado en área de del Complejo deportivo AltaVista a </w:t>
      </w:r>
      <w:r w:rsidRPr="001E323B">
        <w:rPr>
          <w:rFonts w:ascii="Times New Roman" w:hAnsi="Times New Roman" w:cs="Times New Roman"/>
          <w:b/>
          <w:sz w:val="24"/>
          <w:szCs w:val="24"/>
        </w:rPr>
        <w:t>AIRE LOS BLANCOS</w:t>
      </w:r>
      <w:r w:rsidRPr="001E323B">
        <w:rPr>
          <w:rFonts w:ascii="Times New Roman" w:hAnsi="Times New Roman" w:cs="Times New Roman"/>
          <w:sz w:val="24"/>
          <w:szCs w:val="24"/>
        </w:rPr>
        <w:t xml:space="preserve"> </w:t>
      </w:r>
      <w:r w:rsidRPr="001E323B">
        <w:rPr>
          <w:rFonts w:ascii="Times New Roman" w:hAnsi="Times New Roman" w:cs="Times New Roman"/>
          <w:b/>
          <w:sz w:val="24"/>
          <w:szCs w:val="24"/>
        </w:rPr>
        <w:t xml:space="preserve"> </w:t>
      </w:r>
      <w:r w:rsidRPr="001E323B">
        <w:rPr>
          <w:rFonts w:ascii="Times New Roman" w:hAnsi="Times New Roman" w:cs="Times New Roman"/>
          <w:sz w:val="24"/>
          <w:szCs w:val="24"/>
        </w:rPr>
        <w:t>por un monto de</w:t>
      </w:r>
      <w:r w:rsidRPr="001E323B">
        <w:rPr>
          <w:rFonts w:ascii="Times New Roman" w:hAnsi="Times New Roman" w:cs="Times New Roman"/>
          <w:b/>
          <w:sz w:val="24"/>
          <w:szCs w:val="24"/>
        </w:rPr>
        <w:t xml:space="preserve"> </w:t>
      </w:r>
      <w:r w:rsidRPr="001E323B">
        <w:rPr>
          <w:rFonts w:ascii="Times New Roman" w:hAnsi="Times New Roman" w:cs="Times New Roman"/>
          <w:sz w:val="24"/>
          <w:szCs w:val="24"/>
        </w:rPr>
        <w:t>$</w:t>
      </w:r>
      <w:r w:rsidRPr="001E323B">
        <w:rPr>
          <w:rFonts w:ascii="Times New Roman" w:hAnsi="Times New Roman" w:cs="Times New Roman"/>
          <w:b/>
          <w:sz w:val="24"/>
          <w:szCs w:val="24"/>
        </w:rPr>
        <w:t xml:space="preserve">85.00 </w:t>
      </w:r>
      <w:r w:rsidRPr="001E323B">
        <w:rPr>
          <w:rFonts w:ascii="Times New Roman" w:hAnsi="Times New Roman" w:cs="Times New Roman"/>
          <w:sz w:val="24"/>
          <w:szCs w:val="24"/>
        </w:rPr>
        <w:t xml:space="preserve">que consiste en cambio de control electrónico de evaporador de equipo de aire acondicionado  mini Split. </w:t>
      </w:r>
      <w:r w:rsidRPr="001E323B">
        <w:rPr>
          <w:rFonts w:ascii="Times New Roman" w:hAnsi="Times New Roman" w:cs="Times New Roman"/>
          <w:b/>
          <w:sz w:val="24"/>
          <w:szCs w:val="24"/>
        </w:rPr>
        <w:t>b)</w:t>
      </w:r>
      <w:r w:rsidRPr="001E323B">
        <w:rPr>
          <w:rFonts w:ascii="Times New Roman" w:hAnsi="Times New Roman" w:cs="Times New Roman"/>
          <w:sz w:val="24"/>
          <w:szCs w:val="24"/>
        </w:rPr>
        <w:t xml:space="preserve"> Autorícese a la Tesorera Municipal erogue dicha cantidad de la cuenta 00540005329 fondo  </w:t>
      </w:r>
      <w:proofErr w:type="spellStart"/>
      <w:r w:rsidRPr="001E323B">
        <w:rPr>
          <w:rFonts w:ascii="Times New Roman" w:hAnsi="Times New Roman" w:cs="Times New Roman"/>
          <w:sz w:val="24"/>
          <w:szCs w:val="24"/>
        </w:rPr>
        <w:t>Fodes</w:t>
      </w:r>
      <w:proofErr w:type="spellEnd"/>
      <w:r w:rsidRPr="001E323B">
        <w:rPr>
          <w:rFonts w:ascii="Times New Roman" w:hAnsi="Times New Roman" w:cs="Times New Roman"/>
          <w:sz w:val="24"/>
          <w:szCs w:val="24"/>
        </w:rPr>
        <w:t xml:space="preserve"> 25%  y emita cheque a nombre de </w:t>
      </w:r>
      <w:r w:rsidRPr="001E323B">
        <w:rPr>
          <w:rFonts w:ascii="Times New Roman" w:hAnsi="Times New Roman" w:cs="Times New Roman"/>
          <w:b/>
          <w:sz w:val="24"/>
          <w:szCs w:val="24"/>
        </w:rPr>
        <w:t>Ignacio Dimas Blanco Escobar</w:t>
      </w:r>
      <w:proofErr w:type="gramStart"/>
      <w:r w:rsidRPr="001E323B">
        <w:rPr>
          <w:rFonts w:ascii="Times New Roman" w:hAnsi="Times New Roman" w:cs="Times New Roman"/>
          <w:b/>
          <w:sz w:val="24"/>
          <w:szCs w:val="24"/>
        </w:rPr>
        <w:t>.</w:t>
      </w:r>
      <w:r w:rsidRPr="001E323B">
        <w:rPr>
          <w:rFonts w:ascii="Times New Roman" w:eastAsia="Arial Unicode MS" w:hAnsi="Times New Roman" w:cs="Times New Roman"/>
          <w:sz w:val="24"/>
          <w:szCs w:val="24"/>
        </w:rPr>
        <w:t>.</w:t>
      </w:r>
      <w:proofErr w:type="gramEnd"/>
      <w:r w:rsidRPr="001E323B">
        <w:rPr>
          <w:rFonts w:ascii="Times New Roman" w:eastAsia="Arial Unicode MS" w:hAnsi="Times New Roman" w:cs="Times New Roman"/>
          <w:sz w:val="24"/>
          <w:szCs w:val="24"/>
        </w:rPr>
        <w:t xml:space="preserve">  </w:t>
      </w:r>
      <w:r w:rsidRPr="001E323B">
        <w:rPr>
          <w:rFonts w:ascii="Times New Roman" w:eastAsia="Arial Unicode MS" w:hAnsi="Times New Roman" w:cs="Times New Roman"/>
          <w:b/>
          <w:sz w:val="24"/>
          <w:szCs w:val="24"/>
        </w:rPr>
        <w:t>CERTIFÍQUESE Y COMUNÍQUESE</w:t>
      </w:r>
      <w:r w:rsidRPr="001E323B">
        <w:rPr>
          <w:rFonts w:ascii="Times New Roman" w:eastAsia="Arial Unicode MS" w:hAnsi="Times New Roman" w:cs="Times New Roman"/>
          <w:sz w:val="24"/>
          <w:szCs w:val="24"/>
        </w:rPr>
        <w:t xml:space="preserve"> a: Sindicatura, Gerencia General,  Jurídico Recursos Humanos y Despacho Municipal. </w:t>
      </w:r>
      <w:r w:rsidRPr="001E323B">
        <w:rPr>
          <w:rFonts w:ascii="Times New Roman" w:eastAsia="Arial Unicode MS" w:hAnsi="Times New Roman" w:cs="Times New Roman"/>
          <w:b/>
          <w:sz w:val="24"/>
          <w:szCs w:val="24"/>
          <w:u w:val="single"/>
        </w:rPr>
        <w:t>ACUERDO NUMERO DIEZ:</w:t>
      </w:r>
      <w:r w:rsidRPr="001E323B">
        <w:rPr>
          <w:rFonts w:ascii="Times New Roman" w:hAnsi="Times New Roman" w:cs="Times New Roman"/>
          <w:sz w:val="24"/>
          <w:szCs w:val="24"/>
        </w:rPr>
        <w:t xml:space="preserve"> El Concejo Municipal en vista de la cotización presentada por la UACI  relativa  a la compra de 1 UPS APC 800VA marca APC, presentando al único que oferto por </w:t>
      </w:r>
      <w:proofErr w:type="spellStart"/>
      <w:r w:rsidRPr="001E323B">
        <w:rPr>
          <w:rFonts w:ascii="Times New Roman" w:hAnsi="Times New Roman" w:cs="Times New Roman"/>
          <w:sz w:val="24"/>
          <w:szCs w:val="24"/>
        </w:rPr>
        <w:t>Comprasal</w:t>
      </w:r>
      <w:proofErr w:type="spellEnd"/>
      <w:r w:rsidRPr="001E323B">
        <w:rPr>
          <w:rFonts w:ascii="Times New Roman" w:hAnsi="Times New Roman" w:cs="Times New Roman"/>
          <w:sz w:val="24"/>
          <w:szCs w:val="24"/>
        </w:rPr>
        <w:t xml:space="preserve">: </w:t>
      </w:r>
      <w:r w:rsidRPr="001E323B">
        <w:rPr>
          <w:rFonts w:ascii="Times New Roman" w:hAnsi="Times New Roman" w:cs="Times New Roman"/>
          <w:b/>
          <w:sz w:val="24"/>
          <w:szCs w:val="24"/>
        </w:rPr>
        <w:t>JL SECURITY TECHOLOGIES</w:t>
      </w:r>
      <w:r w:rsidRPr="001E323B">
        <w:rPr>
          <w:rFonts w:ascii="Times New Roman" w:hAnsi="Times New Roman" w:cs="Times New Roman"/>
          <w:sz w:val="24"/>
          <w:szCs w:val="24"/>
        </w:rPr>
        <w:t xml:space="preserve">  por un monto de $85.00; implemento que  solicita la unidad  de Tesorería ( para Auxiliar); por tanto de conformidad al artículo 30 numeral 9 del Código Municipal en el uso de sus facultades legales se </w:t>
      </w:r>
      <w:r w:rsidRPr="001E323B">
        <w:rPr>
          <w:rFonts w:ascii="Times New Roman" w:hAnsi="Times New Roman" w:cs="Times New Roman"/>
          <w:b/>
          <w:sz w:val="24"/>
          <w:szCs w:val="24"/>
        </w:rPr>
        <w:t xml:space="preserve">ACUERDA: </w:t>
      </w:r>
      <w:r w:rsidRPr="001E323B">
        <w:rPr>
          <w:rFonts w:ascii="Times New Roman" w:hAnsi="Times New Roman" w:cs="Times New Roman"/>
          <w:sz w:val="24"/>
          <w:szCs w:val="24"/>
        </w:rPr>
        <w:t>Adjudicar la compra de</w:t>
      </w:r>
      <w:r w:rsidRPr="001E323B">
        <w:rPr>
          <w:rFonts w:ascii="Times New Roman" w:hAnsi="Times New Roman" w:cs="Times New Roman"/>
          <w:b/>
          <w:sz w:val="24"/>
          <w:szCs w:val="24"/>
        </w:rPr>
        <w:t xml:space="preserve"> </w:t>
      </w:r>
      <w:r w:rsidRPr="001E323B">
        <w:rPr>
          <w:rFonts w:ascii="Times New Roman" w:hAnsi="Times New Roman" w:cs="Times New Roman"/>
          <w:sz w:val="24"/>
          <w:szCs w:val="24"/>
        </w:rPr>
        <w:t xml:space="preserve"> 1 UPS APC 800VA marca APC  a </w:t>
      </w:r>
      <w:r w:rsidRPr="001E323B">
        <w:rPr>
          <w:rFonts w:ascii="Times New Roman" w:hAnsi="Times New Roman" w:cs="Times New Roman"/>
          <w:b/>
          <w:sz w:val="24"/>
          <w:szCs w:val="24"/>
        </w:rPr>
        <w:t>JL SECURITY TECHOLOGIES</w:t>
      </w:r>
      <w:r w:rsidRPr="001E323B">
        <w:rPr>
          <w:rFonts w:ascii="Times New Roman" w:hAnsi="Times New Roman" w:cs="Times New Roman"/>
          <w:sz w:val="24"/>
          <w:szCs w:val="24"/>
        </w:rPr>
        <w:t xml:space="preserve"> por un monto de </w:t>
      </w:r>
      <w:r w:rsidRPr="001E323B">
        <w:rPr>
          <w:rFonts w:ascii="Times New Roman" w:hAnsi="Times New Roman" w:cs="Times New Roman"/>
          <w:b/>
          <w:sz w:val="24"/>
          <w:szCs w:val="24"/>
        </w:rPr>
        <w:t xml:space="preserve">$85.00; </w:t>
      </w:r>
      <w:r w:rsidRPr="001E323B">
        <w:rPr>
          <w:rFonts w:ascii="Times New Roman" w:hAnsi="Times New Roman" w:cs="Times New Roman"/>
          <w:sz w:val="24"/>
          <w:szCs w:val="24"/>
        </w:rPr>
        <w:t xml:space="preserve">se Autoriza a la Tesorera Municipal haga la erogación, de la cuenta 005-40008603 Compra de Mobiliario, Maquinaria y Equipo Informático año 2019 y emita  cheque a favor de </w:t>
      </w:r>
      <w:proofErr w:type="spellStart"/>
      <w:r w:rsidRPr="001E323B">
        <w:rPr>
          <w:rFonts w:ascii="Times New Roman" w:hAnsi="Times New Roman" w:cs="Times New Roman"/>
          <w:b/>
          <w:sz w:val="24"/>
          <w:szCs w:val="24"/>
        </w:rPr>
        <w:t>Jaret</w:t>
      </w:r>
      <w:proofErr w:type="spellEnd"/>
      <w:r w:rsidRPr="001E323B">
        <w:rPr>
          <w:rFonts w:ascii="Times New Roman" w:hAnsi="Times New Roman" w:cs="Times New Roman"/>
          <w:b/>
          <w:sz w:val="24"/>
          <w:szCs w:val="24"/>
        </w:rPr>
        <w:t xml:space="preserve"> </w:t>
      </w:r>
      <w:proofErr w:type="spellStart"/>
      <w:r w:rsidRPr="001E323B">
        <w:rPr>
          <w:rFonts w:ascii="Times New Roman" w:hAnsi="Times New Roman" w:cs="Times New Roman"/>
          <w:b/>
          <w:sz w:val="24"/>
          <w:szCs w:val="24"/>
        </w:rPr>
        <w:t>Naun</w:t>
      </w:r>
      <w:proofErr w:type="spellEnd"/>
      <w:r w:rsidRPr="001E323B">
        <w:rPr>
          <w:rFonts w:ascii="Times New Roman" w:hAnsi="Times New Roman" w:cs="Times New Roman"/>
          <w:b/>
          <w:sz w:val="24"/>
          <w:szCs w:val="24"/>
        </w:rPr>
        <w:t xml:space="preserve"> Moran </w:t>
      </w:r>
      <w:proofErr w:type="spellStart"/>
      <w:r w:rsidRPr="001E323B">
        <w:rPr>
          <w:rFonts w:ascii="Times New Roman" w:hAnsi="Times New Roman" w:cs="Times New Roman"/>
          <w:b/>
          <w:sz w:val="24"/>
          <w:szCs w:val="24"/>
        </w:rPr>
        <w:t>Sorto</w:t>
      </w:r>
      <w:proofErr w:type="spellEnd"/>
      <w:r w:rsidRPr="001E323B">
        <w:rPr>
          <w:rFonts w:ascii="Times New Roman" w:hAnsi="Times New Roman" w:cs="Times New Roman"/>
          <w:sz w:val="24"/>
          <w:szCs w:val="24"/>
        </w:rPr>
        <w:t xml:space="preserve">. </w:t>
      </w:r>
      <w:r w:rsidRPr="001E323B">
        <w:rPr>
          <w:rFonts w:ascii="Times New Roman" w:hAnsi="Times New Roman" w:cs="Times New Roman"/>
          <w:b/>
          <w:sz w:val="24"/>
          <w:szCs w:val="24"/>
        </w:rPr>
        <w:t xml:space="preserve">CERTIFIQUESE Y COMUNIQUESE A: </w:t>
      </w:r>
      <w:r w:rsidRPr="001E323B">
        <w:rPr>
          <w:rFonts w:ascii="Times New Roman" w:hAnsi="Times New Roman" w:cs="Times New Roman"/>
          <w:sz w:val="24"/>
          <w:szCs w:val="24"/>
        </w:rPr>
        <w:t xml:space="preserve">Gerencia General, Sindicatura, UACI, Tesorería, Contabilidad, Presupuesto </w:t>
      </w:r>
      <w:r w:rsidRPr="001E323B">
        <w:rPr>
          <w:rFonts w:ascii="Times New Roman" w:eastAsia="Arial Unicode MS" w:hAnsi="Times New Roman" w:cs="Times New Roman"/>
          <w:sz w:val="24"/>
          <w:szCs w:val="24"/>
        </w:rPr>
        <w:t xml:space="preserve">y Despacho Municipal. </w:t>
      </w:r>
      <w:r w:rsidRPr="001E323B">
        <w:rPr>
          <w:rFonts w:ascii="Times New Roman" w:eastAsia="Arial Unicode MS" w:hAnsi="Times New Roman" w:cs="Times New Roman"/>
          <w:b/>
          <w:sz w:val="24"/>
          <w:szCs w:val="24"/>
          <w:u w:val="single"/>
        </w:rPr>
        <w:t>ACUERDO NUMERO ONCE:</w:t>
      </w:r>
      <w:r w:rsidRPr="001E323B">
        <w:rPr>
          <w:rFonts w:ascii="Times New Roman" w:hAnsi="Times New Roman" w:cs="Times New Roman"/>
          <w:sz w:val="24"/>
          <w:szCs w:val="24"/>
        </w:rPr>
        <w:t xml:space="preserve"> El Concejo Municipal en vista de la cotización presentada por la UACI  relativa  a la compra de 1 UPS APC 800VA marca APC, presentando al único que oferto por </w:t>
      </w:r>
      <w:proofErr w:type="spellStart"/>
      <w:r w:rsidRPr="001E323B">
        <w:rPr>
          <w:rFonts w:ascii="Times New Roman" w:hAnsi="Times New Roman" w:cs="Times New Roman"/>
          <w:sz w:val="24"/>
          <w:szCs w:val="24"/>
        </w:rPr>
        <w:t>Comprasal</w:t>
      </w:r>
      <w:proofErr w:type="spellEnd"/>
      <w:r w:rsidRPr="001E323B">
        <w:rPr>
          <w:rFonts w:ascii="Times New Roman" w:hAnsi="Times New Roman" w:cs="Times New Roman"/>
          <w:sz w:val="24"/>
          <w:szCs w:val="24"/>
        </w:rPr>
        <w:t xml:space="preserve">: </w:t>
      </w:r>
      <w:r w:rsidRPr="001E323B">
        <w:rPr>
          <w:rFonts w:ascii="Times New Roman" w:hAnsi="Times New Roman" w:cs="Times New Roman"/>
          <w:b/>
          <w:sz w:val="24"/>
          <w:szCs w:val="24"/>
        </w:rPr>
        <w:t>JL SECURITY TECHOLOGIES</w:t>
      </w:r>
      <w:r w:rsidRPr="001E323B">
        <w:rPr>
          <w:rFonts w:ascii="Times New Roman" w:hAnsi="Times New Roman" w:cs="Times New Roman"/>
          <w:sz w:val="24"/>
          <w:szCs w:val="24"/>
        </w:rPr>
        <w:t xml:space="preserve">  por un monto de $85.00; implemento que  solicita la unidad de Catastro Central; por tanto de conformidad al artículo 30 numeral 9 del Código Municipal en el uso de sus facultades legales se </w:t>
      </w:r>
      <w:r w:rsidRPr="001E323B">
        <w:rPr>
          <w:rFonts w:ascii="Times New Roman" w:hAnsi="Times New Roman" w:cs="Times New Roman"/>
          <w:b/>
          <w:sz w:val="24"/>
          <w:szCs w:val="24"/>
        </w:rPr>
        <w:t xml:space="preserve">ACUERDA: </w:t>
      </w:r>
      <w:r w:rsidRPr="001E323B">
        <w:rPr>
          <w:rFonts w:ascii="Times New Roman" w:hAnsi="Times New Roman" w:cs="Times New Roman"/>
          <w:sz w:val="24"/>
          <w:szCs w:val="24"/>
        </w:rPr>
        <w:t>Adjudicar la compra de</w:t>
      </w:r>
      <w:r w:rsidRPr="001E323B">
        <w:rPr>
          <w:rFonts w:ascii="Times New Roman" w:hAnsi="Times New Roman" w:cs="Times New Roman"/>
          <w:b/>
          <w:sz w:val="24"/>
          <w:szCs w:val="24"/>
        </w:rPr>
        <w:t xml:space="preserve"> </w:t>
      </w:r>
      <w:r w:rsidRPr="001E323B">
        <w:rPr>
          <w:rFonts w:ascii="Times New Roman" w:hAnsi="Times New Roman" w:cs="Times New Roman"/>
          <w:sz w:val="24"/>
          <w:szCs w:val="24"/>
        </w:rPr>
        <w:t xml:space="preserve"> 1 UPS APC 800VA marca APC  a </w:t>
      </w:r>
      <w:r w:rsidRPr="001E323B">
        <w:rPr>
          <w:rFonts w:ascii="Times New Roman" w:hAnsi="Times New Roman" w:cs="Times New Roman"/>
          <w:b/>
          <w:sz w:val="24"/>
          <w:szCs w:val="24"/>
        </w:rPr>
        <w:t>JL SECURITY TECHOLOGIES</w:t>
      </w:r>
      <w:r w:rsidRPr="001E323B">
        <w:rPr>
          <w:rFonts w:ascii="Times New Roman" w:hAnsi="Times New Roman" w:cs="Times New Roman"/>
          <w:sz w:val="24"/>
          <w:szCs w:val="24"/>
        </w:rPr>
        <w:t xml:space="preserve"> por un monto de </w:t>
      </w:r>
      <w:r w:rsidRPr="001E323B">
        <w:rPr>
          <w:rFonts w:ascii="Times New Roman" w:hAnsi="Times New Roman" w:cs="Times New Roman"/>
          <w:b/>
          <w:sz w:val="24"/>
          <w:szCs w:val="24"/>
        </w:rPr>
        <w:t xml:space="preserve">$85.00; </w:t>
      </w:r>
      <w:r w:rsidRPr="001E323B">
        <w:rPr>
          <w:rFonts w:ascii="Times New Roman" w:hAnsi="Times New Roman" w:cs="Times New Roman"/>
          <w:sz w:val="24"/>
          <w:szCs w:val="24"/>
        </w:rPr>
        <w:t xml:space="preserve">se Autoriza a la Tesorera Municipal haga la  erogación, de la cuenta 005-40008603 Compra de Mobiliario, Maquinaria y Equipo Informático año 2019 y emita  cheque a favor de </w:t>
      </w:r>
      <w:proofErr w:type="spellStart"/>
      <w:r w:rsidRPr="001E323B">
        <w:rPr>
          <w:rFonts w:ascii="Times New Roman" w:hAnsi="Times New Roman" w:cs="Times New Roman"/>
          <w:b/>
          <w:sz w:val="24"/>
          <w:szCs w:val="24"/>
        </w:rPr>
        <w:t>Jaret</w:t>
      </w:r>
      <w:proofErr w:type="spellEnd"/>
      <w:r w:rsidRPr="001E323B">
        <w:rPr>
          <w:rFonts w:ascii="Times New Roman" w:hAnsi="Times New Roman" w:cs="Times New Roman"/>
          <w:b/>
          <w:sz w:val="24"/>
          <w:szCs w:val="24"/>
        </w:rPr>
        <w:t xml:space="preserve"> </w:t>
      </w:r>
      <w:proofErr w:type="spellStart"/>
      <w:r w:rsidRPr="001E323B">
        <w:rPr>
          <w:rFonts w:ascii="Times New Roman" w:hAnsi="Times New Roman" w:cs="Times New Roman"/>
          <w:b/>
          <w:sz w:val="24"/>
          <w:szCs w:val="24"/>
        </w:rPr>
        <w:t>Naun</w:t>
      </w:r>
      <w:proofErr w:type="spellEnd"/>
      <w:r w:rsidRPr="001E323B">
        <w:rPr>
          <w:rFonts w:ascii="Times New Roman" w:hAnsi="Times New Roman" w:cs="Times New Roman"/>
          <w:b/>
          <w:sz w:val="24"/>
          <w:szCs w:val="24"/>
        </w:rPr>
        <w:t xml:space="preserve"> Moran </w:t>
      </w:r>
      <w:proofErr w:type="spellStart"/>
      <w:r w:rsidRPr="001E323B">
        <w:rPr>
          <w:rFonts w:ascii="Times New Roman" w:hAnsi="Times New Roman" w:cs="Times New Roman"/>
          <w:b/>
          <w:sz w:val="24"/>
          <w:szCs w:val="24"/>
        </w:rPr>
        <w:t>Sorto</w:t>
      </w:r>
      <w:proofErr w:type="spellEnd"/>
      <w:r w:rsidRPr="001E323B">
        <w:rPr>
          <w:rFonts w:ascii="Times New Roman" w:hAnsi="Times New Roman" w:cs="Times New Roman"/>
          <w:sz w:val="24"/>
          <w:szCs w:val="24"/>
        </w:rPr>
        <w:t xml:space="preserve">. </w:t>
      </w:r>
      <w:r w:rsidRPr="001E323B">
        <w:rPr>
          <w:rFonts w:ascii="Times New Roman" w:hAnsi="Times New Roman" w:cs="Times New Roman"/>
          <w:b/>
          <w:sz w:val="24"/>
          <w:szCs w:val="24"/>
        </w:rPr>
        <w:t xml:space="preserve">CERTIFIQUESE Y COMUNIQUESE A: </w:t>
      </w:r>
      <w:r w:rsidRPr="001E323B">
        <w:rPr>
          <w:rFonts w:ascii="Times New Roman" w:hAnsi="Times New Roman" w:cs="Times New Roman"/>
          <w:sz w:val="24"/>
          <w:szCs w:val="24"/>
        </w:rPr>
        <w:t xml:space="preserve">Gerencia General, Sindicatura, UACI, Tesorería, Contabilidad, Presupuesto </w:t>
      </w:r>
      <w:r w:rsidRPr="001E323B">
        <w:rPr>
          <w:rFonts w:ascii="Times New Roman" w:eastAsia="Arial Unicode MS" w:hAnsi="Times New Roman" w:cs="Times New Roman"/>
          <w:sz w:val="24"/>
          <w:szCs w:val="24"/>
        </w:rPr>
        <w:t xml:space="preserve">y Despacho Municipal. </w:t>
      </w:r>
      <w:r w:rsidRPr="001E323B">
        <w:rPr>
          <w:rFonts w:ascii="Times New Roman" w:eastAsia="Arial Unicode MS" w:hAnsi="Times New Roman" w:cs="Times New Roman"/>
          <w:b/>
          <w:sz w:val="24"/>
          <w:szCs w:val="24"/>
          <w:u w:val="single"/>
        </w:rPr>
        <w:t>ACUERDO NUMERO DOCE:</w:t>
      </w:r>
      <w:r w:rsidRPr="001E323B">
        <w:rPr>
          <w:rFonts w:ascii="Times New Roman" w:hAnsi="Times New Roman" w:cs="Times New Roman"/>
          <w:sz w:val="24"/>
          <w:szCs w:val="24"/>
        </w:rPr>
        <w:t xml:space="preserve"> El Concejo Municipal en vista que el </w:t>
      </w:r>
      <w:r w:rsidRPr="001E323B">
        <w:rPr>
          <w:rFonts w:ascii="Times New Roman" w:hAnsi="Times New Roman" w:cs="Times New Roman"/>
          <w:sz w:val="24"/>
          <w:szCs w:val="24"/>
        </w:rPr>
        <w:lastRenderedPageBreak/>
        <w:t xml:space="preserve">Encargado de Bodega, encargado de Combustible y administrador de Contrato, informa que con la empresa GRUPO EDEM S.A DE C.V  quien nos suministra la gasolina para equipo pesado, Recolectores, equipo livianos administrativos y proyectos, finalizan los contratos el 31 de diciembre de 2019; esto con el fin de que pueda realizar la UACI el proceso Correspondiente para poder contar con el suministro de gasolina para el próximo año; El concejo Municipal en el uso de sus facultades legales </w:t>
      </w:r>
      <w:r w:rsidRPr="001E323B">
        <w:rPr>
          <w:rFonts w:ascii="Times New Roman" w:hAnsi="Times New Roman" w:cs="Times New Roman"/>
          <w:b/>
          <w:sz w:val="24"/>
          <w:szCs w:val="24"/>
        </w:rPr>
        <w:t xml:space="preserve">ACUERDA: </w:t>
      </w:r>
      <w:r w:rsidRPr="001E323B">
        <w:rPr>
          <w:rFonts w:ascii="Times New Roman" w:hAnsi="Times New Roman" w:cs="Times New Roman"/>
          <w:sz w:val="24"/>
          <w:szCs w:val="24"/>
        </w:rPr>
        <w:t>Se mandata a la UACI para que realice los procesos correspondientes para  la adquisición de combustible  para los equipos:  ( pesado  proyectos), camiones Recolectores, Vehículos livianos administrativos, maquinaria ( chapoda), para el Periodo de 1</w:t>
      </w:r>
      <w:r>
        <w:rPr>
          <w:rFonts w:ascii="Times New Roman" w:hAnsi="Times New Roman" w:cs="Times New Roman"/>
          <w:sz w:val="24"/>
          <w:szCs w:val="24"/>
        </w:rPr>
        <w:t xml:space="preserve"> de enero a 31 de diciembre 2020</w:t>
      </w:r>
      <w:r w:rsidRPr="001E323B">
        <w:rPr>
          <w:rFonts w:ascii="Times New Roman" w:hAnsi="Times New Roman" w:cs="Times New Roman"/>
          <w:sz w:val="24"/>
          <w:szCs w:val="24"/>
        </w:rPr>
        <w:t xml:space="preserve">. </w:t>
      </w:r>
      <w:r w:rsidRPr="001E323B">
        <w:rPr>
          <w:rFonts w:ascii="Times New Roman" w:eastAsia="Arial Unicode MS" w:hAnsi="Times New Roman" w:cs="Times New Roman"/>
          <w:b/>
          <w:sz w:val="24"/>
          <w:szCs w:val="24"/>
        </w:rPr>
        <w:t>CERTIFÍQUESE Y COMUNÍQUESE</w:t>
      </w:r>
      <w:r w:rsidRPr="001E323B">
        <w:rPr>
          <w:rFonts w:ascii="Times New Roman" w:eastAsia="Arial Unicode MS" w:hAnsi="Times New Roman" w:cs="Times New Roman"/>
          <w:sz w:val="24"/>
          <w:szCs w:val="24"/>
        </w:rPr>
        <w:t xml:space="preserve"> a: Sindicatura, Gerencia General,  Despacho Municipal, UACI, Encargado de Bodega y Despacho Municipal. </w:t>
      </w:r>
      <w:r w:rsidRPr="001E323B">
        <w:rPr>
          <w:rFonts w:ascii="Times New Roman" w:eastAsia="Arial Unicode MS" w:hAnsi="Times New Roman" w:cs="Times New Roman"/>
          <w:b/>
          <w:sz w:val="24"/>
          <w:szCs w:val="24"/>
          <w:u w:val="single"/>
        </w:rPr>
        <w:t>ACUERDO NUMERO TRECE:</w:t>
      </w:r>
      <w:r w:rsidRPr="001E323B">
        <w:rPr>
          <w:rFonts w:ascii="Times New Roman" w:hAnsi="Times New Roman" w:cs="Times New Roman"/>
          <w:sz w:val="24"/>
          <w:szCs w:val="24"/>
        </w:rPr>
        <w:t xml:space="preserve"> El Concejo Municipal en vista de la oferta remitida por la UACI para la contratación  de los servicios de Internet y telefonía de Alcaldía oficina Central, Servicio de Internet Distrito AltaVista, que dicho contrato de servicios están por vencer el 11 de diciembre del presente año; El Concejo Municipal en el uso de sus  facultades legales en velar por la buena marcha del gobierno, administración y servicios municipales, y analizada dicha oferta por la COMPAÑÍA CLARO; de conformidad al artículo 30 numeral 14 del Código Municipal; por tanto en el uso de sus facultades legales se </w:t>
      </w:r>
      <w:r w:rsidRPr="001E323B">
        <w:rPr>
          <w:rFonts w:ascii="Times New Roman" w:hAnsi="Times New Roman" w:cs="Times New Roman"/>
          <w:b/>
          <w:sz w:val="24"/>
          <w:szCs w:val="24"/>
        </w:rPr>
        <w:t>ACUERDA</w:t>
      </w:r>
      <w:r w:rsidRPr="001E323B">
        <w:rPr>
          <w:rFonts w:ascii="Times New Roman" w:hAnsi="Times New Roman" w:cs="Times New Roman"/>
          <w:sz w:val="24"/>
          <w:szCs w:val="24"/>
        </w:rPr>
        <w:t xml:space="preserve">: </w:t>
      </w:r>
      <w:r w:rsidRPr="001E323B">
        <w:rPr>
          <w:rFonts w:ascii="Times New Roman" w:hAnsi="Times New Roman" w:cs="Times New Roman"/>
          <w:b/>
          <w:sz w:val="24"/>
          <w:szCs w:val="24"/>
        </w:rPr>
        <w:t>a)</w:t>
      </w:r>
      <w:r w:rsidRPr="001E323B">
        <w:rPr>
          <w:rFonts w:ascii="Times New Roman" w:hAnsi="Times New Roman" w:cs="Times New Roman"/>
          <w:sz w:val="24"/>
          <w:szCs w:val="24"/>
        </w:rPr>
        <w:t xml:space="preserve"> adjudicar la contratación  a la </w:t>
      </w:r>
      <w:r w:rsidRPr="001E323B">
        <w:rPr>
          <w:rFonts w:ascii="Times New Roman" w:hAnsi="Times New Roman" w:cs="Times New Roman"/>
          <w:b/>
          <w:sz w:val="24"/>
          <w:szCs w:val="24"/>
        </w:rPr>
        <w:t>COMPAÑÍA CLARO a</w:t>
      </w:r>
      <w:r w:rsidRPr="001E323B">
        <w:rPr>
          <w:rFonts w:ascii="Times New Roman" w:hAnsi="Times New Roman" w:cs="Times New Roman"/>
          <w:sz w:val="24"/>
          <w:szCs w:val="24"/>
        </w:rPr>
        <w:t xml:space="preserve"> partir del doce de diciembre del presente año de: línea fija para oficina central, tarifa mensual $190.00 ( 10, 000 minutos), + IVA+CESC para 24 meses;  e  internet para la Oficina central con 30  MB cancelando una tarifa mensual de $ 900.00 + IVA+CESC por 24 meses</w:t>
      </w:r>
      <w:r w:rsidRPr="001E323B">
        <w:rPr>
          <w:rFonts w:ascii="Times New Roman" w:hAnsi="Times New Roman" w:cs="Times New Roman"/>
          <w:b/>
          <w:sz w:val="24"/>
          <w:szCs w:val="24"/>
        </w:rPr>
        <w:t xml:space="preserve">;   </w:t>
      </w:r>
      <w:r w:rsidRPr="001E323B">
        <w:rPr>
          <w:rFonts w:ascii="Times New Roman" w:hAnsi="Times New Roman" w:cs="Times New Roman"/>
          <w:sz w:val="24"/>
          <w:szCs w:val="24"/>
        </w:rPr>
        <w:t xml:space="preserve">internet de 20 MB para el Distrito de AltaVista con un valor mensual  de $500.00 +IVA+CESC por 24 meses; en total para pagar mensualmente por los tres servicios: </w:t>
      </w:r>
      <w:r w:rsidRPr="001E323B">
        <w:rPr>
          <w:rFonts w:ascii="Times New Roman" w:hAnsi="Times New Roman" w:cs="Times New Roman"/>
          <w:b/>
          <w:sz w:val="24"/>
          <w:szCs w:val="24"/>
        </w:rPr>
        <w:t>$1,876.20</w:t>
      </w:r>
      <w:r w:rsidRPr="001E323B">
        <w:rPr>
          <w:rFonts w:ascii="Times New Roman" w:hAnsi="Times New Roman" w:cs="Times New Roman"/>
          <w:sz w:val="24"/>
          <w:szCs w:val="24"/>
        </w:rPr>
        <w:t xml:space="preserve"> ya incluido IVA y  CESC;  </w:t>
      </w:r>
      <w:r w:rsidRPr="001E323B">
        <w:rPr>
          <w:rFonts w:ascii="Times New Roman" w:hAnsi="Times New Roman" w:cs="Times New Roman"/>
          <w:b/>
          <w:sz w:val="24"/>
          <w:szCs w:val="24"/>
        </w:rPr>
        <w:t>b)</w:t>
      </w:r>
      <w:r w:rsidRPr="001E323B">
        <w:rPr>
          <w:rFonts w:ascii="Times New Roman" w:hAnsi="Times New Roman" w:cs="Times New Roman"/>
          <w:sz w:val="24"/>
          <w:szCs w:val="24"/>
        </w:rPr>
        <w:t xml:space="preserve"> se autoriza al Señor Alcalde Municipal para en nombre y representación de la municipalidad firme el/los contrato/s respectivo</w:t>
      </w:r>
      <w:r w:rsidRPr="001E323B">
        <w:rPr>
          <w:rFonts w:ascii="Times New Roman" w:hAnsi="Times New Roman" w:cs="Times New Roman"/>
          <w:b/>
          <w:sz w:val="24"/>
          <w:szCs w:val="24"/>
        </w:rPr>
        <w:t>. c)</w:t>
      </w:r>
      <w:r w:rsidRPr="001E323B">
        <w:rPr>
          <w:rFonts w:ascii="Times New Roman" w:hAnsi="Times New Roman" w:cs="Times New Roman"/>
          <w:sz w:val="24"/>
          <w:szCs w:val="24"/>
        </w:rPr>
        <w:t xml:space="preserve"> Autorícese a la Tesorera Municipal realice el pago de estos servicios mensualmente, emita cheque a nombre de CTE S.A DE C.V; Tómese de la cuenta corriente numero 005-40005329 FODES 25%, se comprobara como lo establece el Artículo 86 del Código Municipal. Se hace constar que le presente acuerdo salva su voto el Concejal: Carlos Ernesto Ulloa Salinas. </w:t>
      </w:r>
      <w:r w:rsidRPr="001E323B">
        <w:rPr>
          <w:rFonts w:ascii="Times New Roman" w:hAnsi="Times New Roman" w:cs="Times New Roman"/>
          <w:b/>
          <w:sz w:val="24"/>
          <w:szCs w:val="24"/>
        </w:rPr>
        <w:t>CERTIFÍQUESE Y COMUNÍQUESE</w:t>
      </w:r>
      <w:r w:rsidRPr="001E323B">
        <w:rPr>
          <w:rFonts w:ascii="Times New Roman" w:hAnsi="Times New Roman" w:cs="Times New Roman"/>
          <w:sz w:val="24"/>
          <w:szCs w:val="24"/>
        </w:rPr>
        <w:t>: a Tesorería, Presupuesto, Gerencia General, Sindicatura, Unidad de Informática, UACI</w:t>
      </w:r>
      <w:r w:rsidRPr="001E323B">
        <w:rPr>
          <w:rFonts w:ascii="Times New Roman" w:hAnsi="Times New Roman" w:cs="Times New Roman"/>
          <w:b/>
          <w:sz w:val="24"/>
          <w:szCs w:val="24"/>
        </w:rPr>
        <w:t xml:space="preserve"> </w:t>
      </w:r>
      <w:r w:rsidRPr="001E323B">
        <w:rPr>
          <w:rFonts w:ascii="Times New Roman" w:eastAsia="Arial Unicode MS" w:hAnsi="Times New Roman" w:cs="Times New Roman"/>
          <w:sz w:val="24"/>
          <w:szCs w:val="24"/>
        </w:rPr>
        <w:t xml:space="preserve">y Despacho Municipal. Se hace constar que los siguientes concejales propietarios </w:t>
      </w:r>
      <w:r w:rsidRPr="001E323B">
        <w:rPr>
          <w:rFonts w:ascii="Times New Roman" w:eastAsia="Calibri" w:hAnsi="Times New Roman" w:cs="Times New Roman"/>
          <w:sz w:val="24"/>
          <w:szCs w:val="24"/>
        </w:rPr>
        <w:t xml:space="preserve">Omar Antonio Serrano Hernández, María Lina Castellanos Campos Reales, y  Cosme </w:t>
      </w:r>
      <w:proofErr w:type="spellStart"/>
      <w:r w:rsidRPr="001E323B">
        <w:rPr>
          <w:rFonts w:ascii="Times New Roman" w:eastAsia="Calibri" w:hAnsi="Times New Roman" w:cs="Times New Roman"/>
          <w:sz w:val="24"/>
          <w:szCs w:val="24"/>
        </w:rPr>
        <w:t>Arquímides</w:t>
      </w:r>
      <w:proofErr w:type="spellEnd"/>
      <w:r w:rsidRPr="001E323B">
        <w:rPr>
          <w:rFonts w:ascii="Times New Roman" w:eastAsia="Calibri" w:hAnsi="Times New Roman" w:cs="Times New Roman"/>
          <w:sz w:val="24"/>
          <w:szCs w:val="24"/>
        </w:rPr>
        <w:t xml:space="preserve"> Reyes Gómez salvan sus votos en los siguientes acuerdos: </w:t>
      </w:r>
      <w:r w:rsidRPr="001E323B">
        <w:rPr>
          <w:rFonts w:ascii="Times New Roman" w:eastAsia="Calibri" w:hAnsi="Times New Roman" w:cs="Times New Roman"/>
          <w:b/>
          <w:sz w:val="24"/>
          <w:szCs w:val="24"/>
        </w:rPr>
        <w:t xml:space="preserve">Acuerdo 2 </w:t>
      </w:r>
      <w:r>
        <w:rPr>
          <w:rFonts w:ascii="Times New Roman" w:eastAsia="Calibri" w:hAnsi="Times New Roman" w:cs="Times New Roman"/>
          <w:sz w:val="24"/>
          <w:szCs w:val="24"/>
        </w:rPr>
        <w:t>razonando lo siguiente: I)</w:t>
      </w:r>
      <w:r w:rsidRPr="001E323B">
        <w:rPr>
          <w:rFonts w:ascii="Times New Roman" w:eastAsia="Calibri" w:hAnsi="Times New Roman" w:cs="Times New Roman"/>
          <w:sz w:val="24"/>
          <w:szCs w:val="24"/>
        </w:rPr>
        <w:t xml:space="preserve"> apoyamos la celebración de las fiestas tradicionales del municipio de </w:t>
      </w:r>
      <w:proofErr w:type="spellStart"/>
      <w:r w:rsidRPr="001E323B">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w:t>
      </w:r>
      <w:r w:rsidRPr="001E323B">
        <w:rPr>
          <w:rFonts w:ascii="Times New Roman" w:eastAsia="Calibri" w:hAnsi="Times New Roman" w:cs="Times New Roman"/>
          <w:sz w:val="24"/>
          <w:szCs w:val="24"/>
        </w:rPr>
        <w:t xml:space="preserve"> pero</w:t>
      </w:r>
      <w:r>
        <w:rPr>
          <w:rFonts w:ascii="Times New Roman" w:eastAsia="Calibri" w:hAnsi="Times New Roman" w:cs="Times New Roman"/>
          <w:sz w:val="24"/>
          <w:szCs w:val="24"/>
        </w:rPr>
        <w:t xml:space="preserve"> como lo manifestamos en el acta 51 acuerdo 2; II) si bien es facultad del concejo adjudicar las adquisiciones y contrataciones de obras, bienes y servicios de conformidad a la ley, es el alcalde municipal el representante legal; III) Es obligación del Concejo realizar la administración con transparencia y los procesos realizados carecen de ella.  </w:t>
      </w:r>
      <w:r w:rsidRPr="001E323B">
        <w:rPr>
          <w:rFonts w:ascii="Times New Roman" w:eastAsia="Calibri" w:hAnsi="Times New Roman" w:cs="Times New Roman"/>
          <w:sz w:val="24"/>
          <w:szCs w:val="24"/>
        </w:rPr>
        <w:t xml:space="preserve"> </w:t>
      </w:r>
      <w:r w:rsidRPr="001E323B">
        <w:rPr>
          <w:rFonts w:ascii="Times New Roman" w:eastAsia="Calibri" w:hAnsi="Times New Roman" w:cs="Times New Roman"/>
          <w:b/>
          <w:sz w:val="24"/>
          <w:szCs w:val="24"/>
        </w:rPr>
        <w:t>Acuerdo 6</w:t>
      </w:r>
      <w:r w:rsidRPr="001E323B">
        <w:rPr>
          <w:rFonts w:ascii="Times New Roman" w:eastAsia="Calibri" w:hAnsi="Times New Roman" w:cs="Times New Roman"/>
          <w:sz w:val="24"/>
          <w:szCs w:val="24"/>
        </w:rPr>
        <w:t xml:space="preserve"> </w:t>
      </w:r>
      <w:r w:rsidRPr="001E323B">
        <w:rPr>
          <w:rFonts w:ascii="Times New Roman" w:hAnsi="Times New Roman" w:cs="Times New Roman"/>
          <w:sz w:val="24"/>
          <w:szCs w:val="24"/>
          <w:lang w:val="es-SV"/>
        </w:rPr>
        <w:t xml:space="preserve">Salvamos nuestros votos en las siguientes transferencias: - de la cuenta 05-4000530-2 fondo común municipalidad de </w:t>
      </w:r>
      <w:proofErr w:type="spellStart"/>
      <w:r w:rsidRPr="001E323B">
        <w:rPr>
          <w:rFonts w:ascii="Times New Roman" w:hAnsi="Times New Roman" w:cs="Times New Roman"/>
          <w:sz w:val="24"/>
          <w:szCs w:val="24"/>
          <w:lang w:val="es-SV"/>
        </w:rPr>
        <w:t>Tonacatepeque</w:t>
      </w:r>
      <w:proofErr w:type="spellEnd"/>
      <w:r w:rsidRPr="001E323B">
        <w:rPr>
          <w:rFonts w:ascii="Times New Roman" w:hAnsi="Times New Roman" w:cs="Times New Roman"/>
          <w:sz w:val="24"/>
          <w:szCs w:val="24"/>
          <w:lang w:val="es-SV"/>
        </w:rPr>
        <w:t xml:space="preserve"> a la cuenta 005-40005353 Alcaldía Municipal de </w:t>
      </w:r>
      <w:proofErr w:type="spellStart"/>
      <w:r w:rsidRPr="001E323B">
        <w:rPr>
          <w:rFonts w:ascii="Times New Roman" w:hAnsi="Times New Roman" w:cs="Times New Roman"/>
          <w:sz w:val="24"/>
          <w:szCs w:val="24"/>
          <w:lang w:val="es-SV"/>
        </w:rPr>
        <w:t>Tonacatepeque</w:t>
      </w:r>
      <w:proofErr w:type="spellEnd"/>
      <w:r w:rsidRPr="001E323B">
        <w:rPr>
          <w:rFonts w:ascii="Times New Roman" w:hAnsi="Times New Roman" w:cs="Times New Roman"/>
          <w:sz w:val="24"/>
          <w:szCs w:val="24"/>
          <w:lang w:val="es-SV"/>
        </w:rPr>
        <w:t xml:space="preserve">/7% fiestas patronales, la cantidad de $320.41, en concepto de complemento de remesa correspondiente al día 12/11/2019, debido a que el efectivo fue insuficiente por el ingreso de 2 cheques de CAESS. - De la cuenta 05-40005329 Alcaldía Municipal de </w:t>
      </w:r>
      <w:proofErr w:type="spellStart"/>
      <w:r w:rsidRPr="001E323B">
        <w:rPr>
          <w:rFonts w:ascii="Times New Roman" w:hAnsi="Times New Roman" w:cs="Times New Roman"/>
          <w:sz w:val="24"/>
          <w:szCs w:val="24"/>
          <w:lang w:val="es-SV"/>
        </w:rPr>
        <w:t>Tonacatepeque</w:t>
      </w:r>
      <w:proofErr w:type="spellEnd"/>
      <w:r w:rsidRPr="001E323B">
        <w:rPr>
          <w:rFonts w:ascii="Times New Roman" w:hAnsi="Times New Roman" w:cs="Times New Roman"/>
          <w:sz w:val="24"/>
          <w:szCs w:val="24"/>
          <w:lang w:val="es-SV"/>
        </w:rPr>
        <w:t xml:space="preserve">/FODES/ISDEM 25% a la cuenta 005-4000530-2 </w:t>
      </w:r>
      <w:r w:rsidRPr="001E323B">
        <w:rPr>
          <w:rFonts w:ascii="Times New Roman" w:hAnsi="Times New Roman" w:cs="Times New Roman"/>
          <w:sz w:val="24"/>
          <w:szCs w:val="24"/>
          <w:lang w:val="es-SV"/>
        </w:rPr>
        <w:lastRenderedPageBreak/>
        <w:t xml:space="preserve">Fondo común municipalidad de </w:t>
      </w:r>
      <w:proofErr w:type="spellStart"/>
      <w:r w:rsidRPr="001E323B">
        <w:rPr>
          <w:rFonts w:ascii="Times New Roman" w:hAnsi="Times New Roman" w:cs="Times New Roman"/>
          <w:sz w:val="24"/>
          <w:szCs w:val="24"/>
          <w:lang w:val="es-SV"/>
        </w:rPr>
        <w:t>Tonacatepeque</w:t>
      </w:r>
      <w:proofErr w:type="spellEnd"/>
      <w:r w:rsidRPr="001E323B">
        <w:rPr>
          <w:rFonts w:ascii="Times New Roman" w:hAnsi="Times New Roman" w:cs="Times New Roman"/>
          <w:sz w:val="24"/>
          <w:szCs w:val="24"/>
          <w:lang w:val="es-SV"/>
        </w:rPr>
        <w:t>, la cantidad de $10,000 en concepto de complemento de pago de salarios del mes de noviembre. Razonamos lo siguiente: Consideramos que es necesario alimentar las diferentes cuentas financieras para cubrir con las obligaciones municipales, pero salvamos nuestros votos en las transferencias antes mencionadas por las razones siguientes: - Al momento de solicitar las transferencias bancarias no se presenta al concejo, de forma oportuna, la información física necesaria para verificar que dichas transferencias hacia las diferentes cuentas se hagan de los fondo del cual han sido presupuestadas, de lo contario, este concejo estaría tomando decisiones arbitrarias. -Existe una deuda interna entre diferentes cuentas bancarias, las cuales violentan procesos de ley, sin que las unidades pertinentes presenten a este concejo un informe en físico actualizado y detallado para subsanar estas deficiencias financieras, tal como lo manda la ley. -No se detalla si el pago de la planilla de salarios se hará de los fondos regulados por la ley, de acuerdo a la naturaleza de la misma, o se está haciendo de fondos que según la ley, no son destinados para dichos pagos.- No se envía a este concejo al momento de solicitar las transferencias, por parte de tesorera municipal o las unidades pertinentes, la información en físico que fundamente y deje en claro el concepto que da origen a dichas transferencias.</w:t>
      </w:r>
      <w:r w:rsidRPr="001E323B">
        <w:rPr>
          <w:rFonts w:ascii="Times New Roman" w:eastAsia="Times New Roman" w:hAnsi="Times New Roman" w:cs="Times New Roman"/>
          <w:sz w:val="24"/>
          <w:szCs w:val="24"/>
        </w:rPr>
        <w:t xml:space="preserve"> </w:t>
      </w:r>
      <w:r w:rsidRPr="003769E9">
        <w:rPr>
          <w:rFonts w:ascii="Times New Roman" w:eastAsia="Times New Roman" w:hAnsi="Times New Roman" w:cs="Times New Roman"/>
          <w:sz w:val="24"/>
          <w:szCs w:val="24"/>
        </w:rPr>
        <w:t>Y no Habiendo más de que hacer constar se da por terminada la presente acta que firmamos.</w:t>
      </w:r>
    </w:p>
    <w:p w:rsidR="0092406B" w:rsidRPr="003769E9" w:rsidRDefault="0092406B" w:rsidP="0092406B">
      <w:pPr>
        <w:spacing w:after="0"/>
        <w:jc w:val="both"/>
        <w:rPr>
          <w:rFonts w:ascii="Times New Roman" w:hAnsi="Times New Roman" w:cs="Times New Roman"/>
          <w:sz w:val="24"/>
          <w:szCs w:val="24"/>
        </w:rPr>
      </w:pPr>
    </w:p>
    <w:p w:rsidR="0092406B" w:rsidRPr="003769E9" w:rsidRDefault="0092406B" w:rsidP="0092406B">
      <w:pPr>
        <w:spacing w:after="0"/>
        <w:jc w:val="both"/>
        <w:rPr>
          <w:rFonts w:ascii="Times New Roman" w:hAnsi="Times New Roman" w:cs="Times New Roman"/>
          <w:sz w:val="24"/>
          <w:szCs w:val="24"/>
        </w:rPr>
      </w:pPr>
    </w:p>
    <w:p w:rsidR="0092406B" w:rsidRPr="003769E9" w:rsidRDefault="0092406B" w:rsidP="0092406B">
      <w:pPr>
        <w:spacing w:after="0"/>
        <w:jc w:val="both"/>
        <w:rPr>
          <w:rFonts w:ascii="Times New Roman" w:hAnsi="Times New Roman" w:cs="Times New Roman"/>
          <w:sz w:val="24"/>
          <w:szCs w:val="24"/>
        </w:rPr>
      </w:pPr>
    </w:p>
    <w:p w:rsidR="0092406B" w:rsidRPr="002B1628" w:rsidRDefault="0092406B" w:rsidP="0092406B">
      <w:pPr>
        <w:spacing w:after="0"/>
        <w:jc w:val="both"/>
        <w:rPr>
          <w:rFonts w:ascii="Times New Roman" w:hAnsi="Times New Roman" w:cs="Times New Roman"/>
          <w:sz w:val="24"/>
          <w:szCs w:val="24"/>
        </w:rPr>
      </w:pPr>
    </w:p>
    <w:p w:rsidR="0092406B" w:rsidRDefault="0092406B" w:rsidP="0092406B">
      <w:pPr>
        <w:spacing w:after="0"/>
        <w:jc w:val="both"/>
        <w:rPr>
          <w:rFonts w:ascii="Times New Roman" w:hAnsi="Times New Roman" w:cs="Times New Roman"/>
          <w:sz w:val="24"/>
          <w:szCs w:val="24"/>
        </w:rPr>
      </w:pPr>
    </w:p>
    <w:p w:rsidR="0092406B" w:rsidRDefault="0092406B" w:rsidP="0092406B">
      <w:pPr>
        <w:spacing w:after="0"/>
        <w:jc w:val="both"/>
        <w:rPr>
          <w:rFonts w:ascii="Times New Roman" w:hAnsi="Times New Roman" w:cs="Times New Roman"/>
          <w:sz w:val="24"/>
          <w:szCs w:val="24"/>
        </w:rPr>
      </w:pPr>
    </w:p>
    <w:p w:rsidR="0092406B" w:rsidRDefault="0092406B" w:rsidP="0092406B">
      <w:pPr>
        <w:spacing w:after="0"/>
        <w:jc w:val="both"/>
        <w:rPr>
          <w:rFonts w:ascii="Times New Roman" w:hAnsi="Times New Roman" w:cs="Times New Roman"/>
          <w:sz w:val="24"/>
          <w:szCs w:val="24"/>
        </w:rPr>
      </w:pPr>
    </w:p>
    <w:p w:rsidR="0092406B" w:rsidRDefault="0092406B" w:rsidP="0092406B">
      <w:pPr>
        <w:spacing w:after="0"/>
        <w:jc w:val="both"/>
        <w:rPr>
          <w:rFonts w:ascii="Times New Roman" w:hAnsi="Times New Roman" w:cs="Times New Roman"/>
          <w:sz w:val="24"/>
          <w:szCs w:val="24"/>
        </w:rPr>
      </w:pPr>
    </w:p>
    <w:p w:rsidR="0092406B" w:rsidRDefault="0092406B" w:rsidP="0092406B">
      <w:pPr>
        <w:spacing w:after="0"/>
        <w:jc w:val="both"/>
        <w:rPr>
          <w:rFonts w:ascii="Times New Roman" w:hAnsi="Times New Roman" w:cs="Times New Roman"/>
          <w:sz w:val="24"/>
          <w:szCs w:val="24"/>
        </w:rPr>
      </w:pPr>
    </w:p>
    <w:p w:rsidR="0092406B" w:rsidRDefault="0092406B" w:rsidP="0092406B">
      <w:pPr>
        <w:spacing w:after="0"/>
        <w:jc w:val="both"/>
        <w:rPr>
          <w:rFonts w:ascii="Times New Roman" w:hAnsi="Times New Roman" w:cs="Times New Roman"/>
          <w:sz w:val="24"/>
          <w:szCs w:val="24"/>
        </w:rPr>
      </w:pPr>
    </w:p>
    <w:p w:rsidR="0092406B" w:rsidRDefault="0092406B" w:rsidP="0092406B">
      <w:pPr>
        <w:spacing w:after="0"/>
        <w:jc w:val="both"/>
        <w:rPr>
          <w:rFonts w:ascii="Times New Roman" w:hAnsi="Times New Roman" w:cs="Times New Roman"/>
          <w:sz w:val="24"/>
          <w:szCs w:val="24"/>
        </w:rPr>
      </w:pPr>
    </w:p>
    <w:p w:rsidR="0092406B" w:rsidRDefault="0092406B" w:rsidP="0092406B">
      <w:pPr>
        <w:spacing w:after="0"/>
        <w:jc w:val="both"/>
        <w:rPr>
          <w:rFonts w:ascii="Times New Roman" w:hAnsi="Times New Roman" w:cs="Times New Roman"/>
          <w:sz w:val="24"/>
          <w:szCs w:val="24"/>
        </w:rPr>
      </w:pPr>
    </w:p>
    <w:p w:rsidR="0092406B" w:rsidRDefault="0092406B" w:rsidP="0092406B">
      <w:pPr>
        <w:spacing w:after="0"/>
        <w:jc w:val="both"/>
        <w:rPr>
          <w:rFonts w:ascii="Times New Roman" w:hAnsi="Times New Roman" w:cs="Times New Roman"/>
          <w:sz w:val="24"/>
          <w:szCs w:val="24"/>
        </w:rPr>
      </w:pPr>
    </w:p>
    <w:p w:rsidR="0092406B" w:rsidRDefault="0092406B" w:rsidP="0092406B">
      <w:pPr>
        <w:spacing w:after="0"/>
        <w:jc w:val="both"/>
        <w:rPr>
          <w:rFonts w:ascii="Times New Roman" w:hAnsi="Times New Roman" w:cs="Times New Roman"/>
          <w:sz w:val="24"/>
          <w:szCs w:val="24"/>
        </w:rPr>
      </w:pPr>
    </w:p>
    <w:p w:rsidR="0083378A" w:rsidRDefault="0092406B"/>
    <w:sectPr w:rsidR="0083378A" w:rsidSect="00952655">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06B" w:rsidRDefault="0092406B" w:rsidP="0092406B">
      <w:pPr>
        <w:spacing w:after="0" w:line="240" w:lineRule="auto"/>
      </w:pPr>
      <w:r>
        <w:separator/>
      </w:r>
    </w:p>
  </w:endnote>
  <w:endnote w:type="continuationSeparator" w:id="1">
    <w:p w:rsidR="0092406B" w:rsidRDefault="0092406B" w:rsidP="009240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06B" w:rsidRDefault="0092406B" w:rsidP="0092406B">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92406B" w:rsidRDefault="0092406B" w:rsidP="0092406B">
    <w:pPr>
      <w:pStyle w:val="Piedepgina"/>
    </w:pPr>
  </w:p>
  <w:p w:rsidR="0092406B" w:rsidRDefault="0092406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06B" w:rsidRDefault="0092406B" w:rsidP="0092406B">
      <w:pPr>
        <w:spacing w:after="0" w:line="240" w:lineRule="auto"/>
      </w:pPr>
      <w:r>
        <w:separator/>
      </w:r>
    </w:p>
  </w:footnote>
  <w:footnote w:type="continuationSeparator" w:id="1">
    <w:p w:rsidR="0092406B" w:rsidRDefault="0092406B" w:rsidP="009240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4394A"/>
    <w:multiLevelType w:val="hybridMultilevel"/>
    <w:tmpl w:val="0C2A12C2"/>
    <w:lvl w:ilvl="0" w:tplc="315031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BB00FD0"/>
    <w:multiLevelType w:val="hybridMultilevel"/>
    <w:tmpl w:val="9A7C2ACE"/>
    <w:lvl w:ilvl="0" w:tplc="76E82C6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2EC0639"/>
    <w:multiLevelType w:val="hybridMultilevel"/>
    <w:tmpl w:val="9BDE2B32"/>
    <w:lvl w:ilvl="0" w:tplc="53F8C6B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92406B"/>
    <w:rsid w:val="0072033B"/>
    <w:rsid w:val="0092406B"/>
    <w:rsid w:val="00952655"/>
    <w:rsid w:val="00A441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06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240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92406B"/>
    <w:pPr>
      <w:ind w:left="720"/>
      <w:contextualSpacing/>
    </w:pPr>
  </w:style>
  <w:style w:type="paragraph" w:styleId="Encabezado">
    <w:name w:val="header"/>
    <w:basedOn w:val="Normal"/>
    <w:link w:val="EncabezadoCar"/>
    <w:uiPriority w:val="99"/>
    <w:semiHidden/>
    <w:unhideWhenUsed/>
    <w:rsid w:val="009240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2406B"/>
  </w:style>
  <w:style w:type="paragraph" w:styleId="Piedepgina">
    <w:name w:val="footer"/>
    <w:basedOn w:val="Normal"/>
    <w:link w:val="PiedepginaCar"/>
    <w:uiPriority w:val="99"/>
    <w:semiHidden/>
    <w:unhideWhenUsed/>
    <w:rsid w:val="009240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240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5708</Words>
  <Characters>31400</Characters>
  <Application>Microsoft Office Word</Application>
  <DocSecurity>0</DocSecurity>
  <Lines>261</Lines>
  <Paragraphs>74</Paragraphs>
  <ScaleCrop>false</ScaleCrop>
  <Company/>
  <LinksUpToDate>false</LinksUpToDate>
  <CharactersWithSpaces>37034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2020-08-27T13:33:00Z</dcterms:created>
  <dcterms:modified xsi:type="dcterms:W3CDTF">2020-08-27T13:36:00Z</dcterms:modified>
</cp:coreProperties>
</file>