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4E" w:rsidRPr="00152270" w:rsidRDefault="008A714E" w:rsidP="008A714E">
      <w:pPr>
        <w:spacing w:line="240" w:lineRule="auto"/>
        <w:jc w:val="center"/>
        <w:rPr>
          <w:rFonts w:ascii="Algerian" w:hAnsi="Algerian"/>
          <w:color w:val="1F497D" w:themeColor="text2"/>
          <w:sz w:val="36"/>
          <w:szCs w:val="36"/>
        </w:rPr>
      </w:pPr>
      <w:r w:rsidRPr="00152270">
        <w:rPr>
          <w:noProof/>
          <w:color w:val="1F497D" w:themeColor="text2"/>
          <w:lang w:val="es-SV" w:eastAsia="es-SV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8553450</wp:posOffset>
            </wp:positionH>
            <wp:positionV relativeFrom="paragraph">
              <wp:posOffset>-276225</wp:posOffset>
            </wp:positionV>
            <wp:extent cx="942975" cy="619125"/>
            <wp:effectExtent l="19050" t="0" r="9525" b="0"/>
            <wp:wrapNone/>
            <wp:docPr id="2" name="Imagen 4" descr="escu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escudo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2270">
        <w:rPr>
          <w:noProof/>
          <w:color w:val="1F497D" w:themeColor="text2"/>
          <w:lang w:val="es-SV" w:eastAsia="es-SV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-276225</wp:posOffset>
            </wp:positionV>
            <wp:extent cx="721360" cy="704850"/>
            <wp:effectExtent l="19050" t="0" r="2540" b="0"/>
            <wp:wrapNone/>
            <wp:docPr id="3" name="Imagen 82" descr="EscudoTonacaMontaje mod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2" descr="EscudoTonacaMontaje modifi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048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2270">
        <w:rPr>
          <w:rFonts w:ascii="Algerian" w:hAnsi="Algerian"/>
          <w:color w:val="1F497D" w:themeColor="text2"/>
          <w:sz w:val="36"/>
          <w:szCs w:val="36"/>
        </w:rPr>
        <w:t>ALCALDIA MUNICIPAL DE TONACATEPEQUE</w:t>
      </w:r>
    </w:p>
    <w:p w:rsidR="008A714E" w:rsidRPr="00152270" w:rsidRDefault="008A714E" w:rsidP="008A714E">
      <w:pPr>
        <w:pBdr>
          <w:top w:val="thinThickThinSmallGap" w:sz="24" w:space="1" w:color="A6A6A6" w:themeColor="background1" w:themeShade="A6"/>
          <w:left w:val="thinThickThinSmallGap" w:sz="24" w:space="0" w:color="A6A6A6" w:themeColor="background1" w:themeShade="A6"/>
          <w:bottom w:val="thinThickThinSmallGap" w:sz="24" w:space="1" w:color="A6A6A6" w:themeColor="background1" w:themeShade="A6"/>
          <w:right w:val="thinThickThinSmallGap" w:sz="24" w:space="0" w:color="A6A6A6" w:themeColor="background1" w:themeShade="A6"/>
        </w:pBdr>
        <w:tabs>
          <w:tab w:val="right" w:pos="8838"/>
        </w:tabs>
        <w:spacing w:line="240" w:lineRule="auto"/>
        <w:jc w:val="center"/>
        <w:rPr>
          <w:rFonts w:ascii="Baskerville Old Face" w:hAnsi="Baskerville Old Face"/>
          <w:b/>
          <w:color w:val="1F497D" w:themeColor="text2"/>
          <w:sz w:val="32"/>
          <w:szCs w:val="32"/>
        </w:rPr>
      </w:pPr>
      <w:r w:rsidRPr="00152270">
        <w:rPr>
          <w:rFonts w:ascii="Baskerville Old Face" w:hAnsi="Baskerville Old Face"/>
          <w:b/>
          <w:color w:val="1F497D" w:themeColor="text2"/>
          <w:sz w:val="32"/>
          <w:szCs w:val="32"/>
        </w:rPr>
        <w:t>UNIDAD DE TRANSPORTE</w:t>
      </w:r>
    </w:p>
    <w:p w:rsidR="008A714E" w:rsidRPr="00152270" w:rsidRDefault="008A714E" w:rsidP="008A714E">
      <w:pPr>
        <w:jc w:val="center"/>
        <w:rPr>
          <w:rFonts w:asciiTheme="majorHAnsi" w:hAnsiTheme="majorHAnsi"/>
          <w:b/>
          <w:color w:val="1F497D" w:themeColor="text2"/>
          <w:sz w:val="24"/>
          <w:szCs w:val="24"/>
          <w:u w:val="single"/>
        </w:rPr>
      </w:pPr>
    </w:p>
    <w:p w:rsidR="008A714E" w:rsidRPr="00152270" w:rsidRDefault="008A714E" w:rsidP="008A714E">
      <w:pPr>
        <w:jc w:val="center"/>
        <w:rPr>
          <w:rFonts w:asciiTheme="majorHAnsi" w:hAnsiTheme="majorHAnsi"/>
          <w:b/>
          <w:color w:val="1F497D" w:themeColor="text2"/>
          <w:sz w:val="24"/>
          <w:szCs w:val="24"/>
          <w:u w:val="single"/>
        </w:rPr>
      </w:pPr>
      <w:r w:rsidRPr="00152270">
        <w:rPr>
          <w:rFonts w:asciiTheme="majorHAnsi" w:hAnsiTheme="majorHAnsi"/>
          <w:b/>
          <w:color w:val="1F497D" w:themeColor="text2"/>
          <w:sz w:val="24"/>
          <w:szCs w:val="24"/>
          <w:u w:val="single"/>
        </w:rPr>
        <w:t>CONSUMO DE DIESEL Y GASOLINA EN LOS VEHICULOS DEL ÁREA ADMINISTRATIVA / MENSUAL Y ANUAL-2018</w:t>
      </w:r>
    </w:p>
    <w:p w:rsidR="008A714E" w:rsidRPr="00152270" w:rsidRDefault="008A714E" w:rsidP="008A714E">
      <w:pPr>
        <w:rPr>
          <w:rFonts w:asciiTheme="majorHAnsi" w:hAnsiTheme="majorHAnsi"/>
          <w:b/>
          <w:color w:val="1F497D" w:themeColor="text2"/>
          <w:sz w:val="24"/>
          <w:szCs w:val="24"/>
          <w:u w:val="single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959"/>
        <w:gridCol w:w="992"/>
        <w:gridCol w:w="992"/>
        <w:gridCol w:w="993"/>
        <w:gridCol w:w="992"/>
        <w:gridCol w:w="992"/>
        <w:gridCol w:w="992"/>
        <w:gridCol w:w="993"/>
        <w:gridCol w:w="992"/>
        <w:gridCol w:w="1276"/>
        <w:gridCol w:w="1134"/>
        <w:gridCol w:w="1275"/>
        <w:gridCol w:w="1134"/>
        <w:gridCol w:w="900"/>
      </w:tblGrid>
      <w:tr w:rsidR="008A714E" w:rsidRPr="00152270" w:rsidTr="008A71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jc w:val="center"/>
              <w:rPr>
                <w:rFonts w:asciiTheme="majorHAnsi" w:hAnsiTheme="majorHAnsi"/>
                <w:color w:val="1F497D" w:themeColor="text2"/>
              </w:rPr>
            </w:pPr>
            <w:r w:rsidRPr="00152270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t xml:space="preserve">N° </w:t>
            </w:r>
            <w:r w:rsidRPr="00152270">
              <w:rPr>
                <w:rFonts w:asciiTheme="majorHAnsi" w:hAnsiTheme="majorHAnsi"/>
                <w:color w:val="1F497D" w:themeColor="text2"/>
              </w:rPr>
              <w:t>Equipo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</w:p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  <w:r w:rsidRPr="00152270">
              <w:rPr>
                <w:rFonts w:asciiTheme="majorHAnsi" w:hAnsiTheme="majorHAnsi"/>
                <w:color w:val="1F497D" w:themeColor="text2"/>
              </w:rPr>
              <w:t>Enero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</w:p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  <w:r w:rsidRPr="00152270">
              <w:rPr>
                <w:rFonts w:asciiTheme="majorHAnsi" w:hAnsiTheme="majorHAnsi"/>
                <w:color w:val="1F497D" w:themeColor="text2"/>
              </w:rPr>
              <w:t>Febrero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</w:p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  <w:r w:rsidRPr="00152270">
              <w:rPr>
                <w:rFonts w:asciiTheme="majorHAnsi" w:hAnsiTheme="majorHAnsi"/>
                <w:color w:val="1F497D" w:themeColor="text2"/>
              </w:rPr>
              <w:t>Marzo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</w:p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  <w:r w:rsidRPr="00152270">
              <w:rPr>
                <w:rFonts w:asciiTheme="majorHAnsi" w:hAnsiTheme="majorHAnsi"/>
                <w:color w:val="1F497D" w:themeColor="text2"/>
              </w:rPr>
              <w:t>Abril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</w:p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  <w:r w:rsidRPr="00152270">
              <w:rPr>
                <w:rFonts w:asciiTheme="majorHAnsi" w:hAnsiTheme="majorHAnsi"/>
                <w:color w:val="1F497D" w:themeColor="text2"/>
              </w:rPr>
              <w:t xml:space="preserve">Mayo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</w:p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  <w:r w:rsidRPr="00152270">
              <w:rPr>
                <w:rFonts w:asciiTheme="majorHAnsi" w:hAnsiTheme="majorHAnsi"/>
                <w:color w:val="1F497D" w:themeColor="text2"/>
              </w:rPr>
              <w:t>Junio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</w:p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  <w:r w:rsidRPr="00152270">
              <w:rPr>
                <w:rFonts w:asciiTheme="majorHAnsi" w:hAnsiTheme="majorHAnsi"/>
                <w:color w:val="1F497D" w:themeColor="text2"/>
              </w:rPr>
              <w:t>Julio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</w:p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  <w:r w:rsidRPr="00152270">
              <w:rPr>
                <w:rFonts w:asciiTheme="majorHAnsi" w:hAnsiTheme="majorHAnsi"/>
                <w:color w:val="1F497D" w:themeColor="text2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</w:p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152270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t>Septiembre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</w:p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  <w:r w:rsidRPr="00152270">
              <w:rPr>
                <w:rFonts w:asciiTheme="majorHAnsi" w:hAnsiTheme="majorHAnsi"/>
                <w:color w:val="1F497D" w:themeColor="text2"/>
              </w:rPr>
              <w:t>Octubre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</w:p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152270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t>Noviembre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</w:p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152270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t>Diciembre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rPr>
                <w:rFonts w:asciiTheme="majorHAnsi" w:hAnsiTheme="majorHAnsi"/>
                <w:color w:val="1F497D" w:themeColor="text2"/>
              </w:rPr>
            </w:pPr>
            <w:r w:rsidRPr="00152270">
              <w:rPr>
                <w:rFonts w:asciiTheme="majorHAnsi" w:hAnsiTheme="majorHAnsi"/>
                <w:color w:val="1F497D" w:themeColor="text2"/>
              </w:rPr>
              <w:t>Total anual</w:t>
            </w:r>
          </w:p>
        </w:tc>
      </w:tr>
      <w:tr w:rsidR="008A714E" w:rsidRPr="00152270" w:rsidTr="008A71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 w:rsidP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# 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73.149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64.393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62.006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52.851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61.153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65.032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62.882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67.221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67.544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76.83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122.902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46.781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rPr>
                <w:b/>
                <w:color w:val="1F497D" w:themeColor="text2"/>
                <w:sz w:val="16"/>
                <w:szCs w:val="16"/>
              </w:rPr>
            </w:pPr>
            <w:r w:rsidRPr="00152270">
              <w:rPr>
                <w:b/>
                <w:color w:val="1F497D" w:themeColor="text2"/>
                <w:sz w:val="16"/>
                <w:szCs w:val="16"/>
              </w:rPr>
              <w:t>822.745</w:t>
            </w:r>
          </w:p>
        </w:tc>
      </w:tr>
      <w:tr w:rsidR="008A714E" w:rsidRPr="00152270" w:rsidTr="008A71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# 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45.337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54.345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53.156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67.435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68.011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78.114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11.814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20.032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rPr>
                <w:b/>
                <w:color w:val="1F497D" w:themeColor="text2"/>
                <w:sz w:val="20"/>
                <w:szCs w:val="20"/>
              </w:rPr>
            </w:pPr>
            <w:r w:rsidRPr="00152270">
              <w:rPr>
                <w:b/>
                <w:color w:val="1F497D" w:themeColor="text2"/>
                <w:sz w:val="20"/>
                <w:szCs w:val="20"/>
              </w:rPr>
              <w:t>498.244</w:t>
            </w:r>
          </w:p>
        </w:tc>
      </w:tr>
      <w:tr w:rsidR="008A714E" w:rsidRPr="00152270" w:rsidTr="008A71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# 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rPr>
                <w:b/>
                <w:color w:val="1F497D" w:themeColor="text2"/>
                <w:sz w:val="20"/>
                <w:szCs w:val="20"/>
              </w:rPr>
            </w:pPr>
            <w:r w:rsidRPr="00152270">
              <w:rPr>
                <w:b/>
                <w:color w:val="1F497D" w:themeColor="text2"/>
                <w:sz w:val="20"/>
                <w:szCs w:val="20"/>
              </w:rPr>
              <w:t xml:space="preserve">0    </w:t>
            </w:r>
          </w:p>
        </w:tc>
      </w:tr>
      <w:tr w:rsidR="008A714E" w:rsidRPr="00152270" w:rsidTr="008A71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# 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55.635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40.483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52.096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33.661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24.036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40.004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9.709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22.879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51.257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70.38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21.724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rPr>
                <w:b/>
                <w:color w:val="1F497D" w:themeColor="text2"/>
                <w:sz w:val="20"/>
                <w:szCs w:val="20"/>
              </w:rPr>
            </w:pPr>
            <w:r w:rsidRPr="00152270">
              <w:rPr>
                <w:b/>
                <w:color w:val="1F497D" w:themeColor="text2"/>
                <w:sz w:val="20"/>
                <w:szCs w:val="20"/>
              </w:rPr>
              <w:t xml:space="preserve">421.866    </w:t>
            </w:r>
          </w:p>
        </w:tc>
      </w:tr>
      <w:tr w:rsidR="008A714E" w:rsidRPr="00152270" w:rsidTr="008A714E">
        <w:trPr>
          <w:trHeight w:val="40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# 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68.742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75.973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50.926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68.999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54.036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40.004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76.518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91.429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96.094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78.539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109.94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64.71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rPr>
                <w:b/>
                <w:color w:val="1F497D" w:themeColor="text2"/>
                <w:sz w:val="20"/>
                <w:szCs w:val="20"/>
              </w:rPr>
            </w:pPr>
            <w:r w:rsidRPr="00152270">
              <w:rPr>
                <w:b/>
                <w:color w:val="1F497D" w:themeColor="text2"/>
                <w:sz w:val="20"/>
                <w:szCs w:val="20"/>
              </w:rPr>
              <w:t>841.043</w:t>
            </w:r>
            <w:r w:rsidR="008A714E" w:rsidRPr="00152270">
              <w:rPr>
                <w:b/>
                <w:color w:val="1F497D" w:themeColor="text2"/>
                <w:sz w:val="20"/>
                <w:szCs w:val="20"/>
              </w:rPr>
              <w:t xml:space="preserve">    </w:t>
            </w:r>
          </w:p>
        </w:tc>
      </w:tr>
      <w:tr w:rsidR="008A714E" w:rsidRPr="00152270" w:rsidTr="008A71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#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24.585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41.189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29.201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41.604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30.548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40.839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51.845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33.706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37.977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67.54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43.45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29.406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spacing w:line="480" w:lineRule="auto"/>
              <w:rPr>
                <w:b/>
                <w:color w:val="1F497D" w:themeColor="text2"/>
                <w:sz w:val="20"/>
                <w:szCs w:val="20"/>
              </w:rPr>
            </w:pPr>
            <w:r w:rsidRPr="00152270">
              <w:rPr>
                <w:b/>
                <w:color w:val="1F497D" w:themeColor="text2"/>
                <w:sz w:val="20"/>
                <w:szCs w:val="20"/>
              </w:rPr>
              <w:t>471.891</w:t>
            </w:r>
          </w:p>
        </w:tc>
      </w:tr>
      <w:tr w:rsidR="008A714E" w:rsidRPr="00152270" w:rsidTr="008A71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#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jc w:val="center"/>
              <w:rPr>
                <w:color w:val="1F497D" w:themeColor="text2"/>
              </w:rPr>
            </w:pPr>
            <w:r w:rsidRPr="00152270">
              <w:rPr>
                <w:color w:val="1F497D" w:themeColor="text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spacing w:line="480" w:lineRule="auto"/>
              <w:rPr>
                <w:b/>
                <w:color w:val="1F497D" w:themeColor="text2"/>
              </w:rPr>
            </w:pPr>
            <w:r w:rsidRPr="00152270">
              <w:rPr>
                <w:b/>
                <w:color w:val="1F497D" w:themeColor="text2"/>
              </w:rPr>
              <w:t xml:space="preserve">0    </w:t>
            </w:r>
          </w:p>
        </w:tc>
      </w:tr>
    </w:tbl>
    <w:p w:rsidR="008A714E" w:rsidRPr="00152270" w:rsidRDefault="008A714E" w:rsidP="008A714E">
      <w:pPr>
        <w:rPr>
          <w:color w:val="1F497D" w:themeColor="text2"/>
        </w:rPr>
      </w:pPr>
    </w:p>
    <w:p w:rsidR="008A714E" w:rsidRPr="00152270" w:rsidRDefault="008A714E" w:rsidP="008A714E">
      <w:pPr>
        <w:rPr>
          <w:color w:val="1F497D" w:themeColor="text2"/>
        </w:rPr>
      </w:pPr>
      <w:r w:rsidRPr="00152270">
        <w:rPr>
          <w:color w:val="1F497D" w:themeColor="text2"/>
        </w:rPr>
        <w:t>EL GASTO TOT</w:t>
      </w:r>
      <w:r w:rsidR="00152270" w:rsidRPr="00152270">
        <w:rPr>
          <w:color w:val="1F497D" w:themeColor="text2"/>
        </w:rPr>
        <w:t>AL DE DIESEL DURANTE EL AÑO 2018</w:t>
      </w:r>
      <w:r w:rsidRPr="00152270">
        <w:rPr>
          <w:color w:val="1F497D" w:themeColor="text2"/>
        </w:rPr>
        <w:t xml:space="preserve"> ES EL SIGUIENTE:</w:t>
      </w:r>
    </w:p>
    <w:p w:rsidR="008A714E" w:rsidRPr="00152270" w:rsidRDefault="008A714E" w:rsidP="008A714E">
      <w:pPr>
        <w:rPr>
          <w:color w:val="1F497D" w:themeColor="text2"/>
        </w:rPr>
      </w:pPr>
    </w:p>
    <w:tbl>
      <w:tblPr>
        <w:tblStyle w:val="Tablaconcuadrcula"/>
        <w:tblW w:w="0" w:type="auto"/>
        <w:tblLook w:val="04A0"/>
      </w:tblPr>
      <w:tblGrid>
        <w:gridCol w:w="1951"/>
        <w:gridCol w:w="3119"/>
      </w:tblGrid>
      <w:tr w:rsidR="008A714E" w:rsidRPr="00152270" w:rsidTr="008A714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8A714E">
            <w:pPr>
              <w:rPr>
                <w:b/>
                <w:color w:val="1F497D" w:themeColor="text2"/>
              </w:rPr>
            </w:pPr>
            <w:r w:rsidRPr="00152270">
              <w:rPr>
                <w:b/>
                <w:color w:val="1F497D" w:themeColor="text2"/>
              </w:rPr>
              <w:t>DIESEL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14E" w:rsidRPr="00152270" w:rsidRDefault="004C4E01">
            <w:pPr>
              <w:rPr>
                <w:b/>
                <w:color w:val="1F497D" w:themeColor="text2"/>
              </w:rPr>
            </w:pPr>
            <w:r w:rsidRPr="00152270">
              <w:rPr>
                <w:b/>
                <w:color w:val="1F497D" w:themeColor="text2"/>
              </w:rPr>
              <w:t xml:space="preserve">  3,055.779</w:t>
            </w:r>
            <w:r w:rsidR="008A714E" w:rsidRPr="00152270">
              <w:rPr>
                <w:b/>
                <w:color w:val="1F497D" w:themeColor="text2"/>
              </w:rPr>
              <w:t xml:space="preserve">     GALONES</w:t>
            </w:r>
          </w:p>
        </w:tc>
      </w:tr>
    </w:tbl>
    <w:p w:rsidR="008A714E" w:rsidRPr="00152270" w:rsidRDefault="008A714E" w:rsidP="008A714E">
      <w:pPr>
        <w:rPr>
          <w:b/>
          <w:color w:val="1F497D" w:themeColor="text2"/>
          <w:sz w:val="24"/>
          <w:szCs w:val="24"/>
        </w:rPr>
      </w:pPr>
      <w:r w:rsidRPr="00152270">
        <w:rPr>
          <w:color w:val="1F497D" w:themeColor="text2"/>
        </w:rPr>
        <w:t xml:space="preserve"> </w:t>
      </w:r>
    </w:p>
    <w:p w:rsidR="008A714E" w:rsidRPr="00152270" w:rsidRDefault="008A714E" w:rsidP="008A714E">
      <w:pPr>
        <w:rPr>
          <w:b/>
          <w:color w:val="1F497D" w:themeColor="text2"/>
          <w:sz w:val="24"/>
          <w:szCs w:val="24"/>
        </w:rPr>
      </w:pPr>
      <w:r w:rsidRPr="00152270">
        <w:rPr>
          <w:b/>
          <w:color w:val="1F497D" w:themeColor="text2"/>
          <w:sz w:val="24"/>
          <w:szCs w:val="24"/>
        </w:rPr>
        <w:t xml:space="preserve">Encargado: </w:t>
      </w:r>
      <w:r w:rsidRPr="00152270">
        <w:rPr>
          <w:b/>
          <w:color w:val="1F497D" w:themeColor="text2"/>
          <w:sz w:val="24"/>
          <w:szCs w:val="24"/>
          <w:u w:val="single"/>
        </w:rPr>
        <w:t>José Esteban Canjura</w:t>
      </w:r>
    </w:p>
    <w:p w:rsidR="008D0262" w:rsidRPr="00152270" w:rsidRDefault="008D0262">
      <w:pPr>
        <w:rPr>
          <w:color w:val="1F497D" w:themeColor="text2"/>
        </w:rPr>
      </w:pPr>
    </w:p>
    <w:sectPr w:rsidR="008D0262" w:rsidRPr="00152270" w:rsidSect="008A714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714E"/>
    <w:rsid w:val="00105176"/>
    <w:rsid w:val="00152270"/>
    <w:rsid w:val="003D4066"/>
    <w:rsid w:val="004C4E01"/>
    <w:rsid w:val="008A714E"/>
    <w:rsid w:val="008D0262"/>
    <w:rsid w:val="00913960"/>
    <w:rsid w:val="009B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4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7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MEDIOAMBIENTE</dc:creator>
  <cp:lastModifiedBy>MEDIOAMBIENTE</cp:lastModifiedBy>
  <cp:revision>4</cp:revision>
  <cp:lastPrinted>2019-01-04T14:26:00Z</cp:lastPrinted>
  <dcterms:created xsi:type="dcterms:W3CDTF">2019-01-03T19:02:00Z</dcterms:created>
  <dcterms:modified xsi:type="dcterms:W3CDTF">2019-01-04T14:40:00Z</dcterms:modified>
</cp:coreProperties>
</file>