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delista2-nfasis6"/>
        <w:tblpPr w:leftFromText="141" w:rightFromText="141" w:vertAnchor="text" w:horzAnchor="margin" w:tblpXSpec="center" w:tblpY="458"/>
        <w:tblW w:w="7200" w:type="dxa"/>
        <w:tblLook w:val="04A0" w:firstRow="1" w:lastRow="0" w:firstColumn="1" w:lastColumn="0" w:noHBand="0" w:noVBand="1"/>
      </w:tblPr>
      <w:tblGrid>
        <w:gridCol w:w="6537"/>
        <w:gridCol w:w="663"/>
      </w:tblGrid>
      <w:tr w:rsidR="00850E0E" w:rsidRPr="00C3043E" w:rsidTr="00B0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hideMark/>
          </w:tcPr>
          <w:p w:rsidR="00850E0E" w:rsidRPr="00B0667A" w:rsidRDefault="00850E0E" w:rsidP="00850E0E">
            <w:pPr>
              <w:spacing w:before="100"/>
              <w:jc w:val="center"/>
              <w:rPr>
                <w:rFonts w:ascii="Bookman Old Style" w:hAnsi="Bookman Old Style"/>
                <w:sz w:val="28"/>
                <w:szCs w:val="28"/>
                <w:lang w:val="es-SV"/>
              </w:rPr>
            </w:pPr>
            <w:r w:rsidRPr="00B0667A">
              <w:rPr>
                <w:rFonts w:ascii="Bookman Old Style" w:hAnsi="Bookman Old Style" w:cs="Arial"/>
                <w:sz w:val="28"/>
                <w:szCs w:val="28"/>
                <w:lang w:val="es-SV"/>
              </w:rPr>
              <w:t>HISTÓRICO DE CASO</w:t>
            </w:r>
            <w:r w:rsidR="00880F3A">
              <w:rPr>
                <w:rFonts w:ascii="Bookman Old Style" w:hAnsi="Bookman Old Style" w:cs="Arial"/>
                <w:sz w:val="28"/>
                <w:szCs w:val="28"/>
                <w:lang w:val="es-SV"/>
              </w:rPr>
              <w:t>S EN TRÁMITE Y FENECIDOS A AGOSTO</w:t>
            </w:r>
            <w:r w:rsidRPr="00B0667A">
              <w:rPr>
                <w:rFonts w:ascii="Bookman Old Style" w:hAnsi="Bookman Old Style" w:cs="Arial"/>
                <w:sz w:val="28"/>
                <w:szCs w:val="28"/>
                <w:lang w:val="es-SV"/>
              </w:rPr>
              <w:t xml:space="preserve"> 2017</w:t>
            </w:r>
          </w:p>
          <w:p w:rsidR="00850E0E" w:rsidRPr="00850E0E" w:rsidRDefault="00850E0E" w:rsidP="000A097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val="es-SV" w:eastAsia="es-ES"/>
              </w:rPr>
            </w:pPr>
          </w:p>
        </w:tc>
      </w:tr>
      <w:tr w:rsidR="00850E0E" w:rsidRPr="00C3043E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7" w:type="dxa"/>
          </w:tcPr>
          <w:p w:rsidR="00850E0E" w:rsidRPr="00B0667A" w:rsidRDefault="00850E0E" w:rsidP="000A097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</w:pPr>
            <w:r w:rsidRPr="00B0667A"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  <w:t>Casos ingresados</w:t>
            </w:r>
          </w:p>
        </w:tc>
        <w:tc>
          <w:tcPr>
            <w:tcW w:w="663" w:type="dxa"/>
            <w:noWrap/>
          </w:tcPr>
          <w:p w:rsidR="00850E0E" w:rsidRPr="00C3043E" w:rsidRDefault="008A32F8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2578</w:t>
            </w:r>
          </w:p>
        </w:tc>
      </w:tr>
      <w:tr w:rsidR="00850E0E" w:rsidRPr="00C3043E" w:rsidTr="00B0667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7" w:type="dxa"/>
          </w:tcPr>
          <w:p w:rsidR="00850E0E" w:rsidRPr="00B0667A" w:rsidRDefault="00850E0E" w:rsidP="00850E0E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</w:pPr>
            <w:r w:rsidRPr="00B0667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Casos </w:t>
            </w:r>
            <w:r w:rsidRPr="00B0667A"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  <w:t>en trámite</w:t>
            </w:r>
            <w:r w:rsidRPr="00B0667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663" w:type="dxa"/>
            <w:noWrap/>
          </w:tcPr>
          <w:p w:rsidR="00850E0E" w:rsidRPr="00C3043E" w:rsidRDefault="008A32F8" w:rsidP="00850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742</w:t>
            </w:r>
          </w:p>
        </w:tc>
      </w:tr>
      <w:tr w:rsidR="00850E0E" w:rsidRPr="00C3043E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7" w:type="dxa"/>
          </w:tcPr>
          <w:p w:rsidR="00850E0E" w:rsidRPr="00C3043E" w:rsidRDefault="00850E0E" w:rsidP="00850E0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C3043E">
              <w:rPr>
                <w:rFonts w:ascii="Calibri" w:eastAsia="Times New Roman" w:hAnsi="Calibri" w:cs="Times New Roman"/>
                <w:color w:val="000000"/>
                <w:lang w:eastAsia="es-ES"/>
              </w:rPr>
              <w:t>Casos finalizados</w:t>
            </w:r>
          </w:p>
        </w:tc>
        <w:tc>
          <w:tcPr>
            <w:tcW w:w="663" w:type="dxa"/>
            <w:noWrap/>
          </w:tcPr>
          <w:p w:rsidR="00850E0E" w:rsidRPr="00C3043E" w:rsidRDefault="008A32F8" w:rsidP="00850E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1836</w:t>
            </w:r>
          </w:p>
        </w:tc>
      </w:tr>
    </w:tbl>
    <w:p w:rsidR="00850E0E" w:rsidRDefault="00850E0E">
      <w:pPr>
        <w:rPr>
          <w:lang w:val="es-SV"/>
        </w:rPr>
      </w:pPr>
    </w:p>
    <w:p w:rsidR="00850E0E" w:rsidRPr="00850E0E" w:rsidRDefault="00850E0E" w:rsidP="00850E0E">
      <w:pPr>
        <w:rPr>
          <w:lang w:val="es-SV"/>
        </w:rPr>
      </w:pPr>
    </w:p>
    <w:p w:rsidR="00850E0E" w:rsidRPr="00850E0E" w:rsidRDefault="00850E0E" w:rsidP="00850E0E">
      <w:pPr>
        <w:rPr>
          <w:lang w:val="es-SV"/>
        </w:rPr>
      </w:pPr>
    </w:p>
    <w:p w:rsidR="00850E0E" w:rsidRPr="00850E0E" w:rsidRDefault="00850E0E" w:rsidP="00850E0E">
      <w:pPr>
        <w:rPr>
          <w:lang w:val="es-SV"/>
        </w:rPr>
      </w:pPr>
    </w:p>
    <w:p w:rsidR="00850E0E" w:rsidRDefault="00850E0E" w:rsidP="00850E0E">
      <w:pPr>
        <w:rPr>
          <w:lang w:val="es-SV"/>
        </w:rPr>
      </w:pPr>
    </w:p>
    <w:p w:rsidR="00B0667A" w:rsidRDefault="00B0667A" w:rsidP="00850E0E">
      <w:pPr>
        <w:ind w:firstLine="708"/>
        <w:rPr>
          <w:lang w:val="es-SV"/>
        </w:rPr>
      </w:pPr>
    </w:p>
    <w:p w:rsidR="00B0667A" w:rsidRDefault="00B0667A" w:rsidP="00B0667A">
      <w:pPr>
        <w:jc w:val="right"/>
        <w:rPr>
          <w:lang w:val="es-SV"/>
        </w:rPr>
      </w:pPr>
    </w:p>
    <w:p w:rsidR="00B0667A" w:rsidRPr="00B0667A" w:rsidRDefault="00B0667A" w:rsidP="00B0667A">
      <w:pPr>
        <w:tabs>
          <w:tab w:val="left" w:pos="1275"/>
          <w:tab w:val="left" w:pos="1860"/>
        </w:tabs>
        <w:jc w:val="center"/>
        <w:rPr>
          <w:lang w:val="es-SV"/>
        </w:rPr>
      </w:pPr>
    </w:p>
    <w:p w:rsidR="00F93B4E" w:rsidRDefault="00F93B4E" w:rsidP="00B0667A">
      <w:pPr>
        <w:tabs>
          <w:tab w:val="left" w:pos="1860"/>
        </w:tabs>
        <w:rPr>
          <w:lang w:val="es-SV"/>
        </w:rPr>
      </w:pPr>
    </w:p>
    <w:p w:rsidR="00B0667A" w:rsidRDefault="00FC522A" w:rsidP="00093B1C">
      <w:pPr>
        <w:tabs>
          <w:tab w:val="left" w:pos="5025"/>
        </w:tabs>
        <w:jc w:val="center"/>
        <w:rPr>
          <w:lang w:val="es-SV"/>
        </w:rPr>
      </w:pPr>
      <w:r>
        <w:rPr>
          <w:noProof/>
          <w:lang w:eastAsia="es-ES"/>
        </w:rPr>
        <w:drawing>
          <wp:inline distT="0" distB="0" distL="0" distR="0" wp14:anchorId="443A0908" wp14:editId="2616C000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093B1C" w:rsidRDefault="00093B1C" w:rsidP="00B0667A">
      <w:pPr>
        <w:tabs>
          <w:tab w:val="left" w:pos="1860"/>
        </w:tabs>
        <w:rPr>
          <w:lang w:val="es-SV"/>
        </w:rPr>
      </w:pPr>
    </w:p>
    <w:p w:rsidR="00093B1C" w:rsidRDefault="00093B1C" w:rsidP="00B0667A">
      <w:pPr>
        <w:tabs>
          <w:tab w:val="left" w:pos="1860"/>
        </w:tabs>
        <w:rPr>
          <w:lang w:val="es-SV"/>
        </w:rPr>
      </w:pPr>
    </w:p>
    <w:p w:rsidR="00093B1C" w:rsidRDefault="00093B1C" w:rsidP="00B0667A">
      <w:pPr>
        <w:tabs>
          <w:tab w:val="left" w:pos="1860"/>
        </w:tabs>
        <w:rPr>
          <w:lang w:val="es-SV"/>
        </w:rPr>
      </w:pPr>
    </w:p>
    <w:p w:rsidR="00093B1C" w:rsidRDefault="00093B1C" w:rsidP="00B0667A">
      <w:pPr>
        <w:tabs>
          <w:tab w:val="left" w:pos="1860"/>
        </w:tabs>
        <w:rPr>
          <w:lang w:val="es-SV"/>
        </w:rPr>
      </w:pPr>
    </w:p>
    <w:p w:rsidR="00093B1C" w:rsidRDefault="00093B1C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tbl>
      <w:tblPr>
        <w:tblStyle w:val="Tabladecuadrcula5oscura-nfasis5"/>
        <w:tblW w:w="9120" w:type="dxa"/>
        <w:tblLook w:val="04A0" w:firstRow="1" w:lastRow="0" w:firstColumn="1" w:lastColumn="0" w:noHBand="0" w:noVBand="1"/>
      </w:tblPr>
      <w:tblGrid>
        <w:gridCol w:w="2895"/>
        <w:gridCol w:w="2800"/>
        <w:gridCol w:w="1770"/>
        <w:gridCol w:w="1655"/>
      </w:tblGrid>
      <w:tr w:rsidR="00B0667A" w:rsidRPr="00750548" w:rsidTr="00B0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0" w:type="dxa"/>
            <w:gridSpan w:val="4"/>
            <w:noWrap/>
            <w:hideMark/>
          </w:tcPr>
          <w:p w:rsidR="00B0667A" w:rsidRPr="00750548" w:rsidRDefault="00B0667A" w:rsidP="00B0667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es-ES"/>
              </w:rPr>
              <w:t>CASOS INICIADOS EN EL 2017</w:t>
            </w:r>
          </w:p>
        </w:tc>
      </w:tr>
      <w:tr w:rsidR="00B0667A" w:rsidRPr="00750548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FFFFFF"/>
                <w:lang w:eastAsia="es-ES"/>
              </w:rPr>
              <w:t>MES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DENUNCIAS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AVISOS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OFICIO</w:t>
            </w:r>
          </w:p>
        </w:tc>
      </w:tr>
      <w:tr w:rsidR="00B0667A" w:rsidRPr="00750548" w:rsidTr="00B06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Enero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21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</w:t>
            </w:r>
          </w:p>
        </w:tc>
      </w:tr>
      <w:tr w:rsidR="00B0667A" w:rsidRPr="00750548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Febrero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22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</w:tr>
      <w:tr w:rsidR="00B0667A" w:rsidRPr="00750548" w:rsidTr="00B06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Marzo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22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43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</w:tr>
      <w:tr w:rsidR="00B0667A" w:rsidRPr="00750548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Abril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27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</w:tr>
      <w:tr w:rsidR="00B0667A" w:rsidRPr="00750548" w:rsidTr="00B06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23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44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</w:tr>
      <w:tr w:rsidR="00B0667A" w:rsidRPr="00750548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Junio</w:t>
            </w:r>
          </w:p>
        </w:tc>
        <w:tc>
          <w:tcPr>
            <w:tcW w:w="280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26</w:t>
            </w:r>
          </w:p>
        </w:tc>
        <w:tc>
          <w:tcPr>
            <w:tcW w:w="1770" w:type="dxa"/>
            <w:noWrap/>
            <w:hideMark/>
          </w:tcPr>
          <w:p w:rsidR="00B0667A" w:rsidRPr="00750548" w:rsidRDefault="00B0667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29</w:t>
            </w:r>
          </w:p>
        </w:tc>
        <w:tc>
          <w:tcPr>
            <w:tcW w:w="1655" w:type="dxa"/>
            <w:noWrap/>
            <w:hideMark/>
          </w:tcPr>
          <w:p w:rsidR="00B0667A" w:rsidRPr="00750548" w:rsidRDefault="001E321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</w:tr>
      <w:tr w:rsidR="00843443" w:rsidRPr="00750548" w:rsidTr="00B06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</w:tcPr>
          <w:p w:rsidR="00843443" w:rsidRPr="00750548" w:rsidRDefault="00843443" w:rsidP="000A0977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Julio</w:t>
            </w:r>
          </w:p>
        </w:tc>
        <w:tc>
          <w:tcPr>
            <w:tcW w:w="2800" w:type="dxa"/>
            <w:noWrap/>
          </w:tcPr>
          <w:p w:rsidR="00843443" w:rsidRPr="00750548" w:rsidRDefault="00843443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16</w:t>
            </w:r>
          </w:p>
        </w:tc>
        <w:tc>
          <w:tcPr>
            <w:tcW w:w="1770" w:type="dxa"/>
            <w:noWrap/>
          </w:tcPr>
          <w:p w:rsidR="00843443" w:rsidRPr="00750548" w:rsidRDefault="00843443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31</w:t>
            </w:r>
          </w:p>
        </w:tc>
        <w:tc>
          <w:tcPr>
            <w:tcW w:w="1655" w:type="dxa"/>
            <w:noWrap/>
          </w:tcPr>
          <w:p w:rsidR="00843443" w:rsidRPr="00750548" w:rsidRDefault="00843443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</w:tr>
      <w:tr w:rsidR="00880F3A" w:rsidRPr="00750548" w:rsidTr="00B0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</w:tcPr>
          <w:p w:rsidR="00880F3A" w:rsidRDefault="00880F3A" w:rsidP="000A0977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Agosto </w:t>
            </w:r>
          </w:p>
        </w:tc>
        <w:tc>
          <w:tcPr>
            <w:tcW w:w="2800" w:type="dxa"/>
            <w:noWrap/>
          </w:tcPr>
          <w:p w:rsidR="00880F3A" w:rsidRDefault="00880F3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21</w:t>
            </w:r>
          </w:p>
        </w:tc>
        <w:tc>
          <w:tcPr>
            <w:tcW w:w="1770" w:type="dxa"/>
            <w:noWrap/>
          </w:tcPr>
          <w:p w:rsidR="00880F3A" w:rsidRDefault="00880F3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18</w:t>
            </w:r>
          </w:p>
        </w:tc>
        <w:tc>
          <w:tcPr>
            <w:tcW w:w="1655" w:type="dxa"/>
            <w:noWrap/>
          </w:tcPr>
          <w:p w:rsidR="00880F3A" w:rsidRDefault="00880F3A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</w:tr>
      <w:tr w:rsidR="00B0667A" w:rsidRPr="00750548" w:rsidTr="00B06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noWrap/>
            <w:hideMark/>
          </w:tcPr>
          <w:p w:rsidR="00B0667A" w:rsidRPr="00750548" w:rsidRDefault="00B0667A" w:rsidP="000A0977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750548">
              <w:rPr>
                <w:rFonts w:ascii="Calibri" w:eastAsia="Times New Roman" w:hAnsi="Calibri" w:cs="Times New Roman"/>
                <w:color w:val="000000"/>
                <w:lang w:eastAsia="es-ES"/>
              </w:rPr>
              <w:t>Consolidado</w:t>
            </w:r>
          </w:p>
        </w:tc>
        <w:tc>
          <w:tcPr>
            <w:tcW w:w="6225" w:type="dxa"/>
            <w:gridSpan w:val="3"/>
            <w:noWrap/>
            <w:hideMark/>
          </w:tcPr>
          <w:p w:rsidR="00B0667A" w:rsidRPr="00750548" w:rsidRDefault="00880F3A" w:rsidP="000A0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386</w:t>
            </w:r>
          </w:p>
        </w:tc>
      </w:tr>
    </w:tbl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B0667A" w:rsidP="00B0667A">
      <w:pPr>
        <w:tabs>
          <w:tab w:val="left" w:pos="1860"/>
        </w:tabs>
        <w:rPr>
          <w:lang w:val="es-SV"/>
        </w:rPr>
      </w:pPr>
    </w:p>
    <w:p w:rsidR="00B0667A" w:rsidRDefault="00465200" w:rsidP="00465200">
      <w:pPr>
        <w:tabs>
          <w:tab w:val="left" w:pos="1860"/>
        </w:tabs>
        <w:jc w:val="center"/>
        <w:rPr>
          <w:lang w:val="es-SV"/>
        </w:rPr>
      </w:pPr>
      <w:r>
        <w:rPr>
          <w:noProof/>
          <w:lang w:eastAsia="es-ES"/>
        </w:rPr>
        <w:drawing>
          <wp:inline distT="0" distB="0" distL="0" distR="0" wp14:anchorId="0BAA9E73" wp14:editId="6A6DD4DE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67A" w:rsidRDefault="00B0667A" w:rsidP="00B0667A">
      <w:pPr>
        <w:tabs>
          <w:tab w:val="left" w:pos="6615"/>
        </w:tabs>
        <w:rPr>
          <w:lang w:val="es-SV"/>
        </w:rPr>
      </w:pPr>
      <w:r>
        <w:rPr>
          <w:lang w:val="es-SV"/>
        </w:rPr>
        <w:tab/>
      </w:r>
    </w:p>
    <w:p w:rsidR="00414498" w:rsidRDefault="00414498" w:rsidP="00B0667A">
      <w:pPr>
        <w:tabs>
          <w:tab w:val="left" w:pos="6615"/>
        </w:tabs>
        <w:rPr>
          <w:lang w:val="es-SV"/>
        </w:rPr>
      </w:pPr>
    </w:p>
    <w:p w:rsidR="00414498" w:rsidRPr="00414498" w:rsidRDefault="00414498" w:rsidP="00414498">
      <w:pPr>
        <w:rPr>
          <w:lang w:val="es-SV"/>
        </w:rPr>
      </w:pPr>
    </w:p>
    <w:p w:rsidR="00414498" w:rsidRPr="00414498" w:rsidRDefault="00414498" w:rsidP="00414498">
      <w:pPr>
        <w:rPr>
          <w:lang w:val="es-SV"/>
        </w:rPr>
      </w:pPr>
    </w:p>
    <w:p w:rsidR="00414498" w:rsidRPr="00414498" w:rsidRDefault="00414498" w:rsidP="00414498">
      <w:pPr>
        <w:rPr>
          <w:lang w:val="es-SV"/>
        </w:rPr>
      </w:pPr>
    </w:p>
    <w:p w:rsidR="00D03783" w:rsidRDefault="00D03783" w:rsidP="00465200">
      <w:pPr>
        <w:tabs>
          <w:tab w:val="left" w:pos="3540"/>
        </w:tabs>
        <w:rPr>
          <w:lang w:val="es-SV"/>
        </w:rPr>
      </w:pPr>
    </w:p>
    <w:p w:rsidR="00465200" w:rsidRDefault="00465200" w:rsidP="00465200">
      <w:pPr>
        <w:tabs>
          <w:tab w:val="left" w:pos="3540"/>
        </w:tabs>
        <w:rPr>
          <w:lang w:val="es-SV"/>
        </w:rPr>
      </w:pPr>
    </w:p>
    <w:p w:rsidR="00D03783" w:rsidRDefault="00D03783" w:rsidP="00414498">
      <w:pPr>
        <w:tabs>
          <w:tab w:val="left" w:pos="1830"/>
        </w:tabs>
        <w:jc w:val="center"/>
        <w:rPr>
          <w:lang w:val="es-SV"/>
        </w:rPr>
      </w:pPr>
    </w:p>
    <w:p w:rsidR="00D03783" w:rsidRDefault="00D03783" w:rsidP="00414498">
      <w:pPr>
        <w:tabs>
          <w:tab w:val="left" w:pos="1830"/>
        </w:tabs>
        <w:jc w:val="center"/>
        <w:rPr>
          <w:lang w:val="es-SV"/>
        </w:rPr>
      </w:pPr>
    </w:p>
    <w:tbl>
      <w:tblPr>
        <w:tblW w:w="5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702"/>
      </w:tblGrid>
      <w:tr w:rsidR="007661D4" w:rsidRPr="007661D4" w:rsidTr="00BA5539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lastRenderedPageBreak/>
              <w:t xml:space="preserve">Formas de terminación </w:t>
            </w:r>
            <w:r w:rsidR="00BA5539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anticipada </w:t>
            </w: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de casos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 </w:t>
            </w: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julio 2017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Tipo de resolución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Frecuencia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Improcedencias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Inadmisibilidades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RF Absolutorias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RF Sancionatorias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Sin lugar aperturas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17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Sobreseimientos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13</w:t>
            </w:r>
          </w:p>
        </w:tc>
      </w:tr>
      <w:tr w:rsidR="007661D4" w:rsidRPr="007661D4" w:rsidTr="00BA5539">
        <w:trPr>
          <w:trHeight w:val="300"/>
        </w:trPr>
        <w:tc>
          <w:tcPr>
            <w:tcW w:w="282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proofErr w:type="gramStart"/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Total</w:t>
            </w:r>
            <w:proofErr w:type="gramEnd"/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 general</w:t>
            </w:r>
          </w:p>
        </w:tc>
        <w:tc>
          <w:tcPr>
            <w:tcW w:w="2702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7661D4" w:rsidRPr="007661D4" w:rsidRDefault="007661D4" w:rsidP="00766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7661D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79</w:t>
            </w:r>
          </w:p>
        </w:tc>
      </w:tr>
    </w:tbl>
    <w:p w:rsidR="00D03783" w:rsidRDefault="00D03783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BA5539" w:rsidP="00BA5539">
      <w:pPr>
        <w:tabs>
          <w:tab w:val="left" w:pos="1830"/>
          <w:tab w:val="left" w:pos="2130"/>
        </w:tabs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noProof/>
        </w:rPr>
        <w:drawing>
          <wp:inline distT="0" distB="0" distL="0" distR="0" wp14:anchorId="2B5E6EB7" wp14:editId="6A5C1895">
            <wp:extent cx="5400040" cy="3053080"/>
            <wp:effectExtent l="19050" t="19050" r="10160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295881" w:rsidP="00BA5539">
      <w:pPr>
        <w:tabs>
          <w:tab w:val="left" w:pos="1830"/>
        </w:tabs>
        <w:rPr>
          <w:lang w:val="es-SV"/>
        </w:rPr>
      </w:pPr>
    </w:p>
    <w:p w:rsidR="00BA5539" w:rsidRDefault="00BA5539" w:rsidP="00BA5539">
      <w:pPr>
        <w:tabs>
          <w:tab w:val="left" w:pos="1830"/>
        </w:tabs>
        <w:rPr>
          <w:lang w:val="es-SV"/>
        </w:rPr>
      </w:pPr>
      <w:bookmarkStart w:id="0" w:name="_GoBack"/>
      <w:bookmarkEnd w:id="0"/>
    </w:p>
    <w:p w:rsidR="00295881" w:rsidRDefault="00295881" w:rsidP="00414498">
      <w:pPr>
        <w:tabs>
          <w:tab w:val="left" w:pos="1830"/>
        </w:tabs>
        <w:jc w:val="center"/>
        <w:rPr>
          <w:lang w:val="es-SV"/>
        </w:rPr>
      </w:pPr>
    </w:p>
    <w:p w:rsidR="005E18FA" w:rsidRPr="00187CA8" w:rsidRDefault="005E18FA" w:rsidP="005E18FA">
      <w:pPr>
        <w:spacing w:before="100" w:after="0" w:line="240" w:lineRule="auto"/>
        <w:jc w:val="center"/>
        <w:rPr>
          <w:rFonts w:ascii="Bookman Old Style" w:hAnsi="Bookman Old Style" w:cs="Arial"/>
          <w:b/>
          <w:sz w:val="20"/>
          <w:szCs w:val="24"/>
          <w:lang w:val="es-SV"/>
        </w:rPr>
      </w:pPr>
      <w:r w:rsidRPr="00187CA8">
        <w:rPr>
          <w:rFonts w:ascii="Bookman Old Style" w:hAnsi="Bookman Old Style" w:cs="Arial"/>
          <w:b/>
          <w:sz w:val="20"/>
          <w:szCs w:val="24"/>
          <w:lang w:val="es-SV"/>
        </w:rPr>
        <w:t xml:space="preserve">PERSONAS </w:t>
      </w:r>
      <w:r>
        <w:rPr>
          <w:rFonts w:ascii="Bookman Old Style" w:hAnsi="Bookman Old Style" w:cs="Arial"/>
          <w:b/>
          <w:sz w:val="20"/>
          <w:szCs w:val="24"/>
          <w:lang w:val="es-SV"/>
        </w:rPr>
        <w:t xml:space="preserve">DENUNCIADAS POR DEPARTAMENTO </w:t>
      </w:r>
      <w:r w:rsidR="00465200">
        <w:rPr>
          <w:rFonts w:ascii="Bookman Old Style" w:hAnsi="Bookman Old Style" w:cs="Arial"/>
          <w:b/>
          <w:sz w:val="20"/>
          <w:szCs w:val="24"/>
          <w:lang w:val="es-SV"/>
        </w:rPr>
        <w:t>A AGOSTO</w:t>
      </w:r>
      <w:r w:rsidRPr="00187CA8">
        <w:rPr>
          <w:rFonts w:ascii="Bookman Old Style" w:hAnsi="Bookman Old Style" w:cs="Arial"/>
          <w:b/>
          <w:sz w:val="20"/>
          <w:szCs w:val="24"/>
          <w:lang w:val="es-SV"/>
        </w:rPr>
        <w:t xml:space="preserve"> 2017</w:t>
      </w:r>
    </w:p>
    <w:tbl>
      <w:tblPr>
        <w:tblW w:w="7296" w:type="dxa"/>
        <w:tblInd w:w="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576"/>
      </w:tblGrid>
      <w:tr w:rsidR="005E18FA" w:rsidRPr="00187CA8" w:rsidTr="000A0977">
        <w:trPr>
          <w:trHeight w:val="315"/>
        </w:trPr>
        <w:tc>
          <w:tcPr>
            <w:tcW w:w="7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FFFFFF"/>
                <w:lang w:eastAsia="es-ES"/>
              </w:rPr>
              <w:t>DEPARTAMENTO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AHUACHAPÁN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6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CABAÑAS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1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CHALATENANGO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14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CUSCATLÁN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5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LA LIBERTAD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29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LA PAZ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9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LA UNIÓN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44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MORAZÁN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23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SAN MIGUEL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58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SAN SALVADOR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255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SANTA ANA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19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SAN VICENTE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7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SONSONATE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3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USULUTÁN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5E18FA" w:rsidRPr="00187CA8" w:rsidRDefault="0000780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s-ES"/>
              </w:rPr>
              <w:t>27</w:t>
            </w:r>
          </w:p>
        </w:tc>
      </w:tr>
      <w:tr w:rsidR="005E18FA" w:rsidRPr="00187CA8" w:rsidTr="000A09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5E18FA" w:rsidRPr="00187CA8" w:rsidRDefault="005E18FA" w:rsidP="000A097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FFFF"/>
                <w:lang w:eastAsia="es-ES"/>
              </w:rPr>
            </w:pPr>
            <w:r w:rsidRPr="00187CA8">
              <w:rPr>
                <w:rFonts w:ascii="Bookman Old Style" w:eastAsia="Times New Roman" w:hAnsi="Bookman Old Style" w:cs="Times New Roman"/>
                <w:color w:val="FFFFFF"/>
                <w:lang w:eastAsia="es-ES"/>
              </w:rPr>
              <w:t>TOTAL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5E18FA" w:rsidRPr="00187CA8" w:rsidRDefault="00B9131A" w:rsidP="000A097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FFFF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color w:val="FFFFFF"/>
                <w:lang w:eastAsia="es-ES"/>
              </w:rPr>
              <w:t>50</w:t>
            </w:r>
            <w:r w:rsidR="0000780A">
              <w:rPr>
                <w:rFonts w:ascii="Bookman Old Style" w:eastAsia="Times New Roman" w:hAnsi="Bookman Old Style" w:cs="Times New Roman"/>
                <w:color w:val="FFFFFF"/>
                <w:lang w:eastAsia="es-ES"/>
              </w:rPr>
              <w:t>0</w:t>
            </w:r>
          </w:p>
        </w:tc>
      </w:tr>
    </w:tbl>
    <w:p w:rsidR="005E18FA" w:rsidRDefault="005E18FA" w:rsidP="00414498">
      <w:pPr>
        <w:tabs>
          <w:tab w:val="left" w:pos="1830"/>
        </w:tabs>
        <w:jc w:val="center"/>
        <w:rPr>
          <w:lang w:val="es-SV"/>
        </w:rPr>
      </w:pPr>
    </w:p>
    <w:p w:rsidR="005E18FA" w:rsidRDefault="005E18FA" w:rsidP="00414498">
      <w:pPr>
        <w:tabs>
          <w:tab w:val="left" w:pos="1830"/>
        </w:tabs>
        <w:jc w:val="center"/>
        <w:rPr>
          <w:lang w:val="es-SV"/>
        </w:rPr>
      </w:pPr>
    </w:p>
    <w:p w:rsidR="005E18FA" w:rsidRDefault="003539B4" w:rsidP="00414498">
      <w:pPr>
        <w:tabs>
          <w:tab w:val="left" w:pos="1830"/>
        </w:tabs>
        <w:jc w:val="center"/>
        <w:rPr>
          <w:lang w:val="es-SV"/>
        </w:rPr>
      </w:pPr>
      <w:r>
        <w:rPr>
          <w:noProof/>
          <w:lang w:eastAsia="es-ES"/>
        </w:rPr>
        <w:drawing>
          <wp:inline distT="0" distB="0" distL="0" distR="0" wp14:anchorId="1591EBE2" wp14:editId="65677B22">
            <wp:extent cx="4572000" cy="27432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22EC" w:rsidRDefault="004122EC" w:rsidP="00414498">
      <w:pPr>
        <w:tabs>
          <w:tab w:val="left" w:pos="1830"/>
        </w:tabs>
        <w:jc w:val="center"/>
        <w:rPr>
          <w:lang w:val="es-SV"/>
        </w:rPr>
      </w:pPr>
    </w:p>
    <w:p w:rsidR="008A32F8" w:rsidRDefault="008A32F8" w:rsidP="00414498">
      <w:pPr>
        <w:tabs>
          <w:tab w:val="left" w:pos="1830"/>
        </w:tabs>
        <w:jc w:val="center"/>
        <w:rPr>
          <w:lang w:val="es-SV"/>
        </w:rPr>
      </w:pPr>
    </w:p>
    <w:tbl>
      <w:tblPr>
        <w:tblpPr w:leftFromText="141" w:rightFromText="141" w:vertAnchor="page" w:horzAnchor="margin" w:tblpXSpec="center" w:tblpY="1"/>
        <w:tblW w:w="10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2"/>
        <w:gridCol w:w="691"/>
        <w:gridCol w:w="302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851"/>
        <w:gridCol w:w="1559"/>
        <w:gridCol w:w="350"/>
        <w:gridCol w:w="425"/>
        <w:gridCol w:w="6"/>
        <w:gridCol w:w="278"/>
      </w:tblGrid>
      <w:tr w:rsidR="000437BE" w:rsidRPr="00EE00E0" w:rsidTr="004F3218">
        <w:trPr>
          <w:trHeight w:val="114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</w:tr>
      <w:tr w:rsidR="00C02C39" w:rsidRPr="00EE00E0" w:rsidTr="004F3218">
        <w:trPr>
          <w:gridAfter w:val="1"/>
          <w:wAfter w:w="278" w:type="dxa"/>
          <w:trHeight w:val="570"/>
        </w:trPr>
        <w:tc>
          <w:tcPr>
            <w:tcW w:w="105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CDC"/>
            <w:vAlign w:val="center"/>
          </w:tcPr>
          <w:p w:rsidR="00C02C39" w:rsidRPr="00EE00E0" w:rsidRDefault="002C40A0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HISTÓRICO DE </w:t>
            </w:r>
            <w:r w:rsidR="00C02C39" w:rsidRPr="0079453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SERVIDORES PÚBLICOS INVESTIGADOS E INSTITUCIONES DONDE TRABAJAN</w:t>
            </w:r>
          </w:p>
        </w:tc>
      </w:tr>
      <w:tr w:rsidR="000437BE" w:rsidRPr="00EE00E0" w:rsidTr="004F3218">
        <w:trPr>
          <w:gridAfter w:val="1"/>
          <w:wAfter w:w="278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Numeración correlativa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2007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2008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textDirection w:val="btL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INSTITUCIONES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Ranking</w:t>
            </w:r>
          </w:p>
        </w:tc>
      </w:tr>
      <w:tr w:rsidR="000437BE" w:rsidRPr="00EE00E0" w:rsidTr="004F3218">
        <w:trPr>
          <w:gridAfter w:val="1"/>
          <w:wAfter w:w="278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MUNICIPALIDADES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</w:t>
            </w:r>
          </w:p>
        </w:tc>
      </w:tr>
      <w:tr w:rsidR="000437BE" w:rsidRPr="00EE00E0" w:rsidTr="004F3218">
        <w:trPr>
          <w:gridAfter w:val="1"/>
          <w:wAfter w:w="278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EDUCACIÓN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</w:t>
            </w:r>
          </w:p>
        </w:tc>
      </w:tr>
      <w:tr w:rsidR="000437BE" w:rsidRPr="00EE00E0" w:rsidTr="004F3218">
        <w:trPr>
          <w:gridAfter w:val="1"/>
          <w:wAfter w:w="278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ASAMBLEA LEGISLATIVA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</w:t>
            </w:r>
          </w:p>
        </w:tc>
      </w:tr>
      <w:tr w:rsidR="000437BE" w:rsidRPr="00EE00E0" w:rsidTr="004F3218">
        <w:trPr>
          <w:gridAfter w:val="1"/>
          <w:wAfter w:w="278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CORTE SUPREMA DE JUSTICIA- ORGANO JUDICIAL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</w:t>
            </w:r>
          </w:p>
        </w:tc>
      </w:tr>
      <w:tr w:rsidR="000437BE" w:rsidRPr="00EE00E0" w:rsidTr="004F3218">
        <w:trPr>
          <w:gridAfter w:val="1"/>
          <w:wAfter w:w="278" w:type="dxa"/>
          <w:trHeight w:val="10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CORTE DE CUENTAS DE LA REPÚBLICA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5</w:t>
            </w:r>
          </w:p>
        </w:tc>
      </w:tr>
      <w:tr w:rsidR="000437BE" w:rsidRPr="00EE00E0" w:rsidTr="004F3218">
        <w:trPr>
          <w:gridAfter w:val="1"/>
          <w:wAfter w:w="278" w:type="dxa"/>
          <w:trHeight w:val="10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26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SALUD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6</w:t>
            </w:r>
          </w:p>
        </w:tc>
      </w:tr>
      <w:tr w:rsidR="000437BE" w:rsidRPr="00EE00E0" w:rsidTr="004F3218">
        <w:trPr>
          <w:gridAfter w:val="1"/>
          <w:wAfter w:w="278" w:type="dxa"/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54491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POLICÍA NACIONAL CIVIL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7</w:t>
            </w:r>
          </w:p>
        </w:tc>
      </w:tr>
      <w:tr w:rsidR="000437BE" w:rsidRPr="00EE00E0" w:rsidTr="004F3218">
        <w:trPr>
          <w:gridAfter w:val="1"/>
          <w:wAfter w:w="278" w:type="dxa"/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D2CC8" w:rsidRPr="00EE00E0" w:rsidRDefault="008D2CC8" w:rsidP="008D2C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UNIVERSIDAD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8</w:t>
            </w:r>
          </w:p>
        </w:tc>
      </w:tr>
      <w:tr w:rsidR="000437BE" w:rsidRPr="00EE00E0" w:rsidTr="004F3218">
        <w:trPr>
          <w:gridAfter w:val="1"/>
          <w:wAfter w:w="278" w:type="dxa"/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CENTRO NACIONAL DE REGISTROS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9</w:t>
            </w:r>
          </w:p>
        </w:tc>
      </w:tr>
      <w:tr w:rsidR="000437BE" w:rsidRPr="00EE00E0" w:rsidTr="004F3218">
        <w:trPr>
          <w:gridAfter w:val="1"/>
          <w:wAfter w:w="278" w:type="dxa"/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PROCURADURÍA GENERAL DE LA REPÚBLICA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FISCALÍA GENERAL DE LA REPÚBLICA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11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DEL SEGURO SOCIAL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12</w:t>
            </w:r>
          </w:p>
        </w:tc>
      </w:tr>
      <w:tr w:rsidR="000437BE" w:rsidRPr="00EE00E0" w:rsidTr="004F3218">
        <w:trPr>
          <w:gridAfter w:val="1"/>
          <w:wAfter w:w="278" w:type="dxa"/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OBRAS PÚBLICAS, TRANSPORTE, VIVIENDA Y DESARROLLO URBANO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13</w:t>
            </w:r>
          </w:p>
        </w:tc>
      </w:tr>
      <w:tr w:rsidR="000437BE" w:rsidRPr="00EE00E0" w:rsidTr="004F3218">
        <w:trPr>
          <w:gridAfter w:val="1"/>
          <w:wAfter w:w="278" w:type="dxa"/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HACIENDA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14</w:t>
            </w:r>
          </w:p>
        </w:tc>
      </w:tr>
      <w:tr w:rsidR="000437BE" w:rsidRPr="00EE00E0" w:rsidTr="004F3218">
        <w:trPr>
          <w:gridAfter w:val="1"/>
          <w:wAfter w:w="278" w:type="dxa"/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GOBERNACIÓN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15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ECONOMIA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16</w:t>
            </w:r>
          </w:p>
        </w:tc>
      </w:tr>
      <w:tr w:rsidR="000437BE" w:rsidRPr="00EE00E0" w:rsidTr="004F3218">
        <w:trPr>
          <w:gridAfter w:val="1"/>
          <w:wAfter w:w="278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JUSTICIA Y SEGURIDAD 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17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REGISTRO NACIONAL DE LAS PERSONAS NATURALES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18</w:t>
            </w:r>
          </w:p>
        </w:tc>
      </w:tr>
      <w:tr w:rsidR="000437BE" w:rsidRPr="00EE00E0" w:rsidTr="004F3218">
        <w:trPr>
          <w:gridAfter w:val="1"/>
          <w:wAfter w:w="278" w:type="dxa"/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NACIONAL DE LA JUDICATURA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19</w:t>
            </w:r>
          </w:p>
        </w:tc>
      </w:tr>
      <w:tr w:rsidR="000437BE" w:rsidRPr="00EE00E0" w:rsidTr="004F3218">
        <w:trPr>
          <w:gridAfter w:val="1"/>
          <w:wAfter w:w="278" w:type="dxa"/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TRIBUNAL SUPREMO ELECTORAL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TRANSFORMACIÓN AGRARIA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21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TRABAJO Y PREVISIÓN SOCIAL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22</w:t>
            </w:r>
          </w:p>
        </w:tc>
      </w:tr>
      <w:tr w:rsidR="000437BE" w:rsidRPr="00EE00E0" w:rsidTr="004F3218">
        <w:trPr>
          <w:gridAfter w:val="1"/>
          <w:wAfter w:w="278" w:type="dxa"/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ADMINISTRACIÓN NACIONAL DE ACUEDUCTOS Y ALCANTARILLADOS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23</w:t>
            </w:r>
          </w:p>
        </w:tc>
      </w:tr>
      <w:tr w:rsidR="000437BE" w:rsidRPr="00EE00E0" w:rsidTr="004F3218">
        <w:trPr>
          <w:gridAfter w:val="1"/>
          <w:wAfter w:w="278" w:type="dxa"/>
          <w:trHeight w:val="9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BIENESTAR MAGISTERIAL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23</w:t>
            </w:r>
          </w:p>
        </w:tc>
      </w:tr>
      <w:tr w:rsidR="000437BE" w:rsidRPr="00EE00E0" w:rsidTr="004F3218">
        <w:trPr>
          <w:gridAfter w:val="1"/>
          <w:wAfter w:w="278" w:type="dxa"/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AGRICULTURA Y GANADERIA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24</w:t>
            </w:r>
          </w:p>
        </w:tc>
      </w:tr>
      <w:tr w:rsidR="000437BE" w:rsidRPr="00EE00E0" w:rsidTr="004F3218">
        <w:trPr>
          <w:gridAfter w:val="1"/>
          <w:wAfter w:w="278" w:type="dxa"/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PRESIDENCIA DE LA REPÚBLICA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24</w:t>
            </w:r>
          </w:p>
        </w:tc>
      </w:tr>
      <w:tr w:rsidR="000437BE" w:rsidRPr="00EE00E0" w:rsidTr="004F3218">
        <w:trPr>
          <w:gridAfter w:val="1"/>
          <w:wAfter w:w="278" w:type="dxa"/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LA DEFENSA NACIONAL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25</w:t>
            </w:r>
          </w:p>
        </w:tc>
      </w:tr>
      <w:tr w:rsidR="000437BE" w:rsidRPr="00EE00E0" w:rsidTr="004F3218">
        <w:trPr>
          <w:gridAfter w:val="1"/>
          <w:wAfter w:w="278" w:type="dxa"/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D2CC8" w:rsidRPr="00EE00E0" w:rsidRDefault="008D2CC8" w:rsidP="008D2C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RELACIONES EXTERIORES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26</w:t>
            </w:r>
          </w:p>
        </w:tc>
      </w:tr>
      <w:tr w:rsidR="000437BE" w:rsidRPr="00EE00E0" w:rsidTr="004F3218">
        <w:trPr>
          <w:gridAfter w:val="1"/>
          <w:wAfter w:w="278" w:type="dxa"/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DESARROLLO MUNICIPAL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26</w:t>
            </w:r>
          </w:p>
        </w:tc>
      </w:tr>
      <w:tr w:rsidR="00117183" w:rsidRPr="00EE00E0" w:rsidTr="004F3218">
        <w:trPr>
          <w:gridAfter w:val="2"/>
          <w:wAfter w:w="284" w:type="dxa"/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17183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17183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PROCURADURIA PARA LA DEFENSA DE LOS DERECHOS HUMANOS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17183" w:rsidRPr="00EE00E0" w:rsidRDefault="0011718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26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CORPORACION DE MUNICIPALIDADES DE LA REPUBLICA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27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MEDIO AMBIENTE Y RECURSOS NATURALES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28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ESCUELA NACIONAL DE AGRICULTURA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28</w:t>
            </w:r>
          </w:p>
        </w:tc>
      </w:tr>
      <w:tr w:rsidR="000437BE" w:rsidRPr="00EE00E0" w:rsidTr="004F3218">
        <w:trPr>
          <w:gridAfter w:val="1"/>
          <w:wAfter w:w="278" w:type="dxa"/>
          <w:trHeight w:val="9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DEFENSORÍA DEL CONSUMIDOR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28</w:t>
            </w:r>
          </w:p>
        </w:tc>
      </w:tr>
      <w:tr w:rsidR="000437BE" w:rsidRPr="00EE00E0" w:rsidTr="004F3218">
        <w:trPr>
          <w:gridAfter w:val="1"/>
          <w:wAfter w:w="278" w:type="dxa"/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DE CONSERVACIÒN VIAL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29</w:t>
            </w:r>
          </w:p>
        </w:tc>
      </w:tr>
      <w:tr w:rsidR="000437BE" w:rsidRPr="00EE00E0" w:rsidTr="004F3218">
        <w:trPr>
          <w:gridAfter w:val="1"/>
          <w:wAfter w:w="278" w:type="dxa"/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TRIBUNAL DE SERVICIO CIVIL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29</w:t>
            </w:r>
          </w:p>
        </w:tc>
      </w:tr>
      <w:tr w:rsidR="000437BE" w:rsidRPr="00EE00E0" w:rsidTr="004F3218">
        <w:trPr>
          <w:gridAfter w:val="1"/>
          <w:wAfter w:w="278" w:type="dxa"/>
          <w:trHeight w:val="7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6C0174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INSTITUTO SALVADOREÑO PARA EL </w:t>
            </w: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DESARROLLO DE LA MUJER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lastRenderedPageBreak/>
              <w:t>30</w:t>
            </w:r>
          </w:p>
        </w:tc>
      </w:tr>
      <w:tr w:rsidR="000437BE" w:rsidRPr="00EE00E0" w:rsidTr="004F3218">
        <w:trPr>
          <w:gridAfter w:val="1"/>
          <w:wAfter w:w="278" w:type="dxa"/>
          <w:trHeight w:val="10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DE INVERSIÓN SOCIAL PARA EL DESARROLLO LOCAL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31</w:t>
            </w:r>
          </w:p>
        </w:tc>
      </w:tr>
      <w:tr w:rsidR="000437BE" w:rsidRPr="00EE00E0" w:rsidTr="004F3218">
        <w:trPr>
          <w:gridAfter w:val="1"/>
          <w:wAfter w:w="278" w:type="dxa"/>
          <w:trHeight w:val="11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SECRETARIA DE CULTURA DE LA PRESIDENCIA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31</w:t>
            </w:r>
          </w:p>
        </w:tc>
      </w:tr>
      <w:tr w:rsidR="000437BE" w:rsidRPr="00EE00E0" w:rsidTr="004F3218">
        <w:trPr>
          <w:gridAfter w:val="1"/>
          <w:wAfter w:w="278" w:type="dxa"/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NACIONAL DE LOS DEPORTES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31</w:t>
            </w:r>
          </w:p>
        </w:tc>
      </w:tr>
      <w:tr w:rsidR="000437BE" w:rsidRPr="00EE00E0" w:rsidTr="004F3218">
        <w:trPr>
          <w:gridAfter w:val="1"/>
          <w:wAfter w:w="278" w:type="dxa"/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NACIONAL DE PENSIONES DE LOS EMPLEADOS PUBLICOS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32</w:t>
            </w:r>
          </w:p>
        </w:tc>
      </w:tr>
      <w:tr w:rsidR="000437BE" w:rsidRPr="00EE00E0" w:rsidTr="004F3218">
        <w:trPr>
          <w:gridAfter w:val="1"/>
          <w:wAfter w:w="278" w:type="dxa"/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CONSEJO NACIONAL DE LA NIÑEZ Y DE LA ADOLESCENCIA 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33</w:t>
            </w:r>
          </w:p>
        </w:tc>
      </w:tr>
      <w:tr w:rsidR="000437BE" w:rsidRPr="00EE00E0" w:rsidTr="004F3218">
        <w:trPr>
          <w:gridAfter w:val="2"/>
          <w:wAfter w:w="284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DE VIGILANCIA DE LA PROFESION DE CONTADURIA PUBLICA Y AUDITORIA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33</w:t>
            </w:r>
          </w:p>
        </w:tc>
      </w:tr>
      <w:tr w:rsidR="000437BE" w:rsidRPr="00EE00E0" w:rsidTr="004F3218">
        <w:trPr>
          <w:gridAfter w:val="1"/>
          <w:wAfter w:w="278" w:type="dxa"/>
          <w:trHeight w:val="1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PARA EL DESARROLLO INTEGRAL DE LA NIÑEZ Y LA ADOLESCENCIA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E0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 DE MEDICINA LEGAL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1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SOCIAL PARA LA VIVIENDA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REHABILITACIÓN DE INVALIDOS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9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COMISION EJECUTIVA PORTUARIA AUTONOMA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9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8D2CC8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COMISIÓN EJECUTIVA HIDROELÉCTRICA DEL RÍO LEMPA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10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LOTERIA NACIONAL DE BENEFICENCIA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34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SUPERINTENDENCIA GENERAL DE ELECTRICIDAD Y TELECOMUNICACIONES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35</w:t>
            </w:r>
          </w:p>
        </w:tc>
      </w:tr>
      <w:tr w:rsidR="000437BE" w:rsidRPr="00EE00E0" w:rsidTr="004F3218">
        <w:trPr>
          <w:gridAfter w:val="1"/>
          <w:wAfter w:w="278" w:type="dxa"/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AUTORIDAD DE AVIACIÒN CIVIL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35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ACADEMIA NACIONAL DE SEGURIDAD PUBLICA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35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SUPERIOR DE SALUD PÚBLICA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35</w:t>
            </w:r>
          </w:p>
        </w:tc>
      </w:tr>
      <w:tr w:rsidR="000437BE" w:rsidRPr="00EE00E0" w:rsidTr="004F3218">
        <w:trPr>
          <w:gridAfter w:val="1"/>
          <w:wAfter w:w="278" w:type="dxa"/>
          <w:trHeight w:val="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FOMENTO COOPERATIVO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1"/>
          <w:wAfter w:w="278" w:type="dxa"/>
          <w:trHeight w:val="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CENTRO NACIONAL DE TECNOLOGIA AGROPECUARIA Y FORESTAL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2"/>
          <w:wAfter w:w="284" w:type="dxa"/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OFICINA DE PLANIFICACIÓN DEL AREA METROPOLITANA DE SAN SALVADOR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1"/>
          <w:wAfter w:w="278" w:type="dxa"/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58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DE PROTECCIÒN DE LISIADOS Y DISCAPACITADOS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1"/>
          <w:wAfter w:w="278" w:type="dxa"/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FORMACIÒN PROFESIONAL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1"/>
          <w:wAfter w:w="278" w:type="dxa"/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DRECCIÓN NACIONAL DE MEDICAMENTOS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36</w:t>
            </w:r>
          </w:p>
        </w:tc>
      </w:tr>
      <w:tr w:rsidR="000437BE" w:rsidRPr="00EE00E0" w:rsidTr="004F3218">
        <w:trPr>
          <w:gridAfter w:val="1"/>
          <w:wAfter w:w="278" w:type="dxa"/>
          <w:trHeight w:val="12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SUPERINTENDENCIA DEL SISTEMA FINANCIERO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37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SALVADOREÑO DE TURISMO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37</w:t>
            </w:r>
          </w:p>
        </w:tc>
      </w:tr>
      <w:tr w:rsidR="000437BE" w:rsidRPr="00EE00E0" w:rsidTr="004F3218">
        <w:trPr>
          <w:gridAfter w:val="1"/>
          <w:wAfter w:w="278" w:type="dxa"/>
          <w:trHeight w:val="12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NACIONAL DEL CAFÉ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37</w:t>
            </w:r>
          </w:p>
        </w:tc>
      </w:tr>
      <w:tr w:rsidR="000437BE" w:rsidRPr="00EE00E0" w:rsidTr="004F3218">
        <w:trPr>
          <w:gridAfter w:val="1"/>
          <w:wAfter w:w="278" w:type="dxa"/>
          <w:trHeight w:val="7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BANCO DE FOMENTO AGROPECUARIO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37</w:t>
            </w:r>
          </w:p>
        </w:tc>
      </w:tr>
      <w:tr w:rsidR="000437BE" w:rsidRPr="00EE00E0" w:rsidTr="004F3218">
        <w:trPr>
          <w:gridAfter w:val="1"/>
          <w:wAfter w:w="278" w:type="dxa"/>
          <w:trHeight w:val="1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NACIONAL DE VIVIENDA POPULAR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38</w:t>
            </w:r>
          </w:p>
        </w:tc>
      </w:tr>
      <w:tr w:rsidR="000437BE" w:rsidRPr="00EE00E0" w:rsidTr="004F3218">
        <w:trPr>
          <w:gridAfter w:val="1"/>
          <w:wAfter w:w="278" w:type="dxa"/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E0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FONDO SOLIDARIO PARA LA FAMILIA MICROEMPRESARIA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38</w:t>
            </w:r>
          </w:p>
        </w:tc>
      </w:tr>
      <w:tr w:rsidR="000437BE" w:rsidRPr="00EE00E0" w:rsidTr="004F3218">
        <w:trPr>
          <w:gridAfter w:val="1"/>
          <w:wAfter w:w="278" w:type="dxa"/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CORPORACION SALVADOREÑA DE INVERSIONES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38</w:t>
            </w:r>
          </w:p>
        </w:tc>
      </w:tr>
      <w:tr w:rsidR="000437BE" w:rsidRPr="00EE00E0" w:rsidTr="004F3218">
        <w:trPr>
          <w:gridAfter w:val="1"/>
          <w:wAfter w:w="278" w:type="dxa"/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524BBC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CORPORACIÓN SALVADOREÑA DE TURISMO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38</w:t>
            </w:r>
          </w:p>
        </w:tc>
      </w:tr>
      <w:tr w:rsidR="000437BE" w:rsidRPr="00EE00E0" w:rsidTr="004F3218">
        <w:trPr>
          <w:gridAfter w:val="1"/>
          <w:wAfter w:w="278" w:type="dxa"/>
          <w:trHeight w:val="11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AGENCIA DE PROMOCION DE EXPORTACIONE</w:t>
            </w: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S E INVERSIONES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lastRenderedPageBreak/>
              <w:t>38</w:t>
            </w:r>
          </w:p>
        </w:tc>
      </w:tr>
      <w:tr w:rsidR="000437BE" w:rsidRPr="00EE00E0" w:rsidTr="004F3218">
        <w:trPr>
          <w:gridAfter w:val="2"/>
          <w:wAfter w:w="284" w:type="dxa"/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0A0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DE SANEAMIENTO Y FORTALECIMIENTO FINANCIERO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37BE" w:rsidRPr="00EE00E0" w:rsidRDefault="000437BE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DE PREVISION SOCIAL DE LA FUERZA ARMADA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8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8D2CC8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8D2CC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MINISTERIO DE TURISMO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SECRETARIA NACIONAL DE LA FAMILIA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10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EMPRESA PRIVADA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8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UNIDAD TECNICA EJECUTIVA DEL SECTOR JUSTICIA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E0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FONDO SOLIDARIO PARA LA SALUD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NACIONAL DE LA MICRO Y PEQUEÑA EMPRESA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AUTORIDAD MARITIMA PORTUARIA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7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BANCO DE DESARROLLO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CONSEJO NACIONAL DE ATENCIÓN INTEGRAL A LA </w:t>
            </w: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PERSONA CON DISCAPACIDAD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lastRenderedPageBreak/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9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253FA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253FA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SECRETARIA DE INCLUSIÓN SOCIAL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39</w:t>
            </w:r>
          </w:p>
        </w:tc>
      </w:tr>
      <w:tr w:rsidR="000437BE" w:rsidRPr="00EE00E0" w:rsidTr="004F3218">
        <w:trPr>
          <w:gridAfter w:val="1"/>
          <w:wAfter w:w="278" w:type="dxa"/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BANCO CENTRAL DE RESERVA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CAJA MUTUAL DE LOS EMPLEADOS DE MINISTERIO DE EDUCACIÓN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CENTRO DE DESARROLLO DE LA PESCA Y LA ACUICULTURA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2"/>
          <w:wAfter w:w="284" w:type="dxa"/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CENTRO FARMACÉUTICO DE LA FUERZA ARMADA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A0977" w:rsidRPr="00EE00E0" w:rsidRDefault="000A0977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CENTRO INTERNACIONAL DE FERIAS Y CONVENCIONES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CONSEJO NACIONAL DE ENERGIA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CRUZ ROJA SALVADOREÑA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89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DIRECCION GENERAL DE ESTADISTICAS Y CENSOS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253FA8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253FA8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E0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 DE ACCESO A LA INFORMACIÒN PÙBLICA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INSTITUTO NACIONAL DE LA JUVENTUD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JUNTA DE VIGILANCIA DE </w:t>
            </w:r>
            <w:proofErr w:type="gramStart"/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LABORATORIO  CLINICO</w:t>
            </w:r>
            <w:proofErr w:type="gramEnd"/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93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SUPERINTENDENCIA DE PENSIONES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94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TRIBUNAL DE ETICA GUBERNAMENTAL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FONDO AMBIENTAL DE EL SALVADOR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FOMILENIO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97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ASOCIACIÓN SIN FINES DE LUCRO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98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color w:val="000000"/>
                <w:lang w:eastAsia="es-ES"/>
              </w:rPr>
              <w:t>IMPRENTA NACIONAL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lang w:eastAsia="es-ES"/>
              </w:rPr>
              <w:t>40</w:t>
            </w:r>
          </w:p>
        </w:tc>
      </w:tr>
      <w:tr w:rsidR="000437BE" w:rsidRPr="00EE00E0" w:rsidTr="004F3218">
        <w:trPr>
          <w:gridAfter w:val="1"/>
          <w:wAfter w:w="278" w:type="dxa"/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286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C02C39" w:rsidRPr="00EE00E0" w:rsidTr="004F3218">
        <w:trPr>
          <w:gridAfter w:val="1"/>
          <w:wAfter w:w="278" w:type="dxa"/>
          <w:trHeight w:val="915"/>
        </w:trPr>
        <w:tc>
          <w:tcPr>
            <w:tcW w:w="73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EE00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T    O     T    A   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C02C39" w:rsidRPr="00EE00E0" w:rsidRDefault="00514353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</w:tcPr>
          <w:p w:rsidR="00C02C39" w:rsidRPr="00EE00E0" w:rsidRDefault="00C02C39" w:rsidP="00C02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</w:tcPr>
          <w:p w:rsidR="00C02C39" w:rsidRPr="00EE00E0" w:rsidRDefault="00C02C39" w:rsidP="00C02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</w:tbl>
    <w:p w:rsidR="004122EC" w:rsidRPr="00414498" w:rsidRDefault="004122EC" w:rsidP="00414498">
      <w:pPr>
        <w:tabs>
          <w:tab w:val="left" w:pos="1830"/>
        </w:tabs>
        <w:jc w:val="center"/>
        <w:rPr>
          <w:lang w:val="es-SV"/>
        </w:rPr>
      </w:pPr>
    </w:p>
    <w:sectPr w:rsidR="004122EC" w:rsidRPr="0041449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81" w:rsidRDefault="00295881" w:rsidP="005317F2">
      <w:pPr>
        <w:spacing w:after="0" w:line="240" w:lineRule="auto"/>
      </w:pPr>
      <w:r>
        <w:separator/>
      </w:r>
    </w:p>
  </w:endnote>
  <w:endnote w:type="continuationSeparator" w:id="0">
    <w:p w:rsidR="00295881" w:rsidRDefault="00295881" w:rsidP="0053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81" w:rsidRDefault="00295881" w:rsidP="005317F2">
      <w:pPr>
        <w:spacing w:after="0" w:line="240" w:lineRule="auto"/>
      </w:pPr>
      <w:r>
        <w:separator/>
      </w:r>
    </w:p>
  </w:footnote>
  <w:footnote w:type="continuationSeparator" w:id="0">
    <w:p w:rsidR="00295881" w:rsidRDefault="00295881" w:rsidP="0053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881" w:rsidRPr="007661D4" w:rsidRDefault="00295881" w:rsidP="005317F2">
    <w:pPr>
      <w:pStyle w:val="Encabezado"/>
      <w:jc w:val="center"/>
      <w:rPr>
        <w:b/>
        <w:sz w:val="24"/>
        <w:szCs w:val="24"/>
      </w:rPr>
    </w:pPr>
    <w:r w:rsidRPr="007661D4">
      <w:rPr>
        <w:b/>
        <w:sz w:val="24"/>
        <w:szCs w:val="24"/>
      </w:rPr>
      <w:t xml:space="preserve">ESTADISTICAS DE LABOR JURISDICCIONAL DEL TEG A </w:t>
    </w:r>
    <w:r w:rsidR="007661D4" w:rsidRPr="007661D4">
      <w:rPr>
        <w:b/>
        <w:sz w:val="24"/>
        <w:szCs w:val="24"/>
      </w:rPr>
      <w:t>JULIO-</w:t>
    </w:r>
    <w:r w:rsidRPr="007661D4">
      <w:rPr>
        <w:b/>
        <w:sz w:val="24"/>
        <w:szCs w:val="24"/>
      </w:rPr>
      <w:t>AGOSTO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2995"/>
    <w:multiLevelType w:val="hybridMultilevel"/>
    <w:tmpl w:val="D80829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13B19"/>
    <w:multiLevelType w:val="hybridMultilevel"/>
    <w:tmpl w:val="F8F44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564C"/>
    <w:multiLevelType w:val="hybridMultilevel"/>
    <w:tmpl w:val="0EDED6AE"/>
    <w:lvl w:ilvl="0" w:tplc="7F6E0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E0471"/>
    <w:multiLevelType w:val="hybridMultilevel"/>
    <w:tmpl w:val="6BEE0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0E"/>
    <w:rsid w:val="0000780A"/>
    <w:rsid w:val="000437BE"/>
    <w:rsid w:val="00093B1C"/>
    <w:rsid w:val="000A0977"/>
    <w:rsid w:val="00117183"/>
    <w:rsid w:val="001E321A"/>
    <w:rsid w:val="00206670"/>
    <w:rsid w:val="00253FA8"/>
    <w:rsid w:val="00295881"/>
    <w:rsid w:val="002C40A0"/>
    <w:rsid w:val="003539B4"/>
    <w:rsid w:val="00377806"/>
    <w:rsid w:val="003D3573"/>
    <w:rsid w:val="004122EC"/>
    <w:rsid w:val="00414498"/>
    <w:rsid w:val="004264AB"/>
    <w:rsid w:val="00465200"/>
    <w:rsid w:val="004F3218"/>
    <w:rsid w:val="00514353"/>
    <w:rsid w:val="00524BBC"/>
    <w:rsid w:val="005317F2"/>
    <w:rsid w:val="00554491"/>
    <w:rsid w:val="005D5F5D"/>
    <w:rsid w:val="005E18FA"/>
    <w:rsid w:val="006622CF"/>
    <w:rsid w:val="0066295B"/>
    <w:rsid w:val="006C0174"/>
    <w:rsid w:val="007661D4"/>
    <w:rsid w:val="007C3C5A"/>
    <w:rsid w:val="00843443"/>
    <w:rsid w:val="00850E0E"/>
    <w:rsid w:val="00880F3A"/>
    <w:rsid w:val="008A32F8"/>
    <w:rsid w:val="008D2CC8"/>
    <w:rsid w:val="009A6D98"/>
    <w:rsid w:val="00B0667A"/>
    <w:rsid w:val="00B112F6"/>
    <w:rsid w:val="00B9131A"/>
    <w:rsid w:val="00BA5539"/>
    <w:rsid w:val="00C01690"/>
    <w:rsid w:val="00C02C39"/>
    <w:rsid w:val="00C25C57"/>
    <w:rsid w:val="00D03783"/>
    <w:rsid w:val="00D60B4F"/>
    <w:rsid w:val="00DF2F51"/>
    <w:rsid w:val="00F11C04"/>
    <w:rsid w:val="00F93B4E"/>
    <w:rsid w:val="00FB0D4B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F86C"/>
  <w15:chartTrackingRefBased/>
  <w15:docId w15:val="{F6C67C99-95DD-44FE-902A-0D14518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2F5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2F5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2-nfasis6">
    <w:name w:val="List Table 2 Accent 6"/>
    <w:basedOn w:val="Tablanormal"/>
    <w:uiPriority w:val="47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B066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37780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F2F51"/>
    <w:rPr>
      <w:rFonts w:ascii="Cambria" w:eastAsia="Times New Roman" w:hAnsi="Cambria" w:cs="Times New Roman"/>
      <w:b/>
      <w:bCs/>
      <w:color w:val="365F91"/>
      <w:sz w:val="28"/>
      <w:szCs w:val="28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DF2F51"/>
    <w:rPr>
      <w:rFonts w:ascii="Cambria" w:eastAsia="Times New Roman" w:hAnsi="Cambria" w:cs="Times New Roman"/>
      <w:b/>
      <w:bCs/>
      <w:color w:val="4F81BD"/>
      <w:sz w:val="24"/>
      <w:szCs w:val="20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F2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F51"/>
  </w:style>
  <w:style w:type="paragraph" w:styleId="Piedepgina">
    <w:name w:val="footer"/>
    <w:basedOn w:val="Normal"/>
    <w:link w:val="PiedepginaCar"/>
    <w:uiPriority w:val="99"/>
    <w:unhideWhenUsed/>
    <w:rsid w:val="00DF2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F51"/>
  </w:style>
  <w:style w:type="table" w:styleId="Tabladecuadrcula4-nfasis5">
    <w:name w:val="Grid Table 4 Accent 5"/>
    <w:basedOn w:val="Tablanormal"/>
    <w:uiPriority w:val="49"/>
    <w:rsid w:val="00DF2F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F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F51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DF2F51"/>
  </w:style>
  <w:style w:type="paragraph" w:styleId="Prrafodelista">
    <w:name w:val="List Paragraph"/>
    <w:basedOn w:val="Normal"/>
    <w:uiPriority w:val="34"/>
    <w:qFormat/>
    <w:rsid w:val="00DF2F5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F2F51"/>
    <w:rPr>
      <w:color w:val="0000FF"/>
      <w:u w:val="single"/>
    </w:rPr>
  </w:style>
  <w:style w:type="paragraph" w:customStyle="1" w:styleId="xl66">
    <w:name w:val="xl66"/>
    <w:basedOn w:val="Normal"/>
    <w:rsid w:val="00DF2F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67">
    <w:name w:val="xl67"/>
    <w:basedOn w:val="Normal"/>
    <w:rsid w:val="00DF2F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8">
    <w:name w:val="xl68"/>
    <w:basedOn w:val="Normal"/>
    <w:rsid w:val="00DF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69">
    <w:name w:val="xl69"/>
    <w:basedOn w:val="Normal"/>
    <w:rsid w:val="00DF2F51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1">
    <w:name w:val="xl7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2">
    <w:name w:val="xl72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3">
    <w:name w:val="xl73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4">
    <w:name w:val="xl7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6">
    <w:name w:val="xl7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7">
    <w:name w:val="xl7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8">
    <w:name w:val="xl78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79">
    <w:name w:val="xl79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SV" w:eastAsia="es-SV"/>
    </w:rPr>
  </w:style>
  <w:style w:type="paragraph" w:customStyle="1" w:styleId="xl80">
    <w:name w:val="xl8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1">
    <w:name w:val="xl8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2">
    <w:name w:val="xl82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3">
    <w:name w:val="xl83"/>
    <w:basedOn w:val="Normal"/>
    <w:rsid w:val="00DF2F51"/>
    <w:pPr>
      <w:pBdr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4">
    <w:name w:val="xl8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5">
    <w:name w:val="xl8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86">
    <w:name w:val="xl8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7">
    <w:name w:val="xl8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8">
    <w:name w:val="xl88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9">
    <w:name w:val="xl89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0">
    <w:name w:val="xl9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1">
    <w:name w:val="xl91"/>
    <w:basedOn w:val="Normal"/>
    <w:rsid w:val="00DF2F51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DF2F51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3">
    <w:name w:val="xl93"/>
    <w:basedOn w:val="Normal"/>
    <w:rsid w:val="00DF2F51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4">
    <w:name w:val="xl94"/>
    <w:basedOn w:val="Normal"/>
    <w:rsid w:val="00DF2F51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5">
    <w:name w:val="xl95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6">
    <w:name w:val="xl96"/>
    <w:basedOn w:val="Normal"/>
    <w:rsid w:val="00DF2F51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rsid w:val="00DF2F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SV" w:eastAsia="es-SV"/>
    </w:rPr>
  </w:style>
  <w:style w:type="paragraph" w:customStyle="1" w:styleId="xl98">
    <w:name w:val="xl98"/>
    <w:basedOn w:val="Normal"/>
    <w:rsid w:val="00DF2F51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9">
    <w:name w:val="xl99"/>
    <w:basedOn w:val="Normal"/>
    <w:rsid w:val="00DF2F51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00">
    <w:name w:val="xl10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1">
    <w:name w:val="xl10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102">
    <w:name w:val="xl102"/>
    <w:basedOn w:val="Normal"/>
    <w:rsid w:val="00DF2F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3">
    <w:name w:val="xl103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4">
    <w:name w:val="xl10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5">
    <w:name w:val="xl10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6">
    <w:name w:val="xl10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07">
    <w:name w:val="xl10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DF2F51"/>
    <w:rPr>
      <w:color w:val="800080"/>
      <w:u w:val="single"/>
    </w:rPr>
  </w:style>
  <w:style w:type="paragraph" w:customStyle="1" w:styleId="xl108">
    <w:name w:val="xl108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109">
    <w:name w:val="xl109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DF2F51"/>
    <w:pPr>
      <w:pBdr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2">
    <w:name w:val="xl112"/>
    <w:basedOn w:val="Normal"/>
    <w:rsid w:val="00DF2F51"/>
    <w:pPr>
      <w:pBdr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3">
    <w:name w:val="xl113"/>
    <w:basedOn w:val="Normal"/>
    <w:rsid w:val="00DF2F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DF2F51"/>
    <w:pPr>
      <w:pBdr>
        <w:top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5">
    <w:name w:val="xl115"/>
    <w:basedOn w:val="Normal"/>
    <w:rsid w:val="00DF2F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6">
    <w:name w:val="xl116"/>
    <w:basedOn w:val="Normal"/>
    <w:rsid w:val="00DF2F51"/>
    <w:pPr>
      <w:pBdr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7">
    <w:name w:val="xl117"/>
    <w:basedOn w:val="Normal"/>
    <w:rsid w:val="00DF2F51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8">
    <w:name w:val="xl118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9">
    <w:name w:val="xl119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OMPRAVENTAS%20CARROS%20TEG\terminaciones%20anormales%2019-9-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HISTORICO DE CASOS</a:t>
            </a:r>
            <a:r>
              <a:rPr lang="es-ES" baseline="0"/>
              <a:t> EN TRÁMITE Y FENECIDOS A AGOSTO DE 2017 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BA5-4925-8491-469DE7F95A3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BA5-4925-8491-469DE7F95A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Hoja1!$D$6:$D$7</c:f>
              <c:strCache>
                <c:ptCount val="2"/>
                <c:pt idx="0">
                  <c:v>Casos en trámite </c:v>
                </c:pt>
                <c:pt idx="1">
                  <c:v>Casos finalizados</c:v>
                </c:pt>
              </c:strCache>
            </c:strRef>
          </c:cat>
          <c:val>
            <c:numRef>
              <c:f>Hoja1!$E$6:$E$7</c:f>
              <c:numCache>
                <c:formatCode>General</c:formatCode>
                <c:ptCount val="2"/>
                <c:pt idx="0">
                  <c:v>742</c:v>
                </c:pt>
                <c:pt idx="1">
                  <c:v>1836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A5-4925-8491-469DE7F95A3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CASOS INICIADOS 2017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E0-499B-BC9C-D5B86B4FF06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E0-499B-BC9C-D5B86B4FF06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E0-499B-BC9C-D5B86B4FF06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EE0-499B-BC9C-D5B86B4FF06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EE0-499B-BC9C-D5B86B4FF06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EE0-499B-BC9C-D5B86B4FF068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EE0-499B-BC9C-D5B86B4FF068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EE0-499B-BC9C-D5B86B4FF0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Hoja1!$C$20:$C$27</c:f>
              <c:strCache>
                <c:ptCount val="8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 </c:v>
                </c:pt>
              </c:strCache>
            </c:strRef>
          </c:cat>
          <c:val>
            <c:numRef>
              <c:f>Hoja1!$D$20:$D$27</c:f>
              <c:numCache>
                <c:formatCode>General</c:formatCode>
                <c:ptCount val="8"/>
                <c:pt idx="0">
                  <c:v>14</c:v>
                </c:pt>
                <c:pt idx="1">
                  <c:v>13</c:v>
                </c:pt>
                <c:pt idx="2">
                  <c:v>22</c:v>
                </c:pt>
                <c:pt idx="3">
                  <c:v>5</c:v>
                </c:pt>
                <c:pt idx="4">
                  <c:v>23</c:v>
                </c:pt>
                <c:pt idx="5">
                  <c:v>26</c:v>
                </c:pt>
                <c:pt idx="6">
                  <c:v>16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EE0-499B-BC9C-D5B86B4FF068}"/>
            </c:ext>
          </c:extLst>
        </c:ser>
        <c:ser>
          <c:idx val="1"/>
          <c:order val="1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AEE0-499B-BC9C-D5B86B4FF06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AEE0-499B-BC9C-D5B86B4FF06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AEE0-499B-BC9C-D5B86B4FF06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AEE0-499B-BC9C-D5B86B4FF06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AEE0-499B-BC9C-D5B86B4FF06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AEE0-499B-BC9C-D5B86B4FF068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AEE0-499B-BC9C-D5B86B4FF068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AEE0-499B-BC9C-D5B86B4FF0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Hoja1!$C$20:$C$27</c:f>
              <c:strCache>
                <c:ptCount val="8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 </c:v>
                </c:pt>
              </c:strCache>
            </c:strRef>
          </c:cat>
          <c:val>
            <c:numRef>
              <c:f>Hoja1!$E$20:$E$27</c:f>
              <c:numCache>
                <c:formatCode>General</c:formatCode>
                <c:ptCount val="8"/>
                <c:pt idx="0">
                  <c:v>21</c:v>
                </c:pt>
                <c:pt idx="1">
                  <c:v>22</c:v>
                </c:pt>
                <c:pt idx="2">
                  <c:v>43</c:v>
                </c:pt>
                <c:pt idx="3">
                  <c:v>27</c:v>
                </c:pt>
                <c:pt idx="4">
                  <c:v>44</c:v>
                </c:pt>
                <c:pt idx="5">
                  <c:v>29</c:v>
                </c:pt>
                <c:pt idx="6">
                  <c:v>31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AEE0-499B-BC9C-D5B86B4FF068}"/>
            </c:ext>
          </c:extLst>
        </c:ser>
        <c:ser>
          <c:idx val="2"/>
          <c:order val="2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AEE0-499B-BC9C-D5B86B4FF06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AEE0-499B-BC9C-D5B86B4FF06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AEE0-499B-BC9C-D5B86B4FF06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AEE0-499B-BC9C-D5B86B4FF06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AEE0-499B-BC9C-D5B86B4FF06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AEE0-499B-BC9C-D5B86B4FF068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AEE0-499B-BC9C-D5B86B4FF068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AEE0-499B-BC9C-D5B86B4FF0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Hoja1!$C$20:$C$27</c:f>
              <c:strCache>
                <c:ptCount val="8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 </c:v>
                </c:pt>
              </c:strCache>
            </c:strRef>
          </c:cat>
          <c:val>
            <c:numRef>
              <c:f>Hoja1!$F$20:$F$27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AEE0-499B-BC9C-D5B86B4FF06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rgbClr val="002060"/>
                </a:solidFill>
                <a:latin typeface="Arial Rounded MT Bold" panose="020F0704030504030204" pitchFamily="34" charset="0"/>
                <a:ea typeface="+mn-ea"/>
                <a:cs typeface="+mn-cs"/>
              </a:defRPr>
            </a:pPr>
            <a:r>
              <a:rPr lang="en-US">
                <a:solidFill>
                  <a:srgbClr val="002060"/>
                </a:solidFill>
                <a:latin typeface="Arial Rounded MT Bold" panose="020F0704030504030204" pitchFamily="34" charset="0"/>
              </a:rPr>
              <a:t>Formas de terminación anticipada de casos a julio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rgbClr val="002060"/>
              </a:solidFill>
              <a:latin typeface="Arial Rounded MT Bold" panose="020F0704030504030204" pitchFamily="34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8574817244481184"/>
          <c:y val="0.11974172719935432"/>
          <c:w val="0.79405096368025907"/>
          <c:h val="0.64933569744459907"/>
        </c:manualLayout>
      </c:layout>
      <c:barChart>
        <c:barDir val="bar"/>
        <c:grouping val="clustered"/>
        <c:varyColors val="0"/>
        <c:ser>
          <c:idx val="0"/>
          <c:order val="0"/>
          <c:tx>
            <c:v>Terminaciones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28575" cap="flat" cmpd="sng" algn="ctr">
              <a:solidFill>
                <a:srgbClr val="66FF99"/>
              </a:solidFill>
              <a:round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Improcedencias</c:v>
                </c:pt>
                <c:pt idx="1">
                  <c:v>Inadmisibilidades</c:v>
                </c:pt>
                <c:pt idx="2">
                  <c:v>RF Absolutorias</c:v>
                </c:pt>
                <c:pt idx="3">
                  <c:v>RF Sancionatorias</c:v>
                </c:pt>
                <c:pt idx="4">
                  <c:v>Sin lugar aperturas</c:v>
                </c:pt>
                <c:pt idx="5">
                  <c:v>Sobreseimientos</c:v>
                </c:pt>
              </c:strCache>
            </c:strRef>
          </c:cat>
          <c:val>
            <c:numRef>
              <c:f>Hoja1!$B$3:$B$8</c:f>
              <c:numCache>
                <c:formatCode>General</c:formatCode>
                <c:ptCount val="6"/>
                <c:pt idx="0">
                  <c:v>23</c:v>
                </c:pt>
                <c:pt idx="1">
                  <c:v>8</c:v>
                </c:pt>
                <c:pt idx="2">
                  <c:v>4</c:v>
                </c:pt>
                <c:pt idx="3">
                  <c:v>14</c:v>
                </c:pt>
                <c:pt idx="4">
                  <c:v>17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B-4ECD-8141-D9BD690883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3352304"/>
        <c:axId val="153351128"/>
      </c:barChart>
      <c:valAx>
        <c:axId val="153351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3352304"/>
        <c:crosses val="autoZero"/>
        <c:crossBetween val="between"/>
      </c:valAx>
      <c:catAx>
        <c:axId val="153352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335112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0"/>
        <c:spPr>
          <a:noFill/>
          <a:ln w="12700">
            <a:solidFill>
              <a:schemeClr val="tx1"/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85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PERSONAS DENUNCIADAS POR DEPARTAMENTO DE ENERO A AGOSTO 2017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A0-4813-B375-02B9414E557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A0-4813-B375-02B9414E557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A0-4813-B375-02B9414E557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A0-4813-B375-02B9414E557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A0-4813-B375-02B9414E557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2A0-4813-B375-02B9414E557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2A0-4813-B375-02B9414E557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2A0-4813-B375-02B9414E557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2A0-4813-B375-02B9414E557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2A0-4813-B375-02B9414E5571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2A0-4813-B375-02B9414E5571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2A0-4813-B375-02B9414E5571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C2A0-4813-B375-02B9414E5571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C2A0-4813-B375-02B9414E55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Hoja1!$C$39:$C$52</c:f>
              <c:strCache>
                <c:ptCount val="14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UNIÓN</c:v>
                </c:pt>
                <c:pt idx="7">
                  <c:v>MORAZÁN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SANTA ANA</c:v>
                </c:pt>
                <c:pt idx="11">
                  <c:v>SAN VICENTE</c:v>
                </c:pt>
                <c:pt idx="12">
                  <c:v>SONSONATE</c:v>
                </c:pt>
                <c:pt idx="13">
                  <c:v>USULUTÁN</c:v>
                </c:pt>
              </c:strCache>
            </c:strRef>
          </c:cat>
          <c:val>
            <c:numRef>
              <c:f>Hoja1!$D$39:$D$52</c:f>
              <c:numCache>
                <c:formatCode>General</c:formatCode>
                <c:ptCount val="14"/>
                <c:pt idx="0">
                  <c:v>6</c:v>
                </c:pt>
                <c:pt idx="1">
                  <c:v>1</c:v>
                </c:pt>
                <c:pt idx="2">
                  <c:v>14</c:v>
                </c:pt>
                <c:pt idx="3">
                  <c:v>5</c:v>
                </c:pt>
                <c:pt idx="4">
                  <c:v>29</c:v>
                </c:pt>
                <c:pt idx="5">
                  <c:v>9</c:v>
                </c:pt>
                <c:pt idx="6">
                  <c:v>44</c:v>
                </c:pt>
                <c:pt idx="7">
                  <c:v>23</c:v>
                </c:pt>
                <c:pt idx="8">
                  <c:v>58</c:v>
                </c:pt>
                <c:pt idx="9">
                  <c:v>255</c:v>
                </c:pt>
                <c:pt idx="10">
                  <c:v>19</c:v>
                </c:pt>
                <c:pt idx="11">
                  <c:v>7</c:v>
                </c:pt>
                <c:pt idx="12">
                  <c:v>3</c:v>
                </c:pt>
                <c:pt idx="1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C2A0-4813-B375-02B9414E557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4735-FE48-454D-BC56-DEDF1875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1270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Colorado</cp:lastModifiedBy>
  <cp:revision>4</cp:revision>
  <cp:lastPrinted>2017-09-19T17:10:00Z</cp:lastPrinted>
  <dcterms:created xsi:type="dcterms:W3CDTF">2017-09-19T21:40:00Z</dcterms:created>
  <dcterms:modified xsi:type="dcterms:W3CDTF">2017-09-20T02:05:00Z</dcterms:modified>
</cp:coreProperties>
</file>