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4"/>
        <w:gridCol w:w="2838"/>
        <w:gridCol w:w="1794"/>
        <w:gridCol w:w="1677"/>
      </w:tblGrid>
      <w:tr w:rsidR="00A95166" w:rsidRPr="00A95166" w:rsidTr="00A95166">
        <w:trPr>
          <w:trHeight w:val="404"/>
        </w:trPr>
        <w:tc>
          <w:tcPr>
            <w:tcW w:w="9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4472C4"/>
            <w:noWrap/>
            <w:vAlign w:val="bottom"/>
            <w:hideMark/>
          </w:tcPr>
          <w:p w:rsidR="00A95166" w:rsidRPr="00A95166" w:rsidRDefault="00A95166" w:rsidP="00A95166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  <w:lang w:eastAsia="es-SV"/>
              </w:rPr>
            </w:pPr>
            <w:bookmarkStart w:id="0" w:name="_GoBack"/>
            <w:bookmarkEnd w:id="0"/>
            <w:r w:rsidRPr="00A95166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  <w:lang w:eastAsia="es-SV"/>
              </w:rPr>
              <w:t>CASOS INICIADOS AÑO 2015</w:t>
            </w:r>
          </w:p>
        </w:tc>
      </w:tr>
      <w:tr w:rsidR="00A95166" w:rsidRPr="00A95166" w:rsidTr="00A95166">
        <w:trPr>
          <w:trHeight w:val="404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A95166" w:rsidRPr="00A95166" w:rsidRDefault="00A95166" w:rsidP="00A95166">
            <w:pPr>
              <w:spacing w:before="0"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  <w:lang w:eastAsia="es-SV"/>
              </w:rPr>
              <w:t>MES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A95166" w:rsidRPr="00A95166" w:rsidRDefault="00A95166" w:rsidP="00A95166">
            <w:pPr>
              <w:spacing w:before="0"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  <w:lang w:eastAsia="es-SV"/>
              </w:rPr>
              <w:t>DENUNCIAS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A95166" w:rsidRPr="00A95166" w:rsidRDefault="00A95166" w:rsidP="00A95166">
            <w:pPr>
              <w:spacing w:before="0"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  <w:lang w:eastAsia="es-SV"/>
              </w:rPr>
              <w:t>AVISOS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:rsidR="00A95166" w:rsidRPr="00A95166" w:rsidRDefault="00A95166" w:rsidP="00A95166">
            <w:pPr>
              <w:spacing w:before="0"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b/>
                <w:bCs/>
                <w:color w:val="FFFFFF"/>
                <w:sz w:val="22"/>
                <w:szCs w:val="22"/>
                <w:lang w:eastAsia="es-SV"/>
              </w:rPr>
              <w:t>OFICIO</w:t>
            </w:r>
          </w:p>
        </w:tc>
      </w:tr>
      <w:tr w:rsidR="00A95166" w:rsidRPr="00A95166" w:rsidTr="00A95166">
        <w:trPr>
          <w:trHeight w:val="404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66" w:rsidRPr="00A95166" w:rsidRDefault="00A95166" w:rsidP="00A95166">
            <w:pPr>
              <w:spacing w:before="0"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  <w:t>Enero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A95166" w:rsidRPr="00A95166" w:rsidRDefault="00A95166" w:rsidP="00A95166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  <w:t>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166" w:rsidRPr="00A95166" w:rsidRDefault="00A95166" w:rsidP="00A95166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  <w:t>11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A95166" w:rsidRPr="00A95166" w:rsidRDefault="00A95166" w:rsidP="00A95166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  <w:t>2</w:t>
            </w:r>
          </w:p>
        </w:tc>
      </w:tr>
      <w:tr w:rsidR="00A95166" w:rsidRPr="00A95166" w:rsidTr="00A95166">
        <w:trPr>
          <w:trHeight w:val="404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66" w:rsidRPr="00A95166" w:rsidRDefault="00A95166" w:rsidP="00A95166">
            <w:pPr>
              <w:spacing w:before="0"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  <w:t>Febrero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A95166" w:rsidRPr="00A95166" w:rsidRDefault="00A95166" w:rsidP="00A95166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  <w:t>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166" w:rsidRPr="00A95166" w:rsidRDefault="00A95166" w:rsidP="00A95166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  <w:t>11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A95166" w:rsidRPr="00A95166" w:rsidRDefault="00A95166" w:rsidP="00A95166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  <w:t>1</w:t>
            </w:r>
          </w:p>
        </w:tc>
      </w:tr>
      <w:tr w:rsidR="00A95166" w:rsidRPr="00A95166" w:rsidTr="00A95166">
        <w:trPr>
          <w:trHeight w:val="404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66" w:rsidRPr="00A95166" w:rsidRDefault="00A95166" w:rsidP="00A95166">
            <w:pPr>
              <w:spacing w:before="0"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  <w:t>Marzo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A95166" w:rsidRPr="00A95166" w:rsidRDefault="00A95166" w:rsidP="00A95166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  <w:t>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166" w:rsidRPr="00A95166" w:rsidRDefault="00A95166" w:rsidP="00A95166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  <w:t>10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A95166" w:rsidRPr="00A95166" w:rsidRDefault="00A95166" w:rsidP="00A95166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  <w:t>0</w:t>
            </w:r>
          </w:p>
        </w:tc>
      </w:tr>
      <w:tr w:rsidR="00A95166" w:rsidRPr="00A95166" w:rsidTr="00A95166">
        <w:trPr>
          <w:trHeight w:val="404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66" w:rsidRPr="00A95166" w:rsidRDefault="00A95166" w:rsidP="00A95166">
            <w:pPr>
              <w:spacing w:before="0"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  <w:t>Abril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A95166" w:rsidRPr="00A95166" w:rsidRDefault="00A95166" w:rsidP="00A95166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  <w:t>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166" w:rsidRPr="00A95166" w:rsidRDefault="00A95166" w:rsidP="00A95166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  <w:t>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A95166" w:rsidRPr="00A95166" w:rsidRDefault="00A95166" w:rsidP="00A95166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  <w:t>2</w:t>
            </w:r>
          </w:p>
        </w:tc>
      </w:tr>
      <w:tr w:rsidR="00A95166" w:rsidRPr="00A95166" w:rsidTr="00A95166">
        <w:trPr>
          <w:trHeight w:val="404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66" w:rsidRPr="00A95166" w:rsidRDefault="00A95166" w:rsidP="00A95166">
            <w:pPr>
              <w:spacing w:before="0"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  <w:t>Mayo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A95166" w:rsidRPr="00A95166" w:rsidRDefault="00A95166" w:rsidP="00A95166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  <w:t>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166" w:rsidRPr="00A95166" w:rsidRDefault="00A95166" w:rsidP="00A95166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  <w:t>10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A95166" w:rsidRPr="00A95166" w:rsidRDefault="00A95166" w:rsidP="00A95166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  <w:t>0</w:t>
            </w:r>
          </w:p>
        </w:tc>
      </w:tr>
      <w:tr w:rsidR="00A95166" w:rsidRPr="00A95166" w:rsidTr="00A95166">
        <w:trPr>
          <w:trHeight w:val="404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66" w:rsidRPr="00A95166" w:rsidRDefault="00A95166" w:rsidP="00A95166">
            <w:pPr>
              <w:spacing w:before="0"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  <w:t>Junio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A95166" w:rsidRPr="00A95166" w:rsidRDefault="00A95166" w:rsidP="00A95166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  <w:t>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166" w:rsidRPr="00A95166" w:rsidRDefault="00A95166" w:rsidP="00A95166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  <w:t>16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A95166" w:rsidRPr="00A95166" w:rsidRDefault="00A95166" w:rsidP="00A95166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  <w:t>2</w:t>
            </w:r>
          </w:p>
        </w:tc>
      </w:tr>
      <w:tr w:rsidR="00A95166" w:rsidRPr="00A95166" w:rsidTr="00A95166">
        <w:trPr>
          <w:trHeight w:val="404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66" w:rsidRPr="00A95166" w:rsidRDefault="00A95166" w:rsidP="00A95166">
            <w:pPr>
              <w:spacing w:before="0"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  <w:t>Julio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A95166" w:rsidRPr="00A95166" w:rsidRDefault="00A95166" w:rsidP="00A95166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  <w:t>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166" w:rsidRPr="00A95166" w:rsidRDefault="00A95166" w:rsidP="00A95166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  <w:t>16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A95166" w:rsidRPr="00A95166" w:rsidRDefault="00A95166" w:rsidP="00A95166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  <w:t>2</w:t>
            </w:r>
          </w:p>
        </w:tc>
      </w:tr>
      <w:tr w:rsidR="00A95166" w:rsidRPr="00A95166" w:rsidTr="00A95166">
        <w:trPr>
          <w:trHeight w:val="404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66" w:rsidRPr="00A95166" w:rsidRDefault="00A95166" w:rsidP="00A95166">
            <w:pPr>
              <w:spacing w:before="0"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  <w:t>Agosto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A95166" w:rsidRPr="00A95166" w:rsidRDefault="00A95166" w:rsidP="00A95166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  <w:t>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166" w:rsidRPr="00A95166" w:rsidRDefault="00A95166" w:rsidP="00A95166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A95166" w:rsidRPr="00A95166" w:rsidRDefault="00A95166" w:rsidP="00A95166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  <w:t>0</w:t>
            </w:r>
          </w:p>
        </w:tc>
      </w:tr>
      <w:tr w:rsidR="00A95166" w:rsidRPr="00A95166" w:rsidTr="00A95166">
        <w:trPr>
          <w:trHeight w:val="404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66" w:rsidRPr="00A95166" w:rsidRDefault="00A95166" w:rsidP="00A95166">
            <w:pPr>
              <w:spacing w:before="0"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  <w:t>Septiembre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A95166" w:rsidRPr="00A95166" w:rsidRDefault="00A95166" w:rsidP="00A95166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  <w:t>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166" w:rsidRPr="00A95166" w:rsidRDefault="00A95166" w:rsidP="00A95166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  <w:t>29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A95166" w:rsidRPr="00A95166" w:rsidRDefault="00A95166" w:rsidP="00A95166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  <w:t>0</w:t>
            </w:r>
          </w:p>
        </w:tc>
      </w:tr>
      <w:tr w:rsidR="00A95166" w:rsidRPr="00A95166" w:rsidTr="00A95166">
        <w:trPr>
          <w:trHeight w:val="404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66" w:rsidRPr="00A95166" w:rsidRDefault="00A95166" w:rsidP="00A95166">
            <w:pPr>
              <w:spacing w:before="0"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  <w:t>Octubre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A95166" w:rsidRPr="00A95166" w:rsidRDefault="00A95166" w:rsidP="00A95166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  <w:t>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166" w:rsidRPr="00A95166" w:rsidRDefault="00A95166" w:rsidP="00A95166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A95166" w:rsidRPr="00A95166" w:rsidRDefault="00A95166" w:rsidP="00A95166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  <w:t>0</w:t>
            </w:r>
          </w:p>
        </w:tc>
      </w:tr>
      <w:tr w:rsidR="00A95166" w:rsidRPr="00A95166" w:rsidTr="00A95166">
        <w:trPr>
          <w:trHeight w:val="404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66" w:rsidRPr="00A95166" w:rsidRDefault="00A95166" w:rsidP="00A95166">
            <w:pPr>
              <w:spacing w:before="0"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  <w:t>Noviembre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A95166" w:rsidRPr="00A95166" w:rsidRDefault="00A95166" w:rsidP="00A95166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  <w:t>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166" w:rsidRPr="00A95166" w:rsidRDefault="00A95166" w:rsidP="00A95166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A95166" w:rsidRPr="00A95166" w:rsidRDefault="00A95166" w:rsidP="00A95166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  <w:t>0</w:t>
            </w:r>
          </w:p>
        </w:tc>
      </w:tr>
      <w:tr w:rsidR="00A95166" w:rsidRPr="00A95166" w:rsidTr="00A95166">
        <w:trPr>
          <w:trHeight w:val="404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166" w:rsidRPr="00A95166" w:rsidRDefault="00A95166" w:rsidP="00A95166">
            <w:pPr>
              <w:spacing w:before="0"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  <w:t>Diciembre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A95166" w:rsidRPr="00A95166" w:rsidRDefault="00A95166" w:rsidP="00A95166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  <w:t>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166" w:rsidRPr="00A95166" w:rsidRDefault="00A95166" w:rsidP="00A95166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  <w:t>22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A95166" w:rsidRPr="00A95166" w:rsidRDefault="00A95166" w:rsidP="00A95166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  <w:t>2</w:t>
            </w:r>
          </w:p>
        </w:tc>
      </w:tr>
      <w:tr w:rsidR="00A95166" w:rsidRPr="00A95166" w:rsidTr="00A95166">
        <w:trPr>
          <w:trHeight w:val="404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A95166" w:rsidRPr="00A95166" w:rsidRDefault="00A95166" w:rsidP="00A95166">
            <w:pPr>
              <w:spacing w:before="0"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  <w:t>Total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A95166" w:rsidRPr="00A95166" w:rsidRDefault="00A95166" w:rsidP="00A95166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  <w:t>115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A95166" w:rsidRPr="00A95166" w:rsidRDefault="00A95166" w:rsidP="00A95166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  <w:t>172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A95166" w:rsidRPr="00A95166" w:rsidRDefault="00A95166" w:rsidP="00A95166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  <w:t>11</w:t>
            </w:r>
          </w:p>
        </w:tc>
      </w:tr>
      <w:tr w:rsidR="00A95166" w:rsidRPr="00A95166" w:rsidTr="00A95166">
        <w:trPr>
          <w:trHeight w:val="404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A95166" w:rsidRPr="00A95166" w:rsidRDefault="00A95166" w:rsidP="00A95166">
            <w:pPr>
              <w:spacing w:before="0"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  <w:t>Consolidado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BC2E6"/>
            <w:noWrap/>
            <w:vAlign w:val="bottom"/>
            <w:hideMark/>
          </w:tcPr>
          <w:p w:rsidR="00A95166" w:rsidRPr="00A95166" w:rsidRDefault="00A95166" w:rsidP="00A95166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  <w:t>298</w:t>
            </w:r>
          </w:p>
        </w:tc>
      </w:tr>
    </w:tbl>
    <w:p w:rsidR="004E1B05" w:rsidRDefault="004E1B05"/>
    <w:p w:rsidR="00A95166" w:rsidRDefault="00A95166"/>
    <w:p w:rsidR="00A95166" w:rsidRDefault="00A95166"/>
    <w:p w:rsidR="00A95166" w:rsidRDefault="00A95166"/>
    <w:p w:rsidR="00A95166" w:rsidRDefault="00A95166"/>
    <w:p w:rsidR="00A95166" w:rsidRDefault="00A95166"/>
    <w:p w:rsidR="00A95166" w:rsidRDefault="00A95166"/>
    <w:p w:rsidR="00A95166" w:rsidRDefault="00A95166"/>
    <w:p w:rsidR="00A95166" w:rsidRDefault="00A95166"/>
    <w:p w:rsidR="00A95166" w:rsidRDefault="00A95166"/>
    <w:p w:rsidR="00A95166" w:rsidRDefault="00A95166"/>
    <w:p w:rsidR="00A95166" w:rsidRDefault="00A95166"/>
    <w:p w:rsidR="00A95166" w:rsidRDefault="00A95166"/>
    <w:p w:rsidR="00A95166" w:rsidRDefault="00A95166" w:rsidP="00A95166">
      <w:pPr>
        <w:jc w:val="center"/>
      </w:pPr>
      <w:r>
        <w:rPr>
          <w:noProof/>
          <w:lang w:val="es-ES" w:eastAsia="es-ES"/>
        </w:rPr>
        <w:lastRenderedPageBreak/>
        <w:drawing>
          <wp:inline distT="0" distB="0" distL="0" distR="0" wp14:anchorId="489B28B7" wp14:editId="5A6786BA">
            <wp:extent cx="4855779" cy="3752193"/>
            <wp:effectExtent l="0" t="0" r="2540" b="127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95166" w:rsidRDefault="00A95166" w:rsidP="00A95166">
      <w:pPr>
        <w:jc w:val="center"/>
      </w:pPr>
    </w:p>
    <w:p w:rsidR="00A95166" w:rsidRDefault="00A95166" w:rsidP="00A95166">
      <w:pPr>
        <w:jc w:val="center"/>
      </w:pPr>
    </w:p>
    <w:tbl>
      <w:tblPr>
        <w:tblStyle w:val="Tabladecuadrcula5oscura-nfasis5"/>
        <w:tblpPr w:leftFromText="141" w:rightFromText="141" w:vertAnchor="text" w:horzAnchor="margin" w:tblpXSpec="center" w:tblpY="323"/>
        <w:tblW w:w="3881" w:type="dxa"/>
        <w:tblLook w:val="04A0" w:firstRow="1" w:lastRow="0" w:firstColumn="1" w:lastColumn="0" w:noHBand="0" w:noVBand="1"/>
      </w:tblPr>
      <w:tblGrid>
        <w:gridCol w:w="1814"/>
        <w:gridCol w:w="2067"/>
      </w:tblGrid>
      <w:tr w:rsidR="003B7589" w:rsidRPr="00A95166" w:rsidTr="003B75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1" w:type="dxa"/>
            <w:gridSpan w:val="2"/>
            <w:hideMark/>
          </w:tcPr>
          <w:p w:rsidR="003B7589" w:rsidRPr="00A95166" w:rsidRDefault="003B7589" w:rsidP="003B7589">
            <w:pPr>
              <w:spacing w:before="0"/>
              <w:jc w:val="center"/>
              <w:rPr>
                <w:rFonts w:ascii="Calibri" w:eastAsia="Times New Roman" w:hAnsi="Calibri" w:cs="Times New Roman"/>
                <w:b w:val="0"/>
                <w:bCs w:val="0"/>
                <w:color w:val="FFFFFF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color w:val="FFFFFF"/>
                <w:sz w:val="22"/>
                <w:szCs w:val="22"/>
                <w:lang w:eastAsia="es-SV"/>
              </w:rPr>
              <w:t>Casos iniciados vrs. Casos finalizados</w:t>
            </w:r>
          </w:p>
        </w:tc>
      </w:tr>
      <w:tr w:rsidR="003B7589" w:rsidRPr="00A95166" w:rsidTr="003B7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hideMark/>
          </w:tcPr>
          <w:p w:rsidR="003B7589" w:rsidRPr="00A95166" w:rsidRDefault="003B7589" w:rsidP="003B7589">
            <w:pPr>
              <w:spacing w:before="0"/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SV"/>
              </w:rPr>
              <w:t xml:space="preserve">Casos iniciados </w:t>
            </w:r>
          </w:p>
        </w:tc>
        <w:tc>
          <w:tcPr>
            <w:tcW w:w="2067" w:type="dxa"/>
            <w:noWrap/>
            <w:hideMark/>
          </w:tcPr>
          <w:p w:rsidR="003B7589" w:rsidRPr="00A95166" w:rsidRDefault="003B7589" w:rsidP="003B758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  <w:t>298</w:t>
            </w:r>
          </w:p>
        </w:tc>
      </w:tr>
      <w:tr w:rsidR="003B7589" w:rsidRPr="00A95166" w:rsidTr="003B7589">
        <w:trPr>
          <w:trHeight w:val="1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hideMark/>
          </w:tcPr>
          <w:p w:rsidR="003B7589" w:rsidRPr="00A95166" w:rsidRDefault="003B7589" w:rsidP="003B7589">
            <w:pPr>
              <w:spacing w:before="0"/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SV"/>
              </w:rPr>
              <w:t>Casos (Terminación Anormal)</w:t>
            </w:r>
          </w:p>
        </w:tc>
        <w:tc>
          <w:tcPr>
            <w:tcW w:w="2067" w:type="dxa"/>
            <w:noWrap/>
            <w:hideMark/>
          </w:tcPr>
          <w:p w:rsidR="003B7589" w:rsidRPr="00A95166" w:rsidRDefault="003B7589" w:rsidP="003B758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  <w:t>163</w:t>
            </w:r>
          </w:p>
        </w:tc>
      </w:tr>
      <w:tr w:rsidR="003B7589" w:rsidRPr="00A95166" w:rsidTr="003B7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hideMark/>
          </w:tcPr>
          <w:p w:rsidR="003B7589" w:rsidRPr="00A95166" w:rsidRDefault="003B7589" w:rsidP="003B7589">
            <w:pPr>
              <w:spacing w:before="0"/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SV"/>
              </w:rPr>
              <w:t>Casos (Terminación Normal)</w:t>
            </w:r>
          </w:p>
        </w:tc>
        <w:tc>
          <w:tcPr>
            <w:tcW w:w="2067" w:type="dxa"/>
            <w:noWrap/>
            <w:hideMark/>
          </w:tcPr>
          <w:p w:rsidR="003B7589" w:rsidRPr="00A95166" w:rsidRDefault="003B7589" w:rsidP="003B758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  <w:t>46</w:t>
            </w:r>
          </w:p>
        </w:tc>
      </w:tr>
      <w:tr w:rsidR="003B7589" w:rsidRPr="00A95166" w:rsidTr="003B7589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noWrap/>
            <w:hideMark/>
          </w:tcPr>
          <w:p w:rsidR="003B7589" w:rsidRPr="00A95166" w:rsidRDefault="003B7589" w:rsidP="003B7589">
            <w:pPr>
              <w:spacing w:before="0"/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SV"/>
              </w:rPr>
              <w:t>Total</w:t>
            </w:r>
          </w:p>
        </w:tc>
        <w:tc>
          <w:tcPr>
            <w:tcW w:w="2067" w:type="dxa"/>
            <w:noWrap/>
            <w:hideMark/>
          </w:tcPr>
          <w:p w:rsidR="003B7589" w:rsidRPr="00A95166" w:rsidRDefault="003B7589" w:rsidP="003B758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A9516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s-SV"/>
              </w:rPr>
              <w:t>507</w:t>
            </w:r>
          </w:p>
        </w:tc>
      </w:tr>
    </w:tbl>
    <w:p w:rsidR="00A95166" w:rsidRDefault="00A95166" w:rsidP="00A95166">
      <w:pPr>
        <w:jc w:val="right"/>
      </w:pPr>
    </w:p>
    <w:p w:rsidR="00A95166" w:rsidRDefault="00A95166" w:rsidP="00A95166">
      <w:pPr>
        <w:jc w:val="center"/>
      </w:pPr>
    </w:p>
    <w:p w:rsidR="00A95166" w:rsidRDefault="00A95166" w:rsidP="00A95166">
      <w:pPr>
        <w:jc w:val="center"/>
      </w:pPr>
    </w:p>
    <w:p w:rsidR="00A95166" w:rsidRDefault="00A95166" w:rsidP="00BA1A92">
      <w:pPr>
        <w:jc w:val="center"/>
      </w:pPr>
      <w:r>
        <w:rPr>
          <w:noProof/>
          <w:lang w:val="es-ES" w:eastAsia="es-ES"/>
        </w:rPr>
        <w:lastRenderedPageBreak/>
        <w:drawing>
          <wp:inline distT="0" distB="0" distL="0" distR="0" wp14:anchorId="7A45A56D" wp14:editId="6D126B44">
            <wp:extent cx="5149515" cy="3080084"/>
            <wp:effectExtent l="0" t="0" r="13335" b="635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95166" w:rsidRPr="00BA1A92" w:rsidRDefault="00A95166" w:rsidP="00A95166">
      <w:pPr>
        <w:jc w:val="center"/>
        <w:rPr>
          <w:b/>
        </w:rPr>
      </w:pPr>
    </w:p>
    <w:tbl>
      <w:tblPr>
        <w:tblStyle w:val="Tabladecuadrcula4-nfasis3"/>
        <w:tblW w:w="8300" w:type="dxa"/>
        <w:tblLook w:val="04A0" w:firstRow="1" w:lastRow="0" w:firstColumn="1" w:lastColumn="0" w:noHBand="0" w:noVBand="1"/>
      </w:tblPr>
      <w:tblGrid>
        <w:gridCol w:w="6056"/>
        <w:gridCol w:w="2244"/>
      </w:tblGrid>
      <w:tr w:rsidR="00A95166" w:rsidRPr="005C2B5A" w:rsidTr="00BA1A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0" w:type="dxa"/>
            <w:gridSpan w:val="2"/>
            <w:hideMark/>
          </w:tcPr>
          <w:p w:rsidR="00A95166" w:rsidRPr="00BA1A92" w:rsidRDefault="00A95166" w:rsidP="00DF40CD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FFFFFF"/>
                <w:sz w:val="24"/>
                <w:szCs w:val="24"/>
                <w:lang w:eastAsia="es-SV"/>
              </w:rPr>
            </w:pPr>
            <w:r w:rsidRPr="00BA1A92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es-SV"/>
              </w:rPr>
              <w:t>Histórico Instituciones a las que pertenecen los servidores públicos sancionados</w:t>
            </w:r>
          </w:p>
        </w:tc>
      </w:tr>
      <w:tr w:rsidR="00A95166" w:rsidRPr="005C2B5A" w:rsidTr="00BA1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6" w:type="dxa"/>
            <w:hideMark/>
          </w:tcPr>
          <w:p w:rsidR="00A95166" w:rsidRPr="005C2B5A" w:rsidRDefault="00A95166" w:rsidP="00DF40CD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FFFFFF"/>
                <w:lang w:eastAsia="es-SV"/>
              </w:rPr>
            </w:pPr>
            <w:r w:rsidRPr="00BA1A92">
              <w:rPr>
                <w:rFonts w:ascii="Calibri" w:eastAsia="Times New Roman" w:hAnsi="Calibri" w:cs="Times New Roman"/>
                <w:lang w:eastAsia="es-SV"/>
              </w:rPr>
              <w:t>Institución</w:t>
            </w:r>
          </w:p>
        </w:tc>
        <w:tc>
          <w:tcPr>
            <w:tcW w:w="2243" w:type="dxa"/>
            <w:hideMark/>
          </w:tcPr>
          <w:p w:rsidR="00A95166" w:rsidRPr="005C2B5A" w:rsidRDefault="00A95166" w:rsidP="00DF4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FFFFFF"/>
                <w:lang w:eastAsia="es-SV"/>
              </w:rPr>
            </w:pPr>
            <w:r w:rsidRPr="00BA1A92">
              <w:rPr>
                <w:rFonts w:ascii="Calibri" w:eastAsia="Times New Roman" w:hAnsi="Calibri" w:cs="Times New Roman"/>
                <w:b/>
                <w:bCs/>
                <w:lang w:eastAsia="es-SV"/>
              </w:rPr>
              <w:t>número de servidores públicos sancionados</w:t>
            </w:r>
          </w:p>
        </w:tc>
      </w:tr>
      <w:tr w:rsidR="00A95166" w:rsidRPr="005C2B5A" w:rsidTr="00BA1A92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6" w:type="dxa"/>
            <w:hideMark/>
          </w:tcPr>
          <w:p w:rsidR="00A95166" w:rsidRPr="005C2B5A" w:rsidRDefault="00A95166" w:rsidP="00DF40C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Administración Nacional de Acueductos y Alcantarillados </w:t>
            </w:r>
          </w:p>
        </w:tc>
        <w:tc>
          <w:tcPr>
            <w:tcW w:w="2243" w:type="dxa"/>
            <w:noWrap/>
            <w:hideMark/>
          </w:tcPr>
          <w:p w:rsidR="00A95166" w:rsidRPr="005C2B5A" w:rsidRDefault="00A95166" w:rsidP="00DF40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</w:tr>
      <w:tr w:rsidR="00A95166" w:rsidRPr="005C2B5A" w:rsidTr="00BA1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6" w:type="dxa"/>
            <w:hideMark/>
          </w:tcPr>
          <w:p w:rsidR="00A95166" w:rsidRPr="005C2B5A" w:rsidRDefault="00A95166" w:rsidP="00DF40C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Alcaldía Municipal de Antiguo Cuscatlán</w:t>
            </w:r>
          </w:p>
        </w:tc>
        <w:tc>
          <w:tcPr>
            <w:tcW w:w="2243" w:type="dxa"/>
            <w:noWrap/>
            <w:hideMark/>
          </w:tcPr>
          <w:p w:rsidR="00A95166" w:rsidRPr="005C2B5A" w:rsidRDefault="00A95166" w:rsidP="00DF4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</w:tr>
      <w:tr w:rsidR="00A95166" w:rsidRPr="005C2B5A" w:rsidTr="00BA1A92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6" w:type="dxa"/>
            <w:hideMark/>
          </w:tcPr>
          <w:p w:rsidR="00A95166" w:rsidRPr="005C2B5A" w:rsidRDefault="00A95166" w:rsidP="00DF40C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Alcaldía Municipal de </w:t>
            </w:r>
            <w:proofErr w:type="spellStart"/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Apaneca</w:t>
            </w:r>
            <w:proofErr w:type="spellEnd"/>
          </w:p>
        </w:tc>
        <w:tc>
          <w:tcPr>
            <w:tcW w:w="2243" w:type="dxa"/>
            <w:noWrap/>
            <w:hideMark/>
          </w:tcPr>
          <w:p w:rsidR="00A95166" w:rsidRPr="005C2B5A" w:rsidRDefault="00A95166" w:rsidP="00DF40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A95166" w:rsidRPr="005C2B5A" w:rsidTr="00BA1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6" w:type="dxa"/>
            <w:hideMark/>
          </w:tcPr>
          <w:p w:rsidR="00A95166" w:rsidRPr="005C2B5A" w:rsidRDefault="00A95166" w:rsidP="00DF40C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Alcaldía Municipal de Apopa/Alcaldía Municipal de </w:t>
            </w:r>
            <w:proofErr w:type="spellStart"/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Quezaltepeque</w:t>
            </w:r>
            <w:proofErr w:type="spellEnd"/>
          </w:p>
        </w:tc>
        <w:tc>
          <w:tcPr>
            <w:tcW w:w="2243" w:type="dxa"/>
            <w:noWrap/>
            <w:hideMark/>
          </w:tcPr>
          <w:p w:rsidR="00A95166" w:rsidRPr="005C2B5A" w:rsidRDefault="00A95166" w:rsidP="00DF4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A95166" w:rsidRPr="005C2B5A" w:rsidTr="00BA1A92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6" w:type="dxa"/>
            <w:hideMark/>
          </w:tcPr>
          <w:p w:rsidR="00A95166" w:rsidRPr="005C2B5A" w:rsidRDefault="00A95166" w:rsidP="00DF40C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Alcaldía Municipal de Jerusalén</w:t>
            </w:r>
          </w:p>
        </w:tc>
        <w:tc>
          <w:tcPr>
            <w:tcW w:w="2243" w:type="dxa"/>
            <w:noWrap/>
            <w:hideMark/>
          </w:tcPr>
          <w:p w:rsidR="00A95166" w:rsidRPr="005C2B5A" w:rsidRDefault="00A95166" w:rsidP="00DF40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A95166" w:rsidRPr="005C2B5A" w:rsidTr="00BA1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6" w:type="dxa"/>
            <w:hideMark/>
          </w:tcPr>
          <w:p w:rsidR="00A95166" w:rsidRPr="005C2B5A" w:rsidRDefault="00A95166" w:rsidP="00DF40C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Alcaldía Municipal de </w:t>
            </w:r>
            <w:proofErr w:type="spellStart"/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Juayúa</w:t>
            </w:r>
            <w:proofErr w:type="spellEnd"/>
          </w:p>
        </w:tc>
        <w:tc>
          <w:tcPr>
            <w:tcW w:w="2243" w:type="dxa"/>
            <w:noWrap/>
            <w:hideMark/>
          </w:tcPr>
          <w:p w:rsidR="00A95166" w:rsidRPr="005C2B5A" w:rsidRDefault="00A95166" w:rsidP="00DF4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A95166" w:rsidRPr="005C2B5A" w:rsidTr="00BA1A92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6" w:type="dxa"/>
          </w:tcPr>
          <w:p w:rsidR="00A95166" w:rsidRPr="005C2B5A" w:rsidRDefault="00A95166" w:rsidP="00DF40C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Alcaldía Municipal de Jucuapa</w:t>
            </w:r>
          </w:p>
        </w:tc>
        <w:tc>
          <w:tcPr>
            <w:tcW w:w="2243" w:type="dxa"/>
            <w:noWrap/>
          </w:tcPr>
          <w:p w:rsidR="00A95166" w:rsidRPr="005C2B5A" w:rsidRDefault="00A95166" w:rsidP="00DF40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A95166" w:rsidRPr="005C2B5A" w:rsidTr="00BA1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6" w:type="dxa"/>
          </w:tcPr>
          <w:p w:rsidR="00A95166" w:rsidRPr="005C2B5A" w:rsidRDefault="00A95166" w:rsidP="00DF40C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Alcaldía Municipal de La Unión</w:t>
            </w:r>
          </w:p>
        </w:tc>
        <w:tc>
          <w:tcPr>
            <w:tcW w:w="2243" w:type="dxa"/>
            <w:noWrap/>
          </w:tcPr>
          <w:p w:rsidR="00A95166" w:rsidRPr="005C2B5A" w:rsidRDefault="00A95166" w:rsidP="00DF4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A95166" w:rsidRPr="005C2B5A" w:rsidTr="00BA1A92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6" w:type="dxa"/>
            <w:noWrap/>
            <w:hideMark/>
          </w:tcPr>
          <w:p w:rsidR="00A95166" w:rsidRPr="005C2B5A" w:rsidRDefault="00A95166" w:rsidP="00DF40C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Alcaldía Municipal de La Libertad</w:t>
            </w:r>
          </w:p>
        </w:tc>
        <w:tc>
          <w:tcPr>
            <w:tcW w:w="2243" w:type="dxa"/>
            <w:noWrap/>
            <w:hideMark/>
          </w:tcPr>
          <w:p w:rsidR="00A95166" w:rsidRPr="005C2B5A" w:rsidRDefault="00A95166" w:rsidP="00DF40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</w:tr>
      <w:tr w:rsidR="00A95166" w:rsidRPr="005C2B5A" w:rsidTr="00BA1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6" w:type="dxa"/>
            <w:noWrap/>
            <w:hideMark/>
          </w:tcPr>
          <w:p w:rsidR="00A95166" w:rsidRPr="005C2B5A" w:rsidRDefault="00A95166" w:rsidP="00DF40C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Alcaldía Municipal de Mejicanos</w:t>
            </w:r>
          </w:p>
        </w:tc>
        <w:tc>
          <w:tcPr>
            <w:tcW w:w="2243" w:type="dxa"/>
            <w:noWrap/>
            <w:hideMark/>
          </w:tcPr>
          <w:p w:rsidR="00A95166" w:rsidRPr="005C2B5A" w:rsidRDefault="00A95166" w:rsidP="00DF4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A95166" w:rsidRPr="005C2B5A" w:rsidTr="00BA1A92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6" w:type="dxa"/>
            <w:noWrap/>
            <w:hideMark/>
          </w:tcPr>
          <w:p w:rsidR="00A95166" w:rsidRPr="005C2B5A" w:rsidRDefault="00A95166" w:rsidP="00DF40C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Alcaldía Municipal de San Martín</w:t>
            </w:r>
          </w:p>
        </w:tc>
        <w:tc>
          <w:tcPr>
            <w:tcW w:w="2243" w:type="dxa"/>
            <w:noWrap/>
            <w:hideMark/>
          </w:tcPr>
          <w:p w:rsidR="00A95166" w:rsidRPr="005C2B5A" w:rsidRDefault="00A95166" w:rsidP="00DF40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A95166" w:rsidRPr="005C2B5A" w:rsidTr="00BA1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6" w:type="dxa"/>
            <w:noWrap/>
            <w:hideMark/>
          </w:tcPr>
          <w:p w:rsidR="00A95166" w:rsidRPr="005C2B5A" w:rsidRDefault="00A95166" w:rsidP="00DF40C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Alcaldía Municipal de San Pedro </w:t>
            </w:r>
            <w:proofErr w:type="spellStart"/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Masahuat</w:t>
            </w:r>
            <w:proofErr w:type="spellEnd"/>
          </w:p>
        </w:tc>
        <w:tc>
          <w:tcPr>
            <w:tcW w:w="2243" w:type="dxa"/>
            <w:noWrap/>
            <w:hideMark/>
          </w:tcPr>
          <w:p w:rsidR="00A95166" w:rsidRPr="005C2B5A" w:rsidRDefault="00A95166" w:rsidP="00DF4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A95166" w:rsidRPr="005C2B5A" w:rsidTr="00BA1A92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6" w:type="dxa"/>
            <w:hideMark/>
          </w:tcPr>
          <w:p w:rsidR="00A95166" w:rsidRPr="005C2B5A" w:rsidRDefault="00A95166" w:rsidP="00DF40C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Alcaldía Municipal de Santa Tecla</w:t>
            </w:r>
          </w:p>
        </w:tc>
        <w:tc>
          <w:tcPr>
            <w:tcW w:w="2243" w:type="dxa"/>
            <w:noWrap/>
            <w:hideMark/>
          </w:tcPr>
          <w:p w:rsidR="00A95166" w:rsidRPr="005C2B5A" w:rsidRDefault="00A95166" w:rsidP="00DF40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A95166" w:rsidRPr="005C2B5A" w:rsidTr="00BA1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6" w:type="dxa"/>
            <w:hideMark/>
          </w:tcPr>
          <w:p w:rsidR="00A95166" w:rsidRPr="005C2B5A" w:rsidRDefault="00A95166" w:rsidP="00DF40C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Alcaldía Municipal de Santo Tomás</w:t>
            </w:r>
          </w:p>
        </w:tc>
        <w:tc>
          <w:tcPr>
            <w:tcW w:w="2243" w:type="dxa"/>
            <w:noWrap/>
            <w:hideMark/>
          </w:tcPr>
          <w:p w:rsidR="00A95166" w:rsidRPr="005C2B5A" w:rsidRDefault="00A95166" w:rsidP="00DF4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A95166" w:rsidRPr="005C2B5A" w:rsidTr="00BA1A92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6" w:type="dxa"/>
            <w:hideMark/>
          </w:tcPr>
          <w:p w:rsidR="00A95166" w:rsidRPr="005C2B5A" w:rsidRDefault="00A95166" w:rsidP="00DF40C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Alcaldía Municipal de Tamanique</w:t>
            </w:r>
          </w:p>
        </w:tc>
        <w:tc>
          <w:tcPr>
            <w:tcW w:w="2243" w:type="dxa"/>
            <w:noWrap/>
            <w:hideMark/>
          </w:tcPr>
          <w:p w:rsidR="00A95166" w:rsidRPr="005C2B5A" w:rsidRDefault="00A95166" w:rsidP="00DF40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A95166" w:rsidRPr="005C2B5A" w:rsidTr="00BA1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6" w:type="dxa"/>
            <w:hideMark/>
          </w:tcPr>
          <w:p w:rsidR="00A95166" w:rsidRPr="005C2B5A" w:rsidRDefault="00A95166" w:rsidP="00DF40C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Alcaldía Municipal de Villa Paraíso de Osorio</w:t>
            </w:r>
          </w:p>
        </w:tc>
        <w:tc>
          <w:tcPr>
            <w:tcW w:w="2243" w:type="dxa"/>
            <w:noWrap/>
            <w:hideMark/>
          </w:tcPr>
          <w:p w:rsidR="00A95166" w:rsidRPr="005C2B5A" w:rsidRDefault="00A95166" w:rsidP="00DF4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A95166" w:rsidRPr="005C2B5A" w:rsidTr="00BA1A92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6" w:type="dxa"/>
            <w:hideMark/>
          </w:tcPr>
          <w:p w:rsidR="00A95166" w:rsidRPr="005C2B5A" w:rsidRDefault="00A95166" w:rsidP="00DF40C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Alcaldía Municipal de Zaragoza</w:t>
            </w:r>
          </w:p>
        </w:tc>
        <w:tc>
          <w:tcPr>
            <w:tcW w:w="2243" w:type="dxa"/>
            <w:noWrap/>
            <w:hideMark/>
          </w:tcPr>
          <w:p w:rsidR="00A95166" w:rsidRPr="005C2B5A" w:rsidRDefault="00A95166" w:rsidP="00DF40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0B741F" w:rsidRPr="005C2B5A" w:rsidTr="00BA1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6" w:type="dxa"/>
          </w:tcPr>
          <w:p w:rsidR="000B741F" w:rsidRPr="005C2B5A" w:rsidRDefault="000B741F" w:rsidP="00DF40C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Alcaldía Municipal de Santa Ana</w:t>
            </w:r>
          </w:p>
        </w:tc>
        <w:tc>
          <w:tcPr>
            <w:tcW w:w="2243" w:type="dxa"/>
            <w:noWrap/>
          </w:tcPr>
          <w:p w:rsidR="000B741F" w:rsidRPr="005C2B5A" w:rsidRDefault="000B741F" w:rsidP="00DF4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A95166" w:rsidRPr="005C2B5A" w:rsidTr="00BA1A92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6" w:type="dxa"/>
            <w:hideMark/>
          </w:tcPr>
          <w:p w:rsidR="00A95166" w:rsidRPr="005C2B5A" w:rsidRDefault="00A95166" w:rsidP="00DF40C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Asamblea Legislativa</w:t>
            </w:r>
          </w:p>
        </w:tc>
        <w:tc>
          <w:tcPr>
            <w:tcW w:w="2243" w:type="dxa"/>
            <w:noWrap/>
            <w:hideMark/>
          </w:tcPr>
          <w:p w:rsidR="00A95166" w:rsidRPr="005C2B5A" w:rsidRDefault="00A95166" w:rsidP="00DF40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A95166" w:rsidRPr="005C2B5A" w:rsidTr="00BA1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6" w:type="dxa"/>
            <w:hideMark/>
          </w:tcPr>
          <w:p w:rsidR="00A95166" w:rsidRPr="005C2B5A" w:rsidRDefault="00A95166" w:rsidP="00DF40C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Asamblea Legislativa/ Alcaldía Municipal de </w:t>
            </w:r>
            <w:proofErr w:type="spellStart"/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Juayúa</w:t>
            </w:r>
            <w:proofErr w:type="spellEnd"/>
          </w:p>
        </w:tc>
        <w:tc>
          <w:tcPr>
            <w:tcW w:w="2243" w:type="dxa"/>
            <w:noWrap/>
            <w:hideMark/>
          </w:tcPr>
          <w:p w:rsidR="00A95166" w:rsidRPr="005C2B5A" w:rsidRDefault="00A95166" w:rsidP="00DF4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A95166" w:rsidRPr="005C2B5A" w:rsidTr="00BA1A92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6" w:type="dxa"/>
            <w:hideMark/>
          </w:tcPr>
          <w:p w:rsidR="00A95166" w:rsidRPr="005C2B5A" w:rsidRDefault="00A95166" w:rsidP="00DF40C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Centro de Desarrollo de la Pesca y la Acuicultura</w:t>
            </w:r>
          </w:p>
        </w:tc>
        <w:tc>
          <w:tcPr>
            <w:tcW w:w="2243" w:type="dxa"/>
            <w:noWrap/>
            <w:hideMark/>
          </w:tcPr>
          <w:p w:rsidR="00A95166" w:rsidRPr="005C2B5A" w:rsidRDefault="00A95166" w:rsidP="00DF40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A95166" w:rsidRPr="005C2B5A" w:rsidTr="00BA1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6" w:type="dxa"/>
            <w:hideMark/>
          </w:tcPr>
          <w:p w:rsidR="00A95166" w:rsidRPr="005C2B5A" w:rsidRDefault="00A95166" w:rsidP="00DF40C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Centro Nacional de Registros</w:t>
            </w:r>
          </w:p>
        </w:tc>
        <w:tc>
          <w:tcPr>
            <w:tcW w:w="2243" w:type="dxa"/>
            <w:noWrap/>
            <w:hideMark/>
          </w:tcPr>
          <w:p w:rsidR="00A95166" w:rsidRPr="005C2B5A" w:rsidRDefault="00A95166" w:rsidP="00DF4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A95166" w:rsidRPr="005C2B5A" w:rsidTr="00BA1A92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6" w:type="dxa"/>
            <w:hideMark/>
          </w:tcPr>
          <w:p w:rsidR="00A95166" w:rsidRPr="005C2B5A" w:rsidRDefault="00A95166" w:rsidP="00DF40C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Consejo Nacional de la Judicatura</w:t>
            </w:r>
          </w:p>
        </w:tc>
        <w:tc>
          <w:tcPr>
            <w:tcW w:w="2243" w:type="dxa"/>
            <w:noWrap/>
            <w:hideMark/>
          </w:tcPr>
          <w:p w:rsidR="00A95166" w:rsidRPr="005C2B5A" w:rsidRDefault="00A95166" w:rsidP="00DF40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A95166" w:rsidRPr="005C2B5A" w:rsidTr="00BA1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6" w:type="dxa"/>
            <w:hideMark/>
          </w:tcPr>
          <w:p w:rsidR="00A95166" w:rsidRPr="005C2B5A" w:rsidRDefault="00A95166" w:rsidP="00DF40C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Defensoría del Consumidor</w:t>
            </w:r>
          </w:p>
        </w:tc>
        <w:tc>
          <w:tcPr>
            <w:tcW w:w="2243" w:type="dxa"/>
            <w:noWrap/>
            <w:hideMark/>
          </w:tcPr>
          <w:p w:rsidR="00A95166" w:rsidRPr="005C2B5A" w:rsidRDefault="00A95166" w:rsidP="00DF4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A95166" w:rsidRPr="005C2B5A" w:rsidTr="00BA1A92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6" w:type="dxa"/>
            <w:hideMark/>
          </w:tcPr>
          <w:p w:rsidR="00A95166" w:rsidRPr="005C2B5A" w:rsidRDefault="00A95166" w:rsidP="00DF40C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Escuela Nacional de Agricultura</w:t>
            </w:r>
          </w:p>
        </w:tc>
        <w:tc>
          <w:tcPr>
            <w:tcW w:w="2243" w:type="dxa"/>
            <w:noWrap/>
            <w:hideMark/>
          </w:tcPr>
          <w:p w:rsidR="00A95166" w:rsidRPr="005C2B5A" w:rsidRDefault="00A95166" w:rsidP="00DF40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A95166" w:rsidRPr="005C2B5A" w:rsidTr="00BA1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6" w:type="dxa"/>
            <w:hideMark/>
          </w:tcPr>
          <w:p w:rsidR="00A95166" w:rsidRPr="005C2B5A" w:rsidRDefault="00A95166" w:rsidP="00DF40C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Fondo de Protección de Lisiados y Discapacitados a Consecuencia del Conflicto Armado</w:t>
            </w:r>
          </w:p>
        </w:tc>
        <w:tc>
          <w:tcPr>
            <w:tcW w:w="2243" w:type="dxa"/>
            <w:noWrap/>
            <w:hideMark/>
          </w:tcPr>
          <w:p w:rsidR="00A95166" w:rsidRPr="005C2B5A" w:rsidRDefault="00A95166" w:rsidP="00DF4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A95166" w:rsidRPr="005C2B5A" w:rsidTr="00BA1A92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6" w:type="dxa"/>
            <w:hideMark/>
          </w:tcPr>
          <w:p w:rsidR="00A95166" w:rsidRPr="005C2B5A" w:rsidRDefault="00A95166" w:rsidP="00DF40C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Fondo Social para la Vivienda</w:t>
            </w:r>
          </w:p>
        </w:tc>
        <w:tc>
          <w:tcPr>
            <w:tcW w:w="2243" w:type="dxa"/>
            <w:noWrap/>
            <w:hideMark/>
          </w:tcPr>
          <w:p w:rsidR="00A95166" w:rsidRPr="005C2B5A" w:rsidRDefault="00A95166" w:rsidP="00DF40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</w:tr>
      <w:tr w:rsidR="00A95166" w:rsidRPr="005C2B5A" w:rsidTr="00BA1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6" w:type="dxa"/>
            <w:hideMark/>
          </w:tcPr>
          <w:p w:rsidR="00A95166" w:rsidRPr="005C2B5A" w:rsidRDefault="00A95166" w:rsidP="00DF40C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Fuerza Armada</w:t>
            </w:r>
          </w:p>
        </w:tc>
        <w:tc>
          <w:tcPr>
            <w:tcW w:w="2243" w:type="dxa"/>
            <w:noWrap/>
            <w:hideMark/>
          </w:tcPr>
          <w:p w:rsidR="00A95166" w:rsidRPr="005C2B5A" w:rsidRDefault="00A95166" w:rsidP="00DF4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A95166" w:rsidRPr="005C2B5A" w:rsidTr="00BA1A92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6" w:type="dxa"/>
            <w:hideMark/>
          </w:tcPr>
          <w:p w:rsidR="00A95166" w:rsidRPr="005C2B5A" w:rsidRDefault="00A95166" w:rsidP="00DF40C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Instituto Salvadoreño del Seguro Social</w:t>
            </w:r>
          </w:p>
        </w:tc>
        <w:tc>
          <w:tcPr>
            <w:tcW w:w="2243" w:type="dxa"/>
            <w:noWrap/>
            <w:hideMark/>
          </w:tcPr>
          <w:p w:rsidR="00A95166" w:rsidRPr="005C2B5A" w:rsidRDefault="00A95166" w:rsidP="00DF40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A95166" w:rsidRPr="005C2B5A" w:rsidTr="00BA1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6" w:type="dxa"/>
            <w:hideMark/>
          </w:tcPr>
          <w:p w:rsidR="00A95166" w:rsidRPr="005C2B5A" w:rsidRDefault="00A95166" w:rsidP="00DF40C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Instituto Salvadoreño de Rehabilitación Integral</w:t>
            </w:r>
          </w:p>
        </w:tc>
        <w:tc>
          <w:tcPr>
            <w:tcW w:w="2243" w:type="dxa"/>
            <w:noWrap/>
            <w:hideMark/>
          </w:tcPr>
          <w:p w:rsidR="00A95166" w:rsidRPr="005C2B5A" w:rsidRDefault="000B741F" w:rsidP="00DF4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</w:tr>
      <w:tr w:rsidR="00A95166" w:rsidRPr="005C2B5A" w:rsidTr="00BA1A92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6" w:type="dxa"/>
            <w:hideMark/>
          </w:tcPr>
          <w:p w:rsidR="00A95166" w:rsidRPr="005C2B5A" w:rsidRDefault="00A95166" w:rsidP="00DF40C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Junta de Vigilancia Electoral del Partido Salvadoreño Progresista</w:t>
            </w:r>
          </w:p>
        </w:tc>
        <w:tc>
          <w:tcPr>
            <w:tcW w:w="2243" w:type="dxa"/>
            <w:noWrap/>
            <w:hideMark/>
          </w:tcPr>
          <w:p w:rsidR="00A95166" w:rsidRPr="005C2B5A" w:rsidRDefault="00A95166" w:rsidP="00DF40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</w:tr>
      <w:tr w:rsidR="00A95166" w:rsidRPr="005C2B5A" w:rsidTr="00BA1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6" w:type="dxa"/>
            <w:hideMark/>
          </w:tcPr>
          <w:p w:rsidR="00A95166" w:rsidRPr="005C2B5A" w:rsidRDefault="00A95166" w:rsidP="00DF40C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Ministerio de Economía</w:t>
            </w:r>
          </w:p>
        </w:tc>
        <w:tc>
          <w:tcPr>
            <w:tcW w:w="2243" w:type="dxa"/>
            <w:noWrap/>
            <w:hideMark/>
          </w:tcPr>
          <w:p w:rsidR="00A95166" w:rsidRPr="005C2B5A" w:rsidRDefault="00A95166" w:rsidP="00DF4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</w:tr>
      <w:tr w:rsidR="00A95166" w:rsidRPr="005C2B5A" w:rsidTr="00BA1A92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6" w:type="dxa"/>
            <w:hideMark/>
          </w:tcPr>
          <w:p w:rsidR="00A95166" w:rsidRPr="005C2B5A" w:rsidRDefault="00A95166" w:rsidP="00DF40C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Ministerio de Educación</w:t>
            </w:r>
          </w:p>
        </w:tc>
        <w:tc>
          <w:tcPr>
            <w:tcW w:w="2243" w:type="dxa"/>
            <w:noWrap/>
            <w:hideMark/>
          </w:tcPr>
          <w:p w:rsidR="00A95166" w:rsidRPr="005C2B5A" w:rsidRDefault="00A95166" w:rsidP="00DF40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</w:tr>
      <w:tr w:rsidR="00A95166" w:rsidRPr="005C2B5A" w:rsidTr="00BA1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6" w:type="dxa"/>
            <w:hideMark/>
          </w:tcPr>
          <w:p w:rsidR="00A95166" w:rsidRPr="005C2B5A" w:rsidRDefault="00A95166" w:rsidP="00DF40C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Ministerio de Gobernación</w:t>
            </w:r>
          </w:p>
        </w:tc>
        <w:tc>
          <w:tcPr>
            <w:tcW w:w="2243" w:type="dxa"/>
            <w:noWrap/>
            <w:hideMark/>
          </w:tcPr>
          <w:p w:rsidR="00A95166" w:rsidRPr="005C2B5A" w:rsidRDefault="00A95166" w:rsidP="00DF4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</w:tr>
      <w:tr w:rsidR="00A95166" w:rsidRPr="005C2B5A" w:rsidTr="00BA1A92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6" w:type="dxa"/>
            <w:hideMark/>
          </w:tcPr>
          <w:p w:rsidR="00A95166" w:rsidRPr="005C2B5A" w:rsidRDefault="00A95166" w:rsidP="00DF40C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Ministerio de Hacienda</w:t>
            </w:r>
          </w:p>
        </w:tc>
        <w:tc>
          <w:tcPr>
            <w:tcW w:w="2243" w:type="dxa"/>
            <w:noWrap/>
            <w:hideMark/>
          </w:tcPr>
          <w:p w:rsidR="00A95166" w:rsidRPr="005C2B5A" w:rsidRDefault="00A95166" w:rsidP="00DF40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A95166" w:rsidRPr="005C2B5A" w:rsidTr="00BA1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6" w:type="dxa"/>
            <w:hideMark/>
          </w:tcPr>
          <w:p w:rsidR="00A95166" w:rsidRPr="005C2B5A" w:rsidRDefault="00A95166" w:rsidP="00DF40C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Ministerio de la Defensa Nacional</w:t>
            </w:r>
          </w:p>
        </w:tc>
        <w:tc>
          <w:tcPr>
            <w:tcW w:w="2243" w:type="dxa"/>
            <w:noWrap/>
            <w:hideMark/>
          </w:tcPr>
          <w:p w:rsidR="00A95166" w:rsidRPr="005C2B5A" w:rsidRDefault="00A95166" w:rsidP="00DF4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</w:tr>
      <w:tr w:rsidR="00A95166" w:rsidRPr="005C2B5A" w:rsidTr="00BA1A92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6" w:type="dxa"/>
            <w:hideMark/>
          </w:tcPr>
          <w:p w:rsidR="00A95166" w:rsidRPr="005C2B5A" w:rsidRDefault="00A95166" w:rsidP="00DF40C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Ministerio de Relaciones Exteriores</w:t>
            </w:r>
          </w:p>
        </w:tc>
        <w:tc>
          <w:tcPr>
            <w:tcW w:w="2243" w:type="dxa"/>
            <w:noWrap/>
            <w:hideMark/>
          </w:tcPr>
          <w:p w:rsidR="00A95166" w:rsidRPr="005C2B5A" w:rsidRDefault="00A95166" w:rsidP="00DF40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A95166" w:rsidRPr="005C2B5A" w:rsidTr="00BA1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6" w:type="dxa"/>
            <w:hideMark/>
          </w:tcPr>
          <w:p w:rsidR="00A95166" w:rsidRPr="005C2B5A" w:rsidRDefault="00A95166" w:rsidP="00DF40C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Ministerio de Salud </w:t>
            </w:r>
          </w:p>
        </w:tc>
        <w:tc>
          <w:tcPr>
            <w:tcW w:w="2243" w:type="dxa"/>
            <w:noWrap/>
            <w:hideMark/>
          </w:tcPr>
          <w:p w:rsidR="00A95166" w:rsidRPr="005C2B5A" w:rsidRDefault="00A95166" w:rsidP="00DF4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</w:tr>
      <w:tr w:rsidR="00A95166" w:rsidRPr="005C2B5A" w:rsidTr="00BA1A92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6" w:type="dxa"/>
            <w:hideMark/>
          </w:tcPr>
          <w:p w:rsidR="00A95166" w:rsidRPr="005C2B5A" w:rsidRDefault="00A95166" w:rsidP="00DF40C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Ministerio del Medio Ambiente y Recursos Naturales</w:t>
            </w:r>
          </w:p>
        </w:tc>
        <w:tc>
          <w:tcPr>
            <w:tcW w:w="2243" w:type="dxa"/>
            <w:noWrap/>
            <w:hideMark/>
          </w:tcPr>
          <w:p w:rsidR="00A95166" w:rsidRPr="005C2B5A" w:rsidRDefault="00A95166" w:rsidP="00DF40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A95166" w:rsidRPr="005C2B5A" w:rsidTr="00BA1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6" w:type="dxa"/>
            <w:hideMark/>
          </w:tcPr>
          <w:p w:rsidR="00A95166" w:rsidRPr="005C2B5A" w:rsidRDefault="00A95166" w:rsidP="00DF40C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Órgano Judicial</w:t>
            </w:r>
          </w:p>
        </w:tc>
        <w:tc>
          <w:tcPr>
            <w:tcW w:w="2243" w:type="dxa"/>
            <w:noWrap/>
            <w:hideMark/>
          </w:tcPr>
          <w:p w:rsidR="00A95166" w:rsidRPr="005C2B5A" w:rsidRDefault="00A95166" w:rsidP="00DF4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</w:tr>
      <w:tr w:rsidR="00A95166" w:rsidRPr="005C2B5A" w:rsidTr="00BA1A92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6" w:type="dxa"/>
          </w:tcPr>
          <w:p w:rsidR="00A95166" w:rsidRPr="005C2B5A" w:rsidRDefault="00A95166" w:rsidP="00DF40C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Órgano Judicial/ Universidad de El Salvador</w:t>
            </w:r>
          </w:p>
        </w:tc>
        <w:tc>
          <w:tcPr>
            <w:tcW w:w="2243" w:type="dxa"/>
            <w:noWrap/>
          </w:tcPr>
          <w:p w:rsidR="00A95166" w:rsidRPr="005C2B5A" w:rsidRDefault="00A95166" w:rsidP="00DF40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A95166" w:rsidRPr="005C2B5A" w:rsidTr="00BA1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6" w:type="dxa"/>
            <w:hideMark/>
          </w:tcPr>
          <w:p w:rsidR="00A95166" w:rsidRPr="005C2B5A" w:rsidRDefault="00A95166" w:rsidP="00DF40C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Policía Nacional Civil</w:t>
            </w:r>
          </w:p>
        </w:tc>
        <w:tc>
          <w:tcPr>
            <w:tcW w:w="2243" w:type="dxa"/>
            <w:noWrap/>
            <w:hideMark/>
          </w:tcPr>
          <w:p w:rsidR="00A95166" w:rsidRPr="005C2B5A" w:rsidRDefault="00A95166" w:rsidP="00DF4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</w:tr>
      <w:tr w:rsidR="00A95166" w:rsidRPr="005C2B5A" w:rsidTr="00BA1A92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6" w:type="dxa"/>
            <w:hideMark/>
          </w:tcPr>
          <w:p w:rsidR="00A95166" w:rsidRPr="005C2B5A" w:rsidRDefault="00A95166" w:rsidP="00DF40C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Policía Nacional Civil/ Instituto Salvadoreño del Seguro Social</w:t>
            </w:r>
          </w:p>
        </w:tc>
        <w:tc>
          <w:tcPr>
            <w:tcW w:w="2243" w:type="dxa"/>
            <w:noWrap/>
            <w:hideMark/>
          </w:tcPr>
          <w:p w:rsidR="00A95166" w:rsidRPr="005C2B5A" w:rsidRDefault="00A95166" w:rsidP="00DF40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A95166" w:rsidRPr="005C2B5A" w:rsidTr="00BA1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6" w:type="dxa"/>
            <w:hideMark/>
          </w:tcPr>
          <w:p w:rsidR="00A95166" w:rsidRPr="005C2B5A" w:rsidRDefault="00A95166" w:rsidP="00DF40C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Procuraduría General de la República</w:t>
            </w:r>
          </w:p>
        </w:tc>
        <w:tc>
          <w:tcPr>
            <w:tcW w:w="2243" w:type="dxa"/>
            <w:noWrap/>
            <w:hideMark/>
          </w:tcPr>
          <w:p w:rsidR="00A95166" w:rsidRPr="005C2B5A" w:rsidRDefault="00A95166" w:rsidP="00DF4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</w:tr>
      <w:tr w:rsidR="00A95166" w:rsidRPr="005C2B5A" w:rsidTr="00BA1A92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6" w:type="dxa"/>
            <w:hideMark/>
          </w:tcPr>
          <w:p w:rsidR="00A95166" w:rsidRPr="005C2B5A" w:rsidRDefault="00A95166" w:rsidP="00DF40C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Procuraduría para la Defensa de los Derechos Humanos</w:t>
            </w:r>
          </w:p>
        </w:tc>
        <w:tc>
          <w:tcPr>
            <w:tcW w:w="2243" w:type="dxa"/>
            <w:noWrap/>
            <w:hideMark/>
          </w:tcPr>
          <w:p w:rsidR="00A95166" w:rsidRPr="005C2B5A" w:rsidRDefault="00A95166" w:rsidP="00DF40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A95166" w:rsidRPr="005C2B5A" w:rsidTr="00BA1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6" w:type="dxa"/>
          </w:tcPr>
          <w:p w:rsidR="00A95166" w:rsidRPr="005C2B5A" w:rsidRDefault="00A95166" w:rsidP="00DF40C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Secretaría de la Cultura Casa de la Interculturalidad de Panchimalco</w:t>
            </w:r>
          </w:p>
        </w:tc>
        <w:tc>
          <w:tcPr>
            <w:tcW w:w="2243" w:type="dxa"/>
            <w:noWrap/>
          </w:tcPr>
          <w:p w:rsidR="00A95166" w:rsidRPr="005C2B5A" w:rsidRDefault="00A95166" w:rsidP="00DF4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A95166" w:rsidRPr="005C2B5A" w:rsidTr="00BA1A92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6" w:type="dxa"/>
            <w:hideMark/>
          </w:tcPr>
          <w:p w:rsidR="00A95166" w:rsidRPr="005C2B5A" w:rsidRDefault="00A95166" w:rsidP="00DF40C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Tribunal Supremo Electoral</w:t>
            </w:r>
          </w:p>
        </w:tc>
        <w:tc>
          <w:tcPr>
            <w:tcW w:w="2243" w:type="dxa"/>
            <w:noWrap/>
            <w:hideMark/>
          </w:tcPr>
          <w:p w:rsidR="00A95166" w:rsidRPr="005C2B5A" w:rsidRDefault="00A95166" w:rsidP="00DF40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</w:tr>
      <w:tr w:rsidR="00A95166" w:rsidRPr="005C2B5A" w:rsidTr="00BA1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6" w:type="dxa"/>
            <w:hideMark/>
          </w:tcPr>
          <w:p w:rsidR="00A95166" w:rsidRPr="005C2B5A" w:rsidRDefault="00A95166" w:rsidP="00DF40C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Universidad de El Salvador</w:t>
            </w:r>
          </w:p>
        </w:tc>
        <w:tc>
          <w:tcPr>
            <w:tcW w:w="2243" w:type="dxa"/>
            <w:noWrap/>
            <w:hideMark/>
          </w:tcPr>
          <w:p w:rsidR="00A95166" w:rsidRPr="005C2B5A" w:rsidRDefault="00A95166" w:rsidP="00DF4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</w:tr>
      <w:tr w:rsidR="000B741F" w:rsidRPr="005C2B5A" w:rsidTr="00BA1A92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6" w:type="dxa"/>
          </w:tcPr>
          <w:p w:rsidR="000B741F" w:rsidRPr="005C2B5A" w:rsidRDefault="000B741F" w:rsidP="00DF40C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Fondo Solidario para la Familia Microempresaria</w:t>
            </w:r>
          </w:p>
        </w:tc>
        <w:tc>
          <w:tcPr>
            <w:tcW w:w="2243" w:type="dxa"/>
          </w:tcPr>
          <w:p w:rsidR="000B741F" w:rsidRDefault="000B741F" w:rsidP="00DF40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A95166" w:rsidRPr="005C2B5A" w:rsidTr="00BA1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6" w:type="dxa"/>
            <w:hideMark/>
          </w:tcPr>
          <w:p w:rsidR="00A95166" w:rsidRPr="005C2B5A" w:rsidRDefault="00A95166" w:rsidP="00DF40CD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Total</w:t>
            </w:r>
          </w:p>
        </w:tc>
        <w:tc>
          <w:tcPr>
            <w:tcW w:w="2243" w:type="dxa"/>
            <w:hideMark/>
          </w:tcPr>
          <w:p w:rsidR="00A95166" w:rsidRPr="005C2B5A" w:rsidRDefault="000B741F" w:rsidP="00DF40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117</w:t>
            </w:r>
          </w:p>
        </w:tc>
      </w:tr>
    </w:tbl>
    <w:tbl>
      <w:tblPr>
        <w:tblStyle w:val="Tabladecuadrcula4-nfasis1"/>
        <w:tblpPr w:leftFromText="141" w:rightFromText="141" w:vertAnchor="text" w:horzAnchor="margin" w:tblpXSpec="center" w:tblpY="486"/>
        <w:tblW w:w="6973" w:type="dxa"/>
        <w:tblLook w:val="04A0" w:firstRow="1" w:lastRow="0" w:firstColumn="1" w:lastColumn="0" w:noHBand="0" w:noVBand="1"/>
      </w:tblPr>
      <w:tblGrid>
        <w:gridCol w:w="4789"/>
        <w:gridCol w:w="2184"/>
      </w:tblGrid>
      <w:tr w:rsidR="00714C86" w:rsidRPr="005C2B5A" w:rsidTr="00714C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3" w:type="dxa"/>
            <w:gridSpan w:val="2"/>
            <w:hideMark/>
          </w:tcPr>
          <w:p w:rsidR="00714C86" w:rsidRPr="00BA1A92" w:rsidRDefault="00714C86" w:rsidP="00714C86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FFFFFF"/>
                <w:sz w:val="28"/>
                <w:szCs w:val="28"/>
                <w:lang w:eastAsia="es-SV"/>
              </w:rPr>
            </w:pPr>
            <w:r w:rsidRPr="00BA1A92">
              <w:rPr>
                <w:rFonts w:ascii="Calibri" w:eastAsia="Times New Roman" w:hAnsi="Calibri" w:cs="Times New Roman"/>
                <w:color w:val="FFFFFF"/>
                <w:sz w:val="28"/>
                <w:szCs w:val="28"/>
                <w:lang w:eastAsia="es-SV"/>
              </w:rPr>
              <w:lastRenderedPageBreak/>
              <w:t>Instituciones a las que pertenecen los servidores públicos sancionados Año 2015</w:t>
            </w:r>
          </w:p>
        </w:tc>
      </w:tr>
      <w:tr w:rsidR="00714C86" w:rsidRPr="005C2B5A" w:rsidTr="00714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9" w:type="dxa"/>
            <w:hideMark/>
          </w:tcPr>
          <w:p w:rsidR="00714C86" w:rsidRPr="005C2B5A" w:rsidRDefault="00714C86" w:rsidP="00714C86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FFFFFF"/>
                <w:lang w:eastAsia="es-SV"/>
              </w:rPr>
            </w:pPr>
            <w:r w:rsidRPr="00BA1A92">
              <w:rPr>
                <w:rFonts w:ascii="Calibri" w:eastAsia="Times New Roman" w:hAnsi="Calibri" w:cs="Times New Roman"/>
                <w:lang w:eastAsia="es-SV"/>
              </w:rPr>
              <w:t>Institución</w:t>
            </w:r>
          </w:p>
        </w:tc>
        <w:tc>
          <w:tcPr>
            <w:tcW w:w="2184" w:type="dxa"/>
            <w:hideMark/>
          </w:tcPr>
          <w:p w:rsidR="00714C86" w:rsidRPr="00BA1A92" w:rsidRDefault="00714C86" w:rsidP="00714C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FFFFFF"/>
                <w:lang w:eastAsia="es-SV"/>
              </w:rPr>
            </w:pPr>
            <w:r w:rsidRPr="00BA1A92">
              <w:rPr>
                <w:rFonts w:ascii="Calibri" w:eastAsia="Times New Roman" w:hAnsi="Calibri" w:cs="Times New Roman"/>
                <w:b/>
                <w:bCs/>
                <w:lang w:eastAsia="es-SV"/>
              </w:rPr>
              <w:t>número de servidores públicos sancionados</w:t>
            </w:r>
          </w:p>
        </w:tc>
      </w:tr>
      <w:tr w:rsidR="00714C86" w:rsidRPr="005C2B5A" w:rsidTr="00714C86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9" w:type="dxa"/>
          </w:tcPr>
          <w:p w:rsidR="00714C86" w:rsidRPr="005C2B5A" w:rsidRDefault="00714C86" w:rsidP="00714C86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Administración Nacional de Acueductos y Alcantarillados</w:t>
            </w:r>
          </w:p>
        </w:tc>
        <w:tc>
          <w:tcPr>
            <w:tcW w:w="2184" w:type="dxa"/>
            <w:noWrap/>
          </w:tcPr>
          <w:p w:rsidR="00714C86" w:rsidRPr="005C2B5A" w:rsidRDefault="00714C86" w:rsidP="00714C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714C86" w:rsidRPr="005C2B5A" w:rsidTr="00714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9" w:type="dxa"/>
          </w:tcPr>
          <w:p w:rsidR="00714C86" w:rsidRPr="005C2B5A" w:rsidRDefault="00714C86" w:rsidP="00714C86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Alcaldía Municipal de Antiguo Cuscatlán</w:t>
            </w:r>
          </w:p>
        </w:tc>
        <w:tc>
          <w:tcPr>
            <w:tcW w:w="2184" w:type="dxa"/>
            <w:noWrap/>
          </w:tcPr>
          <w:p w:rsidR="00714C86" w:rsidRPr="005C2B5A" w:rsidRDefault="00714C86" w:rsidP="00714C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714C86" w:rsidRPr="005C2B5A" w:rsidTr="00714C86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9" w:type="dxa"/>
          </w:tcPr>
          <w:p w:rsidR="00714C86" w:rsidRPr="005C2B5A" w:rsidRDefault="00714C86" w:rsidP="00714C86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Alcaldía Municipal de Jucuapa</w:t>
            </w:r>
          </w:p>
        </w:tc>
        <w:tc>
          <w:tcPr>
            <w:tcW w:w="2184" w:type="dxa"/>
            <w:noWrap/>
          </w:tcPr>
          <w:p w:rsidR="00714C86" w:rsidRPr="005C2B5A" w:rsidRDefault="00714C86" w:rsidP="00714C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714C86" w:rsidRPr="005C2B5A" w:rsidTr="00714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9" w:type="dxa"/>
          </w:tcPr>
          <w:p w:rsidR="00714C86" w:rsidRPr="005C2B5A" w:rsidRDefault="00714C86" w:rsidP="00714C86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Alcaldía Municipal de La Unión</w:t>
            </w:r>
          </w:p>
        </w:tc>
        <w:tc>
          <w:tcPr>
            <w:tcW w:w="2184" w:type="dxa"/>
            <w:noWrap/>
          </w:tcPr>
          <w:p w:rsidR="00714C86" w:rsidRPr="005C2B5A" w:rsidRDefault="00714C86" w:rsidP="00714C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714C86" w:rsidRPr="005C2B5A" w:rsidTr="00714C86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9" w:type="dxa"/>
            <w:hideMark/>
          </w:tcPr>
          <w:p w:rsidR="00714C86" w:rsidRPr="005C2B5A" w:rsidRDefault="00714C86" w:rsidP="00714C86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Alcaldía Municipal de Mejicanos</w:t>
            </w:r>
          </w:p>
        </w:tc>
        <w:tc>
          <w:tcPr>
            <w:tcW w:w="2184" w:type="dxa"/>
            <w:noWrap/>
            <w:hideMark/>
          </w:tcPr>
          <w:p w:rsidR="00714C86" w:rsidRPr="005C2B5A" w:rsidRDefault="00714C86" w:rsidP="00714C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714C86" w:rsidRPr="005C2B5A" w:rsidTr="00714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9" w:type="dxa"/>
            <w:hideMark/>
          </w:tcPr>
          <w:p w:rsidR="00714C86" w:rsidRPr="005C2B5A" w:rsidRDefault="00714C86" w:rsidP="00714C86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Alcaldía Municipal de San Martín</w:t>
            </w:r>
          </w:p>
        </w:tc>
        <w:tc>
          <w:tcPr>
            <w:tcW w:w="2184" w:type="dxa"/>
            <w:noWrap/>
            <w:hideMark/>
          </w:tcPr>
          <w:p w:rsidR="00714C86" w:rsidRPr="005C2B5A" w:rsidRDefault="00714C86" w:rsidP="00714C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714C86" w:rsidRPr="005C2B5A" w:rsidTr="00714C86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9" w:type="dxa"/>
            <w:hideMark/>
          </w:tcPr>
          <w:p w:rsidR="00714C86" w:rsidRPr="005C2B5A" w:rsidRDefault="00714C86" w:rsidP="00714C86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Alcaldía Municipal de San Pedro </w:t>
            </w:r>
            <w:proofErr w:type="spellStart"/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Masahuat</w:t>
            </w:r>
            <w:proofErr w:type="spellEnd"/>
          </w:p>
        </w:tc>
        <w:tc>
          <w:tcPr>
            <w:tcW w:w="2184" w:type="dxa"/>
            <w:noWrap/>
            <w:hideMark/>
          </w:tcPr>
          <w:p w:rsidR="00714C86" w:rsidRPr="005C2B5A" w:rsidRDefault="00714C86" w:rsidP="00714C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714C86" w:rsidRPr="005C2B5A" w:rsidTr="00714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9" w:type="dxa"/>
            <w:hideMark/>
          </w:tcPr>
          <w:p w:rsidR="00714C86" w:rsidRPr="005C2B5A" w:rsidRDefault="00714C86" w:rsidP="00714C86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Alcaldía Municipal de Zaragoza</w:t>
            </w:r>
          </w:p>
        </w:tc>
        <w:tc>
          <w:tcPr>
            <w:tcW w:w="2184" w:type="dxa"/>
            <w:noWrap/>
            <w:hideMark/>
          </w:tcPr>
          <w:p w:rsidR="00714C86" w:rsidRPr="005C2B5A" w:rsidRDefault="00714C86" w:rsidP="00714C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714C86" w:rsidRPr="005C2B5A" w:rsidTr="00714C86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9" w:type="dxa"/>
            <w:hideMark/>
          </w:tcPr>
          <w:p w:rsidR="00714C86" w:rsidRPr="005C2B5A" w:rsidRDefault="00714C86" w:rsidP="00714C86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Fondo Social para la Vivienda</w:t>
            </w:r>
          </w:p>
        </w:tc>
        <w:tc>
          <w:tcPr>
            <w:tcW w:w="2184" w:type="dxa"/>
            <w:noWrap/>
            <w:hideMark/>
          </w:tcPr>
          <w:p w:rsidR="00714C86" w:rsidRPr="005C2B5A" w:rsidRDefault="00714C86" w:rsidP="00714C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714C86" w:rsidRPr="005C2B5A" w:rsidTr="00714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9" w:type="dxa"/>
            <w:hideMark/>
          </w:tcPr>
          <w:p w:rsidR="00714C86" w:rsidRPr="005C2B5A" w:rsidRDefault="00714C86" w:rsidP="00714C86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Junta de Vigilancia Electoral del Partido Salvadoreño Progresista</w:t>
            </w:r>
          </w:p>
        </w:tc>
        <w:tc>
          <w:tcPr>
            <w:tcW w:w="2184" w:type="dxa"/>
            <w:noWrap/>
            <w:hideMark/>
          </w:tcPr>
          <w:p w:rsidR="00714C86" w:rsidRPr="005C2B5A" w:rsidRDefault="00714C86" w:rsidP="00714C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</w:tr>
      <w:tr w:rsidR="00714C86" w:rsidRPr="005C2B5A" w:rsidTr="00714C8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9" w:type="dxa"/>
            <w:noWrap/>
            <w:hideMark/>
          </w:tcPr>
          <w:p w:rsidR="00714C86" w:rsidRPr="005C2B5A" w:rsidRDefault="00714C86" w:rsidP="00714C86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Ministerio de Educación</w:t>
            </w:r>
          </w:p>
        </w:tc>
        <w:tc>
          <w:tcPr>
            <w:tcW w:w="2184" w:type="dxa"/>
            <w:noWrap/>
            <w:hideMark/>
          </w:tcPr>
          <w:p w:rsidR="00714C86" w:rsidRPr="005C2B5A" w:rsidRDefault="00714C86" w:rsidP="00714C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</w:tr>
      <w:tr w:rsidR="00714C86" w:rsidRPr="005C2B5A" w:rsidTr="00714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9" w:type="dxa"/>
            <w:hideMark/>
          </w:tcPr>
          <w:p w:rsidR="00714C86" w:rsidRPr="005C2B5A" w:rsidRDefault="00714C86" w:rsidP="00714C86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Ministerio de Economía</w:t>
            </w:r>
          </w:p>
        </w:tc>
        <w:tc>
          <w:tcPr>
            <w:tcW w:w="2184" w:type="dxa"/>
            <w:noWrap/>
            <w:hideMark/>
          </w:tcPr>
          <w:p w:rsidR="00714C86" w:rsidRPr="005C2B5A" w:rsidRDefault="00714C86" w:rsidP="00714C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</w:tr>
      <w:tr w:rsidR="00714C86" w:rsidRPr="005C2B5A" w:rsidTr="00714C86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9" w:type="dxa"/>
          </w:tcPr>
          <w:p w:rsidR="00714C86" w:rsidRPr="005C2B5A" w:rsidRDefault="00714C86" w:rsidP="00714C86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Órgano Judicial</w:t>
            </w:r>
          </w:p>
        </w:tc>
        <w:tc>
          <w:tcPr>
            <w:tcW w:w="2184" w:type="dxa"/>
            <w:noWrap/>
          </w:tcPr>
          <w:p w:rsidR="00714C86" w:rsidRPr="005C2B5A" w:rsidRDefault="00714C86" w:rsidP="00714C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</w:tr>
      <w:tr w:rsidR="00714C86" w:rsidRPr="005C2B5A" w:rsidTr="00714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9" w:type="dxa"/>
          </w:tcPr>
          <w:p w:rsidR="00714C86" w:rsidRPr="005C2B5A" w:rsidRDefault="00714C86" w:rsidP="00714C86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Órgano Judicial/ Universidad de El Salvador</w:t>
            </w:r>
          </w:p>
        </w:tc>
        <w:tc>
          <w:tcPr>
            <w:tcW w:w="2184" w:type="dxa"/>
            <w:noWrap/>
          </w:tcPr>
          <w:p w:rsidR="00714C86" w:rsidRPr="005C2B5A" w:rsidRDefault="00714C86" w:rsidP="00714C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714C86" w:rsidRPr="005C2B5A" w:rsidTr="00714C86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9" w:type="dxa"/>
          </w:tcPr>
          <w:p w:rsidR="00714C86" w:rsidRPr="005C2B5A" w:rsidRDefault="00714C86" w:rsidP="00714C86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Policía Nacional Civil</w:t>
            </w:r>
          </w:p>
        </w:tc>
        <w:tc>
          <w:tcPr>
            <w:tcW w:w="2184" w:type="dxa"/>
            <w:noWrap/>
          </w:tcPr>
          <w:p w:rsidR="00714C86" w:rsidRPr="005C2B5A" w:rsidRDefault="00714C86" w:rsidP="00714C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714C86" w:rsidRPr="005C2B5A" w:rsidTr="00714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9" w:type="dxa"/>
            <w:hideMark/>
          </w:tcPr>
          <w:p w:rsidR="00714C86" w:rsidRPr="005C2B5A" w:rsidRDefault="00714C86" w:rsidP="00714C86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Procuraduría General de la República</w:t>
            </w:r>
          </w:p>
        </w:tc>
        <w:tc>
          <w:tcPr>
            <w:tcW w:w="2184" w:type="dxa"/>
            <w:noWrap/>
            <w:hideMark/>
          </w:tcPr>
          <w:p w:rsidR="00714C86" w:rsidRPr="005C2B5A" w:rsidRDefault="00714C86" w:rsidP="00714C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</w:tr>
      <w:tr w:rsidR="00714C86" w:rsidRPr="005C2B5A" w:rsidTr="00714C86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9" w:type="dxa"/>
          </w:tcPr>
          <w:p w:rsidR="00714C86" w:rsidRPr="005C2B5A" w:rsidRDefault="00714C86" w:rsidP="00714C86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Secretaría de la Cultura Casa de la Interculturalidad de Panchimalco</w:t>
            </w:r>
          </w:p>
        </w:tc>
        <w:tc>
          <w:tcPr>
            <w:tcW w:w="2184" w:type="dxa"/>
            <w:noWrap/>
          </w:tcPr>
          <w:p w:rsidR="00714C86" w:rsidRPr="005C2B5A" w:rsidRDefault="00714C86" w:rsidP="00714C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714C86" w:rsidRPr="005C2B5A" w:rsidTr="00714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9" w:type="dxa"/>
            <w:noWrap/>
            <w:hideMark/>
          </w:tcPr>
          <w:p w:rsidR="00714C86" w:rsidRPr="005C2B5A" w:rsidRDefault="00714C86" w:rsidP="00714C86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Total</w:t>
            </w:r>
          </w:p>
        </w:tc>
        <w:tc>
          <w:tcPr>
            <w:tcW w:w="2184" w:type="dxa"/>
            <w:noWrap/>
            <w:hideMark/>
          </w:tcPr>
          <w:p w:rsidR="00714C86" w:rsidRPr="005C2B5A" w:rsidRDefault="00714C86" w:rsidP="00714C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C2B5A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</w:tr>
    </w:tbl>
    <w:p w:rsidR="00A95166" w:rsidRPr="005C2B5A" w:rsidRDefault="00A95166" w:rsidP="00A95166">
      <w:pPr>
        <w:jc w:val="center"/>
      </w:pPr>
    </w:p>
    <w:p w:rsidR="00A95166" w:rsidRDefault="00A95166" w:rsidP="00A95166"/>
    <w:p w:rsidR="00A95166" w:rsidRDefault="00A95166" w:rsidP="00A95166">
      <w:pPr>
        <w:jc w:val="center"/>
      </w:pPr>
    </w:p>
    <w:sectPr w:rsidR="00A9516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059" w:rsidRDefault="00E01059" w:rsidP="004E42CD">
      <w:pPr>
        <w:spacing w:before="0" w:after="0" w:line="240" w:lineRule="auto"/>
      </w:pPr>
      <w:r>
        <w:separator/>
      </w:r>
    </w:p>
  </w:endnote>
  <w:endnote w:type="continuationSeparator" w:id="0">
    <w:p w:rsidR="00E01059" w:rsidRDefault="00E01059" w:rsidP="004E42C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059" w:rsidRDefault="00E01059" w:rsidP="004E42CD">
      <w:pPr>
        <w:spacing w:before="0" w:after="0" w:line="240" w:lineRule="auto"/>
      </w:pPr>
      <w:r>
        <w:separator/>
      </w:r>
    </w:p>
  </w:footnote>
  <w:footnote w:type="continuationSeparator" w:id="0">
    <w:p w:rsidR="00E01059" w:rsidRDefault="00E01059" w:rsidP="004E42C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2CD" w:rsidRPr="004E42CD" w:rsidRDefault="004E42CD" w:rsidP="004E42CD">
    <w:pPr>
      <w:jc w:val="center"/>
      <w:rPr>
        <w:b/>
        <w:sz w:val="28"/>
        <w:szCs w:val="28"/>
      </w:rPr>
    </w:pPr>
    <w:r w:rsidRPr="004E42CD">
      <w:rPr>
        <w:b/>
        <w:sz w:val="28"/>
        <w:szCs w:val="28"/>
      </w:rPr>
      <w:t xml:space="preserve">INFORMACIÓN ESTADÍSTICA </w:t>
    </w:r>
    <w:r>
      <w:rPr>
        <w:b/>
        <w:sz w:val="28"/>
        <w:szCs w:val="28"/>
      </w:rPr>
      <w:t>DICIEMBRE</w:t>
    </w:r>
    <w:r w:rsidRPr="004E42CD">
      <w:rPr>
        <w:b/>
        <w:sz w:val="28"/>
        <w:szCs w:val="28"/>
      </w:rPr>
      <w:t xml:space="preserve"> 2015</w:t>
    </w:r>
  </w:p>
  <w:p w:rsidR="004E42CD" w:rsidRDefault="004E42C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166"/>
    <w:rsid w:val="000B741F"/>
    <w:rsid w:val="00152B9A"/>
    <w:rsid w:val="0034234B"/>
    <w:rsid w:val="003B7589"/>
    <w:rsid w:val="003D13A3"/>
    <w:rsid w:val="004139E5"/>
    <w:rsid w:val="004E1B05"/>
    <w:rsid w:val="004E42CD"/>
    <w:rsid w:val="005F4973"/>
    <w:rsid w:val="00714C86"/>
    <w:rsid w:val="00A95166"/>
    <w:rsid w:val="00AD7481"/>
    <w:rsid w:val="00BA1A92"/>
    <w:rsid w:val="00CD3ED9"/>
    <w:rsid w:val="00E0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ADDD1E2-88AD-4E65-B10E-5C413CB7F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SV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ED9"/>
  </w:style>
  <w:style w:type="paragraph" w:styleId="Ttulo1">
    <w:name w:val="heading 1"/>
    <w:basedOn w:val="Normal"/>
    <w:next w:val="Normal"/>
    <w:link w:val="Ttulo1Car"/>
    <w:uiPriority w:val="9"/>
    <w:qFormat/>
    <w:rsid w:val="00CD3ED9"/>
    <w:pPr>
      <w:pBdr>
        <w:top w:val="single" w:sz="24" w:space="0" w:color="99CB38" w:themeColor="accent1"/>
        <w:left w:val="single" w:sz="24" w:space="0" w:color="99CB38" w:themeColor="accent1"/>
        <w:bottom w:val="single" w:sz="24" w:space="0" w:color="99CB38" w:themeColor="accent1"/>
        <w:right w:val="single" w:sz="24" w:space="0" w:color="99CB38" w:themeColor="accent1"/>
      </w:pBdr>
      <w:shd w:val="clear" w:color="auto" w:fill="99CB3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3ED9"/>
    <w:pPr>
      <w:pBdr>
        <w:top w:val="single" w:sz="24" w:space="0" w:color="EAF4D7" w:themeColor="accent1" w:themeTint="33"/>
        <w:left w:val="single" w:sz="24" w:space="0" w:color="EAF4D7" w:themeColor="accent1" w:themeTint="33"/>
        <w:bottom w:val="single" w:sz="24" w:space="0" w:color="EAF4D7" w:themeColor="accent1" w:themeTint="33"/>
        <w:right w:val="single" w:sz="24" w:space="0" w:color="EAF4D7" w:themeColor="accent1" w:themeTint="33"/>
      </w:pBdr>
      <w:shd w:val="clear" w:color="auto" w:fill="EAF4D7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3ED9"/>
    <w:pPr>
      <w:pBdr>
        <w:top w:val="single" w:sz="6" w:space="2" w:color="99CB38" w:themeColor="accent1"/>
      </w:pBdr>
      <w:spacing w:before="300" w:after="0"/>
      <w:outlineLvl w:val="2"/>
    </w:pPr>
    <w:rPr>
      <w:caps/>
      <w:color w:val="4C661A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3ED9"/>
    <w:pPr>
      <w:pBdr>
        <w:top w:val="dotted" w:sz="6" w:space="2" w:color="99CB38" w:themeColor="accent1"/>
      </w:pBdr>
      <w:spacing w:before="200" w:after="0"/>
      <w:outlineLvl w:val="3"/>
    </w:pPr>
    <w:rPr>
      <w:caps/>
      <w:color w:val="729928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3ED9"/>
    <w:pPr>
      <w:pBdr>
        <w:bottom w:val="single" w:sz="6" w:space="1" w:color="99CB38" w:themeColor="accent1"/>
      </w:pBdr>
      <w:spacing w:before="200" w:after="0"/>
      <w:outlineLvl w:val="4"/>
    </w:pPr>
    <w:rPr>
      <w:caps/>
      <w:color w:val="729928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3ED9"/>
    <w:pPr>
      <w:pBdr>
        <w:bottom w:val="dotted" w:sz="6" w:space="1" w:color="99CB38" w:themeColor="accent1"/>
      </w:pBdr>
      <w:spacing w:before="200" w:after="0"/>
      <w:outlineLvl w:val="5"/>
    </w:pPr>
    <w:rPr>
      <w:caps/>
      <w:color w:val="729928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3ED9"/>
    <w:pPr>
      <w:spacing w:before="200" w:after="0"/>
      <w:outlineLvl w:val="6"/>
    </w:pPr>
    <w:rPr>
      <w:caps/>
      <w:color w:val="729928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3ED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3ED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D3ED9"/>
    <w:rPr>
      <w:caps/>
      <w:color w:val="FFFFFF" w:themeColor="background1"/>
      <w:spacing w:val="15"/>
      <w:sz w:val="22"/>
      <w:szCs w:val="22"/>
      <w:shd w:val="clear" w:color="auto" w:fill="99CB38" w:themeFill="accent1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D3ED9"/>
    <w:rPr>
      <w:caps/>
      <w:spacing w:val="15"/>
      <w:shd w:val="clear" w:color="auto" w:fill="EAF4D7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3ED9"/>
    <w:rPr>
      <w:caps/>
      <w:color w:val="4C661A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3ED9"/>
    <w:rPr>
      <w:caps/>
      <w:color w:val="729928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3ED9"/>
    <w:rPr>
      <w:caps/>
      <w:color w:val="729928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3ED9"/>
    <w:rPr>
      <w:caps/>
      <w:color w:val="729928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3ED9"/>
    <w:rPr>
      <w:caps/>
      <w:color w:val="729928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3ED9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3ED9"/>
    <w:rPr>
      <w:i/>
      <w:iCs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D3ED9"/>
    <w:rPr>
      <w:b/>
      <w:bCs/>
      <w:color w:val="729928" w:themeColor="accent1" w:themeShade="BF"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CD3ED9"/>
    <w:pPr>
      <w:spacing w:before="0" w:after="0"/>
    </w:pPr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CD3ED9"/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D3ED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CD3ED9"/>
    <w:rPr>
      <w:caps/>
      <w:color w:val="595959" w:themeColor="text1" w:themeTint="A6"/>
      <w:spacing w:val="10"/>
      <w:sz w:val="21"/>
      <w:szCs w:val="21"/>
    </w:rPr>
  </w:style>
  <w:style w:type="character" w:styleId="Textoennegrita">
    <w:name w:val="Strong"/>
    <w:uiPriority w:val="22"/>
    <w:qFormat/>
    <w:rsid w:val="00CD3ED9"/>
    <w:rPr>
      <w:b/>
      <w:bCs/>
    </w:rPr>
  </w:style>
  <w:style w:type="character" w:styleId="nfasis">
    <w:name w:val="Emphasis"/>
    <w:uiPriority w:val="20"/>
    <w:qFormat/>
    <w:rsid w:val="00CD3ED9"/>
    <w:rPr>
      <w:caps/>
      <w:color w:val="4C661A" w:themeColor="accent1" w:themeShade="7F"/>
      <w:spacing w:val="5"/>
    </w:rPr>
  </w:style>
  <w:style w:type="paragraph" w:styleId="Sinespaciado">
    <w:name w:val="No Spacing"/>
    <w:uiPriority w:val="1"/>
    <w:qFormat/>
    <w:rsid w:val="00CD3ED9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CD3ED9"/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CD3ED9"/>
    <w:rPr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3ED9"/>
    <w:pPr>
      <w:spacing w:before="240" w:after="240" w:line="240" w:lineRule="auto"/>
      <w:ind w:left="1080" w:right="1080"/>
      <w:jc w:val="center"/>
    </w:pPr>
    <w:rPr>
      <w:color w:val="99CB38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D3ED9"/>
    <w:rPr>
      <w:color w:val="99CB38" w:themeColor="accent1"/>
      <w:sz w:val="24"/>
      <w:szCs w:val="24"/>
    </w:rPr>
  </w:style>
  <w:style w:type="character" w:styleId="nfasissutil">
    <w:name w:val="Subtle Emphasis"/>
    <w:uiPriority w:val="19"/>
    <w:qFormat/>
    <w:rsid w:val="00CD3ED9"/>
    <w:rPr>
      <w:i/>
      <w:iCs/>
      <w:color w:val="4C661A" w:themeColor="accent1" w:themeShade="7F"/>
    </w:rPr>
  </w:style>
  <w:style w:type="character" w:styleId="nfasisintenso">
    <w:name w:val="Intense Emphasis"/>
    <w:uiPriority w:val="21"/>
    <w:qFormat/>
    <w:rsid w:val="00CD3ED9"/>
    <w:rPr>
      <w:b/>
      <w:bCs/>
      <w:caps/>
      <w:color w:val="4C661A" w:themeColor="accent1" w:themeShade="7F"/>
      <w:spacing w:val="10"/>
    </w:rPr>
  </w:style>
  <w:style w:type="character" w:styleId="Referenciasutil">
    <w:name w:val="Subtle Reference"/>
    <w:uiPriority w:val="31"/>
    <w:qFormat/>
    <w:rsid w:val="00CD3ED9"/>
    <w:rPr>
      <w:b/>
      <w:bCs/>
      <w:color w:val="99CB38" w:themeColor="accent1"/>
    </w:rPr>
  </w:style>
  <w:style w:type="character" w:styleId="Referenciaintensa">
    <w:name w:val="Intense Reference"/>
    <w:uiPriority w:val="32"/>
    <w:qFormat/>
    <w:rsid w:val="00CD3ED9"/>
    <w:rPr>
      <w:b/>
      <w:bCs/>
      <w:i/>
      <w:iCs/>
      <w:caps/>
      <w:color w:val="99CB38" w:themeColor="accent1"/>
    </w:rPr>
  </w:style>
  <w:style w:type="character" w:styleId="Ttulodellibro">
    <w:name w:val="Book Title"/>
    <w:uiPriority w:val="33"/>
    <w:qFormat/>
    <w:rsid w:val="00CD3ED9"/>
    <w:rPr>
      <w:b/>
      <w:bCs/>
      <w:i/>
      <w:iCs/>
      <w:spacing w:val="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CD3ED9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4E42CD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42CD"/>
  </w:style>
  <w:style w:type="paragraph" w:styleId="Piedepgina">
    <w:name w:val="footer"/>
    <w:basedOn w:val="Normal"/>
    <w:link w:val="PiedepginaCar"/>
    <w:uiPriority w:val="99"/>
    <w:unhideWhenUsed/>
    <w:rsid w:val="004E42CD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42CD"/>
  </w:style>
  <w:style w:type="table" w:styleId="Tabladecuadrcula5oscura-nfasis3">
    <w:name w:val="Grid Table 5 Dark Accent 3"/>
    <w:basedOn w:val="Tablanormal"/>
    <w:uiPriority w:val="50"/>
    <w:rsid w:val="003B75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F0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A76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A76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A76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A76F" w:themeFill="accent3"/>
      </w:tcPr>
    </w:tblStylePr>
    <w:tblStylePr w:type="band1Vert">
      <w:tblPr/>
      <w:tcPr>
        <w:shd w:val="clear" w:color="auto" w:fill="A8E2C5" w:themeFill="accent3" w:themeFillTint="66"/>
      </w:tcPr>
    </w:tblStylePr>
    <w:tblStylePr w:type="band1Horz">
      <w:tblPr/>
      <w:tcPr>
        <w:shd w:val="clear" w:color="auto" w:fill="A8E2C5" w:themeFill="accent3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3B75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styleId="Tabladecuadrcula5oscura-nfasis2">
    <w:name w:val="Grid Table 5 Dark Accent 2"/>
    <w:basedOn w:val="Tablanormal"/>
    <w:uiPriority w:val="50"/>
    <w:rsid w:val="00BA1A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0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band1Vert">
      <w:tblPr/>
      <w:tcPr>
        <w:shd w:val="clear" w:color="auto" w:fill="BFE2A8" w:themeFill="accent2" w:themeFillTint="66"/>
      </w:tcPr>
    </w:tblStylePr>
    <w:tblStylePr w:type="band1Horz">
      <w:tblPr/>
      <w:tcPr>
        <w:shd w:val="clear" w:color="auto" w:fill="BFE2A8" w:themeFill="accent2" w:themeFillTint="66"/>
      </w:tcPr>
    </w:tblStylePr>
  </w:style>
  <w:style w:type="table" w:styleId="Tabladecuadrcula5oscura">
    <w:name w:val="Grid Table 5 Dark"/>
    <w:basedOn w:val="Tablanormal"/>
    <w:uiPriority w:val="50"/>
    <w:rsid w:val="00BA1A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5oscura-nfasis6">
    <w:name w:val="Grid Table 5 Dark Accent 6"/>
    <w:basedOn w:val="Tablanormal"/>
    <w:uiPriority w:val="50"/>
    <w:rsid w:val="00BA1A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F3F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band1Vert">
      <w:tblPr/>
      <w:tcPr>
        <w:shd w:val="clear" w:color="auto" w:fill="B9E7FC" w:themeFill="accent6" w:themeFillTint="66"/>
      </w:tcPr>
    </w:tblStylePr>
    <w:tblStylePr w:type="band1Horz">
      <w:tblPr/>
      <w:tcPr>
        <w:shd w:val="clear" w:color="auto" w:fill="B9E7FC" w:themeFill="accent6" w:themeFillTint="66"/>
      </w:tcPr>
    </w:tblStylePr>
  </w:style>
  <w:style w:type="table" w:styleId="Tabladecuadrcula1Claro-nfasis2">
    <w:name w:val="Grid Table 1 Light Accent 2"/>
    <w:basedOn w:val="Tablanormal"/>
    <w:uiPriority w:val="46"/>
    <w:rsid w:val="00BA1A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E2A8" w:themeColor="accent2" w:themeTint="66"/>
        <w:left w:val="single" w:sz="4" w:space="0" w:color="BFE2A8" w:themeColor="accent2" w:themeTint="66"/>
        <w:bottom w:val="single" w:sz="4" w:space="0" w:color="BFE2A8" w:themeColor="accent2" w:themeTint="66"/>
        <w:right w:val="single" w:sz="4" w:space="0" w:color="BFE2A8" w:themeColor="accent2" w:themeTint="66"/>
        <w:insideH w:val="single" w:sz="4" w:space="0" w:color="BFE2A8" w:themeColor="accent2" w:themeTint="66"/>
        <w:insideV w:val="single" w:sz="4" w:space="0" w:color="BFE2A8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2">
    <w:name w:val="Grid Table 4 Accent 2"/>
    <w:basedOn w:val="Tablanormal"/>
    <w:uiPriority w:val="49"/>
    <w:rsid w:val="00BA1A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Tabladecuadrcula4-nfasis3">
    <w:name w:val="Grid Table 4 Accent 3"/>
    <w:basedOn w:val="Tablanormal"/>
    <w:uiPriority w:val="49"/>
    <w:rsid w:val="00BA1A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A76F" w:themeColor="accent3"/>
          <w:left w:val="single" w:sz="4" w:space="0" w:color="37A76F" w:themeColor="accent3"/>
          <w:bottom w:val="single" w:sz="4" w:space="0" w:color="37A76F" w:themeColor="accent3"/>
          <w:right w:val="single" w:sz="4" w:space="0" w:color="37A76F" w:themeColor="accent3"/>
          <w:insideH w:val="nil"/>
          <w:insideV w:val="nil"/>
        </w:tcBorders>
        <w:shd w:val="clear" w:color="auto" w:fill="37A76F" w:themeFill="accent3"/>
      </w:tcPr>
    </w:tblStylePr>
    <w:tblStylePr w:type="lastRow">
      <w:rPr>
        <w:b/>
        <w:bCs/>
      </w:rPr>
      <w:tblPr/>
      <w:tcPr>
        <w:tcBorders>
          <w:top w:val="double" w:sz="4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Tabladecuadrcula4-nfasis1">
    <w:name w:val="Grid Table 4 Accent 1"/>
    <w:basedOn w:val="Tablanormal"/>
    <w:uiPriority w:val="49"/>
    <w:rsid w:val="00BA1A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B38" w:themeColor="accent1"/>
          <w:left w:val="single" w:sz="4" w:space="0" w:color="99CB38" w:themeColor="accent1"/>
          <w:bottom w:val="single" w:sz="4" w:space="0" w:color="99CB38" w:themeColor="accent1"/>
          <w:right w:val="single" w:sz="4" w:space="0" w:color="99CB38" w:themeColor="accent1"/>
          <w:insideH w:val="nil"/>
          <w:insideV w:val="nil"/>
        </w:tcBorders>
        <w:shd w:val="clear" w:color="auto" w:fill="99CB38" w:themeFill="accent1"/>
      </w:tcPr>
    </w:tblStylePr>
    <w:tblStylePr w:type="lastRow">
      <w:rPr>
        <w:b/>
        <w:bCs/>
      </w:rPr>
      <w:tblPr/>
      <w:tcPr>
        <w:tcBorders>
          <w:top w:val="double" w:sz="4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willian.rivera\Desktop\INFORME\datos%20a%20marzo%20201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willian.rivera\Desktop\INFORME\datos%20a%20marzo%20201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Casos iniciados año 2015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Hoja1!$B$1:$B$2</c:f>
              <c:strCache>
                <c:ptCount val="2"/>
                <c:pt idx="0">
                  <c:v>CASOS INICIADOS AÑO 2015</c:v>
                </c:pt>
                <c:pt idx="1">
                  <c:v>DENUNCIAS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Hoja1!$A$3:$A$16</c:f>
              <c:strCache>
                <c:ptCount val="14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  <c:pt idx="12">
                  <c:v>Total</c:v>
                </c:pt>
                <c:pt idx="13">
                  <c:v>Consolidado</c:v>
                </c:pt>
              </c:strCache>
            </c:strRef>
          </c:cat>
          <c:val>
            <c:numRef>
              <c:f>Hoja1!$B$3:$B$16</c:f>
              <c:numCache>
                <c:formatCode>General</c:formatCode>
                <c:ptCount val="14"/>
                <c:pt idx="0">
                  <c:v>13</c:v>
                </c:pt>
                <c:pt idx="1">
                  <c:v>12</c:v>
                </c:pt>
                <c:pt idx="2">
                  <c:v>7</c:v>
                </c:pt>
                <c:pt idx="3">
                  <c:v>5</c:v>
                </c:pt>
                <c:pt idx="4">
                  <c:v>4</c:v>
                </c:pt>
                <c:pt idx="5">
                  <c:v>11</c:v>
                </c:pt>
                <c:pt idx="6">
                  <c:v>8</c:v>
                </c:pt>
                <c:pt idx="7">
                  <c:v>10</c:v>
                </c:pt>
                <c:pt idx="8">
                  <c:v>18</c:v>
                </c:pt>
                <c:pt idx="9">
                  <c:v>11</c:v>
                </c:pt>
                <c:pt idx="10">
                  <c:v>8</c:v>
                </c:pt>
                <c:pt idx="11">
                  <c:v>8</c:v>
                </c:pt>
                <c:pt idx="12">
                  <c:v>115</c:v>
                </c:pt>
                <c:pt idx="13">
                  <c:v>298</c:v>
                </c:pt>
              </c:numCache>
            </c:numRef>
          </c:val>
        </c:ser>
        <c:ser>
          <c:idx val="1"/>
          <c:order val="1"/>
          <c:tx>
            <c:strRef>
              <c:f>Hoja1!$C$1:$C$2</c:f>
              <c:strCache>
                <c:ptCount val="2"/>
                <c:pt idx="0">
                  <c:v>CASOS INICIADOS AÑO 2015</c:v>
                </c:pt>
                <c:pt idx="1">
                  <c:v>AVISOS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Hoja1!$A$3:$A$16</c:f>
              <c:strCache>
                <c:ptCount val="14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  <c:pt idx="12">
                  <c:v>Total</c:v>
                </c:pt>
                <c:pt idx="13">
                  <c:v>Consolidado</c:v>
                </c:pt>
              </c:strCache>
            </c:strRef>
          </c:cat>
          <c:val>
            <c:numRef>
              <c:f>Hoja1!$C$3:$C$16</c:f>
              <c:numCache>
                <c:formatCode>General</c:formatCode>
                <c:ptCount val="14"/>
                <c:pt idx="0">
                  <c:v>11</c:v>
                </c:pt>
                <c:pt idx="1">
                  <c:v>11</c:v>
                </c:pt>
                <c:pt idx="2">
                  <c:v>10</c:v>
                </c:pt>
                <c:pt idx="3">
                  <c:v>7</c:v>
                </c:pt>
                <c:pt idx="4">
                  <c:v>10</c:v>
                </c:pt>
                <c:pt idx="5">
                  <c:v>16</c:v>
                </c:pt>
                <c:pt idx="6">
                  <c:v>16</c:v>
                </c:pt>
                <c:pt idx="7">
                  <c:v>14</c:v>
                </c:pt>
                <c:pt idx="8">
                  <c:v>29</c:v>
                </c:pt>
                <c:pt idx="9">
                  <c:v>12</c:v>
                </c:pt>
                <c:pt idx="10">
                  <c:v>14</c:v>
                </c:pt>
                <c:pt idx="11">
                  <c:v>22</c:v>
                </c:pt>
                <c:pt idx="12">
                  <c:v>172</c:v>
                </c:pt>
              </c:numCache>
            </c:numRef>
          </c:val>
        </c:ser>
        <c:ser>
          <c:idx val="2"/>
          <c:order val="2"/>
          <c:tx>
            <c:strRef>
              <c:f>Hoja1!$D$1:$D$2</c:f>
              <c:strCache>
                <c:ptCount val="2"/>
                <c:pt idx="0">
                  <c:v>CASOS INICIADOS AÑO 2015</c:v>
                </c:pt>
                <c:pt idx="1">
                  <c:v>OFICIO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Hoja1!$A$3:$A$16</c:f>
              <c:strCache>
                <c:ptCount val="14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  <c:pt idx="12">
                  <c:v>Total</c:v>
                </c:pt>
                <c:pt idx="13">
                  <c:v>Consolidado</c:v>
                </c:pt>
              </c:strCache>
            </c:strRef>
          </c:cat>
          <c:val>
            <c:numRef>
              <c:f>Hoja1!$D$3:$D$16</c:f>
              <c:numCache>
                <c:formatCode>General</c:formatCode>
                <c:ptCount val="14"/>
                <c:pt idx="0">
                  <c:v>2</c:v>
                </c:pt>
                <c:pt idx="1">
                  <c:v>1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  <c:pt idx="5">
                  <c:v>2</c:v>
                </c:pt>
                <c:pt idx="6">
                  <c:v>2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2</c:v>
                </c:pt>
                <c:pt idx="12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93478680"/>
        <c:axId val="193475152"/>
      </c:barChart>
      <c:catAx>
        <c:axId val="1934786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93475152"/>
        <c:crosses val="autoZero"/>
        <c:auto val="1"/>
        <c:lblAlgn val="ctr"/>
        <c:lblOffset val="100"/>
        <c:noMultiLvlLbl val="0"/>
      </c:catAx>
      <c:valAx>
        <c:axId val="1934751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93478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Casos iniciados vrs. casos finalizados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Hoja1!$A$21:$A$23</c:f>
              <c:strCache>
                <c:ptCount val="3"/>
                <c:pt idx="0">
                  <c:v>Casos iniciados </c:v>
                </c:pt>
                <c:pt idx="1">
                  <c:v>Casos (Terminación Anormal)</c:v>
                </c:pt>
                <c:pt idx="2">
                  <c:v>Casos (Terminación Normal)</c:v>
                </c:pt>
              </c:strCache>
            </c:strRef>
          </c:cat>
          <c:val>
            <c:numRef>
              <c:f>Hoja1!$B$21:$B$23</c:f>
              <c:numCache>
                <c:formatCode>General</c:formatCode>
                <c:ptCount val="3"/>
                <c:pt idx="0">
                  <c:v>298</c:v>
                </c:pt>
                <c:pt idx="1">
                  <c:v>163</c:v>
                </c:pt>
                <c:pt idx="2">
                  <c:v>46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-20"/>
        <c:axId val="193476328"/>
        <c:axId val="193477896"/>
      </c:barChart>
      <c:catAx>
        <c:axId val="1934763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93477896"/>
        <c:crosses val="autoZero"/>
        <c:auto val="1"/>
        <c:lblAlgn val="ctr"/>
        <c:lblOffset val="100"/>
        <c:noMultiLvlLbl val="0"/>
      </c:catAx>
      <c:valAx>
        <c:axId val="1934778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93476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2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Verde amarillo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Miguel Angel Rivera Rivas</dc:creator>
  <cp:keywords/>
  <dc:description/>
  <cp:lastModifiedBy>Wilber Alberto Colorado Servellón</cp:lastModifiedBy>
  <cp:revision>2</cp:revision>
  <dcterms:created xsi:type="dcterms:W3CDTF">2017-01-24T16:08:00Z</dcterms:created>
  <dcterms:modified xsi:type="dcterms:W3CDTF">2017-01-24T16:08:00Z</dcterms:modified>
</cp:coreProperties>
</file>