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AE7B" w14:textId="2A8692B0" w:rsidR="000259C8" w:rsidRPr="00802FA7" w:rsidRDefault="00977FA7" w:rsidP="009C60E4">
      <w:pPr>
        <w:jc w:val="both"/>
        <w:rPr>
          <w:rFonts w:ascii="Museo Sans 300" w:hAnsi="Museo Sans 300" w:cs="Arial"/>
          <w:b/>
          <w:sz w:val="22"/>
          <w:szCs w:val="22"/>
          <w:lang w:val="es-SV"/>
        </w:rPr>
      </w:pPr>
      <w:r>
        <w:rPr>
          <w:noProof/>
        </w:rPr>
        <w:drawing>
          <wp:anchor distT="0" distB="0" distL="114300" distR="114300" simplePos="0" relativeHeight="251660288" behindDoc="1" locked="0" layoutInCell="1" allowOverlap="1" wp14:anchorId="07B63C5D" wp14:editId="375842CB">
            <wp:simplePos x="0" y="0"/>
            <wp:positionH relativeFrom="leftMargin">
              <wp:posOffset>92710</wp:posOffset>
            </wp:positionH>
            <wp:positionV relativeFrom="paragraph">
              <wp:posOffset>189865</wp:posOffset>
            </wp:positionV>
            <wp:extent cx="710565" cy="719455"/>
            <wp:effectExtent l="0" t="0" r="0" b="4445"/>
            <wp:wrapTight wrapText="bothSides">
              <wp:wrapPolygon edited="0">
                <wp:start x="0" y="0"/>
                <wp:lineTo x="0" y="21162"/>
                <wp:lineTo x="20847" y="21162"/>
                <wp:lineTo x="20847" y="0"/>
                <wp:lineTo x="0" y="0"/>
              </wp:wrapPolygon>
            </wp:wrapTight>
            <wp:docPr id="3"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p>
    <w:p w14:paraId="7C60C470" w14:textId="77777777" w:rsidR="009C60E4" w:rsidRPr="00802FA7" w:rsidRDefault="009C60E4" w:rsidP="009C60E4">
      <w:pPr>
        <w:jc w:val="both"/>
        <w:rPr>
          <w:rFonts w:ascii="Museo Sans 300" w:hAnsi="Museo Sans 300" w:cs="Arial"/>
          <w:b/>
          <w:sz w:val="22"/>
          <w:szCs w:val="22"/>
          <w:lang w:val="es-SV"/>
        </w:rPr>
      </w:pPr>
      <w:r w:rsidRPr="00802FA7">
        <w:rPr>
          <w:rFonts w:ascii="Museo Sans 300" w:hAnsi="Museo Sans 300" w:cs="Arial"/>
          <w:b/>
          <w:sz w:val="22"/>
          <w:szCs w:val="22"/>
          <w:lang w:val="es-SV"/>
        </w:rPr>
        <w:t>EL COMITÉ DE NORMAS DEL BANCO CENTRAL DE RESERVA DE EL SALVADOR,</w:t>
      </w:r>
    </w:p>
    <w:p w14:paraId="275D0150" w14:textId="77777777" w:rsidR="009C60E4" w:rsidRPr="00802FA7" w:rsidRDefault="009C60E4" w:rsidP="009C60E4">
      <w:pPr>
        <w:jc w:val="both"/>
        <w:rPr>
          <w:rFonts w:ascii="Museo Sans 300" w:hAnsi="Museo Sans 300" w:cs="Arial"/>
          <w:b/>
          <w:sz w:val="22"/>
          <w:szCs w:val="22"/>
          <w:lang w:val="es-SV"/>
        </w:rPr>
      </w:pPr>
    </w:p>
    <w:p w14:paraId="36082105" w14:textId="77777777" w:rsidR="009C60E4" w:rsidRPr="00802FA7" w:rsidRDefault="009C60E4" w:rsidP="009C60E4">
      <w:pPr>
        <w:jc w:val="both"/>
        <w:rPr>
          <w:rFonts w:ascii="Museo Sans 300" w:hAnsi="Museo Sans 300" w:cs="Arial"/>
          <w:b/>
          <w:sz w:val="22"/>
          <w:szCs w:val="22"/>
        </w:rPr>
      </w:pPr>
      <w:r w:rsidRPr="00802FA7">
        <w:rPr>
          <w:rFonts w:ascii="Museo Sans 300" w:hAnsi="Museo Sans 300" w:cs="Arial"/>
          <w:b/>
          <w:sz w:val="22"/>
          <w:szCs w:val="22"/>
        </w:rPr>
        <w:t>CONSIDERANDO:</w:t>
      </w:r>
    </w:p>
    <w:p w14:paraId="5D91B3FE" w14:textId="77777777" w:rsidR="003E472F" w:rsidRPr="00802FA7" w:rsidRDefault="003E472F" w:rsidP="00FA01AE">
      <w:pPr>
        <w:pStyle w:val="Prrafodelista"/>
        <w:rPr>
          <w:rFonts w:ascii="Museo Sans 300" w:hAnsi="Museo Sans 300" w:cs="Arial"/>
          <w:sz w:val="22"/>
          <w:szCs w:val="22"/>
        </w:rPr>
      </w:pPr>
    </w:p>
    <w:p w14:paraId="3D401678" w14:textId="205DD24A" w:rsidR="00A925C6" w:rsidRPr="00802FA7" w:rsidRDefault="003E472F" w:rsidP="003E472F">
      <w:pPr>
        <w:numPr>
          <w:ilvl w:val="0"/>
          <w:numId w:val="9"/>
        </w:numPr>
        <w:ind w:left="425" w:hanging="425"/>
        <w:jc w:val="both"/>
        <w:rPr>
          <w:rFonts w:ascii="Museo Sans 300" w:hAnsi="Museo Sans 300" w:cs="Arial"/>
          <w:sz w:val="22"/>
          <w:szCs w:val="22"/>
        </w:rPr>
      </w:pPr>
      <w:r w:rsidRPr="00802FA7">
        <w:rPr>
          <w:rFonts w:ascii="Museo Sans 300" w:hAnsi="Museo Sans 300" w:cs="Arial"/>
          <w:sz w:val="22"/>
          <w:szCs w:val="22"/>
        </w:rPr>
        <w:t xml:space="preserve">Que mediante Decreto Legislativo No. </w:t>
      </w:r>
      <w:r w:rsidR="00B22A88" w:rsidRPr="00802FA7">
        <w:rPr>
          <w:rFonts w:ascii="Museo Sans 300" w:hAnsi="Museo Sans 300" w:cs="Arial"/>
          <w:sz w:val="22"/>
          <w:szCs w:val="22"/>
        </w:rPr>
        <w:t>614</w:t>
      </w:r>
      <w:r w:rsidRPr="00802FA7">
        <w:rPr>
          <w:rFonts w:ascii="Museo Sans 300" w:hAnsi="Museo Sans 300" w:cs="Arial"/>
          <w:sz w:val="22"/>
          <w:szCs w:val="22"/>
        </w:rPr>
        <w:t>, de</w:t>
      </w:r>
      <w:r w:rsidR="00D32FA8" w:rsidRPr="00802FA7">
        <w:rPr>
          <w:rFonts w:ascii="Museo Sans 300" w:hAnsi="Museo Sans 300" w:cs="Arial"/>
          <w:sz w:val="22"/>
          <w:szCs w:val="22"/>
        </w:rPr>
        <w:t xml:space="preserve">l </w:t>
      </w:r>
      <w:r w:rsidR="00B22A88" w:rsidRPr="00802FA7">
        <w:rPr>
          <w:rFonts w:ascii="Museo Sans 300" w:hAnsi="Museo Sans 300" w:cs="Arial"/>
          <w:sz w:val="22"/>
          <w:szCs w:val="22"/>
        </w:rPr>
        <w:t>2</w:t>
      </w:r>
      <w:r w:rsidR="00D32FA8" w:rsidRPr="00802FA7">
        <w:rPr>
          <w:rFonts w:ascii="Museo Sans 300" w:hAnsi="Museo Sans 300" w:cs="Arial"/>
          <w:sz w:val="22"/>
          <w:szCs w:val="22"/>
        </w:rPr>
        <w:t>0</w:t>
      </w:r>
      <w:r w:rsidRPr="00802FA7">
        <w:rPr>
          <w:rFonts w:ascii="Museo Sans 300" w:hAnsi="Museo Sans 300" w:cs="Arial"/>
          <w:sz w:val="22"/>
          <w:szCs w:val="22"/>
        </w:rPr>
        <w:t xml:space="preserve"> de </w:t>
      </w:r>
      <w:r w:rsidR="00B22A88" w:rsidRPr="00802FA7">
        <w:rPr>
          <w:rFonts w:ascii="Museo Sans 300" w:hAnsi="Museo Sans 300" w:cs="Arial"/>
          <w:sz w:val="22"/>
          <w:szCs w:val="22"/>
        </w:rPr>
        <w:t>diciembre</w:t>
      </w:r>
      <w:r w:rsidRPr="00802FA7">
        <w:rPr>
          <w:rFonts w:ascii="Museo Sans 300" w:hAnsi="Museo Sans 300" w:cs="Arial"/>
          <w:sz w:val="22"/>
          <w:szCs w:val="22"/>
        </w:rPr>
        <w:t xml:space="preserve"> de </w:t>
      </w:r>
      <w:r w:rsidR="00B22A88" w:rsidRPr="00802FA7">
        <w:rPr>
          <w:rFonts w:ascii="Museo Sans 300" w:hAnsi="Museo Sans 300" w:cs="Arial"/>
          <w:sz w:val="22"/>
          <w:szCs w:val="22"/>
        </w:rPr>
        <w:t>2022</w:t>
      </w:r>
      <w:r w:rsidRPr="00802FA7">
        <w:rPr>
          <w:rFonts w:ascii="Museo Sans 300" w:hAnsi="Museo Sans 300" w:cs="Arial"/>
          <w:sz w:val="22"/>
          <w:szCs w:val="22"/>
        </w:rPr>
        <w:t xml:space="preserve">, publicado en el Diario Oficial No. </w:t>
      </w:r>
      <w:r w:rsidR="00B22A88" w:rsidRPr="00802FA7">
        <w:rPr>
          <w:rFonts w:ascii="Museo Sans 300" w:hAnsi="Museo Sans 300" w:cs="Arial"/>
          <w:sz w:val="22"/>
          <w:szCs w:val="22"/>
        </w:rPr>
        <w:t>24</w:t>
      </w:r>
      <w:r w:rsidR="00FE7D35" w:rsidRPr="00802FA7">
        <w:rPr>
          <w:rFonts w:ascii="Museo Sans 300" w:hAnsi="Museo Sans 300" w:cs="Arial"/>
          <w:sz w:val="22"/>
          <w:szCs w:val="22"/>
        </w:rPr>
        <w:t>1</w:t>
      </w:r>
      <w:r w:rsidRPr="00802FA7">
        <w:rPr>
          <w:rFonts w:ascii="Museo Sans 300" w:hAnsi="Museo Sans 300" w:cs="Arial"/>
          <w:sz w:val="22"/>
          <w:szCs w:val="22"/>
        </w:rPr>
        <w:t>, Tomo No.</w:t>
      </w:r>
      <w:r w:rsidR="00AB1CB5" w:rsidRPr="00802FA7">
        <w:rPr>
          <w:rFonts w:ascii="Museo Sans 300" w:hAnsi="Museo Sans 300" w:cs="Arial"/>
          <w:sz w:val="22"/>
          <w:szCs w:val="22"/>
        </w:rPr>
        <w:t xml:space="preserve"> </w:t>
      </w:r>
      <w:r w:rsidR="00FE7D35" w:rsidRPr="00802FA7">
        <w:rPr>
          <w:rFonts w:ascii="Museo Sans 300" w:hAnsi="Museo Sans 300" w:cs="Arial"/>
          <w:sz w:val="22"/>
          <w:szCs w:val="22"/>
        </w:rPr>
        <w:t>437</w:t>
      </w:r>
      <w:r w:rsidRPr="00802FA7">
        <w:rPr>
          <w:rFonts w:ascii="Museo Sans 300" w:hAnsi="Museo Sans 300" w:cs="Arial"/>
          <w:sz w:val="22"/>
          <w:szCs w:val="22"/>
        </w:rPr>
        <w:t xml:space="preserve"> </w:t>
      </w:r>
      <w:r w:rsidR="00D32FA8" w:rsidRPr="00802FA7">
        <w:rPr>
          <w:rFonts w:ascii="Museo Sans 300" w:hAnsi="Museo Sans 300" w:cs="Arial"/>
          <w:sz w:val="22"/>
          <w:szCs w:val="22"/>
        </w:rPr>
        <w:t>del 21 de diciembre de 2022</w:t>
      </w:r>
      <w:r w:rsidRPr="00802FA7">
        <w:rPr>
          <w:rFonts w:ascii="Museo Sans 300" w:hAnsi="Museo Sans 300" w:cs="Arial"/>
          <w:sz w:val="22"/>
          <w:szCs w:val="22"/>
        </w:rPr>
        <w:t xml:space="preserve">, se emitió la </w:t>
      </w:r>
      <w:r w:rsidR="002E6AD9" w:rsidRPr="00802FA7">
        <w:rPr>
          <w:rFonts w:ascii="Museo Sans 300" w:hAnsi="Museo Sans 300" w:cs="Arial"/>
          <w:sz w:val="22"/>
          <w:szCs w:val="22"/>
        </w:rPr>
        <w:t xml:space="preserve">Ley </w:t>
      </w:r>
      <w:r w:rsidR="009D27F0" w:rsidRPr="00802FA7">
        <w:rPr>
          <w:rFonts w:ascii="Museo Sans 300" w:hAnsi="Museo Sans 300" w:cs="Arial"/>
          <w:sz w:val="22"/>
          <w:szCs w:val="22"/>
        </w:rPr>
        <w:t xml:space="preserve">Integral </w:t>
      </w:r>
      <w:r w:rsidR="002E6AD9" w:rsidRPr="00802FA7">
        <w:rPr>
          <w:rFonts w:ascii="Museo Sans 300" w:hAnsi="Museo Sans 300" w:cs="Arial"/>
          <w:sz w:val="22"/>
          <w:szCs w:val="22"/>
        </w:rPr>
        <w:t>del Sistema de Pensiones</w:t>
      </w:r>
      <w:r w:rsidR="00714019">
        <w:rPr>
          <w:rFonts w:ascii="Museo Sans 300" w:hAnsi="Museo Sans 300" w:cs="Arial"/>
          <w:sz w:val="22"/>
          <w:szCs w:val="22"/>
        </w:rPr>
        <w:t xml:space="preserve">, </w:t>
      </w:r>
      <w:r w:rsidR="00714019" w:rsidRPr="007803AE">
        <w:rPr>
          <w:rFonts w:ascii="Museo Sans 300" w:hAnsi="Museo Sans 300" w:cs="Arial"/>
          <w:sz w:val="22"/>
          <w:szCs w:val="22"/>
        </w:rPr>
        <w:t>creándose a su vez, el Sistema de Pensiones para los trabajadores del sector privado, público y municipal</w:t>
      </w:r>
      <w:r w:rsidRPr="00802FA7">
        <w:rPr>
          <w:rFonts w:ascii="Museo Sans 300" w:hAnsi="Museo Sans 300" w:cs="Arial"/>
          <w:sz w:val="22"/>
          <w:szCs w:val="22"/>
        </w:rPr>
        <w:t>.</w:t>
      </w:r>
    </w:p>
    <w:p w14:paraId="5EAAC4AC" w14:textId="77777777" w:rsidR="00A925C6" w:rsidRPr="00802FA7" w:rsidRDefault="00A925C6" w:rsidP="00FA01AE">
      <w:pPr>
        <w:pStyle w:val="Prrafodelista"/>
        <w:rPr>
          <w:rFonts w:ascii="Museo Sans 300" w:hAnsi="Museo Sans 300" w:cs="Arial"/>
          <w:sz w:val="22"/>
          <w:szCs w:val="22"/>
        </w:rPr>
      </w:pPr>
    </w:p>
    <w:p w14:paraId="7C105783" w14:textId="2B205A67" w:rsidR="003E472F" w:rsidRPr="00802FA7" w:rsidRDefault="00943AF5" w:rsidP="003E472F">
      <w:pPr>
        <w:numPr>
          <w:ilvl w:val="0"/>
          <w:numId w:val="9"/>
        </w:numPr>
        <w:ind w:left="425" w:hanging="425"/>
        <w:jc w:val="both"/>
        <w:rPr>
          <w:rFonts w:ascii="Museo Sans 300" w:hAnsi="Museo Sans 300" w:cs="Arial"/>
          <w:sz w:val="22"/>
          <w:szCs w:val="22"/>
        </w:rPr>
      </w:pPr>
      <w:r w:rsidRPr="00802FA7">
        <w:rPr>
          <w:rFonts w:ascii="Museo Sans 300" w:hAnsi="Museo Sans 300" w:cs="Arial"/>
          <w:sz w:val="22"/>
          <w:szCs w:val="22"/>
        </w:rPr>
        <w:t xml:space="preserve">Que el artículo 4 de la Ley </w:t>
      </w:r>
      <w:r w:rsidR="00805DF4">
        <w:rPr>
          <w:rFonts w:ascii="Museo Sans 300" w:hAnsi="Museo Sans 300" w:cs="Arial"/>
          <w:sz w:val="22"/>
          <w:szCs w:val="22"/>
        </w:rPr>
        <w:t xml:space="preserve">Integral </w:t>
      </w:r>
      <w:r w:rsidRPr="00802FA7">
        <w:rPr>
          <w:rFonts w:ascii="Museo Sans 300" w:hAnsi="Museo Sans 300" w:cs="Arial"/>
          <w:sz w:val="22"/>
          <w:szCs w:val="22"/>
        </w:rPr>
        <w:t>del Sistema de Pensiones</w:t>
      </w:r>
      <w:r w:rsidR="00C15D60">
        <w:rPr>
          <w:rFonts w:ascii="Museo Sans 300" w:hAnsi="Museo Sans 300" w:cs="Arial"/>
          <w:sz w:val="22"/>
          <w:szCs w:val="22"/>
        </w:rPr>
        <w:t>,</w:t>
      </w:r>
      <w:r w:rsidRPr="00802FA7">
        <w:rPr>
          <w:rFonts w:ascii="Museo Sans 300" w:hAnsi="Museo Sans 300" w:cs="Arial"/>
          <w:sz w:val="22"/>
          <w:szCs w:val="22"/>
        </w:rPr>
        <w:t xml:space="preserve"> establece que el </w:t>
      </w:r>
      <w:r w:rsidR="00CE4B35" w:rsidRPr="00802FA7">
        <w:rPr>
          <w:rFonts w:ascii="Museo Sans 300" w:hAnsi="Museo Sans 300" w:cs="Arial"/>
          <w:sz w:val="22"/>
          <w:szCs w:val="22"/>
        </w:rPr>
        <w:t>Banco Central de Reserva de El Salvador, a través de su Comité de Normas, será el responsable de emitir la normativa técnica correspondiente para facilitar la aplicación de dicha Ley</w:t>
      </w:r>
      <w:r w:rsidR="00802FA7" w:rsidRPr="00802FA7">
        <w:rPr>
          <w:rFonts w:ascii="Museo Sans 300" w:hAnsi="Museo Sans 300" w:cs="Arial"/>
          <w:sz w:val="22"/>
          <w:szCs w:val="22"/>
        </w:rPr>
        <w:t>.</w:t>
      </w:r>
    </w:p>
    <w:p w14:paraId="00B31334" w14:textId="77777777" w:rsidR="00365885" w:rsidRPr="00802FA7" w:rsidRDefault="00365885" w:rsidP="009C60E4">
      <w:pPr>
        <w:jc w:val="both"/>
        <w:rPr>
          <w:rFonts w:ascii="Museo Sans 300" w:hAnsi="Museo Sans 300" w:cs="Arial"/>
          <w:sz w:val="22"/>
          <w:szCs w:val="22"/>
        </w:rPr>
      </w:pPr>
    </w:p>
    <w:p w14:paraId="70F45CF9" w14:textId="61B8FBDB" w:rsidR="00EB443F" w:rsidRPr="00802FA7" w:rsidRDefault="00EB443F" w:rsidP="00CB470E">
      <w:pPr>
        <w:numPr>
          <w:ilvl w:val="0"/>
          <w:numId w:val="9"/>
        </w:numPr>
        <w:ind w:left="425" w:hanging="425"/>
        <w:jc w:val="both"/>
        <w:rPr>
          <w:rFonts w:ascii="Museo Sans 300" w:hAnsi="Museo Sans 300" w:cs="Arial"/>
          <w:i/>
          <w:iCs/>
          <w:sz w:val="22"/>
          <w:szCs w:val="22"/>
          <w:lang w:val="es-SV"/>
        </w:rPr>
      </w:pPr>
      <w:r w:rsidRPr="00802FA7">
        <w:rPr>
          <w:rFonts w:ascii="Museo Sans 300" w:hAnsi="Museo Sans 300" w:cs="Arial"/>
          <w:sz w:val="22"/>
          <w:szCs w:val="22"/>
        </w:rPr>
        <w:t xml:space="preserve">Que el artículo </w:t>
      </w:r>
      <w:r w:rsidR="004D3FCE" w:rsidRPr="00802FA7">
        <w:rPr>
          <w:rFonts w:ascii="Museo Sans 300" w:hAnsi="Museo Sans 300" w:cs="Arial"/>
          <w:sz w:val="22"/>
          <w:szCs w:val="22"/>
        </w:rPr>
        <w:t xml:space="preserve">5 </w:t>
      </w:r>
      <w:r w:rsidRPr="00802FA7">
        <w:rPr>
          <w:rFonts w:ascii="Museo Sans 300" w:hAnsi="Museo Sans 300" w:cs="Arial"/>
          <w:sz w:val="22"/>
          <w:szCs w:val="22"/>
        </w:rPr>
        <w:t xml:space="preserve">de la Ley </w:t>
      </w:r>
      <w:r w:rsidR="00FE7D35" w:rsidRPr="00802FA7">
        <w:rPr>
          <w:rFonts w:ascii="Museo Sans 300" w:hAnsi="Museo Sans 300" w:cs="Arial"/>
          <w:sz w:val="22"/>
          <w:szCs w:val="22"/>
        </w:rPr>
        <w:t xml:space="preserve">Integral </w:t>
      </w:r>
      <w:r w:rsidRPr="00802FA7">
        <w:rPr>
          <w:rFonts w:ascii="Museo Sans 300" w:hAnsi="Museo Sans 300" w:cs="Arial"/>
          <w:sz w:val="22"/>
          <w:szCs w:val="22"/>
        </w:rPr>
        <w:t>del Sistema de Pensiones</w:t>
      </w:r>
      <w:r w:rsidR="00C15D60">
        <w:rPr>
          <w:rFonts w:ascii="Museo Sans 300" w:hAnsi="Museo Sans 300" w:cs="Arial"/>
          <w:sz w:val="22"/>
          <w:szCs w:val="22"/>
        </w:rPr>
        <w:t>,</w:t>
      </w:r>
      <w:r w:rsidRPr="00802FA7">
        <w:rPr>
          <w:rFonts w:ascii="Museo Sans 300" w:hAnsi="Museo Sans 300" w:cs="Arial"/>
          <w:sz w:val="22"/>
          <w:szCs w:val="22"/>
        </w:rPr>
        <w:t xml:space="preserve"> define la afiliación como una </w:t>
      </w:r>
      <w:r w:rsidR="00300754" w:rsidRPr="00802FA7">
        <w:rPr>
          <w:rFonts w:ascii="Museo Sans 300" w:hAnsi="Museo Sans 300" w:cs="Arial"/>
          <w:sz w:val="22"/>
          <w:szCs w:val="22"/>
          <w:lang w:val="es-SV"/>
        </w:rPr>
        <w:t xml:space="preserve">relación jurídica entre una persona natural y una Administradora de Fondos de Pensiones, que origina los derechos y obligaciones que </w:t>
      </w:r>
      <w:r w:rsidR="00ED4148" w:rsidRPr="00802FA7">
        <w:rPr>
          <w:rFonts w:ascii="Museo Sans 300" w:hAnsi="Museo Sans 300" w:cs="Arial"/>
          <w:sz w:val="22"/>
          <w:szCs w:val="22"/>
          <w:lang w:val="es-SV"/>
        </w:rPr>
        <w:t>la referida</w:t>
      </w:r>
      <w:r w:rsidR="00300754" w:rsidRPr="00802FA7">
        <w:rPr>
          <w:rFonts w:ascii="Museo Sans 300" w:hAnsi="Museo Sans 300" w:cs="Arial"/>
          <w:sz w:val="22"/>
          <w:szCs w:val="22"/>
          <w:lang w:val="es-SV"/>
        </w:rPr>
        <w:t xml:space="preserve"> Ley establece, en especial el derecho a los beneficios que surtirá efectos al generarse cotizaciones, mientras que la obligación de cotizar, surtirá efecto a partir de la fecha de la vigencia del contrato de afiliación del trabajador, cuando haya una relación laboral. La afiliación podrá realizarse a través de medios electrónicos que ponga la Administradora a disposición de los afiliados.</w:t>
      </w:r>
      <w:r w:rsidR="00300754" w:rsidRPr="00802FA7">
        <w:rPr>
          <w:rFonts w:ascii="Museo Sans 300" w:hAnsi="Museo Sans 300" w:cs="Arial"/>
          <w:i/>
          <w:iCs/>
          <w:sz w:val="22"/>
          <w:szCs w:val="22"/>
          <w:lang w:val="es-SV"/>
        </w:rPr>
        <w:t xml:space="preserve"> </w:t>
      </w:r>
      <w:r w:rsidR="00300754" w:rsidRPr="00802FA7">
        <w:rPr>
          <w:rFonts w:ascii="Museo Sans 300" w:hAnsi="Museo Sans 300" w:cs="Arial"/>
          <w:sz w:val="22"/>
          <w:szCs w:val="22"/>
          <w:lang w:val="es-SV"/>
        </w:rPr>
        <w:t>Con el primer contrato de afiliación con una Administradora, la persona quedará afiliada al Sistema</w:t>
      </w:r>
      <w:r w:rsidRPr="00802FA7">
        <w:rPr>
          <w:rFonts w:ascii="Museo Sans 300" w:hAnsi="Museo Sans 300" w:cs="Arial"/>
          <w:sz w:val="22"/>
          <w:szCs w:val="22"/>
        </w:rPr>
        <w:t>.</w:t>
      </w:r>
    </w:p>
    <w:p w14:paraId="699FA74E" w14:textId="77777777" w:rsidR="00EB443F" w:rsidRPr="00802FA7" w:rsidRDefault="00EB443F" w:rsidP="00243518">
      <w:pPr>
        <w:pStyle w:val="Prrafodelista"/>
        <w:rPr>
          <w:rFonts w:ascii="Museo Sans 300" w:hAnsi="Museo Sans 300" w:cs="Arial"/>
          <w:sz w:val="22"/>
          <w:szCs w:val="22"/>
        </w:rPr>
      </w:pPr>
    </w:p>
    <w:p w14:paraId="2CE24177" w14:textId="4E544C41" w:rsidR="009C60E4" w:rsidRPr="00802FA7" w:rsidRDefault="00EB443F" w:rsidP="00733996">
      <w:pPr>
        <w:numPr>
          <w:ilvl w:val="0"/>
          <w:numId w:val="9"/>
        </w:numPr>
        <w:ind w:left="425" w:hanging="425"/>
        <w:jc w:val="both"/>
        <w:rPr>
          <w:rFonts w:ascii="Museo Sans 300" w:hAnsi="Museo Sans 300" w:cs="Arial"/>
          <w:sz w:val="22"/>
          <w:szCs w:val="22"/>
        </w:rPr>
      </w:pPr>
      <w:r w:rsidRPr="00802FA7">
        <w:rPr>
          <w:rFonts w:ascii="Museo Sans 300" w:hAnsi="Museo Sans 300" w:cs="Arial"/>
          <w:sz w:val="22"/>
          <w:szCs w:val="22"/>
        </w:rPr>
        <w:t xml:space="preserve">Que el artículo </w:t>
      </w:r>
      <w:r w:rsidR="00EE130C" w:rsidRPr="00802FA7">
        <w:rPr>
          <w:rFonts w:ascii="Museo Sans 300" w:hAnsi="Museo Sans 300" w:cs="Arial"/>
          <w:sz w:val="22"/>
          <w:szCs w:val="22"/>
        </w:rPr>
        <w:t xml:space="preserve">6 </w:t>
      </w:r>
      <w:r w:rsidRPr="00802FA7">
        <w:rPr>
          <w:rFonts w:ascii="Museo Sans 300" w:hAnsi="Museo Sans 300" w:cs="Arial"/>
          <w:sz w:val="22"/>
          <w:szCs w:val="22"/>
        </w:rPr>
        <w:t xml:space="preserve">de la Ley </w:t>
      </w:r>
      <w:r w:rsidR="009D27F0" w:rsidRPr="00802FA7">
        <w:rPr>
          <w:rFonts w:ascii="Museo Sans 300" w:hAnsi="Museo Sans 300" w:cs="Arial"/>
          <w:sz w:val="22"/>
          <w:szCs w:val="22"/>
        </w:rPr>
        <w:t xml:space="preserve">Integral </w:t>
      </w:r>
      <w:r w:rsidRPr="00802FA7">
        <w:rPr>
          <w:rFonts w:ascii="Museo Sans 300" w:hAnsi="Museo Sans 300" w:cs="Arial"/>
          <w:sz w:val="22"/>
          <w:szCs w:val="22"/>
        </w:rPr>
        <w:t>del Sistema de Pensiones</w:t>
      </w:r>
      <w:r w:rsidR="00A85CC5">
        <w:rPr>
          <w:rFonts w:ascii="Museo Sans 300" w:hAnsi="Museo Sans 300" w:cs="Arial"/>
          <w:sz w:val="22"/>
          <w:szCs w:val="22"/>
        </w:rPr>
        <w:t>,</w:t>
      </w:r>
      <w:r w:rsidRPr="00802FA7">
        <w:rPr>
          <w:rFonts w:ascii="Museo Sans 300" w:hAnsi="Museo Sans 300" w:cs="Arial"/>
          <w:sz w:val="22"/>
          <w:szCs w:val="22"/>
        </w:rPr>
        <w:t xml:space="preserve"> dispone que toda </w:t>
      </w:r>
      <w:r w:rsidRPr="00802FA7">
        <w:rPr>
          <w:rFonts w:ascii="Museo Sans 300" w:hAnsi="Museo Sans 300" w:cs="Arial"/>
          <w:sz w:val="22"/>
          <w:szCs w:val="22"/>
          <w:lang w:val="es-GT"/>
        </w:rPr>
        <w:t>afiliación al Sistema será individual y subsistirá durante la vida del afiliado, ya sea que éste se encuentre o no en actividad laboral y que toda persona deberá elegir, individual y libremente la Administradora a la cual desee afiliarse mediante la suscripción de un contrato y la apertura de una Cuenta Indi</w:t>
      </w:r>
      <w:r w:rsidR="00243518" w:rsidRPr="00802FA7">
        <w:rPr>
          <w:rFonts w:ascii="Museo Sans 300" w:hAnsi="Museo Sans 300" w:cs="Arial"/>
          <w:sz w:val="22"/>
          <w:szCs w:val="22"/>
          <w:lang w:val="es-GT"/>
        </w:rPr>
        <w:t>vidual de Ahorro para Pensiones.</w:t>
      </w:r>
    </w:p>
    <w:p w14:paraId="7EF63BCE" w14:textId="77777777" w:rsidR="009C60E4" w:rsidRPr="00802FA7" w:rsidRDefault="009C60E4" w:rsidP="009C60E4">
      <w:pPr>
        <w:jc w:val="both"/>
        <w:rPr>
          <w:rFonts w:ascii="Museo Sans 300" w:hAnsi="Museo Sans 300" w:cs="Arial"/>
          <w:sz w:val="22"/>
          <w:szCs w:val="22"/>
        </w:rPr>
      </w:pPr>
    </w:p>
    <w:p w14:paraId="47615C46" w14:textId="79FFB468" w:rsidR="009C60E4" w:rsidRPr="00802FA7" w:rsidRDefault="009C60E4" w:rsidP="00733996">
      <w:pPr>
        <w:numPr>
          <w:ilvl w:val="0"/>
          <w:numId w:val="9"/>
        </w:numPr>
        <w:ind w:left="425" w:hanging="425"/>
        <w:jc w:val="both"/>
        <w:rPr>
          <w:rFonts w:ascii="Museo Sans 300" w:hAnsi="Museo Sans 300" w:cs="Arial"/>
          <w:sz w:val="22"/>
          <w:szCs w:val="22"/>
        </w:rPr>
      </w:pPr>
      <w:r w:rsidRPr="00802FA7">
        <w:rPr>
          <w:rFonts w:ascii="Museo Sans 300" w:hAnsi="Museo Sans 300" w:cs="Arial"/>
          <w:sz w:val="22"/>
          <w:szCs w:val="22"/>
        </w:rPr>
        <w:t xml:space="preserve">Que </w:t>
      </w:r>
      <w:r w:rsidR="00365885" w:rsidRPr="00802FA7">
        <w:rPr>
          <w:rFonts w:ascii="Museo Sans 300" w:hAnsi="Museo Sans 300" w:cs="Arial"/>
          <w:sz w:val="22"/>
          <w:szCs w:val="22"/>
        </w:rPr>
        <w:t xml:space="preserve">los incisos tercero y </w:t>
      </w:r>
      <w:r w:rsidR="7D62A779" w:rsidRPr="17F3EF2C">
        <w:rPr>
          <w:rFonts w:ascii="Museo Sans 300" w:hAnsi="Museo Sans 300" w:cs="Arial"/>
          <w:sz w:val="22"/>
          <w:szCs w:val="22"/>
        </w:rPr>
        <w:t>séptimo</w:t>
      </w:r>
      <w:r w:rsidR="00066E65" w:rsidRPr="00802FA7">
        <w:rPr>
          <w:rFonts w:ascii="Museo Sans 300" w:hAnsi="Museo Sans 300" w:cs="Arial"/>
          <w:sz w:val="22"/>
          <w:szCs w:val="22"/>
        </w:rPr>
        <w:t xml:space="preserve"> </w:t>
      </w:r>
      <w:r w:rsidR="00365885" w:rsidRPr="00802FA7">
        <w:rPr>
          <w:rFonts w:ascii="Museo Sans 300" w:hAnsi="Museo Sans 300" w:cs="Arial"/>
          <w:sz w:val="22"/>
          <w:szCs w:val="22"/>
        </w:rPr>
        <w:t>d</w:t>
      </w:r>
      <w:r w:rsidRPr="00802FA7">
        <w:rPr>
          <w:rFonts w:ascii="Museo Sans 300" w:hAnsi="Museo Sans 300" w:cs="Arial"/>
          <w:sz w:val="22"/>
          <w:szCs w:val="22"/>
        </w:rPr>
        <w:t xml:space="preserve">el artículo </w:t>
      </w:r>
      <w:r w:rsidR="00066E65" w:rsidRPr="00802FA7">
        <w:rPr>
          <w:rFonts w:ascii="Museo Sans 300" w:hAnsi="Museo Sans 300" w:cs="Arial"/>
          <w:sz w:val="22"/>
          <w:szCs w:val="22"/>
        </w:rPr>
        <w:t>6</w:t>
      </w:r>
      <w:r w:rsidRPr="00802FA7">
        <w:rPr>
          <w:rFonts w:ascii="Museo Sans 300" w:hAnsi="Museo Sans 300" w:cs="Arial"/>
          <w:sz w:val="22"/>
          <w:szCs w:val="22"/>
        </w:rPr>
        <w:t xml:space="preserve"> de la Ley </w:t>
      </w:r>
      <w:r w:rsidR="009D27F0" w:rsidRPr="00802FA7">
        <w:rPr>
          <w:rFonts w:ascii="Museo Sans 300" w:hAnsi="Museo Sans 300" w:cs="Arial"/>
          <w:sz w:val="22"/>
          <w:szCs w:val="22"/>
        </w:rPr>
        <w:t xml:space="preserve">Integral </w:t>
      </w:r>
      <w:r w:rsidRPr="00802FA7">
        <w:rPr>
          <w:rFonts w:ascii="Museo Sans 300" w:hAnsi="Museo Sans 300" w:cs="Arial"/>
          <w:sz w:val="22"/>
          <w:szCs w:val="22"/>
        </w:rPr>
        <w:t>del Sistema de Pensiones, establecen que las Administradoras no podrán rechazar la solicitud de afiliación de ninguna persona natural, si procediere conforme a dicha Ley y que en ningún caso el afiliado podrá cotiza</w:t>
      </w:r>
      <w:r w:rsidR="00870368" w:rsidRPr="00802FA7">
        <w:rPr>
          <w:rFonts w:ascii="Museo Sans 300" w:hAnsi="Museo Sans 300" w:cs="Arial"/>
          <w:sz w:val="22"/>
          <w:szCs w:val="22"/>
        </w:rPr>
        <w:t xml:space="preserve">r obligatoriamente </w:t>
      </w:r>
      <w:r w:rsidRPr="00802FA7">
        <w:rPr>
          <w:rFonts w:ascii="Museo Sans 300" w:hAnsi="Museo Sans 300" w:cs="Arial"/>
          <w:sz w:val="22"/>
          <w:szCs w:val="22"/>
        </w:rPr>
        <w:t>a más de una Administradora.</w:t>
      </w:r>
    </w:p>
    <w:p w14:paraId="2A60F020" w14:textId="77777777" w:rsidR="000F035E" w:rsidRPr="00802FA7" w:rsidRDefault="000F035E" w:rsidP="00FA01AE">
      <w:pPr>
        <w:autoSpaceDE w:val="0"/>
        <w:autoSpaceDN w:val="0"/>
        <w:adjustRightInd w:val="0"/>
        <w:ind w:left="425"/>
        <w:jc w:val="both"/>
        <w:rPr>
          <w:rFonts w:ascii="Museo Sans 300" w:hAnsi="Museo Sans 300" w:cs="Arial"/>
          <w:sz w:val="22"/>
          <w:szCs w:val="22"/>
        </w:rPr>
      </w:pPr>
    </w:p>
    <w:p w14:paraId="25C2A668" w14:textId="3F53C7B5" w:rsidR="000F035E" w:rsidRPr="00802FA7" w:rsidRDefault="000F035E" w:rsidP="00FA01AE">
      <w:pPr>
        <w:numPr>
          <w:ilvl w:val="0"/>
          <w:numId w:val="9"/>
        </w:numPr>
        <w:autoSpaceDE w:val="0"/>
        <w:autoSpaceDN w:val="0"/>
        <w:adjustRightInd w:val="0"/>
        <w:ind w:left="425" w:hanging="425"/>
        <w:jc w:val="both"/>
        <w:rPr>
          <w:rFonts w:ascii="Museo Sans 300" w:hAnsi="Museo Sans 300" w:cs="Arial"/>
          <w:sz w:val="22"/>
          <w:szCs w:val="22"/>
        </w:rPr>
      </w:pPr>
      <w:r w:rsidRPr="00802FA7">
        <w:rPr>
          <w:rFonts w:ascii="Museo Sans 300" w:hAnsi="Museo Sans 300" w:cs="Arial"/>
          <w:sz w:val="22"/>
          <w:szCs w:val="22"/>
        </w:rPr>
        <w:t>Que el artículo 159 de la Ley Integral del Sistema de Pensiones, establece que el Banco Central de Reserva de El Salvador emitirá las Normas Técnicas y Resoluciones necesarias que permitan el desarrollo de lo establecido en la presente Ley.</w:t>
      </w:r>
    </w:p>
    <w:p w14:paraId="6F6B21F5" w14:textId="0CB0D825" w:rsidR="00401A6D" w:rsidRDefault="00401A6D" w:rsidP="00401A6D">
      <w:pPr>
        <w:autoSpaceDE w:val="0"/>
        <w:autoSpaceDN w:val="0"/>
        <w:adjustRightInd w:val="0"/>
        <w:ind w:left="425"/>
        <w:jc w:val="both"/>
        <w:rPr>
          <w:rFonts w:ascii="Museo Sans 300" w:hAnsi="Museo Sans 300" w:cs="Arial"/>
          <w:sz w:val="22"/>
          <w:szCs w:val="22"/>
        </w:rPr>
      </w:pPr>
    </w:p>
    <w:p w14:paraId="7760A8D4" w14:textId="77777777" w:rsidR="00802FA7" w:rsidRPr="00802FA7" w:rsidRDefault="00802FA7" w:rsidP="00401A6D">
      <w:pPr>
        <w:autoSpaceDE w:val="0"/>
        <w:autoSpaceDN w:val="0"/>
        <w:adjustRightInd w:val="0"/>
        <w:ind w:left="425"/>
        <w:jc w:val="both"/>
        <w:rPr>
          <w:rFonts w:ascii="Museo Sans 300" w:hAnsi="Museo Sans 300" w:cs="Arial"/>
          <w:sz w:val="22"/>
          <w:szCs w:val="22"/>
        </w:rPr>
      </w:pPr>
    </w:p>
    <w:p w14:paraId="7C02A9A3" w14:textId="77777777" w:rsidR="009C60E4" w:rsidRPr="00802FA7" w:rsidRDefault="009C60E4" w:rsidP="009C60E4">
      <w:pPr>
        <w:jc w:val="both"/>
        <w:rPr>
          <w:rFonts w:ascii="Museo Sans 300" w:hAnsi="Museo Sans 300"/>
          <w:b/>
          <w:sz w:val="22"/>
          <w:szCs w:val="22"/>
        </w:rPr>
      </w:pPr>
      <w:r w:rsidRPr="00802FA7">
        <w:rPr>
          <w:rFonts w:ascii="Museo Sans 300" w:hAnsi="Museo Sans 300"/>
          <w:b/>
          <w:sz w:val="22"/>
          <w:szCs w:val="22"/>
        </w:rPr>
        <w:t>POR TANTO,</w:t>
      </w:r>
    </w:p>
    <w:p w14:paraId="095A33C3" w14:textId="77777777" w:rsidR="00D74571" w:rsidRDefault="00D74571" w:rsidP="009C60E4">
      <w:pPr>
        <w:jc w:val="both"/>
        <w:rPr>
          <w:rFonts w:ascii="Museo Sans 300" w:hAnsi="Museo Sans 300"/>
          <w:sz w:val="22"/>
          <w:szCs w:val="22"/>
        </w:rPr>
      </w:pPr>
    </w:p>
    <w:p w14:paraId="72C798B8" w14:textId="6EC259D9" w:rsidR="009C60E4" w:rsidRPr="00802FA7" w:rsidRDefault="009C60E4" w:rsidP="009C60E4">
      <w:pPr>
        <w:jc w:val="both"/>
        <w:rPr>
          <w:rFonts w:ascii="Museo Sans 300" w:hAnsi="Museo Sans 300"/>
          <w:sz w:val="22"/>
          <w:szCs w:val="22"/>
        </w:rPr>
      </w:pPr>
      <w:r w:rsidRPr="00802FA7">
        <w:rPr>
          <w:rFonts w:ascii="Museo Sans 300" w:hAnsi="Museo Sans 300"/>
          <w:sz w:val="22"/>
          <w:szCs w:val="22"/>
        </w:rPr>
        <w:t>en virtud de las facultades normativas que le confiere el artículo 99 de la Ley de Supervisión y Regulación del Sistema Financiero,</w:t>
      </w:r>
    </w:p>
    <w:p w14:paraId="6E3AAFB2" w14:textId="77777777" w:rsidR="009C60E4" w:rsidRPr="00802FA7" w:rsidRDefault="009C60E4" w:rsidP="009C60E4">
      <w:pPr>
        <w:jc w:val="both"/>
        <w:rPr>
          <w:rFonts w:ascii="Museo Sans 300" w:hAnsi="Museo Sans 300"/>
          <w:b/>
          <w:sz w:val="22"/>
          <w:szCs w:val="22"/>
        </w:rPr>
      </w:pPr>
    </w:p>
    <w:p w14:paraId="5C732C62" w14:textId="77777777" w:rsidR="009C60E4" w:rsidRPr="00802FA7" w:rsidRDefault="009C60E4" w:rsidP="009C60E4">
      <w:pPr>
        <w:jc w:val="both"/>
        <w:rPr>
          <w:rFonts w:ascii="Museo Sans 300" w:hAnsi="Museo Sans 300"/>
          <w:sz w:val="22"/>
          <w:szCs w:val="22"/>
        </w:rPr>
      </w:pPr>
      <w:r w:rsidRPr="00802FA7">
        <w:rPr>
          <w:rFonts w:ascii="Museo Sans 300" w:hAnsi="Museo Sans 300"/>
          <w:b/>
          <w:sz w:val="22"/>
          <w:szCs w:val="22"/>
        </w:rPr>
        <w:t xml:space="preserve">ACUERDA, </w:t>
      </w:r>
      <w:r w:rsidRPr="00802FA7">
        <w:rPr>
          <w:rFonts w:ascii="Museo Sans 300" w:hAnsi="Museo Sans 300"/>
          <w:sz w:val="22"/>
          <w:szCs w:val="22"/>
        </w:rPr>
        <w:t>emitir las siguientes:</w:t>
      </w:r>
    </w:p>
    <w:p w14:paraId="12E1D5A3" w14:textId="77777777" w:rsidR="009E74A6" w:rsidRPr="00802FA7" w:rsidRDefault="009E74A6" w:rsidP="009C60E4">
      <w:pPr>
        <w:jc w:val="center"/>
        <w:rPr>
          <w:rFonts w:ascii="Museo Sans 300" w:hAnsi="Museo Sans 300" w:cs="Arial"/>
          <w:b/>
          <w:sz w:val="22"/>
          <w:szCs w:val="22"/>
          <w:lang w:val="es-SV"/>
        </w:rPr>
      </w:pPr>
    </w:p>
    <w:p w14:paraId="7F99EC79" w14:textId="46378A0C" w:rsidR="009C60E4" w:rsidRPr="00802FA7" w:rsidRDefault="009C60E4" w:rsidP="009C60E4">
      <w:pPr>
        <w:jc w:val="center"/>
        <w:rPr>
          <w:rFonts w:ascii="Museo Sans 300" w:hAnsi="Museo Sans 300" w:cs="Arial"/>
          <w:b/>
          <w:sz w:val="22"/>
          <w:szCs w:val="22"/>
          <w:lang w:val="es-SV"/>
        </w:rPr>
      </w:pPr>
      <w:r w:rsidRPr="00802FA7">
        <w:rPr>
          <w:rFonts w:ascii="Museo Sans 300" w:hAnsi="Museo Sans 300" w:cs="Arial"/>
          <w:b/>
          <w:sz w:val="22"/>
          <w:szCs w:val="22"/>
          <w:lang w:val="es-SV"/>
        </w:rPr>
        <w:t xml:space="preserve">NORMAS TÉCNICAS </w:t>
      </w:r>
      <w:r w:rsidRPr="00802FA7">
        <w:rPr>
          <w:rFonts w:ascii="Museo Sans 300" w:hAnsi="Museo Sans 300" w:cs="Arial"/>
          <w:b/>
          <w:sz w:val="22"/>
          <w:szCs w:val="22"/>
        </w:rPr>
        <w:t xml:space="preserve">PARA </w:t>
      </w:r>
      <w:r w:rsidR="006B2484" w:rsidRPr="00802FA7">
        <w:rPr>
          <w:rFonts w:ascii="Museo Sans 300" w:hAnsi="Museo Sans 300" w:cs="Arial"/>
          <w:b/>
          <w:sz w:val="22"/>
          <w:szCs w:val="22"/>
        </w:rPr>
        <w:t>EL TRASLADO DE FONDOS POR ANULACIÓN DE CONTRATOS DE AFILIACIÓN EN EL</w:t>
      </w:r>
      <w:r w:rsidRPr="00802FA7">
        <w:rPr>
          <w:rFonts w:ascii="Museo Sans 300" w:hAnsi="Museo Sans 300" w:cs="Arial"/>
          <w:b/>
          <w:sz w:val="22"/>
          <w:szCs w:val="22"/>
        </w:rPr>
        <w:t xml:space="preserve"> SISTEMA DE PENSIONES</w:t>
      </w:r>
    </w:p>
    <w:p w14:paraId="4F11E01B" w14:textId="77777777" w:rsidR="009C60E4" w:rsidRPr="00802FA7" w:rsidRDefault="009C60E4" w:rsidP="009C60E4">
      <w:pPr>
        <w:jc w:val="center"/>
        <w:rPr>
          <w:rFonts w:ascii="Museo Sans 300" w:hAnsi="Museo Sans 300" w:cs="Arial"/>
          <w:b/>
          <w:sz w:val="22"/>
          <w:szCs w:val="22"/>
        </w:rPr>
      </w:pPr>
      <w:r w:rsidRPr="00802FA7">
        <w:rPr>
          <w:rFonts w:ascii="Museo Sans 300" w:hAnsi="Museo Sans 300" w:cs="Arial"/>
          <w:b/>
          <w:sz w:val="22"/>
          <w:szCs w:val="22"/>
          <w:lang w:val="es-SV"/>
        </w:rPr>
        <w:t xml:space="preserve"> </w:t>
      </w:r>
    </w:p>
    <w:p w14:paraId="7BCF5947" w14:textId="77777777" w:rsidR="009C60E4" w:rsidRPr="00802FA7" w:rsidRDefault="009C60E4" w:rsidP="009C60E4">
      <w:pPr>
        <w:jc w:val="center"/>
        <w:rPr>
          <w:rFonts w:ascii="Museo Sans 300" w:hAnsi="Museo Sans 300" w:cs="Arial"/>
          <w:b/>
          <w:sz w:val="22"/>
          <w:szCs w:val="22"/>
        </w:rPr>
      </w:pPr>
      <w:r w:rsidRPr="00802FA7">
        <w:rPr>
          <w:rFonts w:ascii="Museo Sans 300" w:hAnsi="Museo Sans 300" w:cs="Arial"/>
          <w:b/>
          <w:sz w:val="22"/>
          <w:szCs w:val="22"/>
        </w:rPr>
        <w:t>CAPÍTULO I</w:t>
      </w:r>
    </w:p>
    <w:p w14:paraId="5CA0E117" w14:textId="77777777" w:rsidR="009C60E4" w:rsidRPr="00802FA7" w:rsidRDefault="009C60E4" w:rsidP="009C60E4">
      <w:pPr>
        <w:jc w:val="center"/>
        <w:rPr>
          <w:rFonts w:ascii="Museo Sans 300" w:hAnsi="Museo Sans 300" w:cs="Arial"/>
          <w:b/>
          <w:sz w:val="22"/>
          <w:szCs w:val="22"/>
        </w:rPr>
      </w:pPr>
      <w:r w:rsidRPr="00802FA7">
        <w:rPr>
          <w:rFonts w:ascii="Museo Sans 300" w:hAnsi="Museo Sans 300" w:cs="Arial"/>
          <w:b/>
          <w:sz w:val="22"/>
          <w:szCs w:val="22"/>
        </w:rPr>
        <w:t>OBJETO, SUJETOS Y TÉRMINOS</w:t>
      </w:r>
    </w:p>
    <w:p w14:paraId="22E82991" w14:textId="77777777" w:rsidR="009C60E4" w:rsidRPr="00802FA7" w:rsidRDefault="009C60E4" w:rsidP="009C60E4">
      <w:pPr>
        <w:jc w:val="center"/>
        <w:rPr>
          <w:rFonts w:ascii="Museo Sans 300" w:hAnsi="Museo Sans 300" w:cs="Arial"/>
          <w:b/>
          <w:sz w:val="22"/>
          <w:szCs w:val="22"/>
        </w:rPr>
      </w:pPr>
    </w:p>
    <w:p w14:paraId="3F8F5CF8" w14:textId="77777777" w:rsidR="009C60E4" w:rsidRPr="00802FA7" w:rsidRDefault="009C60E4" w:rsidP="009C60E4">
      <w:pPr>
        <w:jc w:val="both"/>
        <w:rPr>
          <w:rFonts w:ascii="Museo Sans 300" w:hAnsi="Museo Sans 300" w:cs="Arial"/>
          <w:b/>
          <w:sz w:val="22"/>
          <w:szCs w:val="22"/>
        </w:rPr>
      </w:pPr>
      <w:r w:rsidRPr="00802FA7">
        <w:rPr>
          <w:rFonts w:ascii="Museo Sans 300" w:hAnsi="Museo Sans 300" w:cs="Arial"/>
          <w:b/>
          <w:sz w:val="22"/>
          <w:szCs w:val="22"/>
        </w:rPr>
        <w:t>Objeto</w:t>
      </w:r>
    </w:p>
    <w:p w14:paraId="33131BD6" w14:textId="75DCC79F" w:rsidR="006D27A1" w:rsidRPr="00802FA7" w:rsidRDefault="009C60E4" w:rsidP="00733996">
      <w:pPr>
        <w:widowControl w:val="0"/>
        <w:numPr>
          <w:ilvl w:val="0"/>
          <w:numId w:val="10"/>
        </w:numPr>
        <w:tabs>
          <w:tab w:val="left" w:pos="709"/>
        </w:tabs>
        <w:ind w:left="0" w:firstLine="0"/>
        <w:jc w:val="both"/>
        <w:rPr>
          <w:rFonts w:ascii="Museo Sans 300" w:hAnsi="Museo Sans 300" w:cs="Arial"/>
          <w:sz w:val="22"/>
          <w:szCs w:val="22"/>
        </w:rPr>
      </w:pPr>
      <w:r w:rsidRPr="00802FA7">
        <w:rPr>
          <w:rFonts w:ascii="Museo Sans 300" w:hAnsi="Museo Sans 300" w:cs="Arial"/>
          <w:sz w:val="22"/>
          <w:szCs w:val="22"/>
        </w:rPr>
        <w:t xml:space="preserve">Las presentes Normas tienen por objeto </w:t>
      </w:r>
      <w:r w:rsidR="006D27A1" w:rsidRPr="00802FA7">
        <w:rPr>
          <w:rFonts w:ascii="Museo Sans 300" w:hAnsi="Museo Sans 300" w:cs="Arial"/>
          <w:sz w:val="22"/>
          <w:szCs w:val="22"/>
        </w:rPr>
        <w:t>establecer las disposiciones mínimas para el proceso de traslados de fondos que tengan que realizar las Administradoras de Fondos de Pensiones hacia los Institutos Previsionales o hacia otra Administradora, en caso ocurra una anulación de contrato de afiliación en el Sistema de Pensiones.</w:t>
      </w:r>
    </w:p>
    <w:p w14:paraId="48E1D12C" w14:textId="77777777" w:rsidR="006522E9" w:rsidRPr="00802FA7" w:rsidRDefault="006522E9" w:rsidP="009C60E4">
      <w:pPr>
        <w:widowControl w:val="0"/>
        <w:tabs>
          <w:tab w:val="left" w:pos="709"/>
        </w:tabs>
        <w:jc w:val="both"/>
        <w:rPr>
          <w:rFonts w:ascii="Museo Sans 300" w:hAnsi="Museo Sans 300" w:cs="Arial"/>
          <w:sz w:val="22"/>
          <w:szCs w:val="22"/>
        </w:rPr>
      </w:pPr>
    </w:p>
    <w:p w14:paraId="1A225DED" w14:textId="77777777" w:rsidR="009C60E4" w:rsidRPr="00802FA7" w:rsidRDefault="009C60E4" w:rsidP="009C60E4">
      <w:pPr>
        <w:jc w:val="both"/>
        <w:rPr>
          <w:rFonts w:ascii="Museo Sans 300" w:hAnsi="Museo Sans 300" w:cs="Arial"/>
          <w:b/>
          <w:sz w:val="22"/>
          <w:szCs w:val="22"/>
        </w:rPr>
      </w:pPr>
      <w:r w:rsidRPr="00802FA7">
        <w:rPr>
          <w:rFonts w:ascii="Museo Sans 300" w:hAnsi="Museo Sans 300" w:cs="Arial"/>
          <w:b/>
          <w:sz w:val="22"/>
          <w:szCs w:val="22"/>
        </w:rPr>
        <w:t>Sujetos</w:t>
      </w:r>
    </w:p>
    <w:p w14:paraId="337A17E1" w14:textId="77777777" w:rsidR="009C60E4" w:rsidRPr="00802FA7" w:rsidRDefault="009C60E4" w:rsidP="00733996">
      <w:pPr>
        <w:widowControl w:val="0"/>
        <w:numPr>
          <w:ilvl w:val="0"/>
          <w:numId w:val="10"/>
        </w:numPr>
        <w:tabs>
          <w:tab w:val="left" w:pos="709"/>
        </w:tabs>
        <w:spacing w:after="120"/>
        <w:ind w:left="0" w:firstLine="0"/>
        <w:jc w:val="both"/>
        <w:rPr>
          <w:rFonts w:ascii="Museo Sans 300" w:hAnsi="Museo Sans 300" w:cs="Arial"/>
          <w:sz w:val="22"/>
          <w:szCs w:val="22"/>
        </w:rPr>
      </w:pPr>
      <w:r w:rsidRPr="00802FA7">
        <w:rPr>
          <w:rFonts w:ascii="Museo Sans 300" w:hAnsi="Museo Sans 300" w:cs="Arial"/>
          <w:sz w:val="22"/>
          <w:szCs w:val="22"/>
        </w:rPr>
        <w:t xml:space="preserve">Los sujetos obligados al cumplimiento de las disposiciones establecidas en las presentes Normas son los siguientes: </w:t>
      </w:r>
    </w:p>
    <w:p w14:paraId="6DF2D0DA" w14:textId="05A55E6B" w:rsidR="009C60E4" w:rsidRPr="00802FA7" w:rsidRDefault="009C60E4" w:rsidP="00733996">
      <w:pPr>
        <w:widowControl w:val="0"/>
        <w:numPr>
          <w:ilvl w:val="0"/>
          <w:numId w:val="12"/>
        </w:numPr>
        <w:ind w:left="425" w:hanging="425"/>
        <w:jc w:val="both"/>
        <w:rPr>
          <w:rFonts w:ascii="Museo Sans 300" w:hAnsi="Museo Sans 300" w:cs="Arial"/>
          <w:sz w:val="22"/>
          <w:szCs w:val="22"/>
        </w:rPr>
      </w:pPr>
      <w:r w:rsidRPr="00802FA7">
        <w:rPr>
          <w:rFonts w:ascii="Museo Sans 300" w:hAnsi="Museo Sans 300" w:cs="Arial"/>
          <w:sz w:val="22"/>
          <w:szCs w:val="22"/>
        </w:rPr>
        <w:t>Administradoras de Fondos de Pensiones;</w:t>
      </w:r>
    </w:p>
    <w:p w14:paraId="117B6C83" w14:textId="77777777" w:rsidR="009770AB" w:rsidRPr="00802FA7" w:rsidRDefault="009C60E4" w:rsidP="009C60E4">
      <w:pPr>
        <w:widowControl w:val="0"/>
        <w:numPr>
          <w:ilvl w:val="0"/>
          <w:numId w:val="12"/>
        </w:numPr>
        <w:ind w:left="425" w:hanging="425"/>
        <w:jc w:val="both"/>
        <w:rPr>
          <w:rFonts w:ascii="Museo Sans 300" w:hAnsi="Museo Sans 300" w:cs="Arial"/>
          <w:sz w:val="22"/>
          <w:szCs w:val="22"/>
        </w:rPr>
      </w:pPr>
      <w:r w:rsidRPr="00802FA7">
        <w:rPr>
          <w:rFonts w:ascii="Museo Sans 300" w:hAnsi="Museo Sans 300" w:cs="Arial"/>
          <w:sz w:val="22"/>
          <w:szCs w:val="22"/>
        </w:rPr>
        <w:t>Instituto Salvadoreño del Seguro Social; y</w:t>
      </w:r>
    </w:p>
    <w:p w14:paraId="6E6F8F77" w14:textId="2DDCFA4F" w:rsidR="009C60E4" w:rsidRPr="00802FA7" w:rsidRDefault="00490E19" w:rsidP="009C60E4">
      <w:pPr>
        <w:widowControl w:val="0"/>
        <w:numPr>
          <w:ilvl w:val="0"/>
          <w:numId w:val="12"/>
        </w:numPr>
        <w:ind w:left="425" w:hanging="425"/>
        <w:jc w:val="both"/>
        <w:rPr>
          <w:rFonts w:ascii="Museo Sans 300" w:hAnsi="Museo Sans 300" w:cs="Arial"/>
          <w:sz w:val="22"/>
          <w:szCs w:val="22"/>
        </w:rPr>
      </w:pPr>
      <w:r w:rsidRPr="00802FA7">
        <w:rPr>
          <w:rFonts w:ascii="Museo Sans 300" w:hAnsi="Museo Sans 300" w:cs="Arial"/>
          <w:sz w:val="22"/>
          <w:szCs w:val="22"/>
        </w:rPr>
        <w:t>Instituto Salvadoreño de Pensiones.</w:t>
      </w:r>
    </w:p>
    <w:p w14:paraId="3146515F" w14:textId="77777777" w:rsidR="009770AB" w:rsidRPr="00802FA7" w:rsidRDefault="009770AB" w:rsidP="009C60E4">
      <w:pPr>
        <w:jc w:val="both"/>
        <w:rPr>
          <w:rFonts w:ascii="Museo Sans 300" w:hAnsi="Museo Sans 300" w:cs="Arial"/>
          <w:b/>
          <w:sz w:val="22"/>
          <w:szCs w:val="22"/>
        </w:rPr>
      </w:pPr>
    </w:p>
    <w:p w14:paraId="48DFB8FF" w14:textId="46FE9FD4" w:rsidR="009C60E4" w:rsidRPr="00802FA7" w:rsidRDefault="009C60E4" w:rsidP="009C60E4">
      <w:pPr>
        <w:jc w:val="both"/>
        <w:rPr>
          <w:rFonts w:ascii="Museo Sans 300" w:hAnsi="Museo Sans 300" w:cs="Arial"/>
          <w:b/>
          <w:sz w:val="22"/>
          <w:szCs w:val="22"/>
        </w:rPr>
      </w:pPr>
      <w:r w:rsidRPr="00802FA7">
        <w:rPr>
          <w:rFonts w:ascii="Museo Sans 300" w:hAnsi="Museo Sans 300" w:cs="Arial"/>
          <w:b/>
          <w:sz w:val="22"/>
          <w:szCs w:val="22"/>
        </w:rPr>
        <w:t>Términos</w:t>
      </w:r>
    </w:p>
    <w:p w14:paraId="49C8F6B6" w14:textId="77777777" w:rsidR="009C60E4" w:rsidRPr="00802FA7" w:rsidRDefault="009C60E4" w:rsidP="00733996">
      <w:pPr>
        <w:widowControl w:val="0"/>
        <w:numPr>
          <w:ilvl w:val="0"/>
          <w:numId w:val="10"/>
        </w:numPr>
        <w:tabs>
          <w:tab w:val="left" w:pos="709"/>
        </w:tabs>
        <w:spacing w:after="120"/>
        <w:ind w:left="0" w:firstLine="0"/>
        <w:jc w:val="both"/>
        <w:rPr>
          <w:rFonts w:ascii="Museo Sans 300" w:hAnsi="Museo Sans 300" w:cs="Arial"/>
          <w:sz w:val="22"/>
          <w:szCs w:val="22"/>
        </w:rPr>
      </w:pPr>
      <w:r w:rsidRPr="00802FA7">
        <w:rPr>
          <w:rFonts w:ascii="Museo Sans 300" w:hAnsi="Museo Sans 300" w:cs="Arial"/>
          <w:sz w:val="22"/>
          <w:szCs w:val="22"/>
        </w:rPr>
        <w:t xml:space="preserve">Para efectos de </w:t>
      </w:r>
      <w:r w:rsidRPr="00802FA7">
        <w:rPr>
          <w:rFonts w:ascii="Museo Sans 300" w:hAnsi="Museo Sans 300"/>
          <w:sz w:val="22"/>
          <w:szCs w:val="22"/>
        </w:rPr>
        <w:t>las presentes Normas, los términos que se indican a continuación tienen el significado siguiente</w:t>
      </w:r>
      <w:r w:rsidRPr="00802FA7">
        <w:rPr>
          <w:rFonts w:ascii="Museo Sans 300" w:hAnsi="Museo Sans 300" w:cs="Arial"/>
          <w:sz w:val="22"/>
          <w:szCs w:val="22"/>
        </w:rPr>
        <w:t>:</w:t>
      </w:r>
    </w:p>
    <w:p w14:paraId="3DAD896C" w14:textId="47343B43" w:rsidR="009C60E4" w:rsidRPr="00802FA7" w:rsidRDefault="009C60E4" w:rsidP="00733996">
      <w:pPr>
        <w:numPr>
          <w:ilvl w:val="0"/>
          <w:numId w:val="11"/>
        </w:numPr>
        <w:ind w:left="425" w:hanging="425"/>
        <w:jc w:val="both"/>
        <w:rPr>
          <w:rFonts w:ascii="Museo Sans 300" w:hAnsi="Museo Sans 300" w:cs="Arial"/>
          <w:sz w:val="22"/>
          <w:szCs w:val="22"/>
        </w:rPr>
      </w:pPr>
      <w:r w:rsidRPr="00802FA7">
        <w:rPr>
          <w:rFonts w:ascii="Museo Sans 300" w:hAnsi="Museo Sans 300" w:cs="Arial"/>
          <w:b/>
          <w:sz w:val="22"/>
          <w:szCs w:val="22"/>
        </w:rPr>
        <w:t xml:space="preserve">Afiliado: </w:t>
      </w:r>
      <w:r w:rsidR="000151CB" w:rsidRPr="00802FA7">
        <w:rPr>
          <w:rFonts w:ascii="Museo Sans 300" w:hAnsi="Museo Sans 300"/>
          <w:sz w:val="22"/>
          <w:szCs w:val="22"/>
        </w:rPr>
        <w:t>T</w:t>
      </w:r>
      <w:r w:rsidRPr="00802FA7">
        <w:rPr>
          <w:rFonts w:ascii="Museo Sans 300" w:hAnsi="Museo Sans 300"/>
          <w:sz w:val="22"/>
          <w:szCs w:val="22"/>
        </w:rPr>
        <w:t xml:space="preserve">oda </w:t>
      </w:r>
      <w:r w:rsidRPr="00802FA7">
        <w:rPr>
          <w:rFonts w:ascii="Museo Sans 300" w:hAnsi="Museo Sans 300" w:cs="Arial"/>
          <w:sz w:val="22"/>
          <w:szCs w:val="22"/>
        </w:rPr>
        <w:t>persona que mantiene una relación con una Administradora de Fondos de Pensiones, mediante la suscripción de un contrato de afiliación;</w:t>
      </w:r>
    </w:p>
    <w:p w14:paraId="457DBDE4" w14:textId="610CA5D7" w:rsidR="009C60E4" w:rsidRPr="00802FA7" w:rsidRDefault="009C60E4" w:rsidP="00733996">
      <w:pPr>
        <w:numPr>
          <w:ilvl w:val="0"/>
          <w:numId w:val="11"/>
        </w:numPr>
        <w:ind w:left="425" w:hanging="425"/>
        <w:jc w:val="both"/>
        <w:rPr>
          <w:rFonts w:ascii="Museo Sans 300" w:hAnsi="Museo Sans 300"/>
          <w:sz w:val="22"/>
          <w:szCs w:val="22"/>
        </w:rPr>
      </w:pPr>
      <w:r w:rsidRPr="00802FA7">
        <w:rPr>
          <w:rFonts w:ascii="Museo Sans 300" w:hAnsi="Museo Sans 300" w:cs="Arial"/>
          <w:b/>
          <w:sz w:val="22"/>
          <w:szCs w:val="22"/>
        </w:rPr>
        <w:t xml:space="preserve">AFP: </w:t>
      </w:r>
      <w:r w:rsidRPr="00802FA7">
        <w:rPr>
          <w:rFonts w:ascii="Museo Sans 300" w:hAnsi="Museo Sans 300" w:cs="Arial"/>
          <w:sz w:val="22"/>
          <w:szCs w:val="22"/>
        </w:rPr>
        <w:t>Administradora de Fondos de Pensiones;</w:t>
      </w:r>
    </w:p>
    <w:p w14:paraId="6FE66E2C" w14:textId="312952AF" w:rsidR="009C60E4" w:rsidRPr="00802FA7" w:rsidRDefault="009C60E4" w:rsidP="00733996">
      <w:pPr>
        <w:numPr>
          <w:ilvl w:val="0"/>
          <w:numId w:val="11"/>
        </w:numPr>
        <w:ind w:left="425" w:hanging="425"/>
        <w:jc w:val="both"/>
        <w:rPr>
          <w:rFonts w:ascii="Museo Sans 300" w:hAnsi="Museo Sans 300"/>
          <w:sz w:val="22"/>
          <w:szCs w:val="22"/>
        </w:rPr>
      </w:pPr>
      <w:r w:rsidRPr="00802FA7">
        <w:rPr>
          <w:rFonts w:ascii="Museo Sans 300" w:hAnsi="Museo Sans 300" w:cs="Arial"/>
          <w:b/>
          <w:sz w:val="22"/>
          <w:szCs w:val="22"/>
        </w:rPr>
        <w:t>Aportes:</w:t>
      </w:r>
      <w:r w:rsidR="00C0191F" w:rsidRPr="00802FA7">
        <w:rPr>
          <w:rFonts w:ascii="Museo Sans 300" w:hAnsi="Museo Sans 300"/>
          <w:sz w:val="22"/>
          <w:szCs w:val="22"/>
        </w:rPr>
        <w:t xml:space="preserve"> </w:t>
      </w:r>
      <w:r w:rsidR="000151CB" w:rsidRPr="00802FA7">
        <w:rPr>
          <w:rFonts w:ascii="Museo Sans 300" w:hAnsi="Museo Sans 300"/>
          <w:sz w:val="22"/>
          <w:szCs w:val="22"/>
        </w:rPr>
        <w:t xml:space="preserve">Cotizaciones </w:t>
      </w:r>
      <w:r w:rsidRPr="00802FA7">
        <w:rPr>
          <w:rFonts w:ascii="Museo Sans 300" w:hAnsi="Museo Sans 300"/>
          <w:sz w:val="22"/>
          <w:szCs w:val="22"/>
        </w:rPr>
        <w:t>realizadas a la Cuenta de Garantía Solidaria;</w:t>
      </w:r>
    </w:p>
    <w:p w14:paraId="761D7981" w14:textId="77777777" w:rsidR="009C60E4" w:rsidRPr="00802FA7" w:rsidRDefault="009C60E4" w:rsidP="00733996">
      <w:pPr>
        <w:numPr>
          <w:ilvl w:val="0"/>
          <w:numId w:val="11"/>
        </w:numPr>
        <w:ind w:left="425" w:hanging="425"/>
        <w:jc w:val="both"/>
        <w:rPr>
          <w:rFonts w:ascii="Museo Sans 300" w:hAnsi="Museo Sans 300"/>
          <w:sz w:val="22"/>
          <w:szCs w:val="22"/>
        </w:rPr>
      </w:pPr>
      <w:r w:rsidRPr="00802FA7">
        <w:rPr>
          <w:rFonts w:ascii="Museo Sans 300" w:hAnsi="Museo Sans 300" w:cs="Arial"/>
          <w:b/>
          <w:sz w:val="22"/>
          <w:szCs w:val="22"/>
        </w:rPr>
        <w:t>Banco Central:</w:t>
      </w:r>
      <w:r w:rsidRPr="00802FA7">
        <w:rPr>
          <w:rFonts w:ascii="Museo Sans 300" w:hAnsi="Museo Sans 300"/>
          <w:sz w:val="22"/>
          <w:szCs w:val="22"/>
        </w:rPr>
        <w:t xml:space="preserve"> Banco Central de Reserva de El Salvador;</w:t>
      </w:r>
    </w:p>
    <w:p w14:paraId="63CB3CE0" w14:textId="68ABE174" w:rsidR="009C60E4" w:rsidRPr="00802FA7" w:rsidRDefault="009C60E4" w:rsidP="00733996">
      <w:pPr>
        <w:numPr>
          <w:ilvl w:val="0"/>
          <w:numId w:val="11"/>
        </w:numPr>
        <w:ind w:left="425" w:hanging="425"/>
        <w:jc w:val="both"/>
        <w:rPr>
          <w:rFonts w:ascii="Museo Sans 300" w:hAnsi="Museo Sans 300"/>
          <w:sz w:val="22"/>
          <w:szCs w:val="22"/>
        </w:rPr>
      </w:pPr>
      <w:r w:rsidRPr="00802FA7">
        <w:rPr>
          <w:rFonts w:ascii="Museo Sans 300" w:hAnsi="Museo Sans 300" w:cs="Arial"/>
          <w:b/>
          <w:sz w:val="22"/>
          <w:szCs w:val="22"/>
        </w:rPr>
        <w:t>Contrato:</w:t>
      </w:r>
      <w:r w:rsidR="0057701A" w:rsidRPr="00802FA7">
        <w:rPr>
          <w:rFonts w:ascii="Museo Sans 300" w:hAnsi="Museo Sans 300"/>
          <w:sz w:val="22"/>
          <w:szCs w:val="22"/>
        </w:rPr>
        <w:t xml:space="preserve"> C</w:t>
      </w:r>
      <w:r w:rsidRPr="00802FA7">
        <w:rPr>
          <w:rFonts w:ascii="Museo Sans 300" w:hAnsi="Museo Sans 300"/>
          <w:sz w:val="22"/>
          <w:szCs w:val="22"/>
        </w:rPr>
        <w:t>ontrato de afiliación a una AFP;</w:t>
      </w:r>
    </w:p>
    <w:p w14:paraId="06EB56B0" w14:textId="59A15038" w:rsidR="009C60E4" w:rsidRPr="00802FA7" w:rsidRDefault="009C60E4" w:rsidP="00733996">
      <w:pPr>
        <w:numPr>
          <w:ilvl w:val="0"/>
          <w:numId w:val="11"/>
        </w:numPr>
        <w:ind w:left="425" w:hanging="425"/>
        <w:jc w:val="both"/>
        <w:rPr>
          <w:rFonts w:ascii="Museo Sans 300" w:hAnsi="Museo Sans 300"/>
          <w:sz w:val="22"/>
          <w:szCs w:val="22"/>
          <w:lang w:val="es-ES_tradnl" w:eastAsia="es-ES"/>
        </w:rPr>
      </w:pPr>
      <w:r w:rsidRPr="00802FA7">
        <w:rPr>
          <w:rFonts w:ascii="Museo Sans 300" w:hAnsi="Museo Sans 300" w:cs="Arial"/>
          <w:b/>
          <w:sz w:val="22"/>
          <w:szCs w:val="22"/>
          <w:lang w:val="es-ES_tradnl" w:eastAsia="es-ES"/>
        </w:rPr>
        <w:t>CGS:</w:t>
      </w:r>
      <w:r w:rsidRPr="00802FA7">
        <w:rPr>
          <w:rFonts w:ascii="Museo Sans 300" w:hAnsi="Museo Sans 300" w:cs="Arial"/>
          <w:sz w:val="22"/>
          <w:szCs w:val="22"/>
          <w:lang w:val="es-ES_tradnl" w:eastAsia="es-ES"/>
        </w:rPr>
        <w:t xml:space="preserve"> </w:t>
      </w:r>
      <w:r w:rsidRPr="00802FA7">
        <w:rPr>
          <w:rFonts w:ascii="Museo Sans 300" w:hAnsi="Museo Sans 300"/>
          <w:sz w:val="22"/>
          <w:szCs w:val="22"/>
          <w:lang w:val="es-ES_tradnl" w:eastAsia="es-ES"/>
        </w:rPr>
        <w:t>Cuenta de Garantía Solidaria;</w:t>
      </w:r>
      <w:r w:rsidR="00CB17BD" w:rsidRPr="00802FA7">
        <w:rPr>
          <w:rFonts w:ascii="Museo Sans 300" w:hAnsi="Museo Sans 300"/>
          <w:sz w:val="22"/>
          <w:szCs w:val="22"/>
          <w:lang w:val="es-ES_tradnl" w:eastAsia="es-ES"/>
        </w:rPr>
        <w:t xml:space="preserve"> de conformidad al artículo </w:t>
      </w:r>
      <w:r w:rsidR="00A9009F" w:rsidRPr="00802FA7">
        <w:rPr>
          <w:rFonts w:ascii="Museo Sans 300" w:hAnsi="Museo Sans 300"/>
          <w:sz w:val="22"/>
          <w:szCs w:val="22"/>
          <w:lang w:val="es-ES_tradnl" w:eastAsia="es-ES"/>
        </w:rPr>
        <w:t>119</w:t>
      </w:r>
      <w:r w:rsidR="00CB17BD" w:rsidRPr="00802FA7">
        <w:rPr>
          <w:rFonts w:ascii="Museo Sans 300" w:hAnsi="Museo Sans 300"/>
          <w:sz w:val="22"/>
          <w:szCs w:val="22"/>
          <w:lang w:val="es-ES_tradnl" w:eastAsia="es-ES"/>
        </w:rPr>
        <w:t xml:space="preserve"> de la Ley </w:t>
      </w:r>
      <w:r w:rsidR="00A44CE9" w:rsidRPr="00802FA7">
        <w:rPr>
          <w:rFonts w:ascii="Museo Sans 300" w:hAnsi="Museo Sans 300"/>
          <w:sz w:val="22"/>
          <w:szCs w:val="22"/>
          <w:lang w:val="es-ES_tradnl" w:eastAsia="es-ES"/>
        </w:rPr>
        <w:t xml:space="preserve">Integral </w:t>
      </w:r>
      <w:r w:rsidR="00CB17BD" w:rsidRPr="00802FA7">
        <w:rPr>
          <w:rFonts w:ascii="Museo Sans 300" w:hAnsi="Museo Sans 300"/>
          <w:sz w:val="22"/>
          <w:szCs w:val="22"/>
          <w:lang w:val="es-ES_tradnl" w:eastAsia="es-ES"/>
        </w:rPr>
        <w:t>del Sistema de Pensiones, es el mecanismo que asume el financiamiento y pago presente y futuro de la Pensión Mínima y de las obligaciones que corresponden a los Institutos Previsionales del Sistema de Pensiones Público, con el objeto de dar sostenibilidad al pago de pensiones, de manera estable y vitalicia;</w:t>
      </w:r>
    </w:p>
    <w:p w14:paraId="0D695457" w14:textId="77777777" w:rsidR="009C60E4" w:rsidRPr="00802FA7" w:rsidRDefault="009C60E4" w:rsidP="00733996">
      <w:pPr>
        <w:numPr>
          <w:ilvl w:val="0"/>
          <w:numId w:val="11"/>
        </w:numPr>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CIAP:</w:t>
      </w:r>
      <w:r w:rsidRPr="00802FA7">
        <w:rPr>
          <w:rFonts w:ascii="Museo Sans 300" w:hAnsi="Museo Sans 300"/>
          <w:sz w:val="22"/>
          <w:szCs w:val="22"/>
          <w:lang w:val="es-ES_tradnl" w:eastAsia="es-ES"/>
        </w:rPr>
        <w:t xml:space="preserve"> Cuenta Individual de Ahorro para Pensiones; </w:t>
      </w:r>
    </w:p>
    <w:p w14:paraId="1CD53C23" w14:textId="0D6C2609" w:rsidR="009C60E4" w:rsidRPr="00802FA7" w:rsidRDefault="009C60E4" w:rsidP="00733996">
      <w:pPr>
        <w:numPr>
          <w:ilvl w:val="0"/>
          <w:numId w:val="11"/>
        </w:numPr>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Cotizaciones:</w:t>
      </w:r>
      <w:r w:rsidR="0057701A" w:rsidRPr="00802FA7">
        <w:rPr>
          <w:rFonts w:ascii="Museo Sans 300" w:hAnsi="Museo Sans 300"/>
          <w:sz w:val="22"/>
          <w:szCs w:val="22"/>
          <w:lang w:val="es-ES_tradnl" w:eastAsia="es-ES"/>
        </w:rPr>
        <w:t xml:space="preserve"> A</w:t>
      </w:r>
      <w:r w:rsidRPr="00802FA7">
        <w:rPr>
          <w:rFonts w:ascii="Museo Sans 300" w:hAnsi="Museo Sans 300"/>
          <w:sz w:val="22"/>
          <w:szCs w:val="22"/>
          <w:lang w:val="es-ES_tradnl" w:eastAsia="es-ES"/>
        </w:rPr>
        <w:t>portes que los trabajadores dependientes e independientes y empleadores efectúan</w:t>
      </w:r>
      <w:r w:rsidR="002E50EA">
        <w:rPr>
          <w:rFonts w:ascii="Museo Sans 300" w:hAnsi="Museo Sans 300"/>
          <w:sz w:val="22"/>
          <w:szCs w:val="22"/>
          <w:lang w:val="es-ES_tradnl" w:eastAsia="es-ES"/>
        </w:rPr>
        <w:t>,</w:t>
      </w:r>
      <w:r w:rsidRPr="00802FA7">
        <w:rPr>
          <w:rFonts w:ascii="Museo Sans 300" w:hAnsi="Museo Sans 300"/>
          <w:sz w:val="22"/>
          <w:szCs w:val="22"/>
          <w:lang w:val="es-ES_tradnl" w:eastAsia="es-ES"/>
        </w:rPr>
        <w:t xml:space="preserve"> según lo establecido en la Ley</w:t>
      </w:r>
      <w:r w:rsidR="00BB46D8" w:rsidRPr="00802FA7">
        <w:rPr>
          <w:rFonts w:ascii="Museo Sans 300" w:hAnsi="Museo Sans 300"/>
          <w:sz w:val="22"/>
          <w:szCs w:val="22"/>
          <w:lang w:val="es-ES_tradnl" w:eastAsia="es-ES"/>
        </w:rPr>
        <w:t xml:space="preserve"> Integral</w:t>
      </w:r>
      <w:r w:rsidRPr="00802FA7">
        <w:rPr>
          <w:rFonts w:ascii="Museo Sans 300" w:hAnsi="Museo Sans 300"/>
          <w:sz w:val="22"/>
          <w:szCs w:val="22"/>
          <w:lang w:val="es-ES_tradnl" w:eastAsia="es-ES"/>
        </w:rPr>
        <w:t xml:space="preserve"> del Sistema de Pensiones. También se considerarán como cotizaciones aquellos aportes que realicen los afiliados pensionados que continuaren cotizando al Sistema de Pensiones;</w:t>
      </w:r>
    </w:p>
    <w:p w14:paraId="3B70DCD6" w14:textId="70C83547" w:rsidR="00900766" w:rsidRPr="00802FA7" w:rsidRDefault="00900766" w:rsidP="00733996">
      <w:pPr>
        <w:numPr>
          <w:ilvl w:val="0"/>
          <w:numId w:val="11"/>
        </w:numPr>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Documento de Identidad:</w:t>
      </w:r>
      <w:r w:rsidR="00C0191F" w:rsidRPr="00802FA7">
        <w:rPr>
          <w:rFonts w:ascii="Museo Sans 300" w:hAnsi="Museo Sans 300"/>
          <w:sz w:val="22"/>
          <w:szCs w:val="22"/>
          <w:lang w:val="es-ES_tradnl" w:eastAsia="es-ES"/>
        </w:rPr>
        <w:t xml:space="preserve"> </w:t>
      </w:r>
      <w:r w:rsidR="0057701A" w:rsidRPr="00802FA7">
        <w:rPr>
          <w:rFonts w:ascii="Museo Sans 300" w:hAnsi="Museo Sans 300"/>
          <w:sz w:val="22"/>
          <w:szCs w:val="22"/>
          <w:lang w:val="es-ES_tradnl" w:eastAsia="es-ES"/>
        </w:rPr>
        <w:t>S</w:t>
      </w:r>
      <w:r w:rsidR="003F6147" w:rsidRPr="00802FA7">
        <w:rPr>
          <w:rFonts w:ascii="Museo Sans 300" w:hAnsi="Museo Sans 300"/>
          <w:sz w:val="22"/>
          <w:szCs w:val="22"/>
          <w:lang w:val="es-ES_tradnl" w:eastAsia="es-ES"/>
        </w:rPr>
        <w:t xml:space="preserve">e refiere </w:t>
      </w:r>
      <w:r w:rsidR="00F16FF7" w:rsidRPr="00802FA7">
        <w:rPr>
          <w:rFonts w:ascii="Museo Sans 300" w:hAnsi="Museo Sans 300"/>
          <w:sz w:val="22"/>
          <w:szCs w:val="22"/>
          <w:lang w:val="es-ES_tradnl" w:eastAsia="es-ES"/>
        </w:rPr>
        <w:t>al Documento</w:t>
      </w:r>
      <w:r w:rsidRPr="00802FA7">
        <w:rPr>
          <w:rFonts w:ascii="Museo Sans 300" w:hAnsi="Museo Sans 300"/>
          <w:sz w:val="22"/>
          <w:szCs w:val="22"/>
          <w:lang w:val="es-ES_tradnl" w:eastAsia="es-ES"/>
        </w:rPr>
        <w:t xml:space="preserve"> Úni</w:t>
      </w:r>
      <w:r w:rsidR="0090288B" w:rsidRPr="00802FA7">
        <w:rPr>
          <w:rFonts w:ascii="Museo Sans 300" w:hAnsi="Museo Sans 300"/>
          <w:sz w:val="22"/>
          <w:szCs w:val="22"/>
          <w:lang w:val="es-ES_tradnl" w:eastAsia="es-ES"/>
        </w:rPr>
        <w:t>c</w:t>
      </w:r>
      <w:r w:rsidRPr="00802FA7">
        <w:rPr>
          <w:rFonts w:ascii="Museo Sans 300" w:hAnsi="Museo Sans 300"/>
          <w:sz w:val="22"/>
          <w:szCs w:val="22"/>
          <w:lang w:val="es-ES_tradnl" w:eastAsia="es-ES"/>
        </w:rPr>
        <w:t xml:space="preserve">o de Identidad, </w:t>
      </w:r>
      <w:proofErr w:type="gramStart"/>
      <w:r w:rsidRPr="00802FA7">
        <w:rPr>
          <w:rFonts w:ascii="Museo Sans 300" w:hAnsi="Museo Sans 300"/>
          <w:sz w:val="22"/>
          <w:szCs w:val="22"/>
          <w:lang w:val="es-ES_tradnl" w:eastAsia="es-ES"/>
        </w:rPr>
        <w:t>Carnet</w:t>
      </w:r>
      <w:proofErr w:type="gramEnd"/>
      <w:r w:rsidRPr="00802FA7">
        <w:rPr>
          <w:rFonts w:ascii="Museo Sans 300" w:hAnsi="Museo Sans 300"/>
          <w:sz w:val="22"/>
          <w:szCs w:val="22"/>
          <w:lang w:val="es-ES_tradnl" w:eastAsia="es-ES"/>
        </w:rPr>
        <w:t xml:space="preserve"> de Minoridad, Pasaporte o Carnet de Residente</w:t>
      </w:r>
      <w:r w:rsidR="004916FC" w:rsidRPr="00802FA7">
        <w:rPr>
          <w:rFonts w:ascii="Museo Sans 300" w:hAnsi="Museo Sans 300"/>
          <w:sz w:val="22"/>
          <w:szCs w:val="22"/>
          <w:lang w:val="es-ES_tradnl" w:eastAsia="es-ES"/>
        </w:rPr>
        <w:t>, según corresponda</w:t>
      </w:r>
      <w:r w:rsidRPr="00802FA7">
        <w:rPr>
          <w:rFonts w:ascii="Museo Sans 300" w:hAnsi="Museo Sans 300"/>
          <w:sz w:val="22"/>
          <w:szCs w:val="22"/>
          <w:lang w:val="es-ES_tradnl" w:eastAsia="es-ES"/>
        </w:rPr>
        <w:t>;</w:t>
      </w:r>
    </w:p>
    <w:p w14:paraId="1183215E" w14:textId="77777777" w:rsidR="009C60E4" w:rsidRPr="00802FA7" w:rsidRDefault="009C60E4" w:rsidP="00733996">
      <w:pPr>
        <w:numPr>
          <w:ilvl w:val="0"/>
          <w:numId w:val="11"/>
        </w:numPr>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lastRenderedPageBreak/>
        <w:t>Historial:</w:t>
      </w:r>
      <w:r w:rsidRPr="00802FA7">
        <w:rPr>
          <w:rFonts w:ascii="Museo Sans 300" w:hAnsi="Museo Sans 300"/>
          <w:sz w:val="22"/>
          <w:szCs w:val="22"/>
          <w:lang w:val="es-ES_tradnl" w:eastAsia="es-ES"/>
        </w:rPr>
        <w:t xml:space="preserve"> Historial laboral individual del afiliado</w:t>
      </w:r>
      <w:r w:rsidR="00CB17BD" w:rsidRPr="00802FA7">
        <w:rPr>
          <w:rFonts w:ascii="Museo Sans 300" w:hAnsi="Museo Sans 300"/>
          <w:sz w:val="22"/>
          <w:szCs w:val="22"/>
          <w:lang w:val="es-ES_tradnl" w:eastAsia="es-ES"/>
        </w:rPr>
        <w:t xml:space="preserve"> o trabajador</w:t>
      </w:r>
      <w:r w:rsidRPr="00802FA7">
        <w:rPr>
          <w:rFonts w:ascii="Museo Sans 300" w:hAnsi="Museo Sans 300"/>
          <w:sz w:val="22"/>
          <w:szCs w:val="22"/>
          <w:lang w:val="es-ES_tradnl" w:eastAsia="es-ES"/>
        </w:rPr>
        <w:t>;</w:t>
      </w:r>
    </w:p>
    <w:p w14:paraId="6EA3BCE2" w14:textId="77777777" w:rsidR="009C60E4" w:rsidRPr="00802FA7" w:rsidRDefault="009C60E4" w:rsidP="00733996">
      <w:pPr>
        <w:numPr>
          <w:ilvl w:val="0"/>
          <w:numId w:val="11"/>
        </w:numPr>
        <w:tabs>
          <w:tab w:val="left" w:pos="-720"/>
        </w:tabs>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IBC:</w:t>
      </w:r>
      <w:r w:rsidRPr="00802FA7">
        <w:rPr>
          <w:rFonts w:ascii="Museo Sans 300" w:hAnsi="Museo Sans 300"/>
          <w:sz w:val="22"/>
          <w:szCs w:val="22"/>
          <w:lang w:val="es-ES_tradnl" w:eastAsia="es-ES"/>
        </w:rPr>
        <w:t xml:space="preserve"> Ingreso Base de Cotización;</w:t>
      </w:r>
    </w:p>
    <w:p w14:paraId="59B9762C" w14:textId="54B31FDE" w:rsidR="004505F4" w:rsidRPr="00802FA7" w:rsidRDefault="004505F4" w:rsidP="00733996">
      <w:pPr>
        <w:numPr>
          <w:ilvl w:val="0"/>
          <w:numId w:val="11"/>
        </w:numPr>
        <w:tabs>
          <w:tab w:val="left" w:pos="-720"/>
        </w:tabs>
        <w:suppressAutoHyphens/>
        <w:ind w:left="425" w:hanging="425"/>
        <w:jc w:val="both"/>
        <w:rPr>
          <w:rFonts w:ascii="Museo Sans 300" w:hAnsi="Museo Sans 300" w:cs="Arial"/>
          <w:sz w:val="22"/>
          <w:szCs w:val="22"/>
          <w:lang w:val="es-ES_tradnl" w:eastAsia="es-ES"/>
        </w:rPr>
      </w:pPr>
      <w:r w:rsidRPr="00802FA7">
        <w:rPr>
          <w:rFonts w:ascii="Museo Sans 300" w:hAnsi="Museo Sans 300"/>
          <w:b/>
          <w:bCs/>
          <w:color w:val="000000"/>
          <w:sz w:val="22"/>
          <w:szCs w:val="18"/>
          <w:lang w:val="es-ES_tradnl"/>
        </w:rPr>
        <w:t>Instituto Previsional:</w:t>
      </w:r>
      <w:r w:rsidRPr="00802FA7">
        <w:rPr>
          <w:rFonts w:ascii="Museo Sans 300" w:hAnsi="Museo Sans 300"/>
          <w:color w:val="000000"/>
          <w:sz w:val="22"/>
          <w:szCs w:val="18"/>
          <w:lang w:val="es-ES_tradnl"/>
        </w:rPr>
        <w:t xml:space="preserve"> cualquiera de las siguientes Instituciones: Instituto Salvadoreño del Seguro Social o </w:t>
      </w:r>
      <w:r w:rsidR="00D5302F" w:rsidRPr="00802FA7">
        <w:rPr>
          <w:rFonts w:ascii="Museo Sans 300" w:hAnsi="Museo Sans 300"/>
          <w:color w:val="000000"/>
          <w:sz w:val="22"/>
          <w:szCs w:val="18"/>
          <w:lang w:val="es-ES_tradnl"/>
        </w:rPr>
        <w:t>Instituto Salvadoreño de Pensiones</w:t>
      </w:r>
      <w:r w:rsidRPr="00802FA7">
        <w:rPr>
          <w:rFonts w:ascii="Museo Sans 300" w:hAnsi="Museo Sans 300"/>
          <w:color w:val="000000"/>
          <w:sz w:val="22"/>
          <w:szCs w:val="18"/>
          <w:lang w:val="es-ES_tradnl"/>
        </w:rPr>
        <w:t>;</w:t>
      </w:r>
    </w:p>
    <w:p w14:paraId="6FADDAB6" w14:textId="5CFBC989" w:rsidR="009C60E4" w:rsidRPr="00802FA7" w:rsidRDefault="009C60E4" w:rsidP="00733996">
      <w:pPr>
        <w:numPr>
          <w:ilvl w:val="0"/>
          <w:numId w:val="11"/>
        </w:numPr>
        <w:tabs>
          <w:tab w:val="left" w:pos="-720"/>
        </w:tabs>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Institución Previsional:</w:t>
      </w:r>
      <w:r w:rsidR="00C3007E" w:rsidRPr="00802FA7">
        <w:rPr>
          <w:rFonts w:ascii="Museo Sans 300" w:hAnsi="Museo Sans 300"/>
          <w:sz w:val="22"/>
          <w:szCs w:val="22"/>
          <w:lang w:val="es-ES_tradnl" w:eastAsia="es-ES"/>
        </w:rPr>
        <w:t xml:space="preserve"> </w:t>
      </w:r>
      <w:r w:rsidR="00C3007E" w:rsidRPr="00802FA7">
        <w:rPr>
          <w:rFonts w:ascii="Museo Sans 300" w:hAnsi="Museo Sans 300"/>
          <w:color w:val="000000"/>
          <w:sz w:val="22"/>
          <w:szCs w:val="18"/>
          <w:lang w:val="es-ES_tradnl"/>
        </w:rPr>
        <w:t xml:space="preserve">cualquiera de las siguientes Instituciones: Instituto Salvadoreño del Seguro Social, </w:t>
      </w:r>
      <w:r w:rsidR="00D5302F" w:rsidRPr="00802FA7">
        <w:rPr>
          <w:rFonts w:ascii="Museo Sans 300" w:hAnsi="Museo Sans 300"/>
          <w:color w:val="000000"/>
          <w:sz w:val="22"/>
          <w:szCs w:val="18"/>
          <w:lang w:val="es-ES_tradnl"/>
        </w:rPr>
        <w:t>Instituto Salvadoreño de Pensiones</w:t>
      </w:r>
      <w:r w:rsidR="00B850D9">
        <w:rPr>
          <w:rFonts w:ascii="Museo Sans 300" w:hAnsi="Museo Sans 300"/>
          <w:color w:val="000000"/>
          <w:sz w:val="22"/>
          <w:szCs w:val="18"/>
          <w:lang w:val="es-ES_tradnl"/>
        </w:rPr>
        <w:t xml:space="preserve"> </w:t>
      </w:r>
      <w:r w:rsidR="00C3007E" w:rsidRPr="00802FA7">
        <w:rPr>
          <w:rFonts w:ascii="Museo Sans 300" w:hAnsi="Museo Sans 300"/>
          <w:color w:val="000000"/>
          <w:sz w:val="22"/>
          <w:szCs w:val="18"/>
          <w:lang w:val="es-ES_tradnl"/>
        </w:rPr>
        <w:t>o AFP</w:t>
      </w:r>
      <w:r w:rsidRPr="00802FA7">
        <w:rPr>
          <w:rFonts w:ascii="Museo Sans 300" w:hAnsi="Museo Sans 300"/>
          <w:sz w:val="22"/>
          <w:szCs w:val="22"/>
          <w:lang w:val="es-ES_tradnl" w:eastAsia="es-ES"/>
        </w:rPr>
        <w:t>;</w:t>
      </w:r>
    </w:p>
    <w:p w14:paraId="3E5A9922" w14:textId="73831717" w:rsidR="00D5302F" w:rsidRPr="00802FA7" w:rsidRDefault="00D5302F" w:rsidP="00733996">
      <w:pPr>
        <w:numPr>
          <w:ilvl w:val="0"/>
          <w:numId w:val="11"/>
        </w:numPr>
        <w:tabs>
          <w:tab w:val="left" w:pos="-720"/>
        </w:tabs>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ISP</w:t>
      </w:r>
      <w:r w:rsidRPr="00802FA7">
        <w:rPr>
          <w:rFonts w:ascii="Museo Sans 300" w:hAnsi="Museo Sans 300"/>
          <w:sz w:val="22"/>
          <w:szCs w:val="22"/>
          <w:lang w:val="es-ES_tradnl" w:eastAsia="es-ES"/>
        </w:rPr>
        <w:t>: Instituto Salvadoreño de Pensiones</w:t>
      </w:r>
      <w:r w:rsidR="00B66585">
        <w:rPr>
          <w:rFonts w:ascii="Museo Sans 300" w:hAnsi="Museo Sans 300"/>
          <w:sz w:val="22"/>
          <w:szCs w:val="22"/>
          <w:lang w:val="es-ES_tradnl" w:eastAsia="es-ES"/>
        </w:rPr>
        <w:t>;</w:t>
      </w:r>
    </w:p>
    <w:p w14:paraId="1F467981" w14:textId="77777777" w:rsidR="009C60E4" w:rsidRPr="00802FA7" w:rsidRDefault="009C60E4" w:rsidP="00733996">
      <w:pPr>
        <w:numPr>
          <w:ilvl w:val="0"/>
          <w:numId w:val="11"/>
        </w:numPr>
        <w:tabs>
          <w:tab w:val="left" w:pos="-720"/>
        </w:tabs>
        <w:suppressAutoHyphens/>
        <w:ind w:left="425" w:hanging="425"/>
        <w:jc w:val="both"/>
        <w:rPr>
          <w:rFonts w:ascii="Museo Sans 300" w:hAnsi="Museo Sans 300"/>
          <w:sz w:val="22"/>
          <w:szCs w:val="22"/>
          <w:lang w:val="es-ES_tradnl" w:eastAsia="es-ES"/>
        </w:rPr>
      </w:pPr>
      <w:r w:rsidRPr="00802FA7">
        <w:rPr>
          <w:rFonts w:ascii="Museo Sans 300" w:hAnsi="Museo Sans 300"/>
          <w:b/>
          <w:sz w:val="22"/>
          <w:szCs w:val="22"/>
          <w:lang w:val="es-ES_tradnl" w:eastAsia="es-ES"/>
        </w:rPr>
        <w:t>ISSS:</w:t>
      </w:r>
      <w:r w:rsidRPr="00802FA7">
        <w:rPr>
          <w:rFonts w:ascii="Museo Sans 300" w:hAnsi="Museo Sans 300"/>
          <w:sz w:val="22"/>
          <w:szCs w:val="22"/>
          <w:lang w:val="es-ES_tradnl" w:eastAsia="es-ES"/>
        </w:rPr>
        <w:t xml:space="preserve"> Instituto Salvadoreño del Seguro Social;</w:t>
      </w:r>
    </w:p>
    <w:p w14:paraId="6DB01D1B" w14:textId="67A11CD0" w:rsidR="009C60E4" w:rsidRPr="00802FA7" w:rsidRDefault="00E368DD" w:rsidP="00733996">
      <w:pPr>
        <w:numPr>
          <w:ilvl w:val="0"/>
          <w:numId w:val="11"/>
        </w:numPr>
        <w:tabs>
          <w:tab w:val="left" w:pos="-720"/>
        </w:tabs>
        <w:suppressAutoHyphens/>
        <w:ind w:left="425" w:hanging="425"/>
        <w:jc w:val="both"/>
        <w:rPr>
          <w:rFonts w:ascii="Museo Sans 300" w:hAnsi="Museo Sans 300"/>
          <w:sz w:val="22"/>
          <w:szCs w:val="22"/>
        </w:rPr>
      </w:pPr>
      <w:r w:rsidRPr="00802FA7">
        <w:rPr>
          <w:rFonts w:ascii="Museo Sans 300" w:hAnsi="Museo Sans 300" w:cs="Arial"/>
          <w:b/>
          <w:sz w:val="22"/>
          <w:szCs w:val="22"/>
        </w:rPr>
        <w:t>L</w:t>
      </w:r>
      <w:r w:rsidR="0099730E" w:rsidRPr="00802FA7">
        <w:rPr>
          <w:rFonts w:ascii="Museo Sans 300" w:hAnsi="Museo Sans 300" w:cs="Arial"/>
          <w:b/>
          <w:sz w:val="22"/>
          <w:szCs w:val="22"/>
        </w:rPr>
        <w:t xml:space="preserve">ey </w:t>
      </w:r>
      <w:r w:rsidRPr="00802FA7">
        <w:rPr>
          <w:rFonts w:ascii="Museo Sans 300" w:hAnsi="Museo Sans 300" w:cs="Arial"/>
          <w:b/>
          <w:sz w:val="22"/>
          <w:szCs w:val="22"/>
        </w:rPr>
        <w:t>SP</w:t>
      </w:r>
      <w:r w:rsidR="009C60E4" w:rsidRPr="00802FA7">
        <w:rPr>
          <w:rFonts w:ascii="Museo Sans 300" w:hAnsi="Museo Sans 300" w:cs="Arial"/>
          <w:b/>
          <w:sz w:val="22"/>
          <w:szCs w:val="22"/>
        </w:rPr>
        <w:t xml:space="preserve">: </w:t>
      </w:r>
      <w:r w:rsidR="009C60E4" w:rsidRPr="00802FA7">
        <w:rPr>
          <w:rFonts w:ascii="Museo Sans 300" w:hAnsi="Museo Sans 300" w:cs="Arial"/>
          <w:sz w:val="22"/>
          <w:szCs w:val="22"/>
        </w:rPr>
        <w:t xml:space="preserve">Ley </w:t>
      </w:r>
      <w:r w:rsidR="009D27F0" w:rsidRPr="00802FA7">
        <w:rPr>
          <w:rFonts w:ascii="Museo Sans 300" w:hAnsi="Museo Sans 300" w:cs="Arial"/>
          <w:sz w:val="22"/>
          <w:szCs w:val="22"/>
        </w:rPr>
        <w:t xml:space="preserve">Integral </w:t>
      </w:r>
      <w:r w:rsidR="009C60E4" w:rsidRPr="00802FA7">
        <w:rPr>
          <w:rFonts w:ascii="Museo Sans 300" w:hAnsi="Museo Sans 300" w:cs="Arial"/>
          <w:sz w:val="22"/>
          <w:szCs w:val="22"/>
        </w:rPr>
        <w:t>del Sistema de Pensiones;</w:t>
      </w:r>
    </w:p>
    <w:p w14:paraId="5F6ED348" w14:textId="7D17C900" w:rsidR="009C60E4" w:rsidRPr="00802FA7" w:rsidRDefault="007B5B13" w:rsidP="00733996">
      <w:pPr>
        <w:numPr>
          <w:ilvl w:val="0"/>
          <w:numId w:val="11"/>
        </w:numPr>
        <w:ind w:left="425" w:hanging="425"/>
        <w:jc w:val="both"/>
        <w:rPr>
          <w:rFonts w:ascii="Museo Sans 300" w:hAnsi="Museo Sans 300" w:cs="Arial"/>
          <w:sz w:val="22"/>
          <w:szCs w:val="22"/>
        </w:rPr>
      </w:pPr>
      <w:r w:rsidRPr="00802FA7">
        <w:rPr>
          <w:rFonts w:ascii="Museo Sans 300" w:hAnsi="Museo Sans 300" w:cs="Arial"/>
          <w:b/>
          <w:sz w:val="22"/>
          <w:szCs w:val="22"/>
        </w:rPr>
        <w:t>SP</w:t>
      </w:r>
      <w:r w:rsidR="009C60E4" w:rsidRPr="00802FA7">
        <w:rPr>
          <w:rFonts w:ascii="Museo Sans 300" w:hAnsi="Museo Sans 300" w:cs="Arial"/>
          <w:b/>
          <w:sz w:val="22"/>
          <w:szCs w:val="22"/>
        </w:rPr>
        <w:t xml:space="preserve">: </w:t>
      </w:r>
      <w:r w:rsidR="009C60E4" w:rsidRPr="00802FA7">
        <w:rPr>
          <w:rFonts w:ascii="Museo Sans 300" w:hAnsi="Museo Sans 300" w:cs="Arial"/>
          <w:sz w:val="22"/>
          <w:szCs w:val="22"/>
        </w:rPr>
        <w:t xml:space="preserve">Sistema de Pensiones; </w:t>
      </w:r>
    </w:p>
    <w:p w14:paraId="39AC65F8" w14:textId="77777777" w:rsidR="009C60E4" w:rsidRPr="00802FA7" w:rsidRDefault="009C60E4" w:rsidP="00733996">
      <w:pPr>
        <w:numPr>
          <w:ilvl w:val="0"/>
          <w:numId w:val="11"/>
        </w:numPr>
        <w:ind w:left="425" w:hanging="425"/>
        <w:jc w:val="both"/>
        <w:rPr>
          <w:rFonts w:ascii="Museo Sans 300" w:hAnsi="Museo Sans 300" w:cs="Arial"/>
          <w:sz w:val="22"/>
          <w:szCs w:val="22"/>
        </w:rPr>
      </w:pPr>
      <w:r w:rsidRPr="00802FA7">
        <w:rPr>
          <w:rFonts w:ascii="Museo Sans 300" w:hAnsi="Museo Sans 300" w:cs="Arial"/>
          <w:b/>
          <w:sz w:val="22"/>
          <w:szCs w:val="22"/>
        </w:rPr>
        <w:t>SPP:</w:t>
      </w:r>
      <w:r w:rsidRPr="00802FA7">
        <w:rPr>
          <w:rFonts w:ascii="Museo Sans 300" w:hAnsi="Museo Sans 300" w:cs="Arial"/>
          <w:sz w:val="22"/>
          <w:szCs w:val="22"/>
        </w:rPr>
        <w:t xml:space="preserve"> Sistema de Pensiones Público; y</w:t>
      </w:r>
    </w:p>
    <w:p w14:paraId="25D0BBC1" w14:textId="77777777" w:rsidR="009C60E4" w:rsidRPr="00802FA7" w:rsidRDefault="009C60E4" w:rsidP="00733996">
      <w:pPr>
        <w:numPr>
          <w:ilvl w:val="0"/>
          <w:numId w:val="11"/>
        </w:numPr>
        <w:ind w:left="425" w:hanging="425"/>
        <w:jc w:val="both"/>
        <w:rPr>
          <w:rFonts w:ascii="Museo Sans 300" w:hAnsi="Museo Sans 300" w:cs="Arial"/>
          <w:sz w:val="22"/>
          <w:szCs w:val="22"/>
        </w:rPr>
      </w:pPr>
      <w:r w:rsidRPr="00802FA7">
        <w:rPr>
          <w:rFonts w:ascii="Museo Sans 300" w:hAnsi="Museo Sans 300" w:cs="Arial"/>
          <w:b/>
          <w:sz w:val="22"/>
          <w:szCs w:val="22"/>
        </w:rPr>
        <w:t xml:space="preserve">Superintendencia: </w:t>
      </w:r>
      <w:r w:rsidRPr="00802FA7">
        <w:rPr>
          <w:rFonts w:ascii="Museo Sans 300" w:hAnsi="Museo Sans 300" w:cs="Arial"/>
          <w:sz w:val="22"/>
          <w:szCs w:val="22"/>
        </w:rPr>
        <w:t>Superintendencia del Sistema Financiero.</w:t>
      </w:r>
    </w:p>
    <w:p w14:paraId="6FEC93AA" w14:textId="77777777" w:rsidR="009405EC" w:rsidRPr="00802FA7" w:rsidRDefault="009405EC" w:rsidP="009C60E4">
      <w:pPr>
        <w:jc w:val="center"/>
        <w:rPr>
          <w:rFonts w:ascii="Museo Sans 300" w:hAnsi="Museo Sans 300" w:cs="Arial"/>
          <w:b/>
          <w:sz w:val="22"/>
          <w:szCs w:val="22"/>
        </w:rPr>
      </w:pPr>
    </w:p>
    <w:p w14:paraId="6EB1ED0E" w14:textId="27F94596" w:rsidR="009C60E4" w:rsidRPr="00802FA7" w:rsidRDefault="006B2484" w:rsidP="009C60E4">
      <w:pPr>
        <w:jc w:val="center"/>
        <w:rPr>
          <w:rFonts w:ascii="Museo Sans 300" w:hAnsi="Museo Sans 300" w:cs="Arial"/>
          <w:b/>
          <w:sz w:val="22"/>
          <w:szCs w:val="22"/>
        </w:rPr>
      </w:pPr>
      <w:r w:rsidRPr="00802FA7">
        <w:rPr>
          <w:rFonts w:ascii="Museo Sans 300" w:hAnsi="Museo Sans 300" w:cs="Arial"/>
          <w:b/>
          <w:sz w:val="22"/>
          <w:szCs w:val="22"/>
        </w:rPr>
        <w:t>CAPÍTULO II</w:t>
      </w:r>
    </w:p>
    <w:p w14:paraId="3AE027A6" w14:textId="42B9A923" w:rsidR="009C60E4" w:rsidRPr="00802FA7" w:rsidRDefault="006B2484" w:rsidP="009C60E4">
      <w:pPr>
        <w:jc w:val="center"/>
        <w:rPr>
          <w:rFonts w:ascii="Museo Sans 300" w:hAnsi="Museo Sans 300"/>
          <w:b/>
          <w:sz w:val="22"/>
          <w:szCs w:val="22"/>
        </w:rPr>
      </w:pPr>
      <w:r w:rsidRPr="00802FA7">
        <w:rPr>
          <w:rFonts w:ascii="Museo Sans 300" w:hAnsi="Museo Sans 300"/>
          <w:b/>
          <w:sz w:val="22"/>
          <w:szCs w:val="22"/>
        </w:rPr>
        <w:t xml:space="preserve">DEL </w:t>
      </w:r>
      <w:r w:rsidR="009C60E4" w:rsidRPr="00802FA7">
        <w:rPr>
          <w:rFonts w:ascii="Museo Sans 300" w:hAnsi="Museo Sans 300"/>
          <w:b/>
          <w:sz w:val="22"/>
          <w:szCs w:val="22"/>
        </w:rPr>
        <w:t>TRASLADO DE FONDOS DE UNA AFP A INSTITUCIONES DEL SISTEMA DE PENSIONES PÚBLICO</w:t>
      </w:r>
    </w:p>
    <w:p w14:paraId="27E37FB0" w14:textId="77777777" w:rsidR="006B2484" w:rsidRPr="00802FA7" w:rsidRDefault="006B2484" w:rsidP="007C0C6D">
      <w:pPr>
        <w:pStyle w:val="Default"/>
        <w:jc w:val="both"/>
        <w:rPr>
          <w:rFonts w:ascii="Museo Sans 300" w:hAnsi="Museo Sans 300"/>
          <w:b/>
          <w:color w:val="auto"/>
          <w:sz w:val="22"/>
          <w:szCs w:val="22"/>
        </w:rPr>
      </w:pPr>
    </w:p>
    <w:p w14:paraId="6126CE5F" w14:textId="28D9000B" w:rsidR="007C0C6D" w:rsidRPr="00802FA7" w:rsidRDefault="007C0C6D" w:rsidP="007C0C6D">
      <w:pPr>
        <w:pStyle w:val="Default"/>
        <w:jc w:val="both"/>
        <w:rPr>
          <w:rFonts w:ascii="Museo Sans 300" w:hAnsi="Museo Sans 300"/>
          <w:b/>
          <w:color w:val="auto"/>
          <w:sz w:val="22"/>
          <w:szCs w:val="22"/>
        </w:rPr>
      </w:pPr>
      <w:proofErr w:type="gramStart"/>
      <w:r w:rsidRPr="00802FA7">
        <w:rPr>
          <w:rFonts w:ascii="Museo Sans 300" w:hAnsi="Museo Sans 300"/>
          <w:b/>
          <w:color w:val="auto"/>
          <w:sz w:val="22"/>
          <w:szCs w:val="22"/>
        </w:rPr>
        <w:t>Monto a entregar</w:t>
      </w:r>
      <w:proofErr w:type="gramEnd"/>
      <w:r w:rsidRPr="00802FA7">
        <w:rPr>
          <w:rFonts w:ascii="Museo Sans 300" w:hAnsi="Museo Sans 300"/>
          <w:b/>
          <w:color w:val="auto"/>
          <w:sz w:val="22"/>
          <w:szCs w:val="22"/>
        </w:rPr>
        <w:t xml:space="preserve"> por la AFP</w:t>
      </w:r>
    </w:p>
    <w:p w14:paraId="28C7F425" w14:textId="31FA0F86" w:rsidR="007C0C6D" w:rsidRPr="00802FA7" w:rsidRDefault="007C0C6D" w:rsidP="006206C1">
      <w:pPr>
        <w:pStyle w:val="Prrafodelista"/>
        <w:widowControl w:val="0"/>
        <w:numPr>
          <w:ilvl w:val="0"/>
          <w:numId w:val="10"/>
        </w:numPr>
        <w:tabs>
          <w:tab w:val="left" w:pos="709"/>
        </w:tabs>
        <w:ind w:left="0" w:firstLine="0"/>
        <w:contextualSpacing w:val="0"/>
        <w:jc w:val="both"/>
        <w:rPr>
          <w:rFonts w:ascii="Museo Sans 300" w:hAnsi="Museo Sans 300"/>
          <w:sz w:val="22"/>
          <w:szCs w:val="22"/>
        </w:rPr>
      </w:pPr>
      <w:r w:rsidRPr="00802FA7">
        <w:rPr>
          <w:rFonts w:ascii="Museo Sans 300" w:hAnsi="Museo Sans 300"/>
          <w:sz w:val="22"/>
          <w:szCs w:val="22"/>
        </w:rPr>
        <w:t xml:space="preserve">Para el caso de que un contrato quede sin efecto, por </w:t>
      </w:r>
      <w:r w:rsidR="00595276" w:rsidRPr="00802FA7">
        <w:rPr>
          <w:rFonts w:ascii="Museo Sans 300" w:hAnsi="Museo Sans 300" w:cs="Courier New"/>
          <w:sz w:val="22"/>
          <w:szCs w:val="22"/>
          <w:lang w:eastAsia="es-MX"/>
        </w:rPr>
        <w:t xml:space="preserve">haber sido suscrito por una persona que de conformidad con la </w:t>
      </w:r>
      <w:r w:rsidR="00DD2342" w:rsidRPr="00802FA7">
        <w:rPr>
          <w:rFonts w:ascii="Museo Sans 300" w:hAnsi="Museo Sans 300" w:cs="Courier New"/>
          <w:sz w:val="22"/>
          <w:szCs w:val="22"/>
          <w:lang w:eastAsia="es-MX"/>
        </w:rPr>
        <w:t>L</w:t>
      </w:r>
      <w:r w:rsidR="00683231" w:rsidRPr="00802FA7">
        <w:rPr>
          <w:rFonts w:ascii="Museo Sans 300" w:hAnsi="Museo Sans 300" w:cs="Courier New"/>
          <w:sz w:val="22"/>
          <w:szCs w:val="22"/>
          <w:lang w:eastAsia="es-MX"/>
        </w:rPr>
        <w:t xml:space="preserve">ey </w:t>
      </w:r>
      <w:r w:rsidR="00DD2342" w:rsidRPr="00802FA7">
        <w:rPr>
          <w:rFonts w:ascii="Museo Sans 300" w:hAnsi="Museo Sans 300" w:cs="Courier New"/>
          <w:sz w:val="22"/>
          <w:szCs w:val="22"/>
          <w:lang w:eastAsia="es-MX"/>
        </w:rPr>
        <w:t>SP</w:t>
      </w:r>
      <w:r w:rsidR="00595276" w:rsidRPr="00802FA7">
        <w:rPr>
          <w:rFonts w:ascii="Museo Sans 300" w:hAnsi="Museo Sans 300" w:cs="Courier New"/>
          <w:sz w:val="22"/>
          <w:szCs w:val="22"/>
          <w:lang w:eastAsia="es-MX"/>
        </w:rPr>
        <w:t xml:space="preserve">, no deba incorporarse al </w:t>
      </w:r>
      <w:r w:rsidR="00712340" w:rsidRPr="00802FA7">
        <w:rPr>
          <w:rFonts w:ascii="Museo Sans 300" w:hAnsi="Museo Sans 300" w:cs="Courier New"/>
          <w:sz w:val="22"/>
          <w:szCs w:val="22"/>
          <w:lang w:eastAsia="es-MX"/>
        </w:rPr>
        <w:t xml:space="preserve">SP </w:t>
      </w:r>
      <w:r w:rsidRPr="00802FA7">
        <w:rPr>
          <w:rFonts w:ascii="Museo Sans 300" w:hAnsi="Museo Sans 300"/>
          <w:sz w:val="22"/>
          <w:szCs w:val="22"/>
        </w:rPr>
        <w:t xml:space="preserve">y que como resultado el trabajador deba reincorporarse </w:t>
      </w:r>
      <w:r w:rsidR="005F7B5B">
        <w:rPr>
          <w:rFonts w:ascii="Museo Sans 300" w:hAnsi="Museo Sans 300"/>
          <w:sz w:val="22"/>
          <w:szCs w:val="22"/>
        </w:rPr>
        <w:t>a un Instituto Previsional</w:t>
      </w:r>
      <w:r w:rsidRPr="00802FA7">
        <w:rPr>
          <w:rFonts w:ascii="Museo Sans 300" w:hAnsi="Museo Sans 300"/>
          <w:sz w:val="22"/>
          <w:szCs w:val="22"/>
        </w:rPr>
        <w:t xml:space="preserve">, la AFP </w:t>
      </w:r>
      <w:r w:rsidR="00595276" w:rsidRPr="00802FA7">
        <w:rPr>
          <w:rFonts w:ascii="Museo Sans 300" w:hAnsi="Museo Sans 300"/>
          <w:sz w:val="22"/>
          <w:szCs w:val="22"/>
        </w:rPr>
        <w:t>deberá entregar</w:t>
      </w:r>
      <w:r w:rsidRPr="00802FA7">
        <w:rPr>
          <w:rFonts w:ascii="Museo Sans 300" w:hAnsi="Museo Sans 300"/>
          <w:sz w:val="22"/>
          <w:szCs w:val="22"/>
        </w:rPr>
        <w:t xml:space="preserve"> los valores por los conceptos siguientes:</w:t>
      </w:r>
    </w:p>
    <w:p w14:paraId="19EDFCEB" w14:textId="3AFA39B2" w:rsidR="007C0C6D" w:rsidRPr="00802FA7" w:rsidRDefault="007C0C6D" w:rsidP="00733996">
      <w:pPr>
        <w:pStyle w:val="Prrafodelista"/>
        <w:widowControl w:val="0"/>
        <w:numPr>
          <w:ilvl w:val="0"/>
          <w:numId w:val="34"/>
        </w:numPr>
        <w:tabs>
          <w:tab w:val="left" w:pos="709"/>
        </w:tabs>
        <w:spacing w:before="120"/>
        <w:ind w:left="357" w:hanging="357"/>
        <w:contextualSpacing w:val="0"/>
        <w:jc w:val="both"/>
        <w:rPr>
          <w:rFonts w:ascii="Museo Sans 300" w:hAnsi="Museo Sans 300"/>
          <w:sz w:val="22"/>
          <w:szCs w:val="22"/>
        </w:rPr>
      </w:pPr>
      <w:r w:rsidRPr="00802FA7">
        <w:rPr>
          <w:rFonts w:ascii="Museo Sans 300" w:hAnsi="Museo Sans 300"/>
          <w:sz w:val="22"/>
          <w:szCs w:val="22"/>
        </w:rPr>
        <w:t xml:space="preserve">El saldo de la </w:t>
      </w:r>
      <w:r w:rsidR="00A712CC" w:rsidRPr="00802FA7">
        <w:rPr>
          <w:rFonts w:ascii="Museo Sans 300" w:hAnsi="Museo Sans 300"/>
          <w:sz w:val="22"/>
          <w:szCs w:val="22"/>
        </w:rPr>
        <w:t>CIAP</w:t>
      </w:r>
      <w:r w:rsidR="00765C54" w:rsidRPr="00802FA7">
        <w:rPr>
          <w:rFonts w:ascii="Museo Sans 300" w:hAnsi="Museo Sans 300"/>
          <w:sz w:val="22"/>
          <w:szCs w:val="22"/>
        </w:rPr>
        <w:t>, según el número de cuotas valorizadas al valor cuota vigente al día de la transferencia,</w:t>
      </w:r>
      <w:r w:rsidR="00FE59F2" w:rsidRPr="00802FA7">
        <w:rPr>
          <w:rFonts w:ascii="Museo Sans 300" w:hAnsi="Museo Sans 300"/>
          <w:sz w:val="22"/>
          <w:szCs w:val="22"/>
        </w:rPr>
        <w:t xml:space="preserve"> </w:t>
      </w:r>
      <w:r w:rsidR="00765C54" w:rsidRPr="00802FA7">
        <w:rPr>
          <w:rFonts w:ascii="Museo Sans 300" w:hAnsi="Museo Sans 300"/>
          <w:sz w:val="22"/>
          <w:szCs w:val="22"/>
        </w:rPr>
        <w:t xml:space="preserve">excluyendo las </w:t>
      </w:r>
      <w:r w:rsidR="00FE59F2" w:rsidRPr="00802FA7">
        <w:rPr>
          <w:rFonts w:ascii="Museo Sans 300" w:hAnsi="Museo Sans 300"/>
          <w:sz w:val="22"/>
          <w:szCs w:val="22"/>
        </w:rPr>
        <w:t xml:space="preserve">cotizaciones </w:t>
      </w:r>
      <w:r w:rsidRPr="00802FA7">
        <w:rPr>
          <w:rFonts w:ascii="Museo Sans 300" w:hAnsi="Museo Sans 300"/>
          <w:sz w:val="22"/>
          <w:szCs w:val="22"/>
        </w:rPr>
        <w:t xml:space="preserve">voluntarias </w:t>
      </w:r>
      <w:r w:rsidR="00765C54" w:rsidRPr="00802FA7">
        <w:rPr>
          <w:rFonts w:ascii="Museo Sans 300" w:hAnsi="Museo Sans 300"/>
          <w:sz w:val="22"/>
          <w:szCs w:val="22"/>
        </w:rPr>
        <w:t>y la rentabilidad de estas</w:t>
      </w:r>
      <w:r w:rsidR="00FE59F2" w:rsidRPr="00802FA7">
        <w:rPr>
          <w:rFonts w:ascii="Museo Sans 300" w:hAnsi="Museo Sans 300"/>
          <w:sz w:val="22"/>
          <w:szCs w:val="22"/>
        </w:rPr>
        <w:t xml:space="preserve">, si existieren, </w:t>
      </w:r>
      <w:r w:rsidR="00765C54" w:rsidRPr="00802FA7">
        <w:rPr>
          <w:rFonts w:ascii="Museo Sans 300" w:hAnsi="Museo Sans 300"/>
          <w:sz w:val="22"/>
          <w:szCs w:val="22"/>
        </w:rPr>
        <w:t>e incluyendo</w:t>
      </w:r>
      <w:r w:rsidRPr="00802FA7">
        <w:rPr>
          <w:rFonts w:ascii="Museo Sans 300" w:hAnsi="Museo Sans 300"/>
          <w:sz w:val="22"/>
          <w:szCs w:val="22"/>
        </w:rPr>
        <w:t xml:space="preserve"> </w:t>
      </w:r>
      <w:r w:rsidR="00765C54" w:rsidRPr="00802FA7">
        <w:rPr>
          <w:rFonts w:ascii="Museo Sans 300" w:hAnsi="Museo Sans 300"/>
          <w:sz w:val="22"/>
          <w:szCs w:val="22"/>
        </w:rPr>
        <w:t xml:space="preserve">a valor nominal </w:t>
      </w:r>
      <w:r w:rsidR="000C0B66" w:rsidRPr="00802FA7">
        <w:rPr>
          <w:rFonts w:ascii="Museo Sans 300" w:hAnsi="Museo Sans 300"/>
          <w:sz w:val="22"/>
          <w:szCs w:val="22"/>
        </w:rPr>
        <w:t>los aportes realizados a</w:t>
      </w:r>
      <w:r w:rsidR="0022450C" w:rsidRPr="00802FA7">
        <w:rPr>
          <w:rFonts w:ascii="Museo Sans 300" w:hAnsi="Museo Sans 300"/>
          <w:sz w:val="22"/>
          <w:szCs w:val="22"/>
        </w:rPr>
        <w:t xml:space="preserve"> la CGS</w:t>
      </w:r>
      <w:r w:rsidRPr="00802FA7">
        <w:rPr>
          <w:rFonts w:ascii="Museo Sans 300" w:hAnsi="Museo Sans 300"/>
          <w:sz w:val="22"/>
          <w:szCs w:val="22"/>
        </w:rPr>
        <w:t>; y</w:t>
      </w:r>
    </w:p>
    <w:p w14:paraId="5A0C962A" w14:textId="62BEAC02" w:rsidR="007C0C6D" w:rsidRPr="00802FA7" w:rsidRDefault="007C0C6D" w:rsidP="00733996">
      <w:pPr>
        <w:pStyle w:val="Prrafodelista"/>
        <w:widowControl w:val="0"/>
        <w:numPr>
          <w:ilvl w:val="0"/>
          <w:numId w:val="34"/>
        </w:numPr>
        <w:tabs>
          <w:tab w:val="left" w:pos="709"/>
        </w:tabs>
        <w:contextualSpacing w:val="0"/>
        <w:jc w:val="both"/>
        <w:rPr>
          <w:rFonts w:ascii="Museo Sans 300" w:hAnsi="Museo Sans 300"/>
          <w:sz w:val="22"/>
          <w:szCs w:val="22"/>
        </w:rPr>
      </w:pPr>
      <w:r w:rsidRPr="00802FA7">
        <w:rPr>
          <w:rFonts w:ascii="Museo Sans 300" w:hAnsi="Museo Sans 300"/>
          <w:sz w:val="22"/>
          <w:szCs w:val="22"/>
        </w:rPr>
        <w:t>Las comisiones que hayan correspondido a la AFP; se exceptuarán de éstas, la tasa por seguro de invalidez y sobrevivencia</w:t>
      </w:r>
      <w:r w:rsidR="00B01887" w:rsidRPr="00802FA7">
        <w:rPr>
          <w:rFonts w:ascii="Museo Sans 300" w:hAnsi="Museo Sans 300"/>
          <w:sz w:val="22"/>
          <w:szCs w:val="22"/>
        </w:rPr>
        <w:t xml:space="preserve">, </w:t>
      </w:r>
      <w:proofErr w:type="gramStart"/>
      <w:r w:rsidR="00B01887" w:rsidRPr="00802FA7">
        <w:rPr>
          <w:rFonts w:ascii="Museo Sans 300" w:hAnsi="Museo Sans 300"/>
          <w:sz w:val="22"/>
          <w:szCs w:val="22"/>
        </w:rPr>
        <w:t xml:space="preserve">en </w:t>
      </w:r>
      <w:r w:rsidR="005C1751" w:rsidRPr="00802FA7">
        <w:rPr>
          <w:rFonts w:ascii="Museo Sans 300" w:hAnsi="Museo Sans 300"/>
          <w:sz w:val="22"/>
          <w:szCs w:val="22"/>
        </w:rPr>
        <w:t>caso que</w:t>
      </w:r>
      <w:proofErr w:type="gramEnd"/>
      <w:r w:rsidR="00596A16" w:rsidRPr="00802FA7">
        <w:rPr>
          <w:rFonts w:ascii="Museo Sans 300" w:hAnsi="Museo Sans 300"/>
          <w:sz w:val="22"/>
          <w:szCs w:val="22"/>
        </w:rPr>
        <w:t xml:space="preserve"> </w:t>
      </w:r>
      <w:r w:rsidR="005C1751" w:rsidRPr="00802FA7">
        <w:rPr>
          <w:rFonts w:ascii="Museo Sans 300" w:hAnsi="Museo Sans 300"/>
          <w:sz w:val="22"/>
          <w:szCs w:val="22"/>
        </w:rPr>
        <w:t>haya sido pagada</w:t>
      </w:r>
      <w:r w:rsidRPr="00802FA7">
        <w:rPr>
          <w:rFonts w:ascii="Museo Sans 300" w:hAnsi="Museo Sans 300"/>
          <w:sz w:val="22"/>
          <w:szCs w:val="22"/>
        </w:rPr>
        <w:t>, para los períodos anteriores al mes en que el contrato quedó sin efecto, devolviendo el total de las comisiones recibidas en los meses posteriores.</w:t>
      </w:r>
    </w:p>
    <w:p w14:paraId="2FE9BE72" w14:textId="4345A26E" w:rsidR="00266AF0" w:rsidRPr="00802FA7" w:rsidRDefault="00266AF0" w:rsidP="00266AF0">
      <w:pPr>
        <w:pStyle w:val="Prrafodelista"/>
        <w:widowControl w:val="0"/>
        <w:tabs>
          <w:tab w:val="left" w:pos="709"/>
        </w:tabs>
        <w:ind w:left="360"/>
        <w:contextualSpacing w:val="0"/>
        <w:jc w:val="both"/>
        <w:rPr>
          <w:rFonts w:ascii="Museo Sans 300" w:hAnsi="Museo Sans 300"/>
          <w:sz w:val="22"/>
          <w:szCs w:val="22"/>
        </w:rPr>
      </w:pPr>
    </w:p>
    <w:p w14:paraId="1A924D1A" w14:textId="77777777" w:rsidR="009C60E4" w:rsidRPr="00802FA7" w:rsidRDefault="009C60E4" w:rsidP="009C60E4">
      <w:pPr>
        <w:widowControl w:val="0"/>
        <w:jc w:val="both"/>
        <w:rPr>
          <w:rFonts w:ascii="Museo Sans 300" w:hAnsi="Museo Sans 300" w:cs="Arial"/>
          <w:b/>
          <w:sz w:val="22"/>
          <w:szCs w:val="22"/>
        </w:rPr>
      </w:pPr>
      <w:r w:rsidRPr="00802FA7">
        <w:rPr>
          <w:rFonts w:ascii="Museo Sans 300" w:hAnsi="Museo Sans 300" w:cs="Arial"/>
          <w:b/>
          <w:sz w:val="22"/>
          <w:szCs w:val="22"/>
        </w:rPr>
        <w:t>Procedimiento para la entrega de fondos</w:t>
      </w:r>
    </w:p>
    <w:p w14:paraId="79A496CA" w14:textId="7283717F" w:rsidR="009C60E4" w:rsidRPr="00802FA7" w:rsidRDefault="009C60E4" w:rsidP="00733996">
      <w:pPr>
        <w:widowControl w:val="0"/>
        <w:numPr>
          <w:ilvl w:val="0"/>
          <w:numId w:val="10"/>
        </w:numPr>
        <w:tabs>
          <w:tab w:val="left" w:pos="709"/>
        </w:tabs>
        <w:ind w:left="0" w:firstLine="0"/>
        <w:jc w:val="both"/>
        <w:rPr>
          <w:rFonts w:ascii="Museo Sans 300" w:hAnsi="Museo Sans 300" w:cs="Arial"/>
          <w:sz w:val="22"/>
          <w:szCs w:val="22"/>
        </w:rPr>
      </w:pPr>
      <w:r w:rsidRPr="00802FA7">
        <w:rPr>
          <w:rFonts w:ascii="Museo Sans 300" w:hAnsi="Museo Sans 300" w:cs="Arial"/>
          <w:sz w:val="22"/>
          <w:szCs w:val="22"/>
        </w:rPr>
        <w:t>La AFP remesará a favor de</w:t>
      </w:r>
      <w:r w:rsidR="006056DF">
        <w:rPr>
          <w:rFonts w:ascii="Museo Sans 300" w:hAnsi="Museo Sans 300" w:cs="Arial"/>
          <w:sz w:val="22"/>
          <w:szCs w:val="22"/>
        </w:rPr>
        <w:t xml:space="preserve">l Instituto </w:t>
      </w:r>
      <w:r w:rsidRPr="00802FA7">
        <w:rPr>
          <w:rFonts w:ascii="Museo Sans 300" w:hAnsi="Museo Sans 300" w:cs="Arial"/>
          <w:sz w:val="22"/>
          <w:szCs w:val="22"/>
        </w:rPr>
        <w:t xml:space="preserve">Previsional correspondiente, a más tardar el decimotercer día hábil del mes siguiente en que le </w:t>
      </w:r>
      <w:r w:rsidR="00182C7C" w:rsidRPr="00802FA7">
        <w:rPr>
          <w:rFonts w:ascii="Museo Sans 300" w:hAnsi="Museo Sans 300" w:cs="Arial"/>
          <w:sz w:val="22"/>
          <w:szCs w:val="22"/>
        </w:rPr>
        <w:t xml:space="preserve">fue notificada la resolución, </w:t>
      </w:r>
      <w:r w:rsidR="008C43AA" w:rsidRPr="00802FA7">
        <w:rPr>
          <w:rFonts w:ascii="Museo Sans 300" w:hAnsi="Museo Sans 300" w:cs="Arial"/>
          <w:sz w:val="22"/>
          <w:szCs w:val="22"/>
        </w:rPr>
        <w:t xml:space="preserve">los fondos correspondientes </w:t>
      </w:r>
      <w:r w:rsidR="00854E33" w:rsidRPr="00802FA7">
        <w:rPr>
          <w:rFonts w:ascii="Museo Sans 300" w:hAnsi="Museo Sans 300" w:cs="Arial"/>
          <w:sz w:val="22"/>
          <w:szCs w:val="22"/>
        </w:rPr>
        <w:t>según lo establece el artícu</w:t>
      </w:r>
      <w:r w:rsidR="00266AF0" w:rsidRPr="00802FA7">
        <w:rPr>
          <w:rFonts w:ascii="Museo Sans 300" w:hAnsi="Museo Sans 300" w:cs="Arial"/>
          <w:sz w:val="22"/>
          <w:szCs w:val="22"/>
        </w:rPr>
        <w:t xml:space="preserve">lo </w:t>
      </w:r>
      <w:r w:rsidR="008C43AA" w:rsidRPr="006206C1">
        <w:rPr>
          <w:rFonts w:ascii="Museo Sans 300" w:hAnsi="Museo Sans 300" w:cs="Arial"/>
          <w:sz w:val="22"/>
          <w:szCs w:val="22"/>
        </w:rPr>
        <w:t>4</w:t>
      </w:r>
      <w:r w:rsidR="00E06CF0" w:rsidRPr="00802FA7">
        <w:rPr>
          <w:rFonts w:ascii="Museo Sans 300" w:hAnsi="Museo Sans 300" w:cs="Arial"/>
          <w:sz w:val="22"/>
          <w:szCs w:val="22"/>
        </w:rPr>
        <w:t xml:space="preserve"> </w:t>
      </w:r>
      <w:r w:rsidR="00854E33" w:rsidRPr="00802FA7">
        <w:rPr>
          <w:rFonts w:ascii="Museo Sans 300" w:hAnsi="Museo Sans 300" w:cs="Arial"/>
          <w:sz w:val="22"/>
          <w:szCs w:val="22"/>
        </w:rPr>
        <w:t>de las presentes Normas</w:t>
      </w:r>
      <w:r w:rsidRPr="00802FA7">
        <w:rPr>
          <w:rFonts w:ascii="Museo Sans 300" w:hAnsi="Museo Sans 300" w:cs="Arial"/>
          <w:sz w:val="22"/>
          <w:szCs w:val="22"/>
        </w:rPr>
        <w:t xml:space="preserve"> junto con los formatos descritos en el Anexo No. </w:t>
      </w:r>
      <w:r w:rsidR="00595276" w:rsidRPr="00802FA7">
        <w:rPr>
          <w:rFonts w:ascii="Museo Sans 300" w:hAnsi="Museo Sans 300" w:cs="Arial"/>
          <w:sz w:val="22"/>
          <w:szCs w:val="22"/>
        </w:rPr>
        <w:t>1</w:t>
      </w:r>
      <w:r w:rsidRPr="00802FA7">
        <w:rPr>
          <w:rFonts w:ascii="Museo Sans 300" w:hAnsi="Museo Sans 300" w:cs="Arial"/>
          <w:sz w:val="22"/>
          <w:szCs w:val="22"/>
        </w:rPr>
        <w:t xml:space="preserve"> de las </w:t>
      </w:r>
      <w:r w:rsidR="001E4ED8" w:rsidRPr="00802FA7">
        <w:rPr>
          <w:rFonts w:ascii="Museo Sans 300" w:hAnsi="Museo Sans 300" w:cs="Arial"/>
          <w:sz w:val="22"/>
          <w:szCs w:val="22"/>
        </w:rPr>
        <w:t>mismas</w:t>
      </w:r>
      <w:r w:rsidR="00D35618" w:rsidRPr="00802FA7">
        <w:rPr>
          <w:rFonts w:ascii="Museo Sans 300" w:hAnsi="Museo Sans 300" w:cs="Arial"/>
          <w:sz w:val="22"/>
          <w:szCs w:val="22"/>
        </w:rPr>
        <w:t xml:space="preserve"> y con una distribución de las copias de la manera siguiente</w:t>
      </w:r>
      <w:r w:rsidRPr="00802FA7">
        <w:rPr>
          <w:rFonts w:ascii="Museo Sans 300" w:hAnsi="Museo Sans 300" w:cs="Arial"/>
          <w:sz w:val="22"/>
          <w:szCs w:val="22"/>
        </w:rPr>
        <w:t>:</w:t>
      </w:r>
    </w:p>
    <w:p w14:paraId="3A39B400" w14:textId="77777777" w:rsidR="009C60E4" w:rsidRPr="00802FA7" w:rsidRDefault="009C60E4" w:rsidP="00733996">
      <w:pPr>
        <w:widowControl w:val="0"/>
        <w:numPr>
          <w:ilvl w:val="0"/>
          <w:numId w:val="13"/>
        </w:numPr>
        <w:tabs>
          <w:tab w:val="left" w:pos="709"/>
        </w:tabs>
        <w:spacing w:before="120"/>
        <w:ind w:left="357" w:hanging="357"/>
        <w:jc w:val="both"/>
        <w:rPr>
          <w:rFonts w:ascii="Museo Sans 300" w:hAnsi="Museo Sans 300" w:cs="Arial"/>
          <w:sz w:val="22"/>
          <w:szCs w:val="22"/>
        </w:rPr>
      </w:pPr>
      <w:r w:rsidRPr="00802FA7">
        <w:rPr>
          <w:rFonts w:ascii="Museo Sans 300" w:hAnsi="Museo Sans 300" w:cs="Arial"/>
          <w:sz w:val="22"/>
          <w:szCs w:val="22"/>
        </w:rPr>
        <w:t>El original será para la AFP;</w:t>
      </w:r>
    </w:p>
    <w:p w14:paraId="52BB3E23" w14:textId="5F47F052" w:rsidR="009C60E4" w:rsidRPr="00802FA7" w:rsidRDefault="009C60E4" w:rsidP="00733996">
      <w:pPr>
        <w:widowControl w:val="0"/>
        <w:numPr>
          <w:ilvl w:val="0"/>
          <w:numId w:val="13"/>
        </w:numPr>
        <w:tabs>
          <w:tab w:val="left" w:pos="709"/>
        </w:tabs>
        <w:jc w:val="both"/>
        <w:rPr>
          <w:rFonts w:ascii="Museo Sans 300" w:hAnsi="Museo Sans 300" w:cs="Arial"/>
          <w:sz w:val="22"/>
          <w:szCs w:val="22"/>
        </w:rPr>
      </w:pPr>
      <w:r w:rsidRPr="00802FA7">
        <w:rPr>
          <w:rFonts w:ascii="Museo Sans 300" w:hAnsi="Museo Sans 300" w:cs="Arial"/>
          <w:sz w:val="22"/>
          <w:szCs w:val="22"/>
        </w:rPr>
        <w:t>Una copia para el Instituto Previsional donde se trasladarán los fondos;</w:t>
      </w:r>
      <w:r w:rsidR="008C43AA" w:rsidRPr="00802FA7">
        <w:rPr>
          <w:rFonts w:ascii="Museo Sans 300" w:hAnsi="Museo Sans 300" w:cs="Arial"/>
          <w:sz w:val="22"/>
          <w:szCs w:val="22"/>
        </w:rPr>
        <w:t xml:space="preserve"> y</w:t>
      </w:r>
    </w:p>
    <w:p w14:paraId="744BB242" w14:textId="6E124F65" w:rsidR="009C60E4" w:rsidRPr="00802FA7" w:rsidRDefault="009C60E4" w:rsidP="00733996">
      <w:pPr>
        <w:widowControl w:val="0"/>
        <w:numPr>
          <w:ilvl w:val="0"/>
          <w:numId w:val="13"/>
        </w:numPr>
        <w:tabs>
          <w:tab w:val="left" w:pos="709"/>
        </w:tabs>
        <w:jc w:val="both"/>
        <w:rPr>
          <w:rFonts w:ascii="Museo Sans 300" w:hAnsi="Museo Sans 300" w:cs="Arial"/>
          <w:sz w:val="22"/>
          <w:szCs w:val="22"/>
        </w:rPr>
      </w:pPr>
      <w:r w:rsidRPr="00802FA7">
        <w:rPr>
          <w:rFonts w:ascii="Museo Sans 300" w:hAnsi="Museo Sans 300" w:cs="Arial"/>
          <w:sz w:val="22"/>
          <w:szCs w:val="22"/>
        </w:rPr>
        <w:t>Una copia para el afiliado</w:t>
      </w:r>
      <w:r w:rsidR="008C43AA" w:rsidRPr="00802FA7">
        <w:rPr>
          <w:rFonts w:ascii="Museo Sans 300" w:hAnsi="Museo Sans 300" w:cs="Arial"/>
          <w:sz w:val="22"/>
          <w:szCs w:val="22"/>
        </w:rPr>
        <w:t>.</w:t>
      </w:r>
    </w:p>
    <w:p w14:paraId="558BA9AF" w14:textId="77777777" w:rsidR="009C60E4" w:rsidRPr="00802FA7" w:rsidRDefault="009C60E4" w:rsidP="009C60E4">
      <w:pPr>
        <w:widowControl w:val="0"/>
        <w:tabs>
          <w:tab w:val="left" w:pos="709"/>
        </w:tabs>
        <w:jc w:val="both"/>
        <w:rPr>
          <w:rFonts w:ascii="Museo Sans 300" w:hAnsi="Museo Sans 300" w:cs="Arial"/>
          <w:sz w:val="22"/>
          <w:szCs w:val="22"/>
        </w:rPr>
      </w:pPr>
    </w:p>
    <w:p w14:paraId="69F98992" w14:textId="57D4CA1A" w:rsidR="009C60E4" w:rsidRPr="00802FA7" w:rsidRDefault="009C60E4" w:rsidP="00B66585">
      <w:pPr>
        <w:widowControl w:val="0"/>
        <w:tabs>
          <w:tab w:val="left" w:pos="709"/>
        </w:tabs>
        <w:jc w:val="both"/>
        <w:rPr>
          <w:rFonts w:ascii="Museo Sans 300" w:hAnsi="Museo Sans 300" w:cs="Arial"/>
          <w:sz w:val="22"/>
          <w:szCs w:val="22"/>
        </w:rPr>
      </w:pPr>
      <w:r w:rsidRPr="00802FA7">
        <w:rPr>
          <w:rFonts w:ascii="Museo Sans 300" w:hAnsi="Museo Sans 300" w:cs="Arial"/>
          <w:sz w:val="22"/>
          <w:szCs w:val="22"/>
        </w:rPr>
        <w:t>Dichos formatos, servirán de comprobante de pago. La AFP se encargará de remitir los comprobantes a sus respectivos destinatarios.</w:t>
      </w:r>
    </w:p>
    <w:p w14:paraId="534596BF" w14:textId="12A0CDF7" w:rsidR="008C43AA" w:rsidRPr="00802FA7" w:rsidRDefault="008C43AA" w:rsidP="00B66585">
      <w:pPr>
        <w:widowControl w:val="0"/>
        <w:tabs>
          <w:tab w:val="left" w:pos="709"/>
        </w:tabs>
        <w:jc w:val="both"/>
        <w:rPr>
          <w:rFonts w:ascii="Museo Sans 300" w:hAnsi="Museo Sans 300" w:cs="Arial"/>
          <w:sz w:val="22"/>
          <w:szCs w:val="22"/>
        </w:rPr>
      </w:pPr>
    </w:p>
    <w:p w14:paraId="3E0A4B2E" w14:textId="7EFC8219" w:rsidR="008C43AA" w:rsidRPr="00802FA7" w:rsidRDefault="008C43AA" w:rsidP="00B66585">
      <w:pPr>
        <w:widowControl w:val="0"/>
        <w:tabs>
          <w:tab w:val="left" w:pos="709"/>
        </w:tabs>
        <w:jc w:val="both"/>
        <w:rPr>
          <w:rFonts w:ascii="Museo Sans 300" w:hAnsi="Museo Sans 300" w:cs="Arial"/>
          <w:sz w:val="22"/>
          <w:szCs w:val="22"/>
        </w:rPr>
      </w:pPr>
      <w:r w:rsidRPr="00802FA7">
        <w:rPr>
          <w:rFonts w:ascii="Museo Sans 300" w:hAnsi="Museo Sans 300" w:cs="Arial"/>
          <w:sz w:val="22"/>
          <w:szCs w:val="22"/>
        </w:rPr>
        <w:lastRenderedPageBreak/>
        <w:t>El procedimiento descrito anteriormente, podrá efectuarse por medios electrónicos.</w:t>
      </w:r>
    </w:p>
    <w:p w14:paraId="251F8E91" w14:textId="77777777" w:rsidR="009C60E4" w:rsidRPr="00802FA7" w:rsidRDefault="009C60E4" w:rsidP="009C60E4">
      <w:pPr>
        <w:widowControl w:val="0"/>
        <w:tabs>
          <w:tab w:val="left" w:pos="709"/>
        </w:tabs>
        <w:jc w:val="both"/>
        <w:rPr>
          <w:rFonts w:ascii="Museo Sans 300" w:hAnsi="Museo Sans 300" w:cs="Arial"/>
          <w:sz w:val="22"/>
          <w:szCs w:val="22"/>
        </w:rPr>
      </w:pPr>
    </w:p>
    <w:p w14:paraId="531401FF" w14:textId="10FB8BF4" w:rsidR="0021597C" w:rsidRPr="00802FA7" w:rsidRDefault="00433027" w:rsidP="007C25AF">
      <w:pPr>
        <w:widowControl w:val="0"/>
        <w:numPr>
          <w:ilvl w:val="0"/>
          <w:numId w:val="10"/>
        </w:numPr>
        <w:tabs>
          <w:tab w:val="left" w:pos="709"/>
        </w:tabs>
        <w:ind w:left="0" w:firstLine="0"/>
        <w:jc w:val="both"/>
        <w:rPr>
          <w:rFonts w:ascii="Museo Sans 300" w:hAnsi="Museo Sans 300" w:cs="Arial"/>
          <w:sz w:val="22"/>
          <w:szCs w:val="22"/>
        </w:rPr>
      </w:pPr>
      <w:r w:rsidRPr="00802FA7">
        <w:rPr>
          <w:rFonts w:ascii="Museo Sans 300" w:hAnsi="Museo Sans 300" w:cs="Arial"/>
          <w:sz w:val="22"/>
          <w:szCs w:val="22"/>
        </w:rPr>
        <w:t xml:space="preserve">En caso de haber cotizaciones voluntarias, la AFP deberá entregarlas a nombre y cuenta del trabajador, por los medios que la </w:t>
      </w:r>
      <w:r w:rsidR="000C18ED">
        <w:rPr>
          <w:rFonts w:ascii="Museo Sans 300" w:hAnsi="Museo Sans 300" w:cs="Arial"/>
          <w:sz w:val="22"/>
          <w:szCs w:val="22"/>
        </w:rPr>
        <w:t>misma</w:t>
      </w:r>
      <w:r w:rsidRPr="00802FA7">
        <w:rPr>
          <w:rFonts w:ascii="Museo Sans 300" w:hAnsi="Museo Sans 300" w:cs="Arial"/>
          <w:sz w:val="22"/>
          <w:szCs w:val="22"/>
        </w:rPr>
        <w:t xml:space="preserve"> ponga a su disposición, los cuales podrán ser electrónicos, </w:t>
      </w:r>
      <w:r w:rsidR="009C60E4" w:rsidRPr="00802FA7">
        <w:rPr>
          <w:rFonts w:ascii="Museo Sans 300" w:hAnsi="Museo Sans 300" w:cs="Arial"/>
          <w:sz w:val="22"/>
          <w:szCs w:val="22"/>
        </w:rPr>
        <w:t xml:space="preserve">a más tardar el decimotercer día hábil del mes siguiente en que le fue notificada la resolución, por el valor de dichas cotizaciones voluntarias aportadas y su rentabilidad, según el número de cuotas valorizadas al valor cuota vigente a la fecha de transferencia. </w:t>
      </w:r>
      <w:r w:rsidR="00360CA5" w:rsidRPr="00802FA7">
        <w:rPr>
          <w:rFonts w:ascii="Museo Sans 300" w:hAnsi="Museo Sans 300" w:cs="Arial"/>
          <w:sz w:val="22"/>
          <w:szCs w:val="22"/>
        </w:rPr>
        <w:t>La entrega de los fondos deberá</w:t>
      </w:r>
      <w:r w:rsidR="009C60E4" w:rsidRPr="00802FA7">
        <w:rPr>
          <w:rFonts w:ascii="Museo Sans 300" w:hAnsi="Museo Sans 300" w:cs="Arial"/>
          <w:sz w:val="22"/>
          <w:szCs w:val="22"/>
        </w:rPr>
        <w:t xml:space="preserve"> ser acompañad</w:t>
      </w:r>
      <w:r w:rsidR="00360CA5" w:rsidRPr="00802FA7">
        <w:rPr>
          <w:rFonts w:ascii="Museo Sans 300" w:hAnsi="Museo Sans 300" w:cs="Arial"/>
          <w:sz w:val="22"/>
          <w:szCs w:val="22"/>
        </w:rPr>
        <w:t>a</w:t>
      </w:r>
      <w:r w:rsidR="009C60E4" w:rsidRPr="00802FA7">
        <w:rPr>
          <w:rFonts w:ascii="Museo Sans 300" w:hAnsi="Museo Sans 300" w:cs="Arial"/>
          <w:sz w:val="22"/>
          <w:szCs w:val="22"/>
        </w:rPr>
        <w:t xml:space="preserve"> por el comprobante de pago detallado en el Anexo No. </w:t>
      </w:r>
      <w:r w:rsidR="00595276" w:rsidRPr="00802FA7">
        <w:rPr>
          <w:rFonts w:ascii="Museo Sans 300" w:hAnsi="Museo Sans 300" w:cs="Arial"/>
          <w:sz w:val="22"/>
          <w:szCs w:val="22"/>
        </w:rPr>
        <w:t>2</w:t>
      </w:r>
      <w:r w:rsidR="00854E33" w:rsidRPr="00802FA7">
        <w:rPr>
          <w:rFonts w:ascii="Museo Sans 300" w:hAnsi="Museo Sans 300" w:cs="Arial"/>
          <w:sz w:val="22"/>
          <w:szCs w:val="22"/>
        </w:rPr>
        <w:t xml:space="preserve"> de las presentes Normas</w:t>
      </w:r>
      <w:r w:rsidR="009C60E4" w:rsidRPr="00802FA7">
        <w:rPr>
          <w:rFonts w:ascii="Museo Sans 300" w:hAnsi="Museo Sans 300" w:cs="Arial"/>
          <w:sz w:val="22"/>
          <w:szCs w:val="22"/>
        </w:rPr>
        <w:t>, atendiendo las indicaciones siguientes:</w:t>
      </w:r>
      <w:r w:rsidR="00696D59" w:rsidRPr="00802FA7">
        <w:rPr>
          <w:rFonts w:ascii="Museo Sans 300" w:hAnsi="Museo Sans 300" w:cs="Arial"/>
          <w:sz w:val="22"/>
          <w:szCs w:val="22"/>
        </w:rPr>
        <w:t xml:space="preserve">  </w:t>
      </w:r>
      <w:r w:rsidR="000815B3" w:rsidRPr="00802FA7">
        <w:rPr>
          <w:rFonts w:ascii="Museo Sans 300" w:hAnsi="Museo Sans 300" w:cs="Arial"/>
          <w:sz w:val="22"/>
          <w:szCs w:val="22"/>
        </w:rPr>
        <w:t xml:space="preserve"> </w:t>
      </w:r>
    </w:p>
    <w:p w14:paraId="78C1241A" w14:textId="74910BBC" w:rsidR="009C60E4" w:rsidRPr="00802FA7" w:rsidRDefault="009C60E4" w:rsidP="00733996">
      <w:pPr>
        <w:widowControl w:val="0"/>
        <w:numPr>
          <w:ilvl w:val="0"/>
          <w:numId w:val="14"/>
        </w:numPr>
        <w:tabs>
          <w:tab w:val="left" w:pos="709"/>
        </w:tabs>
        <w:spacing w:before="120"/>
        <w:ind w:left="357" w:hanging="357"/>
        <w:jc w:val="both"/>
        <w:rPr>
          <w:rFonts w:ascii="Museo Sans 300" w:hAnsi="Museo Sans 300" w:cs="Arial"/>
          <w:sz w:val="22"/>
          <w:szCs w:val="22"/>
        </w:rPr>
      </w:pPr>
      <w:r w:rsidRPr="00802FA7">
        <w:rPr>
          <w:rFonts w:ascii="Museo Sans 300" w:hAnsi="Museo Sans 300" w:cs="Arial"/>
          <w:sz w:val="22"/>
          <w:szCs w:val="22"/>
        </w:rPr>
        <w:t xml:space="preserve">El original será para la AFP, le servirá de comprobante de pago; </w:t>
      </w:r>
      <w:r w:rsidR="008C43AA" w:rsidRPr="00802FA7">
        <w:rPr>
          <w:rFonts w:ascii="Museo Sans 300" w:hAnsi="Museo Sans 300" w:cs="Arial"/>
          <w:sz w:val="22"/>
          <w:szCs w:val="22"/>
        </w:rPr>
        <w:t>y</w:t>
      </w:r>
    </w:p>
    <w:p w14:paraId="2492EABD" w14:textId="33D5D97E" w:rsidR="009C60E4" w:rsidRPr="00802FA7" w:rsidRDefault="009C60E4" w:rsidP="00733996">
      <w:pPr>
        <w:widowControl w:val="0"/>
        <w:numPr>
          <w:ilvl w:val="0"/>
          <w:numId w:val="14"/>
        </w:numPr>
        <w:tabs>
          <w:tab w:val="left" w:pos="709"/>
        </w:tabs>
        <w:jc w:val="both"/>
        <w:rPr>
          <w:rFonts w:ascii="Museo Sans 300" w:hAnsi="Museo Sans 300" w:cs="Arial"/>
          <w:sz w:val="22"/>
          <w:szCs w:val="22"/>
        </w:rPr>
      </w:pPr>
      <w:r w:rsidRPr="00802FA7">
        <w:rPr>
          <w:rFonts w:ascii="Museo Sans 300" w:hAnsi="Museo Sans 300" w:cs="Arial"/>
          <w:sz w:val="22"/>
          <w:szCs w:val="22"/>
        </w:rPr>
        <w:t>Una copia para el afiliado</w:t>
      </w:r>
      <w:r w:rsidR="008C43AA" w:rsidRPr="00802FA7">
        <w:rPr>
          <w:rFonts w:ascii="Museo Sans 300" w:hAnsi="Museo Sans 300" w:cs="Arial"/>
          <w:sz w:val="22"/>
          <w:szCs w:val="22"/>
        </w:rPr>
        <w:t>.</w:t>
      </w:r>
    </w:p>
    <w:p w14:paraId="57A7CDF7" w14:textId="597FD136" w:rsidR="009C60E4" w:rsidRPr="00802FA7" w:rsidRDefault="009C60E4" w:rsidP="009C60E4">
      <w:pPr>
        <w:widowControl w:val="0"/>
        <w:tabs>
          <w:tab w:val="left" w:pos="709"/>
        </w:tabs>
        <w:jc w:val="both"/>
        <w:rPr>
          <w:rFonts w:ascii="Museo Sans 300" w:hAnsi="Museo Sans 300" w:cs="Arial"/>
          <w:sz w:val="22"/>
          <w:szCs w:val="22"/>
        </w:rPr>
      </w:pPr>
    </w:p>
    <w:p w14:paraId="49F111D7" w14:textId="77777777" w:rsidR="008C43AA" w:rsidRPr="00802FA7" w:rsidRDefault="008C43AA" w:rsidP="008C43AA">
      <w:pPr>
        <w:widowControl w:val="0"/>
        <w:tabs>
          <w:tab w:val="left" w:pos="709"/>
        </w:tabs>
        <w:jc w:val="both"/>
        <w:rPr>
          <w:rFonts w:ascii="Museo Sans 300" w:hAnsi="Museo Sans 300" w:cs="Arial"/>
          <w:sz w:val="22"/>
          <w:szCs w:val="22"/>
        </w:rPr>
      </w:pPr>
      <w:r w:rsidRPr="00802FA7">
        <w:rPr>
          <w:rFonts w:ascii="Museo Sans 300" w:hAnsi="Museo Sans 300" w:cs="Arial"/>
          <w:sz w:val="22"/>
          <w:szCs w:val="22"/>
        </w:rPr>
        <w:t>El procedimiento descrito anteriormente, podrá efectuarse por medios electrónicos.</w:t>
      </w:r>
    </w:p>
    <w:p w14:paraId="2113B54C" w14:textId="77777777" w:rsidR="008C43AA" w:rsidRPr="00802FA7" w:rsidRDefault="008C43AA" w:rsidP="009C60E4">
      <w:pPr>
        <w:widowControl w:val="0"/>
        <w:tabs>
          <w:tab w:val="left" w:pos="709"/>
        </w:tabs>
        <w:jc w:val="both"/>
        <w:rPr>
          <w:rFonts w:ascii="Museo Sans 300" w:hAnsi="Museo Sans 300" w:cs="Arial"/>
          <w:sz w:val="22"/>
          <w:szCs w:val="22"/>
        </w:rPr>
      </w:pPr>
    </w:p>
    <w:p w14:paraId="5B95737E" w14:textId="77777777" w:rsidR="009C60E4" w:rsidRPr="00802FA7" w:rsidRDefault="009C60E4" w:rsidP="009C60E4">
      <w:pPr>
        <w:autoSpaceDE w:val="0"/>
        <w:autoSpaceDN w:val="0"/>
        <w:adjustRightInd w:val="0"/>
        <w:jc w:val="both"/>
        <w:rPr>
          <w:rFonts w:ascii="Museo Sans 300" w:hAnsi="Museo Sans 300"/>
          <w:b/>
          <w:sz w:val="22"/>
          <w:szCs w:val="22"/>
        </w:rPr>
      </w:pPr>
      <w:r w:rsidRPr="00802FA7">
        <w:rPr>
          <w:rFonts w:ascii="Museo Sans 300" w:hAnsi="Museo Sans 300"/>
          <w:b/>
          <w:sz w:val="22"/>
          <w:szCs w:val="22"/>
        </w:rPr>
        <w:t>Procedimiento para la acreditación de cotizaciones y determinación de insuficiencias</w:t>
      </w:r>
    </w:p>
    <w:p w14:paraId="0F7C7ECB" w14:textId="77777777" w:rsidR="009C60E4" w:rsidRPr="00802FA7" w:rsidRDefault="009C60E4" w:rsidP="00733996">
      <w:pPr>
        <w:widowControl w:val="0"/>
        <w:numPr>
          <w:ilvl w:val="0"/>
          <w:numId w:val="10"/>
        </w:numPr>
        <w:tabs>
          <w:tab w:val="left" w:pos="709"/>
        </w:tabs>
        <w:ind w:left="0" w:firstLine="0"/>
        <w:jc w:val="both"/>
        <w:rPr>
          <w:rFonts w:ascii="Museo Sans 300" w:hAnsi="Museo Sans 300"/>
          <w:bCs/>
          <w:sz w:val="22"/>
          <w:szCs w:val="22"/>
        </w:rPr>
      </w:pPr>
      <w:r w:rsidRPr="00802FA7">
        <w:rPr>
          <w:rFonts w:ascii="Museo Sans 300" w:hAnsi="Museo Sans 300"/>
          <w:bCs/>
          <w:sz w:val="22"/>
          <w:szCs w:val="22"/>
        </w:rPr>
        <w:t xml:space="preserve">Para efectos de acreditar las correspondientes cotizaciones que han sido devueltas y determinar las insuficiencias si las </w:t>
      </w:r>
      <w:proofErr w:type="gramStart"/>
      <w:r w:rsidRPr="00802FA7">
        <w:rPr>
          <w:rFonts w:ascii="Museo Sans 300" w:hAnsi="Museo Sans 300"/>
          <w:bCs/>
          <w:sz w:val="22"/>
          <w:szCs w:val="22"/>
        </w:rPr>
        <w:t>hubieren</w:t>
      </w:r>
      <w:proofErr w:type="gramEnd"/>
      <w:r w:rsidRPr="00802FA7">
        <w:rPr>
          <w:rFonts w:ascii="Museo Sans 300" w:hAnsi="Museo Sans 300"/>
          <w:bCs/>
          <w:sz w:val="22"/>
          <w:szCs w:val="22"/>
        </w:rPr>
        <w:t>, se procederá de la manera siguiente:</w:t>
      </w:r>
    </w:p>
    <w:p w14:paraId="3618F94E" w14:textId="2F3000B5" w:rsidR="00EE03AC" w:rsidRPr="00802FA7" w:rsidRDefault="009C60E4" w:rsidP="00733996">
      <w:pPr>
        <w:widowControl w:val="0"/>
        <w:numPr>
          <w:ilvl w:val="0"/>
          <w:numId w:val="15"/>
        </w:numPr>
        <w:tabs>
          <w:tab w:val="left" w:pos="709"/>
        </w:tabs>
        <w:spacing w:before="120"/>
        <w:ind w:left="357" w:hanging="357"/>
        <w:jc w:val="both"/>
        <w:rPr>
          <w:rFonts w:ascii="Museo Sans 300" w:hAnsi="Museo Sans 300"/>
          <w:bCs/>
          <w:sz w:val="22"/>
          <w:szCs w:val="22"/>
        </w:rPr>
      </w:pPr>
      <w:r w:rsidRPr="00802FA7">
        <w:rPr>
          <w:rFonts w:ascii="Museo Sans 300" w:hAnsi="Museo Sans 300"/>
          <w:bCs/>
          <w:sz w:val="22"/>
          <w:szCs w:val="22"/>
        </w:rPr>
        <w:t xml:space="preserve">El comprobante del pago efectuado por la </w:t>
      </w:r>
      <w:proofErr w:type="gramStart"/>
      <w:r w:rsidRPr="00802FA7">
        <w:rPr>
          <w:rFonts w:ascii="Museo Sans 300" w:hAnsi="Museo Sans 300"/>
          <w:bCs/>
          <w:sz w:val="22"/>
          <w:szCs w:val="22"/>
        </w:rPr>
        <w:t>AFP,</w:t>
      </w:r>
      <w:proofErr w:type="gramEnd"/>
      <w:r w:rsidRPr="00802FA7">
        <w:rPr>
          <w:rFonts w:ascii="Museo Sans 300" w:hAnsi="Museo Sans 300"/>
          <w:bCs/>
          <w:sz w:val="22"/>
          <w:szCs w:val="22"/>
        </w:rPr>
        <w:t xml:space="preserve"> equivaldrá a la presentación de las planillas mensuales a la Institución Previsional correspondiente, lo cual no causará mora y se acredit</w:t>
      </w:r>
      <w:r w:rsidR="005D3FA1" w:rsidRPr="00802FA7">
        <w:rPr>
          <w:rFonts w:ascii="Museo Sans 300" w:hAnsi="Museo Sans 300"/>
          <w:bCs/>
          <w:sz w:val="22"/>
          <w:szCs w:val="22"/>
        </w:rPr>
        <w:t>ará al historial del trabajador;</w:t>
      </w:r>
    </w:p>
    <w:p w14:paraId="39D07B97" w14:textId="77777777" w:rsidR="009C60E4" w:rsidRPr="00802FA7" w:rsidRDefault="009C60E4" w:rsidP="00733996">
      <w:pPr>
        <w:widowControl w:val="0"/>
        <w:numPr>
          <w:ilvl w:val="0"/>
          <w:numId w:val="15"/>
        </w:numPr>
        <w:tabs>
          <w:tab w:val="left" w:pos="709"/>
        </w:tabs>
        <w:jc w:val="both"/>
        <w:rPr>
          <w:rFonts w:ascii="Museo Sans 300" w:hAnsi="Museo Sans 300"/>
          <w:bCs/>
          <w:sz w:val="22"/>
          <w:szCs w:val="22"/>
        </w:rPr>
      </w:pPr>
      <w:r w:rsidRPr="00802FA7">
        <w:rPr>
          <w:rFonts w:ascii="Museo Sans 300" w:hAnsi="Museo Sans 300"/>
          <w:bCs/>
          <w:sz w:val="22"/>
          <w:szCs w:val="22"/>
        </w:rPr>
        <w:t xml:space="preserve">El </w:t>
      </w:r>
      <w:r w:rsidR="00366A08" w:rsidRPr="00802FA7">
        <w:rPr>
          <w:rFonts w:ascii="Museo Sans 300" w:hAnsi="Museo Sans 300"/>
          <w:bCs/>
          <w:sz w:val="22"/>
          <w:szCs w:val="22"/>
        </w:rPr>
        <w:t>IBC</w:t>
      </w:r>
      <w:r w:rsidRPr="00802FA7">
        <w:rPr>
          <w:rFonts w:ascii="Museo Sans 300" w:hAnsi="Museo Sans 300"/>
          <w:bCs/>
          <w:sz w:val="22"/>
          <w:szCs w:val="22"/>
        </w:rPr>
        <w:t xml:space="preserve"> será el mismo que reporta la AFP, a las tasas de cotización que tenía vigente la Institución Previsional para cada mes de devengue, sin perjuicio de lo señalado en el literal d) del presente artículo;</w:t>
      </w:r>
    </w:p>
    <w:p w14:paraId="0E22346A" w14:textId="77777777" w:rsidR="009C60E4" w:rsidRPr="00802FA7" w:rsidRDefault="009C60E4" w:rsidP="00733996">
      <w:pPr>
        <w:widowControl w:val="0"/>
        <w:numPr>
          <w:ilvl w:val="0"/>
          <w:numId w:val="15"/>
        </w:numPr>
        <w:tabs>
          <w:tab w:val="left" w:pos="709"/>
        </w:tabs>
        <w:jc w:val="both"/>
        <w:rPr>
          <w:rFonts w:ascii="Museo Sans 300" w:hAnsi="Museo Sans 300"/>
          <w:bCs/>
          <w:sz w:val="22"/>
          <w:szCs w:val="22"/>
        </w:rPr>
      </w:pPr>
      <w:r w:rsidRPr="00802FA7">
        <w:rPr>
          <w:rFonts w:ascii="Museo Sans 300" w:hAnsi="Museo Sans 300"/>
          <w:bCs/>
          <w:sz w:val="22"/>
          <w:szCs w:val="22"/>
        </w:rPr>
        <w:t xml:space="preserve">La Institución Previsional calculará el </w:t>
      </w:r>
      <w:r w:rsidR="00F923F5" w:rsidRPr="00802FA7">
        <w:rPr>
          <w:rFonts w:ascii="Museo Sans 300" w:hAnsi="Museo Sans 300"/>
          <w:bCs/>
          <w:sz w:val="22"/>
          <w:szCs w:val="22"/>
        </w:rPr>
        <w:t>exceso</w:t>
      </w:r>
      <w:r w:rsidRPr="00802FA7">
        <w:rPr>
          <w:rFonts w:ascii="Museo Sans 300" w:hAnsi="Museo Sans 300"/>
          <w:bCs/>
          <w:sz w:val="22"/>
          <w:szCs w:val="22"/>
        </w:rPr>
        <w:t xml:space="preserve"> y/o insuficiencia en el pago de cotizaciones, </w:t>
      </w:r>
      <w:proofErr w:type="gramStart"/>
      <w:r w:rsidRPr="00802FA7">
        <w:rPr>
          <w:rFonts w:ascii="Museo Sans 300" w:hAnsi="Museo Sans 300"/>
          <w:bCs/>
          <w:sz w:val="22"/>
          <w:szCs w:val="22"/>
        </w:rPr>
        <w:t>de acuerdo a</w:t>
      </w:r>
      <w:proofErr w:type="gramEnd"/>
      <w:r w:rsidRPr="00802FA7">
        <w:rPr>
          <w:rFonts w:ascii="Museo Sans 300" w:hAnsi="Museo Sans 300"/>
          <w:bCs/>
          <w:sz w:val="22"/>
          <w:szCs w:val="22"/>
        </w:rPr>
        <w:t xml:space="preserve"> las tasas de cotización vigentes en el </w:t>
      </w:r>
      <w:r w:rsidR="00366A08" w:rsidRPr="00802FA7">
        <w:rPr>
          <w:rFonts w:ascii="Museo Sans 300" w:hAnsi="Museo Sans 300"/>
          <w:bCs/>
          <w:sz w:val="22"/>
          <w:szCs w:val="22"/>
        </w:rPr>
        <w:t>SPP</w:t>
      </w:r>
      <w:r w:rsidRPr="00802FA7">
        <w:rPr>
          <w:rFonts w:ascii="Museo Sans 300" w:hAnsi="Museo Sans 300"/>
          <w:bCs/>
          <w:sz w:val="22"/>
          <w:szCs w:val="22"/>
        </w:rPr>
        <w:t>, por cada mes de devengue;</w:t>
      </w:r>
    </w:p>
    <w:p w14:paraId="699BF99A" w14:textId="4A831B7E" w:rsidR="006056DF" w:rsidRDefault="009C60E4" w:rsidP="006056DF">
      <w:pPr>
        <w:widowControl w:val="0"/>
        <w:numPr>
          <w:ilvl w:val="0"/>
          <w:numId w:val="15"/>
        </w:numPr>
        <w:tabs>
          <w:tab w:val="left" w:pos="709"/>
        </w:tabs>
        <w:jc w:val="both"/>
        <w:rPr>
          <w:rFonts w:ascii="Museo Sans 300" w:hAnsi="Museo Sans 300"/>
          <w:bCs/>
          <w:sz w:val="22"/>
          <w:szCs w:val="22"/>
        </w:rPr>
      </w:pPr>
      <w:r w:rsidRPr="00802FA7">
        <w:rPr>
          <w:rFonts w:ascii="Museo Sans 300" w:hAnsi="Museo Sans 300"/>
          <w:bCs/>
          <w:sz w:val="22"/>
          <w:szCs w:val="22"/>
        </w:rPr>
        <w:t xml:space="preserve">El monto de la insuficiencia deberá cubrirlo el trabajador, si así lo desea; para ello la Institución Previsional notificará al trabajador </w:t>
      </w:r>
      <w:proofErr w:type="gramStart"/>
      <w:r w:rsidRPr="00802FA7">
        <w:rPr>
          <w:rFonts w:ascii="Museo Sans 300" w:hAnsi="Museo Sans 300"/>
          <w:bCs/>
          <w:sz w:val="22"/>
          <w:szCs w:val="22"/>
        </w:rPr>
        <w:t>de acuerdo al</w:t>
      </w:r>
      <w:proofErr w:type="gramEnd"/>
      <w:r w:rsidRPr="00802FA7">
        <w:rPr>
          <w:rFonts w:ascii="Museo Sans 300" w:hAnsi="Museo Sans 300"/>
          <w:bCs/>
          <w:sz w:val="22"/>
          <w:szCs w:val="22"/>
        </w:rPr>
        <w:t xml:space="preserve"> formato descrito en el Anexo No. </w:t>
      </w:r>
      <w:r w:rsidR="00370873" w:rsidRPr="00802FA7">
        <w:rPr>
          <w:rFonts w:ascii="Museo Sans 300" w:hAnsi="Museo Sans 300"/>
          <w:bCs/>
          <w:sz w:val="22"/>
          <w:szCs w:val="22"/>
        </w:rPr>
        <w:t>3</w:t>
      </w:r>
      <w:r w:rsidR="00776AF7" w:rsidRPr="00802FA7">
        <w:rPr>
          <w:rFonts w:ascii="Museo Sans 300" w:hAnsi="Museo Sans 300"/>
          <w:bCs/>
          <w:sz w:val="22"/>
          <w:szCs w:val="22"/>
        </w:rPr>
        <w:t xml:space="preserve"> </w:t>
      </w:r>
      <w:r w:rsidRPr="00802FA7">
        <w:rPr>
          <w:rFonts w:ascii="Museo Sans 300" w:hAnsi="Museo Sans 300"/>
          <w:bCs/>
          <w:sz w:val="22"/>
          <w:szCs w:val="22"/>
        </w:rPr>
        <w:t>de las presentes Normas. En caso de no efectuar el complemento, la Institución Previsional deberá ajustar el IBC para acreditar las cotizaciones declaradas tal como fueron recibidas, aun cuando éstas fueren menores al salario mínimo vigente. La Institución Previsional podrá acordar otra forma de compensación de la insufic</w:t>
      </w:r>
      <w:r w:rsidR="00CF3E4F" w:rsidRPr="00802FA7">
        <w:rPr>
          <w:rFonts w:ascii="Museo Sans 300" w:hAnsi="Museo Sans 300"/>
          <w:bCs/>
          <w:sz w:val="22"/>
          <w:szCs w:val="22"/>
        </w:rPr>
        <w:t>iencia con cargo a beneficios del</w:t>
      </w:r>
      <w:r w:rsidRPr="00802FA7">
        <w:rPr>
          <w:rFonts w:ascii="Museo Sans 300" w:hAnsi="Museo Sans 300"/>
          <w:bCs/>
          <w:sz w:val="22"/>
          <w:szCs w:val="22"/>
        </w:rPr>
        <w:t xml:space="preserve"> afiliado</w:t>
      </w:r>
      <w:r w:rsidR="008F1917">
        <w:rPr>
          <w:rFonts w:ascii="Museo Sans 300" w:hAnsi="Museo Sans 300"/>
          <w:bCs/>
          <w:sz w:val="22"/>
          <w:szCs w:val="22"/>
        </w:rPr>
        <w:t>.</w:t>
      </w:r>
    </w:p>
    <w:p w14:paraId="10C7B7F5" w14:textId="362337F1" w:rsidR="000259C8" w:rsidRPr="006056DF" w:rsidRDefault="009C60E4" w:rsidP="006056DF">
      <w:pPr>
        <w:widowControl w:val="0"/>
        <w:tabs>
          <w:tab w:val="left" w:pos="709"/>
        </w:tabs>
        <w:ind w:left="360"/>
        <w:jc w:val="both"/>
        <w:rPr>
          <w:rFonts w:ascii="Museo Sans 300" w:hAnsi="Museo Sans 300"/>
          <w:bCs/>
          <w:sz w:val="22"/>
          <w:szCs w:val="22"/>
        </w:rPr>
      </w:pPr>
      <w:r w:rsidRPr="006056DF">
        <w:rPr>
          <w:rFonts w:ascii="Museo Sans 300" w:hAnsi="Museo Sans 300"/>
          <w:bCs/>
          <w:sz w:val="22"/>
          <w:szCs w:val="22"/>
        </w:rPr>
        <w:t xml:space="preserve">El trabajador deberá pagar el complemento en </w:t>
      </w:r>
      <w:r w:rsidR="00F923F5" w:rsidRPr="006056DF">
        <w:rPr>
          <w:rFonts w:ascii="Museo Sans 300" w:hAnsi="Museo Sans 300"/>
          <w:bCs/>
          <w:sz w:val="22"/>
          <w:szCs w:val="22"/>
        </w:rPr>
        <w:t>una</w:t>
      </w:r>
      <w:r w:rsidRPr="006056DF">
        <w:rPr>
          <w:rFonts w:ascii="Museo Sans 300" w:hAnsi="Museo Sans 300"/>
          <w:bCs/>
          <w:sz w:val="22"/>
          <w:szCs w:val="22"/>
        </w:rPr>
        <w:t xml:space="preserve"> </w:t>
      </w:r>
      <w:r w:rsidR="00077DA1" w:rsidRPr="006056DF">
        <w:rPr>
          <w:rFonts w:ascii="Museo Sans 300" w:hAnsi="Museo Sans 300"/>
          <w:bCs/>
          <w:sz w:val="22"/>
          <w:szCs w:val="22"/>
        </w:rPr>
        <w:t>entidad financiera</w:t>
      </w:r>
      <w:r w:rsidRPr="006056DF">
        <w:rPr>
          <w:rFonts w:ascii="Museo Sans 300" w:hAnsi="Museo Sans 300"/>
          <w:bCs/>
          <w:sz w:val="22"/>
          <w:szCs w:val="22"/>
        </w:rPr>
        <w:t xml:space="preserve">, presentando la notificación de cobro mencionada en el </w:t>
      </w:r>
      <w:r w:rsidR="00910FA4" w:rsidRPr="006056DF">
        <w:rPr>
          <w:rFonts w:ascii="Museo Sans 300" w:hAnsi="Museo Sans 300"/>
          <w:bCs/>
          <w:sz w:val="22"/>
          <w:szCs w:val="22"/>
        </w:rPr>
        <w:t>literal</w:t>
      </w:r>
      <w:r w:rsidRPr="006056DF">
        <w:rPr>
          <w:rFonts w:ascii="Museo Sans 300" w:hAnsi="Museo Sans 300"/>
          <w:bCs/>
          <w:sz w:val="22"/>
          <w:szCs w:val="22"/>
        </w:rPr>
        <w:t xml:space="preserve"> anterior, dentro del plazo de quince días a partir de recibir la notificación de insuficiencia,</w:t>
      </w:r>
      <w:r w:rsidR="00823E07" w:rsidRPr="006056DF">
        <w:rPr>
          <w:rFonts w:ascii="Museo Sans 300" w:hAnsi="Museo Sans 300"/>
          <w:bCs/>
          <w:sz w:val="22"/>
          <w:szCs w:val="22"/>
        </w:rPr>
        <w:t xml:space="preserve"> </w:t>
      </w:r>
      <w:r w:rsidR="00C676C5" w:rsidRPr="006056DF">
        <w:rPr>
          <w:rFonts w:ascii="Museo Sans 300" w:hAnsi="Museo Sans 300"/>
          <w:bCs/>
          <w:sz w:val="22"/>
          <w:szCs w:val="22"/>
        </w:rPr>
        <w:t>por los medios que la AFP ponga a disposición para ello</w:t>
      </w:r>
      <w:r w:rsidR="00D77436" w:rsidRPr="006056DF">
        <w:rPr>
          <w:rFonts w:ascii="Museo Sans 300" w:hAnsi="Museo Sans 300"/>
          <w:bCs/>
          <w:sz w:val="22"/>
          <w:szCs w:val="22"/>
        </w:rPr>
        <w:t>,</w:t>
      </w:r>
      <w:r w:rsidR="000A35DF" w:rsidRPr="006056DF">
        <w:rPr>
          <w:rFonts w:ascii="Museo Sans 300" w:hAnsi="Museo Sans 300"/>
          <w:bCs/>
          <w:sz w:val="22"/>
          <w:szCs w:val="22"/>
        </w:rPr>
        <w:t xml:space="preserve"> </w:t>
      </w:r>
      <w:r w:rsidR="00335E23" w:rsidRPr="006056DF">
        <w:rPr>
          <w:rFonts w:ascii="Museo Sans 300" w:hAnsi="Museo Sans 300"/>
          <w:bCs/>
          <w:sz w:val="22"/>
          <w:szCs w:val="22"/>
        </w:rPr>
        <w:t>entregándose el comprobante correspondiente a la AF</w:t>
      </w:r>
      <w:r w:rsidR="009770AB" w:rsidRPr="006056DF">
        <w:rPr>
          <w:rFonts w:ascii="Museo Sans 300" w:hAnsi="Museo Sans 300"/>
          <w:bCs/>
          <w:sz w:val="22"/>
          <w:szCs w:val="22"/>
        </w:rPr>
        <w:t>P</w:t>
      </w:r>
      <w:r w:rsidR="008F1917">
        <w:rPr>
          <w:rFonts w:ascii="Museo Sans 300" w:hAnsi="Museo Sans 300"/>
          <w:bCs/>
          <w:sz w:val="22"/>
          <w:szCs w:val="22"/>
        </w:rPr>
        <w:t>;</w:t>
      </w:r>
    </w:p>
    <w:p w14:paraId="03B6A66B" w14:textId="69F5E381" w:rsidR="009C60E4" w:rsidRPr="00802FA7" w:rsidRDefault="009C60E4" w:rsidP="00733996">
      <w:pPr>
        <w:widowControl w:val="0"/>
        <w:numPr>
          <w:ilvl w:val="0"/>
          <w:numId w:val="15"/>
        </w:numPr>
        <w:tabs>
          <w:tab w:val="left" w:pos="709"/>
        </w:tabs>
        <w:jc w:val="both"/>
        <w:rPr>
          <w:rFonts w:ascii="Museo Sans 300" w:hAnsi="Museo Sans 300"/>
          <w:bCs/>
          <w:sz w:val="22"/>
          <w:szCs w:val="22"/>
        </w:rPr>
      </w:pPr>
      <w:r w:rsidRPr="00802FA7">
        <w:rPr>
          <w:rFonts w:ascii="Museo Sans 300" w:hAnsi="Museo Sans 300"/>
          <w:bCs/>
          <w:sz w:val="22"/>
          <w:szCs w:val="22"/>
        </w:rPr>
        <w:t xml:space="preserve">El pago enterado dentro del período indicado en el </w:t>
      </w:r>
      <w:r w:rsidR="00776AF7" w:rsidRPr="00802FA7">
        <w:rPr>
          <w:rFonts w:ascii="Museo Sans 300" w:hAnsi="Museo Sans 300"/>
          <w:bCs/>
          <w:sz w:val="22"/>
          <w:szCs w:val="22"/>
        </w:rPr>
        <w:t xml:space="preserve">literal </w:t>
      </w:r>
      <w:r w:rsidRPr="00802FA7">
        <w:rPr>
          <w:rFonts w:ascii="Museo Sans 300" w:hAnsi="Museo Sans 300"/>
          <w:bCs/>
          <w:sz w:val="22"/>
          <w:szCs w:val="22"/>
        </w:rPr>
        <w:t xml:space="preserve">anterior, deberá considerarse como </w:t>
      </w:r>
      <w:r w:rsidR="00E17FE3" w:rsidRPr="00802FA7">
        <w:rPr>
          <w:rFonts w:ascii="Museo Sans 300" w:hAnsi="Museo Sans 300"/>
          <w:bCs/>
          <w:sz w:val="22"/>
          <w:szCs w:val="22"/>
        </w:rPr>
        <w:t xml:space="preserve">pagado </w:t>
      </w:r>
      <w:r w:rsidRPr="00802FA7">
        <w:rPr>
          <w:rFonts w:ascii="Museo Sans 300" w:hAnsi="Museo Sans 300"/>
          <w:bCs/>
          <w:sz w:val="22"/>
          <w:szCs w:val="22"/>
        </w:rPr>
        <w:t xml:space="preserve">dentro del plazo legal fijado por el artículo </w:t>
      </w:r>
      <w:r w:rsidR="0004470B" w:rsidRPr="00802FA7">
        <w:rPr>
          <w:rFonts w:ascii="Museo Sans 300" w:hAnsi="Museo Sans 300"/>
          <w:bCs/>
          <w:sz w:val="22"/>
          <w:szCs w:val="22"/>
        </w:rPr>
        <w:t xml:space="preserve">21 </w:t>
      </w:r>
      <w:r w:rsidRPr="00802FA7">
        <w:rPr>
          <w:rFonts w:ascii="Museo Sans 300" w:hAnsi="Museo Sans 300"/>
          <w:bCs/>
          <w:sz w:val="22"/>
          <w:szCs w:val="22"/>
        </w:rPr>
        <w:t xml:space="preserve">de la </w:t>
      </w:r>
      <w:r w:rsidR="0004470B" w:rsidRPr="00802FA7">
        <w:rPr>
          <w:rFonts w:ascii="Museo Sans 300" w:hAnsi="Museo Sans 300"/>
          <w:bCs/>
          <w:sz w:val="22"/>
          <w:szCs w:val="22"/>
        </w:rPr>
        <w:t>L</w:t>
      </w:r>
      <w:r w:rsidR="008565D9" w:rsidRPr="00802FA7">
        <w:rPr>
          <w:rFonts w:ascii="Museo Sans 300" w:hAnsi="Museo Sans 300"/>
          <w:bCs/>
          <w:sz w:val="22"/>
          <w:szCs w:val="22"/>
        </w:rPr>
        <w:t xml:space="preserve">ey </w:t>
      </w:r>
      <w:r w:rsidR="0004470B" w:rsidRPr="00802FA7">
        <w:rPr>
          <w:rFonts w:ascii="Museo Sans 300" w:hAnsi="Museo Sans 300"/>
          <w:bCs/>
          <w:sz w:val="22"/>
          <w:szCs w:val="22"/>
        </w:rPr>
        <w:t>SP</w:t>
      </w:r>
      <w:r w:rsidRPr="00802FA7">
        <w:rPr>
          <w:rFonts w:ascii="Museo Sans 300" w:hAnsi="Museo Sans 300"/>
          <w:bCs/>
          <w:sz w:val="22"/>
          <w:szCs w:val="22"/>
        </w:rPr>
        <w:t xml:space="preserve">, y acreditado al período declarado; y </w:t>
      </w:r>
    </w:p>
    <w:p w14:paraId="111B10B8" w14:textId="77777777" w:rsidR="009C60E4" w:rsidRPr="00802FA7" w:rsidRDefault="00854E33" w:rsidP="00733996">
      <w:pPr>
        <w:widowControl w:val="0"/>
        <w:numPr>
          <w:ilvl w:val="0"/>
          <w:numId w:val="15"/>
        </w:numPr>
        <w:tabs>
          <w:tab w:val="left" w:pos="709"/>
        </w:tabs>
        <w:jc w:val="both"/>
        <w:rPr>
          <w:rFonts w:ascii="Museo Sans 300" w:hAnsi="Museo Sans 300"/>
          <w:bCs/>
          <w:sz w:val="22"/>
          <w:szCs w:val="22"/>
        </w:rPr>
      </w:pPr>
      <w:r w:rsidRPr="00802FA7">
        <w:rPr>
          <w:rFonts w:ascii="Museo Sans 300" w:hAnsi="Museo Sans 300"/>
          <w:bCs/>
          <w:sz w:val="22"/>
          <w:szCs w:val="22"/>
        </w:rPr>
        <w:t xml:space="preserve">En caso de existir excesos </w:t>
      </w:r>
      <w:r w:rsidR="009C60E4" w:rsidRPr="00802FA7">
        <w:rPr>
          <w:rFonts w:ascii="Museo Sans 300" w:hAnsi="Museo Sans 300"/>
          <w:bCs/>
          <w:sz w:val="22"/>
          <w:szCs w:val="22"/>
        </w:rPr>
        <w:t>o insuficiencias de cotización</w:t>
      </w:r>
      <w:r w:rsidR="00A7499A" w:rsidRPr="00802FA7">
        <w:rPr>
          <w:rFonts w:ascii="Museo Sans 300" w:hAnsi="Museo Sans 300"/>
          <w:bCs/>
          <w:sz w:val="22"/>
          <w:szCs w:val="22"/>
        </w:rPr>
        <w:t xml:space="preserve"> causados por el empleador</w:t>
      </w:r>
      <w:r w:rsidR="009C60E4" w:rsidRPr="00802FA7">
        <w:rPr>
          <w:rFonts w:ascii="Museo Sans 300" w:hAnsi="Museo Sans 300"/>
          <w:bCs/>
          <w:sz w:val="22"/>
          <w:szCs w:val="22"/>
        </w:rPr>
        <w:t>, la Institución Previsional deberá informar al afiliado sobre dicho resultado, a la vez que procederá a realizar gestiones de cobro o la devolución correspondiente, por el valor neto resultante de comparar los excesos e insuficiencias de cotización.</w:t>
      </w:r>
    </w:p>
    <w:p w14:paraId="4D7B8A75" w14:textId="31CD94F7" w:rsidR="009C60E4" w:rsidRPr="00802FA7" w:rsidRDefault="009C60E4" w:rsidP="009C60E4">
      <w:pPr>
        <w:widowControl w:val="0"/>
        <w:tabs>
          <w:tab w:val="left" w:pos="851"/>
        </w:tabs>
        <w:jc w:val="both"/>
        <w:rPr>
          <w:rFonts w:ascii="Museo Sans 300" w:hAnsi="Museo Sans 300" w:cs="Arial"/>
          <w:b/>
          <w:sz w:val="22"/>
          <w:szCs w:val="22"/>
        </w:rPr>
      </w:pPr>
      <w:r w:rsidRPr="00802FA7">
        <w:rPr>
          <w:rFonts w:ascii="Museo Sans 300" w:hAnsi="Museo Sans 300" w:cs="Arial"/>
          <w:b/>
          <w:sz w:val="22"/>
          <w:szCs w:val="22"/>
        </w:rPr>
        <w:lastRenderedPageBreak/>
        <w:t>Reincorporación al SPP</w:t>
      </w:r>
    </w:p>
    <w:p w14:paraId="177B9894" w14:textId="71578471" w:rsidR="009C60E4" w:rsidRPr="006206C1" w:rsidRDefault="009C60E4" w:rsidP="006D6E38">
      <w:pPr>
        <w:widowControl w:val="0"/>
        <w:numPr>
          <w:ilvl w:val="0"/>
          <w:numId w:val="10"/>
        </w:numPr>
        <w:tabs>
          <w:tab w:val="left" w:pos="851"/>
        </w:tabs>
        <w:ind w:left="0" w:firstLine="0"/>
        <w:jc w:val="both"/>
        <w:rPr>
          <w:rFonts w:ascii="Museo Sans 300" w:hAnsi="Museo Sans 300" w:cs="Arial"/>
          <w:sz w:val="22"/>
          <w:szCs w:val="22"/>
        </w:rPr>
      </w:pPr>
      <w:r w:rsidRPr="006206C1">
        <w:rPr>
          <w:rFonts w:ascii="Museo Sans 300" w:hAnsi="Museo Sans 300" w:cs="Arial"/>
          <w:sz w:val="22"/>
          <w:szCs w:val="22"/>
        </w:rPr>
        <w:t>La resolución emitida</w:t>
      </w:r>
      <w:r w:rsidR="00776AF7" w:rsidRPr="006206C1">
        <w:rPr>
          <w:rFonts w:ascii="Museo Sans 300" w:hAnsi="Museo Sans 300" w:cs="Arial"/>
          <w:sz w:val="22"/>
          <w:szCs w:val="22"/>
        </w:rPr>
        <w:t xml:space="preserve"> por la Superintendencia</w:t>
      </w:r>
      <w:r w:rsidRPr="006206C1">
        <w:rPr>
          <w:rFonts w:ascii="Museo Sans 300" w:hAnsi="Museo Sans 300" w:cs="Arial"/>
          <w:sz w:val="22"/>
          <w:szCs w:val="22"/>
        </w:rPr>
        <w:t xml:space="preserve"> será la base para que el afiliado pueda reincorporarse al SPP. Para el caso del cotizante voluntario, podrá reincorporarse al SPP, tramitando su inscripción como </w:t>
      </w:r>
      <w:r w:rsidR="009448DA" w:rsidRPr="006206C1">
        <w:rPr>
          <w:rFonts w:ascii="Museo Sans 300" w:hAnsi="Museo Sans 300" w:cs="Arial"/>
          <w:sz w:val="22"/>
          <w:szCs w:val="22"/>
        </w:rPr>
        <w:t>trabajador independiente</w:t>
      </w:r>
      <w:r w:rsidRPr="006206C1">
        <w:rPr>
          <w:rFonts w:ascii="Museo Sans 300" w:hAnsi="Museo Sans 300" w:cs="Arial"/>
          <w:sz w:val="22"/>
          <w:szCs w:val="22"/>
        </w:rPr>
        <w:t xml:space="preserve"> </w:t>
      </w:r>
      <w:proofErr w:type="gramStart"/>
      <w:r w:rsidRPr="006206C1">
        <w:rPr>
          <w:rFonts w:ascii="Museo Sans 300" w:hAnsi="Museo Sans 300" w:cs="Arial"/>
          <w:sz w:val="22"/>
          <w:szCs w:val="22"/>
        </w:rPr>
        <w:t>de acuerdo a</w:t>
      </w:r>
      <w:proofErr w:type="gramEnd"/>
      <w:r w:rsidRPr="006206C1">
        <w:rPr>
          <w:rFonts w:ascii="Museo Sans 300" w:hAnsi="Museo Sans 300" w:cs="Arial"/>
          <w:sz w:val="22"/>
          <w:szCs w:val="22"/>
        </w:rPr>
        <w:t xml:space="preserve"> las</w:t>
      </w:r>
      <w:r w:rsidR="006D6E38" w:rsidRPr="006206C1">
        <w:rPr>
          <w:rFonts w:ascii="Museo Sans 300" w:hAnsi="Museo Sans 300" w:cs="Arial"/>
          <w:sz w:val="22"/>
          <w:szCs w:val="22"/>
        </w:rPr>
        <w:t xml:space="preserve"> “Normas Técnicas para la Recaudación y Acreditación de Cotizaciones al Sistema de Pensiones Público” (</w:t>
      </w:r>
      <w:r w:rsidR="00F66104">
        <w:rPr>
          <w:rFonts w:ascii="Museo Sans 300" w:hAnsi="Museo Sans 300" w:cs="Arial"/>
          <w:sz w:val="22"/>
          <w:szCs w:val="22"/>
        </w:rPr>
        <w:t>NSP-52</w:t>
      </w:r>
      <w:r w:rsidR="00F16FF7" w:rsidRPr="006206C1">
        <w:rPr>
          <w:rFonts w:ascii="Museo Sans 300" w:hAnsi="Museo Sans 300" w:cs="Arial"/>
          <w:sz w:val="22"/>
          <w:szCs w:val="22"/>
        </w:rPr>
        <w:t>), pero</w:t>
      </w:r>
      <w:r w:rsidRPr="006206C1">
        <w:rPr>
          <w:rFonts w:ascii="Museo Sans 300" w:hAnsi="Museo Sans 300" w:cs="Arial"/>
          <w:sz w:val="22"/>
          <w:szCs w:val="22"/>
        </w:rPr>
        <w:t xml:space="preserve"> considerando como fecha de solicitud la del contrato de afiliación a la AFP.</w:t>
      </w:r>
    </w:p>
    <w:p w14:paraId="7B9912B8" w14:textId="0D3A7E16" w:rsidR="009C60E4" w:rsidRPr="00802FA7" w:rsidRDefault="009C60E4" w:rsidP="009C60E4">
      <w:pPr>
        <w:tabs>
          <w:tab w:val="center" w:pos="4680"/>
        </w:tabs>
        <w:suppressAutoHyphens/>
        <w:jc w:val="center"/>
        <w:rPr>
          <w:rFonts w:ascii="Museo Sans 300" w:hAnsi="Museo Sans 300" w:cs="Arial"/>
          <w:b/>
          <w:sz w:val="22"/>
          <w:szCs w:val="22"/>
        </w:rPr>
      </w:pPr>
    </w:p>
    <w:p w14:paraId="3A701C73" w14:textId="0D21F911" w:rsidR="009C60E4" w:rsidRPr="00802FA7" w:rsidRDefault="006B2484" w:rsidP="009C60E4">
      <w:pPr>
        <w:tabs>
          <w:tab w:val="center" w:pos="4680"/>
        </w:tabs>
        <w:suppressAutoHyphens/>
        <w:jc w:val="center"/>
        <w:rPr>
          <w:rFonts w:ascii="Museo Sans 300" w:hAnsi="Museo Sans 300" w:cs="Arial"/>
          <w:b/>
          <w:sz w:val="22"/>
          <w:szCs w:val="22"/>
        </w:rPr>
      </w:pPr>
      <w:r w:rsidRPr="00802FA7">
        <w:rPr>
          <w:rFonts w:ascii="Museo Sans 300" w:hAnsi="Museo Sans 300" w:cs="Arial"/>
          <w:b/>
          <w:sz w:val="22"/>
          <w:szCs w:val="22"/>
        </w:rPr>
        <w:t>CAPÍTULO III</w:t>
      </w:r>
    </w:p>
    <w:p w14:paraId="7A002823" w14:textId="64CEB3CD" w:rsidR="009C60E4" w:rsidRPr="00802FA7" w:rsidRDefault="009C60E4" w:rsidP="009C60E4">
      <w:pPr>
        <w:tabs>
          <w:tab w:val="center" w:pos="4680"/>
        </w:tabs>
        <w:suppressAutoHyphens/>
        <w:jc w:val="center"/>
        <w:rPr>
          <w:rFonts w:ascii="Museo Sans 300" w:hAnsi="Museo Sans 300" w:cs="Arial"/>
          <w:b/>
          <w:sz w:val="22"/>
          <w:szCs w:val="22"/>
        </w:rPr>
      </w:pPr>
      <w:r w:rsidRPr="00802FA7">
        <w:rPr>
          <w:rFonts w:ascii="Museo Sans 300" w:hAnsi="Museo Sans 300" w:cs="Arial"/>
          <w:b/>
          <w:sz w:val="22"/>
          <w:szCs w:val="22"/>
        </w:rPr>
        <w:t>TRASLADO DE FONDOS ENTRE ADMINISTRADORAS DE FONDOS DE PENSIONES</w:t>
      </w:r>
    </w:p>
    <w:p w14:paraId="7310C80A" w14:textId="77777777" w:rsidR="009C60E4" w:rsidRPr="00802FA7" w:rsidRDefault="009C60E4" w:rsidP="009C60E4">
      <w:pPr>
        <w:autoSpaceDE w:val="0"/>
        <w:autoSpaceDN w:val="0"/>
        <w:adjustRightInd w:val="0"/>
        <w:jc w:val="both"/>
        <w:rPr>
          <w:rFonts w:ascii="Museo Sans 300" w:hAnsi="Museo Sans 300" w:cs="Bookman Old Style"/>
          <w:b/>
          <w:sz w:val="22"/>
          <w:szCs w:val="22"/>
          <w:lang w:val="es-SV"/>
        </w:rPr>
      </w:pPr>
    </w:p>
    <w:p w14:paraId="65D71540" w14:textId="77777777" w:rsidR="009C60E4" w:rsidRPr="00802FA7" w:rsidRDefault="009C60E4" w:rsidP="009C60E4">
      <w:pPr>
        <w:autoSpaceDE w:val="0"/>
        <w:autoSpaceDN w:val="0"/>
        <w:adjustRightInd w:val="0"/>
        <w:jc w:val="both"/>
        <w:rPr>
          <w:rFonts w:ascii="Museo Sans 300" w:hAnsi="Museo Sans 300" w:cs="Bookman Old Style"/>
          <w:b/>
          <w:sz w:val="22"/>
          <w:szCs w:val="22"/>
          <w:lang w:val="es-SV"/>
        </w:rPr>
      </w:pPr>
      <w:proofErr w:type="gramStart"/>
      <w:r w:rsidRPr="00802FA7">
        <w:rPr>
          <w:rFonts w:ascii="Museo Sans 300" w:hAnsi="Museo Sans 300" w:cs="Bookman Old Style"/>
          <w:b/>
          <w:sz w:val="22"/>
          <w:szCs w:val="22"/>
          <w:lang w:val="es-SV"/>
        </w:rPr>
        <w:t>Monto a entregar</w:t>
      </w:r>
      <w:proofErr w:type="gramEnd"/>
      <w:r w:rsidRPr="00802FA7">
        <w:rPr>
          <w:rFonts w:ascii="Museo Sans 300" w:hAnsi="Museo Sans 300" w:cs="Bookman Old Style"/>
          <w:b/>
          <w:sz w:val="22"/>
          <w:szCs w:val="22"/>
          <w:lang w:val="es-SV"/>
        </w:rPr>
        <w:t xml:space="preserve"> por la AFP correspondiente</w:t>
      </w:r>
    </w:p>
    <w:p w14:paraId="07572E91" w14:textId="73975E74" w:rsidR="009C60E4" w:rsidRPr="00802FA7" w:rsidRDefault="009C60E4" w:rsidP="006206C1">
      <w:pPr>
        <w:widowControl w:val="0"/>
        <w:numPr>
          <w:ilvl w:val="0"/>
          <w:numId w:val="10"/>
        </w:numPr>
        <w:tabs>
          <w:tab w:val="left" w:pos="709"/>
        </w:tabs>
        <w:ind w:left="0" w:firstLine="0"/>
        <w:jc w:val="both"/>
        <w:rPr>
          <w:rFonts w:ascii="Museo Sans 300" w:hAnsi="Museo Sans 300"/>
          <w:sz w:val="22"/>
          <w:szCs w:val="22"/>
        </w:rPr>
      </w:pPr>
      <w:r w:rsidRPr="00802FA7">
        <w:rPr>
          <w:rFonts w:ascii="Museo Sans 300" w:hAnsi="Museo Sans 300"/>
          <w:sz w:val="22"/>
          <w:szCs w:val="22"/>
        </w:rPr>
        <w:t xml:space="preserve">Al quedar sin efecto un contrato, por </w:t>
      </w:r>
      <w:r w:rsidR="005D40CF" w:rsidRPr="00802FA7">
        <w:rPr>
          <w:rFonts w:ascii="Museo Sans 300" w:hAnsi="Museo Sans 300"/>
          <w:sz w:val="22"/>
          <w:szCs w:val="22"/>
        </w:rPr>
        <w:t xml:space="preserve">el caso de que </w:t>
      </w:r>
      <w:r w:rsidR="005D40CF" w:rsidRPr="00802FA7">
        <w:rPr>
          <w:rFonts w:ascii="Museo Sans 300" w:hAnsi="Museo Sans 300" w:cs="Courier New"/>
          <w:sz w:val="22"/>
          <w:szCs w:val="22"/>
          <w:lang w:eastAsia="es-MX"/>
        </w:rPr>
        <w:t xml:space="preserve">un afiliado haya suscrito más de un contrato, </w:t>
      </w:r>
      <w:r w:rsidRPr="00802FA7">
        <w:rPr>
          <w:rFonts w:ascii="Museo Sans 300" w:hAnsi="Museo Sans 300"/>
          <w:sz w:val="22"/>
          <w:szCs w:val="22"/>
        </w:rPr>
        <w:t xml:space="preserve">la AFP </w:t>
      </w:r>
      <w:r w:rsidR="00776AF7" w:rsidRPr="00802FA7">
        <w:rPr>
          <w:rFonts w:ascii="Museo Sans 300" w:hAnsi="Museo Sans 300"/>
          <w:sz w:val="22"/>
          <w:szCs w:val="22"/>
        </w:rPr>
        <w:t xml:space="preserve">en </w:t>
      </w:r>
      <w:r w:rsidR="007A74AD" w:rsidRPr="00802FA7">
        <w:rPr>
          <w:rFonts w:ascii="Museo Sans 300" w:hAnsi="Museo Sans 300"/>
          <w:sz w:val="22"/>
          <w:szCs w:val="22"/>
        </w:rPr>
        <w:t xml:space="preserve">la </w:t>
      </w:r>
      <w:r w:rsidR="00776AF7" w:rsidRPr="00802FA7">
        <w:rPr>
          <w:rFonts w:ascii="Museo Sans 300" w:hAnsi="Museo Sans 300"/>
          <w:sz w:val="22"/>
          <w:szCs w:val="22"/>
        </w:rPr>
        <w:t xml:space="preserve">que se encuentra cotizando el afiliado </w:t>
      </w:r>
      <w:r w:rsidRPr="00802FA7">
        <w:rPr>
          <w:rFonts w:ascii="Museo Sans 300" w:hAnsi="Museo Sans 300"/>
          <w:sz w:val="22"/>
          <w:szCs w:val="22"/>
        </w:rPr>
        <w:t>entregará</w:t>
      </w:r>
      <w:r w:rsidR="00776AF7" w:rsidRPr="00802FA7">
        <w:rPr>
          <w:rFonts w:ascii="Museo Sans 300" w:hAnsi="Museo Sans 300"/>
          <w:sz w:val="22"/>
          <w:szCs w:val="22"/>
        </w:rPr>
        <w:t xml:space="preserve"> a la AFP que corresponda</w:t>
      </w:r>
      <w:r w:rsidRPr="00802FA7">
        <w:rPr>
          <w:rFonts w:ascii="Museo Sans 300" w:hAnsi="Museo Sans 300"/>
          <w:sz w:val="22"/>
          <w:szCs w:val="22"/>
        </w:rPr>
        <w:t xml:space="preserve"> los valores por los conceptos siguientes:</w:t>
      </w:r>
    </w:p>
    <w:p w14:paraId="36A21CE2" w14:textId="42ECA7F0" w:rsidR="009C60E4" w:rsidRPr="00802FA7" w:rsidRDefault="009C60E4" w:rsidP="00733996">
      <w:pPr>
        <w:widowControl w:val="0"/>
        <w:numPr>
          <w:ilvl w:val="0"/>
          <w:numId w:val="17"/>
        </w:numPr>
        <w:tabs>
          <w:tab w:val="left" w:pos="709"/>
        </w:tabs>
        <w:spacing w:before="120"/>
        <w:ind w:left="357" w:hanging="357"/>
        <w:jc w:val="both"/>
        <w:rPr>
          <w:rFonts w:ascii="Museo Sans 300" w:hAnsi="Museo Sans 300"/>
          <w:sz w:val="22"/>
          <w:szCs w:val="22"/>
        </w:rPr>
      </w:pPr>
      <w:r w:rsidRPr="00802FA7">
        <w:rPr>
          <w:rFonts w:ascii="Museo Sans 300" w:hAnsi="Museo Sans 300"/>
          <w:sz w:val="22"/>
          <w:szCs w:val="22"/>
        </w:rPr>
        <w:t xml:space="preserve">El saldo de la </w:t>
      </w:r>
      <w:r w:rsidR="00366A08" w:rsidRPr="00802FA7">
        <w:rPr>
          <w:rFonts w:ascii="Museo Sans 300" w:hAnsi="Museo Sans 300"/>
          <w:sz w:val="22"/>
          <w:szCs w:val="22"/>
        </w:rPr>
        <w:t>CIAP</w:t>
      </w:r>
      <w:r w:rsidRPr="00802FA7">
        <w:rPr>
          <w:rFonts w:ascii="Museo Sans 300" w:hAnsi="Museo Sans 300"/>
          <w:sz w:val="22"/>
          <w:szCs w:val="22"/>
        </w:rPr>
        <w:t xml:space="preserve"> compuesto por las cotizacione</w:t>
      </w:r>
      <w:r w:rsidR="0044417C" w:rsidRPr="00802FA7">
        <w:rPr>
          <w:rFonts w:ascii="Museo Sans 300" w:hAnsi="Museo Sans 300"/>
          <w:sz w:val="22"/>
          <w:szCs w:val="22"/>
        </w:rPr>
        <w:t>s obligatorias</w:t>
      </w:r>
      <w:r w:rsidRPr="00802FA7">
        <w:rPr>
          <w:rFonts w:ascii="Museo Sans 300" w:hAnsi="Museo Sans 300"/>
          <w:sz w:val="22"/>
          <w:szCs w:val="22"/>
        </w:rPr>
        <w:t xml:space="preserve">, las cotizaciones voluntarias aportadas por el afiliado y el </w:t>
      </w:r>
      <w:r w:rsidR="009448DA" w:rsidRPr="00802FA7">
        <w:rPr>
          <w:rFonts w:ascii="Museo Sans 300" w:hAnsi="Museo Sans 300"/>
          <w:sz w:val="22"/>
          <w:szCs w:val="22"/>
        </w:rPr>
        <w:t>empleador</w:t>
      </w:r>
      <w:r w:rsidR="00FE59F2" w:rsidRPr="00802FA7">
        <w:rPr>
          <w:rFonts w:ascii="Museo Sans 300" w:hAnsi="Museo Sans 300"/>
          <w:sz w:val="22"/>
          <w:szCs w:val="22"/>
        </w:rPr>
        <w:t>, si existieren</w:t>
      </w:r>
      <w:r w:rsidRPr="00802FA7">
        <w:rPr>
          <w:rFonts w:ascii="Museo Sans 300" w:hAnsi="Museo Sans 300"/>
          <w:sz w:val="22"/>
          <w:szCs w:val="22"/>
        </w:rPr>
        <w:t>, según el número de cuotas valorizadas al valor cuota vigente al día de la transferencia; y</w:t>
      </w:r>
    </w:p>
    <w:p w14:paraId="043AEA63" w14:textId="7DA2F9F1" w:rsidR="009C60E4" w:rsidRPr="00802FA7" w:rsidRDefault="009C60E4" w:rsidP="00733996">
      <w:pPr>
        <w:widowControl w:val="0"/>
        <w:numPr>
          <w:ilvl w:val="0"/>
          <w:numId w:val="17"/>
        </w:numPr>
        <w:tabs>
          <w:tab w:val="left" w:pos="709"/>
        </w:tabs>
        <w:jc w:val="both"/>
        <w:rPr>
          <w:rFonts w:ascii="Museo Sans 300" w:hAnsi="Museo Sans 300"/>
          <w:sz w:val="22"/>
          <w:szCs w:val="22"/>
        </w:rPr>
      </w:pPr>
      <w:r w:rsidRPr="00802FA7">
        <w:rPr>
          <w:rFonts w:ascii="Museo Sans 300" w:hAnsi="Museo Sans 300"/>
          <w:sz w:val="22"/>
          <w:szCs w:val="22"/>
        </w:rPr>
        <w:t>Las comisiones que hayan correspondido a la AFP; se exceptuarán de éstas, la tasa por seguro de invalidez y sobrevivencia,</w:t>
      </w:r>
      <w:r w:rsidR="00945787" w:rsidRPr="00802FA7">
        <w:rPr>
          <w:rFonts w:ascii="Museo Sans 300" w:hAnsi="Museo Sans 300"/>
          <w:sz w:val="22"/>
          <w:szCs w:val="22"/>
        </w:rPr>
        <w:t xml:space="preserve"> </w:t>
      </w:r>
      <w:proofErr w:type="gramStart"/>
      <w:r w:rsidR="00945787" w:rsidRPr="00802FA7">
        <w:rPr>
          <w:rFonts w:ascii="Museo Sans 300" w:hAnsi="Museo Sans 300"/>
          <w:sz w:val="22"/>
          <w:szCs w:val="22"/>
        </w:rPr>
        <w:t>en caso que</w:t>
      </w:r>
      <w:proofErr w:type="gramEnd"/>
      <w:r w:rsidR="00945787" w:rsidRPr="00802FA7">
        <w:rPr>
          <w:rFonts w:ascii="Museo Sans 300" w:hAnsi="Museo Sans 300"/>
          <w:sz w:val="22"/>
          <w:szCs w:val="22"/>
        </w:rPr>
        <w:t xml:space="preserve"> haya sido pagada,</w:t>
      </w:r>
      <w:r w:rsidRPr="00802FA7">
        <w:rPr>
          <w:rFonts w:ascii="Museo Sans 300" w:hAnsi="Museo Sans 300"/>
          <w:sz w:val="22"/>
          <w:szCs w:val="22"/>
        </w:rPr>
        <w:t xml:space="preserve"> para los períodos anteriores al mes en que el contrato quedó sin efecto, devolviendo el total de las comisiones recibidas en los meses posteriores.</w:t>
      </w:r>
    </w:p>
    <w:p w14:paraId="633E9B19" w14:textId="77777777" w:rsidR="0044417C" w:rsidRPr="00802FA7" w:rsidRDefault="0044417C" w:rsidP="0044417C">
      <w:pPr>
        <w:widowControl w:val="0"/>
        <w:tabs>
          <w:tab w:val="left" w:pos="709"/>
        </w:tabs>
        <w:jc w:val="both"/>
        <w:rPr>
          <w:rFonts w:ascii="Museo Sans 300" w:hAnsi="Museo Sans 300"/>
          <w:sz w:val="22"/>
          <w:szCs w:val="22"/>
        </w:rPr>
      </w:pPr>
    </w:p>
    <w:p w14:paraId="73D104B1" w14:textId="4034D790" w:rsidR="0044417C" w:rsidRPr="00802FA7" w:rsidRDefault="0044417C" w:rsidP="00F923F5">
      <w:pPr>
        <w:tabs>
          <w:tab w:val="left" w:pos="709"/>
        </w:tabs>
        <w:jc w:val="both"/>
        <w:rPr>
          <w:rFonts w:ascii="Museo Sans 300" w:hAnsi="Museo Sans 300"/>
          <w:sz w:val="22"/>
          <w:szCs w:val="22"/>
        </w:rPr>
      </w:pPr>
      <w:r w:rsidRPr="006206C1">
        <w:rPr>
          <w:rFonts w:ascii="Museo Sans 300" w:hAnsi="Museo Sans 300"/>
          <w:sz w:val="22"/>
          <w:szCs w:val="22"/>
        </w:rPr>
        <w:t xml:space="preserve">Para el caso de los aportes a la CGS, la AFP deberá proceder </w:t>
      </w:r>
      <w:proofErr w:type="gramStart"/>
      <w:r w:rsidRPr="006206C1">
        <w:rPr>
          <w:rFonts w:ascii="Museo Sans 300" w:hAnsi="Museo Sans 300"/>
          <w:sz w:val="22"/>
          <w:szCs w:val="22"/>
        </w:rPr>
        <w:t>de acuerdo a</w:t>
      </w:r>
      <w:proofErr w:type="gramEnd"/>
      <w:r w:rsidRPr="006206C1">
        <w:rPr>
          <w:rFonts w:ascii="Museo Sans 300" w:hAnsi="Museo Sans 300"/>
          <w:sz w:val="22"/>
          <w:szCs w:val="22"/>
        </w:rPr>
        <w:t xml:space="preserve"> lo establecido en las “Normas Técnicas para la Administración y Gestión de la Cuenta de Garantía </w:t>
      </w:r>
      <w:r w:rsidR="00F16FF7" w:rsidRPr="006206C1">
        <w:rPr>
          <w:rFonts w:ascii="Museo Sans 300" w:hAnsi="Museo Sans 300"/>
          <w:sz w:val="22"/>
          <w:szCs w:val="22"/>
        </w:rPr>
        <w:t>Solidaria” (</w:t>
      </w:r>
      <w:r w:rsidR="00427F6D">
        <w:rPr>
          <w:rFonts w:ascii="Museo Sans 300" w:hAnsi="Museo Sans 300"/>
          <w:sz w:val="22"/>
          <w:szCs w:val="22"/>
        </w:rPr>
        <w:t>NSP-44</w:t>
      </w:r>
      <w:r w:rsidRPr="006206C1">
        <w:rPr>
          <w:rFonts w:ascii="Museo Sans 300" w:hAnsi="Museo Sans 300"/>
          <w:sz w:val="22"/>
          <w:szCs w:val="22"/>
        </w:rPr>
        <w:t>).</w:t>
      </w:r>
    </w:p>
    <w:p w14:paraId="34ADE8BF" w14:textId="77777777" w:rsidR="009C60E4" w:rsidRPr="00802FA7" w:rsidRDefault="009C60E4" w:rsidP="009C60E4">
      <w:pPr>
        <w:widowControl w:val="0"/>
        <w:tabs>
          <w:tab w:val="left" w:pos="709"/>
        </w:tabs>
        <w:jc w:val="both"/>
        <w:rPr>
          <w:rFonts w:ascii="Museo Sans 300" w:hAnsi="Museo Sans 300"/>
          <w:color w:val="000000" w:themeColor="text1"/>
          <w:sz w:val="22"/>
          <w:szCs w:val="22"/>
        </w:rPr>
      </w:pPr>
    </w:p>
    <w:p w14:paraId="1C817BD9" w14:textId="77777777" w:rsidR="009C60E4" w:rsidRPr="00802FA7" w:rsidRDefault="009C60E4" w:rsidP="009C60E4">
      <w:pPr>
        <w:widowControl w:val="0"/>
        <w:jc w:val="both"/>
        <w:rPr>
          <w:rFonts w:ascii="Museo Sans 300" w:hAnsi="Museo Sans 300" w:cs="Arial"/>
          <w:b/>
          <w:sz w:val="22"/>
          <w:szCs w:val="22"/>
        </w:rPr>
      </w:pPr>
      <w:r w:rsidRPr="00802FA7">
        <w:rPr>
          <w:rFonts w:ascii="Museo Sans 300" w:hAnsi="Museo Sans 300" w:cs="Arial"/>
          <w:b/>
          <w:sz w:val="22"/>
          <w:szCs w:val="22"/>
        </w:rPr>
        <w:t>Procedimiento para la entrega de fondos</w:t>
      </w:r>
    </w:p>
    <w:p w14:paraId="2E78F70B" w14:textId="4DA2C543" w:rsidR="009C60E4" w:rsidRPr="00802FA7" w:rsidRDefault="009C60E4" w:rsidP="00733996">
      <w:pPr>
        <w:widowControl w:val="0"/>
        <w:numPr>
          <w:ilvl w:val="0"/>
          <w:numId w:val="10"/>
        </w:numPr>
        <w:tabs>
          <w:tab w:val="left" w:pos="709"/>
        </w:tabs>
        <w:ind w:left="0" w:firstLine="0"/>
        <w:jc w:val="both"/>
        <w:rPr>
          <w:rFonts w:ascii="Museo Sans 300" w:hAnsi="Museo Sans 300" w:cs="Arial"/>
          <w:sz w:val="22"/>
          <w:szCs w:val="22"/>
        </w:rPr>
      </w:pPr>
      <w:r w:rsidRPr="00802FA7">
        <w:rPr>
          <w:rFonts w:ascii="Museo Sans 300" w:hAnsi="Museo Sans 300" w:cs="Arial"/>
          <w:sz w:val="22"/>
          <w:szCs w:val="22"/>
        </w:rPr>
        <w:t xml:space="preserve">La AFP remesará a favor de la AFP destino, a más tardar el decimotercer día hábil del mes siguiente en que le fue notificada la resolución, el valor de los componentes de la CIAP y su rentabilidad, según el número de cuotas valorizadas al valor cuota vigente a la fecha de transferencia y las comisiones, según lo establece el artículo </w:t>
      </w:r>
      <w:r w:rsidR="00595276" w:rsidRPr="00802FA7">
        <w:rPr>
          <w:rFonts w:ascii="Museo Sans 300" w:hAnsi="Museo Sans 300" w:cs="Arial"/>
          <w:sz w:val="22"/>
          <w:szCs w:val="22"/>
        </w:rPr>
        <w:t>9</w:t>
      </w:r>
      <w:r w:rsidR="00776AF7" w:rsidRPr="00802FA7">
        <w:rPr>
          <w:rFonts w:ascii="Museo Sans 300" w:hAnsi="Museo Sans 300" w:cs="Arial"/>
          <w:sz w:val="22"/>
          <w:szCs w:val="22"/>
        </w:rPr>
        <w:t xml:space="preserve"> </w:t>
      </w:r>
      <w:r w:rsidR="00854E33" w:rsidRPr="00802FA7">
        <w:rPr>
          <w:rFonts w:ascii="Museo Sans 300" w:hAnsi="Museo Sans 300" w:cs="Arial"/>
          <w:sz w:val="22"/>
          <w:szCs w:val="22"/>
        </w:rPr>
        <w:t>de las presentes Normas</w:t>
      </w:r>
      <w:r w:rsidRPr="00802FA7">
        <w:rPr>
          <w:rFonts w:ascii="Museo Sans 300" w:hAnsi="Museo Sans 300" w:cs="Arial"/>
          <w:sz w:val="22"/>
          <w:szCs w:val="22"/>
        </w:rPr>
        <w:t>, junto con los f</w:t>
      </w:r>
      <w:r w:rsidR="00595276" w:rsidRPr="00802FA7">
        <w:rPr>
          <w:rFonts w:ascii="Museo Sans 300" w:hAnsi="Museo Sans 300" w:cs="Arial"/>
          <w:sz w:val="22"/>
          <w:szCs w:val="22"/>
        </w:rPr>
        <w:t>ormatos descrito en el Anexo No. 1</w:t>
      </w:r>
      <w:r w:rsidRPr="00802FA7">
        <w:rPr>
          <w:rFonts w:ascii="Museo Sans 300" w:hAnsi="Museo Sans 300" w:cs="Arial"/>
          <w:sz w:val="22"/>
          <w:szCs w:val="22"/>
        </w:rPr>
        <w:t xml:space="preserve"> de las </w:t>
      </w:r>
      <w:r w:rsidR="00854E33" w:rsidRPr="00802FA7">
        <w:rPr>
          <w:rFonts w:ascii="Museo Sans 300" w:hAnsi="Museo Sans 300" w:cs="Arial"/>
          <w:sz w:val="22"/>
          <w:szCs w:val="22"/>
        </w:rPr>
        <w:t>mismas, en el orden siguiente</w:t>
      </w:r>
      <w:r w:rsidRPr="00802FA7">
        <w:rPr>
          <w:rFonts w:ascii="Museo Sans 300" w:hAnsi="Museo Sans 300" w:cs="Arial"/>
          <w:sz w:val="22"/>
          <w:szCs w:val="22"/>
        </w:rPr>
        <w:t>:</w:t>
      </w:r>
    </w:p>
    <w:p w14:paraId="71AA3836" w14:textId="77777777" w:rsidR="009C60E4" w:rsidRPr="00802FA7" w:rsidRDefault="009C60E4" w:rsidP="00733996">
      <w:pPr>
        <w:widowControl w:val="0"/>
        <w:numPr>
          <w:ilvl w:val="0"/>
          <w:numId w:val="18"/>
        </w:numPr>
        <w:tabs>
          <w:tab w:val="left" w:pos="709"/>
        </w:tabs>
        <w:spacing w:before="120"/>
        <w:ind w:left="357" w:hanging="357"/>
        <w:jc w:val="both"/>
        <w:rPr>
          <w:rFonts w:ascii="Museo Sans 300" w:hAnsi="Museo Sans 300" w:cs="Arial"/>
          <w:sz w:val="22"/>
          <w:szCs w:val="22"/>
        </w:rPr>
      </w:pPr>
      <w:r w:rsidRPr="00802FA7">
        <w:rPr>
          <w:rFonts w:ascii="Museo Sans 300" w:hAnsi="Museo Sans 300" w:cs="Arial"/>
          <w:sz w:val="22"/>
          <w:szCs w:val="22"/>
        </w:rPr>
        <w:t>El original será para la AFP;</w:t>
      </w:r>
    </w:p>
    <w:p w14:paraId="2A3B59F1" w14:textId="529DE4EA" w:rsidR="009C60E4" w:rsidRPr="00802FA7" w:rsidRDefault="009C60E4" w:rsidP="00733996">
      <w:pPr>
        <w:widowControl w:val="0"/>
        <w:numPr>
          <w:ilvl w:val="0"/>
          <w:numId w:val="18"/>
        </w:numPr>
        <w:tabs>
          <w:tab w:val="left" w:pos="709"/>
        </w:tabs>
        <w:jc w:val="both"/>
        <w:rPr>
          <w:rFonts w:ascii="Museo Sans 300" w:hAnsi="Museo Sans 300" w:cs="Arial"/>
          <w:sz w:val="22"/>
          <w:szCs w:val="22"/>
        </w:rPr>
      </w:pPr>
      <w:r w:rsidRPr="00802FA7">
        <w:rPr>
          <w:rFonts w:ascii="Museo Sans 300" w:hAnsi="Museo Sans 300" w:cs="Arial"/>
          <w:sz w:val="22"/>
          <w:szCs w:val="22"/>
        </w:rPr>
        <w:t>Una copia para la AFP donde se trasladarán los fondos;</w:t>
      </w:r>
      <w:r w:rsidR="002D147E" w:rsidRPr="00802FA7">
        <w:rPr>
          <w:rFonts w:ascii="Museo Sans 300" w:hAnsi="Museo Sans 300" w:cs="Arial"/>
          <w:sz w:val="22"/>
          <w:szCs w:val="22"/>
        </w:rPr>
        <w:t xml:space="preserve"> y</w:t>
      </w:r>
    </w:p>
    <w:p w14:paraId="41F642CD" w14:textId="0BF37D74" w:rsidR="009C60E4" w:rsidRPr="00802FA7" w:rsidRDefault="009C60E4" w:rsidP="00733996">
      <w:pPr>
        <w:widowControl w:val="0"/>
        <w:numPr>
          <w:ilvl w:val="0"/>
          <w:numId w:val="18"/>
        </w:numPr>
        <w:tabs>
          <w:tab w:val="left" w:pos="709"/>
        </w:tabs>
        <w:jc w:val="both"/>
        <w:rPr>
          <w:rFonts w:ascii="Museo Sans 300" w:hAnsi="Museo Sans 300" w:cs="Arial"/>
          <w:sz w:val="22"/>
          <w:szCs w:val="22"/>
        </w:rPr>
      </w:pPr>
      <w:r w:rsidRPr="00802FA7">
        <w:rPr>
          <w:rFonts w:ascii="Museo Sans 300" w:hAnsi="Museo Sans 300" w:cs="Arial"/>
          <w:sz w:val="22"/>
          <w:szCs w:val="22"/>
        </w:rPr>
        <w:t>Una copia para el afiliado</w:t>
      </w:r>
      <w:r w:rsidR="002D147E" w:rsidRPr="00802FA7">
        <w:rPr>
          <w:rFonts w:ascii="Museo Sans 300" w:hAnsi="Museo Sans 300" w:cs="Arial"/>
          <w:sz w:val="22"/>
          <w:szCs w:val="22"/>
        </w:rPr>
        <w:t>.</w:t>
      </w:r>
    </w:p>
    <w:p w14:paraId="46036962" w14:textId="77777777" w:rsidR="009C60E4" w:rsidRPr="00802FA7" w:rsidRDefault="009C60E4" w:rsidP="009C60E4">
      <w:pPr>
        <w:widowControl w:val="0"/>
        <w:tabs>
          <w:tab w:val="left" w:pos="709"/>
        </w:tabs>
        <w:jc w:val="both"/>
        <w:rPr>
          <w:rFonts w:ascii="Museo Sans 300" w:hAnsi="Museo Sans 300" w:cs="Arial"/>
          <w:sz w:val="22"/>
          <w:szCs w:val="22"/>
        </w:rPr>
      </w:pPr>
    </w:p>
    <w:p w14:paraId="0BEEBF9A" w14:textId="76C1CEB3" w:rsidR="009C60E4" w:rsidRPr="00802FA7" w:rsidRDefault="009C60E4" w:rsidP="009C60E4">
      <w:pPr>
        <w:widowControl w:val="0"/>
        <w:tabs>
          <w:tab w:val="left" w:pos="709"/>
        </w:tabs>
        <w:jc w:val="both"/>
        <w:rPr>
          <w:rFonts w:ascii="Museo Sans 300" w:hAnsi="Museo Sans 300" w:cs="Arial"/>
          <w:sz w:val="22"/>
          <w:szCs w:val="22"/>
        </w:rPr>
      </w:pPr>
      <w:r w:rsidRPr="00802FA7">
        <w:rPr>
          <w:rFonts w:ascii="Museo Sans 300" w:hAnsi="Museo Sans 300" w:cs="Arial"/>
          <w:sz w:val="22"/>
          <w:szCs w:val="22"/>
        </w:rPr>
        <w:t>Dichos formatos, servirán de comprobante de pago. La AFP se encargará de remitir los comprobantes a sus respectivos destinatarios.</w:t>
      </w:r>
    </w:p>
    <w:p w14:paraId="175C5684" w14:textId="0EF2F9D5" w:rsidR="002D147E" w:rsidRPr="00802FA7" w:rsidRDefault="002D147E" w:rsidP="009C60E4">
      <w:pPr>
        <w:widowControl w:val="0"/>
        <w:tabs>
          <w:tab w:val="left" w:pos="709"/>
        </w:tabs>
        <w:jc w:val="both"/>
        <w:rPr>
          <w:rFonts w:ascii="Museo Sans 300" w:hAnsi="Museo Sans 300" w:cs="Arial"/>
          <w:sz w:val="22"/>
          <w:szCs w:val="22"/>
        </w:rPr>
      </w:pPr>
    </w:p>
    <w:p w14:paraId="379FEA98" w14:textId="18BD4FDF" w:rsidR="002D147E" w:rsidRPr="00802FA7" w:rsidRDefault="002D147E" w:rsidP="002D147E">
      <w:pPr>
        <w:widowControl w:val="0"/>
        <w:tabs>
          <w:tab w:val="left" w:pos="709"/>
        </w:tabs>
        <w:jc w:val="both"/>
        <w:rPr>
          <w:rFonts w:ascii="Museo Sans 300" w:hAnsi="Museo Sans 300" w:cs="Arial"/>
          <w:sz w:val="22"/>
          <w:szCs w:val="22"/>
        </w:rPr>
      </w:pPr>
      <w:r w:rsidRPr="00802FA7">
        <w:rPr>
          <w:rFonts w:ascii="Museo Sans 300" w:hAnsi="Museo Sans 300" w:cs="Arial"/>
          <w:sz w:val="22"/>
          <w:szCs w:val="22"/>
        </w:rPr>
        <w:t>El procedimiento descrito anteriormente, podrá efectuarse por medios electrónicos.</w:t>
      </w:r>
    </w:p>
    <w:p w14:paraId="113DDD1D" w14:textId="77777777" w:rsidR="00D802CC" w:rsidRPr="00802FA7" w:rsidRDefault="00D802CC" w:rsidP="009C60E4">
      <w:pPr>
        <w:autoSpaceDE w:val="0"/>
        <w:autoSpaceDN w:val="0"/>
        <w:adjustRightInd w:val="0"/>
        <w:jc w:val="both"/>
        <w:rPr>
          <w:rFonts w:ascii="Museo Sans 300" w:hAnsi="Museo Sans 300"/>
          <w:b/>
          <w:sz w:val="22"/>
          <w:szCs w:val="22"/>
        </w:rPr>
      </w:pPr>
    </w:p>
    <w:p w14:paraId="762B5B44" w14:textId="4E635C17" w:rsidR="009C60E4" w:rsidRPr="00802FA7" w:rsidRDefault="009C60E4" w:rsidP="009C60E4">
      <w:pPr>
        <w:autoSpaceDE w:val="0"/>
        <w:autoSpaceDN w:val="0"/>
        <w:adjustRightInd w:val="0"/>
        <w:jc w:val="both"/>
        <w:rPr>
          <w:rFonts w:ascii="Museo Sans 300" w:hAnsi="Museo Sans 300"/>
          <w:b/>
          <w:sz w:val="22"/>
          <w:szCs w:val="22"/>
        </w:rPr>
      </w:pPr>
      <w:r w:rsidRPr="00802FA7">
        <w:rPr>
          <w:rFonts w:ascii="Museo Sans 300" w:hAnsi="Museo Sans 300"/>
          <w:b/>
          <w:sz w:val="22"/>
          <w:szCs w:val="22"/>
        </w:rPr>
        <w:t xml:space="preserve">Procedimiento para la acreditación de cotizaciones </w:t>
      </w:r>
    </w:p>
    <w:p w14:paraId="785938B6" w14:textId="3033E2B5" w:rsidR="009C60E4" w:rsidRPr="00802FA7" w:rsidRDefault="009C60E4" w:rsidP="00733996">
      <w:pPr>
        <w:widowControl w:val="0"/>
        <w:numPr>
          <w:ilvl w:val="0"/>
          <w:numId w:val="10"/>
        </w:numPr>
        <w:tabs>
          <w:tab w:val="left" w:pos="709"/>
        </w:tabs>
        <w:ind w:left="0" w:firstLine="0"/>
        <w:jc w:val="both"/>
        <w:rPr>
          <w:rFonts w:ascii="Museo Sans 300" w:hAnsi="Museo Sans 300"/>
          <w:bCs/>
          <w:sz w:val="22"/>
          <w:szCs w:val="22"/>
        </w:rPr>
      </w:pPr>
      <w:r w:rsidRPr="00802FA7">
        <w:rPr>
          <w:rFonts w:ascii="Museo Sans 300" w:hAnsi="Museo Sans 300"/>
          <w:bCs/>
          <w:sz w:val="22"/>
          <w:szCs w:val="22"/>
        </w:rPr>
        <w:t xml:space="preserve">Para efectos de acreditar las correspondientes cotizaciones y aportaciones que han </w:t>
      </w:r>
      <w:r w:rsidRPr="00802FA7">
        <w:rPr>
          <w:rFonts w:ascii="Museo Sans 300" w:hAnsi="Museo Sans 300"/>
          <w:bCs/>
          <w:sz w:val="22"/>
          <w:szCs w:val="22"/>
        </w:rPr>
        <w:lastRenderedPageBreak/>
        <w:t xml:space="preserve">sido </w:t>
      </w:r>
      <w:r w:rsidR="002D2E7B" w:rsidRPr="00802FA7">
        <w:rPr>
          <w:rFonts w:ascii="Museo Sans 300" w:hAnsi="Museo Sans 300"/>
          <w:bCs/>
          <w:sz w:val="22"/>
          <w:szCs w:val="22"/>
        </w:rPr>
        <w:t>transferidas</w:t>
      </w:r>
      <w:r w:rsidRPr="00802FA7">
        <w:rPr>
          <w:rFonts w:ascii="Museo Sans 300" w:hAnsi="Museo Sans 300"/>
          <w:bCs/>
          <w:sz w:val="22"/>
          <w:szCs w:val="22"/>
        </w:rPr>
        <w:t>, se procederá de la manera siguiente:</w:t>
      </w:r>
    </w:p>
    <w:p w14:paraId="0373A4D9" w14:textId="110890AB" w:rsidR="005D3FA1" w:rsidRPr="00802FA7" w:rsidRDefault="009C60E4" w:rsidP="00733996">
      <w:pPr>
        <w:widowControl w:val="0"/>
        <w:numPr>
          <w:ilvl w:val="0"/>
          <w:numId w:val="19"/>
        </w:numPr>
        <w:tabs>
          <w:tab w:val="left" w:pos="709"/>
        </w:tabs>
        <w:spacing w:before="120"/>
        <w:ind w:left="357" w:hanging="357"/>
        <w:jc w:val="both"/>
        <w:rPr>
          <w:rFonts w:ascii="Museo Sans 300" w:hAnsi="Museo Sans 300"/>
          <w:bCs/>
          <w:sz w:val="22"/>
          <w:szCs w:val="22"/>
        </w:rPr>
      </w:pPr>
      <w:r w:rsidRPr="00802FA7">
        <w:rPr>
          <w:rFonts w:ascii="Museo Sans 300" w:hAnsi="Museo Sans 300"/>
          <w:bCs/>
          <w:sz w:val="22"/>
          <w:szCs w:val="22"/>
        </w:rPr>
        <w:t xml:space="preserve">El comprobante del pago efectuado por la </w:t>
      </w:r>
      <w:proofErr w:type="gramStart"/>
      <w:r w:rsidRPr="00802FA7">
        <w:rPr>
          <w:rFonts w:ascii="Museo Sans 300" w:hAnsi="Museo Sans 300"/>
          <w:bCs/>
          <w:sz w:val="22"/>
          <w:szCs w:val="22"/>
        </w:rPr>
        <w:t>AFP,</w:t>
      </w:r>
      <w:proofErr w:type="gramEnd"/>
      <w:r w:rsidRPr="00802FA7">
        <w:rPr>
          <w:rFonts w:ascii="Museo Sans 300" w:hAnsi="Museo Sans 300"/>
          <w:bCs/>
          <w:sz w:val="22"/>
          <w:szCs w:val="22"/>
        </w:rPr>
        <w:t xml:space="preserve"> equivaldrá a la presentación de las planillas mensuales a la AFP correspondiente y se acreditará al historial del </w:t>
      </w:r>
      <w:r w:rsidR="005D3FA1" w:rsidRPr="00802FA7">
        <w:rPr>
          <w:rFonts w:ascii="Museo Sans 300" w:hAnsi="Museo Sans 300"/>
          <w:bCs/>
          <w:sz w:val="22"/>
          <w:szCs w:val="22"/>
        </w:rPr>
        <w:t>trabajador;</w:t>
      </w:r>
    </w:p>
    <w:p w14:paraId="537F04A1" w14:textId="408F6D32" w:rsidR="005D3FA1" w:rsidRPr="00802FA7" w:rsidRDefault="00C870B5" w:rsidP="00733996">
      <w:pPr>
        <w:widowControl w:val="0"/>
        <w:numPr>
          <w:ilvl w:val="0"/>
          <w:numId w:val="19"/>
        </w:numPr>
        <w:tabs>
          <w:tab w:val="left" w:pos="709"/>
        </w:tabs>
        <w:jc w:val="both"/>
        <w:rPr>
          <w:rFonts w:ascii="Museo Sans 300" w:hAnsi="Museo Sans 300"/>
          <w:bCs/>
          <w:sz w:val="22"/>
          <w:szCs w:val="22"/>
        </w:rPr>
      </w:pPr>
      <w:r w:rsidRPr="00802FA7">
        <w:rPr>
          <w:rFonts w:ascii="Museo Sans 300" w:hAnsi="Museo Sans 300"/>
          <w:bCs/>
          <w:sz w:val="22"/>
          <w:szCs w:val="22"/>
        </w:rPr>
        <w:t xml:space="preserve">En caso de existir insuficiencias de cotización causados por el empleador, la AFP deberá </w:t>
      </w:r>
      <w:proofErr w:type="gramStart"/>
      <w:r w:rsidRPr="00802FA7">
        <w:rPr>
          <w:rFonts w:ascii="Museo Sans 300" w:hAnsi="Museo Sans 300"/>
          <w:bCs/>
          <w:sz w:val="22"/>
          <w:szCs w:val="22"/>
        </w:rPr>
        <w:t>proceder a realizar</w:t>
      </w:r>
      <w:proofErr w:type="gramEnd"/>
      <w:r w:rsidRPr="00802FA7">
        <w:rPr>
          <w:rFonts w:ascii="Museo Sans 300" w:hAnsi="Museo Sans 300"/>
          <w:bCs/>
          <w:sz w:val="22"/>
          <w:szCs w:val="22"/>
        </w:rPr>
        <w:t xml:space="preserve"> las gestiones de cobro, </w:t>
      </w:r>
      <w:r w:rsidR="00900783" w:rsidRPr="00802FA7">
        <w:rPr>
          <w:rFonts w:ascii="Museo Sans 300" w:hAnsi="Museo Sans 300" w:cs="Arial"/>
          <w:sz w:val="22"/>
          <w:szCs w:val="22"/>
        </w:rPr>
        <w:t>de con</w:t>
      </w:r>
      <w:r w:rsidR="007A74AD" w:rsidRPr="00802FA7">
        <w:rPr>
          <w:rFonts w:ascii="Museo Sans 300" w:hAnsi="Museo Sans 300" w:cs="Arial"/>
          <w:sz w:val="22"/>
          <w:szCs w:val="22"/>
        </w:rPr>
        <w:t xml:space="preserve">formidad a las disposiciones de las </w:t>
      </w:r>
      <w:r w:rsidR="0010357B">
        <w:rPr>
          <w:rFonts w:ascii="Museo Sans 300" w:hAnsi="Museo Sans 300" w:cs="Arial"/>
          <w:sz w:val="22"/>
          <w:szCs w:val="22"/>
        </w:rPr>
        <w:t>“</w:t>
      </w:r>
      <w:r w:rsidR="0010357B" w:rsidRPr="0010357B">
        <w:rPr>
          <w:rFonts w:ascii="Museo Sans 300" w:hAnsi="Museo Sans 300" w:cs="Arial"/>
          <w:sz w:val="22"/>
          <w:szCs w:val="22"/>
        </w:rPr>
        <w:t>Normas Técnicas para la Gestión de la Mora Previsional, Omisiones e Inconsistencias de Cotizaciones en el Sistema de Pensiones</w:t>
      </w:r>
      <w:r w:rsidR="0010357B">
        <w:rPr>
          <w:rFonts w:ascii="Museo Sans 300" w:hAnsi="Museo Sans 300" w:cs="Arial"/>
          <w:sz w:val="22"/>
          <w:szCs w:val="22"/>
        </w:rPr>
        <w:t>” (NSP-</w:t>
      </w:r>
      <w:r w:rsidR="00D4647A">
        <w:rPr>
          <w:rFonts w:ascii="Museo Sans 300" w:hAnsi="Museo Sans 300" w:cs="Arial"/>
          <w:sz w:val="22"/>
          <w:szCs w:val="22"/>
        </w:rPr>
        <w:t>55)</w:t>
      </w:r>
      <w:r w:rsidRPr="00802FA7">
        <w:rPr>
          <w:rFonts w:ascii="Museo Sans 300" w:hAnsi="Museo Sans 300"/>
          <w:bCs/>
          <w:sz w:val="22"/>
          <w:szCs w:val="22"/>
        </w:rPr>
        <w:t>, o la devolución correspondiente, por el valor neto resultante de comparar los excesos e insuficiencias de cotización</w:t>
      </w:r>
      <w:r w:rsidR="005D3FA1" w:rsidRPr="00802FA7">
        <w:rPr>
          <w:rFonts w:ascii="Museo Sans 300" w:hAnsi="Museo Sans 300"/>
          <w:bCs/>
          <w:sz w:val="22"/>
          <w:szCs w:val="22"/>
        </w:rPr>
        <w:t>; y</w:t>
      </w:r>
    </w:p>
    <w:p w14:paraId="7D952DE0" w14:textId="2BB50432" w:rsidR="00C870B5" w:rsidRPr="00802FA7" w:rsidRDefault="005D3FA1" w:rsidP="00733996">
      <w:pPr>
        <w:widowControl w:val="0"/>
        <w:numPr>
          <w:ilvl w:val="0"/>
          <w:numId w:val="19"/>
        </w:numPr>
        <w:tabs>
          <w:tab w:val="left" w:pos="709"/>
        </w:tabs>
        <w:jc w:val="both"/>
        <w:rPr>
          <w:rFonts w:ascii="Museo Sans 300" w:hAnsi="Museo Sans 300"/>
          <w:bCs/>
          <w:sz w:val="22"/>
          <w:szCs w:val="22"/>
        </w:rPr>
      </w:pPr>
      <w:r w:rsidRPr="00802FA7">
        <w:rPr>
          <w:rFonts w:ascii="Museo Sans 300" w:hAnsi="Museo Sans 300"/>
          <w:bCs/>
          <w:sz w:val="22"/>
          <w:szCs w:val="22"/>
        </w:rPr>
        <w:t>Para efectos de completar el historial laboral del afiliado, la Superintendencia transferirá a la AFP respectiva, la información correspondien</w:t>
      </w:r>
      <w:r w:rsidR="00595276" w:rsidRPr="00802FA7">
        <w:rPr>
          <w:rFonts w:ascii="Museo Sans 300" w:hAnsi="Museo Sans 300"/>
          <w:bCs/>
          <w:sz w:val="22"/>
          <w:szCs w:val="22"/>
        </w:rPr>
        <w:t>te, detallada en el Anexo No. 3</w:t>
      </w:r>
      <w:r w:rsidRPr="00802FA7">
        <w:rPr>
          <w:rFonts w:ascii="Museo Sans 300" w:hAnsi="Museo Sans 300"/>
          <w:bCs/>
          <w:sz w:val="22"/>
          <w:szCs w:val="22"/>
        </w:rPr>
        <w:t xml:space="preserve"> de las presentes Normas.</w:t>
      </w:r>
    </w:p>
    <w:p w14:paraId="5F0DF5D1" w14:textId="77777777" w:rsidR="005E35D4" w:rsidRPr="00802FA7" w:rsidRDefault="005E35D4" w:rsidP="005E35D4">
      <w:pPr>
        <w:widowControl w:val="0"/>
        <w:tabs>
          <w:tab w:val="left" w:pos="709"/>
        </w:tabs>
        <w:jc w:val="both"/>
        <w:rPr>
          <w:rFonts w:ascii="Museo Sans 300" w:hAnsi="Museo Sans 300"/>
          <w:bCs/>
          <w:sz w:val="22"/>
          <w:szCs w:val="22"/>
        </w:rPr>
      </w:pPr>
    </w:p>
    <w:p w14:paraId="359C2E1D" w14:textId="77777777" w:rsidR="005E35D4" w:rsidRPr="00802FA7" w:rsidRDefault="005E35D4" w:rsidP="005E35D4">
      <w:pPr>
        <w:widowControl w:val="0"/>
        <w:tabs>
          <w:tab w:val="left" w:pos="851"/>
        </w:tabs>
        <w:jc w:val="both"/>
        <w:rPr>
          <w:rFonts w:ascii="Museo Sans 300" w:hAnsi="Museo Sans 300"/>
          <w:b/>
          <w:bCs/>
          <w:sz w:val="22"/>
          <w:szCs w:val="22"/>
        </w:rPr>
      </w:pPr>
      <w:r w:rsidRPr="00802FA7">
        <w:rPr>
          <w:rFonts w:ascii="Museo Sans 300" w:hAnsi="Museo Sans 300"/>
          <w:b/>
          <w:bCs/>
          <w:sz w:val="22"/>
          <w:szCs w:val="22"/>
        </w:rPr>
        <w:t>Revisión de cálculos</w:t>
      </w:r>
    </w:p>
    <w:p w14:paraId="43A1EA8C" w14:textId="65F4358F" w:rsidR="005E35D4" w:rsidRPr="00802FA7" w:rsidRDefault="005E35D4" w:rsidP="00733996">
      <w:pPr>
        <w:widowControl w:val="0"/>
        <w:numPr>
          <w:ilvl w:val="0"/>
          <w:numId w:val="10"/>
        </w:numPr>
        <w:tabs>
          <w:tab w:val="left" w:pos="709"/>
        </w:tabs>
        <w:ind w:left="0" w:firstLine="0"/>
        <w:jc w:val="both"/>
        <w:rPr>
          <w:rFonts w:ascii="Museo Sans 300" w:hAnsi="Museo Sans 300" w:cs="Arial"/>
          <w:sz w:val="22"/>
          <w:szCs w:val="22"/>
        </w:rPr>
      </w:pPr>
      <w:r w:rsidRPr="00802FA7">
        <w:rPr>
          <w:rFonts w:ascii="Museo Sans 300" w:hAnsi="Museo Sans 300" w:cs="Arial"/>
          <w:sz w:val="22"/>
          <w:szCs w:val="22"/>
        </w:rPr>
        <w:t>Si el trabajador, encuentra algún error o inconformidad lo comu</w:t>
      </w:r>
      <w:r w:rsidR="00261D2C" w:rsidRPr="00802FA7">
        <w:rPr>
          <w:rFonts w:ascii="Museo Sans 300" w:hAnsi="Museo Sans 300" w:cs="Arial"/>
          <w:sz w:val="22"/>
          <w:szCs w:val="22"/>
        </w:rPr>
        <w:t>nicará a la AFP dentro de los diez</w:t>
      </w:r>
      <w:r w:rsidRPr="00802FA7">
        <w:rPr>
          <w:rFonts w:ascii="Museo Sans 300" w:hAnsi="Museo Sans 300" w:cs="Arial"/>
          <w:sz w:val="22"/>
          <w:szCs w:val="22"/>
        </w:rPr>
        <w:t xml:space="preserve"> días hábiles siguientes a ser notificados del pago.</w:t>
      </w:r>
    </w:p>
    <w:p w14:paraId="35AFD8CC" w14:textId="77777777" w:rsidR="005E35D4" w:rsidRPr="00802FA7" w:rsidRDefault="005E35D4" w:rsidP="005E35D4">
      <w:pPr>
        <w:widowControl w:val="0"/>
        <w:tabs>
          <w:tab w:val="left" w:pos="709"/>
        </w:tabs>
        <w:jc w:val="both"/>
        <w:rPr>
          <w:rFonts w:ascii="Museo Sans 300" w:hAnsi="Museo Sans 300" w:cs="Arial"/>
          <w:sz w:val="22"/>
          <w:szCs w:val="22"/>
        </w:rPr>
      </w:pPr>
    </w:p>
    <w:p w14:paraId="361CDF14" w14:textId="77777777" w:rsidR="005E35D4" w:rsidRPr="00802FA7" w:rsidRDefault="005E35D4" w:rsidP="005E35D4">
      <w:pPr>
        <w:widowControl w:val="0"/>
        <w:tabs>
          <w:tab w:val="left" w:pos="709"/>
        </w:tabs>
        <w:jc w:val="both"/>
        <w:rPr>
          <w:rFonts w:ascii="Museo Sans 300" w:hAnsi="Museo Sans 300" w:cs="Arial"/>
          <w:sz w:val="22"/>
          <w:szCs w:val="22"/>
        </w:rPr>
      </w:pPr>
      <w:r w:rsidRPr="00802FA7">
        <w:rPr>
          <w:rFonts w:ascii="Museo Sans 300" w:hAnsi="Museo Sans 300" w:cs="Arial"/>
          <w:sz w:val="22"/>
          <w:szCs w:val="22"/>
        </w:rPr>
        <w:t xml:space="preserve">La AFP podrá notificar en forma anticipada al pago sobre las cotizaciones a devolver al valor cuota vigente como dato preliminar, a partir del cual se contará el plazo señalado en el </w:t>
      </w:r>
      <w:r w:rsidR="00261D2C" w:rsidRPr="00802FA7">
        <w:rPr>
          <w:rFonts w:ascii="Museo Sans 300" w:hAnsi="Museo Sans 300" w:cs="Arial"/>
          <w:sz w:val="22"/>
          <w:szCs w:val="22"/>
        </w:rPr>
        <w:t>inciso</w:t>
      </w:r>
      <w:r w:rsidRPr="00802FA7">
        <w:rPr>
          <w:rFonts w:ascii="Museo Sans 300" w:hAnsi="Museo Sans 300" w:cs="Arial"/>
          <w:sz w:val="22"/>
          <w:szCs w:val="22"/>
        </w:rPr>
        <w:t xml:space="preserve"> anterior.</w:t>
      </w:r>
    </w:p>
    <w:p w14:paraId="0CA6DB5C" w14:textId="77777777" w:rsidR="005E35D4" w:rsidRPr="00802FA7" w:rsidRDefault="005E35D4" w:rsidP="005E35D4">
      <w:pPr>
        <w:widowControl w:val="0"/>
        <w:tabs>
          <w:tab w:val="left" w:pos="709"/>
        </w:tabs>
        <w:jc w:val="both"/>
        <w:rPr>
          <w:rFonts w:ascii="Museo Sans 300" w:hAnsi="Museo Sans 300" w:cs="Arial"/>
          <w:sz w:val="22"/>
          <w:szCs w:val="22"/>
        </w:rPr>
      </w:pPr>
    </w:p>
    <w:p w14:paraId="783A0AC5" w14:textId="77777777" w:rsidR="005E35D4" w:rsidRPr="00802FA7" w:rsidRDefault="005E35D4" w:rsidP="00733996">
      <w:pPr>
        <w:widowControl w:val="0"/>
        <w:numPr>
          <w:ilvl w:val="0"/>
          <w:numId w:val="10"/>
        </w:numPr>
        <w:tabs>
          <w:tab w:val="left" w:pos="851"/>
        </w:tabs>
        <w:ind w:left="0" w:firstLine="0"/>
        <w:jc w:val="both"/>
        <w:rPr>
          <w:rFonts w:ascii="Museo Sans 300" w:hAnsi="Museo Sans 300" w:cs="Arial"/>
          <w:sz w:val="22"/>
          <w:szCs w:val="22"/>
        </w:rPr>
      </w:pPr>
      <w:r w:rsidRPr="00802FA7">
        <w:rPr>
          <w:rFonts w:ascii="Museo Sans 300" w:hAnsi="Museo Sans 300" w:cs="Arial"/>
          <w:sz w:val="22"/>
          <w:szCs w:val="22"/>
        </w:rPr>
        <w:t>A partir de</w:t>
      </w:r>
      <w:r w:rsidR="00261D2C" w:rsidRPr="00802FA7">
        <w:rPr>
          <w:rFonts w:ascii="Museo Sans 300" w:hAnsi="Museo Sans 300" w:cs="Arial"/>
          <w:sz w:val="22"/>
          <w:szCs w:val="22"/>
        </w:rPr>
        <w:t xml:space="preserve"> la fecha en que se recibió </w:t>
      </w:r>
      <w:r w:rsidRPr="00802FA7">
        <w:rPr>
          <w:rFonts w:ascii="Museo Sans 300" w:hAnsi="Museo Sans 300" w:cs="Arial"/>
          <w:sz w:val="22"/>
          <w:szCs w:val="22"/>
        </w:rPr>
        <w:t>observaciones, si la</w:t>
      </w:r>
      <w:r w:rsidR="00261D2C" w:rsidRPr="00802FA7">
        <w:rPr>
          <w:rFonts w:ascii="Museo Sans 300" w:hAnsi="Museo Sans 300" w:cs="Arial"/>
          <w:sz w:val="22"/>
          <w:szCs w:val="22"/>
        </w:rPr>
        <w:t>s hubiere, la AFP contará con diez</w:t>
      </w:r>
      <w:r w:rsidRPr="00802FA7">
        <w:rPr>
          <w:rFonts w:ascii="Museo Sans 300" w:hAnsi="Museo Sans 300" w:cs="Arial"/>
          <w:sz w:val="22"/>
          <w:szCs w:val="22"/>
        </w:rPr>
        <w:t xml:space="preserve"> días hábiles para revisar la información señalada y procederá a realizar las correcciones.</w:t>
      </w:r>
    </w:p>
    <w:p w14:paraId="65BC2A2A" w14:textId="77777777" w:rsidR="009C60E4" w:rsidRPr="00802FA7" w:rsidRDefault="009C60E4" w:rsidP="009C60E4">
      <w:pPr>
        <w:widowControl w:val="0"/>
        <w:tabs>
          <w:tab w:val="left" w:pos="851"/>
        </w:tabs>
        <w:jc w:val="both"/>
        <w:rPr>
          <w:rFonts w:ascii="Museo Sans 300" w:hAnsi="Museo Sans 300"/>
          <w:bCs/>
          <w:sz w:val="22"/>
          <w:szCs w:val="22"/>
        </w:rPr>
      </w:pPr>
    </w:p>
    <w:p w14:paraId="0E1B158E" w14:textId="4510EF29" w:rsidR="009C60E4" w:rsidRPr="00802FA7" w:rsidRDefault="006B2484" w:rsidP="00D222D8">
      <w:pPr>
        <w:jc w:val="center"/>
        <w:rPr>
          <w:rFonts w:ascii="Museo Sans 300" w:hAnsi="Museo Sans 300" w:cs="Arial"/>
          <w:b/>
          <w:color w:val="000000"/>
          <w:sz w:val="22"/>
          <w:szCs w:val="22"/>
        </w:rPr>
      </w:pPr>
      <w:r w:rsidRPr="00802FA7">
        <w:rPr>
          <w:rFonts w:ascii="Museo Sans 300" w:hAnsi="Museo Sans 300" w:cs="Arial"/>
          <w:b/>
          <w:color w:val="000000"/>
          <w:sz w:val="22"/>
          <w:szCs w:val="22"/>
        </w:rPr>
        <w:t>CAPÍTULO IV</w:t>
      </w:r>
    </w:p>
    <w:p w14:paraId="40169BB0" w14:textId="77777777" w:rsidR="009C60E4" w:rsidRPr="00802FA7" w:rsidRDefault="009C60E4" w:rsidP="009C60E4">
      <w:pPr>
        <w:jc w:val="center"/>
        <w:rPr>
          <w:rFonts w:ascii="Museo Sans 300" w:hAnsi="Museo Sans 300" w:cs="Arial"/>
          <w:b/>
          <w:color w:val="000000"/>
          <w:sz w:val="22"/>
          <w:szCs w:val="22"/>
        </w:rPr>
      </w:pPr>
      <w:r w:rsidRPr="00802FA7">
        <w:rPr>
          <w:rFonts w:ascii="Museo Sans 300" w:hAnsi="Museo Sans 300" w:cs="Arial"/>
          <w:b/>
          <w:color w:val="000000"/>
          <w:sz w:val="22"/>
          <w:szCs w:val="22"/>
        </w:rPr>
        <w:t>OTRAS DISPOSICIONES Y VIGENCIA</w:t>
      </w:r>
    </w:p>
    <w:p w14:paraId="6BFA4801" w14:textId="77777777" w:rsidR="009405EC" w:rsidRPr="00802FA7" w:rsidRDefault="009405EC" w:rsidP="00FE59F2">
      <w:pPr>
        <w:jc w:val="both"/>
        <w:rPr>
          <w:rFonts w:ascii="Museo Sans 300" w:hAnsi="Museo Sans 300" w:cs="Arial"/>
          <w:b/>
          <w:color w:val="000000"/>
          <w:sz w:val="22"/>
          <w:szCs w:val="22"/>
        </w:rPr>
      </w:pPr>
    </w:p>
    <w:p w14:paraId="715CD3FB" w14:textId="22EF5C80" w:rsidR="00FE59F2" w:rsidRPr="00802FA7" w:rsidRDefault="00FE59F2" w:rsidP="00FE59F2">
      <w:pPr>
        <w:jc w:val="both"/>
        <w:rPr>
          <w:rFonts w:ascii="Museo Sans 300" w:hAnsi="Museo Sans 300" w:cs="Arial"/>
          <w:b/>
          <w:color w:val="000000"/>
          <w:sz w:val="22"/>
          <w:szCs w:val="22"/>
        </w:rPr>
      </w:pPr>
      <w:r w:rsidRPr="00802FA7">
        <w:rPr>
          <w:rFonts w:ascii="Museo Sans 300" w:hAnsi="Museo Sans 300" w:cs="Arial"/>
          <w:b/>
          <w:color w:val="000000"/>
          <w:sz w:val="22"/>
          <w:szCs w:val="22"/>
        </w:rPr>
        <w:t>Sanciones</w:t>
      </w:r>
    </w:p>
    <w:p w14:paraId="63B73B94" w14:textId="3D7478BF" w:rsidR="008624D1" w:rsidRPr="00802FA7" w:rsidRDefault="00FE59F2" w:rsidP="00733996">
      <w:pPr>
        <w:widowControl w:val="0"/>
        <w:numPr>
          <w:ilvl w:val="0"/>
          <w:numId w:val="10"/>
        </w:numPr>
        <w:tabs>
          <w:tab w:val="left" w:pos="709"/>
        </w:tabs>
        <w:ind w:left="0" w:firstLine="0"/>
        <w:jc w:val="both"/>
        <w:rPr>
          <w:rFonts w:ascii="Museo Sans 300" w:hAnsi="Museo Sans 300" w:cs="Arial"/>
          <w:color w:val="000000"/>
          <w:sz w:val="22"/>
          <w:szCs w:val="22"/>
        </w:rPr>
      </w:pPr>
      <w:r w:rsidRPr="17F3EF2C">
        <w:rPr>
          <w:rFonts w:ascii="Museo Sans 300" w:hAnsi="Museo Sans 300" w:cs="Arial"/>
          <w:color w:val="000000" w:themeColor="text1"/>
          <w:sz w:val="22"/>
          <w:szCs w:val="22"/>
        </w:rPr>
        <w:t>Los incumplimientos a las disposiciones contenidas en las presentes Normas serán sancionados de conformidad a lo establecido en la Ley de Supervisión y Regulación del Sistema Financiero.</w:t>
      </w:r>
    </w:p>
    <w:p w14:paraId="0FDD5D8D" w14:textId="6C355F61" w:rsidR="008624D1" w:rsidRPr="00802FA7" w:rsidRDefault="008624D1" w:rsidP="008624D1">
      <w:pPr>
        <w:widowControl w:val="0"/>
        <w:tabs>
          <w:tab w:val="left" w:pos="709"/>
        </w:tabs>
        <w:jc w:val="both"/>
        <w:rPr>
          <w:rFonts w:ascii="Museo Sans 300" w:hAnsi="Museo Sans 300" w:cs="Arial"/>
          <w:color w:val="000000"/>
          <w:sz w:val="22"/>
          <w:szCs w:val="22"/>
        </w:rPr>
      </w:pPr>
    </w:p>
    <w:p w14:paraId="3B9AFB4A" w14:textId="50BD3489" w:rsidR="005A2E6B" w:rsidRPr="00802FA7" w:rsidRDefault="005A2E6B" w:rsidP="00D222D8">
      <w:pPr>
        <w:pStyle w:val="Prrafodelista"/>
        <w:widowControl w:val="0"/>
        <w:tabs>
          <w:tab w:val="left" w:pos="709"/>
        </w:tabs>
        <w:spacing w:after="120"/>
        <w:ind w:left="0"/>
        <w:jc w:val="both"/>
        <w:rPr>
          <w:rFonts w:ascii="Museo Sans 300" w:hAnsi="Museo Sans 300" w:cs="Arial"/>
          <w:b/>
          <w:color w:val="000000"/>
          <w:sz w:val="22"/>
          <w:szCs w:val="22"/>
        </w:rPr>
      </w:pPr>
      <w:r w:rsidRPr="00802FA7">
        <w:rPr>
          <w:rFonts w:ascii="Museo Sans 300" w:hAnsi="Museo Sans 300" w:cs="Arial"/>
          <w:b/>
          <w:color w:val="000000"/>
          <w:sz w:val="22"/>
          <w:szCs w:val="22"/>
        </w:rPr>
        <w:t>Derogatorias</w:t>
      </w:r>
    </w:p>
    <w:p w14:paraId="041EF7DD" w14:textId="36CF577C" w:rsidR="00110DE9" w:rsidRPr="00802FA7" w:rsidRDefault="00110DE9" w:rsidP="00D32FA8">
      <w:pPr>
        <w:pStyle w:val="Prrafodelista"/>
        <w:numPr>
          <w:ilvl w:val="0"/>
          <w:numId w:val="10"/>
        </w:numPr>
        <w:ind w:left="0" w:firstLine="0"/>
        <w:jc w:val="both"/>
        <w:rPr>
          <w:rFonts w:ascii="Museo Sans 300" w:hAnsi="Museo Sans 300" w:cs="Arial"/>
          <w:color w:val="000000"/>
          <w:sz w:val="22"/>
          <w:szCs w:val="22"/>
        </w:rPr>
      </w:pPr>
      <w:r w:rsidRPr="00802FA7">
        <w:rPr>
          <w:rFonts w:ascii="Museo Sans 300" w:hAnsi="Museo Sans 300" w:cs="Arial"/>
          <w:color w:val="000000"/>
          <w:sz w:val="22"/>
          <w:szCs w:val="22"/>
        </w:rPr>
        <w:t>Las presentes Normas derogan las “</w:t>
      </w:r>
      <w:r w:rsidR="009A04F5" w:rsidRPr="00802FA7">
        <w:rPr>
          <w:rFonts w:ascii="Museo Sans 300" w:hAnsi="Museo Sans 300" w:cs="Arial"/>
          <w:color w:val="000000"/>
          <w:sz w:val="22"/>
          <w:szCs w:val="22"/>
        </w:rPr>
        <w:t>Normas Técnicas para el Traslado de Fondos por Anulación de Contratos de Afiliación en el Sistema de Ahorro para Pensiones</w:t>
      </w:r>
      <w:r w:rsidRPr="00802FA7">
        <w:rPr>
          <w:rFonts w:ascii="Museo Sans 300" w:hAnsi="Museo Sans 300" w:cs="Arial"/>
          <w:color w:val="000000"/>
          <w:sz w:val="22"/>
          <w:szCs w:val="22"/>
        </w:rPr>
        <w:t>” (NSP-</w:t>
      </w:r>
      <w:r w:rsidR="009A04F5" w:rsidRPr="00802FA7">
        <w:rPr>
          <w:rFonts w:ascii="Museo Sans 300" w:hAnsi="Museo Sans 300" w:cs="Arial"/>
          <w:color w:val="000000"/>
          <w:sz w:val="22"/>
          <w:szCs w:val="22"/>
        </w:rPr>
        <w:t>2</w:t>
      </w:r>
      <w:r w:rsidRPr="00802FA7">
        <w:rPr>
          <w:rFonts w:ascii="Museo Sans 300" w:hAnsi="Museo Sans 300" w:cs="Arial"/>
          <w:color w:val="000000"/>
          <w:sz w:val="22"/>
          <w:szCs w:val="22"/>
        </w:rPr>
        <w:t>2), aprobado por el Comité de Normas del Banco Central de Reserva de El Salvador, en Sesión No. CN-08/201</w:t>
      </w:r>
      <w:r w:rsidR="009A04F5" w:rsidRPr="00802FA7">
        <w:rPr>
          <w:rFonts w:ascii="Museo Sans 300" w:hAnsi="Museo Sans 300" w:cs="Arial"/>
          <w:color w:val="000000"/>
          <w:sz w:val="22"/>
          <w:szCs w:val="22"/>
        </w:rPr>
        <w:t>9</w:t>
      </w:r>
      <w:r w:rsidRPr="00802FA7">
        <w:rPr>
          <w:rFonts w:ascii="Museo Sans 300" w:hAnsi="Museo Sans 300" w:cs="Arial"/>
          <w:color w:val="000000"/>
          <w:sz w:val="22"/>
          <w:szCs w:val="22"/>
        </w:rPr>
        <w:t>, del 2</w:t>
      </w:r>
      <w:r w:rsidR="009A04F5" w:rsidRPr="00802FA7">
        <w:rPr>
          <w:rFonts w:ascii="Museo Sans 300" w:hAnsi="Museo Sans 300" w:cs="Arial"/>
          <w:color w:val="000000"/>
          <w:sz w:val="22"/>
          <w:szCs w:val="22"/>
        </w:rPr>
        <w:t>4</w:t>
      </w:r>
      <w:r w:rsidRPr="00802FA7">
        <w:rPr>
          <w:rFonts w:ascii="Museo Sans 300" w:hAnsi="Museo Sans 300" w:cs="Arial"/>
          <w:color w:val="000000"/>
          <w:sz w:val="22"/>
          <w:szCs w:val="22"/>
        </w:rPr>
        <w:t xml:space="preserve"> de </w:t>
      </w:r>
      <w:r w:rsidR="009A04F5" w:rsidRPr="00802FA7">
        <w:rPr>
          <w:rFonts w:ascii="Museo Sans 300" w:hAnsi="Museo Sans 300" w:cs="Arial"/>
          <w:color w:val="000000"/>
          <w:sz w:val="22"/>
          <w:szCs w:val="22"/>
        </w:rPr>
        <w:t>mayo</w:t>
      </w:r>
      <w:r w:rsidRPr="00802FA7">
        <w:rPr>
          <w:rFonts w:ascii="Museo Sans 300" w:hAnsi="Museo Sans 300" w:cs="Arial"/>
          <w:color w:val="000000"/>
          <w:sz w:val="22"/>
          <w:szCs w:val="22"/>
        </w:rPr>
        <w:t xml:space="preserve"> de 201</w:t>
      </w:r>
      <w:r w:rsidR="009A04F5" w:rsidRPr="00802FA7">
        <w:rPr>
          <w:rFonts w:ascii="Museo Sans 300" w:hAnsi="Museo Sans 300" w:cs="Arial"/>
          <w:color w:val="000000"/>
          <w:sz w:val="22"/>
          <w:szCs w:val="22"/>
        </w:rPr>
        <w:t>9</w:t>
      </w:r>
      <w:r w:rsidRPr="00802FA7">
        <w:rPr>
          <w:rFonts w:ascii="Museo Sans 300" w:hAnsi="Museo Sans 300" w:cs="Arial"/>
          <w:color w:val="000000"/>
          <w:sz w:val="22"/>
          <w:szCs w:val="22"/>
        </w:rPr>
        <w:t>.</w:t>
      </w:r>
    </w:p>
    <w:p w14:paraId="086F3FF1" w14:textId="77777777" w:rsidR="00D802CC" w:rsidRPr="00802FA7" w:rsidRDefault="00D802CC" w:rsidP="00D222D8">
      <w:pPr>
        <w:pStyle w:val="Prrafodelista"/>
        <w:widowControl w:val="0"/>
        <w:tabs>
          <w:tab w:val="left" w:pos="709"/>
        </w:tabs>
        <w:spacing w:after="120"/>
        <w:ind w:left="0"/>
        <w:jc w:val="both"/>
        <w:rPr>
          <w:rFonts w:ascii="Museo Sans 300" w:hAnsi="Museo Sans 300" w:cs="Arial"/>
          <w:b/>
          <w:color w:val="000000"/>
          <w:sz w:val="22"/>
          <w:szCs w:val="22"/>
        </w:rPr>
      </w:pPr>
    </w:p>
    <w:p w14:paraId="5DD27DA3" w14:textId="4C703A09" w:rsidR="0006504A" w:rsidRPr="00802FA7" w:rsidRDefault="009C60E4" w:rsidP="00D222D8">
      <w:pPr>
        <w:pStyle w:val="Prrafodelista"/>
        <w:widowControl w:val="0"/>
        <w:tabs>
          <w:tab w:val="left" w:pos="709"/>
        </w:tabs>
        <w:spacing w:after="120"/>
        <w:ind w:left="0"/>
        <w:jc w:val="both"/>
        <w:rPr>
          <w:rFonts w:ascii="Museo Sans 300" w:hAnsi="Museo Sans 300" w:cs="Arial"/>
          <w:color w:val="000000"/>
          <w:sz w:val="22"/>
          <w:szCs w:val="22"/>
        </w:rPr>
      </w:pPr>
      <w:r w:rsidRPr="00802FA7">
        <w:rPr>
          <w:rFonts w:ascii="Museo Sans 300" w:hAnsi="Museo Sans 300" w:cs="Arial"/>
          <w:b/>
          <w:color w:val="000000"/>
          <w:sz w:val="22"/>
          <w:szCs w:val="22"/>
        </w:rPr>
        <w:t>Aspectos no previstos</w:t>
      </w:r>
    </w:p>
    <w:p w14:paraId="6F2AB958" w14:textId="4ADDDE70" w:rsidR="006F3FD7" w:rsidRPr="00802FA7" w:rsidRDefault="009C60E4" w:rsidP="00D222D8">
      <w:pPr>
        <w:pStyle w:val="Prrafodelista"/>
        <w:widowControl w:val="0"/>
        <w:numPr>
          <w:ilvl w:val="0"/>
          <w:numId w:val="10"/>
        </w:numPr>
        <w:tabs>
          <w:tab w:val="left" w:pos="709"/>
        </w:tabs>
        <w:spacing w:after="120"/>
        <w:ind w:left="0" w:firstLine="0"/>
        <w:jc w:val="both"/>
        <w:rPr>
          <w:rFonts w:ascii="Museo Sans 300" w:hAnsi="Museo Sans 300" w:cs="Arial"/>
          <w:b/>
          <w:color w:val="000000"/>
          <w:sz w:val="22"/>
          <w:szCs w:val="22"/>
        </w:rPr>
      </w:pPr>
      <w:r w:rsidRPr="17F3EF2C">
        <w:rPr>
          <w:rFonts w:ascii="Museo Sans 300" w:hAnsi="Museo Sans 300" w:cs="Arial"/>
          <w:color w:val="000000" w:themeColor="text1"/>
          <w:sz w:val="22"/>
          <w:szCs w:val="22"/>
        </w:rPr>
        <w:t xml:space="preserve">Los aspectos no previstos en </w:t>
      </w:r>
      <w:r w:rsidR="009A04F5" w:rsidRPr="17F3EF2C">
        <w:rPr>
          <w:rFonts w:ascii="Museo Sans 300" w:hAnsi="Museo Sans 300" w:cs="Arial"/>
          <w:color w:val="000000" w:themeColor="text1"/>
          <w:sz w:val="22"/>
          <w:szCs w:val="22"/>
        </w:rPr>
        <w:t>materia</w:t>
      </w:r>
      <w:r w:rsidRPr="17F3EF2C">
        <w:rPr>
          <w:rFonts w:ascii="Museo Sans 300" w:hAnsi="Museo Sans 300" w:cs="Arial"/>
          <w:color w:val="000000" w:themeColor="text1"/>
          <w:sz w:val="22"/>
          <w:szCs w:val="22"/>
        </w:rPr>
        <w:t xml:space="preserve"> de regulación en las presentes Normas serán resueltos por el Banco Central por medio de su Comité de Normas.</w:t>
      </w:r>
    </w:p>
    <w:p w14:paraId="55154AB8" w14:textId="77777777" w:rsidR="00546BEE" w:rsidRPr="00802FA7" w:rsidRDefault="00546BEE" w:rsidP="006F3FD7">
      <w:pPr>
        <w:pStyle w:val="Prrafodelista"/>
        <w:widowControl w:val="0"/>
        <w:tabs>
          <w:tab w:val="left" w:pos="709"/>
        </w:tabs>
        <w:spacing w:after="120"/>
        <w:ind w:left="0"/>
        <w:jc w:val="both"/>
        <w:rPr>
          <w:rFonts w:ascii="Museo Sans 300" w:hAnsi="Museo Sans 300" w:cs="Arial"/>
          <w:color w:val="000000"/>
          <w:sz w:val="22"/>
          <w:szCs w:val="22"/>
        </w:rPr>
      </w:pPr>
    </w:p>
    <w:p w14:paraId="79108318" w14:textId="77777777" w:rsidR="005245B9" w:rsidRDefault="005245B9" w:rsidP="006F3FD7">
      <w:pPr>
        <w:pStyle w:val="Prrafodelista"/>
        <w:widowControl w:val="0"/>
        <w:tabs>
          <w:tab w:val="left" w:pos="709"/>
        </w:tabs>
        <w:spacing w:after="120"/>
        <w:ind w:left="0"/>
        <w:jc w:val="both"/>
        <w:rPr>
          <w:rFonts w:ascii="Museo Sans 300" w:hAnsi="Museo Sans 300" w:cs="Arial"/>
          <w:b/>
          <w:color w:val="000000"/>
          <w:sz w:val="22"/>
          <w:szCs w:val="22"/>
        </w:rPr>
      </w:pPr>
    </w:p>
    <w:p w14:paraId="2CE06876" w14:textId="2D7B9504" w:rsidR="009C60E4" w:rsidRPr="00802FA7" w:rsidRDefault="009C60E4" w:rsidP="006F3FD7">
      <w:pPr>
        <w:pStyle w:val="Prrafodelista"/>
        <w:widowControl w:val="0"/>
        <w:tabs>
          <w:tab w:val="left" w:pos="709"/>
        </w:tabs>
        <w:spacing w:after="120"/>
        <w:ind w:left="0"/>
        <w:jc w:val="both"/>
        <w:rPr>
          <w:rFonts w:ascii="Museo Sans 300" w:hAnsi="Museo Sans 300" w:cs="Arial"/>
          <w:b/>
          <w:color w:val="000000"/>
          <w:sz w:val="22"/>
          <w:szCs w:val="22"/>
        </w:rPr>
      </w:pPr>
      <w:r w:rsidRPr="00802FA7">
        <w:rPr>
          <w:rFonts w:ascii="Museo Sans 300" w:hAnsi="Museo Sans 300" w:cs="Arial"/>
          <w:b/>
          <w:color w:val="000000"/>
          <w:sz w:val="22"/>
          <w:szCs w:val="22"/>
        </w:rPr>
        <w:lastRenderedPageBreak/>
        <w:t>Vigencia</w:t>
      </w:r>
    </w:p>
    <w:p w14:paraId="7A38D1A9" w14:textId="38EE3160" w:rsidR="00760F75" w:rsidRPr="00802FA7" w:rsidRDefault="009C60E4" w:rsidP="00733996">
      <w:pPr>
        <w:pStyle w:val="Prrafodelista"/>
        <w:widowControl w:val="0"/>
        <w:numPr>
          <w:ilvl w:val="0"/>
          <w:numId w:val="10"/>
        </w:numPr>
        <w:tabs>
          <w:tab w:val="left" w:pos="709"/>
        </w:tabs>
        <w:spacing w:after="120"/>
        <w:ind w:left="0" w:firstLine="0"/>
        <w:jc w:val="both"/>
        <w:rPr>
          <w:rFonts w:ascii="Museo Sans 300" w:hAnsi="Museo Sans 300"/>
          <w:sz w:val="20"/>
        </w:rPr>
      </w:pPr>
      <w:r w:rsidRPr="00802FA7">
        <w:rPr>
          <w:rFonts w:ascii="Museo Sans 300" w:hAnsi="Museo Sans 300" w:cs="Arial"/>
          <w:color w:val="000000"/>
          <w:sz w:val="22"/>
          <w:szCs w:val="22"/>
        </w:rPr>
        <w:t xml:space="preserve">Las presentes Normas </w:t>
      </w:r>
      <w:proofErr w:type="gramStart"/>
      <w:r w:rsidRPr="00802FA7">
        <w:rPr>
          <w:rFonts w:ascii="Museo Sans 300" w:hAnsi="Museo Sans 300" w:cs="Arial"/>
          <w:color w:val="000000"/>
          <w:sz w:val="22"/>
          <w:szCs w:val="22"/>
        </w:rPr>
        <w:t>ent</w:t>
      </w:r>
      <w:r w:rsidR="00934EE9" w:rsidRPr="00802FA7">
        <w:rPr>
          <w:rFonts w:ascii="Museo Sans 300" w:hAnsi="Museo Sans 300" w:cs="Arial"/>
          <w:color w:val="000000"/>
          <w:sz w:val="22"/>
          <w:szCs w:val="22"/>
        </w:rPr>
        <w:t>rarán en vigencia</w:t>
      </w:r>
      <w:proofErr w:type="gramEnd"/>
      <w:r w:rsidR="00934EE9" w:rsidRPr="00802FA7">
        <w:rPr>
          <w:rFonts w:ascii="Museo Sans 300" w:hAnsi="Museo Sans 300" w:cs="Arial"/>
          <w:color w:val="000000"/>
          <w:sz w:val="22"/>
          <w:szCs w:val="22"/>
        </w:rPr>
        <w:t xml:space="preserve"> a partir del </w:t>
      </w:r>
      <w:r w:rsidR="00A01AAD">
        <w:rPr>
          <w:rFonts w:ascii="Museo Sans 300" w:hAnsi="Museo Sans 300" w:cs="Arial"/>
          <w:color w:val="000000"/>
          <w:sz w:val="22"/>
          <w:szCs w:val="22"/>
        </w:rPr>
        <w:t>treinta</w:t>
      </w:r>
      <w:r w:rsidR="000259C8" w:rsidRPr="00802FA7">
        <w:rPr>
          <w:rFonts w:ascii="Museo Sans 300" w:hAnsi="Museo Sans 300" w:cs="Arial"/>
          <w:color w:val="000000"/>
          <w:sz w:val="22"/>
          <w:szCs w:val="22"/>
        </w:rPr>
        <w:t xml:space="preserve"> de </w:t>
      </w:r>
      <w:r w:rsidR="00A01AAD">
        <w:rPr>
          <w:rFonts w:ascii="Museo Sans 300" w:hAnsi="Museo Sans 300" w:cs="Arial"/>
          <w:color w:val="000000"/>
          <w:sz w:val="22"/>
          <w:szCs w:val="22"/>
        </w:rPr>
        <w:t>diciembre</w:t>
      </w:r>
      <w:r w:rsidR="00286C57" w:rsidRPr="00802FA7">
        <w:rPr>
          <w:rFonts w:ascii="Museo Sans 300" w:hAnsi="Museo Sans 300" w:cs="Arial"/>
          <w:color w:val="000000"/>
          <w:sz w:val="22"/>
          <w:szCs w:val="22"/>
        </w:rPr>
        <w:t xml:space="preserve"> de dos mil </w:t>
      </w:r>
      <w:r w:rsidR="00A01AAD">
        <w:rPr>
          <w:rFonts w:ascii="Museo Sans 300" w:hAnsi="Museo Sans 300" w:cs="Arial"/>
          <w:color w:val="000000"/>
          <w:sz w:val="22"/>
          <w:szCs w:val="22"/>
        </w:rPr>
        <w:t>veintidós</w:t>
      </w:r>
      <w:r w:rsidR="00F74DA9" w:rsidRPr="00802FA7">
        <w:rPr>
          <w:rFonts w:ascii="Museo Sans 300" w:hAnsi="Museo Sans 300" w:cs="Arial"/>
          <w:color w:val="000000"/>
          <w:sz w:val="22"/>
          <w:szCs w:val="22"/>
        </w:rPr>
        <w:t>.</w:t>
      </w:r>
    </w:p>
    <w:p w14:paraId="09B82D9E" w14:textId="2FA05203" w:rsidR="00F74DA9" w:rsidRPr="00802FA7" w:rsidRDefault="00F74DA9" w:rsidP="00F74DA9">
      <w:pPr>
        <w:widowControl w:val="0"/>
        <w:tabs>
          <w:tab w:val="left" w:pos="709"/>
        </w:tabs>
        <w:spacing w:after="120"/>
        <w:jc w:val="both"/>
        <w:rPr>
          <w:rFonts w:ascii="Museo Sans 300" w:hAnsi="Museo Sans 300"/>
          <w:sz w:val="20"/>
        </w:rPr>
      </w:pPr>
    </w:p>
    <w:p w14:paraId="70636986" w14:textId="1D106AC0" w:rsidR="00BE19CD" w:rsidRPr="00802FA7" w:rsidRDefault="00BE19CD" w:rsidP="00F74DA9">
      <w:pPr>
        <w:widowControl w:val="0"/>
        <w:tabs>
          <w:tab w:val="left" w:pos="709"/>
        </w:tabs>
        <w:spacing w:after="120"/>
        <w:jc w:val="both"/>
        <w:rPr>
          <w:rFonts w:ascii="Museo Sans 300" w:hAnsi="Museo Sans 300"/>
          <w:sz w:val="20"/>
        </w:rPr>
        <w:sectPr w:rsidR="00BE19CD" w:rsidRPr="00802FA7" w:rsidSect="00D74571">
          <w:headerReference w:type="default" r:id="rId13"/>
          <w:footerReference w:type="default" r:id="rId14"/>
          <w:type w:val="continuous"/>
          <w:pgSz w:w="12242" w:h="15842" w:code="1"/>
          <w:pgMar w:top="1425" w:right="1418" w:bottom="1701" w:left="1418" w:header="720" w:footer="1138" w:gutter="0"/>
          <w:cols w:space="720"/>
        </w:sectPr>
      </w:pPr>
    </w:p>
    <w:p w14:paraId="51B1F2F4" w14:textId="60B4D1AD" w:rsidR="00DE2843" w:rsidRPr="00802FA7" w:rsidRDefault="00DE2843" w:rsidP="008350DF">
      <w:pPr>
        <w:rPr>
          <w:rFonts w:ascii="Museo Sans 300" w:hAnsi="Museo Sans 300"/>
          <w:sz w:val="22"/>
          <w:szCs w:val="18"/>
          <w:lang w:val="es-MX" w:eastAsia="es-ES"/>
        </w:rPr>
      </w:pPr>
    </w:p>
    <w:p w14:paraId="3C4D3C2A" w14:textId="77777777" w:rsidR="00BE19CD" w:rsidRPr="00802FA7" w:rsidRDefault="00BE19CD">
      <w:pPr>
        <w:rPr>
          <w:rFonts w:ascii="Museo Sans 300" w:hAnsi="Museo Sans 300"/>
          <w:b/>
          <w:sz w:val="20"/>
          <w:szCs w:val="18"/>
          <w:lang w:val="es-MX"/>
        </w:rPr>
        <w:sectPr w:rsidR="00BE19CD" w:rsidRPr="00802FA7" w:rsidSect="007501EE">
          <w:headerReference w:type="default" r:id="rId15"/>
          <w:footerReference w:type="default" r:id="rId16"/>
          <w:type w:val="continuous"/>
          <w:pgSz w:w="12242" w:h="15842" w:code="1"/>
          <w:pgMar w:top="1701" w:right="1418" w:bottom="1701" w:left="1418" w:header="709" w:footer="709" w:gutter="0"/>
          <w:cols w:space="720"/>
          <w:docGrid w:linePitch="326"/>
        </w:sectPr>
      </w:pPr>
    </w:p>
    <w:p w14:paraId="579C03CC" w14:textId="77777777" w:rsidR="00FF374B" w:rsidRPr="00802FA7" w:rsidRDefault="00FF374B" w:rsidP="00FF374B">
      <w:pPr>
        <w:keepNext/>
        <w:ind w:left="357" w:right="49"/>
        <w:jc w:val="center"/>
        <w:outlineLvl w:val="3"/>
        <w:rPr>
          <w:rFonts w:ascii="Museo Sans 300" w:hAnsi="Museo Sans 300"/>
          <w:b/>
          <w:sz w:val="20"/>
        </w:rPr>
      </w:pPr>
      <w:r w:rsidRPr="00802FA7">
        <w:rPr>
          <w:rFonts w:ascii="Museo Sans 300" w:hAnsi="Museo Sans 300"/>
          <w:b/>
          <w:sz w:val="20"/>
        </w:rPr>
        <w:lastRenderedPageBreak/>
        <w:t>DEVOLUCIÓN DE COTIZACIONES OBLIGATORIAS</w:t>
      </w:r>
    </w:p>
    <w:p w14:paraId="174A7B3C" w14:textId="77777777" w:rsidR="00FF374B" w:rsidRPr="00802FA7" w:rsidRDefault="00FF374B" w:rsidP="00FF374B">
      <w:pPr>
        <w:keepNext/>
        <w:ind w:left="357" w:right="49"/>
        <w:jc w:val="center"/>
        <w:outlineLvl w:val="3"/>
        <w:rPr>
          <w:rFonts w:ascii="Museo Sans 300" w:hAnsi="Museo Sans 300"/>
          <w:b/>
          <w:sz w:val="20"/>
        </w:rPr>
      </w:pPr>
      <w:r w:rsidRPr="00802FA7">
        <w:rPr>
          <w:rFonts w:ascii="Museo Sans 300" w:hAnsi="Museo Sans 300"/>
          <w:b/>
          <w:sz w:val="20"/>
        </w:rPr>
        <w:t>AL QUEDAR SIN EFECTO UN CONTRATO DE AFILIACIÓN</w:t>
      </w:r>
    </w:p>
    <w:p w14:paraId="1F666346" w14:textId="77777777" w:rsidR="00FF374B" w:rsidRPr="00802FA7" w:rsidRDefault="00FF374B" w:rsidP="00FF374B">
      <w:pPr>
        <w:ind w:right="49"/>
        <w:rPr>
          <w:rFonts w:ascii="Museo Sans 300" w:hAnsi="Museo Sans 300"/>
          <w:sz w:val="20"/>
        </w:rPr>
      </w:pPr>
    </w:p>
    <w:p w14:paraId="35FB29EE" w14:textId="354E802F" w:rsidR="00FF374B" w:rsidRPr="00802FA7" w:rsidRDefault="00FF374B" w:rsidP="00FF374B">
      <w:pPr>
        <w:ind w:right="49"/>
        <w:jc w:val="both"/>
        <w:rPr>
          <w:rFonts w:ascii="Museo Sans 300" w:hAnsi="Museo Sans 300"/>
          <w:sz w:val="20"/>
        </w:rPr>
      </w:pPr>
      <w:r w:rsidRPr="00802FA7">
        <w:rPr>
          <w:rFonts w:ascii="Museo Sans 300" w:hAnsi="Museo Sans 300"/>
          <w:sz w:val="20"/>
        </w:rPr>
        <w:t xml:space="preserve">La </w:t>
      </w:r>
      <w:r w:rsidRPr="00802FA7">
        <w:rPr>
          <w:rFonts w:ascii="Museo Sans 300" w:hAnsi="Museo Sans 300"/>
          <w:sz w:val="20"/>
          <w:u w:val="single"/>
        </w:rPr>
        <w:t>(nombre de la AFP)</w:t>
      </w:r>
      <w:r w:rsidR="002A657D" w:rsidRPr="00802FA7">
        <w:rPr>
          <w:rFonts w:ascii="Museo Sans 300" w:hAnsi="Museo Sans 300"/>
          <w:sz w:val="20"/>
        </w:rPr>
        <w:t>, entrega</w:t>
      </w:r>
      <w:r w:rsidR="00161CC1" w:rsidRPr="00802FA7">
        <w:rPr>
          <w:rFonts w:ascii="Museo Sans 300" w:hAnsi="Museo Sans 300"/>
          <w:sz w:val="20"/>
        </w:rPr>
        <w:t xml:space="preserve"> el</w:t>
      </w:r>
      <w:r w:rsidRPr="00802FA7">
        <w:rPr>
          <w:rFonts w:ascii="Museo Sans 300" w:hAnsi="Museo Sans 300"/>
          <w:sz w:val="20"/>
        </w:rPr>
        <w:t xml:space="preserve"> (</w:t>
      </w:r>
      <w:r w:rsidRPr="00802FA7">
        <w:rPr>
          <w:rFonts w:ascii="Museo Sans 300" w:hAnsi="Museo Sans 300"/>
          <w:sz w:val="20"/>
          <w:u w:val="single"/>
        </w:rPr>
        <w:t>fecha),</w:t>
      </w:r>
      <w:r w:rsidRPr="00802FA7">
        <w:rPr>
          <w:rFonts w:ascii="Museo Sans 300" w:hAnsi="Museo Sans 300"/>
          <w:sz w:val="20"/>
        </w:rPr>
        <w:t xml:space="preserve"> </w:t>
      </w:r>
      <w:r w:rsidR="00161CC1" w:rsidRPr="00802FA7">
        <w:rPr>
          <w:rFonts w:ascii="Museo Sans 300" w:hAnsi="Museo Sans 300"/>
          <w:sz w:val="20"/>
        </w:rPr>
        <w:t xml:space="preserve">los </w:t>
      </w:r>
      <w:r w:rsidR="002A657D" w:rsidRPr="00802FA7">
        <w:rPr>
          <w:rFonts w:ascii="Museo Sans 300" w:hAnsi="Museo Sans 300"/>
          <w:sz w:val="20"/>
        </w:rPr>
        <w:t>fondos abajo</w:t>
      </w:r>
      <w:r w:rsidRPr="00802FA7">
        <w:rPr>
          <w:rFonts w:ascii="Museo Sans 300" w:hAnsi="Museo Sans 300"/>
          <w:sz w:val="20"/>
        </w:rPr>
        <w:t xml:space="preserve"> indicado</w:t>
      </w:r>
      <w:r w:rsidR="002A657D" w:rsidRPr="00802FA7">
        <w:rPr>
          <w:rFonts w:ascii="Museo Sans 300" w:hAnsi="Museo Sans 300"/>
          <w:sz w:val="20"/>
        </w:rPr>
        <w:t>s</w:t>
      </w:r>
      <w:r w:rsidRPr="00802FA7">
        <w:rPr>
          <w:rFonts w:ascii="Museo Sans 300" w:hAnsi="Museo Sans 300"/>
          <w:sz w:val="20"/>
        </w:rPr>
        <w:t>, en concepto de devolución de cotizaciones obligatorias al quedar sin efecto el contrato de afiliación No _______________, a nombre de ___________________________</w:t>
      </w:r>
      <w:r w:rsidR="002A657D" w:rsidRPr="00802FA7">
        <w:rPr>
          <w:rFonts w:ascii="Museo Sans 300" w:hAnsi="Museo Sans 300"/>
          <w:sz w:val="20"/>
        </w:rPr>
        <w:t xml:space="preserve">___________________________, con Documento de </w:t>
      </w:r>
      <w:r w:rsidR="00B52BA3">
        <w:rPr>
          <w:rFonts w:ascii="Museo Sans 300" w:hAnsi="Museo Sans 300"/>
          <w:sz w:val="20"/>
        </w:rPr>
        <w:t>Identidad</w:t>
      </w:r>
      <w:r w:rsidRPr="00802FA7">
        <w:rPr>
          <w:rFonts w:ascii="Museo Sans 300" w:hAnsi="Museo Sans 300"/>
          <w:sz w:val="20"/>
        </w:rPr>
        <w:t xml:space="preserve"> No. _____________, según resolución de la Superintendencia del Sistema Financiero No. ________________ de fecha ____________, por las cotizaciones abajo detalladas.</w:t>
      </w:r>
    </w:p>
    <w:p w14:paraId="7F845D75" w14:textId="77777777" w:rsidR="00FF374B" w:rsidRPr="00802FA7" w:rsidRDefault="00FF374B" w:rsidP="00FF374B">
      <w:pPr>
        <w:ind w:right="49"/>
        <w:jc w:val="both"/>
        <w:rPr>
          <w:rFonts w:ascii="Museo Sans 300" w:hAnsi="Museo Sans 300"/>
          <w:sz w:val="20"/>
        </w:rPr>
      </w:pPr>
    </w:p>
    <w:p w14:paraId="14025515" w14:textId="64B4391E" w:rsidR="00FF374B" w:rsidRPr="00802FA7" w:rsidRDefault="00FF374B" w:rsidP="00FF374B">
      <w:pPr>
        <w:ind w:right="49"/>
        <w:jc w:val="both"/>
        <w:rPr>
          <w:rFonts w:ascii="Museo Sans 300" w:hAnsi="Museo Sans 300"/>
          <w:sz w:val="20"/>
        </w:rPr>
      </w:pPr>
      <w:r w:rsidRPr="00500115">
        <w:rPr>
          <w:rFonts w:ascii="Museo Sans 300" w:hAnsi="Museo Sans 300"/>
          <w:sz w:val="20"/>
        </w:rPr>
        <w:t xml:space="preserve">De conformidad a lo dispuesto en las </w:t>
      </w:r>
      <w:r w:rsidR="00E716B6" w:rsidRPr="00500115">
        <w:rPr>
          <w:rFonts w:ascii="Museo Sans 300" w:hAnsi="Museo Sans 300"/>
          <w:sz w:val="20"/>
        </w:rPr>
        <w:t>“</w:t>
      </w:r>
      <w:r w:rsidRPr="00500115">
        <w:rPr>
          <w:rFonts w:ascii="Museo Sans 300" w:hAnsi="Museo Sans 300"/>
          <w:sz w:val="20"/>
        </w:rPr>
        <w:t xml:space="preserve">Normas Técnicas para </w:t>
      </w:r>
      <w:r w:rsidR="000259C8" w:rsidRPr="00500115">
        <w:rPr>
          <w:rFonts w:ascii="Museo Sans 300" w:hAnsi="Museo Sans 300"/>
          <w:sz w:val="20"/>
        </w:rPr>
        <w:t>e</w:t>
      </w:r>
      <w:r w:rsidRPr="00500115">
        <w:rPr>
          <w:rFonts w:ascii="Museo Sans 300" w:hAnsi="Museo Sans 300"/>
          <w:sz w:val="20"/>
        </w:rPr>
        <w:t>l</w:t>
      </w:r>
      <w:r w:rsidR="000259C8" w:rsidRPr="00500115">
        <w:rPr>
          <w:rFonts w:ascii="Museo Sans 300" w:hAnsi="Museo Sans 300"/>
          <w:sz w:val="20"/>
        </w:rPr>
        <w:t xml:space="preserve"> Traslado de Fondos por Anulación de Contrato de Afiliación en e</w:t>
      </w:r>
      <w:r w:rsidRPr="00500115">
        <w:rPr>
          <w:rFonts w:ascii="Museo Sans 300" w:hAnsi="Museo Sans 300"/>
          <w:sz w:val="20"/>
        </w:rPr>
        <w:t>l Sistema de Ahorro para Pensiones</w:t>
      </w:r>
      <w:r w:rsidR="00E716B6" w:rsidRPr="00500115">
        <w:rPr>
          <w:rFonts w:ascii="Museo Sans 300" w:hAnsi="Museo Sans 300"/>
          <w:sz w:val="20"/>
        </w:rPr>
        <w:t>”</w:t>
      </w:r>
      <w:r w:rsidRPr="00500115">
        <w:rPr>
          <w:rFonts w:ascii="Museo Sans 300" w:hAnsi="Museo Sans 300"/>
          <w:sz w:val="20"/>
        </w:rPr>
        <w:t xml:space="preserve"> </w:t>
      </w:r>
      <w:r w:rsidR="00E716B6" w:rsidRPr="00500115">
        <w:rPr>
          <w:rFonts w:ascii="Museo Sans 300" w:hAnsi="Museo Sans 300"/>
          <w:sz w:val="20"/>
        </w:rPr>
        <w:t>(</w:t>
      </w:r>
      <w:r w:rsidR="00846592">
        <w:rPr>
          <w:rFonts w:ascii="Museo Sans 300" w:hAnsi="Museo Sans 300"/>
          <w:sz w:val="20"/>
        </w:rPr>
        <w:t>NSP-58</w:t>
      </w:r>
      <w:r w:rsidR="00E716B6" w:rsidRPr="00500115">
        <w:rPr>
          <w:rFonts w:ascii="Museo Sans 300" w:hAnsi="Museo Sans 300"/>
          <w:sz w:val="20"/>
        </w:rPr>
        <w:t>)</w:t>
      </w:r>
      <w:r w:rsidR="000259C8" w:rsidRPr="00500115">
        <w:rPr>
          <w:rFonts w:ascii="Museo Sans 300" w:hAnsi="Museo Sans 300"/>
          <w:sz w:val="20"/>
        </w:rPr>
        <w:t xml:space="preserve">, </w:t>
      </w:r>
      <w:r w:rsidR="00161CC1" w:rsidRPr="00500115">
        <w:rPr>
          <w:rFonts w:ascii="Museo Sans 300" w:hAnsi="Museo Sans 300"/>
          <w:sz w:val="20"/>
        </w:rPr>
        <w:t>los fondos han sido transferidos a favor</w:t>
      </w:r>
      <w:r w:rsidRPr="00500115">
        <w:rPr>
          <w:rFonts w:ascii="Museo Sans 300" w:hAnsi="Museo Sans 300"/>
          <w:sz w:val="20"/>
        </w:rPr>
        <w:t xml:space="preserve"> de la Institución Previsional (ISSS/</w:t>
      </w:r>
      <w:r w:rsidR="00673662" w:rsidRPr="00500115">
        <w:rPr>
          <w:rFonts w:ascii="Museo Sans 300" w:hAnsi="Museo Sans 300"/>
          <w:sz w:val="20"/>
        </w:rPr>
        <w:t>ISP</w:t>
      </w:r>
      <w:r w:rsidRPr="00500115">
        <w:rPr>
          <w:rFonts w:ascii="Museo Sans 300" w:hAnsi="Museo Sans 300"/>
          <w:sz w:val="20"/>
        </w:rPr>
        <w:t xml:space="preserve">/AFP), </w:t>
      </w:r>
      <w:proofErr w:type="gramStart"/>
      <w:r w:rsidRPr="00500115">
        <w:rPr>
          <w:rFonts w:ascii="Museo Sans 300" w:hAnsi="Museo Sans 300"/>
          <w:sz w:val="20"/>
        </w:rPr>
        <w:t>de acuerdo al</w:t>
      </w:r>
      <w:proofErr w:type="gramEnd"/>
      <w:r w:rsidRPr="00500115">
        <w:rPr>
          <w:rFonts w:ascii="Museo Sans 300" w:hAnsi="Museo Sans 300"/>
          <w:sz w:val="20"/>
        </w:rPr>
        <w:t xml:space="preserve"> saldo vigente a la fecha de transferencia.</w:t>
      </w:r>
    </w:p>
    <w:p w14:paraId="3886B89B" w14:textId="77777777" w:rsidR="00FF374B" w:rsidRPr="00802FA7" w:rsidRDefault="00FF374B" w:rsidP="00FF374B">
      <w:pPr>
        <w:ind w:right="49"/>
        <w:jc w:val="both"/>
        <w:rPr>
          <w:rFonts w:ascii="Museo Sans 300" w:hAnsi="Museo Sans 300"/>
          <w:sz w:val="20"/>
        </w:rPr>
      </w:pPr>
    </w:p>
    <w:p w14:paraId="2364F212" w14:textId="77777777" w:rsidR="00FF374B" w:rsidRPr="00802FA7" w:rsidRDefault="00FF374B" w:rsidP="00FF374B">
      <w:pPr>
        <w:ind w:right="49"/>
        <w:jc w:val="both"/>
        <w:rPr>
          <w:rFonts w:ascii="Museo Sans 300" w:hAnsi="Museo Sans 300"/>
          <w:sz w:val="20"/>
        </w:rPr>
      </w:pPr>
      <w:r w:rsidRPr="00802FA7">
        <w:rPr>
          <w:rFonts w:ascii="Museo Sans 300" w:hAnsi="Museo Sans 300"/>
          <w:sz w:val="20"/>
        </w:rPr>
        <w:t>Este pago no libera a la AFP de trasladar los fondos no incluidos en el presente documento que se perciban o identifiquen posteriormente, a favor del referido afiliado.</w:t>
      </w:r>
    </w:p>
    <w:p w14:paraId="72A75542" w14:textId="77777777" w:rsidR="00FF374B" w:rsidRPr="00802FA7" w:rsidRDefault="00FF374B" w:rsidP="00FF374B">
      <w:pPr>
        <w:ind w:right="49"/>
        <w:jc w:val="both"/>
        <w:rPr>
          <w:rFonts w:ascii="Museo Sans 300" w:hAnsi="Museo Sans 300"/>
          <w:sz w:val="20"/>
        </w:rPr>
      </w:pPr>
    </w:p>
    <w:p w14:paraId="187EB213" w14:textId="77777777" w:rsidR="00FF374B" w:rsidRPr="00802FA7" w:rsidRDefault="00FF374B" w:rsidP="00FF374B">
      <w:pPr>
        <w:ind w:right="49"/>
        <w:jc w:val="both"/>
        <w:rPr>
          <w:rFonts w:ascii="Museo Sans 300" w:hAnsi="Museo Sans 300"/>
          <w:sz w:val="20"/>
        </w:rPr>
      </w:pPr>
      <w:r w:rsidRPr="00802FA7">
        <w:rPr>
          <w:rFonts w:ascii="Museo Sans 300" w:hAnsi="Museo Sans 300"/>
          <w:sz w:val="20"/>
        </w:rPr>
        <w:t>Fecha: _________________</w:t>
      </w:r>
    </w:p>
    <w:p w14:paraId="4F82485C" w14:textId="77777777" w:rsidR="00FF374B" w:rsidRPr="00802FA7" w:rsidRDefault="00FF374B" w:rsidP="00FF374B">
      <w:pPr>
        <w:ind w:right="49"/>
        <w:jc w:val="both"/>
        <w:rPr>
          <w:rFonts w:ascii="Museo Sans 300" w:hAnsi="Museo Sans 300"/>
          <w:sz w:val="20"/>
        </w:rPr>
      </w:pPr>
    </w:p>
    <w:p w14:paraId="541ED9DF" w14:textId="2C0960BD" w:rsidR="00FF374B" w:rsidRPr="00802FA7" w:rsidRDefault="00FF374B" w:rsidP="00FF374B">
      <w:pPr>
        <w:ind w:right="49"/>
        <w:jc w:val="both"/>
        <w:rPr>
          <w:rFonts w:ascii="Museo Sans 300" w:hAnsi="Museo Sans 300"/>
          <w:sz w:val="20"/>
        </w:rPr>
      </w:pPr>
      <w:r w:rsidRPr="00802FA7">
        <w:rPr>
          <w:rFonts w:ascii="Museo Sans 300" w:hAnsi="Museo Sans 300"/>
          <w:sz w:val="20"/>
        </w:rPr>
        <w:t>Nombre del Patrono: ______________________________________________________________</w:t>
      </w:r>
    </w:p>
    <w:p w14:paraId="0BE73C04" w14:textId="77777777" w:rsidR="00106EF6" w:rsidRDefault="00FF374B" w:rsidP="00FF374B">
      <w:pPr>
        <w:ind w:right="49"/>
        <w:jc w:val="both"/>
        <w:rPr>
          <w:rFonts w:ascii="Museo Sans 300" w:hAnsi="Museo Sans 300"/>
          <w:sz w:val="20"/>
        </w:rPr>
      </w:pPr>
      <w:r w:rsidRPr="00802FA7">
        <w:rPr>
          <w:rFonts w:ascii="Museo Sans 300" w:hAnsi="Museo Sans 300"/>
          <w:sz w:val="20"/>
        </w:rPr>
        <w:t xml:space="preserve">Dirección:______________________________________________________ </w:t>
      </w:r>
    </w:p>
    <w:p w14:paraId="3E9921CB" w14:textId="0D763BF7" w:rsidR="00FF374B" w:rsidRPr="00802FA7" w:rsidRDefault="00FF374B" w:rsidP="00FF374B">
      <w:pPr>
        <w:ind w:right="49"/>
        <w:jc w:val="both"/>
        <w:rPr>
          <w:rFonts w:ascii="Museo Sans 300" w:hAnsi="Museo Sans 300"/>
          <w:sz w:val="20"/>
        </w:rPr>
      </w:pPr>
      <w:r w:rsidRPr="00802FA7">
        <w:rPr>
          <w:rFonts w:ascii="Museo Sans 300" w:hAnsi="Museo Sans 300"/>
          <w:sz w:val="20"/>
        </w:rPr>
        <w:t>Tel: _____________________</w:t>
      </w:r>
    </w:p>
    <w:p w14:paraId="2BC51E67" w14:textId="77777777" w:rsidR="00106EF6" w:rsidRDefault="00FF374B" w:rsidP="00FF374B">
      <w:pPr>
        <w:ind w:right="49"/>
        <w:jc w:val="both"/>
        <w:rPr>
          <w:rFonts w:ascii="Museo Sans 300" w:hAnsi="Museo Sans 300"/>
          <w:sz w:val="20"/>
        </w:rPr>
      </w:pPr>
      <w:r w:rsidRPr="00802FA7">
        <w:rPr>
          <w:rFonts w:ascii="Museo Sans 300" w:hAnsi="Museo Sans 300"/>
          <w:sz w:val="20"/>
        </w:rPr>
        <w:t>Nombre del empleado: __________________</w:t>
      </w:r>
      <w:r w:rsidR="002A657D" w:rsidRPr="00802FA7">
        <w:rPr>
          <w:rFonts w:ascii="Museo Sans 300" w:hAnsi="Museo Sans 300"/>
          <w:sz w:val="20"/>
        </w:rPr>
        <w:t xml:space="preserve">____________________________ </w:t>
      </w:r>
    </w:p>
    <w:p w14:paraId="13B24429" w14:textId="1DF71AA0" w:rsidR="00FF374B" w:rsidRPr="00802FA7" w:rsidRDefault="002A657D" w:rsidP="00FF374B">
      <w:pPr>
        <w:ind w:right="49"/>
        <w:jc w:val="both"/>
        <w:rPr>
          <w:rFonts w:ascii="Museo Sans 300" w:hAnsi="Museo Sans 300"/>
          <w:sz w:val="20"/>
        </w:rPr>
      </w:pPr>
      <w:r w:rsidRPr="00802FA7">
        <w:rPr>
          <w:rFonts w:ascii="Museo Sans 300" w:hAnsi="Museo Sans 300"/>
          <w:sz w:val="20"/>
        </w:rPr>
        <w:t>Documento de Identificación No</w:t>
      </w:r>
      <w:r w:rsidR="00FF374B" w:rsidRPr="00802FA7">
        <w:rPr>
          <w:rFonts w:ascii="Museo Sans 300" w:hAnsi="Museo Sans 300"/>
          <w:sz w:val="20"/>
        </w:rPr>
        <w:t>: _________________</w:t>
      </w:r>
      <w:r w:rsidRPr="00802FA7">
        <w:rPr>
          <w:rFonts w:ascii="Museo Sans 300" w:hAnsi="Museo Sans 300"/>
          <w:sz w:val="20"/>
        </w:rPr>
        <w:t>___________</w:t>
      </w:r>
    </w:p>
    <w:p w14:paraId="38EDA373" w14:textId="77777777" w:rsidR="00FF374B" w:rsidRPr="00802FA7" w:rsidRDefault="00FF374B" w:rsidP="00FF374B">
      <w:pPr>
        <w:ind w:right="49"/>
        <w:jc w:val="both"/>
        <w:rPr>
          <w:rFonts w:ascii="Museo Sans 300" w:hAnsi="Museo Sans 300"/>
          <w:sz w:val="20"/>
        </w:rPr>
      </w:pPr>
      <w:r w:rsidRPr="00802FA7">
        <w:rPr>
          <w:rFonts w:ascii="Museo Sans 300" w:hAnsi="Museo Sans 300"/>
          <w:sz w:val="20"/>
        </w:rPr>
        <w:t>Dirección: _______________________________________________________________________________</w:t>
      </w:r>
    </w:p>
    <w:p w14:paraId="199988A4" w14:textId="77777777" w:rsidR="00B013A9" w:rsidRDefault="00FF374B" w:rsidP="00FF374B">
      <w:pPr>
        <w:ind w:right="49"/>
        <w:jc w:val="both"/>
        <w:rPr>
          <w:rFonts w:ascii="Museo Sans 300" w:hAnsi="Museo Sans 300"/>
          <w:sz w:val="20"/>
        </w:rPr>
      </w:pPr>
      <w:r w:rsidRPr="00802FA7">
        <w:rPr>
          <w:rFonts w:ascii="Museo Sans 300" w:hAnsi="Museo Sans 300"/>
          <w:sz w:val="20"/>
        </w:rPr>
        <w:t xml:space="preserve">Fecha de afiliación: _______________________________ </w:t>
      </w:r>
    </w:p>
    <w:p w14:paraId="0FA4425B" w14:textId="0009F8C7" w:rsidR="00FF374B" w:rsidRPr="00802FA7" w:rsidRDefault="00FF374B" w:rsidP="00FF374B">
      <w:pPr>
        <w:ind w:right="49"/>
        <w:jc w:val="both"/>
        <w:rPr>
          <w:rFonts w:ascii="Museo Sans 300" w:hAnsi="Museo Sans 300"/>
          <w:sz w:val="20"/>
        </w:rPr>
      </w:pPr>
      <w:r w:rsidRPr="00802FA7">
        <w:rPr>
          <w:rFonts w:ascii="Museo Sans 300" w:hAnsi="Museo Sans 300"/>
          <w:sz w:val="20"/>
        </w:rPr>
        <w:t>Fecha de anulación: _______________________</w:t>
      </w:r>
    </w:p>
    <w:p w14:paraId="2B924CCA" w14:textId="77777777" w:rsidR="00FF374B" w:rsidRPr="00802FA7" w:rsidRDefault="00FF374B" w:rsidP="00FF374B">
      <w:pPr>
        <w:ind w:right="49"/>
        <w:jc w:val="both"/>
        <w:rPr>
          <w:rFonts w:ascii="Museo Sans 300" w:hAnsi="Museo Sans 300"/>
          <w:sz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134"/>
        <w:gridCol w:w="1201"/>
        <w:gridCol w:w="992"/>
        <w:gridCol w:w="992"/>
        <w:gridCol w:w="1276"/>
        <w:gridCol w:w="1276"/>
      </w:tblGrid>
      <w:tr w:rsidR="00FF374B" w:rsidRPr="00802FA7" w14:paraId="218E6847" w14:textId="77777777" w:rsidTr="00A32FC7">
        <w:trPr>
          <w:cantSplit/>
          <w:trHeight w:val="429"/>
        </w:trPr>
        <w:tc>
          <w:tcPr>
            <w:tcW w:w="1276" w:type="dxa"/>
          </w:tcPr>
          <w:p w14:paraId="2698AFE9"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Períodos de Devengue</w:t>
            </w:r>
          </w:p>
          <w:p w14:paraId="4AA13EE8"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Cotizados</w:t>
            </w:r>
          </w:p>
        </w:tc>
        <w:tc>
          <w:tcPr>
            <w:tcW w:w="1276" w:type="dxa"/>
          </w:tcPr>
          <w:p w14:paraId="26F72C24"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Días</w:t>
            </w:r>
          </w:p>
          <w:p w14:paraId="73651D18"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Trabajados</w:t>
            </w:r>
          </w:p>
        </w:tc>
        <w:tc>
          <w:tcPr>
            <w:tcW w:w="1134" w:type="dxa"/>
          </w:tcPr>
          <w:p w14:paraId="091A0E85"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Ingreso</w:t>
            </w:r>
          </w:p>
          <w:p w14:paraId="47ABADE7"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Base de Cotización</w:t>
            </w:r>
          </w:p>
        </w:tc>
        <w:tc>
          <w:tcPr>
            <w:tcW w:w="1201" w:type="dxa"/>
          </w:tcPr>
          <w:p w14:paraId="203B497E"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Cotizaciones Obligatorias</w:t>
            </w:r>
          </w:p>
        </w:tc>
        <w:tc>
          <w:tcPr>
            <w:tcW w:w="992" w:type="dxa"/>
          </w:tcPr>
          <w:p w14:paraId="1D7F20B2" w14:textId="77777777" w:rsidR="00FF374B" w:rsidRPr="00201668" w:rsidRDefault="00FF374B" w:rsidP="00A32FC7">
            <w:pPr>
              <w:ind w:right="-94"/>
              <w:jc w:val="center"/>
              <w:rPr>
                <w:rFonts w:ascii="Museo Sans 300" w:hAnsi="Museo Sans 300"/>
                <w:b/>
                <w:sz w:val="18"/>
                <w:szCs w:val="18"/>
              </w:rPr>
            </w:pPr>
          </w:p>
          <w:p w14:paraId="31160FCD"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Comisión</w:t>
            </w:r>
          </w:p>
        </w:tc>
        <w:tc>
          <w:tcPr>
            <w:tcW w:w="992" w:type="dxa"/>
          </w:tcPr>
          <w:p w14:paraId="3668FBB9"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Aportes</w:t>
            </w:r>
          </w:p>
          <w:p w14:paraId="748DB049"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a la CGS</w:t>
            </w:r>
          </w:p>
        </w:tc>
        <w:tc>
          <w:tcPr>
            <w:tcW w:w="1276" w:type="dxa"/>
            <w:tcBorders>
              <w:bottom w:val="single" w:sz="4" w:space="0" w:color="auto"/>
            </w:tcBorders>
          </w:tcPr>
          <w:p w14:paraId="7AB0D6AE"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 xml:space="preserve">Rentabilidad </w:t>
            </w:r>
          </w:p>
          <w:p w14:paraId="6D28BC48"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por Período</w:t>
            </w:r>
          </w:p>
          <w:p w14:paraId="4ECC05B9"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de Devengue</w:t>
            </w:r>
          </w:p>
        </w:tc>
        <w:tc>
          <w:tcPr>
            <w:tcW w:w="1276" w:type="dxa"/>
          </w:tcPr>
          <w:p w14:paraId="040475E2" w14:textId="77777777" w:rsidR="00FF374B" w:rsidRPr="00201668" w:rsidRDefault="00FF374B" w:rsidP="00A32FC7">
            <w:pPr>
              <w:ind w:right="-94"/>
              <w:jc w:val="center"/>
              <w:rPr>
                <w:rFonts w:ascii="Museo Sans 300" w:hAnsi="Museo Sans 300"/>
                <w:b/>
                <w:sz w:val="18"/>
                <w:szCs w:val="18"/>
              </w:rPr>
            </w:pPr>
          </w:p>
          <w:p w14:paraId="3A2B1341" w14:textId="77777777" w:rsidR="00FF374B" w:rsidRPr="00201668" w:rsidRDefault="00FF374B" w:rsidP="00A32FC7">
            <w:pPr>
              <w:ind w:right="-94"/>
              <w:jc w:val="center"/>
              <w:rPr>
                <w:rFonts w:ascii="Museo Sans 300" w:hAnsi="Museo Sans 300"/>
                <w:b/>
                <w:sz w:val="18"/>
                <w:szCs w:val="18"/>
              </w:rPr>
            </w:pPr>
            <w:r w:rsidRPr="00201668">
              <w:rPr>
                <w:rFonts w:ascii="Museo Sans 300" w:hAnsi="Museo Sans 300"/>
                <w:b/>
                <w:sz w:val="18"/>
                <w:szCs w:val="18"/>
              </w:rPr>
              <w:t>Total</w:t>
            </w:r>
          </w:p>
        </w:tc>
      </w:tr>
      <w:tr w:rsidR="00FF374B" w:rsidRPr="00802FA7" w14:paraId="131F4966" w14:textId="77777777" w:rsidTr="00A32FC7">
        <w:tc>
          <w:tcPr>
            <w:tcW w:w="1276" w:type="dxa"/>
          </w:tcPr>
          <w:p w14:paraId="6F432017" w14:textId="77777777" w:rsidR="00FF374B" w:rsidRPr="00201668" w:rsidRDefault="00FF374B" w:rsidP="00A32FC7">
            <w:pPr>
              <w:ind w:right="-94"/>
              <w:jc w:val="both"/>
              <w:rPr>
                <w:rFonts w:ascii="Museo Sans 300" w:hAnsi="Museo Sans 300"/>
                <w:sz w:val="18"/>
                <w:szCs w:val="18"/>
              </w:rPr>
            </w:pPr>
          </w:p>
        </w:tc>
        <w:tc>
          <w:tcPr>
            <w:tcW w:w="1276" w:type="dxa"/>
          </w:tcPr>
          <w:p w14:paraId="7D330A50" w14:textId="77777777" w:rsidR="00FF374B" w:rsidRPr="00201668" w:rsidRDefault="00FF374B" w:rsidP="00A32FC7">
            <w:pPr>
              <w:ind w:right="-94"/>
              <w:jc w:val="both"/>
              <w:rPr>
                <w:rFonts w:ascii="Museo Sans 300" w:hAnsi="Museo Sans 300"/>
                <w:sz w:val="18"/>
                <w:szCs w:val="18"/>
              </w:rPr>
            </w:pPr>
          </w:p>
        </w:tc>
        <w:tc>
          <w:tcPr>
            <w:tcW w:w="1134" w:type="dxa"/>
          </w:tcPr>
          <w:p w14:paraId="2A1F97EC" w14:textId="77777777" w:rsidR="00FF374B" w:rsidRPr="00201668" w:rsidRDefault="00FF374B" w:rsidP="00A32FC7">
            <w:pPr>
              <w:ind w:right="-94"/>
              <w:jc w:val="both"/>
              <w:rPr>
                <w:rFonts w:ascii="Museo Sans 300" w:hAnsi="Museo Sans 300"/>
                <w:sz w:val="18"/>
                <w:szCs w:val="18"/>
              </w:rPr>
            </w:pPr>
          </w:p>
        </w:tc>
        <w:tc>
          <w:tcPr>
            <w:tcW w:w="1201" w:type="dxa"/>
          </w:tcPr>
          <w:p w14:paraId="19141220" w14:textId="77777777" w:rsidR="00FF374B" w:rsidRPr="00201668" w:rsidRDefault="00FF374B" w:rsidP="00A32FC7">
            <w:pPr>
              <w:ind w:right="-94"/>
              <w:jc w:val="both"/>
              <w:rPr>
                <w:rFonts w:ascii="Museo Sans 300" w:hAnsi="Museo Sans 300"/>
                <w:sz w:val="18"/>
                <w:szCs w:val="18"/>
              </w:rPr>
            </w:pPr>
          </w:p>
        </w:tc>
        <w:tc>
          <w:tcPr>
            <w:tcW w:w="992" w:type="dxa"/>
          </w:tcPr>
          <w:p w14:paraId="320823DA" w14:textId="77777777" w:rsidR="00FF374B" w:rsidRPr="00201668" w:rsidRDefault="00FF374B" w:rsidP="00A32FC7">
            <w:pPr>
              <w:ind w:right="-94"/>
              <w:jc w:val="both"/>
              <w:rPr>
                <w:rFonts w:ascii="Museo Sans 300" w:hAnsi="Museo Sans 300"/>
                <w:sz w:val="18"/>
                <w:szCs w:val="18"/>
              </w:rPr>
            </w:pPr>
          </w:p>
        </w:tc>
        <w:tc>
          <w:tcPr>
            <w:tcW w:w="992" w:type="dxa"/>
          </w:tcPr>
          <w:p w14:paraId="7D542DF2" w14:textId="77777777" w:rsidR="00FF374B" w:rsidRPr="00201668" w:rsidRDefault="00FF374B" w:rsidP="00A32FC7">
            <w:pPr>
              <w:ind w:right="-94"/>
              <w:jc w:val="both"/>
              <w:rPr>
                <w:rFonts w:ascii="Museo Sans 300" w:hAnsi="Museo Sans 300"/>
                <w:sz w:val="18"/>
                <w:szCs w:val="18"/>
              </w:rPr>
            </w:pPr>
          </w:p>
        </w:tc>
        <w:tc>
          <w:tcPr>
            <w:tcW w:w="1276" w:type="dxa"/>
          </w:tcPr>
          <w:p w14:paraId="21738F42" w14:textId="77777777" w:rsidR="00FF374B" w:rsidRPr="00201668" w:rsidRDefault="00FF374B" w:rsidP="00A32FC7">
            <w:pPr>
              <w:ind w:right="-94"/>
              <w:jc w:val="both"/>
              <w:rPr>
                <w:rFonts w:ascii="Museo Sans 300" w:hAnsi="Museo Sans 300"/>
                <w:sz w:val="18"/>
                <w:szCs w:val="18"/>
              </w:rPr>
            </w:pPr>
          </w:p>
        </w:tc>
        <w:tc>
          <w:tcPr>
            <w:tcW w:w="1276" w:type="dxa"/>
          </w:tcPr>
          <w:p w14:paraId="694B91A5" w14:textId="77777777" w:rsidR="00FF374B" w:rsidRPr="00201668" w:rsidRDefault="00FF374B" w:rsidP="00A32FC7">
            <w:pPr>
              <w:ind w:right="-94"/>
              <w:jc w:val="both"/>
              <w:rPr>
                <w:rFonts w:ascii="Museo Sans 300" w:hAnsi="Museo Sans 300"/>
                <w:sz w:val="18"/>
                <w:szCs w:val="18"/>
              </w:rPr>
            </w:pPr>
          </w:p>
        </w:tc>
      </w:tr>
      <w:tr w:rsidR="00FF374B" w:rsidRPr="00802FA7" w14:paraId="152C9102" w14:textId="77777777" w:rsidTr="00A32FC7">
        <w:tc>
          <w:tcPr>
            <w:tcW w:w="1276" w:type="dxa"/>
          </w:tcPr>
          <w:p w14:paraId="324F9B75" w14:textId="77777777" w:rsidR="00FF374B" w:rsidRPr="00201668" w:rsidRDefault="00FF374B" w:rsidP="00A32FC7">
            <w:pPr>
              <w:ind w:right="-94"/>
              <w:jc w:val="both"/>
              <w:rPr>
                <w:rFonts w:ascii="Museo Sans 300" w:hAnsi="Museo Sans 300"/>
                <w:sz w:val="18"/>
                <w:szCs w:val="18"/>
              </w:rPr>
            </w:pPr>
          </w:p>
        </w:tc>
        <w:tc>
          <w:tcPr>
            <w:tcW w:w="1276" w:type="dxa"/>
          </w:tcPr>
          <w:p w14:paraId="330BA355" w14:textId="77777777" w:rsidR="00FF374B" w:rsidRPr="00201668" w:rsidRDefault="00FF374B" w:rsidP="00A32FC7">
            <w:pPr>
              <w:ind w:right="-94"/>
              <w:jc w:val="both"/>
              <w:rPr>
                <w:rFonts w:ascii="Museo Sans 300" w:hAnsi="Museo Sans 300"/>
                <w:sz w:val="18"/>
                <w:szCs w:val="18"/>
              </w:rPr>
            </w:pPr>
          </w:p>
        </w:tc>
        <w:tc>
          <w:tcPr>
            <w:tcW w:w="1134" w:type="dxa"/>
          </w:tcPr>
          <w:p w14:paraId="6085C6D3" w14:textId="77777777" w:rsidR="00FF374B" w:rsidRPr="00201668" w:rsidRDefault="00FF374B" w:rsidP="00A32FC7">
            <w:pPr>
              <w:ind w:right="-94"/>
              <w:jc w:val="both"/>
              <w:rPr>
                <w:rFonts w:ascii="Museo Sans 300" w:hAnsi="Museo Sans 300"/>
                <w:sz w:val="18"/>
                <w:szCs w:val="18"/>
              </w:rPr>
            </w:pPr>
          </w:p>
        </w:tc>
        <w:tc>
          <w:tcPr>
            <w:tcW w:w="1201" w:type="dxa"/>
          </w:tcPr>
          <w:p w14:paraId="0729696B" w14:textId="77777777" w:rsidR="00FF374B" w:rsidRPr="00201668" w:rsidRDefault="00FF374B" w:rsidP="00A32FC7">
            <w:pPr>
              <w:ind w:right="-94"/>
              <w:jc w:val="both"/>
              <w:rPr>
                <w:rFonts w:ascii="Museo Sans 300" w:hAnsi="Museo Sans 300"/>
                <w:sz w:val="18"/>
                <w:szCs w:val="18"/>
              </w:rPr>
            </w:pPr>
          </w:p>
        </w:tc>
        <w:tc>
          <w:tcPr>
            <w:tcW w:w="992" w:type="dxa"/>
          </w:tcPr>
          <w:p w14:paraId="5ABDDC66" w14:textId="77777777" w:rsidR="00FF374B" w:rsidRPr="00201668" w:rsidRDefault="00FF374B" w:rsidP="00A32FC7">
            <w:pPr>
              <w:ind w:right="-94"/>
              <w:jc w:val="both"/>
              <w:rPr>
                <w:rFonts w:ascii="Museo Sans 300" w:hAnsi="Museo Sans 300"/>
                <w:sz w:val="18"/>
                <w:szCs w:val="18"/>
              </w:rPr>
            </w:pPr>
          </w:p>
        </w:tc>
        <w:tc>
          <w:tcPr>
            <w:tcW w:w="992" w:type="dxa"/>
          </w:tcPr>
          <w:p w14:paraId="40BD2D8A" w14:textId="77777777" w:rsidR="00FF374B" w:rsidRPr="00201668" w:rsidRDefault="00FF374B" w:rsidP="00A32FC7">
            <w:pPr>
              <w:ind w:right="-94"/>
              <w:jc w:val="both"/>
              <w:rPr>
                <w:rFonts w:ascii="Museo Sans 300" w:hAnsi="Museo Sans 300"/>
                <w:sz w:val="18"/>
                <w:szCs w:val="18"/>
              </w:rPr>
            </w:pPr>
          </w:p>
        </w:tc>
        <w:tc>
          <w:tcPr>
            <w:tcW w:w="1276" w:type="dxa"/>
          </w:tcPr>
          <w:p w14:paraId="3488E3F8" w14:textId="77777777" w:rsidR="00FF374B" w:rsidRPr="00201668" w:rsidRDefault="00FF374B" w:rsidP="00A32FC7">
            <w:pPr>
              <w:ind w:right="-94"/>
              <w:jc w:val="both"/>
              <w:rPr>
                <w:rFonts w:ascii="Museo Sans 300" w:hAnsi="Museo Sans 300"/>
                <w:sz w:val="18"/>
                <w:szCs w:val="18"/>
              </w:rPr>
            </w:pPr>
          </w:p>
        </w:tc>
        <w:tc>
          <w:tcPr>
            <w:tcW w:w="1276" w:type="dxa"/>
          </w:tcPr>
          <w:p w14:paraId="029E7CF6" w14:textId="77777777" w:rsidR="00FF374B" w:rsidRPr="00201668" w:rsidRDefault="00FF374B" w:rsidP="00A32FC7">
            <w:pPr>
              <w:ind w:right="-94"/>
              <w:jc w:val="both"/>
              <w:rPr>
                <w:rFonts w:ascii="Museo Sans 300" w:hAnsi="Museo Sans 300"/>
                <w:sz w:val="18"/>
                <w:szCs w:val="18"/>
              </w:rPr>
            </w:pPr>
          </w:p>
        </w:tc>
      </w:tr>
      <w:tr w:rsidR="00FF374B" w:rsidRPr="00802FA7" w14:paraId="38002A34" w14:textId="77777777" w:rsidTr="00A32FC7">
        <w:tc>
          <w:tcPr>
            <w:tcW w:w="1276" w:type="dxa"/>
          </w:tcPr>
          <w:p w14:paraId="69C3B093" w14:textId="77777777" w:rsidR="00FF374B" w:rsidRPr="00201668" w:rsidRDefault="00FF374B" w:rsidP="00A32FC7">
            <w:pPr>
              <w:ind w:right="-94"/>
              <w:jc w:val="both"/>
              <w:rPr>
                <w:rFonts w:ascii="Museo Sans 300" w:hAnsi="Museo Sans 300"/>
                <w:sz w:val="18"/>
                <w:szCs w:val="18"/>
              </w:rPr>
            </w:pPr>
          </w:p>
        </w:tc>
        <w:tc>
          <w:tcPr>
            <w:tcW w:w="1276" w:type="dxa"/>
          </w:tcPr>
          <w:p w14:paraId="1359E6C0" w14:textId="77777777" w:rsidR="00FF374B" w:rsidRPr="00201668" w:rsidRDefault="00FF374B" w:rsidP="00A32FC7">
            <w:pPr>
              <w:ind w:right="-94"/>
              <w:jc w:val="both"/>
              <w:rPr>
                <w:rFonts w:ascii="Museo Sans 300" w:hAnsi="Museo Sans 300"/>
                <w:sz w:val="18"/>
                <w:szCs w:val="18"/>
              </w:rPr>
            </w:pPr>
          </w:p>
        </w:tc>
        <w:tc>
          <w:tcPr>
            <w:tcW w:w="1134" w:type="dxa"/>
          </w:tcPr>
          <w:p w14:paraId="7AF60413" w14:textId="77777777" w:rsidR="00FF374B" w:rsidRPr="00201668" w:rsidRDefault="00FF374B" w:rsidP="00A32FC7">
            <w:pPr>
              <w:ind w:right="-94"/>
              <w:jc w:val="both"/>
              <w:rPr>
                <w:rFonts w:ascii="Museo Sans 300" w:hAnsi="Museo Sans 300"/>
                <w:sz w:val="18"/>
                <w:szCs w:val="18"/>
              </w:rPr>
            </w:pPr>
          </w:p>
        </w:tc>
        <w:tc>
          <w:tcPr>
            <w:tcW w:w="1201" w:type="dxa"/>
          </w:tcPr>
          <w:p w14:paraId="4B07532C" w14:textId="77777777" w:rsidR="00FF374B" w:rsidRPr="00201668" w:rsidRDefault="00FF374B" w:rsidP="00A32FC7">
            <w:pPr>
              <w:ind w:right="-94"/>
              <w:jc w:val="both"/>
              <w:rPr>
                <w:rFonts w:ascii="Museo Sans 300" w:hAnsi="Museo Sans 300"/>
                <w:sz w:val="18"/>
                <w:szCs w:val="18"/>
              </w:rPr>
            </w:pPr>
          </w:p>
        </w:tc>
        <w:tc>
          <w:tcPr>
            <w:tcW w:w="992" w:type="dxa"/>
          </w:tcPr>
          <w:p w14:paraId="730EAC01" w14:textId="77777777" w:rsidR="00FF374B" w:rsidRPr="00201668" w:rsidRDefault="00FF374B" w:rsidP="00A32FC7">
            <w:pPr>
              <w:ind w:right="-94"/>
              <w:jc w:val="both"/>
              <w:rPr>
                <w:rFonts w:ascii="Museo Sans 300" w:hAnsi="Museo Sans 300"/>
                <w:sz w:val="18"/>
                <w:szCs w:val="18"/>
              </w:rPr>
            </w:pPr>
          </w:p>
        </w:tc>
        <w:tc>
          <w:tcPr>
            <w:tcW w:w="992" w:type="dxa"/>
          </w:tcPr>
          <w:p w14:paraId="14E98738" w14:textId="77777777" w:rsidR="00FF374B" w:rsidRPr="00201668" w:rsidRDefault="00FF374B" w:rsidP="00A32FC7">
            <w:pPr>
              <w:ind w:right="-94"/>
              <w:jc w:val="both"/>
              <w:rPr>
                <w:rFonts w:ascii="Museo Sans 300" w:hAnsi="Museo Sans 300"/>
                <w:sz w:val="18"/>
                <w:szCs w:val="18"/>
              </w:rPr>
            </w:pPr>
          </w:p>
        </w:tc>
        <w:tc>
          <w:tcPr>
            <w:tcW w:w="1276" w:type="dxa"/>
          </w:tcPr>
          <w:p w14:paraId="5DF535B3" w14:textId="77777777" w:rsidR="00FF374B" w:rsidRPr="00201668" w:rsidRDefault="00FF374B" w:rsidP="00A32FC7">
            <w:pPr>
              <w:ind w:right="-94"/>
              <w:jc w:val="both"/>
              <w:rPr>
                <w:rFonts w:ascii="Museo Sans 300" w:hAnsi="Museo Sans 300"/>
                <w:sz w:val="18"/>
                <w:szCs w:val="18"/>
              </w:rPr>
            </w:pPr>
          </w:p>
        </w:tc>
        <w:tc>
          <w:tcPr>
            <w:tcW w:w="1276" w:type="dxa"/>
          </w:tcPr>
          <w:p w14:paraId="231A035F" w14:textId="77777777" w:rsidR="00FF374B" w:rsidRPr="00201668" w:rsidRDefault="00FF374B" w:rsidP="00A32FC7">
            <w:pPr>
              <w:ind w:right="-94"/>
              <w:jc w:val="both"/>
              <w:rPr>
                <w:rFonts w:ascii="Museo Sans 300" w:hAnsi="Museo Sans 300"/>
                <w:sz w:val="18"/>
                <w:szCs w:val="18"/>
              </w:rPr>
            </w:pPr>
          </w:p>
        </w:tc>
      </w:tr>
      <w:tr w:rsidR="00FF374B" w:rsidRPr="00802FA7" w14:paraId="02EB60B8" w14:textId="77777777" w:rsidTr="00A32FC7">
        <w:tc>
          <w:tcPr>
            <w:tcW w:w="1276" w:type="dxa"/>
          </w:tcPr>
          <w:p w14:paraId="795FECCC" w14:textId="77777777" w:rsidR="00FF374B" w:rsidRPr="00201668" w:rsidRDefault="00FF374B" w:rsidP="00A32FC7">
            <w:pPr>
              <w:ind w:right="-94"/>
              <w:jc w:val="both"/>
              <w:rPr>
                <w:rFonts w:ascii="Museo Sans 300" w:hAnsi="Museo Sans 300"/>
                <w:sz w:val="18"/>
                <w:szCs w:val="18"/>
              </w:rPr>
            </w:pPr>
          </w:p>
        </w:tc>
        <w:tc>
          <w:tcPr>
            <w:tcW w:w="1276" w:type="dxa"/>
          </w:tcPr>
          <w:p w14:paraId="700C3B21" w14:textId="77777777" w:rsidR="00FF374B" w:rsidRPr="00201668" w:rsidRDefault="00FF374B" w:rsidP="00A32FC7">
            <w:pPr>
              <w:ind w:right="-94"/>
              <w:jc w:val="both"/>
              <w:rPr>
                <w:rFonts w:ascii="Museo Sans 300" w:hAnsi="Museo Sans 300"/>
                <w:sz w:val="18"/>
                <w:szCs w:val="18"/>
              </w:rPr>
            </w:pPr>
          </w:p>
        </w:tc>
        <w:tc>
          <w:tcPr>
            <w:tcW w:w="1134" w:type="dxa"/>
          </w:tcPr>
          <w:p w14:paraId="204545EB" w14:textId="77777777" w:rsidR="00FF374B" w:rsidRPr="00201668" w:rsidRDefault="00FF374B" w:rsidP="00A32FC7">
            <w:pPr>
              <w:ind w:right="-94"/>
              <w:jc w:val="both"/>
              <w:rPr>
                <w:rFonts w:ascii="Museo Sans 300" w:hAnsi="Museo Sans 300"/>
                <w:sz w:val="18"/>
                <w:szCs w:val="18"/>
              </w:rPr>
            </w:pPr>
          </w:p>
        </w:tc>
        <w:tc>
          <w:tcPr>
            <w:tcW w:w="1201" w:type="dxa"/>
          </w:tcPr>
          <w:p w14:paraId="1C9815A0" w14:textId="77777777" w:rsidR="00FF374B" w:rsidRPr="00201668" w:rsidRDefault="00FF374B" w:rsidP="00A32FC7">
            <w:pPr>
              <w:ind w:right="-94"/>
              <w:jc w:val="both"/>
              <w:rPr>
                <w:rFonts w:ascii="Museo Sans 300" w:hAnsi="Museo Sans 300"/>
                <w:sz w:val="18"/>
                <w:szCs w:val="18"/>
              </w:rPr>
            </w:pPr>
          </w:p>
        </w:tc>
        <w:tc>
          <w:tcPr>
            <w:tcW w:w="992" w:type="dxa"/>
          </w:tcPr>
          <w:p w14:paraId="11825905" w14:textId="77777777" w:rsidR="00FF374B" w:rsidRPr="00201668" w:rsidRDefault="00FF374B" w:rsidP="00A32FC7">
            <w:pPr>
              <w:ind w:right="-94"/>
              <w:jc w:val="both"/>
              <w:rPr>
                <w:rFonts w:ascii="Museo Sans 300" w:hAnsi="Museo Sans 300"/>
                <w:sz w:val="18"/>
                <w:szCs w:val="18"/>
              </w:rPr>
            </w:pPr>
          </w:p>
        </w:tc>
        <w:tc>
          <w:tcPr>
            <w:tcW w:w="992" w:type="dxa"/>
          </w:tcPr>
          <w:p w14:paraId="509DC9A4" w14:textId="77777777" w:rsidR="00FF374B" w:rsidRPr="00201668" w:rsidRDefault="00FF374B" w:rsidP="00A32FC7">
            <w:pPr>
              <w:ind w:right="-94"/>
              <w:jc w:val="both"/>
              <w:rPr>
                <w:rFonts w:ascii="Museo Sans 300" w:hAnsi="Museo Sans 300"/>
                <w:sz w:val="18"/>
                <w:szCs w:val="18"/>
              </w:rPr>
            </w:pPr>
          </w:p>
        </w:tc>
        <w:tc>
          <w:tcPr>
            <w:tcW w:w="1276" w:type="dxa"/>
          </w:tcPr>
          <w:p w14:paraId="504D7497" w14:textId="77777777" w:rsidR="00FF374B" w:rsidRPr="00201668" w:rsidRDefault="00FF374B" w:rsidP="00A32FC7">
            <w:pPr>
              <w:ind w:right="-94"/>
              <w:jc w:val="both"/>
              <w:rPr>
                <w:rFonts w:ascii="Museo Sans 300" w:hAnsi="Museo Sans 300"/>
                <w:sz w:val="18"/>
                <w:szCs w:val="18"/>
              </w:rPr>
            </w:pPr>
          </w:p>
        </w:tc>
        <w:tc>
          <w:tcPr>
            <w:tcW w:w="1276" w:type="dxa"/>
          </w:tcPr>
          <w:p w14:paraId="467EA0CB" w14:textId="77777777" w:rsidR="00FF374B" w:rsidRPr="00201668" w:rsidRDefault="00FF374B" w:rsidP="00A32FC7">
            <w:pPr>
              <w:ind w:right="-94"/>
              <w:jc w:val="both"/>
              <w:rPr>
                <w:rFonts w:ascii="Museo Sans 300" w:hAnsi="Museo Sans 300"/>
                <w:sz w:val="18"/>
                <w:szCs w:val="18"/>
              </w:rPr>
            </w:pPr>
          </w:p>
        </w:tc>
      </w:tr>
      <w:tr w:rsidR="00FF374B" w:rsidRPr="00802FA7" w14:paraId="40ABED7A" w14:textId="77777777" w:rsidTr="00A32FC7">
        <w:tc>
          <w:tcPr>
            <w:tcW w:w="1276" w:type="dxa"/>
          </w:tcPr>
          <w:p w14:paraId="1AEA2593" w14:textId="77777777" w:rsidR="00FF374B" w:rsidRPr="00201668" w:rsidRDefault="00FF374B" w:rsidP="00A32FC7">
            <w:pPr>
              <w:ind w:right="-94"/>
              <w:jc w:val="both"/>
              <w:rPr>
                <w:rFonts w:ascii="Museo Sans 300" w:hAnsi="Museo Sans 300"/>
                <w:sz w:val="18"/>
                <w:szCs w:val="18"/>
              </w:rPr>
            </w:pPr>
            <w:r w:rsidRPr="00201668">
              <w:rPr>
                <w:rFonts w:ascii="Museo Sans 300" w:hAnsi="Museo Sans 300"/>
                <w:sz w:val="18"/>
                <w:szCs w:val="18"/>
              </w:rPr>
              <w:t>Totales</w:t>
            </w:r>
          </w:p>
        </w:tc>
        <w:tc>
          <w:tcPr>
            <w:tcW w:w="1276" w:type="dxa"/>
          </w:tcPr>
          <w:p w14:paraId="23B02AC2" w14:textId="77777777" w:rsidR="00FF374B" w:rsidRPr="00201668" w:rsidRDefault="00FF374B" w:rsidP="00A32FC7">
            <w:pPr>
              <w:ind w:right="-94"/>
              <w:jc w:val="both"/>
              <w:rPr>
                <w:rFonts w:ascii="Museo Sans 300" w:hAnsi="Museo Sans 300"/>
                <w:sz w:val="18"/>
                <w:szCs w:val="18"/>
              </w:rPr>
            </w:pPr>
          </w:p>
        </w:tc>
        <w:tc>
          <w:tcPr>
            <w:tcW w:w="1134" w:type="dxa"/>
          </w:tcPr>
          <w:p w14:paraId="3865215B" w14:textId="77777777" w:rsidR="00FF374B" w:rsidRPr="00201668" w:rsidRDefault="00FF374B" w:rsidP="00A32FC7">
            <w:pPr>
              <w:ind w:right="-94"/>
              <w:jc w:val="both"/>
              <w:rPr>
                <w:rFonts w:ascii="Museo Sans 300" w:hAnsi="Museo Sans 300"/>
                <w:sz w:val="18"/>
                <w:szCs w:val="18"/>
              </w:rPr>
            </w:pPr>
          </w:p>
        </w:tc>
        <w:tc>
          <w:tcPr>
            <w:tcW w:w="1201" w:type="dxa"/>
          </w:tcPr>
          <w:p w14:paraId="1ABD6179" w14:textId="77777777" w:rsidR="00FF374B" w:rsidRPr="00201668" w:rsidRDefault="00FF374B" w:rsidP="00A32FC7">
            <w:pPr>
              <w:ind w:right="-94"/>
              <w:jc w:val="both"/>
              <w:rPr>
                <w:rFonts w:ascii="Museo Sans 300" w:hAnsi="Museo Sans 300"/>
                <w:sz w:val="18"/>
                <w:szCs w:val="18"/>
              </w:rPr>
            </w:pPr>
            <w:r w:rsidRPr="00201668">
              <w:rPr>
                <w:rFonts w:ascii="Museo Sans 300" w:hAnsi="Museo Sans 300"/>
                <w:sz w:val="18"/>
                <w:szCs w:val="18"/>
              </w:rPr>
              <w:t>$</w:t>
            </w:r>
          </w:p>
        </w:tc>
        <w:tc>
          <w:tcPr>
            <w:tcW w:w="992" w:type="dxa"/>
          </w:tcPr>
          <w:p w14:paraId="6E512862" w14:textId="77777777" w:rsidR="00FF374B" w:rsidRPr="00201668" w:rsidRDefault="00FF374B" w:rsidP="00A32FC7">
            <w:pPr>
              <w:ind w:right="-94"/>
              <w:jc w:val="both"/>
              <w:rPr>
                <w:rFonts w:ascii="Museo Sans 300" w:hAnsi="Museo Sans 300"/>
                <w:sz w:val="18"/>
                <w:szCs w:val="18"/>
              </w:rPr>
            </w:pPr>
            <w:r w:rsidRPr="00201668">
              <w:rPr>
                <w:rFonts w:ascii="Museo Sans 300" w:hAnsi="Museo Sans 300"/>
                <w:sz w:val="18"/>
                <w:szCs w:val="18"/>
              </w:rPr>
              <w:t>$</w:t>
            </w:r>
          </w:p>
        </w:tc>
        <w:tc>
          <w:tcPr>
            <w:tcW w:w="992" w:type="dxa"/>
          </w:tcPr>
          <w:p w14:paraId="3A87381B" w14:textId="77777777" w:rsidR="00FF374B" w:rsidRPr="00201668" w:rsidRDefault="00FF374B" w:rsidP="00A32FC7">
            <w:pPr>
              <w:ind w:right="-94"/>
              <w:jc w:val="both"/>
              <w:rPr>
                <w:rFonts w:ascii="Museo Sans 300" w:hAnsi="Museo Sans 300"/>
                <w:sz w:val="18"/>
                <w:szCs w:val="18"/>
              </w:rPr>
            </w:pPr>
          </w:p>
        </w:tc>
        <w:tc>
          <w:tcPr>
            <w:tcW w:w="1276" w:type="dxa"/>
          </w:tcPr>
          <w:p w14:paraId="70802B10" w14:textId="77777777" w:rsidR="00FF374B" w:rsidRPr="00201668" w:rsidRDefault="00FF374B" w:rsidP="00A32FC7">
            <w:pPr>
              <w:ind w:right="-94"/>
              <w:jc w:val="both"/>
              <w:rPr>
                <w:rFonts w:ascii="Museo Sans 300" w:hAnsi="Museo Sans 300"/>
                <w:sz w:val="18"/>
                <w:szCs w:val="18"/>
              </w:rPr>
            </w:pPr>
            <w:r w:rsidRPr="00201668">
              <w:rPr>
                <w:rFonts w:ascii="Museo Sans 300" w:hAnsi="Museo Sans 300"/>
                <w:sz w:val="18"/>
                <w:szCs w:val="18"/>
              </w:rPr>
              <w:t>$</w:t>
            </w:r>
          </w:p>
        </w:tc>
        <w:tc>
          <w:tcPr>
            <w:tcW w:w="1276" w:type="dxa"/>
          </w:tcPr>
          <w:p w14:paraId="0000FB0E" w14:textId="77777777" w:rsidR="00FF374B" w:rsidRPr="00201668" w:rsidRDefault="00FF374B" w:rsidP="00A32FC7">
            <w:pPr>
              <w:ind w:right="-94"/>
              <w:jc w:val="both"/>
              <w:rPr>
                <w:rFonts w:ascii="Museo Sans 300" w:hAnsi="Museo Sans 300"/>
                <w:sz w:val="18"/>
                <w:szCs w:val="18"/>
              </w:rPr>
            </w:pPr>
            <w:r w:rsidRPr="00201668">
              <w:rPr>
                <w:rFonts w:ascii="Museo Sans 300" w:hAnsi="Museo Sans 300"/>
                <w:sz w:val="18"/>
                <w:szCs w:val="18"/>
              </w:rPr>
              <w:t>$</w:t>
            </w:r>
          </w:p>
        </w:tc>
      </w:tr>
      <w:tr w:rsidR="00FF374B" w:rsidRPr="00802FA7" w14:paraId="538F7762" w14:textId="77777777" w:rsidTr="00A32FC7">
        <w:tc>
          <w:tcPr>
            <w:tcW w:w="1276" w:type="dxa"/>
          </w:tcPr>
          <w:p w14:paraId="1EC22D4D" w14:textId="77777777" w:rsidR="00FF374B" w:rsidRPr="00201668" w:rsidRDefault="00FF374B" w:rsidP="00A32FC7">
            <w:pPr>
              <w:ind w:right="-94"/>
              <w:jc w:val="both"/>
              <w:rPr>
                <w:rFonts w:ascii="Museo Sans 300" w:hAnsi="Museo Sans 300"/>
                <w:sz w:val="18"/>
                <w:szCs w:val="18"/>
              </w:rPr>
            </w:pPr>
          </w:p>
        </w:tc>
        <w:tc>
          <w:tcPr>
            <w:tcW w:w="1276" w:type="dxa"/>
          </w:tcPr>
          <w:p w14:paraId="1A50AB5B" w14:textId="77777777" w:rsidR="00FF374B" w:rsidRPr="00201668" w:rsidRDefault="00FF374B" w:rsidP="00A32FC7">
            <w:pPr>
              <w:ind w:right="-94"/>
              <w:jc w:val="both"/>
              <w:rPr>
                <w:rFonts w:ascii="Museo Sans 300" w:hAnsi="Museo Sans 300"/>
                <w:sz w:val="18"/>
                <w:szCs w:val="18"/>
              </w:rPr>
            </w:pPr>
          </w:p>
        </w:tc>
        <w:tc>
          <w:tcPr>
            <w:tcW w:w="1134" w:type="dxa"/>
          </w:tcPr>
          <w:p w14:paraId="23CA875F" w14:textId="77777777" w:rsidR="00FF374B" w:rsidRPr="00201668" w:rsidRDefault="00FF374B" w:rsidP="00A32FC7">
            <w:pPr>
              <w:ind w:right="-94"/>
              <w:jc w:val="both"/>
              <w:rPr>
                <w:rFonts w:ascii="Museo Sans 300" w:hAnsi="Museo Sans 300"/>
                <w:sz w:val="18"/>
                <w:szCs w:val="18"/>
              </w:rPr>
            </w:pPr>
          </w:p>
        </w:tc>
        <w:tc>
          <w:tcPr>
            <w:tcW w:w="1201" w:type="dxa"/>
          </w:tcPr>
          <w:p w14:paraId="2BB7FBAA" w14:textId="77777777" w:rsidR="00FF374B" w:rsidRPr="00201668" w:rsidRDefault="00FF374B" w:rsidP="00A32FC7">
            <w:pPr>
              <w:ind w:right="-94"/>
              <w:jc w:val="both"/>
              <w:rPr>
                <w:rFonts w:ascii="Museo Sans 300" w:hAnsi="Museo Sans 300"/>
                <w:sz w:val="18"/>
                <w:szCs w:val="18"/>
              </w:rPr>
            </w:pPr>
          </w:p>
        </w:tc>
        <w:tc>
          <w:tcPr>
            <w:tcW w:w="992" w:type="dxa"/>
          </w:tcPr>
          <w:p w14:paraId="4C3E6C6B" w14:textId="77777777" w:rsidR="00FF374B" w:rsidRPr="00201668" w:rsidRDefault="00FF374B" w:rsidP="00A32FC7">
            <w:pPr>
              <w:ind w:right="-94"/>
              <w:jc w:val="both"/>
              <w:rPr>
                <w:rFonts w:ascii="Museo Sans 300" w:hAnsi="Museo Sans 300"/>
                <w:sz w:val="18"/>
                <w:szCs w:val="18"/>
              </w:rPr>
            </w:pPr>
          </w:p>
        </w:tc>
        <w:tc>
          <w:tcPr>
            <w:tcW w:w="992" w:type="dxa"/>
          </w:tcPr>
          <w:p w14:paraId="11D21F8A" w14:textId="77777777" w:rsidR="00FF374B" w:rsidRPr="00201668" w:rsidRDefault="00FF374B" w:rsidP="00A32FC7">
            <w:pPr>
              <w:ind w:right="-94"/>
              <w:jc w:val="both"/>
              <w:rPr>
                <w:rFonts w:ascii="Museo Sans 300" w:hAnsi="Museo Sans 300"/>
                <w:sz w:val="18"/>
                <w:szCs w:val="18"/>
              </w:rPr>
            </w:pPr>
          </w:p>
        </w:tc>
        <w:tc>
          <w:tcPr>
            <w:tcW w:w="1276" w:type="dxa"/>
          </w:tcPr>
          <w:p w14:paraId="45109C5E" w14:textId="77777777" w:rsidR="00FF374B" w:rsidRPr="00201668" w:rsidRDefault="00FF374B" w:rsidP="00A32FC7">
            <w:pPr>
              <w:ind w:right="-94"/>
              <w:jc w:val="both"/>
              <w:rPr>
                <w:rFonts w:ascii="Museo Sans 300" w:hAnsi="Museo Sans 300"/>
                <w:sz w:val="18"/>
                <w:szCs w:val="18"/>
              </w:rPr>
            </w:pPr>
          </w:p>
        </w:tc>
        <w:tc>
          <w:tcPr>
            <w:tcW w:w="1276" w:type="dxa"/>
          </w:tcPr>
          <w:p w14:paraId="294B9492" w14:textId="77777777" w:rsidR="00FF374B" w:rsidRPr="00201668" w:rsidRDefault="00FF374B" w:rsidP="00A32FC7">
            <w:pPr>
              <w:ind w:right="-94"/>
              <w:jc w:val="both"/>
              <w:rPr>
                <w:rFonts w:ascii="Museo Sans 300" w:hAnsi="Museo Sans 300"/>
                <w:sz w:val="18"/>
                <w:szCs w:val="18"/>
              </w:rPr>
            </w:pPr>
          </w:p>
        </w:tc>
      </w:tr>
      <w:tr w:rsidR="00FF374B" w:rsidRPr="00802FA7" w14:paraId="621400FF" w14:textId="77777777" w:rsidTr="00A32FC7">
        <w:tc>
          <w:tcPr>
            <w:tcW w:w="1276" w:type="dxa"/>
          </w:tcPr>
          <w:p w14:paraId="41E3DC58" w14:textId="77777777" w:rsidR="00FF374B" w:rsidRPr="00201668" w:rsidRDefault="00FF374B" w:rsidP="00A32FC7">
            <w:pPr>
              <w:ind w:right="-94"/>
              <w:rPr>
                <w:rFonts w:ascii="Museo Sans 300" w:hAnsi="Museo Sans 300"/>
                <w:sz w:val="18"/>
                <w:szCs w:val="18"/>
              </w:rPr>
            </w:pPr>
            <w:proofErr w:type="gramStart"/>
            <w:r w:rsidRPr="00201668">
              <w:rPr>
                <w:rFonts w:ascii="Museo Sans 300" w:hAnsi="Museo Sans 300"/>
                <w:sz w:val="18"/>
                <w:szCs w:val="18"/>
              </w:rPr>
              <w:t>Monto a Trasladar</w:t>
            </w:r>
            <w:proofErr w:type="gramEnd"/>
          </w:p>
        </w:tc>
        <w:tc>
          <w:tcPr>
            <w:tcW w:w="1276" w:type="dxa"/>
          </w:tcPr>
          <w:p w14:paraId="5D88EB77" w14:textId="77777777" w:rsidR="00FF374B" w:rsidRPr="00201668" w:rsidRDefault="00FF374B" w:rsidP="00A32FC7">
            <w:pPr>
              <w:ind w:right="-94"/>
              <w:jc w:val="both"/>
              <w:rPr>
                <w:rFonts w:ascii="Museo Sans 300" w:hAnsi="Museo Sans 300"/>
                <w:sz w:val="18"/>
                <w:szCs w:val="18"/>
              </w:rPr>
            </w:pPr>
          </w:p>
        </w:tc>
        <w:tc>
          <w:tcPr>
            <w:tcW w:w="1134" w:type="dxa"/>
          </w:tcPr>
          <w:p w14:paraId="68BE29B7" w14:textId="77777777" w:rsidR="00FF374B" w:rsidRPr="00201668" w:rsidRDefault="00FF374B" w:rsidP="00A32FC7">
            <w:pPr>
              <w:ind w:right="-94"/>
              <w:jc w:val="both"/>
              <w:rPr>
                <w:rFonts w:ascii="Museo Sans 300" w:hAnsi="Museo Sans 300"/>
                <w:sz w:val="18"/>
                <w:szCs w:val="18"/>
              </w:rPr>
            </w:pPr>
          </w:p>
        </w:tc>
        <w:tc>
          <w:tcPr>
            <w:tcW w:w="1201" w:type="dxa"/>
          </w:tcPr>
          <w:p w14:paraId="62534A7D" w14:textId="77777777" w:rsidR="00FF374B" w:rsidRPr="00201668" w:rsidRDefault="00FF374B" w:rsidP="00A32FC7">
            <w:pPr>
              <w:ind w:right="-94"/>
              <w:jc w:val="both"/>
              <w:rPr>
                <w:rFonts w:ascii="Museo Sans 300" w:hAnsi="Museo Sans 300"/>
                <w:sz w:val="18"/>
                <w:szCs w:val="18"/>
              </w:rPr>
            </w:pPr>
          </w:p>
        </w:tc>
        <w:tc>
          <w:tcPr>
            <w:tcW w:w="992" w:type="dxa"/>
          </w:tcPr>
          <w:p w14:paraId="305D84AA" w14:textId="77777777" w:rsidR="00FF374B" w:rsidRPr="00201668" w:rsidRDefault="00FF374B" w:rsidP="00A32FC7">
            <w:pPr>
              <w:ind w:right="-94"/>
              <w:jc w:val="both"/>
              <w:rPr>
                <w:rFonts w:ascii="Museo Sans 300" w:hAnsi="Museo Sans 300"/>
                <w:sz w:val="18"/>
                <w:szCs w:val="18"/>
              </w:rPr>
            </w:pPr>
          </w:p>
        </w:tc>
        <w:tc>
          <w:tcPr>
            <w:tcW w:w="992" w:type="dxa"/>
          </w:tcPr>
          <w:p w14:paraId="0EB72CC7" w14:textId="77777777" w:rsidR="00FF374B" w:rsidRPr="00201668" w:rsidRDefault="00FF374B" w:rsidP="00A32FC7">
            <w:pPr>
              <w:ind w:right="-94"/>
              <w:jc w:val="both"/>
              <w:rPr>
                <w:rFonts w:ascii="Museo Sans 300" w:hAnsi="Museo Sans 300"/>
                <w:sz w:val="18"/>
                <w:szCs w:val="18"/>
              </w:rPr>
            </w:pPr>
          </w:p>
        </w:tc>
        <w:tc>
          <w:tcPr>
            <w:tcW w:w="1276" w:type="dxa"/>
          </w:tcPr>
          <w:p w14:paraId="243D788E" w14:textId="77777777" w:rsidR="00FF374B" w:rsidRPr="00201668" w:rsidRDefault="00FF374B" w:rsidP="00A32FC7">
            <w:pPr>
              <w:ind w:right="-94"/>
              <w:jc w:val="both"/>
              <w:rPr>
                <w:rFonts w:ascii="Museo Sans 300" w:hAnsi="Museo Sans 300"/>
                <w:sz w:val="18"/>
                <w:szCs w:val="18"/>
              </w:rPr>
            </w:pPr>
          </w:p>
        </w:tc>
        <w:tc>
          <w:tcPr>
            <w:tcW w:w="1276" w:type="dxa"/>
          </w:tcPr>
          <w:p w14:paraId="6546A425" w14:textId="77777777" w:rsidR="00FF374B" w:rsidRPr="00201668" w:rsidRDefault="00FF374B" w:rsidP="00A32FC7">
            <w:pPr>
              <w:ind w:right="-94"/>
              <w:jc w:val="both"/>
              <w:rPr>
                <w:rFonts w:ascii="Museo Sans 300" w:hAnsi="Museo Sans 300"/>
                <w:sz w:val="18"/>
                <w:szCs w:val="18"/>
              </w:rPr>
            </w:pPr>
            <w:r w:rsidRPr="00201668">
              <w:rPr>
                <w:rFonts w:ascii="Museo Sans 300" w:hAnsi="Museo Sans 300"/>
                <w:sz w:val="18"/>
                <w:szCs w:val="18"/>
              </w:rPr>
              <w:t>$</w:t>
            </w:r>
          </w:p>
        </w:tc>
      </w:tr>
    </w:tbl>
    <w:p w14:paraId="6ED24B43" w14:textId="58E73381" w:rsidR="00FF374B" w:rsidRPr="00802FA7" w:rsidRDefault="00FF374B" w:rsidP="00161CC1">
      <w:pPr>
        <w:ind w:right="-94"/>
        <w:jc w:val="both"/>
        <w:rPr>
          <w:rFonts w:ascii="Museo Sans 300" w:hAnsi="Museo Sans 300"/>
          <w:sz w:val="20"/>
        </w:rPr>
      </w:pPr>
    </w:p>
    <w:p w14:paraId="149E29C7" w14:textId="77777777" w:rsidR="00FF374B" w:rsidRPr="00802FA7" w:rsidRDefault="00FF374B" w:rsidP="00FF374B">
      <w:pPr>
        <w:rPr>
          <w:rFonts w:ascii="Museo Sans 300" w:hAnsi="Museo Sans 300"/>
          <w:b/>
          <w:sz w:val="16"/>
          <w:szCs w:val="18"/>
        </w:rPr>
      </w:pPr>
    </w:p>
    <w:p w14:paraId="2CD8B7D6" w14:textId="77777777" w:rsidR="00BE19CD" w:rsidRPr="00802FA7" w:rsidRDefault="00BE19CD" w:rsidP="00FF374B">
      <w:pPr>
        <w:rPr>
          <w:rFonts w:ascii="Museo Sans 300" w:hAnsi="Museo Sans 300"/>
          <w:b/>
          <w:sz w:val="16"/>
          <w:szCs w:val="18"/>
        </w:rPr>
        <w:sectPr w:rsidR="00BE19CD" w:rsidRPr="00802FA7" w:rsidSect="00BE19CD">
          <w:headerReference w:type="default" r:id="rId17"/>
          <w:pgSz w:w="12242" w:h="15842" w:code="1"/>
          <w:pgMar w:top="1701" w:right="1418" w:bottom="1701" w:left="1418" w:header="709" w:footer="709" w:gutter="0"/>
          <w:cols w:space="720"/>
          <w:docGrid w:linePitch="326"/>
        </w:sectPr>
      </w:pPr>
    </w:p>
    <w:p w14:paraId="2CECE1EE" w14:textId="77777777" w:rsidR="00FF374B" w:rsidRPr="00802FA7" w:rsidRDefault="00FF374B" w:rsidP="00FF374B">
      <w:pPr>
        <w:jc w:val="center"/>
        <w:rPr>
          <w:rFonts w:ascii="Museo Sans 300" w:hAnsi="Museo Sans 300"/>
          <w:b/>
          <w:sz w:val="22"/>
          <w:szCs w:val="18"/>
        </w:rPr>
      </w:pPr>
      <w:r w:rsidRPr="00802FA7">
        <w:rPr>
          <w:rFonts w:ascii="Museo Sans 300" w:hAnsi="Museo Sans 300"/>
          <w:b/>
          <w:noProof/>
          <w:sz w:val="22"/>
          <w:szCs w:val="18"/>
          <w:lang w:val="es-SV"/>
        </w:rPr>
        <w:lastRenderedPageBreak/>
        <mc:AlternateContent>
          <mc:Choice Requires="wps">
            <w:drawing>
              <wp:anchor distT="0" distB="0" distL="114300" distR="114300" simplePos="0" relativeHeight="251658240" behindDoc="0" locked="0" layoutInCell="0" allowOverlap="1" wp14:anchorId="6635C797" wp14:editId="3836D894">
                <wp:simplePos x="0" y="0"/>
                <wp:positionH relativeFrom="column">
                  <wp:posOffset>236607</wp:posOffset>
                </wp:positionH>
                <wp:positionV relativeFrom="paragraph">
                  <wp:posOffset>91440</wp:posOffset>
                </wp:positionV>
                <wp:extent cx="818984" cy="485030"/>
                <wp:effectExtent l="0" t="0" r="19685" b="1079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4" cy="485030"/>
                        </a:xfrm>
                        <a:prstGeom prst="rect">
                          <a:avLst/>
                        </a:prstGeom>
                        <a:solidFill>
                          <a:srgbClr val="FFFFFF"/>
                        </a:solidFill>
                        <a:ln w="9525">
                          <a:solidFill>
                            <a:srgbClr val="000000"/>
                          </a:solidFill>
                          <a:miter lim="800000"/>
                          <a:headEnd/>
                          <a:tailEnd/>
                        </a:ln>
                      </wps:spPr>
                      <wps:txbx>
                        <w:txbxContent>
                          <w:p w14:paraId="6EEA5E5A" w14:textId="77777777" w:rsidR="00FD238B" w:rsidRPr="00B20B10" w:rsidRDefault="00FD238B" w:rsidP="00FF374B">
                            <w:pPr>
                              <w:jc w:val="center"/>
                              <w:rPr>
                                <w:rFonts w:ascii="Arial Narrow" w:hAnsi="Arial Narrow"/>
                                <w:b/>
                                <w:sz w:val="28"/>
                                <w:szCs w:val="28"/>
                                <w:lang w:val="es-MX"/>
                              </w:rPr>
                            </w:pPr>
                            <w:r w:rsidRPr="00B20B10">
                              <w:rPr>
                                <w:rFonts w:ascii="Arial Narrow" w:hAnsi="Arial Narrow"/>
                                <w:b/>
                                <w:sz w:val="28"/>
                                <w:szCs w:val="28"/>
                                <w:lang w:val="es-MX"/>
                              </w:rPr>
                              <w:t>Logo</w:t>
                            </w:r>
                          </w:p>
                          <w:p w14:paraId="30328D18" w14:textId="77777777" w:rsidR="00FD238B" w:rsidRPr="00B20B10" w:rsidRDefault="00FD238B" w:rsidP="00FF374B">
                            <w:pPr>
                              <w:jc w:val="center"/>
                              <w:rPr>
                                <w:rFonts w:ascii="Arial Narrow" w:hAnsi="Arial Narrow"/>
                                <w:b/>
                                <w:sz w:val="28"/>
                                <w:szCs w:val="28"/>
                                <w:lang w:val="es-MX"/>
                              </w:rPr>
                            </w:pPr>
                            <w:r w:rsidRPr="00B20B10">
                              <w:rPr>
                                <w:rFonts w:ascii="Arial Narrow" w:hAnsi="Arial Narrow"/>
                                <w:b/>
                                <w:sz w:val="28"/>
                                <w:szCs w:val="28"/>
                                <w:lang w:val="es-MX"/>
                              </w:rPr>
                              <w:t>AFP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5C797" id="_x0000_t202" coordsize="21600,21600" o:spt="202" path="m,l,21600r21600,l21600,xe">
                <v:stroke joinstyle="miter"/>
                <v:path gradientshapeok="t" o:connecttype="rect"/>
              </v:shapetype>
              <v:shape id="Text Box 4" o:spid="_x0000_s1026" type="#_x0000_t202" style="position:absolute;left:0;text-align:left;margin-left:18.65pt;margin-top:7.2pt;width:64.5pt;height:3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" o:allowincell="f">
                <v:textbox>
                  <w:txbxContent>
                    <w:p w14:paraId="6EEA5E5A" w14:textId="77777777" w:rsidR="00FD238B" w:rsidRPr="00B20B10" w:rsidRDefault="00FD238B" w:rsidP="00FF374B">
                      <w:pPr>
                        <w:jc w:val="center"/>
                        <w:rPr>
                          <w:rFonts w:ascii="Arial Narrow" w:hAnsi="Arial Narrow"/>
                          <w:b/>
                          <w:sz w:val="28"/>
                          <w:szCs w:val="28"/>
                          <w:lang w:val="es-MX"/>
                        </w:rPr>
                      </w:pPr>
                      <w:r w:rsidRPr="00B20B10">
                        <w:rPr>
                          <w:rFonts w:ascii="Arial Narrow" w:hAnsi="Arial Narrow"/>
                          <w:b/>
                          <w:sz w:val="28"/>
                          <w:szCs w:val="28"/>
                          <w:lang w:val="es-MX"/>
                        </w:rPr>
                        <w:t>Logo</w:t>
                      </w:r>
                    </w:p>
                    <w:p w14:paraId="30328D18" w14:textId="77777777" w:rsidR="00FD238B" w:rsidRPr="00B20B10" w:rsidRDefault="00FD238B" w:rsidP="00FF374B">
                      <w:pPr>
                        <w:jc w:val="center"/>
                        <w:rPr>
                          <w:rFonts w:ascii="Arial Narrow" w:hAnsi="Arial Narrow"/>
                          <w:b/>
                          <w:sz w:val="28"/>
                          <w:szCs w:val="28"/>
                          <w:lang w:val="es-MX"/>
                        </w:rPr>
                      </w:pPr>
                      <w:r w:rsidRPr="00B20B10">
                        <w:rPr>
                          <w:rFonts w:ascii="Arial Narrow" w:hAnsi="Arial Narrow"/>
                          <w:b/>
                          <w:sz w:val="28"/>
                          <w:szCs w:val="28"/>
                          <w:lang w:val="es-MX"/>
                        </w:rPr>
                        <w:t>AFP</w:t>
                      </w:r>
                    </w:p>
                  </w:txbxContent>
                </v:textbox>
              </v:shape>
            </w:pict>
          </mc:Fallback>
        </mc:AlternateContent>
      </w:r>
    </w:p>
    <w:p w14:paraId="16A425BB" w14:textId="77777777" w:rsidR="00FF374B" w:rsidRPr="00802FA7" w:rsidRDefault="00FF374B" w:rsidP="00FF374B">
      <w:pPr>
        <w:keepNext/>
        <w:ind w:left="357"/>
        <w:jc w:val="center"/>
        <w:outlineLvl w:val="3"/>
        <w:rPr>
          <w:rFonts w:ascii="Museo Sans 300" w:hAnsi="Museo Sans 300"/>
          <w:b/>
          <w:sz w:val="20"/>
        </w:rPr>
      </w:pPr>
      <w:r w:rsidRPr="00802FA7">
        <w:rPr>
          <w:rFonts w:ascii="Museo Sans 300" w:hAnsi="Museo Sans 300"/>
          <w:b/>
          <w:sz w:val="20"/>
        </w:rPr>
        <w:t>DEVOLUCIÓN DE COTIZACIONES VOLUNTARIAS</w:t>
      </w:r>
    </w:p>
    <w:p w14:paraId="324836A0" w14:textId="77777777" w:rsidR="00FF374B" w:rsidRPr="00802FA7" w:rsidRDefault="00FF374B" w:rsidP="00FF374B">
      <w:pPr>
        <w:keepNext/>
        <w:ind w:left="357"/>
        <w:jc w:val="center"/>
        <w:outlineLvl w:val="3"/>
        <w:rPr>
          <w:rFonts w:ascii="Museo Sans 300" w:hAnsi="Museo Sans 300"/>
          <w:b/>
          <w:sz w:val="20"/>
        </w:rPr>
      </w:pPr>
      <w:r w:rsidRPr="00802FA7">
        <w:rPr>
          <w:rFonts w:ascii="Museo Sans 300" w:hAnsi="Museo Sans 300"/>
          <w:b/>
          <w:sz w:val="20"/>
        </w:rPr>
        <w:t>AL QUEDAR SIN EFECTO UN CONTRATO DE AFILIACIÓN</w:t>
      </w:r>
    </w:p>
    <w:p w14:paraId="17645ABD" w14:textId="77777777" w:rsidR="00FF374B" w:rsidRPr="00802FA7" w:rsidRDefault="00FF374B" w:rsidP="00FF374B">
      <w:pPr>
        <w:rPr>
          <w:rFonts w:ascii="Museo Sans 300" w:hAnsi="Museo Sans 300"/>
          <w:sz w:val="20"/>
        </w:rPr>
      </w:pPr>
    </w:p>
    <w:p w14:paraId="70C5C465" w14:textId="77777777" w:rsidR="00201668" w:rsidRDefault="00201668" w:rsidP="00FF374B">
      <w:pPr>
        <w:jc w:val="both"/>
        <w:rPr>
          <w:rFonts w:ascii="Museo Sans 300" w:hAnsi="Museo Sans 300"/>
          <w:sz w:val="20"/>
        </w:rPr>
      </w:pPr>
    </w:p>
    <w:p w14:paraId="7FF9CA7D" w14:textId="01699B2A" w:rsidR="00FF374B" w:rsidRPr="00802FA7" w:rsidRDefault="00FF374B" w:rsidP="00FF374B">
      <w:pPr>
        <w:jc w:val="both"/>
        <w:rPr>
          <w:rFonts w:ascii="Museo Sans 300" w:hAnsi="Museo Sans 300"/>
          <w:sz w:val="20"/>
        </w:rPr>
      </w:pPr>
      <w:r w:rsidRPr="00802FA7">
        <w:rPr>
          <w:rFonts w:ascii="Museo Sans 300" w:hAnsi="Museo Sans 300"/>
          <w:sz w:val="20"/>
        </w:rPr>
        <w:t xml:space="preserve">La </w:t>
      </w:r>
      <w:r w:rsidRPr="00802FA7">
        <w:rPr>
          <w:rFonts w:ascii="Museo Sans 300" w:hAnsi="Museo Sans 300"/>
          <w:sz w:val="20"/>
          <w:u w:val="single"/>
        </w:rPr>
        <w:t>(Nombre de la AFP)</w:t>
      </w:r>
      <w:r w:rsidRPr="00802FA7">
        <w:rPr>
          <w:rFonts w:ascii="Museo Sans 300" w:hAnsi="Museo Sans 300"/>
          <w:sz w:val="20"/>
        </w:rPr>
        <w:t xml:space="preserve">, entrega el </w:t>
      </w:r>
      <w:r w:rsidRPr="00802FA7">
        <w:rPr>
          <w:rFonts w:ascii="Museo Sans 300" w:hAnsi="Museo Sans 300"/>
          <w:sz w:val="20"/>
          <w:u w:val="single"/>
        </w:rPr>
        <w:t>(Fecha),</w:t>
      </w:r>
      <w:r w:rsidRPr="00802FA7">
        <w:rPr>
          <w:rFonts w:ascii="Museo Sans 300" w:hAnsi="Museo Sans 300"/>
          <w:sz w:val="20"/>
        </w:rPr>
        <w:t xml:space="preserve"> </w:t>
      </w:r>
      <w:r w:rsidR="00A779C7" w:rsidRPr="00802FA7">
        <w:rPr>
          <w:rFonts w:ascii="Museo Sans 300" w:hAnsi="Museo Sans 300"/>
          <w:sz w:val="20"/>
        </w:rPr>
        <w:t>los fondos ab</w:t>
      </w:r>
      <w:r w:rsidRPr="00802FA7">
        <w:rPr>
          <w:rFonts w:ascii="Museo Sans 300" w:hAnsi="Museo Sans 300"/>
          <w:sz w:val="20"/>
        </w:rPr>
        <w:t>ajo indicado</w:t>
      </w:r>
      <w:r w:rsidR="00A779C7" w:rsidRPr="00802FA7">
        <w:rPr>
          <w:rFonts w:ascii="Museo Sans 300" w:hAnsi="Museo Sans 300"/>
          <w:sz w:val="20"/>
        </w:rPr>
        <w:t>s</w:t>
      </w:r>
      <w:r w:rsidRPr="00802FA7">
        <w:rPr>
          <w:rFonts w:ascii="Museo Sans 300" w:hAnsi="Museo Sans 300"/>
          <w:sz w:val="20"/>
        </w:rPr>
        <w:t>, en concepto de devolución de cotizaciones voluntarias al quedar sin efecto el contrato de afiliación No. ________, a nombre de ____</w:t>
      </w:r>
      <w:r w:rsidR="00F677A4" w:rsidRPr="00802FA7">
        <w:rPr>
          <w:rFonts w:ascii="Museo Sans 300" w:hAnsi="Museo Sans 300"/>
          <w:sz w:val="20"/>
        </w:rPr>
        <w:t>_______________________, con Documento de Identidad</w:t>
      </w:r>
      <w:r w:rsidRPr="00802FA7">
        <w:rPr>
          <w:rFonts w:ascii="Museo Sans 300" w:hAnsi="Museo Sans 300"/>
          <w:sz w:val="20"/>
        </w:rPr>
        <w:t xml:space="preserve"> No</w:t>
      </w:r>
      <w:r w:rsidR="00695C1F">
        <w:rPr>
          <w:rFonts w:ascii="Museo Sans 300" w:hAnsi="Museo Sans 300"/>
          <w:sz w:val="20"/>
        </w:rPr>
        <w:t>.</w:t>
      </w:r>
      <w:r w:rsidRPr="00802FA7">
        <w:rPr>
          <w:rFonts w:ascii="Museo Sans 300" w:hAnsi="Museo Sans 300"/>
          <w:sz w:val="20"/>
        </w:rPr>
        <w:t xml:space="preserve"> ________</w:t>
      </w:r>
      <w:r w:rsidR="00F677A4" w:rsidRPr="00802FA7">
        <w:rPr>
          <w:rFonts w:ascii="Museo Sans 300" w:hAnsi="Museo Sans 300"/>
          <w:sz w:val="20"/>
        </w:rPr>
        <w:t>_________________</w:t>
      </w:r>
      <w:r w:rsidRPr="00802FA7">
        <w:rPr>
          <w:rFonts w:ascii="Museo Sans 300" w:hAnsi="Museo Sans 300"/>
          <w:sz w:val="20"/>
        </w:rPr>
        <w:t>, según resolución de la Superintendencia del Sistema Financiero No. __________ de fecha _________</w:t>
      </w:r>
      <w:r w:rsidR="00F677A4" w:rsidRPr="00802FA7">
        <w:rPr>
          <w:rFonts w:ascii="Museo Sans 300" w:hAnsi="Museo Sans 300"/>
          <w:sz w:val="20"/>
        </w:rPr>
        <w:t>________</w:t>
      </w:r>
      <w:r w:rsidRPr="00802FA7">
        <w:rPr>
          <w:rFonts w:ascii="Museo Sans 300" w:hAnsi="Museo Sans 300"/>
          <w:sz w:val="20"/>
        </w:rPr>
        <w:t>, por las cotizaciones abajo detalladas.</w:t>
      </w:r>
    </w:p>
    <w:p w14:paraId="2CDA28B4" w14:textId="77777777" w:rsidR="00FF374B" w:rsidRPr="00802FA7" w:rsidRDefault="00FF374B" w:rsidP="00FF374B">
      <w:pPr>
        <w:jc w:val="both"/>
        <w:rPr>
          <w:rFonts w:ascii="Museo Sans 300" w:hAnsi="Museo Sans 300"/>
          <w:sz w:val="20"/>
        </w:rPr>
      </w:pPr>
    </w:p>
    <w:p w14:paraId="48584EA4" w14:textId="77777777" w:rsidR="00FF374B" w:rsidRPr="00802FA7" w:rsidRDefault="00FF374B" w:rsidP="00FF374B">
      <w:pPr>
        <w:jc w:val="both"/>
        <w:rPr>
          <w:rFonts w:ascii="Museo Sans 300" w:hAnsi="Museo Sans 300"/>
          <w:sz w:val="20"/>
        </w:rPr>
      </w:pPr>
      <w:r w:rsidRPr="00802FA7">
        <w:rPr>
          <w:rFonts w:ascii="Museo Sans 300" w:hAnsi="Museo Sans 300"/>
          <w:sz w:val="20"/>
        </w:rPr>
        <w:t>Este pago no libera a la AFP de trasladar los fondos no incluidos en el presente documento que haya percibido o perciba posteriormente.</w:t>
      </w:r>
    </w:p>
    <w:p w14:paraId="7ECDCDD4" w14:textId="77777777" w:rsidR="00FF374B" w:rsidRPr="00802FA7" w:rsidRDefault="00FF374B" w:rsidP="00FF374B">
      <w:pPr>
        <w:jc w:val="both"/>
        <w:rPr>
          <w:rFonts w:ascii="Museo Sans 300" w:hAnsi="Museo Sans 300"/>
          <w:sz w:val="20"/>
        </w:rPr>
      </w:pPr>
    </w:p>
    <w:p w14:paraId="385E3F91" w14:textId="77777777" w:rsidR="00FF374B" w:rsidRPr="00802FA7" w:rsidRDefault="00FF374B" w:rsidP="00FF374B">
      <w:pPr>
        <w:jc w:val="both"/>
        <w:rPr>
          <w:rFonts w:ascii="Museo Sans 300" w:hAnsi="Museo Sans 300"/>
          <w:sz w:val="20"/>
        </w:rPr>
      </w:pPr>
      <w:r w:rsidRPr="00802FA7">
        <w:rPr>
          <w:rFonts w:ascii="Museo Sans 300" w:hAnsi="Museo Sans 300"/>
          <w:sz w:val="20"/>
        </w:rPr>
        <w:t>Fecha: ___________</w:t>
      </w:r>
    </w:p>
    <w:p w14:paraId="12B979C4" w14:textId="77777777" w:rsidR="00FF374B" w:rsidRPr="00802FA7" w:rsidRDefault="00FF374B" w:rsidP="00FF374B">
      <w:pPr>
        <w:jc w:val="both"/>
        <w:rPr>
          <w:rFonts w:ascii="Museo Sans 300" w:hAnsi="Museo Sans 300"/>
          <w:sz w:val="20"/>
        </w:rPr>
      </w:pPr>
    </w:p>
    <w:p w14:paraId="3418C4D6" w14:textId="77777777" w:rsidR="00B013A9" w:rsidRDefault="00FF374B" w:rsidP="00FF374B">
      <w:pPr>
        <w:jc w:val="both"/>
        <w:rPr>
          <w:rFonts w:ascii="Museo Sans 300" w:hAnsi="Museo Sans 300"/>
          <w:sz w:val="20"/>
        </w:rPr>
      </w:pPr>
      <w:r w:rsidRPr="00802FA7">
        <w:rPr>
          <w:rFonts w:ascii="Museo Sans 300" w:hAnsi="Museo Sans 300"/>
          <w:sz w:val="20"/>
        </w:rPr>
        <w:t xml:space="preserve">Nombre del empleado: ______________________________________________  </w:t>
      </w:r>
    </w:p>
    <w:p w14:paraId="226C403D" w14:textId="48D2F991" w:rsidR="00FF374B" w:rsidRPr="00802FA7" w:rsidRDefault="00FF374B" w:rsidP="00FF374B">
      <w:pPr>
        <w:jc w:val="both"/>
        <w:rPr>
          <w:rFonts w:ascii="Museo Sans 300" w:hAnsi="Museo Sans 300"/>
          <w:sz w:val="20"/>
        </w:rPr>
      </w:pPr>
      <w:r w:rsidRPr="00802FA7">
        <w:rPr>
          <w:rFonts w:ascii="Museo Sans 300" w:hAnsi="Museo Sans 300"/>
          <w:sz w:val="20"/>
        </w:rPr>
        <w:t>D</w:t>
      </w:r>
      <w:r w:rsidR="00F677A4" w:rsidRPr="00802FA7">
        <w:rPr>
          <w:rFonts w:ascii="Museo Sans 300" w:hAnsi="Museo Sans 300"/>
          <w:sz w:val="20"/>
        </w:rPr>
        <w:t>ocumento de Identidad No</w:t>
      </w:r>
      <w:r w:rsidR="00B52BA3">
        <w:rPr>
          <w:rFonts w:ascii="Museo Sans 300" w:hAnsi="Museo Sans 300"/>
          <w:sz w:val="20"/>
        </w:rPr>
        <w:t>.</w:t>
      </w:r>
      <w:r w:rsidRPr="00802FA7">
        <w:rPr>
          <w:rFonts w:ascii="Museo Sans 300" w:hAnsi="Museo Sans 300"/>
          <w:sz w:val="20"/>
        </w:rPr>
        <w:t>: _________________</w:t>
      </w:r>
      <w:r w:rsidR="00F677A4" w:rsidRPr="00802FA7">
        <w:rPr>
          <w:rFonts w:ascii="Museo Sans 300" w:hAnsi="Museo Sans 300"/>
          <w:sz w:val="20"/>
        </w:rPr>
        <w:t>__________</w:t>
      </w:r>
    </w:p>
    <w:p w14:paraId="2DE91756" w14:textId="77777777" w:rsidR="00FF374B" w:rsidRPr="00802FA7" w:rsidRDefault="00FF374B" w:rsidP="00FF374B">
      <w:pPr>
        <w:jc w:val="both"/>
        <w:rPr>
          <w:rFonts w:ascii="Museo Sans 300" w:hAnsi="Museo Sans 300"/>
          <w:sz w:val="20"/>
        </w:rPr>
      </w:pPr>
      <w:r w:rsidRPr="00802FA7">
        <w:rPr>
          <w:rFonts w:ascii="Museo Sans 300" w:hAnsi="Museo Sans 300"/>
          <w:sz w:val="20"/>
        </w:rPr>
        <w:t xml:space="preserve">Fecha de afiliación: _________________________________ </w:t>
      </w:r>
    </w:p>
    <w:p w14:paraId="62311A67" w14:textId="77777777" w:rsidR="00FF374B" w:rsidRPr="00802FA7" w:rsidRDefault="00FF374B" w:rsidP="00FF374B">
      <w:pPr>
        <w:jc w:val="both"/>
        <w:rPr>
          <w:rFonts w:ascii="Museo Sans 300" w:hAnsi="Museo Sans 300"/>
          <w:sz w:val="20"/>
        </w:rPr>
      </w:pPr>
      <w:r w:rsidRPr="00802FA7">
        <w:rPr>
          <w:rFonts w:ascii="Museo Sans 300" w:hAnsi="Museo Sans 300"/>
          <w:sz w:val="20"/>
        </w:rPr>
        <w:t>Fecha de anulación: ______________________</w:t>
      </w:r>
    </w:p>
    <w:p w14:paraId="10CECB4B" w14:textId="77777777" w:rsidR="00FF374B" w:rsidRPr="00802FA7" w:rsidRDefault="00FF374B" w:rsidP="00FF374B">
      <w:pPr>
        <w:jc w:val="both"/>
        <w:rPr>
          <w:rFonts w:ascii="Museo Sans 300" w:hAnsi="Museo Sans 300"/>
          <w:sz w:val="20"/>
        </w:rPr>
      </w:pP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27"/>
        <w:gridCol w:w="3127"/>
        <w:gridCol w:w="2551"/>
      </w:tblGrid>
      <w:tr w:rsidR="00FF374B" w:rsidRPr="00802FA7" w14:paraId="4A26C68C" w14:textId="77777777" w:rsidTr="00A32FC7">
        <w:trPr>
          <w:cantSplit/>
          <w:jc w:val="center"/>
        </w:trPr>
        <w:tc>
          <w:tcPr>
            <w:tcW w:w="3427" w:type="dxa"/>
          </w:tcPr>
          <w:p w14:paraId="6859C8F8" w14:textId="77777777" w:rsidR="00FF374B" w:rsidRPr="00802FA7" w:rsidRDefault="00FF374B" w:rsidP="00A32FC7">
            <w:pPr>
              <w:jc w:val="center"/>
              <w:rPr>
                <w:rFonts w:ascii="Museo Sans 300" w:hAnsi="Museo Sans 300"/>
                <w:b/>
                <w:sz w:val="20"/>
              </w:rPr>
            </w:pPr>
            <w:r w:rsidRPr="00802FA7">
              <w:rPr>
                <w:rFonts w:ascii="Museo Sans 300" w:hAnsi="Museo Sans 300"/>
                <w:b/>
                <w:sz w:val="20"/>
              </w:rPr>
              <w:t xml:space="preserve">Períodos cotizados </w:t>
            </w:r>
          </w:p>
        </w:tc>
        <w:tc>
          <w:tcPr>
            <w:tcW w:w="3127" w:type="dxa"/>
          </w:tcPr>
          <w:p w14:paraId="577FD24C" w14:textId="77777777" w:rsidR="00FF374B" w:rsidRPr="00802FA7" w:rsidRDefault="00FF374B" w:rsidP="00A32FC7">
            <w:pPr>
              <w:jc w:val="center"/>
              <w:rPr>
                <w:rFonts w:ascii="Museo Sans 300" w:hAnsi="Museo Sans 300"/>
                <w:b/>
                <w:sz w:val="20"/>
              </w:rPr>
            </w:pPr>
            <w:r w:rsidRPr="00802FA7">
              <w:rPr>
                <w:rFonts w:ascii="Museo Sans 300" w:hAnsi="Museo Sans 300"/>
                <w:b/>
                <w:sz w:val="20"/>
              </w:rPr>
              <w:t>Monto cotizaciones voluntarias realizadas</w:t>
            </w:r>
          </w:p>
        </w:tc>
        <w:tc>
          <w:tcPr>
            <w:tcW w:w="2551" w:type="dxa"/>
          </w:tcPr>
          <w:p w14:paraId="5DB37F48" w14:textId="77777777" w:rsidR="00FF374B" w:rsidRPr="00802FA7" w:rsidRDefault="00FF374B" w:rsidP="00A32FC7">
            <w:pPr>
              <w:jc w:val="center"/>
              <w:rPr>
                <w:rFonts w:ascii="Museo Sans 300" w:hAnsi="Museo Sans 300"/>
                <w:b/>
                <w:sz w:val="20"/>
              </w:rPr>
            </w:pPr>
            <w:r w:rsidRPr="00802FA7">
              <w:rPr>
                <w:rFonts w:ascii="Museo Sans 300" w:hAnsi="Museo Sans 300"/>
                <w:b/>
                <w:sz w:val="20"/>
              </w:rPr>
              <w:t>Monto devuelto</w:t>
            </w:r>
          </w:p>
        </w:tc>
      </w:tr>
      <w:tr w:rsidR="00FF374B" w:rsidRPr="00802FA7" w14:paraId="63A851AA" w14:textId="77777777" w:rsidTr="00A32FC7">
        <w:trPr>
          <w:jc w:val="center"/>
        </w:trPr>
        <w:tc>
          <w:tcPr>
            <w:tcW w:w="3427" w:type="dxa"/>
          </w:tcPr>
          <w:p w14:paraId="4C9BB716" w14:textId="77777777" w:rsidR="00FF374B" w:rsidRPr="00802FA7" w:rsidRDefault="00FF374B" w:rsidP="00A32FC7">
            <w:pPr>
              <w:jc w:val="both"/>
              <w:rPr>
                <w:rFonts w:ascii="Museo Sans 300" w:hAnsi="Museo Sans 300"/>
                <w:sz w:val="20"/>
              </w:rPr>
            </w:pPr>
            <w:r w:rsidRPr="00802FA7">
              <w:rPr>
                <w:rFonts w:ascii="Museo Sans 300" w:hAnsi="Museo Sans 300"/>
                <w:sz w:val="20"/>
              </w:rPr>
              <w:t>1</w:t>
            </w:r>
          </w:p>
        </w:tc>
        <w:tc>
          <w:tcPr>
            <w:tcW w:w="3127" w:type="dxa"/>
          </w:tcPr>
          <w:p w14:paraId="0CCB92C0" w14:textId="77777777" w:rsidR="00FF374B" w:rsidRPr="00802FA7" w:rsidRDefault="00FF374B" w:rsidP="00A32FC7">
            <w:pPr>
              <w:jc w:val="both"/>
              <w:rPr>
                <w:rFonts w:ascii="Museo Sans 300" w:hAnsi="Museo Sans 300"/>
                <w:sz w:val="20"/>
              </w:rPr>
            </w:pPr>
          </w:p>
        </w:tc>
        <w:tc>
          <w:tcPr>
            <w:tcW w:w="2551" w:type="dxa"/>
          </w:tcPr>
          <w:p w14:paraId="78C9755C" w14:textId="77777777" w:rsidR="00FF374B" w:rsidRPr="00802FA7" w:rsidRDefault="00FF374B" w:rsidP="00A32FC7">
            <w:pPr>
              <w:jc w:val="both"/>
              <w:rPr>
                <w:rFonts w:ascii="Museo Sans 300" w:hAnsi="Museo Sans 300"/>
                <w:sz w:val="20"/>
              </w:rPr>
            </w:pPr>
          </w:p>
        </w:tc>
      </w:tr>
      <w:tr w:rsidR="00FF374B" w:rsidRPr="00802FA7" w14:paraId="491B0036" w14:textId="77777777" w:rsidTr="00A32FC7">
        <w:trPr>
          <w:jc w:val="center"/>
        </w:trPr>
        <w:tc>
          <w:tcPr>
            <w:tcW w:w="3427" w:type="dxa"/>
          </w:tcPr>
          <w:p w14:paraId="4B51E1B7" w14:textId="77777777" w:rsidR="00FF374B" w:rsidRPr="00802FA7" w:rsidRDefault="00FF374B" w:rsidP="00A32FC7">
            <w:pPr>
              <w:jc w:val="both"/>
              <w:rPr>
                <w:rFonts w:ascii="Museo Sans 300" w:hAnsi="Museo Sans 300"/>
                <w:sz w:val="20"/>
              </w:rPr>
            </w:pPr>
            <w:r w:rsidRPr="00802FA7">
              <w:rPr>
                <w:rFonts w:ascii="Museo Sans 300" w:hAnsi="Museo Sans 300"/>
                <w:sz w:val="20"/>
              </w:rPr>
              <w:t>2</w:t>
            </w:r>
          </w:p>
        </w:tc>
        <w:tc>
          <w:tcPr>
            <w:tcW w:w="3127" w:type="dxa"/>
          </w:tcPr>
          <w:p w14:paraId="1F4D0618" w14:textId="77777777" w:rsidR="00FF374B" w:rsidRPr="00802FA7" w:rsidRDefault="00FF374B" w:rsidP="00A32FC7">
            <w:pPr>
              <w:jc w:val="both"/>
              <w:rPr>
                <w:rFonts w:ascii="Museo Sans 300" w:hAnsi="Museo Sans 300"/>
                <w:sz w:val="20"/>
              </w:rPr>
            </w:pPr>
          </w:p>
        </w:tc>
        <w:tc>
          <w:tcPr>
            <w:tcW w:w="2551" w:type="dxa"/>
          </w:tcPr>
          <w:p w14:paraId="68EF8DAC" w14:textId="77777777" w:rsidR="00FF374B" w:rsidRPr="00802FA7" w:rsidRDefault="00FF374B" w:rsidP="00A32FC7">
            <w:pPr>
              <w:jc w:val="both"/>
              <w:rPr>
                <w:rFonts w:ascii="Museo Sans 300" w:hAnsi="Museo Sans 300"/>
                <w:sz w:val="20"/>
              </w:rPr>
            </w:pPr>
          </w:p>
        </w:tc>
      </w:tr>
      <w:tr w:rsidR="00FF374B" w:rsidRPr="00802FA7" w14:paraId="28A4C0F8" w14:textId="77777777" w:rsidTr="00A32FC7">
        <w:trPr>
          <w:jc w:val="center"/>
        </w:trPr>
        <w:tc>
          <w:tcPr>
            <w:tcW w:w="3427" w:type="dxa"/>
          </w:tcPr>
          <w:p w14:paraId="2BE3F3B5" w14:textId="77777777" w:rsidR="00FF374B" w:rsidRPr="00802FA7" w:rsidRDefault="00FF374B" w:rsidP="00A32FC7">
            <w:pPr>
              <w:jc w:val="both"/>
              <w:rPr>
                <w:rFonts w:ascii="Museo Sans 300" w:hAnsi="Museo Sans 300"/>
                <w:sz w:val="20"/>
              </w:rPr>
            </w:pPr>
            <w:r w:rsidRPr="00802FA7">
              <w:rPr>
                <w:rFonts w:ascii="Museo Sans 300" w:hAnsi="Museo Sans 300"/>
                <w:sz w:val="20"/>
              </w:rPr>
              <w:t>3</w:t>
            </w:r>
          </w:p>
        </w:tc>
        <w:tc>
          <w:tcPr>
            <w:tcW w:w="3127" w:type="dxa"/>
          </w:tcPr>
          <w:p w14:paraId="6309234B" w14:textId="77777777" w:rsidR="00FF374B" w:rsidRPr="00802FA7" w:rsidRDefault="00FF374B" w:rsidP="00A32FC7">
            <w:pPr>
              <w:jc w:val="both"/>
              <w:rPr>
                <w:rFonts w:ascii="Museo Sans 300" w:hAnsi="Museo Sans 300"/>
                <w:sz w:val="20"/>
              </w:rPr>
            </w:pPr>
          </w:p>
        </w:tc>
        <w:tc>
          <w:tcPr>
            <w:tcW w:w="2551" w:type="dxa"/>
          </w:tcPr>
          <w:p w14:paraId="709BEB74" w14:textId="77777777" w:rsidR="00FF374B" w:rsidRPr="00802FA7" w:rsidRDefault="00FF374B" w:rsidP="00A32FC7">
            <w:pPr>
              <w:jc w:val="both"/>
              <w:rPr>
                <w:rFonts w:ascii="Museo Sans 300" w:hAnsi="Museo Sans 300"/>
                <w:sz w:val="20"/>
              </w:rPr>
            </w:pPr>
          </w:p>
        </w:tc>
      </w:tr>
      <w:tr w:rsidR="00FF374B" w:rsidRPr="00802FA7" w14:paraId="1514FB1B" w14:textId="77777777" w:rsidTr="00A32FC7">
        <w:trPr>
          <w:jc w:val="center"/>
        </w:trPr>
        <w:tc>
          <w:tcPr>
            <w:tcW w:w="3427" w:type="dxa"/>
          </w:tcPr>
          <w:p w14:paraId="538BBF70" w14:textId="77777777" w:rsidR="00FF374B" w:rsidRPr="00802FA7" w:rsidRDefault="00FF374B" w:rsidP="00A32FC7">
            <w:pPr>
              <w:jc w:val="both"/>
              <w:rPr>
                <w:rFonts w:ascii="Museo Sans 300" w:hAnsi="Museo Sans 300"/>
                <w:sz w:val="20"/>
              </w:rPr>
            </w:pPr>
            <w:r w:rsidRPr="00802FA7">
              <w:rPr>
                <w:rFonts w:ascii="Museo Sans 300" w:hAnsi="Museo Sans 300"/>
                <w:sz w:val="20"/>
              </w:rPr>
              <w:t>4</w:t>
            </w:r>
          </w:p>
        </w:tc>
        <w:tc>
          <w:tcPr>
            <w:tcW w:w="3127" w:type="dxa"/>
          </w:tcPr>
          <w:p w14:paraId="333C0142" w14:textId="77777777" w:rsidR="00FF374B" w:rsidRPr="00802FA7" w:rsidRDefault="00FF374B" w:rsidP="00A32FC7">
            <w:pPr>
              <w:jc w:val="both"/>
              <w:rPr>
                <w:rFonts w:ascii="Museo Sans 300" w:hAnsi="Museo Sans 300"/>
                <w:sz w:val="20"/>
              </w:rPr>
            </w:pPr>
          </w:p>
        </w:tc>
        <w:tc>
          <w:tcPr>
            <w:tcW w:w="2551" w:type="dxa"/>
          </w:tcPr>
          <w:p w14:paraId="20090517" w14:textId="77777777" w:rsidR="00FF374B" w:rsidRPr="00802FA7" w:rsidRDefault="00FF374B" w:rsidP="00A32FC7">
            <w:pPr>
              <w:jc w:val="both"/>
              <w:rPr>
                <w:rFonts w:ascii="Museo Sans 300" w:hAnsi="Museo Sans 300"/>
                <w:sz w:val="20"/>
              </w:rPr>
            </w:pPr>
          </w:p>
        </w:tc>
      </w:tr>
      <w:tr w:rsidR="00FF374B" w:rsidRPr="00802FA7" w14:paraId="7CB1799F" w14:textId="77777777" w:rsidTr="00A32FC7">
        <w:trPr>
          <w:jc w:val="center"/>
        </w:trPr>
        <w:tc>
          <w:tcPr>
            <w:tcW w:w="3427" w:type="dxa"/>
          </w:tcPr>
          <w:p w14:paraId="60F1F3AD" w14:textId="77777777" w:rsidR="00FF374B" w:rsidRPr="00802FA7" w:rsidRDefault="00FF374B" w:rsidP="00A32FC7">
            <w:pPr>
              <w:jc w:val="both"/>
              <w:rPr>
                <w:rFonts w:ascii="Museo Sans 300" w:hAnsi="Museo Sans 300"/>
                <w:sz w:val="20"/>
              </w:rPr>
            </w:pPr>
            <w:r w:rsidRPr="00802FA7">
              <w:rPr>
                <w:rFonts w:ascii="Museo Sans 300" w:hAnsi="Museo Sans 300"/>
                <w:sz w:val="20"/>
              </w:rPr>
              <w:t>5</w:t>
            </w:r>
          </w:p>
        </w:tc>
        <w:tc>
          <w:tcPr>
            <w:tcW w:w="3127" w:type="dxa"/>
          </w:tcPr>
          <w:p w14:paraId="3D1E2EE1" w14:textId="77777777" w:rsidR="00FF374B" w:rsidRPr="00802FA7" w:rsidRDefault="00FF374B" w:rsidP="00A32FC7">
            <w:pPr>
              <w:jc w:val="both"/>
              <w:rPr>
                <w:rFonts w:ascii="Museo Sans 300" w:hAnsi="Museo Sans 300"/>
                <w:sz w:val="20"/>
              </w:rPr>
            </w:pPr>
          </w:p>
        </w:tc>
        <w:tc>
          <w:tcPr>
            <w:tcW w:w="2551" w:type="dxa"/>
          </w:tcPr>
          <w:p w14:paraId="49F95151" w14:textId="77777777" w:rsidR="00FF374B" w:rsidRPr="00802FA7" w:rsidRDefault="00FF374B" w:rsidP="00A32FC7">
            <w:pPr>
              <w:jc w:val="both"/>
              <w:rPr>
                <w:rFonts w:ascii="Museo Sans 300" w:hAnsi="Museo Sans 300"/>
                <w:sz w:val="20"/>
              </w:rPr>
            </w:pPr>
          </w:p>
        </w:tc>
      </w:tr>
      <w:tr w:rsidR="00FF374B" w:rsidRPr="00802FA7" w14:paraId="56804CBF" w14:textId="77777777" w:rsidTr="00A32FC7">
        <w:trPr>
          <w:jc w:val="center"/>
        </w:trPr>
        <w:tc>
          <w:tcPr>
            <w:tcW w:w="3427" w:type="dxa"/>
          </w:tcPr>
          <w:p w14:paraId="3F93C9DD" w14:textId="77777777" w:rsidR="00FF374B" w:rsidRPr="00802FA7" w:rsidRDefault="00FF374B" w:rsidP="00A32FC7">
            <w:pPr>
              <w:jc w:val="both"/>
              <w:rPr>
                <w:rFonts w:ascii="Museo Sans 300" w:hAnsi="Museo Sans 300"/>
                <w:sz w:val="20"/>
              </w:rPr>
            </w:pPr>
            <w:r w:rsidRPr="00802FA7">
              <w:rPr>
                <w:rFonts w:ascii="Museo Sans 300" w:hAnsi="Museo Sans 300"/>
                <w:sz w:val="20"/>
              </w:rPr>
              <w:t>6</w:t>
            </w:r>
          </w:p>
        </w:tc>
        <w:tc>
          <w:tcPr>
            <w:tcW w:w="3127" w:type="dxa"/>
          </w:tcPr>
          <w:p w14:paraId="23B3FBED" w14:textId="77777777" w:rsidR="00FF374B" w:rsidRPr="00802FA7" w:rsidRDefault="00FF374B" w:rsidP="00A32FC7">
            <w:pPr>
              <w:jc w:val="both"/>
              <w:rPr>
                <w:rFonts w:ascii="Museo Sans 300" w:hAnsi="Museo Sans 300"/>
                <w:sz w:val="20"/>
              </w:rPr>
            </w:pPr>
          </w:p>
        </w:tc>
        <w:tc>
          <w:tcPr>
            <w:tcW w:w="2551" w:type="dxa"/>
          </w:tcPr>
          <w:p w14:paraId="4AD4885E" w14:textId="77777777" w:rsidR="00FF374B" w:rsidRPr="00802FA7" w:rsidRDefault="00FF374B" w:rsidP="00A32FC7">
            <w:pPr>
              <w:jc w:val="both"/>
              <w:rPr>
                <w:rFonts w:ascii="Museo Sans 300" w:hAnsi="Museo Sans 300"/>
                <w:sz w:val="20"/>
              </w:rPr>
            </w:pPr>
          </w:p>
        </w:tc>
      </w:tr>
      <w:tr w:rsidR="00FF374B" w:rsidRPr="00802FA7" w14:paraId="3664BE0D" w14:textId="77777777" w:rsidTr="00A32FC7">
        <w:trPr>
          <w:jc w:val="center"/>
        </w:trPr>
        <w:tc>
          <w:tcPr>
            <w:tcW w:w="3427" w:type="dxa"/>
          </w:tcPr>
          <w:p w14:paraId="130D29FC" w14:textId="77777777" w:rsidR="00FF374B" w:rsidRPr="00802FA7" w:rsidRDefault="00FF374B" w:rsidP="00A32FC7">
            <w:pPr>
              <w:jc w:val="both"/>
              <w:rPr>
                <w:rFonts w:ascii="Museo Sans 300" w:hAnsi="Museo Sans 300"/>
                <w:sz w:val="20"/>
              </w:rPr>
            </w:pPr>
            <w:r w:rsidRPr="00802FA7">
              <w:rPr>
                <w:rFonts w:ascii="Museo Sans 300" w:hAnsi="Museo Sans 300"/>
                <w:sz w:val="20"/>
              </w:rPr>
              <w:t>7</w:t>
            </w:r>
          </w:p>
        </w:tc>
        <w:tc>
          <w:tcPr>
            <w:tcW w:w="3127" w:type="dxa"/>
          </w:tcPr>
          <w:p w14:paraId="7B105FEA" w14:textId="77777777" w:rsidR="00FF374B" w:rsidRPr="00802FA7" w:rsidRDefault="00FF374B" w:rsidP="00A32FC7">
            <w:pPr>
              <w:jc w:val="both"/>
              <w:rPr>
                <w:rFonts w:ascii="Museo Sans 300" w:hAnsi="Museo Sans 300"/>
                <w:sz w:val="20"/>
              </w:rPr>
            </w:pPr>
          </w:p>
        </w:tc>
        <w:tc>
          <w:tcPr>
            <w:tcW w:w="2551" w:type="dxa"/>
          </w:tcPr>
          <w:p w14:paraId="3E3C9D21" w14:textId="77777777" w:rsidR="00FF374B" w:rsidRPr="00802FA7" w:rsidRDefault="00FF374B" w:rsidP="00A32FC7">
            <w:pPr>
              <w:jc w:val="both"/>
              <w:rPr>
                <w:rFonts w:ascii="Museo Sans 300" w:hAnsi="Museo Sans 300"/>
                <w:sz w:val="20"/>
              </w:rPr>
            </w:pPr>
          </w:p>
        </w:tc>
      </w:tr>
    </w:tbl>
    <w:p w14:paraId="51DBC200" w14:textId="77777777" w:rsidR="00FF374B" w:rsidRPr="00802FA7" w:rsidRDefault="00FF374B" w:rsidP="00FF374B">
      <w:pPr>
        <w:jc w:val="center"/>
        <w:rPr>
          <w:rFonts w:ascii="Museo Sans 300" w:hAnsi="Museo Sans 300"/>
          <w:sz w:val="20"/>
        </w:rPr>
      </w:pPr>
    </w:p>
    <w:p w14:paraId="6F369E1B" w14:textId="77777777" w:rsidR="00F677A4" w:rsidRPr="00802FA7" w:rsidRDefault="00F677A4" w:rsidP="00FF374B">
      <w:pPr>
        <w:jc w:val="right"/>
        <w:rPr>
          <w:rFonts w:ascii="Museo Sans 300" w:hAnsi="Museo Sans 300" w:cs="Calibri"/>
          <w:b/>
          <w:sz w:val="20"/>
        </w:rPr>
      </w:pPr>
    </w:p>
    <w:p w14:paraId="7532CAF2" w14:textId="77777777" w:rsidR="00BE19CD" w:rsidRPr="00802FA7" w:rsidRDefault="00BE19CD" w:rsidP="00FF374B">
      <w:pPr>
        <w:jc w:val="right"/>
        <w:rPr>
          <w:rFonts w:ascii="Museo Sans 300" w:hAnsi="Museo Sans 300" w:cs="Calibri"/>
          <w:b/>
          <w:sz w:val="20"/>
        </w:rPr>
        <w:sectPr w:rsidR="00BE19CD" w:rsidRPr="00802FA7" w:rsidSect="00BE19CD">
          <w:headerReference w:type="default" r:id="rId18"/>
          <w:pgSz w:w="12242" w:h="15842" w:code="1"/>
          <w:pgMar w:top="1701" w:right="1418" w:bottom="1701" w:left="1418" w:header="709" w:footer="709" w:gutter="0"/>
          <w:cols w:space="720"/>
          <w:docGrid w:linePitch="326"/>
        </w:sectPr>
      </w:pPr>
    </w:p>
    <w:p w14:paraId="507C96EA" w14:textId="512BDA02" w:rsidR="00FF374B" w:rsidRPr="00802FA7" w:rsidRDefault="00FF374B" w:rsidP="00FF374B">
      <w:pPr>
        <w:keepNext/>
        <w:ind w:left="357" w:right="49"/>
        <w:jc w:val="center"/>
        <w:outlineLvl w:val="3"/>
        <w:rPr>
          <w:rFonts w:ascii="Museo Sans 300" w:hAnsi="Museo Sans 300"/>
          <w:b/>
          <w:sz w:val="20"/>
        </w:rPr>
      </w:pPr>
      <w:r w:rsidRPr="00802FA7">
        <w:rPr>
          <w:rFonts w:ascii="Museo Sans 300" w:hAnsi="Museo Sans 300"/>
          <w:b/>
          <w:sz w:val="20"/>
        </w:rPr>
        <w:lastRenderedPageBreak/>
        <w:t>NOTIFICACIÓN DE INSUFICIENCIA</w:t>
      </w:r>
      <w:r w:rsidR="00630660" w:rsidRPr="00802FA7">
        <w:rPr>
          <w:rFonts w:ascii="Museo Sans 300" w:hAnsi="Museo Sans 300"/>
          <w:b/>
          <w:sz w:val="20"/>
        </w:rPr>
        <w:t xml:space="preserve"> Y/O EXCESO</w:t>
      </w:r>
      <w:r w:rsidRPr="00802FA7">
        <w:rPr>
          <w:rFonts w:ascii="Museo Sans 300" w:hAnsi="Museo Sans 300"/>
          <w:b/>
          <w:sz w:val="20"/>
        </w:rPr>
        <w:t xml:space="preserve"> EN EL PAGO DE COTIZACIONES </w:t>
      </w:r>
    </w:p>
    <w:p w14:paraId="56B664BA" w14:textId="77777777" w:rsidR="00FF374B" w:rsidRPr="00802FA7" w:rsidRDefault="00FF374B" w:rsidP="00FF374B">
      <w:pPr>
        <w:keepNext/>
        <w:ind w:left="357" w:right="49"/>
        <w:jc w:val="center"/>
        <w:outlineLvl w:val="3"/>
        <w:rPr>
          <w:rFonts w:ascii="Museo Sans 300" w:hAnsi="Museo Sans 300"/>
          <w:b/>
          <w:sz w:val="20"/>
        </w:rPr>
      </w:pPr>
      <w:r w:rsidRPr="00802FA7">
        <w:rPr>
          <w:rFonts w:ascii="Museo Sans 300" w:hAnsi="Museo Sans 300"/>
          <w:b/>
          <w:sz w:val="20"/>
        </w:rPr>
        <w:t>AL QUEDAR SIN EFECTO UN CONTRATO DE AFILIACIÓN CON UNA AFP</w:t>
      </w:r>
    </w:p>
    <w:p w14:paraId="2E43059E" w14:textId="77777777" w:rsidR="00FF374B" w:rsidRPr="00802FA7" w:rsidRDefault="00FF374B" w:rsidP="00FF374B">
      <w:pPr>
        <w:ind w:left="-567" w:right="49"/>
        <w:jc w:val="right"/>
        <w:rPr>
          <w:rFonts w:ascii="Museo Sans 300" w:hAnsi="Museo Sans 300"/>
          <w:sz w:val="20"/>
        </w:rPr>
      </w:pPr>
    </w:p>
    <w:p w14:paraId="5C3B5444" w14:textId="77777777" w:rsidR="00FF374B" w:rsidRPr="00802FA7" w:rsidRDefault="00FF374B" w:rsidP="00FF374B">
      <w:pPr>
        <w:ind w:left="-567" w:right="49"/>
        <w:jc w:val="right"/>
        <w:rPr>
          <w:rFonts w:ascii="Museo Sans 300" w:hAnsi="Museo Sans 300"/>
          <w:sz w:val="20"/>
        </w:rPr>
      </w:pPr>
      <w:r w:rsidRPr="00802FA7">
        <w:rPr>
          <w:rFonts w:ascii="Museo Sans 300" w:hAnsi="Museo Sans 300"/>
          <w:sz w:val="20"/>
        </w:rPr>
        <w:t>Fecha: __________________</w:t>
      </w:r>
    </w:p>
    <w:p w14:paraId="42506DFA" w14:textId="77777777" w:rsidR="00AE6D5F" w:rsidRDefault="00AE6D5F" w:rsidP="00FF374B">
      <w:pPr>
        <w:ind w:right="49"/>
        <w:jc w:val="both"/>
        <w:rPr>
          <w:rFonts w:ascii="Museo Sans 300" w:hAnsi="Museo Sans 300"/>
          <w:sz w:val="20"/>
        </w:rPr>
      </w:pPr>
    </w:p>
    <w:p w14:paraId="6B1C94AF" w14:textId="2CEAAF36" w:rsidR="00FF374B" w:rsidRPr="00802FA7" w:rsidRDefault="00FF374B" w:rsidP="00FF374B">
      <w:pPr>
        <w:ind w:right="49"/>
        <w:jc w:val="both"/>
        <w:rPr>
          <w:rFonts w:ascii="Museo Sans 300" w:hAnsi="Museo Sans 300"/>
          <w:sz w:val="20"/>
        </w:rPr>
      </w:pPr>
      <w:r w:rsidRPr="00802FA7">
        <w:rPr>
          <w:rFonts w:ascii="Museo Sans 300" w:hAnsi="Museo Sans 300"/>
          <w:sz w:val="20"/>
        </w:rPr>
        <w:t>Nombre del Patrono: _______________________________________________________________</w:t>
      </w:r>
    </w:p>
    <w:p w14:paraId="730A1910" w14:textId="77777777" w:rsidR="00974226" w:rsidRDefault="00FF374B" w:rsidP="00FF374B">
      <w:pPr>
        <w:ind w:right="49"/>
        <w:jc w:val="both"/>
        <w:rPr>
          <w:rFonts w:ascii="Museo Sans 300" w:hAnsi="Museo Sans 300"/>
          <w:sz w:val="20"/>
        </w:rPr>
      </w:pPr>
      <w:r w:rsidRPr="00802FA7">
        <w:rPr>
          <w:rFonts w:ascii="Museo Sans 300" w:hAnsi="Museo Sans 300"/>
          <w:sz w:val="20"/>
        </w:rPr>
        <w:t xml:space="preserve">Dirección: __________________________________________________  </w:t>
      </w:r>
    </w:p>
    <w:p w14:paraId="4280F190" w14:textId="64D5A439" w:rsidR="00FF374B" w:rsidRPr="00802FA7" w:rsidRDefault="00FF374B" w:rsidP="00FF374B">
      <w:pPr>
        <w:ind w:right="49"/>
        <w:jc w:val="both"/>
        <w:rPr>
          <w:rFonts w:ascii="Museo Sans 300" w:hAnsi="Museo Sans 300"/>
          <w:sz w:val="20"/>
        </w:rPr>
      </w:pPr>
      <w:r w:rsidRPr="00802FA7">
        <w:rPr>
          <w:rFonts w:ascii="Museo Sans 300" w:hAnsi="Museo Sans 300"/>
          <w:sz w:val="20"/>
        </w:rPr>
        <w:t>Tel: _______________________</w:t>
      </w:r>
    </w:p>
    <w:p w14:paraId="67C0020B" w14:textId="5007ED84" w:rsidR="00FF374B" w:rsidRPr="00802FA7" w:rsidRDefault="00FF374B" w:rsidP="00FF374B">
      <w:pPr>
        <w:ind w:right="49"/>
        <w:jc w:val="both"/>
        <w:rPr>
          <w:rFonts w:ascii="Museo Sans 300" w:hAnsi="Museo Sans 300"/>
          <w:sz w:val="20"/>
        </w:rPr>
      </w:pPr>
      <w:r w:rsidRPr="00802FA7">
        <w:rPr>
          <w:rFonts w:ascii="Museo Sans 300" w:hAnsi="Museo Sans 300"/>
          <w:sz w:val="20"/>
        </w:rPr>
        <w:t>Nombre del empleado: _______</w:t>
      </w:r>
      <w:r w:rsidR="002A657D" w:rsidRPr="00802FA7">
        <w:rPr>
          <w:rFonts w:ascii="Museo Sans 300" w:hAnsi="Museo Sans 300"/>
          <w:sz w:val="20"/>
        </w:rPr>
        <w:t>______________________________________________________</w:t>
      </w:r>
    </w:p>
    <w:p w14:paraId="5334775D" w14:textId="77777777" w:rsidR="00974226" w:rsidRDefault="00FF374B" w:rsidP="00FF374B">
      <w:pPr>
        <w:ind w:right="49"/>
        <w:jc w:val="both"/>
        <w:rPr>
          <w:rFonts w:ascii="Museo Sans 300" w:hAnsi="Museo Sans 300"/>
          <w:sz w:val="20"/>
        </w:rPr>
      </w:pPr>
      <w:r w:rsidRPr="00802FA7">
        <w:rPr>
          <w:rFonts w:ascii="Museo Sans 300" w:hAnsi="Museo Sans 300"/>
          <w:sz w:val="20"/>
        </w:rPr>
        <w:t>Fecha de afiliación: ________________________________</w:t>
      </w:r>
    </w:p>
    <w:p w14:paraId="4C1B4CF1" w14:textId="5B2FC8BA" w:rsidR="00FF374B" w:rsidRPr="00802FA7" w:rsidRDefault="00FF374B" w:rsidP="00FF374B">
      <w:pPr>
        <w:ind w:right="49"/>
        <w:jc w:val="both"/>
        <w:rPr>
          <w:rFonts w:ascii="Museo Sans 300" w:hAnsi="Museo Sans 300"/>
          <w:sz w:val="20"/>
        </w:rPr>
      </w:pPr>
      <w:r w:rsidRPr="00802FA7">
        <w:rPr>
          <w:rFonts w:ascii="Museo Sans 300" w:hAnsi="Museo Sans 300"/>
          <w:sz w:val="20"/>
        </w:rPr>
        <w:t>Fecha de anulación: ______________________</w:t>
      </w:r>
    </w:p>
    <w:p w14:paraId="46CDBF48" w14:textId="77777777" w:rsidR="00974226" w:rsidRDefault="00974226" w:rsidP="00FF374B">
      <w:pPr>
        <w:ind w:right="49"/>
        <w:jc w:val="both"/>
        <w:rPr>
          <w:rFonts w:ascii="Museo Sans 300" w:hAnsi="Museo Sans 300"/>
          <w:sz w:val="20"/>
        </w:rPr>
      </w:pPr>
    </w:p>
    <w:p w14:paraId="4E63976F" w14:textId="1ED404ED" w:rsidR="00FF374B" w:rsidRPr="00802FA7" w:rsidRDefault="00FF374B" w:rsidP="00FF374B">
      <w:pPr>
        <w:ind w:right="49"/>
        <w:jc w:val="both"/>
        <w:rPr>
          <w:rFonts w:ascii="Museo Sans 300" w:hAnsi="Museo Sans 300"/>
          <w:sz w:val="20"/>
        </w:rPr>
      </w:pPr>
      <w:r w:rsidRPr="00802FA7">
        <w:rPr>
          <w:rFonts w:ascii="Museo Sans 300" w:hAnsi="Museo Sans 300"/>
          <w:sz w:val="20"/>
        </w:rPr>
        <w:t>La AFP (</w:t>
      </w:r>
      <w:r w:rsidRPr="00802FA7">
        <w:rPr>
          <w:rFonts w:ascii="Museo Sans 300" w:hAnsi="Museo Sans 300"/>
          <w:sz w:val="20"/>
          <w:u w:val="single"/>
        </w:rPr>
        <w:t>Nombre de la AFP</w:t>
      </w:r>
      <w:r w:rsidR="002A657D" w:rsidRPr="00802FA7">
        <w:rPr>
          <w:rFonts w:ascii="Museo Sans 300" w:hAnsi="Museo Sans 300"/>
          <w:sz w:val="20"/>
        </w:rPr>
        <w:t>), entregó</w:t>
      </w:r>
      <w:r w:rsidRPr="00802FA7">
        <w:rPr>
          <w:rFonts w:ascii="Museo Sans 300" w:hAnsi="Museo Sans 300"/>
          <w:sz w:val="20"/>
        </w:rPr>
        <w:t xml:space="preserve"> </w:t>
      </w:r>
      <w:r w:rsidRPr="00802FA7">
        <w:rPr>
          <w:rFonts w:ascii="Museo Sans 300" w:hAnsi="Museo Sans 300"/>
          <w:sz w:val="20"/>
          <w:u w:val="single"/>
        </w:rPr>
        <w:t>(fecha),</w:t>
      </w:r>
      <w:r w:rsidR="002A657D" w:rsidRPr="00802FA7">
        <w:rPr>
          <w:rFonts w:ascii="Museo Sans 300" w:hAnsi="Museo Sans 300"/>
          <w:sz w:val="20"/>
        </w:rPr>
        <w:t xml:space="preserve"> el monto de</w:t>
      </w:r>
      <w:r w:rsidRPr="00802FA7">
        <w:rPr>
          <w:rFonts w:ascii="Museo Sans 300" w:hAnsi="Museo Sans 300"/>
          <w:sz w:val="20"/>
        </w:rPr>
        <w:t xml:space="preserve"> US$___________ en concepto de devolución de cotizaciones obligatorias al quedar sin efecto el contrato de afiliación No. ___________, a nombre de ____</w:t>
      </w:r>
      <w:r w:rsidR="002A657D" w:rsidRPr="00802FA7">
        <w:rPr>
          <w:rFonts w:ascii="Museo Sans 300" w:hAnsi="Museo Sans 300"/>
          <w:sz w:val="20"/>
        </w:rPr>
        <w:t>_______________________, con Documento de Identificación</w:t>
      </w:r>
      <w:r w:rsidRPr="00802FA7">
        <w:rPr>
          <w:rFonts w:ascii="Museo Sans 300" w:hAnsi="Museo Sans 300"/>
          <w:sz w:val="20"/>
        </w:rPr>
        <w:t xml:space="preserve"> No</w:t>
      </w:r>
      <w:r w:rsidR="002A657D" w:rsidRPr="00802FA7">
        <w:rPr>
          <w:rFonts w:ascii="Museo Sans 300" w:hAnsi="Museo Sans 300"/>
          <w:sz w:val="20"/>
        </w:rPr>
        <w:t>:</w:t>
      </w:r>
      <w:r w:rsidRPr="00802FA7">
        <w:rPr>
          <w:rFonts w:ascii="Museo Sans 300" w:hAnsi="Museo Sans 300"/>
          <w:sz w:val="20"/>
        </w:rPr>
        <w:t xml:space="preserve"> ____________</w:t>
      </w:r>
      <w:r w:rsidR="002A657D" w:rsidRPr="00802FA7">
        <w:rPr>
          <w:rFonts w:ascii="Museo Sans 300" w:hAnsi="Museo Sans 300"/>
          <w:sz w:val="20"/>
        </w:rPr>
        <w:t>__________</w:t>
      </w:r>
      <w:r w:rsidRPr="00802FA7">
        <w:rPr>
          <w:rFonts w:ascii="Museo Sans 300" w:hAnsi="Museo Sans 300"/>
          <w:sz w:val="20"/>
        </w:rPr>
        <w:t>, según resolución de la Superintendencia del Sistema Financiero No. _____________ de fecha _____________, por los montos abajo detallados.</w:t>
      </w:r>
    </w:p>
    <w:p w14:paraId="5DB56E04" w14:textId="77777777" w:rsidR="00FF374B" w:rsidRPr="00802FA7" w:rsidRDefault="00FF374B" w:rsidP="00FF374B">
      <w:pPr>
        <w:ind w:right="49"/>
        <w:jc w:val="both"/>
        <w:rPr>
          <w:rFonts w:ascii="Museo Sans 300" w:hAnsi="Museo Sans 300"/>
          <w:sz w:val="20"/>
        </w:rPr>
      </w:pPr>
    </w:p>
    <w:p w14:paraId="144A707D" w14:textId="0FA88243" w:rsidR="00FF374B" w:rsidRPr="00802FA7" w:rsidRDefault="00FF374B" w:rsidP="00FF374B">
      <w:pPr>
        <w:ind w:right="49"/>
        <w:jc w:val="both"/>
        <w:rPr>
          <w:rFonts w:ascii="Museo Sans 300" w:hAnsi="Museo Sans 300"/>
          <w:sz w:val="20"/>
        </w:rPr>
      </w:pPr>
      <w:proofErr w:type="gramStart"/>
      <w:r w:rsidRPr="00500115">
        <w:rPr>
          <w:rFonts w:ascii="Museo Sans 300" w:hAnsi="Museo Sans 300"/>
          <w:sz w:val="20"/>
        </w:rPr>
        <w:t>De acuerdo a</w:t>
      </w:r>
      <w:proofErr w:type="gramEnd"/>
      <w:r w:rsidRPr="00500115">
        <w:rPr>
          <w:rFonts w:ascii="Museo Sans 300" w:hAnsi="Museo Sans 300"/>
          <w:sz w:val="20"/>
        </w:rPr>
        <w:t xml:space="preserve"> las disposiciones contenidas en las </w:t>
      </w:r>
      <w:r w:rsidR="000259C8" w:rsidRPr="00500115">
        <w:rPr>
          <w:rFonts w:ascii="Museo Sans 300" w:hAnsi="Museo Sans 300"/>
          <w:sz w:val="20"/>
        </w:rPr>
        <w:t>“Normas Técnicas para el Traslado de Fondos por Anulación de Contrato de Afiliación en el Sistema de Ahorro para Pensiones” (</w:t>
      </w:r>
      <w:r w:rsidR="00970D1A">
        <w:rPr>
          <w:rFonts w:ascii="Museo Sans 300" w:hAnsi="Museo Sans 300"/>
          <w:sz w:val="20"/>
        </w:rPr>
        <w:t>NSP-58</w:t>
      </w:r>
      <w:r w:rsidR="000259C8" w:rsidRPr="00500115">
        <w:rPr>
          <w:rFonts w:ascii="Museo Sans 300" w:hAnsi="Museo Sans 300"/>
          <w:sz w:val="20"/>
        </w:rPr>
        <w:t>)</w:t>
      </w:r>
      <w:r w:rsidRPr="00500115">
        <w:rPr>
          <w:rFonts w:ascii="Museo Sans 300" w:hAnsi="Museo Sans 300"/>
          <w:sz w:val="20"/>
        </w:rPr>
        <w:t xml:space="preserve"> emitidas por el Banco Central, por medio de su Comité de Normas, </w:t>
      </w:r>
      <w:r w:rsidR="002A657D" w:rsidRPr="00500115">
        <w:rPr>
          <w:rFonts w:ascii="Museo Sans 300" w:hAnsi="Museo Sans 300"/>
          <w:sz w:val="20"/>
        </w:rPr>
        <w:t>los fondos han sido transferidos</w:t>
      </w:r>
      <w:r w:rsidRPr="00500115">
        <w:rPr>
          <w:rFonts w:ascii="Museo Sans 300" w:hAnsi="Museo Sans 300"/>
          <w:sz w:val="20"/>
        </w:rPr>
        <w:t xml:space="preserve"> a favor de la Institución Previsional (ISSS/</w:t>
      </w:r>
      <w:r w:rsidR="00673662" w:rsidRPr="00500115">
        <w:rPr>
          <w:rFonts w:ascii="Museo Sans 300" w:hAnsi="Museo Sans 300"/>
          <w:sz w:val="20"/>
        </w:rPr>
        <w:t>ISP</w:t>
      </w:r>
      <w:r w:rsidRPr="00500115">
        <w:rPr>
          <w:rFonts w:ascii="Museo Sans 300" w:hAnsi="Museo Sans 300"/>
          <w:sz w:val="20"/>
        </w:rPr>
        <w:t>), respetando a las tasas de cotización que dichas Instituciones tenían vigentes y la rentabilidad generada.</w:t>
      </w:r>
    </w:p>
    <w:p w14:paraId="06CA2782" w14:textId="77777777" w:rsidR="00FF374B" w:rsidRPr="00802FA7" w:rsidRDefault="00FF374B" w:rsidP="00FF374B">
      <w:pPr>
        <w:ind w:right="49"/>
        <w:jc w:val="both"/>
        <w:rPr>
          <w:rFonts w:ascii="Museo Sans 300" w:hAnsi="Museo Sans 300"/>
          <w:sz w:val="20"/>
        </w:rPr>
      </w:pPr>
    </w:p>
    <w:p w14:paraId="145A4D44" w14:textId="4ADE8ECC" w:rsidR="00FF374B" w:rsidRPr="00802FA7" w:rsidRDefault="00FF374B" w:rsidP="00FF374B">
      <w:pPr>
        <w:spacing w:after="120"/>
        <w:ind w:right="51"/>
        <w:jc w:val="both"/>
        <w:rPr>
          <w:rFonts w:ascii="Museo Sans 300" w:hAnsi="Museo Sans 300"/>
          <w:sz w:val="20"/>
        </w:rPr>
      </w:pPr>
      <w:r w:rsidRPr="00802FA7">
        <w:rPr>
          <w:rFonts w:ascii="Museo Sans 300" w:hAnsi="Museo Sans 300"/>
          <w:sz w:val="20"/>
        </w:rPr>
        <w:t>Sin embargo, los fondos devueltos, en algunos períodos de devengue no logran cubrir las cotizaciones y en otros presentan exceso en el (ISSS/</w:t>
      </w:r>
      <w:r w:rsidR="00673662" w:rsidRPr="00802FA7">
        <w:rPr>
          <w:rFonts w:ascii="Museo Sans 300" w:hAnsi="Museo Sans 300"/>
          <w:sz w:val="20"/>
        </w:rPr>
        <w:t>ISP</w:t>
      </w:r>
      <w:r w:rsidRPr="00802FA7">
        <w:rPr>
          <w:rFonts w:ascii="Museo Sans 300" w:hAnsi="Museo Sans 300"/>
          <w:sz w:val="20"/>
        </w:rPr>
        <w:t xml:space="preserve">), en función de las tasas de cotización que estas perciban; por lo que, se ha establecido el valor neto a pagar por el trabajador o a devolverle por parte del Instituto, a fin de mantener su nivel de ingresos cotizables, así: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0"/>
        <w:gridCol w:w="1134"/>
        <w:gridCol w:w="851"/>
        <w:gridCol w:w="1134"/>
        <w:gridCol w:w="1201"/>
        <w:gridCol w:w="1134"/>
        <w:gridCol w:w="851"/>
        <w:gridCol w:w="1245"/>
      </w:tblGrid>
      <w:tr w:rsidR="00FF374B" w:rsidRPr="00802FA7" w14:paraId="2E2B5C76" w14:textId="77777777" w:rsidTr="00A32FC7">
        <w:trPr>
          <w:cantSplit/>
          <w:trHeight w:val="290"/>
          <w:jc w:val="center"/>
        </w:trPr>
        <w:tc>
          <w:tcPr>
            <w:tcW w:w="1720" w:type="dxa"/>
            <w:vMerge w:val="restart"/>
          </w:tcPr>
          <w:p w14:paraId="6752F587"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Períodos de devengue cotizados</w:t>
            </w:r>
          </w:p>
        </w:tc>
        <w:tc>
          <w:tcPr>
            <w:tcW w:w="1134" w:type="dxa"/>
            <w:vMerge w:val="restart"/>
          </w:tcPr>
          <w:p w14:paraId="74A23559"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Días</w:t>
            </w:r>
          </w:p>
          <w:p w14:paraId="0DE59A76"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Trabajados</w:t>
            </w:r>
          </w:p>
        </w:tc>
        <w:tc>
          <w:tcPr>
            <w:tcW w:w="851" w:type="dxa"/>
            <w:vMerge w:val="restart"/>
          </w:tcPr>
          <w:p w14:paraId="3C634F8C"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IBC</w:t>
            </w:r>
          </w:p>
        </w:tc>
        <w:tc>
          <w:tcPr>
            <w:tcW w:w="1134" w:type="dxa"/>
            <w:vMerge w:val="restart"/>
          </w:tcPr>
          <w:p w14:paraId="48EF8DEB"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Tasa</w:t>
            </w:r>
          </w:p>
          <w:p w14:paraId="292444F8"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de</w:t>
            </w:r>
          </w:p>
          <w:p w14:paraId="6F769457"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Cotización</w:t>
            </w:r>
          </w:p>
        </w:tc>
        <w:tc>
          <w:tcPr>
            <w:tcW w:w="1201" w:type="dxa"/>
            <w:vMerge w:val="restart"/>
          </w:tcPr>
          <w:p w14:paraId="6A48376F" w14:textId="77777777" w:rsidR="00F17F88" w:rsidRPr="00AE6D5F" w:rsidRDefault="00FF374B" w:rsidP="00A32FC7">
            <w:pPr>
              <w:jc w:val="center"/>
              <w:rPr>
                <w:rFonts w:ascii="Museo Sans 300" w:hAnsi="Museo Sans 300"/>
                <w:b/>
                <w:sz w:val="18"/>
                <w:szCs w:val="18"/>
              </w:rPr>
            </w:pPr>
            <w:r w:rsidRPr="00AE6D5F">
              <w:rPr>
                <w:rFonts w:ascii="Museo Sans 300" w:hAnsi="Museo Sans 300"/>
                <w:b/>
                <w:sz w:val="18"/>
                <w:szCs w:val="18"/>
              </w:rPr>
              <w:t>Monto trasladado por la AFP</w:t>
            </w:r>
          </w:p>
          <w:p w14:paraId="3325BAED" w14:textId="30A04DBD" w:rsidR="00FF374B" w:rsidRPr="00AE6D5F" w:rsidRDefault="00F17F88" w:rsidP="00A32FC7">
            <w:pPr>
              <w:jc w:val="center"/>
              <w:rPr>
                <w:rFonts w:ascii="Museo Sans 300" w:hAnsi="Museo Sans 300"/>
                <w:b/>
                <w:sz w:val="18"/>
                <w:szCs w:val="18"/>
              </w:rPr>
            </w:pPr>
            <w:r w:rsidRPr="00AE6D5F">
              <w:rPr>
                <w:rFonts w:ascii="Museo Sans 300" w:hAnsi="Museo Sans 300"/>
                <w:b/>
                <w:sz w:val="18"/>
                <w:szCs w:val="18"/>
              </w:rPr>
              <w:t>(1)</w:t>
            </w:r>
            <w:r w:rsidR="00FF374B" w:rsidRPr="00AE6D5F">
              <w:rPr>
                <w:rFonts w:ascii="Museo Sans 300" w:hAnsi="Museo Sans 300"/>
                <w:b/>
                <w:sz w:val="18"/>
                <w:szCs w:val="18"/>
              </w:rPr>
              <w:t xml:space="preserve"> </w:t>
            </w:r>
          </w:p>
          <w:p w14:paraId="4980F089" w14:textId="77777777" w:rsidR="00FF374B" w:rsidRPr="00AE6D5F" w:rsidRDefault="00FF374B" w:rsidP="00A32FC7">
            <w:pPr>
              <w:rPr>
                <w:rFonts w:ascii="Museo Sans 300" w:hAnsi="Museo Sans 300"/>
                <w:b/>
                <w:sz w:val="18"/>
                <w:szCs w:val="18"/>
              </w:rPr>
            </w:pPr>
          </w:p>
        </w:tc>
        <w:tc>
          <w:tcPr>
            <w:tcW w:w="1134" w:type="dxa"/>
            <w:vMerge w:val="restart"/>
          </w:tcPr>
          <w:p w14:paraId="72989AD2"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Cotización calculada en</w:t>
            </w:r>
          </w:p>
          <w:p w14:paraId="4A00EE61" w14:textId="53B1EBC2" w:rsidR="00FF374B" w:rsidRPr="00AE6D5F" w:rsidRDefault="00A65B41" w:rsidP="00A32FC7">
            <w:pPr>
              <w:jc w:val="center"/>
              <w:rPr>
                <w:rFonts w:ascii="Museo Sans 300" w:hAnsi="Museo Sans 300"/>
                <w:b/>
                <w:sz w:val="18"/>
                <w:szCs w:val="18"/>
              </w:rPr>
            </w:pPr>
            <w:r w:rsidRPr="00AE6D5F">
              <w:rPr>
                <w:rFonts w:ascii="Museo Sans 300" w:hAnsi="Museo Sans 300"/>
                <w:b/>
                <w:sz w:val="18"/>
                <w:szCs w:val="18"/>
              </w:rPr>
              <w:t>e</w:t>
            </w:r>
            <w:r w:rsidR="00FF374B" w:rsidRPr="00AE6D5F">
              <w:rPr>
                <w:rFonts w:ascii="Museo Sans 300" w:hAnsi="Museo Sans 300"/>
                <w:b/>
                <w:sz w:val="18"/>
                <w:szCs w:val="18"/>
              </w:rPr>
              <w:t>l Instituto</w:t>
            </w:r>
          </w:p>
          <w:p w14:paraId="63786F6F" w14:textId="0CD6EB9A" w:rsidR="00F17F88" w:rsidRPr="00AE6D5F" w:rsidRDefault="00F17F88" w:rsidP="00A32FC7">
            <w:pPr>
              <w:jc w:val="center"/>
              <w:rPr>
                <w:rFonts w:ascii="Museo Sans 300" w:hAnsi="Museo Sans 300"/>
                <w:b/>
                <w:sz w:val="18"/>
                <w:szCs w:val="18"/>
              </w:rPr>
            </w:pPr>
            <w:r w:rsidRPr="00AE6D5F">
              <w:rPr>
                <w:rFonts w:ascii="Museo Sans 300" w:hAnsi="Museo Sans 300"/>
                <w:b/>
                <w:sz w:val="18"/>
                <w:szCs w:val="18"/>
              </w:rPr>
              <w:t>(2)</w:t>
            </w:r>
          </w:p>
        </w:tc>
        <w:tc>
          <w:tcPr>
            <w:tcW w:w="2096" w:type="dxa"/>
            <w:gridSpan w:val="2"/>
          </w:tcPr>
          <w:p w14:paraId="1E57ECFD"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Diferencia ( 1 ) - ( 2 )</w:t>
            </w:r>
          </w:p>
        </w:tc>
      </w:tr>
      <w:tr w:rsidR="00FF374B" w:rsidRPr="00802FA7" w14:paraId="787657E2" w14:textId="77777777" w:rsidTr="00A32FC7">
        <w:trPr>
          <w:cantSplit/>
          <w:trHeight w:val="146"/>
          <w:jc w:val="center"/>
        </w:trPr>
        <w:tc>
          <w:tcPr>
            <w:tcW w:w="1720" w:type="dxa"/>
            <w:vMerge/>
          </w:tcPr>
          <w:p w14:paraId="5086D755" w14:textId="77777777" w:rsidR="00FF374B" w:rsidRPr="00AE6D5F" w:rsidRDefault="00FF374B" w:rsidP="00A32FC7">
            <w:pPr>
              <w:jc w:val="both"/>
              <w:rPr>
                <w:rFonts w:ascii="Museo Sans 300" w:hAnsi="Museo Sans 300"/>
                <w:b/>
                <w:sz w:val="18"/>
                <w:szCs w:val="18"/>
              </w:rPr>
            </w:pPr>
          </w:p>
        </w:tc>
        <w:tc>
          <w:tcPr>
            <w:tcW w:w="1134" w:type="dxa"/>
            <w:vMerge/>
          </w:tcPr>
          <w:p w14:paraId="5FFFC81F" w14:textId="77777777" w:rsidR="00FF374B" w:rsidRPr="00AE6D5F" w:rsidRDefault="00FF374B" w:rsidP="00A32FC7">
            <w:pPr>
              <w:jc w:val="both"/>
              <w:rPr>
                <w:rFonts w:ascii="Museo Sans 300" w:hAnsi="Museo Sans 300"/>
                <w:b/>
                <w:sz w:val="18"/>
                <w:szCs w:val="18"/>
              </w:rPr>
            </w:pPr>
          </w:p>
        </w:tc>
        <w:tc>
          <w:tcPr>
            <w:tcW w:w="851" w:type="dxa"/>
            <w:vMerge/>
          </w:tcPr>
          <w:p w14:paraId="72AD2AD8" w14:textId="77777777" w:rsidR="00FF374B" w:rsidRPr="00AE6D5F" w:rsidRDefault="00FF374B" w:rsidP="00A32FC7">
            <w:pPr>
              <w:jc w:val="center"/>
              <w:rPr>
                <w:rFonts w:ascii="Museo Sans 300" w:hAnsi="Museo Sans 300"/>
                <w:b/>
                <w:sz w:val="18"/>
                <w:szCs w:val="18"/>
              </w:rPr>
            </w:pPr>
          </w:p>
        </w:tc>
        <w:tc>
          <w:tcPr>
            <w:tcW w:w="1134" w:type="dxa"/>
            <w:vMerge/>
          </w:tcPr>
          <w:p w14:paraId="78519BA6" w14:textId="77777777" w:rsidR="00FF374B" w:rsidRPr="00AE6D5F" w:rsidRDefault="00FF374B" w:rsidP="00A32FC7">
            <w:pPr>
              <w:jc w:val="both"/>
              <w:rPr>
                <w:rFonts w:ascii="Museo Sans 300" w:hAnsi="Museo Sans 300"/>
                <w:b/>
                <w:sz w:val="18"/>
                <w:szCs w:val="18"/>
              </w:rPr>
            </w:pPr>
          </w:p>
        </w:tc>
        <w:tc>
          <w:tcPr>
            <w:tcW w:w="1201" w:type="dxa"/>
            <w:vMerge/>
          </w:tcPr>
          <w:p w14:paraId="6DCD20D2" w14:textId="77777777" w:rsidR="00FF374B" w:rsidRPr="00AE6D5F" w:rsidRDefault="00FF374B" w:rsidP="00A32FC7">
            <w:pPr>
              <w:jc w:val="both"/>
              <w:rPr>
                <w:rFonts w:ascii="Museo Sans 300" w:hAnsi="Museo Sans 300"/>
                <w:b/>
                <w:sz w:val="18"/>
                <w:szCs w:val="18"/>
              </w:rPr>
            </w:pPr>
          </w:p>
        </w:tc>
        <w:tc>
          <w:tcPr>
            <w:tcW w:w="1134" w:type="dxa"/>
            <w:vMerge/>
          </w:tcPr>
          <w:p w14:paraId="7170F952" w14:textId="77777777" w:rsidR="00FF374B" w:rsidRPr="00AE6D5F" w:rsidRDefault="00FF374B" w:rsidP="00A32FC7">
            <w:pPr>
              <w:jc w:val="both"/>
              <w:rPr>
                <w:rFonts w:ascii="Museo Sans 300" w:hAnsi="Museo Sans 300"/>
                <w:b/>
                <w:sz w:val="18"/>
                <w:szCs w:val="18"/>
              </w:rPr>
            </w:pPr>
          </w:p>
        </w:tc>
        <w:tc>
          <w:tcPr>
            <w:tcW w:w="851" w:type="dxa"/>
          </w:tcPr>
          <w:p w14:paraId="1619A153"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Valor en</w:t>
            </w:r>
          </w:p>
          <w:p w14:paraId="704E9B3B"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Exceso (3)</w:t>
            </w:r>
          </w:p>
        </w:tc>
        <w:tc>
          <w:tcPr>
            <w:tcW w:w="1245" w:type="dxa"/>
          </w:tcPr>
          <w:p w14:paraId="12A61B7A"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Valor</w:t>
            </w:r>
          </w:p>
          <w:p w14:paraId="0978C04F" w14:textId="77777777" w:rsidR="00FF374B" w:rsidRPr="00AE6D5F" w:rsidRDefault="00FF374B" w:rsidP="00A32FC7">
            <w:pPr>
              <w:jc w:val="center"/>
              <w:rPr>
                <w:rFonts w:ascii="Museo Sans 300" w:hAnsi="Museo Sans 300"/>
                <w:b/>
                <w:sz w:val="18"/>
                <w:szCs w:val="18"/>
              </w:rPr>
            </w:pPr>
            <w:r w:rsidRPr="00AE6D5F">
              <w:rPr>
                <w:rFonts w:ascii="Museo Sans 300" w:hAnsi="Museo Sans 300"/>
                <w:b/>
                <w:sz w:val="18"/>
                <w:szCs w:val="18"/>
              </w:rPr>
              <w:t>Insuficiencia (4)</w:t>
            </w:r>
          </w:p>
        </w:tc>
      </w:tr>
      <w:tr w:rsidR="00FF374B" w:rsidRPr="00802FA7" w14:paraId="7AE0BCAB" w14:textId="77777777" w:rsidTr="00A32FC7">
        <w:trPr>
          <w:trHeight w:val="149"/>
          <w:jc w:val="center"/>
        </w:trPr>
        <w:tc>
          <w:tcPr>
            <w:tcW w:w="1720" w:type="dxa"/>
          </w:tcPr>
          <w:p w14:paraId="6F167A5A" w14:textId="77777777" w:rsidR="00FF374B" w:rsidRPr="00802FA7" w:rsidRDefault="00FF374B" w:rsidP="00A32FC7">
            <w:pPr>
              <w:jc w:val="both"/>
              <w:rPr>
                <w:rFonts w:ascii="Museo Sans 300" w:hAnsi="Museo Sans 300"/>
                <w:sz w:val="20"/>
              </w:rPr>
            </w:pPr>
          </w:p>
        </w:tc>
        <w:tc>
          <w:tcPr>
            <w:tcW w:w="1134" w:type="dxa"/>
          </w:tcPr>
          <w:p w14:paraId="4C60B546" w14:textId="77777777" w:rsidR="00FF374B" w:rsidRPr="00802FA7" w:rsidRDefault="00FF374B" w:rsidP="00A32FC7">
            <w:pPr>
              <w:jc w:val="both"/>
              <w:rPr>
                <w:rFonts w:ascii="Museo Sans 300" w:hAnsi="Museo Sans 300"/>
                <w:sz w:val="20"/>
              </w:rPr>
            </w:pPr>
          </w:p>
        </w:tc>
        <w:tc>
          <w:tcPr>
            <w:tcW w:w="851" w:type="dxa"/>
          </w:tcPr>
          <w:p w14:paraId="35170B88" w14:textId="77777777" w:rsidR="00FF374B" w:rsidRPr="00802FA7" w:rsidRDefault="00FF374B" w:rsidP="00A32FC7">
            <w:pPr>
              <w:jc w:val="both"/>
              <w:rPr>
                <w:rFonts w:ascii="Museo Sans 300" w:hAnsi="Museo Sans 300"/>
                <w:sz w:val="20"/>
              </w:rPr>
            </w:pPr>
          </w:p>
        </w:tc>
        <w:tc>
          <w:tcPr>
            <w:tcW w:w="1134" w:type="dxa"/>
          </w:tcPr>
          <w:p w14:paraId="502236B9" w14:textId="77777777" w:rsidR="00FF374B" w:rsidRPr="00802FA7" w:rsidRDefault="00FF374B" w:rsidP="00A32FC7">
            <w:pPr>
              <w:jc w:val="both"/>
              <w:rPr>
                <w:rFonts w:ascii="Museo Sans 300" w:hAnsi="Museo Sans 300"/>
                <w:sz w:val="20"/>
              </w:rPr>
            </w:pPr>
          </w:p>
        </w:tc>
        <w:tc>
          <w:tcPr>
            <w:tcW w:w="1201" w:type="dxa"/>
          </w:tcPr>
          <w:p w14:paraId="4B9A3AA3" w14:textId="77777777" w:rsidR="00FF374B" w:rsidRPr="00802FA7" w:rsidRDefault="00FF374B" w:rsidP="00A32FC7">
            <w:pPr>
              <w:jc w:val="both"/>
              <w:rPr>
                <w:rFonts w:ascii="Museo Sans 300" w:hAnsi="Museo Sans 300"/>
                <w:sz w:val="20"/>
              </w:rPr>
            </w:pPr>
          </w:p>
        </w:tc>
        <w:tc>
          <w:tcPr>
            <w:tcW w:w="1134" w:type="dxa"/>
          </w:tcPr>
          <w:p w14:paraId="76C85A79" w14:textId="77777777" w:rsidR="00FF374B" w:rsidRPr="00802FA7" w:rsidRDefault="00FF374B" w:rsidP="00A32FC7">
            <w:pPr>
              <w:jc w:val="both"/>
              <w:rPr>
                <w:rFonts w:ascii="Museo Sans 300" w:hAnsi="Museo Sans 300"/>
                <w:sz w:val="20"/>
              </w:rPr>
            </w:pPr>
          </w:p>
        </w:tc>
        <w:tc>
          <w:tcPr>
            <w:tcW w:w="851" w:type="dxa"/>
          </w:tcPr>
          <w:p w14:paraId="7F43DD4C" w14:textId="77777777" w:rsidR="00FF374B" w:rsidRPr="00802FA7" w:rsidRDefault="00FF374B" w:rsidP="00A32FC7">
            <w:pPr>
              <w:jc w:val="both"/>
              <w:rPr>
                <w:rFonts w:ascii="Museo Sans 300" w:hAnsi="Museo Sans 300"/>
                <w:sz w:val="20"/>
              </w:rPr>
            </w:pPr>
          </w:p>
        </w:tc>
        <w:tc>
          <w:tcPr>
            <w:tcW w:w="1245" w:type="dxa"/>
          </w:tcPr>
          <w:p w14:paraId="698DAADD" w14:textId="77777777" w:rsidR="00FF374B" w:rsidRPr="00802FA7" w:rsidRDefault="00FF374B" w:rsidP="00A32FC7">
            <w:pPr>
              <w:jc w:val="both"/>
              <w:rPr>
                <w:rFonts w:ascii="Museo Sans 300" w:hAnsi="Museo Sans 300"/>
                <w:sz w:val="20"/>
              </w:rPr>
            </w:pPr>
          </w:p>
        </w:tc>
      </w:tr>
      <w:tr w:rsidR="00FF374B" w:rsidRPr="00802FA7" w14:paraId="16ED5E8B" w14:textId="77777777" w:rsidTr="00A32FC7">
        <w:trPr>
          <w:trHeight w:val="195"/>
          <w:jc w:val="center"/>
        </w:trPr>
        <w:tc>
          <w:tcPr>
            <w:tcW w:w="1720" w:type="dxa"/>
          </w:tcPr>
          <w:p w14:paraId="1AB2EAE7" w14:textId="77777777" w:rsidR="00FF374B" w:rsidRPr="00802FA7" w:rsidRDefault="00FF374B" w:rsidP="00A32FC7">
            <w:pPr>
              <w:jc w:val="both"/>
              <w:rPr>
                <w:rFonts w:ascii="Museo Sans 300" w:hAnsi="Museo Sans 300"/>
                <w:sz w:val="20"/>
              </w:rPr>
            </w:pPr>
          </w:p>
        </w:tc>
        <w:tc>
          <w:tcPr>
            <w:tcW w:w="1134" w:type="dxa"/>
          </w:tcPr>
          <w:p w14:paraId="5CEA6048" w14:textId="77777777" w:rsidR="00FF374B" w:rsidRPr="00802FA7" w:rsidRDefault="00FF374B" w:rsidP="00A32FC7">
            <w:pPr>
              <w:jc w:val="both"/>
              <w:rPr>
                <w:rFonts w:ascii="Museo Sans 300" w:hAnsi="Museo Sans 300"/>
                <w:sz w:val="20"/>
              </w:rPr>
            </w:pPr>
          </w:p>
        </w:tc>
        <w:tc>
          <w:tcPr>
            <w:tcW w:w="851" w:type="dxa"/>
          </w:tcPr>
          <w:p w14:paraId="267C851F" w14:textId="77777777" w:rsidR="00FF374B" w:rsidRPr="00802FA7" w:rsidRDefault="00FF374B" w:rsidP="00A32FC7">
            <w:pPr>
              <w:jc w:val="both"/>
              <w:rPr>
                <w:rFonts w:ascii="Museo Sans 300" w:hAnsi="Museo Sans 300"/>
                <w:sz w:val="20"/>
              </w:rPr>
            </w:pPr>
          </w:p>
        </w:tc>
        <w:tc>
          <w:tcPr>
            <w:tcW w:w="1134" w:type="dxa"/>
          </w:tcPr>
          <w:p w14:paraId="120BBD5F" w14:textId="77777777" w:rsidR="00FF374B" w:rsidRPr="00802FA7" w:rsidRDefault="00FF374B" w:rsidP="00A32FC7">
            <w:pPr>
              <w:jc w:val="both"/>
              <w:rPr>
                <w:rFonts w:ascii="Museo Sans 300" w:hAnsi="Museo Sans 300"/>
                <w:sz w:val="20"/>
              </w:rPr>
            </w:pPr>
          </w:p>
        </w:tc>
        <w:tc>
          <w:tcPr>
            <w:tcW w:w="1201" w:type="dxa"/>
          </w:tcPr>
          <w:p w14:paraId="676CA772" w14:textId="77777777" w:rsidR="00FF374B" w:rsidRPr="00802FA7" w:rsidRDefault="00FF374B" w:rsidP="00A32FC7">
            <w:pPr>
              <w:jc w:val="both"/>
              <w:rPr>
                <w:rFonts w:ascii="Museo Sans 300" w:hAnsi="Museo Sans 300"/>
                <w:sz w:val="20"/>
              </w:rPr>
            </w:pPr>
          </w:p>
        </w:tc>
        <w:tc>
          <w:tcPr>
            <w:tcW w:w="1134" w:type="dxa"/>
          </w:tcPr>
          <w:p w14:paraId="4E60BA9F" w14:textId="77777777" w:rsidR="00FF374B" w:rsidRPr="00802FA7" w:rsidRDefault="00FF374B" w:rsidP="00A32FC7">
            <w:pPr>
              <w:jc w:val="both"/>
              <w:rPr>
                <w:rFonts w:ascii="Museo Sans 300" w:hAnsi="Museo Sans 300"/>
                <w:sz w:val="20"/>
              </w:rPr>
            </w:pPr>
          </w:p>
        </w:tc>
        <w:tc>
          <w:tcPr>
            <w:tcW w:w="851" w:type="dxa"/>
          </w:tcPr>
          <w:p w14:paraId="6FE4496A" w14:textId="77777777" w:rsidR="00FF374B" w:rsidRPr="00802FA7" w:rsidRDefault="00FF374B" w:rsidP="00A32FC7">
            <w:pPr>
              <w:jc w:val="both"/>
              <w:rPr>
                <w:rFonts w:ascii="Museo Sans 300" w:hAnsi="Museo Sans 300"/>
                <w:sz w:val="20"/>
              </w:rPr>
            </w:pPr>
          </w:p>
        </w:tc>
        <w:tc>
          <w:tcPr>
            <w:tcW w:w="1245" w:type="dxa"/>
          </w:tcPr>
          <w:p w14:paraId="23E157AD" w14:textId="77777777" w:rsidR="00FF374B" w:rsidRPr="00802FA7" w:rsidRDefault="00FF374B" w:rsidP="00A32FC7">
            <w:pPr>
              <w:jc w:val="both"/>
              <w:rPr>
                <w:rFonts w:ascii="Museo Sans 300" w:hAnsi="Museo Sans 300"/>
                <w:sz w:val="20"/>
              </w:rPr>
            </w:pPr>
          </w:p>
        </w:tc>
      </w:tr>
      <w:tr w:rsidR="00FF374B" w:rsidRPr="00802FA7" w14:paraId="1D28D304" w14:textId="77777777" w:rsidTr="00A32FC7">
        <w:trPr>
          <w:trHeight w:val="195"/>
          <w:jc w:val="center"/>
        </w:trPr>
        <w:tc>
          <w:tcPr>
            <w:tcW w:w="1720" w:type="dxa"/>
          </w:tcPr>
          <w:p w14:paraId="2B50B40B" w14:textId="77777777" w:rsidR="00FF374B" w:rsidRPr="00802FA7" w:rsidRDefault="00FF374B" w:rsidP="00A32FC7">
            <w:pPr>
              <w:jc w:val="both"/>
              <w:rPr>
                <w:rFonts w:ascii="Museo Sans 300" w:hAnsi="Museo Sans 300"/>
                <w:sz w:val="20"/>
              </w:rPr>
            </w:pPr>
          </w:p>
        </w:tc>
        <w:tc>
          <w:tcPr>
            <w:tcW w:w="1134" w:type="dxa"/>
          </w:tcPr>
          <w:p w14:paraId="5217D0A7" w14:textId="77777777" w:rsidR="00FF374B" w:rsidRPr="00802FA7" w:rsidRDefault="00FF374B" w:rsidP="00A32FC7">
            <w:pPr>
              <w:jc w:val="both"/>
              <w:rPr>
                <w:rFonts w:ascii="Museo Sans 300" w:hAnsi="Museo Sans 300"/>
                <w:sz w:val="20"/>
              </w:rPr>
            </w:pPr>
          </w:p>
        </w:tc>
        <w:tc>
          <w:tcPr>
            <w:tcW w:w="851" w:type="dxa"/>
          </w:tcPr>
          <w:p w14:paraId="76AC7B85" w14:textId="77777777" w:rsidR="00FF374B" w:rsidRPr="00802FA7" w:rsidRDefault="00FF374B" w:rsidP="00A32FC7">
            <w:pPr>
              <w:jc w:val="both"/>
              <w:rPr>
                <w:rFonts w:ascii="Museo Sans 300" w:hAnsi="Museo Sans 300"/>
                <w:sz w:val="20"/>
              </w:rPr>
            </w:pPr>
          </w:p>
        </w:tc>
        <w:tc>
          <w:tcPr>
            <w:tcW w:w="1134" w:type="dxa"/>
          </w:tcPr>
          <w:p w14:paraId="520B89E3" w14:textId="77777777" w:rsidR="00FF374B" w:rsidRPr="00802FA7" w:rsidRDefault="00FF374B" w:rsidP="00A32FC7">
            <w:pPr>
              <w:jc w:val="both"/>
              <w:rPr>
                <w:rFonts w:ascii="Museo Sans 300" w:hAnsi="Museo Sans 300"/>
                <w:sz w:val="20"/>
              </w:rPr>
            </w:pPr>
          </w:p>
        </w:tc>
        <w:tc>
          <w:tcPr>
            <w:tcW w:w="1201" w:type="dxa"/>
          </w:tcPr>
          <w:p w14:paraId="1FB5AAF3" w14:textId="77777777" w:rsidR="00FF374B" w:rsidRPr="00802FA7" w:rsidRDefault="00FF374B" w:rsidP="00A32FC7">
            <w:pPr>
              <w:jc w:val="both"/>
              <w:rPr>
                <w:rFonts w:ascii="Museo Sans 300" w:hAnsi="Museo Sans 300"/>
                <w:sz w:val="20"/>
              </w:rPr>
            </w:pPr>
          </w:p>
        </w:tc>
        <w:tc>
          <w:tcPr>
            <w:tcW w:w="1134" w:type="dxa"/>
          </w:tcPr>
          <w:p w14:paraId="176BEBD2" w14:textId="77777777" w:rsidR="00FF374B" w:rsidRPr="00802FA7" w:rsidRDefault="00FF374B" w:rsidP="00A32FC7">
            <w:pPr>
              <w:jc w:val="both"/>
              <w:rPr>
                <w:rFonts w:ascii="Museo Sans 300" w:hAnsi="Museo Sans 300"/>
                <w:sz w:val="20"/>
              </w:rPr>
            </w:pPr>
          </w:p>
        </w:tc>
        <w:tc>
          <w:tcPr>
            <w:tcW w:w="851" w:type="dxa"/>
          </w:tcPr>
          <w:p w14:paraId="22428BF7" w14:textId="77777777" w:rsidR="00FF374B" w:rsidRPr="00802FA7" w:rsidRDefault="00FF374B" w:rsidP="00A32FC7">
            <w:pPr>
              <w:jc w:val="both"/>
              <w:rPr>
                <w:rFonts w:ascii="Museo Sans 300" w:hAnsi="Museo Sans 300"/>
                <w:sz w:val="20"/>
              </w:rPr>
            </w:pPr>
          </w:p>
        </w:tc>
        <w:tc>
          <w:tcPr>
            <w:tcW w:w="1245" w:type="dxa"/>
          </w:tcPr>
          <w:p w14:paraId="6E0050CE" w14:textId="77777777" w:rsidR="00FF374B" w:rsidRPr="00802FA7" w:rsidRDefault="00FF374B" w:rsidP="00A32FC7">
            <w:pPr>
              <w:jc w:val="both"/>
              <w:rPr>
                <w:rFonts w:ascii="Museo Sans 300" w:hAnsi="Museo Sans 300"/>
                <w:sz w:val="20"/>
              </w:rPr>
            </w:pPr>
          </w:p>
        </w:tc>
      </w:tr>
      <w:tr w:rsidR="00FF374B" w:rsidRPr="00802FA7" w14:paraId="4278D74B" w14:textId="77777777" w:rsidTr="00A32FC7">
        <w:trPr>
          <w:trHeight w:val="195"/>
          <w:jc w:val="center"/>
        </w:trPr>
        <w:tc>
          <w:tcPr>
            <w:tcW w:w="1720" w:type="dxa"/>
          </w:tcPr>
          <w:p w14:paraId="423414BF" w14:textId="77777777" w:rsidR="00FF374B" w:rsidRPr="00AE6D5F" w:rsidRDefault="00FF374B" w:rsidP="00A32FC7">
            <w:pPr>
              <w:jc w:val="both"/>
              <w:rPr>
                <w:rFonts w:ascii="Museo Sans 300" w:hAnsi="Museo Sans 300"/>
                <w:sz w:val="18"/>
                <w:szCs w:val="18"/>
              </w:rPr>
            </w:pPr>
          </w:p>
        </w:tc>
        <w:tc>
          <w:tcPr>
            <w:tcW w:w="1134" w:type="dxa"/>
          </w:tcPr>
          <w:p w14:paraId="630CCA7C" w14:textId="77777777" w:rsidR="00FF374B" w:rsidRPr="00AE6D5F" w:rsidRDefault="00FF374B" w:rsidP="00A32FC7">
            <w:pPr>
              <w:jc w:val="both"/>
              <w:rPr>
                <w:rFonts w:ascii="Museo Sans 300" w:hAnsi="Museo Sans 300"/>
                <w:sz w:val="18"/>
                <w:szCs w:val="18"/>
              </w:rPr>
            </w:pPr>
          </w:p>
        </w:tc>
        <w:tc>
          <w:tcPr>
            <w:tcW w:w="851" w:type="dxa"/>
          </w:tcPr>
          <w:p w14:paraId="7CC0F4D9" w14:textId="77777777" w:rsidR="00FF374B" w:rsidRPr="00AE6D5F" w:rsidRDefault="00FF374B" w:rsidP="00A32FC7">
            <w:pPr>
              <w:jc w:val="both"/>
              <w:rPr>
                <w:rFonts w:ascii="Museo Sans 300" w:hAnsi="Museo Sans 300"/>
                <w:sz w:val="18"/>
                <w:szCs w:val="18"/>
              </w:rPr>
            </w:pPr>
          </w:p>
        </w:tc>
        <w:tc>
          <w:tcPr>
            <w:tcW w:w="1134" w:type="dxa"/>
          </w:tcPr>
          <w:p w14:paraId="117E2810" w14:textId="77777777" w:rsidR="00FF374B" w:rsidRPr="00AE6D5F" w:rsidRDefault="00FF374B" w:rsidP="00A32FC7">
            <w:pPr>
              <w:jc w:val="both"/>
              <w:rPr>
                <w:rFonts w:ascii="Museo Sans 300" w:hAnsi="Museo Sans 300"/>
                <w:sz w:val="18"/>
                <w:szCs w:val="18"/>
              </w:rPr>
            </w:pPr>
          </w:p>
        </w:tc>
        <w:tc>
          <w:tcPr>
            <w:tcW w:w="1201" w:type="dxa"/>
          </w:tcPr>
          <w:p w14:paraId="2FD3B1C6" w14:textId="77777777" w:rsidR="00FF374B" w:rsidRPr="00AE6D5F" w:rsidRDefault="00FF374B" w:rsidP="00A32FC7">
            <w:pPr>
              <w:jc w:val="both"/>
              <w:rPr>
                <w:rFonts w:ascii="Museo Sans 300" w:hAnsi="Museo Sans 300"/>
                <w:sz w:val="18"/>
                <w:szCs w:val="18"/>
              </w:rPr>
            </w:pPr>
          </w:p>
        </w:tc>
        <w:tc>
          <w:tcPr>
            <w:tcW w:w="1134" w:type="dxa"/>
          </w:tcPr>
          <w:p w14:paraId="6757C91A" w14:textId="77777777" w:rsidR="00FF374B" w:rsidRPr="00AE6D5F" w:rsidRDefault="00FF374B" w:rsidP="00A32FC7">
            <w:pPr>
              <w:jc w:val="both"/>
              <w:rPr>
                <w:rFonts w:ascii="Museo Sans 300" w:hAnsi="Museo Sans 300"/>
                <w:sz w:val="18"/>
                <w:szCs w:val="18"/>
              </w:rPr>
            </w:pPr>
          </w:p>
        </w:tc>
        <w:tc>
          <w:tcPr>
            <w:tcW w:w="851" w:type="dxa"/>
          </w:tcPr>
          <w:p w14:paraId="2DCAD1EC" w14:textId="77777777" w:rsidR="00FF374B" w:rsidRPr="00AE6D5F" w:rsidRDefault="00FF374B" w:rsidP="00A32FC7">
            <w:pPr>
              <w:jc w:val="both"/>
              <w:rPr>
                <w:rFonts w:ascii="Museo Sans 300" w:hAnsi="Museo Sans 300"/>
                <w:sz w:val="18"/>
                <w:szCs w:val="18"/>
              </w:rPr>
            </w:pPr>
          </w:p>
        </w:tc>
        <w:tc>
          <w:tcPr>
            <w:tcW w:w="1245" w:type="dxa"/>
          </w:tcPr>
          <w:p w14:paraId="58E41EA7" w14:textId="77777777" w:rsidR="00FF374B" w:rsidRPr="00AE6D5F" w:rsidRDefault="00FF374B" w:rsidP="00A32FC7">
            <w:pPr>
              <w:jc w:val="both"/>
              <w:rPr>
                <w:rFonts w:ascii="Museo Sans 300" w:hAnsi="Museo Sans 300"/>
                <w:sz w:val="18"/>
                <w:szCs w:val="18"/>
              </w:rPr>
            </w:pPr>
          </w:p>
        </w:tc>
      </w:tr>
      <w:tr w:rsidR="00FF374B" w:rsidRPr="00802FA7" w14:paraId="145D5CA6" w14:textId="77777777" w:rsidTr="00A32FC7">
        <w:trPr>
          <w:cantSplit/>
          <w:trHeight w:val="99"/>
          <w:jc w:val="center"/>
        </w:trPr>
        <w:tc>
          <w:tcPr>
            <w:tcW w:w="1720" w:type="dxa"/>
          </w:tcPr>
          <w:p w14:paraId="30E81DEE"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Totales</w:t>
            </w:r>
          </w:p>
        </w:tc>
        <w:tc>
          <w:tcPr>
            <w:tcW w:w="1134" w:type="dxa"/>
          </w:tcPr>
          <w:p w14:paraId="53D10A74" w14:textId="77777777" w:rsidR="00FF374B" w:rsidRPr="00AE6D5F" w:rsidRDefault="00FF374B" w:rsidP="00A32FC7">
            <w:pPr>
              <w:jc w:val="both"/>
              <w:rPr>
                <w:rFonts w:ascii="Museo Sans 300" w:hAnsi="Museo Sans 300"/>
                <w:sz w:val="18"/>
                <w:szCs w:val="18"/>
              </w:rPr>
            </w:pPr>
          </w:p>
        </w:tc>
        <w:tc>
          <w:tcPr>
            <w:tcW w:w="851" w:type="dxa"/>
          </w:tcPr>
          <w:p w14:paraId="158AD990" w14:textId="77777777" w:rsidR="00FF374B" w:rsidRPr="00AE6D5F" w:rsidRDefault="00FF374B" w:rsidP="00A32FC7">
            <w:pPr>
              <w:jc w:val="both"/>
              <w:rPr>
                <w:rFonts w:ascii="Museo Sans 300" w:hAnsi="Museo Sans 300"/>
                <w:sz w:val="18"/>
                <w:szCs w:val="18"/>
              </w:rPr>
            </w:pPr>
          </w:p>
        </w:tc>
        <w:tc>
          <w:tcPr>
            <w:tcW w:w="1134" w:type="dxa"/>
          </w:tcPr>
          <w:p w14:paraId="0AC91F7D" w14:textId="77777777" w:rsidR="00FF374B" w:rsidRPr="00AE6D5F" w:rsidRDefault="00FF374B" w:rsidP="00A32FC7">
            <w:pPr>
              <w:jc w:val="both"/>
              <w:rPr>
                <w:rFonts w:ascii="Museo Sans 300" w:hAnsi="Museo Sans 300"/>
                <w:sz w:val="18"/>
                <w:szCs w:val="18"/>
              </w:rPr>
            </w:pPr>
          </w:p>
        </w:tc>
        <w:tc>
          <w:tcPr>
            <w:tcW w:w="1201" w:type="dxa"/>
          </w:tcPr>
          <w:p w14:paraId="60C9BE66" w14:textId="77777777" w:rsidR="00FF374B" w:rsidRPr="00AE6D5F" w:rsidRDefault="00FF374B" w:rsidP="00A32FC7">
            <w:pPr>
              <w:jc w:val="both"/>
              <w:rPr>
                <w:rFonts w:ascii="Museo Sans 300" w:hAnsi="Museo Sans 300"/>
                <w:sz w:val="18"/>
                <w:szCs w:val="18"/>
              </w:rPr>
            </w:pPr>
          </w:p>
        </w:tc>
        <w:tc>
          <w:tcPr>
            <w:tcW w:w="1134" w:type="dxa"/>
          </w:tcPr>
          <w:p w14:paraId="369A2D8A"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w:t>
            </w:r>
          </w:p>
        </w:tc>
        <w:tc>
          <w:tcPr>
            <w:tcW w:w="851" w:type="dxa"/>
          </w:tcPr>
          <w:p w14:paraId="53D1E2D8"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$XXXXX</w:t>
            </w:r>
          </w:p>
        </w:tc>
        <w:tc>
          <w:tcPr>
            <w:tcW w:w="1245" w:type="dxa"/>
          </w:tcPr>
          <w:p w14:paraId="35F85EE6"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($XXXXX)</w:t>
            </w:r>
          </w:p>
        </w:tc>
      </w:tr>
      <w:tr w:rsidR="00FF374B" w:rsidRPr="00802FA7" w14:paraId="473B5324" w14:textId="77777777" w:rsidTr="00A32FC7">
        <w:trPr>
          <w:cantSplit/>
          <w:trHeight w:val="106"/>
          <w:jc w:val="center"/>
        </w:trPr>
        <w:tc>
          <w:tcPr>
            <w:tcW w:w="1720" w:type="dxa"/>
          </w:tcPr>
          <w:p w14:paraId="5CB7FD88" w14:textId="77777777" w:rsidR="00FF374B" w:rsidRPr="00AE6D5F" w:rsidRDefault="00FF374B" w:rsidP="00A32FC7">
            <w:pPr>
              <w:jc w:val="both"/>
              <w:rPr>
                <w:rFonts w:ascii="Museo Sans 300" w:hAnsi="Museo Sans 300"/>
                <w:sz w:val="18"/>
                <w:szCs w:val="18"/>
              </w:rPr>
            </w:pPr>
          </w:p>
        </w:tc>
        <w:tc>
          <w:tcPr>
            <w:tcW w:w="1134" w:type="dxa"/>
          </w:tcPr>
          <w:p w14:paraId="19863136" w14:textId="77777777" w:rsidR="00FF374B" w:rsidRPr="00AE6D5F" w:rsidRDefault="00FF374B" w:rsidP="00A32FC7">
            <w:pPr>
              <w:jc w:val="both"/>
              <w:rPr>
                <w:rFonts w:ascii="Museo Sans 300" w:hAnsi="Museo Sans 300"/>
                <w:sz w:val="18"/>
                <w:szCs w:val="18"/>
              </w:rPr>
            </w:pPr>
          </w:p>
        </w:tc>
        <w:tc>
          <w:tcPr>
            <w:tcW w:w="851" w:type="dxa"/>
          </w:tcPr>
          <w:p w14:paraId="4C1AA02F" w14:textId="77777777" w:rsidR="00FF374B" w:rsidRPr="00AE6D5F" w:rsidRDefault="00FF374B" w:rsidP="00A32FC7">
            <w:pPr>
              <w:jc w:val="both"/>
              <w:rPr>
                <w:rFonts w:ascii="Museo Sans 300" w:hAnsi="Museo Sans 300"/>
                <w:sz w:val="18"/>
                <w:szCs w:val="18"/>
              </w:rPr>
            </w:pPr>
          </w:p>
        </w:tc>
        <w:tc>
          <w:tcPr>
            <w:tcW w:w="1134" w:type="dxa"/>
          </w:tcPr>
          <w:p w14:paraId="3480146D" w14:textId="77777777" w:rsidR="00FF374B" w:rsidRPr="00AE6D5F" w:rsidRDefault="00FF374B" w:rsidP="00A32FC7">
            <w:pPr>
              <w:jc w:val="both"/>
              <w:rPr>
                <w:rFonts w:ascii="Museo Sans 300" w:hAnsi="Museo Sans 300"/>
                <w:sz w:val="18"/>
                <w:szCs w:val="18"/>
              </w:rPr>
            </w:pPr>
          </w:p>
        </w:tc>
        <w:tc>
          <w:tcPr>
            <w:tcW w:w="1201" w:type="dxa"/>
          </w:tcPr>
          <w:p w14:paraId="309C5BE9" w14:textId="77777777" w:rsidR="00FF374B" w:rsidRPr="00AE6D5F" w:rsidRDefault="00FF374B" w:rsidP="00A32FC7">
            <w:pPr>
              <w:jc w:val="both"/>
              <w:rPr>
                <w:rFonts w:ascii="Museo Sans 300" w:hAnsi="Museo Sans 300"/>
                <w:sz w:val="18"/>
                <w:szCs w:val="18"/>
              </w:rPr>
            </w:pPr>
          </w:p>
        </w:tc>
        <w:tc>
          <w:tcPr>
            <w:tcW w:w="1134" w:type="dxa"/>
          </w:tcPr>
          <w:p w14:paraId="797EC9F7" w14:textId="77777777" w:rsidR="00FF374B" w:rsidRPr="00AE6D5F" w:rsidRDefault="00FF374B" w:rsidP="00A32FC7">
            <w:pPr>
              <w:jc w:val="both"/>
              <w:rPr>
                <w:rFonts w:ascii="Museo Sans 300" w:hAnsi="Museo Sans 300"/>
                <w:sz w:val="18"/>
                <w:szCs w:val="18"/>
              </w:rPr>
            </w:pPr>
          </w:p>
        </w:tc>
        <w:tc>
          <w:tcPr>
            <w:tcW w:w="851" w:type="dxa"/>
          </w:tcPr>
          <w:p w14:paraId="1016FE25" w14:textId="77777777" w:rsidR="00FF374B" w:rsidRPr="00AE6D5F" w:rsidRDefault="00FF374B" w:rsidP="00A32FC7">
            <w:pPr>
              <w:jc w:val="both"/>
              <w:rPr>
                <w:rFonts w:ascii="Museo Sans 300" w:hAnsi="Museo Sans 300"/>
                <w:sz w:val="18"/>
                <w:szCs w:val="18"/>
              </w:rPr>
            </w:pPr>
          </w:p>
        </w:tc>
        <w:tc>
          <w:tcPr>
            <w:tcW w:w="1245" w:type="dxa"/>
          </w:tcPr>
          <w:p w14:paraId="5D209D31" w14:textId="77777777" w:rsidR="00FF374B" w:rsidRPr="00AE6D5F" w:rsidRDefault="00FF374B" w:rsidP="00A32FC7">
            <w:pPr>
              <w:jc w:val="both"/>
              <w:rPr>
                <w:rFonts w:ascii="Museo Sans 300" w:hAnsi="Museo Sans 300"/>
                <w:sz w:val="18"/>
                <w:szCs w:val="18"/>
              </w:rPr>
            </w:pPr>
          </w:p>
        </w:tc>
      </w:tr>
      <w:tr w:rsidR="00FF374B" w:rsidRPr="00802FA7" w14:paraId="6C9474D9" w14:textId="77777777" w:rsidTr="00A32FC7">
        <w:trPr>
          <w:cantSplit/>
          <w:trHeight w:val="673"/>
          <w:jc w:val="center"/>
        </w:trPr>
        <w:tc>
          <w:tcPr>
            <w:tcW w:w="1720" w:type="dxa"/>
          </w:tcPr>
          <w:p w14:paraId="49F16CF6" w14:textId="77777777" w:rsidR="00FF374B" w:rsidRPr="00AE6D5F" w:rsidRDefault="00FF374B" w:rsidP="00A32FC7">
            <w:pPr>
              <w:jc w:val="both"/>
              <w:rPr>
                <w:rFonts w:ascii="Museo Sans 300" w:hAnsi="Museo Sans 300"/>
                <w:sz w:val="18"/>
                <w:szCs w:val="18"/>
              </w:rPr>
            </w:pPr>
            <w:proofErr w:type="gramStart"/>
            <w:r w:rsidRPr="00AE6D5F">
              <w:rPr>
                <w:rFonts w:ascii="Museo Sans 300" w:hAnsi="Museo Sans 300"/>
                <w:sz w:val="18"/>
                <w:szCs w:val="18"/>
              </w:rPr>
              <w:t>Valor neto a pagar</w:t>
            </w:r>
            <w:proofErr w:type="gramEnd"/>
            <w:r w:rsidRPr="00AE6D5F">
              <w:rPr>
                <w:rFonts w:ascii="Museo Sans 300" w:hAnsi="Museo Sans 300"/>
                <w:sz w:val="18"/>
                <w:szCs w:val="18"/>
              </w:rPr>
              <w:t xml:space="preserve"> por el </w:t>
            </w:r>
          </w:p>
          <w:p w14:paraId="4DEDEDE3"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trabajador  (3 &lt; 4)</w:t>
            </w:r>
          </w:p>
        </w:tc>
        <w:tc>
          <w:tcPr>
            <w:tcW w:w="1134" w:type="dxa"/>
          </w:tcPr>
          <w:p w14:paraId="3BCBF31C" w14:textId="77777777" w:rsidR="00FF374B" w:rsidRPr="00AE6D5F" w:rsidRDefault="00FF374B" w:rsidP="00A32FC7">
            <w:pPr>
              <w:jc w:val="both"/>
              <w:rPr>
                <w:rFonts w:ascii="Museo Sans 300" w:hAnsi="Museo Sans 300"/>
                <w:sz w:val="18"/>
                <w:szCs w:val="18"/>
              </w:rPr>
            </w:pPr>
          </w:p>
        </w:tc>
        <w:tc>
          <w:tcPr>
            <w:tcW w:w="851" w:type="dxa"/>
          </w:tcPr>
          <w:p w14:paraId="1A3A4441" w14:textId="77777777" w:rsidR="00FF374B" w:rsidRPr="00AE6D5F" w:rsidRDefault="00FF374B" w:rsidP="00A32FC7">
            <w:pPr>
              <w:jc w:val="both"/>
              <w:rPr>
                <w:rFonts w:ascii="Museo Sans 300" w:hAnsi="Museo Sans 300"/>
                <w:sz w:val="18"/>
                <w:szCs w:val="18"/>
              </w:rPr>
            </w:pPr>
          </w:p>
        </w:tc>
        <w:tc>
          <w:tcPr>
            <w:tcW w:w="1134" w:type="dxa"/>
          </w:tcPr>
          <w:p w14:paraId="4859253D" w14:textId="77777777" w:rsidR="00FF374B" w:rsidRPr="00AE6D5F" w:rsidRDefault="00FF374B" w:rsidP="00A32FC7">
            <w:pPr>
              <w:jc w:val="both"/>
              <w:rPr>
                <w:rFonts w:ascii="Museo Sans 300" w:hAnsi="Museo Sans 300"/>
                <w:sz w:val="18"/>
                <w:szCs w:val="18"/>
              </w:rPr>
            </w:pPr>
          </w:p>
        </w:tc>
        <w:tc>
          <w:tcPr>
            <w:tcW w:w="1201" w:type="dxa"/>
          </w:tcPr>
          <w:p w14:paraId="1EF674C5" w14:textId="77777777" w:rsidR="00FF374B" w:rsidRPr="00AE6D5F" w:rsidRDefault="00FF374B" w:rsidP="00A32FC7">
            <w:pPr>
              <w:jc w:val="both"/>
              <w:rPr>
                <w:rFonts w:ascii="Museo Sans 300" w:hAnsi="Museo Sans 300"/>
                <w:sz w:val="18"/>
                <w:szCs w:val="18"/>
              </w:rPr>
            </w:pPr>
          </w:p>
        </w:tc>
        <w:tc>
          <w:tcPr>
            <w:tcW w:w="1134" w:type="dxa"/>
          </w:tcPr>
          <w:p w14:paraId="6FEA7AB6"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w:t>
            </w:r>
          </w:p>
        </w:tc>
        <w:tc>
          <w:tcPr>
            <w:tcW w:w="851" w:type="dxa"/>
          </w:tcPr>
          <w:p w14:paraId="11728D75" w14:textId="77777777" w:rsidR="00FF374B" w:rsidRPr="00AE6D5F" w:rsidRDefault="00FF374B" w:rsidP="00A32FC7">
            <w:pPr>
              <w:jc w:val="both"/>
              <w:rPr>
                <w:rFonts w:ascii="Museo Sans 300" w:hAnsi="Museo Sans 300"/>
                <w:sz w:val="18"/>
                <w:szCs w:val="18"/>
              </w:rPr>
            </w:pPr>
          </w:p>
        </w:tc>
        <w:tc>
          <w:tcPr>
            <w:tcW w:w="1245" w:type="dxa"/>
          </w:tcPr>
          <w:p w14:paraId="72A9865C"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($XXXXX)</w:t>
            </w:r>
          </w:p>
        </w:tc>
      </w:tr>
      <w:tr w:rsidR="00FF374B" w:rsidRPr="00802FA7" w14:paraId="38241FE4" w14:textId="77777777" w:rsidTr="00A32FC7">
        <w:trPr>
          <w:cantSplit/>
          <w:trHeight w:val="952"/>
          <w:jc w:val="center"/>
        </w:trPr>
        <w:tc>
          <w:tcPr>
            <w:tcW w:w="1720" w:type="dxa"/>
          </w:tcPr>
          <w:p w14:paraId="1653ABBC" w14:textId="37166BE7" w:rsidR="00FF374B" w:rsidRPr="00AE6D5F" w:rsidRDefault="00FF374B" w:rsidP="00A32FC7">
            <w:pPr>
              <w:jc w:val="both"/>
              <w:rPr>
                <w:rFonts w:ascii="Museo Sans 300" w:hAnsi="Museo Sans 300"/>
                <w:sz w:val="18"/>
                <w:szCs w:val="18"/>
              </w:rPr>
            </w:pPr>
            <w:proofErr w:type="gramStart"/>
            <w:r w:rsidRPr="00AE6D5F">
              <w:rPr>
                <w:rFonts w:ascii="Museo Sans 300" w:hAnsi="Museo Sans 300"/>
                <w:sz w:val="18"/>
                <w:szCs w:val="18"/>
              </w:rPr>
              <w:t>Valor Neto a Devolver</w:t>
            </w:r>
            <w:proofErr w:type="gramEnd"/>
            <w:r w:rsidRPr="00AE6D5F">
              <w:rPr>
                <w:rFonts w:ascii="Museo Sans 300" w:hAnsi="Museo Sans 300"/>
                <w:sz w:val="18"/>
                <w:szCs w:val="18"/>
              </w:rPr>
              <w:t xml:space="preserve"> por el Instituto </w:t>
            </w:r>
          </w:p>
          <w:p w14:paraId="22F00B5D"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 xml:space="preserve"> (3 &gt; 4)</w:t>
            </w:r>
          </w:p>
        </w:tc>
        <w:tc>
          <w:tcPr>
            <w:tcW w:w="1134" w:type="dxa"/>
          </w:tcPr>
          <w:p w14:paraId="6DF0ADDF" w14:textId="77777777" w:rsidR="00FF374B" w:rsidRPr="00AE6D5F" w:rsidRDefault="00FF374B" w:rsidP="00A32FC7">
            <w:pPr>
              <w:jc w:val="both"/>
              <w:rPr>
                <w:rFonts w:ascii="Museo Sans 300" w:hAnsi="Museo Sans 300"/>
                <w:sz w:val="18"/>
                <w:szCs w:val="18"/>
              </w:rPr>
            </w:pPr>
          </w:p>
        </w:tc>
        <w:tc>
          <w:tcPr>
            <w:tcW w:w="851" w:type="dxa"/>
          </w:tcPr>
          <w:p w14:paraId="454B41F7" w14:textId="77777777" w:rsidR="00FF374B" w:rsidRPr="00AE6D5F" w:rsidRDefault="00FF374B" w:rsidP="00A32FC7">
            <w:pPr>
              <w:jc w:val="both"/>
              <w:rPr>
                <w:rFonts w:ascii="Museo Sans 300" w:hAnsi="Museo Sans 300"/>
                <w:sz w:val="18"/>
                <w:szCs w:val="18"/>
              </w:rPr>
            </w:pPr>
          </w:p>
        </w:tc>
        <w:tc>
          <w:tcPr>
            <w:tcW w:w="1134" w:type="dxa"/>
          </w:tcPr>
          <w:p w14:paraId="732E879B" w14:textId="77777777" w:rsidR="00FF374B" w:rsidRPr="00AE6D5F" w:rsidRDefault="00FF374B" w:rsidP="00A32FC7">
            <w:pPr>
              <w:jc w:val="both"/>
              <w:rPr>
                <w:rFonts w:ascii="Museo Sans 300" w:hAnsi="Museo Sans 300"/>
                <w:sz w:val="18"/>
                <w:szCs w:val="18"/>
              </w:rPr>
            </w:pPr>
          </w:p>
        </w:tc>
        <w:tc>
          <w:tcPr>
            <w:tcW w:w="1201" w:type="dxa"/>
          </w:tcPr>
          <w:p w14:paraId="5B152E35" w14:textId="77777777" w:rsidR="00FF374B" w:rsidRPr="00AE6D5F" w:rsidRDefault="00FF374B" w:rsidP="00A32FC7">
            <w:pPr>
              <w:jc w:val="both"/>
              <w:rPr>
                <w:rFonts w:ascii="Museo Sans 300" w:hAnsi="Museo Sans 300"/>
                <w:sz w:val="18"/>
                <w:szCs w:val="18"/>
              </w:rPr>
            </w:pPr>
          </w:p>
        </w:tc>
        <w:tc>
          <w:tcPr>
            <w:tcW w:w="1134" w:type="dxa"/>
          </w:tcPr>
          <w:p w14:paraId="569A8C7B" w14:textId="77777777" w:rsidR="00FF374B" w:rsidRPr="00AE6D5F" w:rsidRDefault="00FF374B" w:rsidP="00A32FC7">
            <w:pPr>
              <w:jc w:val="both"/>
              <w:rPr>
                <w:rFonts w:ascii="Museo Sans 300" w:hAnsi="Museo Sans 300"/>
                <w:sz w:val="18"/>
                <w:szCs w:val="18"/>
              </w:rPr>
            </w:pPr>
          </w:p>
        </w:tc>
        <w:tc>
          <w:tcPr>
            <w:tcW w:w="851" w:type="dxa"/>
          </w:tcPr>
          <w:p w14:paraId="020C33BD" w14:textId="77777777" w:rsidR="00FF374B" w:rsidRPr="00AE6D5F" w:rsidRDefault="00FF374B" w:rsidP="00A32FC7">
            <w:pPr>
              <w:jc w:val="both"/>
              <w:rPr>
                <w:rFonts w:ascii="Museo Sans 300" w:hAnsi="Museo Sans 300"/>
                <w:sz w:val="18"/>
                <w:szCs w:val="18"/>
              </w:rPr>
            </w:pPr>
            <w:r w:rsidRPr="00AE6D5F">
              <w:rPr>
                <w:rFonts w:ascii="Museo Sans 300" w:hAnsi="Museo Sans 300"/>
                <w:sz w:val="18"/>
                <w:szCs w:val="18"/>
              </w:rPr>
              <w:t>$XXXXX</w:t>
            </w:r>
          </w:p>
        </w:tc>
        <w:tc>
          <w:tcPr>
            <w:tcW w:w="1245" w:type="dxa"/>
          </w:tcPr>
          <w:p w14:paraId="2929801A" w14:textId="77777777" w:rsidR="00FF374B" w:rsidRPr="00AE6D5F" w:rsidRDefault="00FF374B" w:rsidP="00A32FC7">
            <w:pPr>
              <w:tabs>
                <w:tab w:val="left" w:pos="2695"/>
              </w:tabs>
              <w:jc w:val="both"/>
              <w:rPr>
                <w:rFonts w:ascii="Museo Sans 300" w:hAnsi="Museo Sans 300"/>
                <w:sz w:val="18"/>
                <w:szCs w:val="18"/>
              </w:rPr>
            </w:pPr>
          </w:p>
        </w:tc>
      </w:tr>
    </w:tbl>
    <w:p w14:paraId="7584EC11" w14:textId="2584682C" w:rsidR="00FF374B" w:rsidRPr="00802FA7" w:rsidRDefault="00FF374B" w:rsidP="00FF374B">
      <w:pPr>
        <w:ind w:right="49"/>
        <w:jc w:val="both"/>
        <w:rPr>
          <w:rFonts w:ascii="Museo Sans 300" w:hAnsi="Museo Sans 300"/>
          <w:sz w:val="20"/>
        </w:rPr>
      </w:pPr>
      <w:r w:rsidRPr="00802FA7">
        <w:rPr>
          <w:rFonts w:ascii="Museo Sans 300" w:hAnsi="Museo Sans 300"/>
          <w:sz w:val="20"/>
        </w:rPr>
        <w:lastRenderedPageBreak/>
        <w:t xml:space="preserve">El valor neto resultante de la diferencia entre los excesos y las insuficiencias en la cotización, cuando sea negativo, corresponde al trabajador hacerlo efectivo y cuando sea positivo, la Institución Previsional le hará la devolución respectiva. </w:t>
      </w:r>
      <w:proofErr w:type="gramStart"/>
      <w:r w:rsidRPr="00802FA7">
        <w:rPr>
          <w:rFonts w:ascii="Museo Sans 300" w:hAnsi="Museo Sans 300"/>
          <w:sz w:val="20"/>
        </w:rPr>
        <w:t>En caso que</w:t>
      </w:r>
      <w:proofErr w:type="gramEnd"/>
      <w:r w:rsidRPr="00802FA7">
        <w:rPr>
          <w:rFonts w:ascii="Museo Sans 300" w:hAnsi="Museo Sans 300"/>
          <w:sz w:val="20"/>
        </w:rPr>
        <w:t xml:space="preserve"> el trabajador deba pagar, cuenta con un plazo de quince días, a partir de recibir esta notificación, para efectuarlo; caso contrario, se le ajustará el nivel salarial cotizado, pudiéndose ver afectado el valor de los beneficios futuros (pensión) del afiliado.</w:t>
      </w:r>
    </w:p>
    <w:p w14:paraId="076141F0" w14:textId="11178EF3" w:rsidR="00FF374B" w:rsidRPr="00802FA7" w:rsidRDefault="00FF374B" w:rsidP="00FF374B">
      <w:pPr>
        <w:keepNext/>
        <w:ind w:right="49"/>
        <w:jc w:val="both"/>
        <w:outlineLvl w:val="4"/>
        <w:rPr>
          <w:rFonts w:ascii="Museo Sans 300" w:hAnsi="Museo Sans 300"/>
          <w:b/>
          <w:sz w:val="20"/>
        </w:rPr>
      </w:pPr>
    </w:p>
    <w:p w14:paraId="4B7FF967" w14:textId="4D4537AD" w:rsidR="00A76592" w:rsidRPr="00802FA7" w:rsidRDefault="00A76592" w:rsidP="00FF374B">
      <w:pPr>
        <w:keepNext/>
        <w:ind w:right="49"/>
        <w:jc w:val="both"/>
        <w:outlineLvl w:val="4"/>
        <w:rPr>
          <w:rFonts w:ascii="Museo Sans 300" w:hAnsi="Museo Sans 300"/>
          <w:b/>
          <w:sz w:val="20"/>
        </w:rPr>
      </w:pPr>
    </w:p>
    <w:p w14:paraId="7375B9AB" w14:textId="77777777" w:rsidR="009A23FB" w:rsidRPr="00802FA7" w:rsidRDefault="009A23FB" w:rsidP="00FF374B">
      <w:pPr>
        <w:keepNext/>
        <w:ind w:right="49"/>
        <w:jc w:val="both"/>
        <w:outlineLvl w:val="4"/>
        <w:rPr>
          <w:rFonts w:ascii="Museo Sans 300" w:hAnsi="Museo Sans 300"/>
          <w:b/>
          <w:sz w:val="20"/>
        </w:rPr>
      </w:pPr>
    </w:p>
    <w:p w14:paraId="5A4024DC" w14:textId="77777777" w:rsidR="00A76592" w:rsidRPr="00802FA7" w:rsidRDefault="00A76592" w:rsidP="00FF374B">
      <w:pPr>
        <w:keepNext/>
        <w:ind w:right="49"/>
        <w:jc w:val="both"/>
        <w:outlineLvl w:val="4"/>
        <w:rPr>
          <w:rFonts w:ascii="Museo Sans 300" w:hAnsi="Museo Sans 300"/>
          <w:b/>
          <w:sz w:val="20"/>
        </w:rPr>
      </w:pPr>
    </w:p>
    <w:p w14:paraId="54D1C18D" w14:textId="527C744C" w:rsidR="009A23FB" w:rsidRPr="00802FA7" w:rsidRDefault="009A23FB" w:rsidP="009A23FB">
      <w:pPr>
        <w:keepNext/>
        <w:ind w:right="49"/>
        <w:jc w:val="both"/>
        <w:outlineLvl w:val="4"/>
        <w:rPr>
          <w:rFonts w:ascii="Museo Sans 300" w:hAnsi="Museo Sans 300"/>
          <w:b/>
          <w:sz w:val="20"/>
        </w:rPr>
      </w:pPr>
      <w:r w:rsidRPr="00802FA7">
        <w:rPr>
          <w:rFonts w:ascii="Museo Sans 300" w:hAnsi="Museo Sans 300"/>
          <w:b/>
          <w:sz w:val="20"/>
        </w:rPr>
        <w:t>Firma y sello (ISSS/</w:t>
      </w:r>
      <w:r w:rsidR="00673662" w:rsidRPr="00802FA7">
        <w:rPr>
          <w:rFonts w:ascii="Museo Sans 300" w:hAnsi="Museo Sans 300"/>
          <w:b/>
          <w:sz w:val="20"/>
        </w:rPr>
        <w:t>ISP</w:t>
      </w:r>
      <w:r w:rsidR="00D25DF3" w:rsidRPr="00802FA7">
        <w:rPr>
          <w:rFonts w:ascii="Museo Sans 300" w:hAnsi="Museo Sans 300"/>
          <w:b/>
          <w:sz w:val="20"/>
        </w:rPr>
        <w:t>)</w:t>
      </w:r>
    </w:p>
    <w:sectPr w:rsidR="009A23FB" w:rsidRPr="00802FA7" w:rsidSect="00BE19CD">
      <w:headerReference w:type="default" r:id="rId19"/>
      <w:pgSz w:w="12242" w:h="15842" w:code="1"/>
      <w:pgMar w:top="1701" w:right="1418" w:bottom="1701"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5DF3" w14:textId="77777777" w:rsidR="00885154" w:rsidRDefault="00885154">
      <w:r>
        <w:separator/>
      </w:r>
    </w:p>
  </w:endnote>
  <w:endnote w:type="continuationSeparator" w:id="0">
    <w:p w14:paraId="2AB430F2" w14:textId="77777777" w:rsidR="00885154" w:rsidRDefault="00885154">
      <w:r>
        <w:continuationSeparator/>
      </w:r>
    </w:p>
  </w:endnote>
  <w:endnote w:type="continuationNotice" w:id="1">
    <w:p w14:paraId="201D11A1" w14:textId="77777777" w:rsidR="00885154" w:rsidRDefault="00885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D87A" w14:textId="7FC79BE8" w:rsidR="00594057" w:rsidRPr="00ED2FAC" w:rsidRDefault="00594057" w:rsidP="00D74571">
    <w:pPr>
      <w:ind w:firstLine="708"/>
      <w:rPr>
        <w:sz w:val="4"/>
        <w:szCs w:val="4"/>
      </w:rPr>
    </w:pPr>
  </w:p>
  <w:tbl>
    <w:tblPr>
      <w:tblStyle w:val="Tablaconcuadrcula2"/>
      <w:tblW w:w="1018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011"/>
      <w:gridCol w:w="2036"/>
    </w:tblGrid>
    <w:tr w:rsidR="00594057" w14:paraId="4FC010BC" w14:textId="77777777" w:rsidTr="009B62B5">
      <w:trPr>
        <w:trHeight w:val="503"/>
      </w:trPr>
      <w:tc>
        <w:tcPr>
          <w:tcW w:w="1135" w:type="dxa"/>
          <w:tcBorders>
            <w:top w:val="nil"/>
            <w:left w:val="nil"/>
            <w:bottom w:val="nil"/>
            <w:right w:val="nil"/>
          </w:tcBorders>
          <w:vAlign w:val="bottom"/>
        </w:tcPr>
        <w:p w14:paraId="2E108302" w14:textId="0C94DCC0" w:rsidR="00594057" w:rsidRDefault="00594057" w:rsidP="00594057">
          <w:pPr>
            <w:tabs>
              <w:tab w:val="center" w:pos="4419"/>
              <w:tab w:val="right" w:pos="8838"/>
            </w:tabs>
            <w:ind w:firstLine="34"/>
            <w:jc w:val="center"/>
            <w:rPr>
              <w:rFonts w:ascii="Arial Narrow" w:eastAsiaTheme="minorEastAsia" w:hAnsi="Arial Narrow"/>
              <w:sz w:val="18"/>
              <w:szCs w:val="18"/>
              <w:lang w:val="es-MX" w:eastAsia="es-MX"/>
            </w:rPr>
          </w:pPr>
        </w:p>
        <w:p w14:paraId="45E56A52" w14:textId="77777777" w:rsidR="00D74571" w:rsidRDefault="00D74571" w:rsidP="00594057">
          <w:pPr>
            <w:tabs>
              <w:tab w:val="center" w:pos="4419"/>
              <w:tab w:val="right" w:pos="8838"/>
            </w:tabs>
            <w:ind w:firstLine="34"/>
            <w:jc w:val="center"/>
            <w:rPr>
              <w:rFonts w:ascii="Arial Narrow" w:eastAsiaTheme="minorEastAsia" w:hAnsi="Arial Narrow"/>
              <w:sz w:val="18"/>
              <w:szCs w:val="18"/>
              <w:lang w:val="es-MX" w:eastAsia="es-MX"/>
            </w:rPr>
          </w:pPr>
        </w:p>
        <w:p w14:paraId="4A7EB087" w14:textId="77777777" w:rsidR="00594057" w:rsidRDefault="00594057" w:rsidP="00594057">
          <w:pPr>
            <w:tabs>
              <w:tab w:val="center" w:pos="4419"/>
              <w:tab w:val="right" w:pos="8838"/>
            </w:tabs>
            <w:ind w:firstLine="34"/>
            <w:jc w:val="center"/>
            <w:rPr>
              <w:rFonts w:ascii="Arial Narrow" w:eastAsiaTheme="minorEastAsia" w:hAnsi="Arial Narrow"/>
              <w:sz w:val="18"/>
              <w:szCs w:val="18"/>
              <w:lang w:val="es-MX" w:eastAsia="es-MX"/>
            </w:rPr>
          </w:pPr>
        </w:p>
        <w:p w14:paraId="79470BD9" w14:textId="77777777" w:rsidR="00594057" w:rsidRPr="00D74571" w:rsidRDefault="00594057" w:rsidP="00594057">
          <w:pPr>
            <w:tabs>
              <w:tab w:val="center" w:pos="4419"/>
              <w:tab w:val="right" w:pos="8838"/>
            </w:tabs>
            <w:ind w:firstLine="34"/>
            <w:rPr>
              <w:rFonts w:ascii="Arial Narrow" w:hAnsi="Arial Narrow"/>
              <w:sz w:val="6"/>
              <w:szCs w:val="6"/>
            </w:rPr>
          </w:pPr>
        </w:p>
      </w:tc>
      <w:tc>
        <w:tcPr>
          <w:tcW w:w="7011" w:type="dxa"/>
          <w:tcBorders>
            <w:top w:val="triple" w:sz="4" w:space="0" w:color="A6A6A6" w:themeColor="background1" w:themeShade="A6"/>
            <w:left w:val="nil"/>
            <w:bottom w:val="nil"/>
            <w:right w:val="nil"/>
          </w:tcBorders>
          <w:vAlign w:val="center"/>
          <w:hideMark/>
        </w:tcPr>
        <w:p w14:paraId="359E77BF" w14:textId="77777777" w:rsidR="00594057" w:rsidRDefault="00594057" w:rsidP="00594057">
          <w:pPr>
            <w:tabs>
              <w:tab w:val="center" w:pos="4419"/>
              <w:tab w:val="right" w:pos="8838"/>
            </w:tabs>
            <w:jc w:val="center"/>
            <w:rPr>
              <w:rFonts w:ascii="Museo Sans 300" w:eastAsiaTheme="minorEastAsia" w:hAnsi="Museo Sans 300" w:cs="Arial"/>
              <w:color w:val="818284"/>
              <w:sz w:val="18"/>
              <w:szCs w:val="18"/>
              <w:lang w:val="es-MX" w:eastAsia="es-MX"/>
            </w:rPr>
          </w:pPr>
          <w:r>
            <w:rPr>
              <w:rFonts w:ascii="Museo Sans 300" w:eastAsiaTheme="minorEastAsia" w:hAnsi="Museo Sans 300" w:cs="Arial"/>
              <w:color w:val="818284"/>
              <w:sz w:val="18"/>
              <w:szCs w:val="18"/>
              <w:lang w:val="es-MX" w:eastAsia="es-MX"/>
            </w:rPr>
            <w:t>Alameda Juan Pablo II, entre 15 y 17 Av. Norte, San Salvador, El Salvador.</w:t>
          </w:r>
        </w:p>
        <w:p w14:paraId="1B64B43A" w14:textId="77777777" w:rsidR="00594057" w:rsidRDefault="00594057" w:rsidP="00594057">
          <w:pPr>
            <w:tabs>
              <w:tab w:val="center" w:pos="4419"/>
              <w:tab w:val="right" w:pos="8838"/>
            </w:tabs>
            <w:jc w:val="center"/>
            <w:rPr>
              <w:rFonts w:ascii="Museo Sans 300" w:eastAsiaTheme="minorEastAsia" w:hAnsi="Museo Sans 300" w:cs="Arial"/>
              <w:color w:val="818284"/>
              <w:sz w:val="18"/>
              <w:szCs w:val="18"/>
              <w:lang w:eastAsia="es-MX"/>
            </w:rPr>
          </w:pPr>
          <w:r>
            <w:rPr>
              <w:rFonts w:ascii="Museo Sans 300" w:eastAsiaTheme="minorEastAsia" w:hAnsi="Museo Sans 300" w:cs="Arial"/>
              <w:color w:val="818284"/>
              <w:sz w:val="18"/>
              <w:szCs w:val="18"/>
              <w:lang w:val="es-MX" w:eastAsia="es-MX"/>
            </w:rPr>
            <w:t>Tel. (503) 2281-8000</w:t>
          </w:r>
        </w:p>
        <w:p w14:paraId="0162E6BF" w14:textId="77777777" w:rsidR="00594057" w:rsidRDefault="00594057" w:rsidP="00594057">
          <w:pPr>
            <w:tabs>
              <w:tab w:val="center" w:pos="4419"/>
              <w:tab w:val="right" w:pos="8838"/>
            </w:tabs>
            <w:jc w:val="center"/>
            <w:rPr>
              <w:rFonts w:ascii="Museo Sans 300" w:hAnsi="Museo Sans 300" w:cs="Arial"/>
              <w:color w:val="818284"/>
              <w:sz w:val="18"/>
              <w:szCs w:val="18"/>
            </w:rPr>
          </w:pPr>
          <w:r>
            <w:rPr>
              <w:rFonts w:ascii="Museo Sans 300" w:eastAsiaTheme="minorEastAsia" w:hAnsi="Museo Sans 300" w:cs="Arial"/>
              <w:color w:val="818284"/>
              <w:sz w:val="18"/>
              <w:szCs w:val="18"/>
              <w:lang w:val="es-MX" w:eastAsia="es-MX"/>
            </w:rPr>
            <w:t xml:space="preserve"> www.bcr.gob.sv</w:t>
          </w:r>
        </w:p>
      </w:tc>
      <w:tc>
        <w:tcPr>
          <w:tcW w:w="2036" w:type="dxa"/>
          <w:tcBorders>
            <w:top w:val="triple" w:sz="4" w:space="0" w:color="A6A6A6" w:themeColor="background1" w:themeShade="A6"/>
            <w:left w:val="nil"/>
            <w:bottom w:val="nil"/>
            <w:right w:val="nil"/>
          </w:tcBorders>
          <w:vAlign w:val="center"/>
          <w:hideMark/>
        </w:tcPr>
        <w:p w14:paraId="4A3AE06A" w14:textId="77777777" w:rsidR="00594057" w:rsidRDefault="00977FA7" w:rsidP="00594057">
          <w:pPr>
            <w:tabs>
              <w:tab w:val="center" w:pos="4419"/>
              <w:tab w:val="right" w:pos="8838"/>
            </w:tabs>
            <w:jc w:val="center"/>
            <w:rPr>
              <w:rFonts w:ascii="Museo Sans 300" w:hAnsi="Museo Sans 300" w:cs="Arial"/>
              <w:color w:val="818284"/>
              <w:sz w:val="18"/>
              <w:szCs w:val="18"/>
            </w:rPr>
          </w:pPr>
          <w:sdt>
            <w:sdtPr>
              <w:rPr>
                <w:rFonts w:ascii="Museo Sans 300" w:eastAsiaTheme="minorEastAsia" w:hAnsi="Museo Sans 300" w:cs="Arial"/>
                <w:sz w:val="18"/>
                <w:szCs w:val="18"/>
                <w:lang w:val="es-MX" w:eastAsia="es-MX"/>
              </w:rPr>
              <w:id w:val="-424037572"/>
              <w:docPartObj>
                <w:docPartGallery w:val="Page Numbers (Bottom of Page)"/>
                <w:docPartUnique/>
              </w:docPartObj>
            </w:sdtPr>
            <w:sdtEndPr/>
            <w:sdtContent>
              <w:sdt>
                <w:sdtPr>
                  <w:rPr>
                    <w:rFonts w:ascii="Museo Sans 300" w:eastAsiaTheme="minorEastAsia" w:hAnsi="Museo Sans 300" w:cs="Arial"/>
                    <w:sz w:val="18"/>
                    <w:szCs w:val="18"/>
                    <w:lang w:val="es-MX" w:eastAsia="es-MX"/>
                  </w:rPr>
                  <w:id w:val="1492524792"/>
                  <w:docPartObj>
                    <w:docPartGallery w:val="Page Numbers (Top of Page)"/>
                    <w:docPartUnique/>
                  </w:docPartObj>
                </w:sdtPr>
                <w:sdtEndPr/>
                <w:sdtContent>
                  <w:r w:rsidR="00594057">
                    <w:rPr>
                      <w:rFonts w:ascii="Museo Sans 300" w:eastAsiaTheme="minorEastAsia" w:hAnsi="Museo Sans 300" w:cs="Arial"/>
                      <w:color w:val="818284"/>
                      <w:sz w:val="18"/>
                      <w:szCs w:val="18"/>
                      <w:lang w:val="es-MX" w:eastAsia="es-MX"/>
                    </w:rPr>
                    <w:t xml:space="preserve">Página </w:t>
                  </w:r>
                  <w:r w:rsidR="00594057">
                    <w:rPr>
                      <w:rFonts w:ascii="Museo Sans 300" w:eastAsiaTheme="minorEastAsia" w:hAnsi="Museo Sans 300" w:cs="Arial"/>
                      <w:color w:val="818284"/>
                      <w:sz w:val="18"/>
                      <w:szCs w:val="18"/>
                      <w:lang w:val="es-MX" w:eastAsia="es-MX"/>
                    </w:rPr>
                    <w:fldChar w:fldCharType="begin"/>
                  </w:r>
                  <w:r w:rsidR="00594057">
                    <w:rPr>
                      <w:rFonts w:ascii="Museo Sans 300" w:eastAsiaTheme="minorEastAsia" w:hAnsi="Museo Sans 300" w:cs="Arial"/>
                      <w:color w:val="818284"/>
                      <w:sz w:val="18"/>
                      <w:szCs w:val="18"/>
                      <w:lang w:val="es-MX" w:eastAsia="es-MX"/>
                    </w:rPr>
                    <w:instrText>PAGE</w:instrText>
                  </w:r>
                  <w:r w:rsidR="00594057">
                    <w:rPr>
                      <w:rFonts w:ascii="Museo Sans 300" w:eastAsiaTheme="minorEastAsia" w:hAnsi="Museo Sans 300" w:cs="Arial"/>
                      <w:color w:val="818284"/>
                      <w:sz w:val="18"/>
                      <w:szCs w:val="18"/>
                      <w:lang w:val="es-MX" w:eastAsia="es-MX"/>
                    </w:rPr>
                    <w:fldChar w:fldCharType="separate"/>
                  </w:r>
                  <w:r w:rsidR="00594057">
                    <w:rPr>
                      <w:rFonts w:ascii="Museo Sans 300" w:eastAsiaTheme="minorEastAsia" w:hAnsi="Museo Sans 300" w:cs="Arial"/>
                      <w:color w:val="818284"/>
                      <w:sz w:val="18"/>
                      <w:szCs w:val="18"/>
                      <w:lang w:val="es-MX" w:eastAsia="es-MX"/>
                    </w:rPr>
                    <w:t>7</w:t>
                  </w:r>
                  <w:r w:rsidR="00594057">
                    <w:rPr>
                      <w:rFonts w:ascii="Museo Sans 300" w:eastAsiaTheme="minorEastAsia" w:hAnsi="Museo Sans 300" w:cs="Arial"/>
                      <w:color w:val="818284"/>
                      <w:sz w:val="18"/>
                      <w:szCs w:val="18"/>
                      <w:lang w:val="es-MX" w:eastAsia="es-MX"/>
                    </w:rPr>
                    <w:fldChar w:fldCharType="end"/>
                  </w:r>
                  <w:r w:rsidR="00594057">
                    <w:rPr>
                      <w:rFonts w:ascii="Museo Sans 300" w:eastAsiaTheme="minorEastAsia" w:hAnsi="Museo Sans 300" w:cs="Arial"/>
                      <w:color w:val="818284"/>
                      <w:sz w:val="18"/>
                      <w:szCs w:val="18"/>
                      <w:lang w:val="es-MX" w:eastAsia="es-MX"/>
                    </w:rPr>
                    <w:t xml:space="preserve"> de </w:t>
                  </w:r>
                  <w:r w:rsidR="00594057">
                    <w:rPr>
                      <w:rFonts w:ascii="Museo Sans 300" w:eastAsiaTheme="minorEastAsia" w:hAnsi="Museo Sans 300" w:cs="Arial"/>
                      <w:color w:val="818284"/>
                      <w:sz w:val="18"/>
                      <w:szCs w:val="18"/>
                      <w:lang w:val="es-MX" w:eastAsia="es-MX"/>
                    </w:rPr>
                    <w:fldChar w:fldCharType="begin"/>
                  </w:r>
                  <w:r w:rsidR="00594057">
                    <w:rPr>
                      <w:rFonts w:ascii="Museo Sans 300" w:eastAsiaTheme="minorEastAsia" w:hAnsi="Museo Sans 300" w:cs="Arial"/>
                      <w:color w:val="818284"/>
                      <w:sz w:val="18"/>
                      <w:szCs w:val="18"/>
                      <w:lang w:val="es-MX" w:eastAsia="es-MX"/>
                    </w:rPr>
                    <w:instrText>NUMPAGES</w:instrText>
                  </w:r>
                  <w:r w:rsidR="00594057">
                    <w:rPr>
                      <w:rFonts w:ascii="Museo Sans 300" w:eastAsiaTheme="minorEastAsia" w:hAnsi="Museo Sans 300" w:cs="Arial"/>
                      <w:color w:val="818284"/>
                      <w:sz w:val="18"/>
                      <w:szCs w:val="18"/>
                      <w:lang w:val="es-MX" w:eastAsia="es-MX"/>
                    </w:rPr>
                    <w:fldChar w:fldCharType="separate"/>
                  </w:r>
                  <w:r w:rsidR="00594057">
                    <w:rPr>
                      <w:rFonts w:ascii="Museo Sans 300" w:eastAsiaTheme="minorEastAsia" w:hAnsi="Museo Sans 300" w:cs="Arial"/>
                      <w:color w:val="818284"/>
                      <w:sz w:val="18"/>
                      <w:szCs w:val="18"/>
                      <w:lang w:val="es-MX" w:eastAsia="es-MX"/>
                    </w:rPr>
                    <w:t>7</w:t>
                  </w:r>
                  <w:r w:rsidR="00594057">
                    <w:rPr>
                      <w:rFonts w:ascii="Museo Sans 300" w:eastAsiaTheme="minorEastAsia" w:hAnsi="Museo Sans 300" w:cs="Arial"/>
                      <w:color w:val="818284"/>
                      <w:sz w:val="18"/>
                      <w:szCs w:val="18"/>
                      <w:lang w:val="es-MX" w:eastAsia="es-MX"/>
                    </w:rPr>
                    <w:fldChar w:fldCharType="end"/>
                  </w:r>
                </w:sdtContent>
              </w:sdt>
            </w:sdtContent>
          </w:sdt>
        </w:p>
      </w:tc>
    </w:tr>
  </w:tbl>
  <w:p w14:paraId="59D7B860" w14:textId="77777777" w:rsidR="00EC02F5" w:rsidRPr="00ED2FAC" w:rsidRDefault="00EC02F5" w:rsidP="009B62B5">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2561" w14:textId="77777777" w:rsidR="00344317" w:rsidRPr="00ED2FAC" w:rsidRDefault="00344317" w:rsidP="00344317">
    <w:pPr>
      <w:ind w:firstLine="708"/>
      <w:rPr>
        <w:sz w:val="4"/>
        <w:szCs w:val="4"/>
      </w:rPr>
    </w:pPr>
  </w:p>
  <w:tbl>
    <w:tblPr>
      <w:tblStyle w:val="Tablaconcuadrcula2"/>
      <w:tblW w:w="1018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011"/>
      <w:gridCol w:w="2036"/>
    </w:tblGrid>
    <w:tr w:rsidR="00344317" w14:paraId="65CEF311" w14:textId="77777777" w:rsidTr="006206C1">
      <w:trPr>
        <w:trHeight w:val="503"/>
      </w:trPr>
      <w:tc>
        <w:tcPr>
          <w:tcW w:w="1135" w:type="dxa"/>
          <w:tcBorders>
            <w:top w:val="nil"/>
            <w:left w:val="nil"/>
            <w:bottom w:val="nil"/>
            <w:right w:val="nil"/>
          </w:tcBorders>
          <w:vAlign w:val="bottom"/>
        </w:tcPr>
        <w:p w14:paraId="2AAFE6A9" w14:textId="77777777" w:rsidR="00344317" w:rsidRDefault="00344317" w:rsidP="00344317">
          <w:pPr>
            <w:tabs>
              <w:tab w:val="center" w:pos="4419"/>
              <w:tab w:val="right" w:pos="8838"/>
            </w:tabs>
            <w:ind w:firstLine="34"/>
            <w:jc w:val="center"/>
            <w:rPr>
              <w:rFonts w:ascii="Arial Narrow" w:eastAsiaTheme="minorEastAsia" w:hAnsi="Arial Narrow"/>
              <w:sz w:val="18"/>
              <w:szCs w:val="18"/>
              <w:lang w:val="es-MX" w:eastAsia="es-MX"/>
            </w:rPr>
          </w:pPr>
        </w:p>
        <w:p w14:paraId="3930B4DE" w14:textId="77777777" w:rsidR="00344317" w:rsidRDefault="00344317" w:rsidP="00344317">
          <w:pPr>
            <w:tabs>
              <w:tab w:val="center" w:pos="4419"/>
              <w:tab w:val="right" w:pos="8838"/>
            </w:tabs>
            <w:ind w:firstLine="34"/>
            <w:jc w:val="center"/>
            <w:rPr>
              <w:rFonts w:ascii="Arial Narrow" w:eastAsiaTheme="minorEastAsia" w:hAnsi="Arial Narrow"/>
              <w:sz w:val="18"/>
              <w:szCs w:val="18"/>
              <w:lang w:val="es-MX" w:eastAsia="es-MX"/>
            </w:rPr>
          </w:pPr>
        </w:p>
        <w:p w14:paraId="1C976977" w14:textId="77777777" w:rsidR="00344317" w:rsidRDefault="00344317" w:rsidP="00344317">
          <w:pPr>
            <w:tabs>
              <w:tab w:val="center" w:pos="4419"/>
              <w:tab w:val="right" w:pos="8838"/>
            </w:tabs>
            <w:ind w:firstLine="34"/>
            <w:jc w:val="center"/>
            <w:rPr>
              <w:rFonts w:ascii="Arial Narrow" w:eastAsiaTheme="minorEastAsia" w:hAnsi="Arial Narrow"/>
              <w:sz w:val="18"/>
              <w:szCs w:val="18"/>
              <w:lang w:val="es-MX" w:eastAsia="es-MX"/>
            </w:rPr>
          </w:pPr>
        </w:p>
        <w:p w14:paraId="77B5B246" w14:textId="77777777" w:rsidR="00344317" w:rsidRPr="00D74571" w:rsidRDefault="00344317" w:rsidP="00344317">
          <w:pPr>
            <w:tabs>
              <w:tab w:val="center" w:pos="4419"/>
              <w:tab w:val="right" w:pos="8838"/>
            </w:tabs>
            <w:ind w:firstLine="34"/>
            <w:rPr>
              <w:rFonts w:ascii="Arial Narrow" w:hAnsi="Arial Narrow"/>
              <w:sz w:val="6"/>
              <w:szCs w:val="6"/>
            </w:rPr>
          </w:pPr>
        </w:p>
      </w:tc>
      <w:tc>
        <w:tcPr>
          <w:tcW w:w="7011" w:type="dxa"/>
          <w:tcBorders>
            <w:top w:val="triple" w:sz="4" w:space="0" w:color="A6A6A6" w:themeColor="background1" w:themeShade="A6"/>
            <w:left w:val="nil"/>
            <w:bottom w:val="nil"/>
            <w:right w:val="nil"/>
          </w:tcBorders>
          <w:vAlign w:val="center"/>
          <w:hideMark/>
        </w:tcPr>
        <w:p w14:paraId="1085228A" w14:textId="77777777" w:rsidR="00344317" w:rsidRDefault="00344317" w:rsidP="00344317">
          <w:pPr>
            <w:tabs>
              <w:tab w:val="center" w:pos="4419"/>
              <w:tab w:val="right" w:pos="8838"/>
            </w:tabs>
            <w:jc w:val="center"/>
            <w:rPr>
              <w:rFonts w:ascii="Museo Sans 300" w:eastAsiaTheme="minorEastAsia" w:hAnsi="Museo Sans 300" w:cs="Arial"/>
              <w:color w:val="818284"/>
              <w:sz w:val="18"/>
              <w:szCs w:val="18"/>
              <w:lang w:val="es-MX" w:eastAsia="es-MX"/>
            </w:rPr>
          </w:pPr>
          <w:r>
            <w:rPr>
              <w:rFonts w:ascii="Museo Sans 300" w:eastAsiaTheme="minorEastAsia" w:hAnsi="Museo Sans 300" w:cs="Arial"/>
              <w:color w:val="818284"/>
              <w:sz w:val="18"/>
              <w:szCs w:val="18"/>
              <w:lang w:val="es-MX" w:eastAsia="es-MX"/>
            </w:rPr>
            <w:t>Alameda Juan Pablo II, entre 15 y 17 Av. Norte, San Salvador, El Salvador.</w:t>
          </w:r>
        </w:p>
        <w:p w14:paraId="5E8ACC64" w14:textId="77777777" w:rsidR="00344317" w:rsidRDefault="00344317" w:rsidP="00344317">
          <w:pPr>
            <w:tabs>
              <w:tab w:val="center" w:pos="4419"/>
              <w:tab w:val="right" w:pos="8838"/>
            </w:tabs>
            <w:jc w:val="center"/>
            <w:rPr>
              <w:rFonts w:ascii="Museo Sans 300" w:eastAsiaTheme="minorEastAsia" w:hAnsi="Museo Sans 300" w:cs="Arial"/>
              <w:color w:val="818284"/>
              <w:sz w:val="18"/>
              <w:szCs w:val="18"/>
              <w:lang w:eastAsia="es-MX"/>
            </w:rPr>
          </w:pPr>
          <w:r>
            <w:rPr>
              <w:rFonts w:ascii="Museo Sans 300" w:eastAsiaTheme="minorEastAsia" w:hAnsi="Museo Sans 300" w:cs="Arial"/>
              <w:color w:val="818284"/>
              <w:sz w:val="18"/>
              <w:szCs w:val="18"/>
              <w:lang w:val="es-MX" w:eastAsia="es-MX"/>
            </w:rPr>
            <w:t>Tel. (503) 2281-8000</w:t>
          </w:r>
        </w:p>
        <w:p w14:paraId="0DD00461" w14:textId="77777777" w:rsidR="00344317" w:rsidRDefault="00344317" w:rsidP="00344317">
          <w:pPr>
            <w:tabs>
              <w:tab w:val="center" w:pos="4419"/>
              <w:tab w:val="right" w:pos="8838"/>
            </w:tabs>
            <w:jc w:val="center"/>
            <w:rPr>
              <w:rFonts w:ascii="Museo Sans 300" w:hAnsi="Museo Sans 300" w:cs="Arial"/>
              <w:color w:val="818284"/>
              <w:sz w:val="18"/>
              <w:szCs w:val="18"/>
            </w:rPr>
          </w:pPr>
          <w:r>
            <w:rPr>
              <w:rFonts w:ascii="Museo Sans 300" w:eastAsiaTheme="minorEastAsia" w:hAnsi="Museo Sans 300" w:cs="Arial"/>
              <w:color w:val="818284"/>
              <w:sz w:val="18"/>
              <w:szCs w:val="18"/>
              <w:lang w:val="es-MX" w:eastAsia="es-MX"/>
            </w:rPr>
            <w:t xml:space="preserve"> www.bcr.gob.sv</w:t>
          </w:r>
        </w:p>
      </w:tc>
      <w:tc>
        <w:tcPr>
          <w:tcW w:w="2036" w:type="dxa"/>
          <w:tcBorders>
            <w:top w:val="triple" w:sz="4" w:space="0" w:color="A6A6A6" w:themeColor="background1" w:themeShade="A6"/>
            <w:left w:val="nil"/>
            <w:bottom w:val="nil"/>
            <w:right w:val="nil"/>
          </w:tcBorders>
          <w:vAlign w:val="center"/>
          <w:hideMark/>
        </w:tcPr>
        <w:p w14:paraId="0044ADDF" w14:textId="77777777" w:rsidR="00344317" w:rsidRDefault="00977FA7" w:rsidP="00344317">
          <w:pPr>
            <w:tabs>
              <w:tab w:val="center" w:pos="4419"/>
              <w:tab w:val="right" w:pos="8838"/>
            </w:tabs>
            <w:jc w:val="center"/>
            <w:rPr>
              <w:rFonts w:ascii="Museo Sans 300" w:hAnsi="Museo Sans 300" w:cs="Arial"/>
              <w:color w:val="818284"/>
              <w:sz w:val="18"/>
              <w:szCs w:val="18"/>
            </w:rPr>
          </w:pPr>
          <w:sdt>
            <w:sdtPr>
              <w:rPr>
                <w:rFonts w:ascii="Museo Sans 300" w:eastAsiaTheme="minorEastAsia" w:hAnsi="Museo Sans 300" w:cs="Arial"/>
                <w:sz w:val="18"/>
                <w:szCs w:val="18"/>
                <w:lang w:val="es-MX" w:eastAsia="es-MX"/>
              </w:rPr>
              <w:id w:val="-1883248882"/>
              <w:docPartObj>
                <w:docPartGallery w:val="Page Numbers (Bottom of Page)"/>
                <w:docPartUnique/>
              </w:docPartObj>
            </w:sdtPr>
            <w:sdtEndPr/>
            <w:sdtContent>
              <w:sdt>
                <w:sdtPr>
                  <w:rPr>
                    <w:rFonts w:ascii="Museo Sans 300" w:eastAsiaTheme="minorEastAsia" w:hAnsi="Museo Sans 300" w:cs="Arial"/>
                    <w:sz w:val="18"/>
                    <w:szCs w:val="18"/>
                    <w:lang w:val="es-MX" w:eastAsia="es-MX"/>
                  </w:rPr>
                  <w:id w:val="1785771562"/>
                  <w:docPartObj>
                    <w:docPartGallery w:val="Page Numbers (Top of Page)"/>
                    <w:docPartUnique/>
                  </w:docPartObj>
                </w:sdtPr>
                <w:sdtEndPr/>
                <w:sdtContent>
                  <w:r w:rsidR="00344317">
                    <w:rPr>
                      <w:rFonts w:ascii="Museo Sans 300" w:eastAsiaTheme="minorEastAsia" w:hAnsi="Museo Sans 300" w:cs="Arial"/>
                      <w:color w:val="818284"/>
                      <w:sz w:val="18"/>
                      <w:szCs w:val="18"/>
                      <w:lang w:val="es-MX" w:eastAsia="es-MX"/>
                    </w:rPr>
                    <w:t xml:space="preserve">Página </w:t>
                  </w:r>
                  <w:r w:rsidR="00344317">
                    <w:rPr>
                      <w:rFonts w:ascii="Museo Sans 300" w:eastAsiaTheme="minorEastAsia" w:hAnsi="Museo Sans 300" w:cs="Arial"/>
                      <w:color w:val="818284"/>
                      <w:sz w:val="18"/>
                      <w:szCs w:val="18"/>
                      <w:lang w:val="es-MX" w:eastAsia="es-MX"/>
                    </w:rPr>
                    <w:fldChar w:fldCharType="begin"/>
                  </w:r>
                  <w:r w:rsidR="00344317">
                    <w:rPr>
                      <w:rFonts w:ascii="Museo Sans 300" w:eastAsiaTheme="minorEastAsia" w:hAnsi="Museo Sans 300" w:cs="Arial"/>
                      <w:color w:val="818284"/>
                      <w:sz w:val="18"/>
                      <w:szCs w:val="18"/>
                      <w:lang w:val="es-MX" w:eastAsia="es-MX"/>
                    </w:rPr>
                    <w:instrText>PAGE</w:instrText>
                  </w:r>
                  <w:r w:rsidR="00344317">
                    <w:rPr>
                      <w:rFonts w:ascii="Museo Sans 300" w:eastAsiaTheme="minorEastAsia" w:hAnsi="Museo Sans 300" w:cs="Arial"/>
                      <w:color w:val="818284"/>
                      <w:sz w:val="18"/>
                      <w:szCs w:val="18"/>
                      <w:lang w:val="es-MX" w:eastAsia="es-MX"/>
                    </w:rPr>
                    <w:fldChar w:fldCharType="separate"/>
                  </w:r>
                  <w:r w:rsidR="00344317">
                    <w:rPr>
                      <w:rFonts w:ascii="Museo Sans 300" w:eastAsiaTheme="minorEastAsia" w:hAnsi="Museo Sans 300" w:cs="Arial"/>
                      <w:color w:val="818284"/>
                      <w:sz w:val="18"/>
                      <w:szCs w:val="18"/>
                      <w:lang w:val="es-MX" w:eastAsia="es-MX"/>
                    </w:rPr>
                    <w:t>7</w:t>
                  </w:r>
                  <w:r w:rsidR="00344317">
                    <w:rPr>
                      <w:rFonts w:ascii="Museo Sans 300" w:eastAsiaTheme="minorEastAsia" w:hAnsi="Museo Sans 300" w:cs="Arial"/>
                      <w:color w:val="818284"/>
                      <w:sz w:val="18"/>
                      <w:szCs w:val="18"/>
                      <w:lang w:val="es-MX" w:eastAsia="es-MX"/>
                    </w:rPr>
                    <w:fldChar w:fldCharType="end"/>
                  </w:r>
                  <w:r w:rsidR="00344317">
                    <w:rPr>
                      <w:rFonts w:ascii="Museo Sans 300" w:eastAsiaTheme="minorEastAsia" w:hAnsi="Museo Sans 300" w:cs="Arial"/>
                      <w:color w:val="818284"/>
                      <w:sz w:val="18"/>
                      <w:szCs w:val="18"/>
                      <w:lang w:val="es-MX" w:eastAsia="es-MX"/>
                    </w:rPr>
                    <w:t xml:space="preserve"> de </w:t>
                  </w:r>
                  <w:r w:rsidR="00344317">
                    <w:rPr>
                      <w:rFonts w:ascii="Museo Sans 300" w:eastAsiaTheme="minorEastAsia" w:hAnsi="Museo Sans 300" w:cs="Arial"/>
                      <w:color w:val="818284"/>
                      <w:sz w:val="18"/>
                      <w:szCs w:val="18"/>
                      <w:lang w:val="es-MX" w:eastAsia="es-MX"/>
                    </w:rPr>
                    <w:fldChar w:fldCharType="begin"/>
                  </w:r>
                  <w:r w:rsidR="00344317">
                    <w:rPr>
                      <w:rFonts w:ascii="Museo Sans 300" w:eastAsiaTheme="minorEastAsia" w:hAnsi="Museo Sans 300" w:cs="Arial"/>
                      <w:color w:val="818284"/>
                      <w:sz w:val="18"/>
                      <w:szCs w:val="18"/>
                      <w:lang w:val="es-MX" w:eastAsia="es-MX"/>
                    </w:rPr>
                    <w:instrText>NUMPAGES</w:instrText>
                  </w:r>
                  <w:r w:rsidR="00344317">
                    <w:rPr>
                      <w:rFonts w:ascii="Museo Sans 300" w:eastAsiaTheme="minorEastAsia" w:hAnsi="Museo Sans 300" w:cs="Arial"/>
                      <w:color w:val="818284"/>
                      <w:sz w:val="18"/>
                      <w:szCs w:val="18"/>
                      <w:lang w:val="es-MX" w:eastAsia="es-MX"/>
                    </w:rPr>
                    <w:fldChar w:fldCharType="separate"/>
                  </w:r>
                  <w:r w:rsidR="00344317">
                    <w:rPr>
                      <w:rFonts w:ascii="Museo Sans 300" w:eastAsiaTheme="minorEastAsia" w:hAnsi="Museo Sans 300" w:cs="Arial"/>
                      <w:color w:val="818284"/>
                      <w:sz w:val="18"/>
                      <w:szCs w:val="18"/>
                      <w:lang w:val="es-MX" w:eastAsia="es-MX"/>
                    </w:rPr>
                    <w:t>11</w:t>
                  </w:r>
                  <w:r w:rsidR="00344317">
                    <w:rPr>
                      <w:rFonts w:ascii="Museo Sans 300" w:eastAsiaTheme="minorEastAsia" w:hAnsi="Museo Sans 300" w:cs="Arial"/>
                      <w:color w:val="818284"/>
                      <w:sz w:val="18"/>
                      <w:szCs w:val="18"/>
                      <w:lang w:val="es-MX" w:eastAsia="es-MX"/>
                    </w:rPr>
                    <w:fldChar w:fldCharType="end"/>
                  </w:r>
                </w:sdtContent>
              </w:sdt>
            </w:sdtContent>
          </w:sdt>
        </w:p>
      </w:tc>
    </w:tr>
  </w:tbl>
  <w:p w14:paraId="4F4FAFB7" w14:textId="77777777" w:rsidR="00344317" w:rsidRPr="00ED2FAC" w:rsidRDefault="00344317" w:rsidP="00344317">
    <w:pPr>
      <w:rPr>
        <w:sz w:val="2"/>
        <w:szCs w:val="2"/>
      </w:rPr>
    </w:pPr>
  </w:p>
  <w:p w14:paraId="75CBB78D" w14:textId="77777777" w:rsidR="00FD238B" w:rsidRPr="00344317" w:rsidRDefault="00FD238B" w:rsidP="003443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E9A9" w14:textId="77777777" w:rsidR="00885154" w:rsidRDefault="00885154">
      <w:r>
        <w:separator/>
      </w:r>
    </w:p>
  </w:footnote>
  <w:footnote w:type="continuationSeparator" w:id="0">
    <w:p w14:paraId="5FB1FF8C" w14:textId="77777777" w:rsidR="00885154" w:rsidRDefault="00885154">
      <w:r>
        <w:continuationSeparator/>
      </w:r>
    </w:p>
  </w:footnote>
  <w:footnote w:type="continuationNotice" w:id="1">
    <w:p w14:paraId="49247D3E" w14:textId="77777777" w:rsidR="00885154" w:rsidRDefault="00885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76"/>
      <w:gridCol w:w="6445"/>
      <w:gridCol w:w="1806"/>
    </w:tblGrid>
    <w:tr w:rsidR="00DC4AB8" w14:paraId="226818ED" w14:textId="77777777" w:rsidTr="00DA68CE">
      <w:trPr>
        <w:trHeight w:val="371"/>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8FA810C" w14:textId="070DA040" w:rsidR="00DC4AB8" w:rsidRDefault="00DC4AB8" w:rsidP="00DC4AB8">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CNBCR-</w:t>
          </w:r>
          <w:r w:rsidR="00BB26F3">
            <w:rPr>
              <w:rFonts w:ascii="Museo Sans 300" w:eastAsiaTheme="minorEastAsia" w:hAnsi="Museo Sans 300" w:cs="Arial"/>
              <w:color w:val="818284"/>
              <w:sz w:val="18"/>
              <w:szCs w:val="18"/>
              <w:lang w:val="es-MX" w:eastAsia="es-MX"/>
            </w:rPr>
            <w:t>11</w:t>
          </w:r>
          <w:r>
            <w:rPr>
              <w:rFonts w:ascii="Museo Sans 300" w:eastAsiaTheme="minorEastAsia" w:hAnsi="Museo Sans 300" w:cs="Arial"/>
              <w:color w:val="818284"/>
              <w:sz w:val="18"/>
              <w:szCs w:val="18"/>
              <w:lang w:val="es-MX" w:eastAsia="es-MX"/>
            </w:rPr>
            <w:t>/2022</w:t>
          </w:r>
        </w:p>
      </w:tc>
      <w:tc>
        <w:tcPr>
          <w:tcW w:w="6445"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0D3555DF" w14:textId="7A112C38" w:rsidR="00DC4AB8" w:rsidRDefault="00417C56" w:rsidP="00DC4AB8">
          <w:pPr>
            <w:jc w:val="center"/>
            <w:rPr>
              <w:rFonts w:ascii="Museo Sans 300" w:hAnsi="Museo Sans 300"/>
              <w:caps/>
              <w:color w:val="A6A6A6" w:themeColor="background1" w:themeShade="A6"/>
              <w:sz w:val="18"/>
              <w:szCs w:val="18"/>
            </w:rPr>
          </w:pPr>
          <w:r>
            <w:rPr>
              <w:rFonts w:ascii="Museo Sans 300" w:hAnsi="Museo Sans 300"/>
              <w:caps/>
              <w:color w:val="A6A6A6" w:themeColor="background1" w:themeShade="A6"/>
              <w:sz w:val="18"/>
              <w:szCs w:val="18"/>
            </w:rPr>
            <w:t>NSP-</w:t>
          </w:r>
          <w:r w:rsidR="0023684F">
            <w:rPr>
              <w:rFonts w:ascii="Museo Sans 300" w:hAnsi="Museo Sans 300"/>
              <w:caps/>
              <w:color w:val="A6A6A6" w:themeColor="background1" w:themeShade="A6"/>
              <w:sz w:val="18"/>
              <w:szCs w:val="18"/>
            </w:rPr>
            <w:t>58</w:t>
          </w:r>
        </w:p>
        <w:p w14:paraId="522BFB71" w14:textId="0FC715F0" w:rsidR="00DC4AB8" w:rsidRDefault="00417C56" w:rsidP="00DC4AB8">
          <w:pPr>
            <w:jc w:val="center"/>
            <w:rPr>
              <w:rFonts w:ascii="Museo Sans 300" w:hAnsi="Museo Sans 300"/>
              <w:caps/>
              <w:color w:val="A6A6A6" w:themeColor="background1" w:themeShade="A6"/>
              <w:sz w:val="18"/>
              <w:szCs w:val="18"/>
            </w:rPr>
          </w:pPr>
          <w:r w:rsidRPr="00417C56">
            <w:rPr>
              <w:rFonts w:ascii="Museo Sans 300" w:hAnsi="Museo Sans 300"/>
              <w:caps/>
              <w:color w:val="A6A6A6" w:themeColor="background1" w:themeShade="A6"/>
              <w:sz w:val="18"/>
              <w:szCs w:val="18"/>
            </w:rPr>
            <w:t>NORMAS TÉCNICAS PARA EL TRASLADO DE FONDOS POR ANULACIÓN DE CONTRATOS DE AFILIACIÓN EN EL SISTEMA DE PENSIONES</w:t>
          </w:r>
        </w:p>
      </w:tc>
      <w:tc>
        <w:tcPr>
          <w:tcW w:w="180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C59F710" w14:textId="77777777" w:rsidR="00DC4AB8" w:rsidRDefault="00DC4AB8" w:rsidP="00DC4AB8">
          <w:pPr>
            <w:tabs>
              <w:tab w:val="center" w:pos="4419"/>
              <w:tab w:val="right" w:pos="8838"/>
            </w:tabs>
            <w:jc w:val="center"/>
            <w:rPr>
              <w:rFonts w:ascii="Museo Sans 300" w:eastAsiaTheme="minorEastAsia" w:hAnsi="Museo Sans 300" w:cs="Arial"/>
              <w:sz w:val="18"/>
              <w:szCs w:val="18"/>
              <w:lang w:val="es-MX" w:eastAsia="es-ES"/>
            </w:rPr>
          </w:pPr>
          <w:r>
            <w:rPr>
              <w:noProof/>
            </w:rPr>
            <w:drawing>
              <wp:inline distT="0" distB="0" distL="0" distR="0" wp14:anchorId="585F7615" wp14:editId="6141E14A">
                <wp:extent cx="1007745" cy="539750"/>
                <wp:effectExtent l="0" t="0" r="1905" b="0"/>
                <wp:docPr id="36" name="Imagen 36"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DC4AB8" w14:paraId="56915350" w14:textId="77777777" w:rsidTr="00DA68CE">
      <w:trPr>
        <w:trHeight w:val="379"/>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E90F62C" w14:textId="77777777" w:rsidR="00DC4AB8" w:rsidRDefault="00DC4AB8" w:rsidP="00DC4AB8">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Aprobación: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A40A0B1" w14:textId="77777777" w:rsidR="00DC4AB8" w:rsidRDefault="00DC4AB8" w:rsidP="00DC4AB8">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C6194AB" w14:textId="77777777" w:rsidR="00DC4AB8" w:rsidRDefault="00DC4AB8" w:rsidP="00DC4AB8">
          <w:pPr>
            <w:rPr>
              <w:rFonts w:ascii="Museo Sans 300" w:eastAsiaTheme="minorEastAsia" w:hAnsi="Museo Sans 300" w:cs="Arial"/>
              <w:sz w:val="18"/>
              <w:szCs w:val="18"/>
              <w:lang w:val="es-MX" w:eastAsia="es-ES"/>
            </w:rPr>
          </w:pPr>
        </w:p>
      </w:tc>
    </w:tr>
    <w:tr w:rsidR="00DC4AB8" w14:paraId="67A5A2B2" w14:textId="77777777" w:rsidTr="00DA68CE">
      <w:trPr>
        <w:trHeight w:val="372"/>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036132F" w14:textId="48497AD9" w:rsidR="00DC4AB8" w:rsidRDefault="00DC4AB8" w:rsidP="00DC4AB8">
          <w:pPr>
            <w:tabs>
              <w:tab w:val="center" w:pos="4419"/>
              <w:tab w:val="right" w:pos="8838"/>
            </w:tabs>
            <w:jc w:val="center"/>
            <w:rPr>
              <w:rFonts w:ascii="Museo Sans 300" w:eastAsiaTheme="minorEastAsia" w:hAnsi="Museo Sans 300" w:cs="Arial"/>
              <w:color w:val="818284"/>
              <w:sz w:val="18"/>
              <w:szCs w:val="18"/>
              <w:lang w:val="es-MX" w:eastAsia="es-MX"/>
            </w:rPr>
          </w:pPr>
          <w:r>
            <w:rPr>
              <w:rFonts w:ascii="Museo Sans 300" w:eastAsiaTheme="minorEastAsia" w:hAnsi="Museo Sans 300" w:cs="Arial"/>
              <w:color w:val="818284"/>
              <w:sz w:val="18"/>
              <w:szCs w:val="18"/>
              <w:lang w:val="es-MX" w:eastAsia="es-MX"/>
            </w:rPr>
            <w:t xml:space="preserve">Vigencia: </w:t>
          </w:r>
          <w:r w:rsidR="00A01AAD">
            <w:rPr>
              <w:rFonts w:ascii="Museo Sans 300" w:eastAsiaTheme="minorEastAsia" w:hAnsi="Museo Sans 300" w:cs="Arial"/>
              <w:color w:val="818284"/>
              <w:sz w:val="18"/>
              <w:szCs w:val="18"/>
              <w:lang w:val="es-MX" w:eastAsia="es-MX"/>
            </w:rPr>
            <w:t>30</w:t>
          </w:r>
          <w:r>
            <w:rPr>
              <w:rFonts w:ascii="Museo Sans 300" w:eastAsiaTheme="minorEastAsia" w:hAnsi="Museo Sans 300" w:cs="Arial"/>
              <w:color w:val="818284"/>
              <w:sz w:val="18"/>
              <w:szCs w:val="18"/>
              <w:lang w:val="es-MX" w:eastAsia="es-MX"/>
            </w:rPr>
            <w:t>/</w:t>
          </w:r>
          <w:r w:rsidR="00A01AAD">
            <w:rPr>
              <w:rFonts w:ascii="Museo Sans 300" w:eastAsiaTheme="minorEastAsia" w:hAnsi="Museo Sans 300" w:cs="Arial"/>
              <w:color w:val="818284"/>
              <w:sz w:val="18"/>
              <w:szCs w:val="18"/>
              <w:lang w:val="es-MX" w:eastAsia="es-MX"/>
            </w:rPr>
            <w:t>12</w:t>
          </w:r>
          <w:r>
            <w:rPr>
              <w:rFonts w:ascii="Museo Sans 300" w:eastAsiaTheme="minorEastAsia" w:hAnsi="Museo Sans 300" w:cs="Arial"/>
              <w:color w:val="818284"/>
              <w:sz w:val="18"/>
              <w:szCs w:val="18"/>
              <w:lang w:val="es-MX" w:eastAsia="es-MX"/>
            </w:rPr>
            <w:t>/20</w:t>
          </w:r>
          <w:r w:rsidR="00A01AAD">
            <w:rPr>
              <w:rFonts w:ascii="Museo Sans 300" w:eastAsiaTheme="minorEastAsia" w:hAnsi="Museo Sans 300" w:cs="Arial"/>
              <w:color w:val="818284"/>
              <w:sz w:val="18"/>
              <w:szCs w:val="18"/>
              <w:lang w:val="es-MX" w:eastAsia="es-MX"/>
            </w:rPr>
            <w:t>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58AB3DC" w14:textId="77777777" w:rsidR="00DC4AB8" w:rsidRDefault="00DC4AB8" w:rsidP="00DC4AB8">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522EB31" w14:textId="77777777" w:rsidR="00DC4AB8" w:rsidRDefault="00DC4AB8" w:rsidP="00DC4AB8">
          <w:pPr>
            <w:rPr>
              <w:rFonts w:ascii="Museo Sans 300" w:eastAsiaTheme="minorEastAsia" w:hAnsi="Museo Sans 300" w:cs="Arial"/>
              <w:sz w:val="18"/>
              <w:szCs w:val="18"/>
              <w:lang w:val="es-MX" w:eastAsia="es-ES"/>
            </w:rPr>
          </w:pPr>
        </w:p>
      </w:tc>
    </w:tr>
  </w:tbl>
  <w:p w14:paraId="20F9FCCF" w14:textId="77777777" w:rsidR="00DC4AB8" w:rsidRDefault="00DC4AB8" w:rsidP="00DC4AB8">
    <w:pPr>
      <w:pStyle w:val="Encabezado"/>
    </w:pPr>
  </w:p>
  <w:p w14:paraId="46545163" w14:textId="77777777" w:rsidR="00650F05" w:rsidRDefault="00650F05" w:rsidP="00DC4AB8">
    <w:pPr>
      <w:pStyle w:val="Encabezado"/>
    </w:pPr>
  </w:p>
  <w:p w14:paraId="7568F132" w14:textId="77777777" w:rsidR="00650F05" w:rsidRDefault="00650F05" w:rsidP="00DC4AB8">
    <w:pPr>
      <w:pStyle w:val="Encabezado"/>
    </w:pPr>
  </w:p>
  <w:p w14:paraId="75959B41" w14:textId="77777777" w:rsidR="00650F05" w:rsidRDefault="00650F05" w:rsidP="00DC4AB8">
    <w:pPr>
      <w:pStyle w:val="Encabezado"/>
    </w:pPr>
  </w:p>
  <w:p w14:paraId="3A858094" w14:textId="77777777" w:rsidR="00650F05" w:rsidRDefault="00650F05" w:rsidP="00DC4AB8">
    <w:pPr>
      <w:pStyle w:val="Encabezado"/>
    </w:pPr>
  </w:p>
  <w:p w14:paraId="28A9DFFA" w14:textId="77777777" w:rsidR="00650F05" w:rsidRDefault="00650F05" w:rsidP="00DC4AB8">
    <w:pPr>
      <w:pStyle w:val="Encabezado"/>
    </w:pPr>
  </w:p>
  <w:p w14:paraId="2C8CA95A" w14:textId="77777777" w:rsidR="00650F05" w:rsidRPr="005245B9" w:rsidRDefault="00650F05" w:rsidP="00DC4AB8">
    <w:pPr>
      <w:pStyle w:val="Encabezado"/>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073"/>
      <w:gridCol w:w="6673"/>
      <w:gridCol w:w="1881"/>
    </w:tblGrid>
    <w:tr w:rsidR="00FD238B" w:rsidRPr="009F3EC7" w14:paraId="0101EB77" w14:textId="77777777" w:rsidTr="00B10D83">
      <w:trPr>
        <w:trHeight w:val="377"/>
      </w:trPr>
      <w:tc>
        <w:tcPr>
          <w:tcW w:w="2073" w:type="dxa"/>
          <w:shd w:val="clear" w:color="auto" w:fill="auto"/>
          <w:vAlign w:val="center"/>
          <w:hideMark/>
        </w:tcPr>
        <w:p w14:paraId="1DD4096A" w14:textId="3269AE79" w:rsidR="00FD238B" w:rsidRPr="009F3EC7" w:rsidRDefault="00FD238B" w:rsidP="00013242">
          <w:pPr>
            <w:tabs>
              <w:tab w:val="center" w:pos="4419"/>
              <w:tab w:val="right" w:pos="8838"/>
            </w:tabs>
            <w:jc w:val="center"/>
            <w:rPr>
              <w:rFonts w:ascii="Arial Narrow" w:hAnsi="Arial Narrow" w:cs="Arial"/>
              <w:color w:val="808080"/>
              <w:sz w:val="20"/>
              <w:lang w:val="es-MX" w:eastAsia="es-ES"/>
            </w:rPr>
          </w:pPr>
          <w:r w:rsidRPr="009F3EC7">
            <w:rPr>
              <w:rFonts w:ascii="Arial Narrow" w:hAnsi="Arial Narrow" w:cs="Arial"/>
              <w:color w:val="808080"/>
              <w:sz w:val="20"/>
              <w:lang w:val="es-MX" w:eastAsia="es-MX"/>
            </w:rPr>
            <w:t>CNBCR-</w:t>
          </w:r>
          <w:r>
            <w:rPr>
              <w:rFonts w:ascii="Arial Narrow" w:hAnsi="Arial Narrow" w:cs="Arial"/>
              <w:color w:val="808080"/>
              <w:sz w:val="20"/>
              <w:lang w:val="es-MX" w:eastAsia="es-MX"/>
            </w:rPr>
            <w:t>08/2019</w:t>
          </w:r>
        </w:p>
      </w:tc>
      <w:tc>
        <w:tcPr>
          <w:tcW w:w="6673" w:type="dxa"/>
          <w:vMerge w:val="restart"/>
          <w:shd w:val="clear" w:color="auto" w:fill="auto"/>
          <w:vAlign w:val="center"/>
          <w:hideMark/>
        </w:tcPr>
        <w:p w14:paraId="6A79E433" w14:textId="77777777" w:rsidR="00FD238B" w:rsidRPr="009F3EC7" w:rsidRDefault="00FD238B" w:rsidP="00013242">
          <w:pPr>
            <w:jc w:val="center"/>
            <w:rPr>
              <w:rFonts w:ascii="Arial Narrow" w:hAnsi="Arial Narrow"/>
              <w:caps/>
              <w:color w:val="808080"/>
              <w:sz w:val="20"/>
            </w:rPr>
          </w:pPr>
          <w:r>
            <w:rPr>
              <w:rFonts w:ascii="Arial Narrow" w:hAnsi="Arial Narrow"/>
              <w:caps/>
              <w:color w:val="808080"/>
              <w:sz w:val="20"/>
            </w:rPr>
            <w:t>NSP-XX</w:t>
          </w:r>
        </w:p>
        <w:p w14:paraId="6134574F" w14:textId="77777777" w:rsidR="00FD238B" w:rsidRPr="009F3EC7" w:rsidRDefault="00FD238B" w:rsidP="00013242">
          <w:pPr>
            <w:jc w:val="center"/>
            <w:rPr>
              <w:rFonts w:ascii="Arial Narrow" w:hAnsi="Arial Narrow"/>
              <w:caps/>
              <w:color w:val="808080"/>
              <w:sz w:val="20"/>
            </w:rPr>
          </w:pPr>
          <w:r w:rsidRPr="009F3EC7">
            <w:rPr>
              <w:rFonts w:ascii="Arial Narrow" w:hAnsi="Arial Narrow"/>
              <w:caps/>
              <w:color w:val="808080"/>
              <w:sz w:val="20"/>
            </w:rPr>
            <w:t xml:space="preserve">NORMAS TÉCNICAS PARA </w:t>
          </w:r>
          <w:r>
            <w:rPr>
              <w:rFonts w:ascii="Arial Narrow" w:hAnsi="Arial Narrow"/>
              <w:caps/>
              <w:color w:val="808080"/>
              <w:sz w:val="20"/>
            </w:rPr>
            <w:t>LA AFILIACIÓN AL SISTEMA DE AHORRO PARA PENSIONES</w:t>
          </w:r>
        </w:p>
      </w:tc>
      <w:tc>
        <w:tcPr>
          <w:tcW w:w="1881" w:type="dxa"/>
          <w:vMerge w:val="restart"/>
          <w:shd w:val="clear" w:color="auto" w:fill="auto"/>
          <w:vAlign w:val="center"/>
          <w:hideMark/>
        </w:tcPr>
        <w:p w14:paraId="30066949" w14:textId="77777777" w:rsidR="00FD238B" w:rsidRPr="009F3EC7" w:rsidRDefault="00FD238B" w:rsidP="00013242">
          <w:pPr>
            <w:tabs>
              <w:tab w:val="center" w:pos="4419"/>
              <w:tab w:val="right" w:pos="8838"/>
            </w:tabs>
            <w:jc w:val="center"/>
            <w:rPr>
              <w:rFonts w:ascii="Arial Narrow" w:hAnsi="Arial Narrow" w:cs="Arial"/>
              <w:szCs w:val="24"/>
              <w:lang w:val="es-MX" w:eastAsia="es-ES"/>
            </w:rPr>
          </w:pPr>
          <w:r>
            <w:rPr>
              <w:noProof/>
              <w:lang w:val="es-SV"/>
            </w:rPr>
            <w:drawing>
              <wp:inline distT="0" distB="0" distL="0" distR="0" wp14:anchorId="70C2FF1C" wp14:editId="03C1BC5A">
                <wp:extent cx="1057722" cy="620202"/>
                <wp:effectExtent l="0" t="0" r="0" b="0"/>
                <wp:docPr id="5" name="Imagen 5" descr="BCR logo 85 año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CR logo 85 años-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722" cy="627238"/>
                        </a:xfrm>
                        <a:prstGeom prst="rect">
                          <a:avLst/>
                        </a:prstGeom>
                        <a:noFill/>
                        <a:ln>
                          <a:noFill/>
                        </a:ln>
                      </pic:spPr>
                    </pic:pic>
                  </a:graphicData>
                </a:graphic>
              </wp:inline>
            </w:drawing>
          </w:r>
        </w:p>
      </w:tc>
    </w:tr>
    <w:tr w:rsidR="00FD238B" w:rsidRPr="009F3EC7" w14:paraId="1CC2C9D6" w14:textId="77777777" w:rsidTr="00B10D83">
      <w:trPr>
        <w:trHeight w:val="378"/>
      </w:trPr>
      <w:tc>
        <w:tcPr>
          <w:tcW w:w="2073" w:type="dxa"/>
          <w:shd w:val="clear" w:color="auto" w:fill="auto"/>
          <w:vAlign w:val="center"/>
          <w:hideMark/>
        </w:tcPr>
        <w:p w14:paraId="41B2F4D2" w14:textId="77777777" w:rsidR="00FD238B" w:rsidRPr="009F3EC7" w:rsidRDefault="00FD238B" w:rsidP="00013242">
          <w:pPr>
            <w:tabs>
              <w:tab w:val="center" w:pos="4419"/>
              <w:tab w:val="right" w:pos="8838"/>
            </w:tabs>
            <w:jc w:val="center"/>
            <w:rPr>
              <w:rFonts w:ascii="Arial Narrow" w:hAnsi="Arial Narrow" w:cs="Arial"/>
              <w:color w:val="808080"/>
              <w:sz w:val="20"/>
              <w:lang w:val="es-MX" w:eastAsia="es-ES"/>
            </w:rPr>
          </w:pPr>
          <w:r w:rsidRPr="009F3EC7">
            <w:rPr>
              <w:rFonts w:ascii="Arial Narrow" w:hAnsi="Arial Narrow" w:cs="Arial"/>
              <w:color w:val="808080"/>
              <w:sz w:val="20"/>
              <w:lang w:val="es-MX" w:eastAsia="es-MX"/>
            </w:rPr>
            <w:t xml:space="preserve">Aprobación: </w:t>
          </w:r>
          <w:r>
            <w:rPr>
              <w:rFonts w:ascii="Arial Narrow" w:hAnsi="Arial Narrow"/>
              <w:caps/>
              <w:color w:val="808080"/>
              <w:sz w:val="20"/>
            </w:rPr>
            <w:t>22</w:t>
          </w:r>
          <w:r w:rsidRPr="009F3EC7">
            <w:rPr>
              <w:rFonts w:ascii="Arial Narrow" w:hAnsi="Arial Narrow"/>
              <w:caps/>
              <w:color w:val="808080"/>
              <w:sz w:val="20"/>
            </w:rPr>
            <w:t>/</w:t>
          </w:r>
          <w:r>
            <w:rPr>
              <w:rFonts w:ascii="Arial Narrow" w:hAnsi="Arial Narrow"/>
              <w:caps/>
              <w:color w:val="808080"/>
              <w:sz w:val="20"/>
            </w:rPr>
            <w:t>05</w:t>
          </w:r>
          <w:r w:rsidRPr="009F3EC7">
            <w:rPr>
              <w:rFonts w:ascii="Arial Narrow" w:hAnsi="Arial Narrow"/>
              <w:caps/>
              <w:color w:val="808080"/>
              <w:sz w:val="20"/>
            </w:rPr>
            <w:t>/201</w:t>
          </w:r>
          <w:r>
            <w:rPr>
              <w:rFonts w:ascii="Arial Narrow" w:hAnsi="Arial Narrow"/>
              <w:caps/>
              <w:color w:val="808080"/>
              <w:sz w:val="20"/>
            </w:rPr>
            <w:t>9</w:t>
          </w:r>
        </w:p>
      </w:tc>
      <w:tc>
        <w:tcPr>
          <w:tcW w:w="0" w:type="auto"/>
          <w:vMerge/>
          <w:shd w:val="clear" w:color="auto" w:fill="auto"/>
          <w:vAlign w:val="center"/>
          <w:hideMark/>
        </w:tcPr>
        <w:p w14:paraId="0966E5CC" w14:textId="77777777" w:rsidR="00FD238B" w:rsidRPr="009F3EC7" w:rsidRDefault="00FD238B" w:rsidP="00013242">
          <w:pPr>
            <w:rPr>
              <w:rFonts w:ascii="Arial Narrow" w:hAnsi="Arial Narrow" w:cs="Arial"/>
              <w:color w:val="808080"/>
              <w:sz w:val="20"/>
              <w:lang w:val="es-MX" w:eastAsia="es-ES"/>
            </w:rPr>
          </w:pPr>
        </w:p>
      </w:tc>
      <w:tc>
        <w:tcPr>
          <w:tcW w:w="0" w:type="auto"/>
          <w:vMerge/>
          <w:shd w:val="clear" w:color="auto" w:fill="auto"/>
          <w:vAlign w:val="center"/>
          <w:hideMark/>
        </w:tcPr>
        <w:p w14:paraId="4B8A8951" w14:textId="77777777" w:rsidR="00FD238B" w:rsidRPr="009F3EC7" w:rsidRDefault="00FD238B" w:rsidP="00013242">
          <w:pPr>
            <w:rPr>
              <w:rFonts w:ascii="Arial Narrow" w:hAnsi="Arial Narrow" w:cs="Arial"/>
              <w:szCs w:val="24"/>
              <w:lang w:val="es-MX" w:eastAsia="es-ES"/>
            </w:rPr>
          </w:pPr>
        </w:p>
      </w:tc>
    </w:tr>
    <w:tr w:rsidR="00FD238B" w:rsidRPr="009D53CB" w14:paraId="5F78FC4C" w14:textId="77777777" w:rsidTr="00B10D83">
      <w:trPr>
        <w:trHeight w:val="378"/>
      </w:trPr>
      <w:tc>
        <w:tcPr>
          <w:tcW w:w="2073" w:type="dxa"/>
          <w:shd w:val="clear" w:color="auto" w:fill="auto"/>
          <w:vAlign w:val="center"/>
          <w:hideMark/>
        </w:tcPr>
        <w:p w14:paraId="77C5CF4F" w14:textId="77777777" w:rsidR="00FD238B" w:rsidRPr="009D53CB" w:rsidRDefault="00FD238B" w:rsidP="00013242">
          <w:pPr>
            <w:tabs>
              <w:tab w:val="center" w:pos="4419"/>
              <w:tab w:val="right" w:pos="8838"/>
            </w:tabs>
            <w:jc w:val="center"/>
            <w:rPr>
              <w:rFonts w:ascii="Arial Narrow" w:hAnsi="Arial Narrow" w:cs="Arial"/>
              <w:color w:val="808080"/>
              <w:sz w:val="20"/>
              <w:lang w:val="es-MX" w:eastAsia="es-MX"/>
            </w:rPr>
          </w:pPr>
          <w:r>
            <w:rPr>
              <w:rFonts w:ascii="Arial Narrow" w:hAnsi="Arial Narrow" w:cs="Arial"/>
              <w:color w:val="808080"/>
              <w:sz w:val="20"/>
              <w:lang w:val="es-MX" w:eastAsia="es-MX"/>
            </w:rPr>
            <w:t>Vigencia: 10/06/2019</w:t>
          </w:r>
        </w:p>
      </w:tc>
      <w:tc>
        <w:tcPr>
          <w:tcW w:w="0" w:type="auto"/>
          <w:vMerge/>
          <w:shd w:val="clear" w:color="auto" w:fill="auto"/>
          <w:vAlign w:val="center"/>
          <w:hideMark/>
        </w:tcPr>
        <w:p w14:paraId="7AAF0F38" w14:textId="77777777" w:rsidR="00FD238B" w:rsidRPr="009D53CB" w:rsidRDefault="00FD238B" w:rsidP="00013242">
          <w:pPr>
            <w:rPr>
              <w:rFonts w:ascii="Arial Narrow" w:hAnsi="Arial Narrow" w:cs="Arial"/>
              <w:color w:val="808080"/>
              <w:sz w:val="20"/>
              <w:lang w:val="es-MX" w:eastAsia="es-ES"/>
            </w:rPr>
          </w:pPr>
        </w:p>
      </w:tc>
      <w:tc>
        <w:tcPr>
          <w:tcW w:w="0" w:type="auto"/>
          <w:vMerge/>
          <w:shd w:val="clear" w:color="auto" w:fill="auto"/>
          <w:vAlign w:val="center"/>
          <w:hideMark/>
        </w:tcPr>
        <w:p w14:paraId="28E7CB8F" w14:textId="77777777" w:rsidR="00FD238B" w:rsidRPr="009D53CB" w:rsidRDefault="00FD238B" w:rsidP="00013242">
          <w:pPr>
            <w:rPr>
              <w:rFonts w:ascii="Arial Narrow" w:hAnsi="Arial Narrow" w:cs="Arial"/>
              <w:szCs w:val="24"/>
              <w:lang w:val="es-MX" w:eastAsia="es-ES"/>
            </w:rPr>
          </w:pPr>
        </w:p>
      </w:tc>
    </w:tr>
  </w:tbl>
  <w:p w14:paraId="3E8909D9" w14:textId="77777777" w:rsidR="00B10D83" w:rsidRDefault="00B10D83" w:rsidP="00B10D83">
    <w:pPr>
      <w:tabs>
        <w:tab w:val="left" w:pos="6451"/>
      </w:tabs>
      <w:jc w:val="right"/>
      <w:rPr>
        <w:rFonts w:ascii="Arial Narrow" w:hAnsi="Arial Narrow"/>
        <w:b/>
        <w:sz w:val="22"/>
        <w:szCs w:val="22"/>
      </w:rPr>
    </w:pPr>
  </w:p>
  <w:p w14:paraId="1EB2DF84" w14:textId="77777777" w:rsidR="00B10D83" w:rsidRDefault="00B10D83" w:rsidP="00B10D83">
    <w:pPr>
      <w:tabs>
        <w:tab w:val="left" w:pos="6451"/>
      </w:tabs>
      <w:jc w:val="right"/>
      <w:rPr>
        <w:rFonts w:ascii="Arial Narrow" w:hAnsi="Arial Narrow"/>
        <w:b/>
        <w:sz w:val="22"/>
        <w:szCs w:val="22"/>
      </w:rPr>
    </w:pPr>
  </w:p>
  <w:p w14:paraId="54B294E9" w14:textId="77777777" w:rsidR="00B10D83" w:rsidRDefault="00B10D83" w:rsidP="00B10D83">
    <w:pPr>
      <w:tabs>
        <w:tab w:val="left" w:pos="6451"/>
      </w:tabs>
      <w:jc w:val="right"/>
      <w:rPr>
        <w:rFonts w:ascii="Arial Narrow" w:hAnsi="Arial Narrow"/>
        <w:b/>
        <w:sz w:val="22"/>
        <w:szCs w:val="22"/>
      </w:rPr>
    </w:pPr>
  </w:p>
  <w:p w14:paraId="6271C33B" w14:textId="77777777" w:rsidR="00B10D83" w:rsidRDefault="00B10D83" w:rsidP="00B10D83">
    <w:pPr>
      <w:tabs>
        <w:tab w:val="left" w:pos="6451"/>
      </w:tabs>
      <w:jc w:val="right"/>
      <w:rPr>
        <w:rFonts w:ascii="Arial Narrow" w:hAnsi="Arial Narrow"/>
        <w:b/>
        <w:sz w:val="22"/>
        <w:szCs w:val="22"/>
      </w:rPr>
    </w:pPr>
  </w:p>
  <w:p w14:paraId="4CE0505B" w14:textId="77777777" w:rsidR="00B10D83" w:rsidRDefault="00B10D83" w:rsidP="00B10D83">
    <w:pPr>
      <w:tabs>
        <w:tab w:val="left" w:pos="6451"/>
      </w:tabs>
      <w:jc w:val="right"/>
      <w:rPr>
        <w:rFonts w:ascii="Arial Narrow" w:hAnsi="Arial Narrow"/>
        <w:b/>
        <w:sz w:val="22"/>
        <w:szCs w:val="22"/>
      </w:rPr>
    </w:pPr>
  </w:p>
  <w:p w14:paraId="4C4449CF" w14:textId="77777777" w:rsidR="00B10D83" w:rsidRDefault="00B10D83" w:rsidP="00B10D83">
    <w:pPr>
      <w:tabs>
        <w:tab w:val="left" w:pos="6451"/>
      </w:tabs>
      <w:jc w:val="right"/>
      <w:rPr>
        <w:rFonts w:ascii="Arial Narrow" w:hAnsi="Arial Narrow"/>
        <w:b/>
        <w:sz w:val="22"/>
        <w:szCs w:val="22"/>
      </w:rPr>
    </w:pPr>
  </w:p>
  <w:p w14:paraId="45804B20" w14:textId="77777777" w:rsidR="00B10D83" w:rsidRDefault="00B10D83" w:rsidP="00B10D83">
    <w:pPr>
      <w:tabs>
        <w:tab w:val="left" w:pos="6451"/>
      </w:tabs>
      <w:jc w:val="right"/>
      <w:rPr>
        <w:rFonts w:ascii="Arial Narrow" w:hAnsi="Arial Narrow"/>
        <w:b/>
        <w:sz w:val="22"/>
        <w:szCs w:val="22"/>
      </w:rPr>
    </w:pPr>
  </w:p>
  <w:p w14:paraId="66E9D385" w14:textId="365712FD" w:rsidR="00B10D83" w:rsidRPr="00780EE8" w:rsidRDefault="00B10D83" w:rsidP="00B10D83">
    <w:pPr>
      <w:tabs>
        <w:tab w:val="left" w:pos="6451"/>
      </w:tabs>
      <w:jc w:val="right"/>
      <w:rPr>
        <w:rFonts w:ascii="Arial Narrow" w:hAnsi="Arial Narrow"/>
        <w:b/>
        <w:sz w:val="22"/>
        <w:szCs w:val="22"/>
      </w:rPr>
    </w:pPr>
    <w:r>
      <w:rPr>
        <w:rFonts w:ascii="Arial Narrow" w:hAnsi="Arial Narrow"/>
        <w:b/>
        <w:sz w:val="22"/>
        <w:szCs w:val="22"/>
      </w:rPr>
      <w:t>Anexo No. 4</w:t>
    </w:r>
  </w:p>
  <w:p w14:paraId="522857F4" w14:textId="3DB91892" w:rsidR="00FD238B" w:rsidRDefault="00FD238B" w:rsidP="000132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76"/>
      <w:gridCol w:w="6445"/>
      <w:gridCol w:w="1806"/>
    </w:tblGrid>
    <w:tr w:rsidR="00C16647" w14:paraId="302000FE" w14:textId="77777777" w:rsidTr="004A50D8">
      <w:trPr>
        <w:trHeight w:val="371"/>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934E676" w14:textId="77777777" w:rsidR="00C16647" w:rsidRDefault="00C16647" w:rsidP="00C16647">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CNBCR-11/2022</w:t>
          </w:r>
        </w:p>
      </w:tc>
      <w:tc>
        <w:tcPr>
          <w:tcW w:w="6445"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1D7A094C" w14:textId="77777777" w:rsidR="00C16647" w:rsidRDefault="00C16647" w:rsidP="00C16647">
          <w:pPr>
            <w:jc w:val="center"/>
            <w:rPr>
              <w:rFonts w:ascii="Museo Sans 300" w:hAnsi="Museo Sans 300"/>
              <w:caps/>
              <w:color w:val="A6A6A6" w:themeColor="background1" w:themeShade="A6"/>
              <w:sz w:val="18"/>
              <w:szCs w:val="18"/>
            </w:rPr>
          </w:pPr>
          <w:r>
            <w:rPr>
              <w:rFonts w:ascii="Museo Sans 300" w:hAnsi="Museo Sans 300"/>
              <w:caps/>
              <w:color w:val="A6A6A6" w:themeColor="background1" w:themeShade="A6"/>
              <w:sz w:val="18"/>
              <w:szCs w:val="18"/>
            </w:rPr>
            <w:t>NSP-58</w:t>
          </w:r>
        </w:p>
        <w:p w14:paraId="6DC36693" w14:textId="77777777" w:rsidR="00C16647" w:rsidRDefault="00C16647" w:rsidP="00C16647">
          <w:pPr>
            <w:jc w:val="center"/>
            <w:rPr>
              <w:rFonts w:ascii="Museo Sans 300" w:hAnsi="Museo Sans 300"/>
              <w:caps/>
              <w:color w:val="A6A6A6" w:themeColor="background1" w:themeShade="A6"/>
              <w:sz w:val="18"/>
              <w:szCs w:val="18"/>
            </w:rPr>
          </w:pPr>
          <w:r w:rsidRPr="00417C56">
            <w:rPr>
              <w:rFonts w:ascii="Museo Sans 300" w:hAnsi="Museo Sans 300"/>
              <w:caps/>
              <w:color w:val="A6A6A6" w:themeColor="background1" w:themeShade="A6"/>
              <w:sz w:val="18"/>
              <w:szCs w:val="18"/>
            </w:rPr>
            <w:t>NORMAS TÉCNICAS PARA EL TRASLADO DE FONDOS POR ANULACIÓN DE CONTRATOS DE AFILIACIÓN EN EL SISTEMA DE PENSIONES</w:t>
          </w:r>
        </w:p>
      </w:tc>
      <w:tc>
        <w:tcPr>
          <w:tcW w:w="180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C42F78E" w14:textId="77777777" w:rsidR="00C16647" w:rsidRDefault="00C16647" w:rsidP="00C16647">
          <w:pPr>
            <w:tabs>
              <w:tab w:val="center" w:pos="4419"/>
              <w:tab w:val="right" w:pos="8838"/>
            </w:tabs>
            <w:jc w:val="center"/>
            <w:rPr>
              <w:rFonts w:ascii="Museo Sans 300" w:eastAsiaTheme="minorEastAsia" w:hAnsi="Museo Sans 300" w:cs="Arial"/>
              <w:sz w:val="18"/>
              <w:szCs w:val="18"/>
              <w:lang w:val="es-MX" w:eastAsia="es-ES"/>
            </w:rPr>
          </w:pPr>
          <w:r>
            <w:rPr>
              <w:noProof/>
            </w:rPr>
            <w:drawing>
              <wp:inline distT="0" distB="0" distL="0" distR="0" wp14:anchorId="590735F3" wp14:editId="04AD9F45">
                <wp:extent cx="1007745" cy="539750"/>
                <wp:effectExtent l="0" t="0" r="1905" b="0"/>
                <wp:docPr id="1"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C16647" w14:paraId="5E0DFB08" w14:textId="77777777" w:rsidTr="004A50D8">
      <w:trPr>
        <w:trHeight w:val="379"/>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6D2D43B" w14:textId="77777777" w:rsidR="00C16647" w:rsidRDefault="00C16647" w:rsidP="00C16647">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Aprobación: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124D1F8" w14:textId="77777777" w:rsidR="00C16647" w:rsidRDefault="00C16647" w:rsidP="00C16647">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C97FE92" w14:textId="77777777" w:rsidR="00C16647" w:rsidRDefault="00C16647" w:rsidP="00C16647">
          <w:pPr>
            <w:rPr>
              <w:rFonts w:ascii="Museo Sans 300" w:eastAsiaTheme="minorEastAsia" w:hAnsi="Museo Sans 300" w:cs="Arial"/>
              <w:sz w:val="18"/>
              <w:szCs w:val="18"/>
              <w:lang w:val="es-MX" w:eastAsia="es-ES"/>
            </w:rPr>
          </w:pPr>
        </w:p>
      </w:tc>
    </w:tr>
    <w:tr w:rsidR="00C16647" w14:paraId="2BBBEEC2" w14:textId="77777777" w:rsidTr="004A50D8">
      <w:trPr>
        <w:trHeight w:val="372"/>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964537F" w14:textId="77777777" w:rsidR="00C16647" w:rsidRDefault="00C16647" w:rsidP="00C16647">
          <w:pPr>
            <w:tabs>
              <w:tab w:val="center" w:pos="4419"/>
              <w:tab w:val="right" w:pos="8838"/>
            </w:tabs>
            <w:jc w:val="center"/>
            <w:rPr>
              <w:rFonts w:ascii="Museo Sans 300" w:eastAsiaTheme="minorEastAsia" w:hAnsi="Museo Sans 300" w:cs="Arial"/>
              <w:color w:val="818284"/>
              <w:sz w:val="18"/>
              <w:szCs w:val="18"/>
              <w:lang w:val="es-MX" w:eastAsia="es-MX"/>
            </w:rPr>
          </w:pPr>
          <w:r>
            <w:rPr>
              <w:rFonts w:ascii="Museo Sans 300" w:eastAsiaTheme="minorEastAsia" w:hAnsi="Museo Sans 300" w:cs="Arial"/>
              <w:color w:val="818284"/>
              <w:sz w:val="18"/>
              <w:szCs w:val="18"/>
              <w:lang w:val="es-MX" w:eastAsia="es-MX"/>
            </w:rPr>
            <w:t>Vigencia: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E4170F" w14:textId="77777777" w:rsidR="00C16647" w:rsidRDefault="00C16647" w:rsidP="00C16647">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155982D" w14:textId="77777777" w:rsidR="00C16647" w:rsidRDefault="00C16647" w:rsidP="00C16647">
          <w:pPr>
            <w:rPr>
              <w:rFonts w:ascii="Museo Sans 300" w:eastAsiaTheme="minorEastAsia" w:hAnsi="Museo Sans 300" w:cs="Arial"/>
              <w:sz w:val="18"/>
              <w:szCs w:val="18"/>
              <w:lang w:val="es-MX" w:eastAsia="es-ES"/>
            </w:rPr>
          </w:pPr>
        </w:p>
      </w:tc>
    </w:tr>
  </w:tbl>
  <w:p w14:paraId="63C35E58" w14:textId="77777777" w:rsidR="00C16647" w:rsidRPr="00DC4AB8" w:rsidRDefault="00C16647" w:rsidP="00C16647">
    <w:pPr>
      <w:pStyle w:val="Encabezado"/>
    </w:pPr>
  </w:p>
  <w:p w14:paraId="5AE4AB01" w14:textId="77777777" w:rsidR="00C16647" w:rsidRDefault="00C16647" w:rsidP="00BE19CD">
    <w:pPr>
      <w:tabs>
        <w:tab w:val="left" w:pos="6451"/>
      </w:tabs>
      <w:jc w:val="right"/>
      <w:rPr>
        <w:rFonts w:ascii="Museo Sans 300" w:hAnsi="Museo Sans 300"/>
        <w:b/>
        <w:sz w:val="20"/>
      </w:rPr>
    </w:pPr>
  </w:p>
  <w:p w14:paraId="25AD307D" w14:textId="77777777" w:rsidR="00C16647" w:rsidRDefault="00C16647" w:rsidP="00BE19CD">
    <w:pPr>
      <w:tabs>
        <w:tab w:val="left" w:pos="6451"/>
      </w:tabs>
      <w:jc w:val="right"/>
      <w:rPr>
        <w:rFonts w:ascii="Museo Sans 300" w:hAnsi="Museo Sans 300"/>
        <w:b/>
        <w:sz w:val="20"/>
      </w:rPr>
    </w:pPr>
  </w:p>
  <w:p w14:paraId="6671816C" w14:textId="77777777" w:rsidR="00C16647" w:rsidRDefault="00C16647" w:rsidP="00BE19CD">
    <w:pPr>
      <w:tabs>
        <w:tab w:val="left" w:pos="6451"/>
      </w:tabs>
      <w:jc w:val="right"/>
      <w:rPr>
        <w:rFonts w:ascii="Museo Sans 300" w:hAnsi="Museo Sans 300"/>
        <w:b/>
        <w:sz w:val="20"/>
      </w:rPr>
    </w:pPr>
  </w:p>
  <w:p w14:paraId="3F8F387A" w14:textId="77777777" w:rsidR="00C16647" w:rsidRDefault="00C16647" w:rsidP="00BE19CD">
    <w:pPr>
      <w:tabs>
        <w:tab w:val="left" w:pos="6451"/>
      </w:tabs>
      <w:jc w:val="right"/>
      <w:rPr>
        <w:rFonts w:ascii="Museo Sans 300" w:hAnsi="Museo Sans 300"/>
        <w:b/>
        <w:sz w:val="20"/>
      </w:rPr>
    </w:pPr>
  </w:p>
  <w:p w14:paraId="7F4213AF" w14:textId="77777777" w:rsidR="00C16647" w:rsidRDefault="00C16647" w:rsidP="00BE19CD">
    <w:pPr>
      <w:tabs>
        <w:tab w:val="left" w:pos="6451"/>
      </w:tabs>
      <w:jc w:val="right"/>
      <w:rPr>
        <w:rFonts w:ascii="Museo Sans 300" w:hAnsi="Museo Sans 300"/>
        <w:b/>
        <w:sz w:val="20"/>
      </w:rPr>
    </w:pPr>
  </w:p>
  <w:p w14:paraId="2C15B50A" w14:textId="77777777" w:rsidR="00C16647" w:rsidRDefault="00C16647" w:rsidP="00BE19CD">
    <w:pPr>
      <w:tabs>
        <w:tab w:val="left" w:pos="6451"/>
      </w:tabs>
      <w:jc w:val="right"/>
      <w:rPr>
        <w:rFonts w:ascii="Museo Sans 300" w:hAnsi="Museo Sans 300"/>
        <w:b/>
        <w:sz w:val="20"/>
      </w:rPr>
    </w:pPr>
  </w:p>
  <w:p w14:paraId="3D8B18E6" w14:textId="77777777" w:rsidR="00C16647" w:rsidRDefault="00C16647" w:rsidP="00BE19CD">
    <w:pPr>
      <w:tabs>
        <w:tab w:val="left" w:pos="6451"/>
      </w:tabs>
      <w:jc w:val="right"/>
      <w:rPr>
        <w:rFonts w:ascii="Museo Sans 300" w:hAnsi="Museo Sans 300"/>
        <w:b/>
        <w:sz w:val="20"/>
      </w:rPr>
    </w:pPr>
  </w:p>
  <w:p w14:paraId="7A381968" w14:textId="57CF0F4E" w:rsidR="00FD238B" w:rsidRPr="00344317" w:rsidRDefault="00FD238B" w:rsidP="00BE19CD">
    <w:pPr>
      <w:tabs>
        <w:tab w:val="left" w:pos="6451"/>
      </w:tabs>
      <w:jc w:val="right"/>
      <w:rPr>
        <w:rFonts w:ascii="Museo Sans 300" w:hAnsi="Museo Sans 300"/>
        <w:b/>
        <w:sz w:val="20"/>
      </w:rPr>
    </w:pPr>
    <w:r w:rsidRPr="00344317">
      <w:rPr>
        <w:rFonts w:ascii="Museo Sans 300" w:hAnsi="Museo Sans 300"/>
        <w:b/>
        <w:sz w:val="20"/>
      </w:rPr>
      <w:t xml:space="preserve">Anexo No. </w:t>
    </w:r>
    <w:r w:rsidR="006B2484" w:rsidRPr="00344317">
      <w:rPr>
        <w:rFonts w:ascii="Museo Sans 300" w:hAnsi="Museo Sans 300"/>
        <w:b/>
        <w:sz w:val="20"/>
      </w:rPr>
      <w:t>1</w:t>
    </w:r>
  </w:p>
  <w:p w14:paraId="5533A06B" w14:textId="77777777" w:rsidR="00FD238B" w:rsidRDefault="00FD238B" w:rsidP="0001324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76"/>
      <w:gridCol w:w="6445"/>
      <w:gridCol w:w="1806"/>
    </w:tblGrid>
    <w:tr w:rsidR="00C16647" w14:paraId="3889FF57" w14:textId="77777777" w:rsidTr="004A50D8">
      <w:trPr>
        <w:trHeight w:val="371"/>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321FB7F" w14:textId="77777777" w:rsidR="00C16647" w:rsidRDefault="00C16647" w:rsidP="00C16647">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CNBCR-11/2022</w:t>
          </w:r>
        </w:p>
      </w:tc>
      <w:tc>
        <w:tcPr>
          <w:tcW w:w="6445"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9BA2835" w14:textId="77777777" w:rsidR="00C16647" w:rsidRDefault="00C16647" w:rsidP="00C16647">
          <w:pPr>
            <w:jc w:val="center"/>
            <w:rPr>
              <w:rFonts w:ascii="Museo Sans 300" w:hAnsi="Museo Sans 300"/>
              <w:caps/>
              <w:color w:val="A6A6A6" w:themeColor="background1" w:themeShade="A6"/>
              <w:sz w:val="18"/>
              <w:szCs w:val="18"/>
            </w:rPr>
          </w:pPr>
          <w:r>
            <w:rPr>
              <w:rFonts w:ascii="Museo Sans 300" w:hAnsi="Museo Sans 300"/>
              <w:caps/>
              <w:color w:val="A6A6A6" w:themeColor="background1" w:themeShade="A6"/>
              <w:sz w:val="18"/>
              <w:szCs w:val="18"/>
            </w:rPr>
            <w:t>NSP-58</w:t>
          </w:r>
        </w:p>
        <w:p w14:paraId="65A53066" w14:textId="77777777" w:rsidR="00C16647" w:rsidRDefault="00C16647" w:rsidP="00C16647">
          <w:pPr>
            <w:jc w:val="center"/>
            <w:rPr>
              <w:rFonts w:ascii="Museo Sans 300" w:hAnsi="Museo Sans 300"/>
              <w:caps/>
              <w:color w:val="A6A6A6" w:themeColor="background1" w:themeShade="A6"/>
              <w:sz w:val="18"/>
              <w:szCs w:val="18"/>
            </w:rPr>
          </w:pPr>
          <w:r w:rsidRPr="00417C56">
            <w:rPr>
              <w:rFonts w:ascii="Museo Sans 300" w:hAnsi="Museo Sans 300"/>
              <w:caps/>
              <w:color w:val="A6A6A6" w:themeColor="background1" w:themeShade="A6"/>
              <w:sz w:val="18"/>
              <w:szCs w:val="18"/>
            </w:rPr>
            <w:t>NORMAS TÉCNICAS PARA EL TRASLADO DE FONDOS POR ANULACIÓN DE CONTRATOS DE AFILIACIÓN EN EL SISTEMA DE PENSIONES</w:t>
          </w:r>
        </w:p>
      </w:tc>
      <w:tc>
        <w:tcPr>
          <w:tcW w:w="180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D3EAD46" w14:textId="77777777" w:rsidR="00C16647" w:rsidRDefault="00C16647" w:rsidP="00C16647">
          <w:pPr>
            <w:tabs>
              <w:tab w:val="center" w:pos="4419"/>
              <w:tab w:val="right" w:pos="8838"/>
            </w:tabs>
            <w:jc w:val="center"/>
            <w:rPr>
              <w:rFonts w:ascii="Museo Sans 300" w:eastAsiaTheme="minorEastAsia" w:hAnsi="Museo Sans 300" w:cs="Arial"/>
              <w:sz w:val="18"/>
              <w:szCs w:val="18"/>
              <w:lang w:val="es-MX" w:eastAsia="es-ES"/>
            </w:rPr>
          </w:pPr>
          <w:r>
            <w:rPr>
              <w:noProof/>
            </w:rPr>
            <w:drawing>
              <wp:inline distT="0" distB="0" distL="0" distR="0" wp14:anchorId="2A02D369" wp14:editId="49752C80">
                <wp:extent cx="1007745" cy="539750"/>
                <wp:effectExtent l="0" t="0" r="1905" b="0"/>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C16647" w14:paraId="1D6C1E14" w14:textId="77777777" w:rsidTr="004A50D8">
      <w:trPr>
        <w:trHeight w:val="379"/>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1158D31" w14:textId="77777777" w:rsidR="00C16647" w:rsidRDefault="00C16647" w:rsidP="00C16647">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Aprobación: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2D64972" w14:textId="77777777" w:rsidR="00C16647" w:rsidRDefault="00C16647" w:rsidP="00C16647">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1CC808C" w14:textId="77777777" w:rsidR="00C16647" w:rsidRDefault="00C16647" w:rsidP="00C16647">
          <w:pPr>
            <w:rPr>
              <w:rFonts w:ascii="Museo Sans 300" w:eastAsiaTheme="minorEastAsia" w:hAnsi="Museo Sans 300" w:cs="Arial"/>
              <w:sz w:val="18"/>
              <w:szCs w:val="18"/>
              <w:lang w:val="es-MX" w:eastAsia="es-ES"/>
            </w:rPr>
          </w:pPr>
        </w:p>
      </w:tc>
    </w:tr>
    <w:tr w:rsidR="00C16647" w14:paraId="52252A45" w14:textId="77777777" w:rsidTr="004A50D8">
      <w:trPr>
        <w:trHeight w:val="372"/>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7CAA6FB" w14:textId="77777777" w:rsidR="00C16647" w:rsidRDefault="00C16647" w:rsidP="00C16647">
          <w:pPr>
            <w:tabs>
              <w:tab w:val="center" w:pos="4419"/>
              <w:tab w:val="right" w:pos="8838"/>
            </w:tabs>
            <w:jc w:val="center"/>
            <w:rPr>
              <w:rFonts w:ascii="Museo Sans 300" w:eastAsiaTheme="minorEastAsia" w:hAnsi="Museo Sans 300" w:cs="Arial"/>
              <w:color w:val="818284"/>
              <w:sz w:val="18"/>
              <w:szCs w:val="18"/>
              <w:lang w:val="es-MX" w:eastAsia="es-MX"/>
            </w:rPr>
          </w:pPr>
          <w:r>
            <w:rPr>
              <w:rFonts w:ascii="Museo Sans 300" w:eastAsiaTheme="minorEastAsia" w:hAnsi="Museo Sans 300" w:cs="Arial"/>
              <w:color w:val="818284"/>
              <w:sz w:val="18"/>
              <w:szCs w:val="18"/>
              <w:lang w:val="es-MX" w:eastAsia="es-MX"/>
            </w:rPr>
            <w:t>Vigencia: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474C121" w14:textId="77777777" w:rsidR="00C16647" w:rsidRDefault="00C16647" w:rsidP="00C16647">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E21CF93" w14:textId="77777777" w:rsidR="00C16647" w:rsidRDefault="00C16647" w:rsidP="00C16647">
          <w:pPr>
            <w:rPr>
              <w:rFonts w:ascii="Museo Sans 300" w:eastAsiaTheme="minorEastAsia" w:hAnsi="Museo Sans 300" w:cs="Arial"/>
              <w:sz w:val="18"/>
              <w:szCs w:val="18"/>
              <w:lang w:val="es-MX" w:eastAsia="es-ES"/>
            </w:rPr>
          </w:pPr>
        </w:p>
      </w:tc>
    </w:tr>
  </w:tbl>
  <w:p w14:paraId="76D37A2C" w14:textId="77777777" w:rsidR="00C16647" w:rsidRPr="00DC4AB8" w:rsidRDefault="00C16647" w:rsidP="00C16647">
    <w:pPr>
      <w:pStyle w:val="Encabezado"/>
    </w:pPr>
  </w:p>
  <w:p w14:paraId="4E1751D6" w14:textId="4F42E4A4" w:rsidR="00FD238B" w:rsidRDefault="00FD238B" w:rsidP="00013242">
    <w:pPr>
      <w:pStyle w:val="Encabezado"/>
    </w:pPr>
  </w:p>
  <w:p w14:paraId="544A4A55" w14:textId="41128827" w:rsidR="00846592" w:rsidRDefault="00846592" w:rsidP="00013242">
    <w:pPr>
      <w:pStyle w:val="Encabezado"/>
    </w:pPr>
  </w:p>
  <w:p w14:paraId="7EFE21DF" w14:textId="766662D1" w:rsidR="00846592" w:rsidRDefault="00846592" w:rsidP="00013242">
    <w:pPr>
      <w:pStyle w:val="Encabezado"/>
    </w:pPr>
  </w:p>
  <w:p w14:paraId="50E9E10A" w14:textId="376B12E0" w:rsidR="00846592" w:rsidRDefault="00846592" w:rsidP="00013242">
    <w:pPr>
      <w:pStyle w:val="Encabezado"/>
    </w:pPr>
  </w:p>
  <w:p w14:paraId="21BFF7D7" w14:textId="5C93AC20" w:rsidR="00846592" w:rsidRDefault="00846592" w:rsidP="00013242">
    <w:pPr>
      <w:pStyle w:val="Encabezado"/>
    </w:pPr>
  </w:p>
  <w:p w14:paraId="283F2A3B" w14:textId="1A43F4C6" w:rsidR="00846592" w:rsidRDefault="00846592" w:rsidP="00013242">
    <w:pPr>
      <w:pStyle w:val="Encabezado"/>
    </w:pPr>
  </w:p>
  <w:p w14:paraId="3C121384" w14:textId="77777777" w:rsidR="00846592" w:rsidRDefault="00846592" w:rsidP="00013242">
    <w:pPr>
      <w:pStyle w:val="Encabezado"/>
    </w:pPr>
  </w:p>
  <w:p w14:paraId="6FAB4CBD" w14:textId="5AD5A6A2" w:rsidR="00FD238B" w:rsidRPr="00344317" w:rsidRDefault="00FD238B" w:rsidP="00BE19CD">
    <w:pPr>
      <w:tabs>
        <w:tab w:val="left" w:pos="6451"/>
      </w:tabs>
      <w:jc w:val="right"/>
      <w:rPr>
        <w:rFonts w:ascii="Museo Sans 300" w:hAnsi="Museo Sans 300"/>
        <w:b/>
        <w:sz w:val="20"/>
      </w:rPr>
    </w:pPr>
    <w:r w:rsidRPr="00344317">
      <w:rPr>
        <w:rFonts w:ascii="Museo Sans 300" w:hAnsi="Museo Sans 300"/>
        <w:b/>
        <w:sz w:val="20"/>
      </w:rPr>
      <w:t xml:space="preserve">Anexo No. </w:t>
    </w:r>
    <w:r w:rsidR="006B2484" w:rsidRPr="00344317">
      <w:rPr>
        <w:rFonts w:ascii="Museo Sans 300" w:hAnsi="Museo Sans 300"/>
        <w:b/>
        <w:sz w:val="20"/>
      </w:rPr>
      <w:t>2</w:t>
    </w:r>
  </w:p>
  <w:p w14:paraId="19ABF23D" w14:textId="77777777" w:rsidR="00FD238B" w:rsidRDefault="00FD238B" w:rsidP="00013242">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76"/>
      <w:gridCol w:w="6445"/>
      <w:gridCol w:w="1806"/>
    </w:tblGrid>
    <w:tr w:rsidR="00846592" w14:paraId="431BD982" w14:textId="77777777" w:rsidTr="004A50D8">
      <w:trPr>
        <w:trHeight w:val="371"/>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A333A96" w14:textId="77777777" w:rsidR="00846592" w:rsidRDefault="00846592" w:rsidP="00846592">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CNBCR-11/2022</w:t>
          </w:r>
        </w:p>
      </w:tc>
      <w:tc>
        <w:tcPr>
          <w:tcW w:w="6445"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A5B5CD1" w14:textId="77777777" w:rsidR="00846592" w:rsidRDefault="00846592" w:rsidP="00846592">
          <w:pPr>
            <w:jc w:val="center"/>
            <w:rPr>
              <w:rFonts w:ascii="Museo Sans 300" w:hAnsi="Museo Sans 300"/>
              <w:caps/>
              <w:color w:val="A6A6A6" w:themeColor="background1" w:themeShade="A6"/>
              <w:sz w:val="18"/>
              <w:szCs w:val="18"/>
            </w:rPr>
          </w:pPr>
          <w:r>
            <w:rPr>
              <w:rFonts w:ascii="Museo Sans 300" w:hAnsi="Museo Sans 300"/>
              <w:caps/>
              <w:color w:val="A6A6A6" w:themeColor="background1" w:themeShade="A6"/>
              <w:sz w:val="18"/>
              <w:szCs w:val="18"/>
            </w:rPr>
            <w:t>NSP-58</w:t>
          </w:r>
        </w:p>
        <w:p w14:paraId="0E048CFA" w14:textId="77777777" w:rsidR="00846592" w:rsidRDefault="00846592" w:rsidP="00846592">
          <w:pPr>
            <w:jc w:val="center"/>
            <w:rPr>
              <w:rFonts w:ascii="Museo Sans 300" w:hAnsi="Museo Sans 300"/>
              <w:caps/>
              <w:color w:val="A6A6A6" w:themeColor="background1" w:themeShade="A6"/>
              <w:sz w:val="18"/>
              <w:szCs w:val="18"/>
            </w:rPr>
          </w:pPr>
          <w:r w:rsidRPr="00417C56">
            <w:rPr>
              <w:rFonts w:ascii="Museo Sans 300" w:hAnsi="Museo Sans 300"/>
              <w:caps/>
              <w:color w:val="A6A6A6" w:themeColor="background1" w:themeShade="A6"/>
              <w:sz w:val="18"/>
              <w:szCs w:val="18"/>
            </w:rPr>
            <w:t>NORMAS TÉCNICAS PARA EL TRASLADO DE FONDOS POR ANULACIÓN DE CONTRATOS DE AFILIACIÓN EN EL SISTEMA DE PENSIONES</w:t>
          </w:r>
        </w:p>
      </w:tc>
      <w:tc>
        <w:tcPr>
          <w:tcW w:w="180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FA11E7F" w14:textId="77777777" w:rsidR="00846592" w:rsidRDefault="00846592" w:rsidP="00846592">
          <w:pPr>
            <w:tabs>
              <w:tab w:val="center" w:pos="4419"/>
              <w:tab w:val="right" w:pos="8838"/>
            </w:tabs>
            <w:jc w:val="center"/>
            <w:rPr>
              <w:rFonts w:ascii="Museo Sans 300" w:eastAsiaTheme="minorEastAsia" w:hAnsi="Museo Sans 300" w:cs="Arial"/>
              <w:sz w:val="18"/>
              <w:szCs w:val="18"/>
              <w:lang w:val="es-MX" w:eastAsia="es-ES"/>
            </w:rPr>
          </w:pPr>
          <w:r>
            <w:rPr>
              <w:noProof/>
            </w:rPr>
            <w:drawing>
              <wp:inline distT="0" distB="0" distL="0" distR="0" wp14:anchorId="02AFCA54" wp14:editId="2CF1AE17">
                <wp:extent cx="1007745" cy="539750"/>
                <wp:effectExtent l="0" t="0" r="1905" b="0"/>
                <wp:docPr id="9" name="Imagen 9"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846592" w14:paraId="12BD044C" w14:textId="77777777" w:rsidTr="004A50D8">
      <w:trPr>
        <w:trHeight w:val="379"/>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E74353B" w14:textId="77777777" w:rsidR="00846592" w:rsidRDefault="00846592" w:rsidP="00846592">
          <w:pPr>
            <w:tabs>
              <w:tab w:val="center" w:pos="4419"/>
              <w:tab w:val="right" w:pos="8838"/>
            </w:tabs>
            <w:jc w:val="center"/>
            <w:rPr>
              <w:rFonts w:ascii="Museo Sans 300" w:eastAsiaTheme="minorEastAsia" w:hAnsi="Museo Sans 300" w:cs="Arial"/>
              <w:color w:val="818284"/>
              <w:sz w:val="18"/>
              <w:szCs w:val="18"/>
              <w:lang w:val="es-MX" w:eastAsia="es-ES"/>
            </w:rPr>
          </w:pPr>
          <w:r>
            <w:rPr>
              <w:rFonts w:ascii="Museo Sans 300" w:eastAsiaTheme="minorEastAsia" w:hAnsi="Museo Sans 300" w:cs="Arial"/>
              <w:color w:val="818284"/>
              <w:sz w:val="18"/>
              <w:szCs w:val="18"/>
              <w:lang w:val="es-MX" w:eastAsia="es-MX"/>
            </w:rPr>
            <w:t>Aprobación: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B2AEC93" w14:textId="77777777" w:rsidR="00846592" w:rsidRDefault="00846592" w:rsidP="00846592">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8C2C2EE" w14:textId="77777777" w:rsidR="00846592" w:rsidRDefault="00846592" w:rsidP="00846592">
          <w:pPr>
            <w:rPr>
              <w:rFonts w:ascii="Museo Sans 300" w:eastAsiaTheme="minorEastAsia" w:hAnsi="Museo Sans 300" w:cs="Arial"/>
              <w:sz w:val="18"/>
              <w:szCs w:val="18"/>
              <w:lang w:val="es-MX" w:eastAsia="es-ES"/>
            </w:rPr>
          </w:pPr>
        </w:p>
      </w:tc>
    </w:tr>
    <w:tr w:rsidR="00846592" w14:paraId="315713F4" w14:textId="77777777" w:rsidTr="004A50D8">
      <w:trPr>
        <w:trHeight w:val="372"/>
      </w:trPr>
      <w:tc>
        <w:tcPr>
          <w:tcW w:w="2376"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5A974C" w14:textId="77777777" w:rsidR="00846592" w:rsidRDefault="00846592" w:rsidP="00846592">
          <w:pPr>
            <w:tabs>
              <w:tab w:val="center" w:pos="4419"/>
              <w:tab w:val="right" w:pos="8838"/>
            </w:tabs>
            <w:jc w:val="center"/>
            <w:rPr>
              <w:rFonts w:ascii="Museo Sans 300" w:eastAsiaTheme="minorEastAsia" w:hAnsi="Museo Sans 300" w:cs="Arial"/>
              <w:color w:val="818284"/>
              <w:sz w:val="18"/>
              <w:szCs w:val="18"/>
              <w:lang w:val="es-MX" w:eastAsia="es-MX"/>
            </w:rPr>
          </w:pPr>
          <w:r>
            <w:rPr>
              <w:rFonts w:ascii="Museo Sans 300" w:eastAsiaTheme="minorEastAsia" w:hAnsi="Museo Sans 300" w:cs="Arial"/>
              <w:color w:val="818284"/>
              <w:sz w:val="18"/>
              <w:szCs w:val="18"/>
              <w:lang w:val="es-MX" w:eastAsia="es-MX"/>
            </w:rPr>
            <w:t>Vigencia: 30/12/2022</w:t>
          </w:r>
        </w:p>
      </w:tc>
      <w:tc>
        <w:tcPr>
          <w:tcW w:w="6445" w:type="dxa"/>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66B2795" w14:textId="77777777" w:rsidR="00846592" w:rsidRDefault="00846592" w:rsidP="00846592">
          <w:pPr>
            <w:rPr>
              <w:rFonts w:ascii="Museo Sans 300" w:hAnsi="Museo Sans 300"/>
              <w:caps/>
              <w:color w:val="A6A6A6" w:themeColor="background1" w:themeShade="A6"/>
              <w:sz w:val="18"/>
              <w:szCs w:val="18"/>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7DA6B67" w14:textId="77777777" w:rsidR="00846592" w:rsidRDefault="00846592" w:rsidP="00846592">
          <w:pPr>
            <w:rPr>
              <w:rFonts w:ascii="Museo Sans 300" w:eastAsiaTheme="minorEastAsia" w:hAnsi="Museo Sans 300" w:cs="Arial"/>
              <w:sz w:val="18"/>
              <w:szCs w:val="18"/>
              <w:lang w:val="es-MX" w:eastAsia="es-ES"/>
            </w:rPr>
          </w:pPr>
        </w:p>
      </w:tc>
    </w:tr>
  </w:tbl>
  <w:p w14:paraId="74A540B1" w14:textId="77777777" w:rsidR="00846592" w:rsidRPr="00DC4AB8" w:rsidRDefault="00846592" w:rsidP="00846592">
    <w:pPr>
      <w:pStyle w:val="Encabezado"/>
    </w:pPr>
  </w:p>
  <w:p w14:paraId="1D0CC519" w14:textId="77777777" w:rsidR="00595276" w:rsidRDefault="00595276" w:rsidP="00595276">
    <w:pPr>
      <w:tabs>
        <w:tab w:val="left" w:pos="6451"/>
      </w:tabs>
      <w:jc w:val="right"/>
      <w:rPr>
        <w:rFonts w:ascii="Arial Narrow" w:hAnsi="Arial Narrow"/>
        <w:b/>
        <w:sz w:val="22"/>
        <w:szCs w:val="22"/>
      </w:rPr>
    </w:pPr>
  </w:p>
  <w:p w14:paraId="1ABEA68B" w14:textId="77777777" w:rsidR="00595276" w:rsidRDefault="00595276" w:rsidP="00595276">
    <w:pPr>
      <w:tabs>
        <w:tab w:val="left" w:pos="6451"/>
      </w:tabs>
      <w:jc w:val="right"/>
      <w:rPr>
        <w:rFonts w:ascii="Arial Narrow" w:hAnsi="Arial Narrow"/>
        <w:b/>
        <w:sz w:val="22"/>
        <w:szCs w:val="22"/>
      </w:rPr>
    </w:pPr>
  </w:p>
  <w:p w14:paraId="0A825A29" w14:textId="77777777" w:rsidR="00595276" w:rsidRDefault="00595276" w:rsidP="00595276">
    <w:pPr>
      <w:tabs>
        <w:tab w:val="left" w:pos="6451"/>
      </w:tabs>
      <w:jc w:val="right"/>
      <w:rPr>
        <w:rFonts w:ascii="Arial Narrow" w:hAnsi="Arial Narrow"/>
        <w:b/>
        <w:sz w:val="22"/>
        <w:szCs w:val="22"/>
      </w:rPr>
    </w:pPr>
  </w:p>
  <w:p w14:paraId="4384D3A7" w14:textId="77777777" w:rsidR="00595276" w:rsidRDefault="00595276" w:rsidP="00595276">
    <w:pPr>
      <w:tabs>
        <w:tab w:val="left" w:pos="6451"/>
      </w:tabs>
      <w:jc w:val="right"/>
      <w:rPr>
        <w:rFonts w:ascii="Arial Narrow" w:hAnsi="Arial Narrow"/>
        <w:b/>
        <w:sz w:val="22"/>
        <w:szCs w:val="22"/>
      </w:rPr>
    </w:pPr>
  </w:p>
  <w:p w14:paraId="755641A9" w14:textId="77777777" w:rsidR="00595276" w:rsidRDefault="00595276" w:rsidP="00595276">
    <w:pPr>
      <w:tabs>
        <w:tab w:val="left" w:pos="6451"/>
      </w:tabs>
      <w:jc w:val="right"/>
      <w:rPr>
        <w:rFonts w:ascii="Arial Narrow" w:hAnsi="Arial Narrow"/>
        <w:b/>
        <w:sz w:val="22"/>
        <w:szCs w:val="22"/>
      </w:rPr>
    </w:pPr>
  </w:p>
  <w:p w14:paraId="43FEE0AF" w14:textId="77777777" w:rsidR="00595276" w:rsidRDefault="00595276" w:rsidP="00595276">
    <w:pPr>
      <w:tabs>
        <w:tab w:val="left" w:pos="6451"/>
      </w:tabs>
      <w:jc w:val="right"/>
      <w:rPr>
        <w:rFonts w:ascii="Arial Narrow" w:hAnsi="Arial Narrow"/>
        <w:b/>
        <w:sz w:val="22"/>
        <w:szCs w:val="22"/>
      </w:rPr>
    </w:pPr>
  </w:p>
  <w:p w14:paraId="595865FD" w14:textId="15F3C5FB" w:rsidR="00595276" w:rsidRPr="00344317" w:rsidRDefault="00595276" w:rsidP="00595276">
    <w:pPr>
      <w:tabs>
        <w:tab w:val="left" w:pos="6451"/>
      </w:tabs>
      <w:jc w:val="right"/>
      <w:rPr>
        <w:rFonts w:ascii="Museo Sans 300" w:hAnsi="Museo Sans 300"/>
        <w:b/>
        <w:sz w:val="20"/>
      </w:rPr>
    </w:pPr>
    <w:r w:rsidRPr="00344317">
      <w:rPr>
        <w:rFonts w:ascii="Museo Sans 300" w:hAnsi="Museo Sans 300"/>
        <w:b/>
        <w:sz w:val="20"/>
      </w:rPr>
      <w:t>Anexo No. 3</w:t>
    </w:r>
  </w:p>
  <w:p w14:paraId="57622E3E" w14:textId="77777777" w:rsidR="00FD238B" w:rsidRDefault="00FD238B" w:rsidP="006B24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F6B"/>
    <w:multiLevelType w:val="hybridMultilevel"/>
    <w:tmpl w:val="0F40800C"/>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3E229F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B62653"/>
    <w:multiLevelType w:val="hybridMultilevel"/>
    <w:tmpl w:val="FF201C8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A3F5395"/>
    <w:multiLevelType w:val="hybridMultilevel"/>
    <w:tmpl w:val="A0F68FA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B8E6A10"/>
    <w:multiLevelType w:val="hybridMultilevel"/>
    <w:tmpl w:val="7B805614"/>
    <w:lvl w:ilvl="0" w:tplc="080A001B">
      <w:start w:val="1"/>
      <w:numFmt w:val="low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 w15:restartNumberingAfterBreak="0">
    <w:nsid w:val="0C427D96"/>
    <w:multiLevelType w:val="multilevel"/>
    <w:tmpl w:val="E11CB474"/>
    <w:lvl w:ilvl="0">
      <w:start w:val="2"/>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b/>
        <w:sz w:val="22"/>
        <w:szCs w:val="22"/>
        <w:vertAlign w:val="baseline"/>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6" w15:restartNumberingAfterBreak="0">
    <w:nsid w:val="11853D10"/>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4716732"/>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55C14AA"/>
    <w:multiLevelType w:val="hybridMultilevel"/>
    <w:tmpl w:val="CB06598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AB3068D"/>
    <w:multiLevelType w:val="hybridMultilevel"/>
    <w:tmpl w:val="78061F8C"/>
    <w:lvl w:ilvl="0" w:tplc="440A0017">
      <w:start w:val="1"/>
      <w:numFmt w:val="lowerLetter"/>
      <w:lvlText w:val="%1)"/>
      <w:lvlJc w:val="left"/>
      <w:pPr>
        <w:ind w:left="718" w:hanging="360"/>
      </w:pPr>
    </w:lvl>
    <w:lvl w:ilvl="1" w:tplc="440A0019" w:tentative="1">
      <w:start w:val="1"/>
      <w:numFmt w:val="lowerLetter"/>
      <w:lvlText w:val="%2."/>
      <w:lvlJc w:val="left"/>
      <w:pPr>
        <w:ind w:left="1438" w:hanging="360"/>
      </w:pPr>
    </w:lvl>
    <w:lvl w:ilvl="2" w:tplc="440A001B" w:tentative="1">
      <w:start w:val="1"/>
      <w:numFmt w:val="lowerRoman"/>
      <w:lvlText w:val="%3."/>
      <w:lvlJc w:val="right"/>
      <w:pPr>
        <w:ind w:left="2158" w:hanging="180"/>
      </w:pPr>
    </w:lvl>
    <w:lvl w:ilvl="3" w:tplc="440A000F" w:tentative="1">
      <w:start w:val="1"/>
      <w:numFmt w:val="decimal"/>
      <w:lvlText w:val="%4."/>
      <w:lvlJc w:val="left"/>
      <w:pPr>
        <w:ind w:left="2878" w:hanging="360"/>
      </w:pPr>
    </w:lvl>
    <w:lvl w:ilvl="4" w:tplc="440A0019" w:tentative="1">
      <w:start w:val="1"/>
      <w:numFmt w:val="lowerLetter"/>
      <w:lvlText w:val="%5."/>
      <w:lvlJc w:val="left"/>
      <w:pPr>
        <w:ind w:left="3598" w:hanging="360"/>
      </w:pPr>
    </w:lvl>
    <w:lvl w:ilvl="5" w:tplc="440A001B" w:tentative="1">
      <w:start w:val="1"/>
      <w:numFmt w:val="lowerRoman"/>
      <w:lvlText w:val="%6."/>
      <w:lvlJc w:val="right"/>
      <w:pPr>
        <w:ind w:left="4318" w:hanging="180"/>
      </w:pPr>
    </w:lvl>
    <w:lvl w:ilvl="6" w:tplc="440A000F" w:tentative="1">
      <w:start w:val="1"/>
      <w:numFmt w:val="decimal"/>
      <w:lvlText w:val="%7."/>
      <w:lvlJc w:val="left"/>
      <w:pPr>
        <w:ind w:left="5038" w:hanging="360"/>
      </w:pPr>
    </w:lvl>
    <w:lvl w:ilvl="7" w:tplc="440A0019" w:tentative="1">
      <w:start w:val="1"/>
      <w:numFmt w:val="lowerLetter"/>
      <w:lvlText w:val="%8."/>
      <w:lvlJc w:val="left"/>
      <w:pPr>
        <w:ind w:left="5758" w:hanging="360"/>
      </w:pPr>
    </w:lvl>
    <w:lvl w:ilvl="8" w:tplc="440A001B" w:tentative="1">
      <w:start w:val="1"/>
      <w:numFmt w:val="lowerRoman"/>
      <w:lvlText w:val="%9."/>
      <w:lvlJc w:val="right"/>
      <w:pPr>
        <w:ind w:left="6478" w:hanging="180"/>
      </w:pPr>
    </w:lvl>
  </w:abstractNum>
  <w:abstractNum w:abstractNumId="10" w15:restartNumberingAfterBreak="0">
    <w:nsid w:val="1ED32AF4"/>
    <w:multiLevelType w:val="hybridMultilevel"/>
    <w:tmpl w:val="2056E51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F3975B3"/>
    <w:multiLevelType w:val="singleLevel"/>
    <w:tmpl w:val="853AAB66"/>
    <w:lvl w:ilvl="0">
      <w:start w:val="1"/>
      <w:numFmt w:val="upperRoman"/>
      <w:pStyle w:val="Ttulo7"/>
      <w:lvlText w:val="%1."/>
      <w:lvlJc w:val="left"/>
      <w:pPr>
        <w:tabs>
          <w:tab w:val="num" w:pos="720"/>
        </w:tabs>
        <w:ind w:left="720" w:hanging="720"/>
      </w:pPr>
    </w:lvl>
  </w:abstractNum>
  <w:abstractNum w:abstractNumId="12" w15:restartNumberingAfterBreak="0">
    <w:nsid w:val="21B304B5"/>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2539462C"/>
    <w:multiLevelType w:val="hybridMultilevel"/>
    <w:tmpl w:val="99DC23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7291352"/>
    <w:multiLevelType w:val="hybridMultilevel"/>
    <w:tmpl w:val="E59A08C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79D7B19"/>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4"/>
        <w:vertAlign w:val="baseli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E4123"/>
    <w:multiLevelType w:val="singleLevel"/>
    <w:tmpl w:val="9F0E6490"/>
    <w:lvl w:ilvl="0">
      <w:start w:val="1"/>
      <w:numFmt w:val="lowerLetter"/>
      <w:lvlText w:val="%1)"/>
      <w:lvlJc w:val="left"/>
      <w:pPr>
        <w:tabs>
          <w:tab w:val="num" w:pos="360"/>
        </w:tabs>
        <w:ind w:left="360" w:hanging="360"/>
      </w:pPr>
    </w:lvl>
  </w:abstractNum>
  <w:abstractNum w:abstractNumId="17" w15:restartNumberingAfterBreak="0">
    <w:nsid w:val="2D501DE6"/>
    <w:multiLevelType w:val="singleLevel"/>
    <w:tmpl w:val="5C9AF316"/>
    <w:lvl w:ilvl="0">
      <w:start w:val="1"/>
      <w:numFmt w:val="lowerLetter"/>
      <w:lvlText w:val="%1)"/>
      <w:lvlJc w:val="left"/>
      <w:pPr>
        <w:tabs>
          <w:tab w:val="num" w:pos="360"/>
        </w:tabs>
        <w:ind w:left="360" w:hanging="360"/>
      </w:pPr>
    </w:lvl>
  </w:abstractNum>
  <w:abstractNum w:abstractNumId="18" w15:restartNumberingAfterBreak="0">
    <w:nsid w:val="329A6CD5"/>
    <w:multiLevelType w:val="hybridMultilevel"/>
    <w:tmpl w:val="C87E1EC8"/>
    <w:lvl w:ilvl="0" w:tplc="440A001B">
      <w:start w:val="1"/>
      <w:numFmt w:val="lowerRoman"/>
      <w:lvlText w:val="%1."/>
      <w:lvlJc w:val="right"/>
      <w:pPr>
        <w:ind w:left="1068" w:hanging="360"/>
      </w:pPr>
      <w:rPr>
        <w:rFont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33A455D7"/>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35E60400"/>
    <w:multiLevelType w:val="hybridMultilevel"/>
    <w:tmpl w:val="366A0040"/>
    <w:lvl w:ilvl="0" w:tplc="FE28F9E6">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39B62C98"/>
    <w:multiLevelType w:val="hybridMultilevel"/>
    <w:tmpl w:val="62B89DB6"/>
    <w:lvl w:ilvl="0" w:tplc="0409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E1D2730"/>
    <w:multiLevelType w:val="hybridMultilevel"/>
    <w:tmpl w:val="075234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37C2261"/>
    <w:multiLevelType w:val="hybridMultilevel"/>
    <w:tmpl w:val="2F80BA0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3F25330"/>
    <w:multiLevelType w:val="hybridMultilevel"/>
    <w:tmpl w:val="EC4231B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68E68B2"/>
    <w:multiLevelType w:val="hybridMultilevel"/>
    <w:tmpl w:val="74A8D662"/>
    <w:lvl w:ilvl="0" w:tplc="283029EC">
      <w:start w:val="1"/>
      <w:numFmt w:val="decimal"/>
      <w:suff w:val="space"/>
      <w:lvlText w:val="Art. %1.- "/>
      <w:lvlJc w:val="left"/>
      <w:pPr>
        <w:ind w:left="786" w:hanging="360"/>
      </w:pPr>
      <w:rPr>
        <w:rFonts w:ascii="Museo Sans 300" w:hAnsi="Museo Sans 300" w:hint="default"/>
        <w:b/>
        <w:i w:val="0"/>
        <w:strike w:val="0"/>
        <w:color w:val="auto"/>
        <w:sz w:val="22"/>
        <w:szCs w:val="20"/>
      </w:rPr>
    </w:lvl>
    <w:lvl w:ilvl="1" w:tplc="0A7C9F1C">
      <w:start w:val="1"/>
      <w:numFmt w:val="lowerLetter"/>
      <w:lvlText w:val="%2)"/>
      <w:lvlJc w:val="left"/>
      <w:pPr>
        <w:ind w:left="1440" w:hanging="360"/>
      </w:pPr>
      <w:rPr>
        <w:rFonts w:hint="default"/>
      </w:rPr>
    </w:lvl>
    <w:lvl w:ilvl="2" w:tplc="BDDE6E4A">
      <w:start w:val="1"/>
      <w:numFmt w:val="lowerRoman"/>
      <w:lvlText w:val="%3."/>
      <w:lvlJc w:val="left"/>
      <w:pPr>
        <w:ind w:left="2700" w:hanging="720"/>
      </w:pPr>
      <w:rPr>
        <w:rFonts w:hint="default"/>
        <w:color w:val="FF000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73F0682"/>
    <w:multiLevelType w:val="singleLevel"/>
    <w:tmpl w:val="E438F5FC"/>
    <w:lvl w:ilvl="0">
      <w:start w:val="1"/>
      <w:numFmt w:val="upperRoman"/>
      <w:pStyle w:val="Ttulo3"/>
      <w:lvlText w:val="%1."/>
      <w:lvlJc w:val="left"/>
      <w:pPr>
        <w:tabs>
          <w:tab w:val="num" w:pos="720"/>
        </w:tabs>
        <w:ind w:left="720" w:hanging="720"/>
      </w:pPr>
    </w:lvl>
  </w:abstractNum>
  <w:abstractNum w:abstractNumId="27" w15:restartNumberingAfterBreak="0">
    <w:nsid w:val="49E75931"/>
    <w:multiLevelType w:val="hybridMultilevel"/>
    <w:tmpl w:val="EC4231B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4A097F66"/>
    <w:multiLevelType w:val="hybridMultilevel"/>
    <w:tmpl w:val="6AFEF498"/>
    <w:lvl w:ilvl="0" w:tplc="32E01DF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0018D5"/>
    <w:multiLevelType w:val="hybridMultilevel"/>
    <w:tmpl w:val="CB06598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00A5B2A"/>
    <w:multiLevelType w:val="singleLevel"/>
    <w:tmpl w:val="440A0017"/>
    <w:lvl w:ilvl="0">
      <w:start w:val="1"/>
      <w:numFmt w:val="lowerLetter"/>
      <w:lvlText w:val="%1)"/>
      <w:lvlJc w:val="left"/>
      <w:pPr>
        <w:ind w:left="720" w:hanging="360"/>
      </w:pPr>
    </w:lvl>
  </w:abstractNum>
  <w:abstractNum w:abstractNumId="31" w15:restartNumberingAfterBreak="0">
    <w:nsid w:val="5E0B0AD0"/>
    <w:multiLevelType w:val="hybridMultilevel"/>
    <w:tmpl w:val="E6D665F2"/>
    <w:lvl w:ilvl="0" w:tplc="440A001B">
      <w:start w:val="1"/>
      <w:numFmt w:val="lowerRoman"/>
      <w:lvlText w:val="%1."/>
      <w:lvlJc w:val="right"/>
      <w:pPr>
        <w:ind w:left="1068" w:hanging="360"/>
      </w:pPr>
      <w:rPr>
        <w:rFont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5EBA4928"/>
    <w:multiLevelType w:val="hybridMultilevel"/>
    <w:tmpl w:val="A462F7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F837F17"/>
    <w:multiLevelType w:val="hybridMultilevel"/>
    <w:tmpl w:val="8C1A5C9C"/>
    <w:lvl w:ilvl="0" w:tplc="449A3A02">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FFE4EAC"/>
    <w:multiLevelType w:val="hybridMultilevel"/>
    <w:tmpl w:val="D23027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1134E9C"/>
    <w:multiLevelType w:val="hybridMultilevel"/>
    <w:tmpl w:val="06D67C6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6" w15:restartNumberingAfterBreak="0">
    <w:nsid w:val="620A6829"/>
    <w:multiLevelType w:val="multilevel"/>
    <w:tmpl w:val="B9B60FD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318535B"/>
    <w:multiLevelType w:val="hybridMultilevel"/>
    <w:tmpl w:val="13BEA8BA"/>
    <w:lvl w:ilvl="0" w:tplc="EDCC6418">
      <w:start w:val="1"/>
      <w:numFmt w:val="lowerLetter"/>
      <w:lvlText w:val="%1)"/>
      <w:lvlJc w:val="left"/>
      <w:pPr>
        <w:ind w:left="720" w:hanging="360"/>
      </w:pPr>
      <w:rPr>
        <w:rFonts w:ascii="Arial Narrow" w:hAnsi="Arial Narrow" w:hint="default"/>
        <w:b w:val="0"/>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71A219E"/>
    <w:multiLevelType w:val="hybridMultilevel"/>
    <w:tmpl w:val="A0F68FA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83B67E5"/>
    <w:multiLevelType w:val="hybridMultilevel"/>
    <w:tmpl w:val="12780BB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6A9C22CB"/>
    <w:multiLevelType w:val="hybridMultilevel"/>
    <w:tmpl w:val="EA66CDD0"/>
    <w:lvl w:ilvl="0" w:tplc="440A0017">
      <w:start w:val="1"/>
      <w:numFmt w:val="lowerLetter"/>
      <w:lvlText w:val="%1)"/>
      <w:lvlJc w:val="left"/>
      <w:pPr>
        <w:ind w:left="1429" w:hanging="360"/>
      </w:p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1" w15:restartNumberingAfterBreak="0">
    <w:nsid w:val="6ACC731B"/>
    <w:multiLevelType w:val="singleLevel"/>
    <w:tmpl w:val="0409000F"/>
    <w:lvl w:ilvl="0">
      <w:start w:val="1"/>
      <w:numFmt w:val="decimal"/>
      <w:pStyle w:val="Ttulo2"/>
      <w:lvlText w:val="%1."/>
      <w:lvlJc w:val="left"/>
      <w:pPr>
        <w:tabs>
          <w:tab w:val="num" w:pos="360"/>
        </w:tabs>
        <w:ind w:left="360" w:hanging="360"/>
      </w:pPr>
    </w:lvl>
  </w:abstractNum>
  <w:abstractNum w:abstractNumId="42" w15:restartNumberingAfterBreak="0">
    <w:nsid w:val="6D122D95"/>
    <w:multiLevelType w:val="hybridMultilevel"/>
    <w:tmpl w:val="B16E4C2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6D592C97"/>
    <w:multiLevelType w:val="singleLevel"/>
    <w:tmpl w:val="6E82F0C8"/>
    <w:lvl w:ilvl="0">
      <w:start w:val="1"/>
      <w:numFmt w:val="lowerLetter"/>
      <w:lvlText w:val="%1)"/>
      <w:lvlJc w:val="left"/>
      <w:pPr>
        <w:tabs>
          <w:tab w:val="num" w:pos="360"/>
        </w:tabs>
        <w:ind w:left="360" w:hanging="360"/>
      </w:pPr>
    </w:lvl>
  </w:abstractNum>
  <w:abstractNum w:abstractNumId="44" w15:restartNumberingAfterBreak="0">
    <w:nsid w:val="6FB07B9C"/>
    <w:multiLevelType w:val="singleLevel"/>
    <w:tmpl w:val="2FA2D50E"/>
    <w:lvl w:ilvl="0">
      <w:start w:val="1"/>
      <w:numFmt w:val="upperRoman"/>
      <w:lvlText w:val="%1."/>
      <w:lvlJc w:val="left"/>
      <w:pPr>
        <w:tabs>
          <w:tab w:val="num" w:pos="720"/>
        </w:tabs>
        <w:ind w:left="720" w:hanging="720"/>
      </w:pPr>
      <w:rPr>
        <w:i w:val="0"/>
        <w:iCs w:val="0"/>
      </w:rPr>
    </w:lvl>
  </w:abstractNum>
  <w:abstractNum w:abstractNumId="45" w15:restartNumberingAfterBreak="0">
    <w:nsid w:val="705C5890"/>
    <w:multiLevelType w:val="hybridMultilevel"/>
    <w:tmpl w:val="98289D7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1F6313C"/>
    <w:multiLevelType w:val="hybridMultilevel"/>
    <w:tmpl w:val="932456DC"/>
    <w:lvl w:ilvl="0" w:tplc="080A001B">
      <w:start w:val="1"/>
      <w:numFmt w:val="lowerRoman"/>
      <w:lvlText w:val="%1."/>
      <w:lvlJc w:val="right"/>
      <w:pPr>
        <w:ind w:left="720" w:hanging="360"/>
      </w:pPr>
    </w:lvl>
    <w:lvl w:ilvl="1" w:tplc="B7AA6252">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3C475C0"/>
    <w:multiLevelType w:val="singleLevel"/>
    <w:tmpl w:val="27868FD4"/>
    <w:lvl w:ilvl="0">
      <w:start w:val="1"/>
      <w:numFmt w:val="upperRoman"/>
      <w:pStyle w:val="Ttulo6"/>
      <w:lvlText w:val="%1."/>
      <w:lvlJc w:val="left"/>
      <w:pPr>
        <w:tabs>
          <w:tab w:val="num" w:pos="720"/>
        </w:tabs>
        <w:ind w:left="720" w:hanging="720"/>
      </w:pPr>
    </w:lvl>
  </w:abstractNum>
  <w:abstractNum w:abstractNumId="48" w15:restartNumberingAfterBreak="0">
    <w:nsid w:val="74082DAA"/>
    <w:multiLevelType w:val="singleLevel"/>
    <w:tmpl w:val="04090017"/>
    <w:lvl w:ilvl="0">
      <w:start w:val="1"/>
      <w:numFmt w:val="lowerLetter"/>
      <w:lvlText w:val="%1)"/>
      <w:lvlJc w:val="left"/>
      <w:pPr>
        <w:tabs>
          <w:tab w:val="num" w:pos="360"/>
        </w:tabs>
        <w:ind w:left="360" w:hanging="360"/>
      </w:pPr>
    </w:lvl>
  </w:abstractNum>
  <w:abstractNum w:abstractNumId="49" w15:restartNumberingAfterBreak="0">
    <w:nsid w:val="7B831189"/>
    <w:multiLevelType w:val="hybridMultilevel"/>
    <w:tmpl w:val="DB060340"/>
    <w:lvl w:ilvl="0" w:tplc="440A001B">
      <w:start w:val="1"/>
      <w:numFmt w:val="low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 w15:restartNumberingAfterBreak="0">
    <w:nsid w:val="7DB67DB6"/>
    <w:multiLevelType w:val="hybridMultilevel"/>
    <w:tmpl w:val="F488B3A8"/>
    <w:lvl w:ilvl="0" w:tplc="0A7C9F1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145051797">
    <w:abstractNumId w:val="26"/>
  </w:num>
  <w:num w:numId="2" w16cid:durableId="864175924">
    <w:abstractNumId w:val="41"/>
  </w:num>
  <w:num w:numId="3" w16cid:durableId="818300483">
    <w:abstractNumId w:val="47"/>
  </w:num>
  <w:num w:numId="4" w16cid:durableId="1866210442">
    <w:abstractNumId w:val="11"/>
  </w:num>
  <w:num w:numId="5" w16cid:durableId="103811203">
    <w:abstractNumId w:val="7"/>
  </w:num>
  <w:num w:numId="6" w16cid:durableId="761099238">
    <w:abstractNumId w:val="1"/>
  </w:num>
  <w:num w:numId="7" w16cid:durableId="638537753">
    <w:abstractNumId w:val="19"/>
  </w:num>
  <w:num w:numId="8" w16cid:durableId="757794692">
    <w:abstractNumId w:val="48"/>
  </w:num>
  <w:num w:numId="9" w16cid:durableId="721443712">
    <w:abstractNumId w:val="44"/>
  </w:num>
  <w:num w:numId="10" w16cid:durableId="1256667793">
    <w:abstractNumId w:val="25"/>
  </w:num>
  <w:num w:numId="11" w16cid:durableId="1682930680">
    <w:abstractNumId w:val="28"/>
  </w:num>
  <w:num w:numId="12" w16cid:durableId="592324091">
    <w:abstractNumId w:val="33"/>
  </w:num>
  <w:num w:numId="13" w16cid:durableId="690182317">
    <w:abstractNumId w:val="27"/>
  </w:num>
  <w:num w:numId="14" w16cid:durableId="1902447776">
    <w:abstractNumId w:val="42"/>
  </w:num>
  <w:num w:numId="15" w16cid:durableId="984554028">
    <w:abstractNumId w:val="8"/>
  </w:num>
  <w:num w:numId="16" w16cid:durableId="648094637">
    <w:abstractNumId w:val="4"/>
  </w:num>
  <w:num w:numId="17" w16cid:durableId="786776994">
    <w:abstractNumId w:val="3"/>
  </w:num>
  <w:num w:numId="18" w16cid:durableId="817067542">
    <w:abstractNumId w:val="24"/>
  </w:num>
  <w:num w:numId="19" w16cid:durableId="585960216">
    <w:abstractNumId w:val="29"/>
  </w:num>
  <w:num w:numId="20" w16cid:durableId="1929920406">
    <w:abstractNumId w:val="2"/>
  </w:num>
  <w:num w:numId="21" w16cid:durableId="1933009341">
    <w:abstractNumId w:val="30"/>
  </w:num>
  <w:num w:numId="22" w16cid:durableId="658506777">
    <w:abstractNumId w:val="16"/>
  </w:num>
  <w:num w:numId="23" w16cid:durableId="1002119973">
    <w:abstractNumId w:val="6"/>
  </w:num>
  <w:num w:numId="24" w16cid:durableId="2060131920">
    <w:abstractNumId w:val="12"/>
  </w:num>
  <w:num w:numId="25" w16cid:durableId="2076003133">
    <w:abstractNumId w:val="17"/>
  </w:num>
  <w:num w:numId="26" w16cid:durableId="156728653">
    <w:abstractNumId w:val="43"/>
  </w:num>
  <w:num w:numId="27" w16cid:durableId="834614942">
    <w:abstractNumId w:val="9"/>
  </w:num>
  <w:num w:numId="28" w16cid:durableId="1815486874">
    <w:abstractNumId w:val="46"/>
  </w:num>
  <w:num w:numId="29" w16cid:durableId="492835221">
    <w:abstractNumId w:val="37"/>
  </w:num>
  <w:num w:numId="30" w16cid:durableId="848373987">
    <w:abstractNumId w:val="21"/>
  </w:num>
  <w:num w:numId="31" w16cid:durableId="761802785">
    <w:abstractNumId w:val="23"/>
  </w:num>
  <w:num w:numId="32" w16cid:durableId="552235163">
    <w:abstractNumId w:val="50"/>
  </w:num>
  <w:num w:numId="33" w16cid:durableId="1053189283">
    <w:abstractNumId w:val="15"/>
  </w:num>
  <w:num w:numId="34" w16cid:durableId="1524393042">
    <w:abstractNumId w:val="38"/>
  </w:num>
  <w:num w:numId="35" w16cid:durableId="548684417">
    <w:abstractNumId w:val="20"/>
  </w:num>
  <w:num w:numId="36" w16cid:durableId="498237305">
    <w:abstractNumId w:val="34"/>
  </w:num>
  <w:num w:numId="37" w16cid:durableId="120925765">
    <w:abstractNumId w:val="32"/>
  </w:num>
  <w:num w:numId="38" w16cid:durableId="1815368572">
    <w:abstractNumId w:val="5"/>
  </w:num>
  <w:num w:numId="39" w16cid:durableId="379523517">
    <w:abstractNumId w:val="40"/>
  </w:num>
  <w:num w:numId="40" w16cid:durableId="1530142422">
    <w:abstractNumId w:val="45"/>
  </w:num>
  <w:num w:numId="41" w16cid:durableId="902837718">
    <w:abstractNumId w:val="31"/>
  </w:num>
  <w:num w:numId="42" w16cid:durableId="1016926681">
    <w:abstractNumId w:val="18"/>
  </w:num>
  <w:num w:numId="43" w16cid:durableId="769007573">
    <w:abstractNumId w:val="0"/>
  </w:num>
  <w:num w:numId="44" w16cid:durableId="2028944502">
    <w:abstractNumId w:val="14"/>
  </w:num>
  <w:num w:numId="45" w16cid:durableId="1566909618">
    <w:abstractNumId w:val="10"/>
  </w:num>
  <w:num w:numId="46" w16cid:durableId="1042246353">
    <w:abstractNumId w:val="49"/>
  </w:num>
  <w:num w:numId="47" w16cid:durableId="1964731641">
    <w:abstractNumId w:val="39"/>
  </w:num>
  <w:num w:numId="48" w16cid:durableId="529689059">
    <w:abstractNumId w:val="36"/>
  </w:num>
  <w:num w:numId="49" w16cid:durableId="1979266196">
    <w:abstractNumId w:val="22"/>
  </w:num>
  <w:num w:numId="50" w16cid:durableId="1622957629">
    <w:abstractNumId w:val="13"/>
  </w:num>
  <w:num w:numId="51" w16cid:durableId="1893231560">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F9E"/>
    <w:rsid w:val="00000871"/>
    <w:rsid w:val="00000EB7"/>
    <w:rsid w:val="000022C0"/>
    <w:rsid w:val="00004B10"/>
    <w:rsid w:val="00005730"/>
    <w:rsid w:val="000068AE"/>
    <w:rsid w:val="00006EF4"/>
    <w:rsid w:val="0001303E"/>
    <w:rsid w:val="00013242"/>
    <w:rsid w:val="000136EF"/>
    <w:rsid w:val="000151CB"/>
    <w:rsid w:val="00015E8F"/>
    <w:rsid w:val="000168C2"/>
    <w:rsid w:val="0002068B"/>
    <w:rsid w:val="0002131B"/>
    <w:rsid w:val="00023C47"/>
    <w:rsid w:val="00024281"/>
    <w:rsid w:val="000259C8"/>
    <w:rsid w:val="00027A05"/>
    <w:rsid w:val="0003321E"/>
    <w:rsid w:val="00035125"/>
    <w:rsid w:val="00036484"/>
    <w:rsid w:val="000364F4"/>
    <w:rsid w:val="0004354C"/>
    <w:rsid w:val="0004470B"/>
    <w:rsid w:val="00045DFC"/>
    <w:rsid w:val="000479B4"/>
    <w:rsid w:val="00047DE5"/>
    <w:rsid w:val="0005042D"/>
    <w:rsid w:val="00051F11"/>
    <w:rsid w:val="00052DD3"/>
    <w:rsid w:val="00053CB3"/>
    <w:rsid w:val="00055876"/>
    <w:rsid w:val="0006076F"/>
    <w:rsid w:val="00063EEE"/>
    <w:rsid w:val="00063F71"/>
    <w:rsid w:val="000649C9"/>
    <w:rsid w:val="0006504A"/>
    <w:rsid w:val="00066D3E"/>
    <w:rsid w:val="00066E65"/>
    <w:rsid w:val="00070C45"/>
    <w:rsid w:val="000710E6"/>
    <w:rsid w:val="0007439D"/>
    <w:rsid w:val="000743CE"/>
    <w:rsid w:val="00075CAF"/>
    <w:rsid w:val="00077DA1"/>
    <w:rsid w:val="0008015C"/>
    <w:rsid w:val="00080362"/>
    <w:rsid w:val="0008100A"/>
    <w:rsid w:val="0008139F"/>
    <w:rsid w:val="000815B3"/>
    <w:rsid w:val="0008250C"/>
    <w:rsid w:val="00083BC8"/>
    <w:rsid w:val="0008607D"/>
    <w:rsid w:val="000924BE"/>
    <w:rsid w:val="000958BB"/>
    <w:rsid w:val="000A0ADF"/>
    <w:rsid w:val="000A1A6B"/>
    <w:rsid w:val="000A2B39"/>
    <w:rsid w:val="000A35DF"/>
    <w:rsid w:val="000A5991"/>
    <w:rsid w:val="000A646B"/>
    <w:rsid w:val="000A6580"/>
    <w:rsid w:val="000A78F4"/>
    <w:rsid w:val="000B01FB"/>
    <w:rsid w:val="000B080A"/>
    <w:rsid w:val="000B1E5B"/>
    <w:rsid w:val="000C0B66"/>
    <w:rsid w:val="000C0C58"/>
    <w:rsid w:val="000C1729"/>
    <w:rsid w:val="000C18ED"/>
    <w:rsid w:val="000C3B7B"/>
    <w:rsid w:val="000D084B"/>
    <w:rsid w:val="000D0F9C"/>
    <w:rsid w:val="000D0FB0"/>
    <w:rsid w:val="000D2365"/>
    <w:rsid w:val="000D253B"/>
    <w:rsid w:val="000D4ADB"/>
    <w:rsid w:val="000D51E0"/>
    <w:rsid w:val="000D5767"/>
    <w:rsid w:val="000D671D"/>
    <w:rsid w:val="000D7605"/>
    <w:rsid w:val="000D77B6"/>
    <w:rsid w:val="000D7C2D"/>
    <w:rsid w:val="000D7E4A"/>
    <w:rsid w:val="000E0492"/>
    <w:rsid w:val="000E2DB8"/>
    <w:rsid w:val="000E3C88"/>
    <w:rsid w:val="000E6637"/>
    <w:rsid w:val="000E6698"/>
    <w:rsid w:val="000E7793"/>
    <w:rsid w:val="000F035E"/>
    <w:rsid w:val="000F3CF7"/>
    <w:rsid w:val="00100B1B"/>
    <w:rsid w:val="00100F92"/>
    <w:rsid w:val="0010139F"/>
    <w:rsid w:val="00102CFF"/>
    <w:rsid w:val="0010357B"/>
    <w:rsid w:val="0010642C"/>
    <w:rsid w:val="001064B2"/>
    <w:rsid w:val="00106EF6"/>
    <w:rsid w:val="0010701B"/>
    <w:rsid w:val="00107A1A"/>
    <w:rsid w:val="00107AE6"/>
    <w:rsid w:val="00110186"/>
    <w:rsid w:val="00110575"/>
    <w:rsid w:val="00110DBF"/>
    <w:rsid w:val="00110DE9"/>
    <w:rsid w:val="00114899"/>
    <w:rsid w:val="00120A5F"/>
    <w:rsid w:val="00121A0B"/>
    <w:rsid w:val="001225A1"/>
    <w:rsid w:val="001279DA"/>
    <w:rsid w:val="001339C3"/>
    <w:rsid w:val="001339C9"/>
    <w:rsid w:val="00136EB7"/>
    <w:rsid w:val="00141A06"/>
    <w:rsid w:val="001446E4"/>
    <w:rsid w:val="00145370"/>
    <w:rsid w:val="00147ACD"/>
    <w:rsid w:val="001525D1"/>
    <w:rsid w:val="0015396B"/>
    <w:rsid w:val="00154634"/>
    <w:rsid w:val="0015526A"/>
    <w:rsid w:val="001606D2"/>
    <w:rsid w:val="00161A77"/>
    <w:rsid w:val="00161CC1"/>
    <w:rsid w:val="001631B3"/>
    <w:rsid w:val="00163946"/>
    <w:rsid w:val="00165687"/>
    <w:rsid w:val="00165C35"/>
    <w:rsid w:val="00170E2B"/>
    <w:rsid w:val="00171243"/>
    <w:rsid w:val="001712CA"/>
    <w:rsid w:val="0017199F"/>
    <w:rsid w:val="00174129"/>
    <w:rsid w:val="00175286"/>
    <w:rsid w:val="00176075"/>
    <w:rsid w:val="00176D2B"/>
    <w:rsid w:val="00182C7C"/>
    <w:rsid w:val="001834C8"/>
    <w:rsid w:val="00184216"/>
    <w:rsid w:val="00187C8B"/>
    <w:rsid w:val="00190C44"/>
    <w:rsid w:val="0019141C"/>
    <w:rsid w:val="00191E0A"/>
    <w:rsid w:val="00194DD3"/>
    <w:rsid w:val="001964D3"/>
    <w:rsid w:val="001A19B2"/>
    <w:rsid w:val="001A6C25"/>
    <w:rsid w:val="001A6D13"/>
    <w:rsid w:val="001B02E0"/>
    <w:rsid w:val="001B08A9"/>
    <w:rsid w:val="001B3024"/>
    <w:rsid w:val="001B5D48"/>
    <w:rsid w:val="001B6563"/>
    <w:rsid w:val="001B6D62"/>
    <w:rsid w:val="001C2779"/>
    <w:rsid w:val="001C49F1"/>
    <w:rsid w:val="001D03F7"/>
    <w:rsid w:val="001D0D0B"/>
    <w:rsid w:val="001D19E5"/>
    <w:rsid w:val="001D2D05"/>
    <w:rsid w:val="001D4563"/>
    <w:rsid w:val="001D482E"/>
    <w:rsid w:val="001D5521"/>
    <w:rsid w:val="001E118D"/>
    <w:rsid w:val="001E1C62"/>
    <w:rsid w:val="001E4ED8"/>
    <w:rsid w:val="001E5A75"/>
    <w:rsid w:val="001E7A87"/>
    <w:rsid w:val="001F2BBB"/>
    <w:rsid w:val="001F4C7A"/>
    <w:rsid w:val="001F4E53"/>
    <w:rsid w:val="001F70B9"/>
    <w:rsid w:val="00201668"/>
    <w:rsid w:val="00205AFE"/>
    <w:rsid w:val="00210493"/>
    <w:rsid w:val="00211202"/>
    <w:rsid w:val="0021260A"/>
    <w:rsid w:val="00213591"/>
    <w:rsid w:val="00213D70"/>
    <w:rsid w:val="002143D6"/>
    <w:rsid w:val="00214ACE"/>
    <w:rsid w:val="0021597C"/>
    <w:rsid w:val="00215FA9"/>
    <w:rsid w:val="00221B10"/>
    <w:rsid w:val="00223DC9"/>
    <w:rsid w:val="00224030"/>
    <w:rsid w:val="0022450C"/>
    <w:rsid w:val="00225060"/>
    <w:rsid w:val="0023684F"/>
    <w:rsid w:val="00236AB8"/>
    <w:rsid w:val="002375BD"/>
    <w:rsid w:val="00241613"/>
    <w:rsid w:val="00242C6D"/>
    <w:rsid w:val="00242FF4"/>
    <w:rsid w:val="00243518"/>
    <w:rsid w:val="002438DF"/>
    <w:rsid w:val="0024452D"/>
    <w:rsid w:val="00245A5D"/>
    <w:rsid w:val="0024639A"/>
    <w:rsid w:val="00247416"/>
    <w:rsid w:val="002526DA"/>
    <w:rsid w:val="002561F0"/>
    <w:rsid w:val="00257012"/>
    <w:rsid w:val="00260599"/>
    <w:rsid w:val="00261D2C"/>
    <w:rsid w:val="00264D61"/>
    <w:rsid w:val="00264E75"/>
    <w:rsid w:val="002657A1"/>
    <w:rsid w:val="00265F88"/>
    <w:rsid w:val="00266560"/>
    <w:rsid w:val="00266AF0"/>
    <w:rsid w:val="00267121"/>
    <w:rsid w:val="00270606"/>
    <w:rsid w:val="0027092E"/>
    <w:rsid w:val="00271D46"/>
    <w:rsid w:val="00274B60"/>
    <w:rsid w:val="00276079"/>
    <w:rsid w:val="00276A6D"/>
    <w:rsid w:val="00283F13"/>
    <w:rsid w:val="00284A96"/>
    <w:rsid w:val="002869C2"/>
    <w:rsid w:val="00286C57"/>
    <w:rsid w:val="0029058C"/>
    <w:rsid w:val="00291C2D"/>
    <w:rsid w:val="0029623D"/>
    <w:rsid w:val="002977D9"/>
    <w:rsid w:val="00297BF0"/>
    <w:rsid w:val="002A01C6"/>
    <w:rsid w:val="002A5D09"/>
    <w:rsid w:val="002A657D"/>
    <w:rsid w:val="002A65DF"/>
    <w:rsid w:val="002A72A3"/>
    <w:rsid w:val="002A7565"/>
    <w:rsid w:val="002B1AAC"/>
    <w:rsid w:val="002B2B5B"/>
    <w:rsid w:val="002B53C4"/>
    <w:rsid w:val="002B733B"/>
    <w:rsid w:val="002B7576"/>
    <w:rsid w:val="002B7A65"/>
    <w:rsid w:val="002B7BB5"/>
    <w:rsid w:val="002C2471"/>
    <w:rsid w:val="002C394F"/>
    <w:rsid w:val="002C3C80"/>
    <w:rsid w:val="002C4D32"/>
    <w:rsid w:val="002C4FC5"/>
    <w:rsid w:val="002C5E52"/>
    <w:rsid w:val="002C657C"/>
    <w:rsid w:val="002C7B76"/>
    <w:rsid w:val="002D147E"/>
    <w:rsid w:val="002D216D"/>
    <w:rsid w:val="002D2E7B"/>
    <w:rsid w:val="002E0E59"/>
    <w:rsid w:val="002E16B7"/>
    <w:rsid w:val="002E17BF"/>
    <w:rsid w:val="002E1A7F"/>
    <w:rsid w:val="002E50EA"/>
    <w:rsid w:val="002E5AA4"/>
    <w:rsid w:val="002E648F"/>
    <w:rsid w:val="002E67F6"/>
    <w:rsid w:val="002E6AD9"/>
    <w:rsid w:val="002F03D4"/>
    <w:rsid w:val="002F03DF"/>
    <w:rsid w:val="002F04DC"/>
    <w:rsid w:val="002F21C9"/>
    <w:rsid w:val="002F2B05"/>
    <w:rsid w:val="002F3E05"/>
    <w:rsid w:val="002F5DAE"/>
    <w:rsid w:val="00300754"/>
    <w:rsid w:val="00300D00"/>
    <w:rsid w:val="00301357"/>
    <w:rsid w:val="0030247F"/>
    <w:rsid w:val="00302650"/>
    <w:rsid w:val="00306707"/>
    <w:rsid w:val="00311941"/>
    <w:rsid w:val="0031236F"/>
    <w:rsid w:val="00316992"/>
    <w:rsid w:val="00321A97"/>
    <w:rsid w:val="003250C8"/>
    <w:rsid w:val="00325171"/>
    <w:rsid w:val="00325E1D"/>
    <w:rsid w:val="00327E5C"/>
    <w:rsid w:val="003304BB"/>
    <w:rsid w:val="00334227"/>
    <w:rsid w:val="00335E23"/>
    <w:rsid w:val="00335F69"/>
    <w:rsid w:val="00336689"/>
    <w:rsid w:val="0033730D"/>
    <w:rsid w:val="00340547"/>
    <w:rsid w:val="00343298"/>
    <w:rsid w:val="00344317"/>
    <w:rsid w:val="003446BD"/>
    <w:rsid w:val="00344743"/>
    <w:rsid w:val="003459B9"/>
    <w:rsid w:val="00346039"/>
    <w:rsid w:val="00346AF3"/>
    <w:rsid w:val="00347AC8"/>
    <w:rsid w:val="003503FE"/>
    <w:rsid w:val="00360CA5"/>
    <w:rsid w:val="00362285"/>
    <w:rsid w:val="00362CAE"/>
    <w:rsid w:val="003635FE"/>
    <w:rsid w:val="00364714"/>
    <w:rsid w:val="00365885"/>
    <w:rsid w:val="00366006"/>
    <w:rsid w:val="003665CC"/>
    <w:rsid w:val="00366A08"/>
    <w:rsid w:val="00367BCC"/>
    <w:rsid w:val="00370873"/>
    <w:rsid w:val="0037199C"/>
    <w:rsid w:val="003734C1"/>
    <w:rsid w:val="003759F4"/>
    <w:rsid w:val="00384B67"/>
    <w:rsid w:val="00384BF0"/>
    <w:rsid w:val="0038616F"/>
    <w:rsid w:val="003903D9"/>
    <w:rsid w:val="003925B5"/>
    <w:rsid w:val="00393337"/>
    <w:rsid w:val="003934E6"/>
    <w:rsid w:val="003945AE"/>
    <w:rsid w:val="0039597E"/>
    <w:rsid w:val="00395E09"/>
    <w:rsid w:val="00396E44"/>
    <w:rsid w:val="003A0A11"/>
    <w:rsid w:val="003A37B6"/>
    <w:rsid w:val="003A799E"/>
    <w:rsid w:val="003B0231"/>
    <w:rsid w:val="003B5823"/>
    <w:rsid w:val="003B594A"/>
    <w:rsid w:val="003B6179"/>
    <w:rsid w:val="003B6BE3"/>
    <w:rsid w:val="003C1A9E"/>
    <w:rsid w:val="003C1AA3"/>
    <w:rsid w:val="003C4352"/>
    <w:rsid w:val="003C5B11"/>
    <w:rsid w:val="003C6834"/>
    <w:rsid w:val="003C7243"/>
    <w:rsid w:val="003D0C04"/>
    <w:rsid w:val="003D31EF"/>
    <w:rsid w:val="003D3ABC"/>
    <w:rsid w:val="003E3641"/>
    <w:rsid w:val="003E3FFA"/>
    <w:rsid w:val="003E472F"/>
    <w:rsid w:val="003E5C40"/>
    <w:rsid w:val="003F2BAD"/>
    <w:rsid w:val="003F4DEA"/>
    <w:rsid w:val="003F6147"/>
    <w:rsid w:val="003F6578"/>
    <w:rsid w:val="003F76C3"/>
    <w:rsid w:val="003F7EA2"/>
    <w:rsid w:val="00401A6D"/>
    <w:rsid w:val="00403303"/>
    <w:rsid w:val="004038B6"/>
    <w:rsid w:val="00404C31"/>
    <w:rsid w:val="00406AF9"/>
    <w:rsid w:val="00407D79"/>
    <w:rsid w:val="00407F71"/>
    <w:rsid w:val="00411EB5"/>
    <w:rsid w:val="00413840"/>
    <w:rsid w:val="00413A26"/>
    <w:rsid w:val="00415FE2"/>
    <w:rsid w:val="00416D95"/>
    <w:rsid w:val="00416EFE"/>
    <w:rsid w:val="00417C56"/>
    <w:rsid w:val="004234F8"/>
    <w:rsid w:val="00424B81"/>
    <w:rsid w:val="0042688E"/>
    <w:rsid w:val="00426C23"/>
    <w:rsid w:val="00427F6D"/>
    <w:rsid w:val="0043088B"/>
    <w:rsid w:val="00433027"/>
    <w:rsid w:val="004405AC"/>
    <w:rsid w:val="004424D7"/>
    <w:rsid w:val="004424EA"/>
    <w:rsid w:val="00443BE3"/>
    <w:rsid w:val="0044417C"/>
    <w:rsid w:val="00445DFA"/>
    <w:rsid w:val="00445ECD"/>
    <w:rsid w:val="00447665"/>
    <w:rsid w:val="004505F4"/>
    <w:rsid w:val="00453917"/>
    <w:rsid w:val="004565D8"/>
    <w:rsid w:val="00456FA2"/>
    <w:rsid w:val="00460377"/>
    <w:rsid w:val="00466DB3"/>
    <w:rsid w:val="00467034"/>
    <w:rsid w:val="00472961"/>
    <w:rsid w:val="00472C8E"/>
    <w:rsid w:val="00473DAB"/>
    <w:rsid w:val="00475966"/>
    <w:rsid w:val="00475BFB"/>
    <w:rsid w:val="00475E4D"/>
    <w:rsid w:val="00476E70"/>
    <w:rsid w:val="00481742"/>
    <w:rsid w:val="0048197E"/>
    <w:rsid w:val="0048285B"/>
    <w:rsid w:val="00484829"/>
    <w:rsid w:val="00490E19"/>
    <w:rsid w:val="004916FC"/>
    <w:rsid w:val="00491DB5"/>
    <w:rsid w:val="004922E0"/>
    <w:rsid w:val="004928E7"/>
    <w:rsid w:val="0049589C"/>
    <w:rsid w:val="00495A6D"/>
    <w:rsid w:val="00497FE8"/>
    <w:rsid w:val="004A0F06"/>
    <w:rsid w:val="004A222D"/>
    <w:rsid w:val="004A35C6"/>
    <w:rsid w:val="004A767C"/>
    <w:rsid w:val="004B0F15"/>
    <w:rsid w:val="004B1803"/>
    <w:rsid w:val="004B38C4"/>
    <w:rsid w:val="004B3ECD"/>
    <w:rsid w:val="004B464D"/>
    <w:rsid w:val="004B567D"/>
    <w:rsid w:val="004B792A"/>
    <w:rsid w:val="004C0CF4"/>
    <w:rsid w:val="004C2FF7"/>
    <w:rsid w:val="004C6B80"/>
    <w:rsid w:val="004D3FCE"/>
    <w:rsid w:val="004D6498"/>
    <w:rsid w:val="004D7D5A"/>
    <w:rsid w:val="004E0AC5"/>
    <w:rsid w:val="004E1CD7"/>
    <w:rsid w:val="004E2934"/>
    <w:rsid w:val="004E32A8"/>
    <w:rsid w:val="004E3444"/>
    <w:rsid w:val="004E4334"/>
    <w:rsid w:val="004E744E"/>
    <w:rsid w:val="004F1905"/>
    <w:rsid w:val="004F547E"/>
    <w:rsid w:val="004F5844"/>
    <w:rsid w:val="004F5C31"/>
    <w:rsid w:val="00500115"/>
    <w:rsid w:val="0050032E"/>
    <w:rsid w:val="00500D14"/>
    <w:rsid w:val="00501392"/>
    <w:rsid w:val="00507792"/>
    <w:rsid w:val="00507A52"/>
    <w:rsid w:val="00515CFC"/>
    <w:rsid w:val="005221B3"/>
    <w:rsid w:val="005245B9"/>
    <w:rsid w:val="00530240"/>
    <w:rsid w:val="005308C8"/>
    <w:rsid w:val="00530F96"/>
    <w:rsid w:val="005319EF"/>
    <w:rsid w:val="00532644"/>
    <w:rsid w:val="00532E49"/>
    <w:rsid w:val="00534EE0"/>
    <w:rsid w:val="005363B5"/>
    <w:rsid w:val="00537A5F"/>
    <w:rsid w:val="00537EFD"/>
    <w:rsid w:val="005411E8"/>
    <w:rsid w:val="00541569"/>
    <w:rsid w:val="005416EA"/>
    <w:rsid w:val="0054362C"/>
    <w:rsid w:val="0054519E"/>
    <w:rsid w:val="00546BEE"/>
    <w:rsid w:val="00553B7D"/>
    <w:rsid w:val="00554A8F"/>
    <w:rsid w:val="00556D88"/>
    <w:rsid w:val="00561B05"/>
    <w:rsid w:val="00561DE9"/>
    <w:rsid w:val="00563289"/>
    <w:rsid w:val="00565AED"/>
    <w:rsid w:val="00566074"/>
    <w:rsid w:val="00566DB0"/>
    <w:rsid w:val="00567EF5"/>
    <w:rsid w:val="005710C4"/>
    <w:rsid w:val="00575DAF"/>
    <w:rsid w:val="00576F1B"/>
    <w:rsid w:val="0057701A"/>
    <w:rsid w:val="00577C2B"/>
    <w:rsid w:val="00577ECC"/>
    <w:rsid w:val="00580787"/>
    <w:rsid w:val="0058110F"/>
    <w:rsid w:val="00581307"/>
    <w:rsid w:val="00582FBE"/>
    <w:rsid w:val="00592DD3"/>
    <w:rsid w:val="00594057"/>
    <w:rsid w:val="00594C69"/>
    <w:rsid w:val="00595276"/>
    <w:rsid w:val="005956A3"/>
    <w:rsid w:val="0059682F"/>
    <w:rsid w:val="00596A16"/>
    <w:rsid w:val="00596B27"/>
    <w:rsid w:val="005A2535"/>
    <w:rsid w:val="005A2E6B"/>
    <w:rsid w:val="005A3EA6"/>
    <w:rsid w:val="005A5E88"/>
    <w:rsid w:val="005B033D"/>
    <w:rsid w:val="005B1DB8"/>
    <w:rsid w:val="005B39D9"/>
    <w:rsid w:val="005B3C36"/>
    <w:rsid w:val="005B3F9E"/>
    <w:rsid w:val="005B6E7A"/>
    <w:rsid w:val="005B7908"/>
    <w:rsid w:val="005C076C"/>
    <w:rsid w:val="005C1751"/>
    <w:rsid w:val="005C32B8"/>
    <w:rsid w:val="005C335A"/>
    <w:rsid w:val="005C3BB2"/>
    <w:rsid w:val="005C405E"/>
    <w:rsid w:val="005C6334"/>
    <w:rsid w:val="005C6A97"/>
    <w:rsid w:val="005C783F"/>
    <w:rsid w:val="005C7B51"/>
    <w:rsid w:val="005D1D3A"/>
    <w:rsid w:val="005D30CD"/>
    <w:rsid w:val="005D3FA1"/>
    <w:rsid w:val="005D40CF"/>
    <w:rsid w:val="005D40D3"/>
    <w:rsid w:val="005D49A0"/>
    <w:rsid w:val="005E0248"/>
    <w:rsid w:val="005E0CD8"/>
    <w:rsid w:val="005E35D4"/>
    <w:rsid w:val="005E52A0"/>
    <w:rsid w:val="005E539A"/>
    <w:rsid w:val="005E53EA"/>
    <w:rsid w:val="005F0E6A"/>
    <w:rsid w:val="005F599F"/>
    <w:rsid w:val="005F6596"/>
    <w:rsid w:val="005F6806"/>
    <w:rsid w:val="005F7683"/>
    <w:rsid w:val="005F7B5B"/>
    <w:rsid w:val="00603518"/>
    <w:rsid w:val="0060482F"/>
    <w:rsid w:val="006056DF"/>
    <w:rsid w:val="00607766"/>
    <w:rsid w:val="006101E0"/>
    <w:rsid w:val="00610B99"/>
    <w:rsid w:val="0061187E"/>
    <w:rsid w:val="0061282E"/>
    <w:rsid w:val="00612DEF"/>
    <w:rsid w:val="00614311"/>
    <w:rsid w:val="006149CC"/>
    <w:rsid w:val="00615044"/>
    <w:rsid w:val="00615F1F"/>
    <w:rsid w:val="006206C1"/>
    <w:rsid w:val="00630660"/>
    <w:rsid w:val="006309D3"/>
    <w:rsid w:val="00631445"/>
    <w:rsid w:val="0063203E"/>
    <w:rsid w:val="006329C4"/>
    <w:rsid w:val="00633091"/>
    <w:rsid w:val="006336FF"/>
    <w:rsid w:val="0063400E"/>
    <w:rsid w:val="006342D5"/>
    <w:rsid w:val="00634EE4"/>
    <w:rsid w:val="00635B5D"/>
    <w:rsid w:val="00642247"/>
    <w:rsid w:val="00643183"/>
    <w:rsid w:val="00643AFB"/>
    <w:rsid w:val="00644E55"/>
    <w:rsid w:val="00646B7A"/>
    <w:rsid w:val="00646B7F"/>
    <w:rsid w:val="006472D3"/>
    <w:rsid w:val="00647D25"/>
    <w:rsid w:val="00650553"/>
    <w:rsid w:val="00650F05"/>
    <w:rsid w:val="00651769"/>
    <w:rsid w:val="006522E9"/>
    <w:rsid w:val="00653BAE"/>
    <w:rsid w:val="00657C85"/>
    <w:rsid w:val="006616BC"/>
    <w:rsid w:val="00662F31"/>
    <w:rsid w:val="00662FE4"/>
    <w:rsid w:val="00663C94"/>
    <w:rsid w:val="00666549"/>
    <w:rsid w:val="00671A22"/>
    <w:rsid w:val="00672B75"/>
    <w:rsid w:val="00672FE9"/>
    <w:rsid w:val="00673662"/>
    <w:rsid w:val="00673B9C"/>
    <w:rsid w:val="00674CD2"/>
    <w:rsid w:val="006763E7"/>
    <w:rsid w:val="00676A19"/>
    <w:rsid w:val="00676CAA"/>
    <w:rsid w:val="00677F63"/>
    <w:rsid w:val="00682131"/>
    <w:rsid w:val="00683231"/>
    <w:rsid w:val="00685BE7"/>
    <w:rsid w:val="006878FE"/>
    <w:rsid w:val="00690086"/>
    <w:rsid w:val="00690942"/>
    <w:rsid w:val="00691A12"/>
    <w:rsid w:val="00692A26"/>
    <w:rsid w:val="006955BD"/>
    <w:rsid w:val="00695C1F"/>
    <w:rsid w:val="00696D59"/>
    <w:rsid w:val="006A0106"/>
    <w:rsid w:val="006A0B07"/>
    <w:rsid w:val="006A13D0"/>
    <w:rsid w:val="006A34A0"/>
    <w:rsid w:val="006A7012"/>
    <w:rsid w:val="006A7028"/>
    <w:rsid w:val="006B2484"/>
    <w:rsid w:val="006B61A6"/>
    <w:rsid w:val="006B674B"/>
    <w:rsid w:val="006C2903"/>
    <w:rsid w:val="006C552B"/>
    <w:rsid w:val="006C599C"/>
    <w:rsid w:val="006C5E9B"/>
    <w:rsid w:val="006C6CD3"/>
    <w:rsid w:val="006D27A1"/>
    <w:rsid w:val="006D3835"/>
    <w:rsid w:val="006D6269"/>
    <w:rsid w:val="006D6E38"/>
    <w:rsid w:val="006D758C"/>
    <w:rsid w:val="006D7BAC"/>
    <w:rsid w:val="006E1962"/>
    <w:rsid w:val="006E273F"/>
    <w:rsid w:val="006E4FD7"/>
    <w:rsid w:val="006E6930"/>
    <w:rsid w:val="006E6B53"/>
    <w:rsid w:val="006F3FD7"/>
    <w:rsid w:val="006F4D30"/>
    <w:rsid w:val="006F5E72"/>
    <w:rsid w:val="00701A71"/>
    <w:rsid w:val="00701F1B"/>
    <w:rsid w:val="00702629"/>
    <w:rsid w:val="00704121"/>
    <w:rsid w:val="007056A2"/>
    <w:rsid w:val="00707712"/>
    <w:rsid w:val="00711D8F"/>
    <w:rsid w:val="00712340"/>
    <w:rsid w:val="00712D40"/>
    <w:rsid w:val="0071357A"/>
    <w:rsid w:val="00714019"/>
    <w:rsid w:val="00714B49"/>
    <w:rsid w:val="00715C11"/>
    <w:rsid w:val="00717FAE"/>
    <w:rsid w:val="00720824"/>
    <w:rsid w:val="0072281F"/>
    <w:rsid w:val="0072477C"/>
    <w:rsid w:val="00733996"/>
    <w:rsid w:val="00734A23"/>
    <w:rsid w:val="0073622E"/>
    <w:rsid w:val="00736EDD"/>
    <w:rsid w:val="007409BE"/>
    <w:rsid w:val="007420E7"/>
    <w:rsid w:val="00746107"/>
    <w:rsid w:val="007469FF"/>
    <w:rsid w:val="0074753E"/>
    <w:rsid w:val="00747827"/>
    <w:rsid w:val="007501EE"/>
    <w:rsid w:val="00750273"/>
    <w:rsid w:val="00751194"/>
    <w:rsid w:val="00752BAE"/>
    <w:rsid w:val="007545AE"/>
    <w:rsid w:val="00757D19"/>
    <w:rsid w:val="00760F75"/>
    <w:rsid w:val="00761113"/>
    <w:rsid w:val="00761475"/>
    <w:rsid w:val="00761DC7"/>
    <w:rsid w:val="0076541E"/>
    <w:rsid w:val="00765C54"/>
    <w:rsid w:val="00770C64"/>
    <w:rsid w:val="00771156"/>
    <w:rsid w:val="00771549"/>
    <w:rsid w:val="00776AF7"/>
    <w:rsid w:val="007778CC"/>
    <w:rsid w:val="00780E1D"/>
    <w:rsid w:val="00780EE8"/>
    <w:rsid w:val="00781209"/>
    <w:rsid w:val="00785C37"/>
    <w:rsid w:val="00786C87"/>
    <w:rsid w:val="00786CA9"/>
    <w:rsid w:val="007878E7"/>
    <w:rsid w:val="00787AB9"/>
    <w:rsid w:val="007901C8"/>
    <w:rsid w:val="00790D94"/>
    <w:rsid w:val="00791C14"/>
    <w:rsid w:val="007923B0"/>
    <w:rsid w:val="00792BBA"/>
    <w:rsid w:val="00795A3E"/>
    <w:rsid w:val="00795D4E"/>
    <w:rsid w:val="007A065C"/>
    <w:rsid w:val="007A0E48"/>
    <w:rsid w:val="007A18A9"/>
    <w:rsid w:val="007A1DDD"/>
    <w:rsid w:val="007A36B7"/>
    <w:rsid w:val="007A3DF7"/>
    <w:rsid w:val="007A53DA"/>
    <w:rsid w:val="007A6002"/>
    <w:rsid w:val="007A69EF"/>
    <w:rsid w:val="007A6B58"/>
    <w:rsid w:val="007A74AD"/>
    <w:rsid w:val="007B17F8"/>
    <w:rsid w:val="007B1860"/>
    <w:rsid w:val="007B4745"/>
    <w:rsid w:val="007B5B13"/>
    <w:rsid w:val="007B68F2"/>
    <w:rsid w:val="007B7D33"/>
    <w:rsid w:val="007C0592"/>
    <w:rsid w:val="007C0AFA"/>
    <w:rsid w:val="007C0C6D"/>
    <w:rsid w:val="007C25AF"/>
    <w:rsid w:val="007C2E6A"/>
    <w:rsid w:val="007C430E"/>
    <w:rsid w:val="007C7B70"/>
    <w:rsid w:val="007D2881"/>
    <w:rsid w:val="007D763D"/>
    <w:rsid w:val="007D7D37"/>
    <w:rsid w:val="007E17AE"/>
    <w:rsid w:val="007E3148"/>
    <w:rsid w:val="007E33D3"/>
    <w:rsid w:val="007E384B"/>
    <w:rsid w:val="007E4529"/>
    <w:rsid w:val="007E7787"/>
    <w:rsid w:val="007E7DB3"/>
    <w:rsid w:val="007F1638"/>
    <w:rsid w:val="007F42D2"/>
    <w:rsid w:val="00801612"/>
    <w:rsid w:val="00802169"/>
    <w:rsid w:val="008022EA"/>
    <w:rsid w:val="00802FA7"/>
    <w:rsid w:val="00805DF4"/>
    <w:rsid w:val="008060B7"/>
    <w:rsid w:val="008138D3"/>
    <w:rsid w:val="00816A39"/>
    <w:rsid w:val="0082103F"/>
    <w:rsid w:val="0082108B"/>
    <w:rsid w:val="00823E07"/>
    <w:rsid w:val="00825C5A"/>
    <w:rsid w:val="0082637B"/>
    <w:rsid w:val="00826DB6"/>
    <w:rsid w:val="00827C10"/>
    <w:rsid w:val="00830FEF"/>
    <w:rsid w:val="00831725"/>
    <w:rsid w:val="008330F9"/>
    <w:rsid w:val="0083350B"/>
    <w:rsid w:val="008338F0"/>
    <w:rsid w:val="008350DF"/>
    <w:rsid w:val="00835602"/>
    <w:rsid w:val="00840ADA"/>
    <w:rsid w:val="00842636"/>
    <w:rsid w:val="00842E88"/>
    <w:rsid w:val="00844986"/>
    <w:rsid w:val="00845F93"/>
    <w:rsid w:val="00846592"/>
    <w:rsid w:val="00850DE4"/>
    <w:rsid w:val="008516C1"/>
    <w:rsid w:val="0085207A"/>
    <w:rsid w:val="008537C0"/>
    <w:rsid w:val="00854E33"/>
    <w:rsid w:val="008565D9"/>
    <w:rsid w:val="00861307"/>
    <w:rsid w:val="008613C4"/>
    <w:rsid w:val="00861A96"/>
    <w:rsid w:val="008624D1"/>
    <w:rsid w:val="008626F2"/>
    <w:rsid w:val="0086301E"/>
    <w:rsid w:val="00864902"/>
    <w:rsid w:val="00865429"/>
    <w:rsid w:val="00867A1B"/>
    <w:rsid w:val="0087035F"/>
    <w:rsid w:val="00870368"/>
    <w:rsid w:val="008704B5"/>
    <w:rsid w:val="00875888"/>
    <w:rsid w:val="008771C4"/>
    <w:rsid w:val="0088275D"/>
    <w:rsid w:val="008836A2"/>
    <w:rsid w:val="00885154"/>
    <w:rsid w:val="00885FBD"/>
    <w:rsid w:val="00886F71"/>
    <w:rsid w:val="00890152"/>
    <w:rsid w:val="008902C0"/>
    <w:rsid w:val="008904E1"/>
    <w:rsid w:val="00892105"/>
    <w:rsid w:val="00893A74"/>
    <w:rsid w:val="00897146"/>
    <w:rsid w:val="008A20D2"/>
    <w:rsid w:val="008A26D3"/>
    <w:rsid w:val="008A3F2E"/>
    <w:rsid w:val="008A40F1"/>
    <w:rsid w:val="008A7D67"/>
    <w:rsid w:val="008B064A"/>
    <w:rsid w:val="008B2726"/>
    <w:rsid w:val="008B55FF"/>
    <w:rsid w:val="008B5962"/>
    <w:rsid w:val="008B5A34"/>
    <w:rsid w:val="008B6065"/>
    <w:rsid w:val="008C1159"/>
    <w:rsid w:val="008C27E6"/>
    <w:rsid w:val="008C43AA"/>
    <w:rsid w:val="008C474B"/>
    <w:rsid w:val="008C5BA1"/>
    <w:rsid w:val="008C6104"/>
    <w:rsid w:val="008C7BF3"/>
    <w:rsid w:val="008D171D"/>
    <w:rsid w:val="008D2BB2"/>
    <w:rsid w:val="008D7028"/>
    <w:rsid w:val="008E0A40"/>
    <w:rsid w:val="008E1D2C"/>
    <w:rsid w:val="008E29DE"/>
    <w:rsid w:val="008E34EF"/>
    <w:rsid w:val="008F0D62"/>
    <w:rsid w:val="008F1196"/>
    <w:rsid w:val="008F1917"/>
    <w:rsid w:val="008F1C63"/>
    <w:rsid w:val="008F1EEB"/>
    <w:rsid w:val="008F28C1"/>
    <w:rsid w:val="008F3373"/>
    <w:rsid w:val="008F3502"/>
    <w:rsid w:val="008F376D"/>
    <w:rsid w:val="008F3A26"/>
    <w:rsid w:val="008F6D2E"/>
    <w:rsid w:val="00900766"/>
    <w:rsid w:val="00900783"/>
    <w:rsid w:val="00901764"/>
    <w:rsid w:val="0090288B"/>
    <w:rsid w:val="00903A6F"/>
    <w:rsid w:val="00905612"/>
    <w:rsid w:val="009072CC"/>
    <w:rsid w:val="00910FA4"/>
    <w:rsid w:val="009145B9"/>
    <w:rsid w:val="0091504C"/>
    <w:rsid w:val="00915134"/>
    <w:rsid w:val="00916EFA"/>
    <w:rsid w:val="00921820"/>
    <w:rsid w:val="00921E9B"/>
    <w:rsid w:val="009239FF"/>
    <w:rsid w:val="009267E2"/>
    <w:rsid w:val="009272D5"/>
    <w:rsid w:val="00934EE9"/>
    <w:rsid w:val="00936447"/>
    <w:rsid w:val="009405EC"/>
    <w:rsid w:val="009434C7"/>
    <w:rsid w:val="00943AF5"/>
    <w:rsid w:val="0094461F"/>
    <w:rsid w:val="009448DA"/>
    <w:rsid w:val="00945787"/>
    <w:rsid w:val="0094773E"/>
    <w:rsid w:val="00953BA1"/>
    <w:rsid w:val="00954F99"/>
    <w:rsid w:val="00955589"/>
    <w:rsid w:val="009576CE"/>
    <w:rsid w:val="00960FA0"/>
    <w:rsid w:val="009616D9"/>
    <w:rsid w:val="00961794"/>
    <w:rsid w:val="009625B6"/>
    <w:rsid w:val="00966F9C"/>
    <w:rsid w:val="00967017"/>
    <w:rsid w:val="00970899"/>
    <w:rsid w:val="00970D1A"/>
    <w:rsid w:val="00971269"/>
    <w:rsid w:val="00971B1C"/>
    <w:rsid w:val="0097212C"/>
    <w:rsid w:val="00973046"/>
    <w:rsid w:val="00974226"/>
    <w:rsid w:val="009752DF"/>
    <w:rsid w:val="009770AB"/>
    <w:rsid w:val="00977106"/>
    <w:rsid w:val="00977499"/>
    <w:rsid w:val="00977967"/>
    <w:rsid w:val="00977FA7"/>
    <w:rsid w:val="00980101"/>
    <w:rsid w:val="009809BF"/>
    <w:rsid w:val="00983A37"/>
    <w:rsid w:val="009876A0"/>
    <w:rsid w:val="0098782B"/>
    <w:rsid w:val="00991014"/>
    <w:rsid w:val="0099730E"/>
    <w:rsid w:val="009A0340"/>
    <w:rsid w:val="009A04F5"/>
    <w:rsid w:val="009A17B3"/>
    <w:rsid w:val="009A23FB"/>
    <w:rsid w:val="009A50B7"/>
    <w:rsid w:val="009A5DFB"/>
    <w:rsid w:val="009B3252"/>
    <w:rsid w:val="009B6040"/>
    <w:rsid w:val="009B62B5"/>
    <w:rsid w:val="009C2675"/>
    <w:rsid w:val="009C29E8"/>
    <w:rsid w:val="009C3267"/>
    <w:rsid w:val="009C33A0"/>
    <w:rsid w:val="009C388A"/>
    <w:rsid w:val="009C4CD1"/>
    <w:rsid w:val="009C4E46"/>
    <w:rsid w:val="009C60E4"/>
    <w:rsid w:val="009C6361"/>
    <w:rsid w:val="009C667C"/>
    <w:rsid w:val="009D27F0"/>
    <w:rsid w:val="009D37FF"/>
    <w:rsid w:val="009D4E72"/>
    <w:rsid w:val="009E1E71"/>
    <w:rsid w:val="009E3239"/>
    <w:rsid w:val="009E4A31"/>
    <w:rsid w:val="009E74A6"/>
    <w:rsid w:val="009F56F1"/>
    <w:rsid w:val="00A01AAD"/>
    <w:rsid w:val="00A025CC"/>
    <w:rsid w:val="00A02AD6"/>
    <w:rsid w:val="00A0754A"/>
    <w:rsid w:val="00A078C9"/>
    <w:rsid w:val="00A1161F"/>
    <w:rsid w:val="00A12BE8"/>
    <w:rsid w:val="00A13D99"/>
    <w:rsid w:val="00A154B6"/>
    <w:rsid w:val="00A159EA"/>
    <w:rsid w:val="00A211D7"/>
    <w:rsid w:val="00A2141F"/>
    <w:rsid w:val="00A23137"/>
    <w:rsid w:val="00A25AD7"/>
    <w:rsid w:val="00A264C7"/>
    <w:rsid w:val="00A26B0F"/>
    <w:rsid w:val="00A32FC7"/>
    <w:rsid w:val="00A347F4"/>
    <w:rsid w:val="00A35387"/>
    <w:rsid w:val="00A36778"/>
    <w:rsid w:val="00A369D7"/>
    <w:rsid w:val="00A40254"/>
    <w:rsid w:val="00A41577"/>
    <w:rsid w:val="00A428C3"/>
    <w:rsid w:val="00A42DCC"/>
    <w:rsid w:val="00A4420F"/>
    <w:rsid w:val="00A44CE9"/>
    <w:rsid w:val="00A511FE"/>
    <w:rsid w:val="00A51C16"/>
    <w:rsid w:val="00A51EE8"/>
    <w:rsid w:val="00A52434"/>
    <w:rsid w:val="00A53571"/>
    <w:rsid w:val="00A54133"/>
    <w:rsid w:val="00A577A2"/>
    <w:rsid w:val="00A57EF6"/>
    <w:rsid w:val="00A6243C"/>
    <w:rsid w:val="00A63807"/>
    <w:rsid w:val="00A647D3"/>
    <w:rsid w:val="00A653BE"/>
    <w:rsid w:val="00A65809"/>
    <w:rsid w:val="00A65B41"/>
    <w:rsid w:val="00A670D1"/>
    <w:rsid w:val="00A712CC"/>
    <w:rsid w:val="00A712FA"/>
    <w:rsid w:val="00A738E2"/>
    <w:rsid w:val="00A7499A"/>
    <w:rsid w:val="00A74D9E"/>
    <w:rsid w:val="00A76592"/>
    <w:rsid w:val="00A779C7"/>
    <w:rsid w:val="00A830EE"/>
    <w:rsid w:val="00A83A45"/>
    <w:rsid w:val="00A85CC5"/>
    <w:rsid w:val="00A9009F"/>
    <w:rsid w:val="00A91CA6"/>
    <w:rsid w:val="00A925C6"/>
    <w:rsid w:val="00A92C4A"/>
    <w:rsid w:val="00A9424C"/>
    <w:rsid w:val="00A9771F"/>
    <w:rsid w:val="00A97A4A"/>
    <w:rsid w:val="00AA0D2A"/>
    <w:rsid w:val="00AA18FC"/>
    <w:rsid w:val="00AA2EEC"/>
    <w:rsid w:val="00AA46F4"/>
    <w:rsid w:val="00AA6B59"/>
    <w:rsid w:val="00AA6C78"/>
    <w:rsid w:val="00AB1CB5"/>
    <w:rsid w:val="00AB390E"/>
    <w:rsid w:val="00AB623B"/>
    <w:rsid w:val="00AB6C29"/>
    <w:rsid w:val="00AC0583"/>
    <w:rsid w:val="00AC219A"/>
    <w:rsid w:val="00AC27DD"/>
    <w:rsid w:val="00AC3109"/>
    <w:rsid w:val="00AC54F3"/>
    <w:rsid w:val="00AC68FD"/>
    <w:rsid w:val="00AC7984"/>
    <w:rsid w:val="00AD19FF"/>
    <w:rsid w:val="00AD1CF2"/>
    <w:rsid w:val="00AD33CA"/>
    <w:rsid w:val="00AD60F1"/>
    <w:rsid w:val="00AD707A"/>
    <w:rsid w:val="00AE06B9"/>
    <w:rsid w:val="00AE3E2A"/>
    <w:rsid w:val="00AE6D5F"/>
    <w:rsid w:val="00AF15AF"/>
    <w:rsid w:val="00AF1FD2"/>
    <w:rsid w:val="00AF486C"/>
    <w:rsid w:val="00B0008A"/>
    <w:rsid w:val="00B01312"/>
    <w:rsid w:val="00B013A9"/>
    <w:rsid w:val="00B01887"/>
    <w:rsid w:val="00B01EB4"/>
    <w:rsid w:val="00B0215B"/>
    <w:rsid w:val="00B02502"/>
    <w:rsid w:val="00B0373A"/>
    <w:rsid w:val="00B04611"/>
    <w:rsid w:val="00B06388"/>
    <w:rsid w:val="00B10D83"/>
    <w:rsid w:val="00B1120B"/>
    <w:rsid w:val="00B14169"/>
    <w:rsid w:val="00B158E9"/>
    <w:rsid w:val="00B16C99"/>
    <w:rsid w:val="00B20B10"/>
    <w:rsid w:val="00B22A88"/>
    <w:rsid w:val="00B22FA5"/>
    <w:rsid w:val="00B25D2C"/>
    <w:rsid w:val="00B26D19"/>
    <w:rsid w:val="00B2731B"/>
    <w:rsid w:val="00B274F1"/>
    <w:rsid w:val="00B33CEC"/>
    <w:rsid w:val="00B41525"/>
    <w:rsid w:val="00B430DF"/>
    <w:rsid w:val="00B460A2"/>
    <w:rsid w:val="00B4769C"/>
    <w:rsid w:val="00B50DD0"/>
    <w:rsid w:val="00B52BA3"/>
    <w:rsid w:val="00B52F40"/>
    <w:rsid w:val="00B56100"/>
    <w:rsid w:val="00B60895"/>
    <w:rsid w:val="00B6152B"/>
    <w:rsid w:val="00B62CD0"/>
    <w:rsid w:val="00B66585"/>
    <w:rsid w:val="00B66D67"/>
    <w:rsid w:val="00B673D0"/>
    <w:rsid w:val="00B70511"/>
    <w:rsid w:val="00B70A4E"/>
    <w:rsid w:val="00B72B4D"/>
    <w:rsid w:val="00B73582"/>
    <w:rsid w:val="00B80539"/>
    <w:rsid w:val="00B828CD"/>
    <w:rsid w:val="00B82965"/>
    <w:rsid w:val="00B82D22"/>
    <w:rsid w:val="00B8336E"/>
    <w:rsid w:val="00B850D9"/>
    <w:rsid w:val="00B90BB0"/>
    <w:rsid w:val="00B93EC9"/>
    <w:rsid w:val="00BA1E18"/>
    <w:rsid w:val="00BA5F52"/>
    <w:rsid w:val="00BA655E"/>
    <w:rsid w:val="00BA7646"/>
    <w:rsid w:val="00BA7703"/>
    <w:rsid w:val="00BB003A"/>
    <w:rsid w:val="00BB07B0"/>
    <w:rsid w:val="00BB1033"/>
    <w:rsid w:val="00BB1AE8"/>
    <w:rsid w:val="00BB26F3"/>
    <w:rsid w:val="00BB299F"/>
    <w:rsid w:val="00BB46D8"/>
    <w:rsid w:val="00BB4CD3"/>
    <w:rsid w:val="00BB72D7"/>
    <w:rsid w:val="00BC29EC"/>
    <w:rsid w:val="00BC2E34"/>
    <w:rsid w:val="00BC5F6B"/>
    <w:rsid w:val="00BC6B4E"/>
    <w:rsid w:val="00BD1D52"/>
    <w:rsid w:val="00BD3AC0"/>
    <w:rsid w:val="00BD6F41"/>
    <w:rsid w:val="00BE19CD"/>
    <w:rsid w:val="00BE5F6B"/>
    <w:rsid w:val="00BE6509"/>
    <w:rsid w:val="00BF03D1"/>
    <w:rsid w:val="00BF12E4"/>
    <w:rsid w:val="00BF3525"/>
    <w:rsid w:val="00BF4CFB"/>
    <w:rsid w:val="00BF5D30"/>
    <w:rsid w:val="00BF77BF"/>
    <w:rsid w:val="00C00EC4"/>
    <w:rsid w:val="00C0191F"/>
    <w:rsid w:val="00C030F3"/>
    <w:rsid w:val="00C04131"/>
    <w:rsid w:val="00C04B2C"/>
    <w:rsid w:val="00C06663"/>
    <w:rsid w:val="00C07036"/>
    <w:rsid w:val="00C133D3"/>
    <w:rsid w:val="00C15D60"/>
    <w:rsid w:val="00C15F08"/>
    <w:rsid w:val="00C16309"/>
    <w:rsid w:val="00C16647"/>
    <w:rsid w:val="00C16FE4"/>
    <w:rsid w:val="00C22146"/>
    <w:rsid w:val="00C226D7"/>
    <w:rsid w:val="00C23D2F"/>
    <w:rsid w:val="00C23E73"/>
    <w:rsid w:val="00C23F4F"/>
    <w:rsid w:val="00C3007E"/>
    <w:rsid w:val="00C32AD4"/>
    <w:rsid w:val="00C340B1"/>
    <w:rsid w:val="00C3455C"/>
    <w:rsid w:val="00C34FE2"/>
    <w:rsid w:val="00C417B9"/>
    <w:rsid w:val="00C41CDF"/>
    <w:rsid w:val="00C42FF1"/>
    <w:rsid w:val="00C478DF"/>
    <w:rsid w:val="00C47EB9"/>
    <w:rsid w:val="00C50872"/>
    <w:rsid w:val="00C512A2"/>
    <w:rsid w:val="00C528B5"/>
    <w:rsid w:val="00C52B0B"/>
    <w:rsid w:val="00C5574F"/>
    <w:rsid w:val="00C60E01"/>
    <w:rsid w:val="00C64C99"/>
    <w:rsid w:val="00C676C5"/>
    <w:rsid w:val="00C67A40"/>
    <w:rsid w:val="00C70C0E"/>
    <w:rsid w:val="00C70E13"/>
    <w:rsid w:val="00C715BD"/>
    <w:rsid w:val="00C71707"/>
    <w:rsid w:val="00C71D69"/>
    <w:rsid w:val="00C727ED"/>
    <w:rsid w:val="00C73E15"/>
    <w:rsid w:val="00C741A6"/>
    <w:rsid w:val="00C77C90"/>
    <w:rsid w:val="00C81E48"/>
    <w:rsid w:val="00C868B1"/>
    <w:rsid w:val="00C870B5"/>
    <w:rsid w:val="00C87BE1"/>
    <w:rsid w:val="00C96F19"/>
    <w:rsid w:val="00CA0BE9"/>
    <w:rsid w:val="00CA2154"/>
    <w:rsid w:val="00CA3F99"/>
    <w:rsid w:val="00CA4E62"/>
    <w:rsid w:val="00CA5C9E"/>
    <w:rsid w:val="00CA6F08"/>
    <w:rsid w:val="00CA7EEC"/>
    <w:rsid w:val="00CB0ABC"/>
    <w:rsid w:val="00CB17B1"/>
    <w:rsid w:val="00CB17BD"/>
    <w:rsid w:val="00CB1DF4"/>
    <w:rsid w:val="00CB2534"/>
    <w:rsid w:val="00CB3BBE"/>
    <w:rsid w:val="00CB470E"/>
    <w:rsid w:val="00CB62CA"/>
    <w:rsid w:val="00CC3236"/>
    <w:rsid w:val="00CC5C07"/>
    <w:rsid w:val="00CC7A9C"/>
    <w:rsid w:val="00CD17A0"/>
    <w:rsid w:val="00CD24CE"/>
    <w:rsid w:val="00CD49B9"/>
    <w:rsid w:val="00CD5979"/>
    <w:rsid w:val="00CD6773"/>
    <w:rsid w:val="00CD6BF4"/>
    <w:rsid w:val="00CE2F4B"/>
    <w:rsid w:val="00CE33B4"/>
    <w:rsid w:val="00CE4B35"/>
    <w:rsid w:val="00CE515C"/>
    <w:rsid w:val="00CF040A"/>
    <w:rsid w:val="00CF0D79"/>
    <w:rsid w:val="00CF0F6F"/>
    <w:rsid w:val="00CF1E5E"/>
    <w:rsid w:val="00CF3738"/>
    <w:rsid w:val="00CF3E4F"/>
    <w:rsid w:val="00CF3F44"/>
    <w:rsid w:val="00CF4471"/>
    <w:rsid w:val="00CF5CBA"/>
    <w:rsid w:val="00CF6AE4"/>
    <w:rsid w:val="00CF78C7"/>
    <w:rsid w:val="00D033BA"/>
    <w:rsid w:val="00D0481C"/>
    <w:rsid w:val="00D04BE6"/>
    <w:rsid w:val="00D1128A"/>
    <w:rsid w:val="00D11C72"/>
    <w:rsid w:val="00D1357E"/>
    <w:rsid w:val="00D136B6"/>
    <w:rsid w:val="00D14235"/>
    <w:rsid w:val="00D1486D"/>
    <w:rsid w:val="00D15B55"/>
    <w:rsid w:val="00D16F20"/>
    <w:rsid w:val="00D17841"/>
    <w:rsid w:val="00D1784C"/>
    <w:rsid w:val="00D17A1D"/>
    <w:rsid w:val="00D20831"/>
    <w:rsid w:val="00D222D8"/>
    <w:rsid w:val="00D248A7"/>
    <w:rsid w:val="00D24BDB"/>
    <w:rsid w:val="00D24DE0"/>
    <w:rsid w:val="00D25DF3"/>
    <w:rsid w:val="00D26361"/>
    <w:rsid w:val="00D27B35"/>
    <w:rsid w:val="00D27CE9"/>
    <w:rsid w:val="00D312AD"/>
    <w:rsid w:val="00D32FA8"/>
    <w:rsid w:val="00D35618"/>
    <w:rsid w:val="00D41DCF"/>
    <w:rsid w:val="00D42DC8"/>
    <w:rsid w:val="00D431B5"/>
    <w:rsid w:val="00D43791"/>
    <w:rsid w:val="00D45231"/>
    <w:rsid w:val="00D45C2D"/>
    <w:rsid w:val="00D45D82"/>
    <w:rsid w:val="00D4647A"/>
    <w:rsid w:val="00D467F6"/>
    <w:rsid w:val="00D50600"/>
    <w:rsid w:val="00D5302F"/>
    <w:rsid w:val="00D5634C"/>
    <w:rsid w:val="00D61064"/>
    <w:rsid w:val="00D6199E"/>
    <w:rsid w:val="00D64025"/>
    <w:rsid w:val="00D65BF8"/>
    <w:rsid w:val="00D668D4"/>
    <w:rsid w:val="00D67B22"/>
    <w:rsid w:val="00D67CB8"/>
    <w:rsid w:val="00D70D7C"/>
    <w:rsid w:val="00D71178"/>
    <w:rsid w:val="00D71C4C"/>
    <w:rsid w:val="00D732F6"/>
    <w:rsid w:val="00D74571"/>
    <w:rsid w:val="00D77436"/>
    <w:rsid w:val="00D77F9A"/>
    <w:rsid w:val="00D802CC"/>
    <w:rsid w:val="00D80BB5"/>
    <w:rsid w:val="00D80D17"/>
    <w:rsid w:val="00D81B91"/>
    <w:rsid w:val="00D85D2A"/>
    <w:rsid w:val="00D923D0"/>
    <w:rsid w:val="00D92FE7"/>
    <w:rsid w:val="00D93945"/>
    <w:rsid w:val="00D9459D"/>
    <w:rsid w:val="00D966C8"/>
    <w:rsid w:val="00D9791B"/>
    <w:rsid w:val="00DA2649"/>
    <w:rsid w:val="00DA2679"/>
    <w:rsid w:val="00DA27AC"/>
    <w:rsid w:val="00DA2D8E"/>
    <w:rsid w:val="00DA36A8"/>
    <w:rsid w:val="00DA4E25"/>
    <w:rsid w:val="00DA53B5"/>
    <w:rsid w:val="00DA68CE"/>
    <w:rsid w:val="00DA6EB1"/>
    <w:rsid w:val="00DA7B49"/>
    <w:rsid w:val="00DB06DB"/>
    <w:rsid w:val="00DB463A"/>
    <w:rsid w:val="00DB57A8"/>
    <w:rsid w:val="00DC4AB8"/>
    <w:rsid w:val="00DD12B6"/>
    <w:rsid w:val="00DD208D"/>
    <w:rsid w:val="00DD2342"/>
    <w:rsid w:val="00DD3B69"/>
    <w:rsid w:val="00DD696E"/>
    <w:rsid w:val="00DD6B1C"/>
    <w:rsid w:val="00DE23BC"/>
    <w:rsid w:val="00DE250C"/>
    <w:rsid w:val="00DE2843"/>
    <w:rsid w:val="00DE2ED7"/>
    <w:rsid w:val="00DE3401"/>
    <w:rsid w:val="00DE3CFF"/>
    <w:rsid w:val="00DE3FDC"/>
    <w:rsid w:val="00DE5183"/>
    <w:rsid w:val="00DE53A0"/>
    <w:rsid w:val="00DE63F0"/>
    <w:rsid w:val="00DE6AB3"/>
    <w:rsid w:val="00DE7298"/>
    <w:rsid w:val="00DF047C"/>
    <w:rsid w:val="00DF2D61"/>
    <w:rsid w:val="00DF5E19"/>
    <w:rsid w:val="00DF74FB"/>
    <w:rsid w:val="00E00842"/>
    <w:rsid w:val="00E04860"/>
    <w:rsid w:val="00E05211"/>
    <w:rsid w:val="00E06CF0"/>
    <w:rsid w:val="00E07961"/>
    <w:rsid w:val="00E10276"/>
    <w:rsid w:val="00E11AF9"/>
    <w:rsid w:val="00E134F3"/>
    <w:rsid w:val="00E14B60"/>
    <w:rsid w:val="00E16204"/>
    <w:rsid w:val="00E16BA9"/>
    <w:rsid w:val="00E17FE3"/>
    <w:rsid w:val="00E20E4F"/>
    <w:rsid w:val="00E2387F"/>
    <w:rsid w:val="00E27E47"/>
    <w:rsid w:val="00E30F38"/>
    <w:rsid w:val="00E33473"/>
    <w:rsid w:val="00E3454F"/>
    <w:rsid w:val="00E36079"/>
    <w:rsid w:val="00E368DD"/>
    <w:rsid w:val="00E374AA"/>
    <w:rsid w:val="00E411CD"/>
    <w:rsid w:val="00E41EC6"/>
    <w:rsid w:val="00E42D75"/>
    <w:rsid w:val="00E432B5"/>
    <w:rsid w:val="00E432C6"/>
    <w:rsid w:val="00E460E0"/>
    <w:rsid w:val="00E462FD"/>
    <w:rsid w:val="00E46F00"/>
    <w:rsid w:val="00E478D7"/>
    <w:rsid w:val="00E50368"/>
    <w:rsid w:val="00E57274"/>
    <w:rsid w:val="00E617D2"/>
    <w:rsid w:val="00E621C1"/>
    <w:rsid w:val="00E636B3"/>
    <w:rsid w:val="00E661AF"/>
    <w:rsid w:val="00E66C22"/>
    <w:rsid w:val="00E66F65"/>
    <w:rsid w:val="00E716B6"/>
    <w:rsid w:val="00E74775"/>
    <w:rsid w:val="00E765D1"/>
    <w:rsid w:val="00E80080"/>
    <w:rsid w:val="00E8064B"/>
    <w:rsid w:val="00E80784"/>
    <w:rsid w:val="00E80AB5"/>
    <w:rsid w:val="00E84659"/>
    <w:rsid w:val="00E87324"/>
    <w:rsid w:val="00E878A1"/>
    <w:rsid w:val="00E87C8E"/>
    <w:rsid w:val="00E9149C"/>
    <w:rsid w:val="00E91BE4"/>
    <w:rsid w:val="00E95AF1"/>
    <w:rsid w:val="00E95B58"/>
    <w:rsid w:val="00E960DE"/>
    <w:rsid w:val="00E96539"/>
    <w:rsid w:val="00E967A4"/>
    <w:rsid w:val="00E96EC8"/>
    <w:rsid w:val="00EA0974"/>
    <w:rsid w:val="00EA0D3A"/>
    <w:rsid w:val="00EA1C1B"/>
    <w:rsid w:val="00EA2026"/>
    <w:rsid w:val="00EA3E8C"/>
    <w:rsid w:val="00EA582C"/>
    <w:rsid w:val="00EA6806"/>
    <w:rsid w:val="00EA79B9"/>
    <w:rsid w:val="00EB17B0"/>
    <w:rsid w:val="00EB2ACE"/>
    <w:rsid w:val="00EB3742"/>
    <w:rsid w:val="00EB3C71"/>
    <w:rsid w:val="00EB443F"/>
    <w:rsid w:val="00EC0290"/>
    <w:rsid w:val="00EC02F5"/>
    <w:rsid w:val="00EC1212"/>
    <w:rsid w:val="00EC225B"/>
    <w:rsid w:val="00EC378B"/>
    <w:rsid w:val="00ED0278"/>
    <w:rsid w:val="00ED2FAC"/>
    <w:rsid w:val="00ED34C5"/>
    <w:rsid w:val="00ED3B85"/>
    <w:rsid w:val="00ED4148"/>
    <w:rsid w:val="00ED5BFA"/>
    <w:rsid w:val="00ED61C1"/>
    <w:rsid w:val="00ED785F"/>
    <w:rsid w:val="00EE03AC"/>
    <w:rsid w:val="00EE044B"/>
    <w:rsid w:val="00EE130C"/>
    <w:rsid w:val="00EE137F"/>
    <w:rsid w:val="00EE2B96"/>
    <w:rsid w:val="00EF03E9"/>
    <w:rsid w:val="00EF0407"/>
    <w:rsid w:val="00EF21FB"/>
    <w:rsid w:val="00EF49BE"/>
    <w:rsid w:val="00EF50CF"/>
    <w:rsid w:val="00F02F09"/>
    <w:rsid w:val="00F05E2B"/>
    <w:rsid w:val="00F10AE0"/>
    <w:rsid w:val="00F13C54"/>
    <w:rsid w:val="00F1417C"/>
    <w:rsid w:val="00F14EB9"/>
    <w:rsid w:val="00F15EDD"/>
    <w:rsid w:val="00F16FF7"/>
    <w:rsid w:val="00F1733F"/>
    <w:rsid w:val="00F17F88"/>
    <w:rsid w:val="00F20102"/>
    <w:rsid w:val="00F3256A"/>
    <w:rsid w:val="00F36716"/>
    <w:rsid w:val="00F36726"/>
    <w:rsid w:val="00F37240"/>
    <w:rsid w:val="00F373EC"/>
    <w:rsid w:val="00F42E8D"/>
    <w:rsid w:val="00F435A7"/>
    <w:rsid w:val="00F44F0F"/>
    <w:rsid w:val="00F45FA2"/>
    <w:rsid w:val="00F46399"/>
    <w:rsid w:val="00F474FF"/>
    <w:rsid w:val="00F50398"/>
    <w:rsid w:val="00F5138A"/>
    <w:rsid w:val="00F515EA"/>
    <w:rsid w:val="00F5257C"/>
    <w:rsid w:val="00F526EB"/>
    <w:rsid w:val="00F52D4E"/>
    <w:rsid w:val="00F54A8C"/>
    <w:rsid w:val="00F63E64"/>
    <w:rsid w:val="00F649F7"/>
    <w:rsid w:val="00F6585A"/>
    <w:rsid w:val="00F66104"/>
    <w:rsid w:val="00F677A4"/>
    <w:rsid w:val="00F707CF"/>
    <w:rsid w:val="00F70E6A"/>
    <w:rsid w:val="00F717ED"/>
    <w:rsid w:val="00F73400"/>
    <w:rsid w:val="00F73CC5"/>
    <w:rsid w:val="00F74DA9"/>
    <w:rsid w:val="00F74EE9"/>
    <w:rsid w:val="00F80F7A"/>
    <w:rsid w:val="00F82401"/>
    <w:rsid w:val="00F82CA0"/>
    <w:rsid w:val="00F84064"/>
    <w:rsid w:val="00F871C2"/>
    <w:rsid w:val="00F8769C"/>
    <w:rsid w:val="00F900D4"/>
    <w:rsid w:val="00F9065E"/>
    <w:rsid w:val="00F910D5"/>
    <w:rsid w:val="00F91F9E"/>
    <w:rsid w:val="00F923F5"/>
    <w:rsid w:val="00F9439E"/>
    <w:rsid w:val="00F94444"/>
    <w:rsid w:val="00F963A0"/>
    <w:rsid w:val="00F97BB1"/>
    <w:rsid w:val="00F97D31"/>
    <w:rsid w:val="00FA01AE"/>
    <w:rsid w:val="00FA0222"/>
    <w:rsid w:val="00FA02C9"/>
    <w:rsid w:val="00FA0AD5"/>
    <w:rsid w:val="00FA1047"/>
    <w:rsid w:val="00FA17B7"/>
    <w:rsid w:val="00FA2F87"/>
    <w:rsid w:val="00FA3D64"/>
    <w:rsid w:val="00FA593A"/>
    <w:rsid w:val="00FA5C09"/>
    <w:rsid w:val="00FA7733"/>
    <w:rsid w:val="00FB45F7"/>
    <w:rsid w:val="00FB70A8"/>
    <w:rsid w:val="00FC208F"/>
    <w:rsid w:val="00FC3DC0"/>
    <w:rsid w:val="00FC485E"/>
    <w:rsid w:val="00FC48E1"/>
    <w:rsid w:val="00FC50AF"/>
    <w:rsid w:val="00FC5E56"/>
    <w:rsid w:val="00FC6008"/>
    <w:rsid w:val="00FC7FBA"/>
    <w:rsid w:val="00FD238B"/>
    <w:rsid w:val="00FD325C"/>
    <w:rsid w:val="00FD5935"/>
    <w:rsid w:val="00FD71F2"/>
    <w:rsid w:val="00FE235D"/>
    <w:rsid w:val="00FE2C06"/>
    <w:rsid w:val="00FE4395"/>
    <w:rsid w:val="00FE45DE"/>
    <w:rsid w:val="00FE4648"/>
    <w:rsid w:val="00FE482C"/>
    <w:rsid w:val="00FE50D4"/>
    <w:rsid w:val="00FE59F2"/>
    <w:rsid w:val="00FE5C8B"/>
    <w:rsid w:val="00FE7D35"/>
    <w:rsid w:val="00FF374B"/>
    <w:rsid w:val="00FF5AD7"/>
    <w:rsid w:val="00FF6A17"/>
    <w:rsid w:val="00FF7D1B"/>
    <w:rsid w:val="04A99A05"/>
    <w:rsid w:val="09470AC8"/>
    <w:rsid w:val="17F3EF2C"/>
    <w:rsid w:val="41C92D83"/>
    <w:rsid w:val="663BD7B9"/>
    <w:rsid w:val="742EBD5D"/>
    <w:rsid w:val="7D62A7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2E0CA"/>
  <w15:docId w15:val="{2CA8A509-9C9E-4854-A13D-887B2F13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47"/>
    <w:rPr>
      <w:rFonts w:ascii="Bookman Old Style" w:hAnsi="Bookman Old Style"/>
      <w:sz w:val="24"/>
      <w:lang w:val="es-ES"/>
    </w:rPr>
  </w:style>
  <w:style w:type="paragraph" w:styleId="Ttulo1">
    <w:name w:val="heading 1"/>
    <w:basedOn w:val="Normal"/>
    <w:next w:val="Normal"/>
    <w:qFormat/>
    <w:pPr>
      <w:keepNext/>
      <w:outlineLvl w:val="0"/>
    </w:pPr>
    <w:rPr>
      <w:rFonts w:ascii="Arial" w:hAnsi="Arial"/>
      <w:b/>
      <w:sz w:val="20"/>
      <w:lang w:val="es-MX" w:eastAsia="es-ES"/>
    </w:rPr>
  </w:style>
  <w:style w:type="paragraph" w:styleId="Ttulo2">
    <w:name w:val="heading 2"/>
    <w:basedOn w:val="Normal"/>
    <w:next w:val="Normal"/>
    <w:qFormat/>
    <w:pPr>
      <w:keepNext/>
      <w:numPr>
        <w:numId w:val="2"/>
      </w:numPr>
      <w:outlineLvl w:val="1"/>
    </w:pPr>
    <w:rPr>
      <w:rFonts w:ascii="Arial" w:hAnsi="Arial"/>
      <w:b/>
      <w:sz w:val="20"/>
      <w:lang w:val="es-MX" w:eastAsia="es-ES"/>
    </w:rPr>
  </w:style>
  <w:style w:type="paragraph" w:styleId="Ttulo3">
    <w:name w:val="heading 3"/>
    <w:basedOn w:val="Normal"/>
    <w:next w:val="Normal"/>
    <w:qFormat/>
    <w:pPr>
      <w:keepNext/>
      <w:numPr>
        <w:numId w:val="1"/>
      </w:numPr>
      <w:jc w:val="both"/>
      <w:outlineLvl w:val="2"/>
    </w:pPr>
    <w:rPr>
      <w:rFonts w:ascii="Arial" w:hAnsi="Arial"/>
      <w:b/>
      <w:sz w:val="20"/>
      <w:lang w:val="es-MX" w:eastAsia="es-ES"/>
    </w:rPr>
  </w:style>
  <w:style w:type="paragraph" w:styleId="Ttulo4">
    <w:name w:val="heading 4"/>
    <w:basedOn w:val="Normal"/>
    <w:next w:val="Normal"/>
    <w:qFormat/>
    <w:pPr>
      <w:keepNext/>
      <w:jc w:val="both"/>
      <w:outlineLvl w:val="3"/>
    </w:pPr>
    <w:rPr>
      <w:rFonts w:ascii="Times New Roman" w:hAnsi="Times New Roman"/>
      <w:i/>
      <w:lang w:val="es-MX" w:eastAsia="es-ES"/>
    </w:rPr>
  </w:style>
  <w:style w:type="paragraph" w:styleId="Ttulo6">
    <w:name w:val="heading 6"/>
    <w:basedOn w:val="Normal"/>
    <w:next w:val="Normal"/>
    <w:qFormat/>
    <w:pPr>
      <w:keepNext/>
      <w:numPr>
        <w:numId w:val="3"/>
      </w:numPr>
      <w:outlineLvl w:val="5"/>
    </w:pPr>
    <w:rPr>
      <w:rFonts w:ascii="Times New Roman" w:hAnsi="Times New Roman"/>
      <w:lang w:val="es-MX" w:eastAsia="es-ES"/>
    </w:rPr>
  </w:style>
  <w:style w:type="paragraph" w:styleId="Ttulo7">
    <w:name w:val="heading 7"/>
    <w:basedOn w:val="Normal"/>
    <w:next w:val="Normal"/>
    <w:qFormat/>
    <w:pPr>
      <w:keepNext/>
      <w:numPr>
        <w:numId w:val="4"/>
      </w:numPr>
      <w:jc w:val="both"/>
      <w:outlineLvl w:val="6"/>
    </w:pPr>
    <w:rPr>
      <w:rFonts w:ascii="Times New Roman" w:hAnsi="Times New Roman"/>
      <w:lang w:val="es-MX" w:eastAsia="es-ES"/>
    </w:rPr>
  </w:style>
  <w:style w:type="paragraph" w:styleId="Ttulo9">
    <w:name w:val="heading 9"/>
    <w:basedOn w:val="Normal"/>
    <w:next w:val="Normal"/>
    <w:qFormat/>
    <w:pPr>
      <w:keepNext/>
      <w:jc w:val="both"/>
      <w:outlineLvl w:val="8"/>
    </w:pPr>
    <w:rPr>
      <w:rFonts w:ascii="Times New Roman" w:hAnsi="Times New Roman"/>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semiHidden/>
    <w:pPr>
      <w:ind w:left="709" w:hanging="709"/>
    </w:pPr>
    <w:rPr>
      <w:rFonts w:ascii="Arial" w:hAnsi="Arial"/>
      <w:sz w:val="20"/>
      <w:lang w:val="es-MX" w:eastAsia="es-ES"/>
    </w:rPr>
  </w:style>
  <w:style w:type="paragraph" w:styleId="Sangradetextonormal">
    <w:name w:val="Body Text Indent"/>
    <w:basedOn w:val="Normal"/>
    <w:link w:val="SangradetextonormalCar"/>
    <w:semiHidden/>
    <w:pPr>
      <w:jc w:val="both"/>
    </w:pPr>
    <w:rPr>
      <w:rFonts w:ascii="Arial" w:hAnsi="Arial"/>
      <w:sz w:val="20"/>
      <w:lang w:val="es-MX" w:eastAsia="es-ES"/>
    </w:rPr>
  </w:style>
  <w:style w:type="paragraph" w:styleId="Encabezado">
    <w:name w:val="header"/>
    <w:basedOn w:val="Normal"/>
    <w:link w:val="EncabezadoCar"/>
    <w:pPr>
      <w:tabs>
        <w:tab w:val="center" w:pos="4320"/>
        <w:tab w:val="right" w:pos="8640"/>
      </w:tabs>
    </w:pPr>
    <w:rPr>
      <w:rFonts w:ascii="Arial" w:hAnsi="Arial"/>
      <w:sz w:val="20"/>
      <w:lang w:val="es-MX" w:eastAsia="es-ES"/>
    </w:rPr>
  </w:style>
  <w:style w:type="paragraph" w:customStyle="1" w:styleId="Definition">
    <w:name w:val="Definition"/>
    <w:basedOn w:val="Sangra3detindependiente"/>
    <w:autoRedefine/>
    <w:rsid w:val="00D1486D"/>
    <w:pPr>
      <w:ind w:left="0" w:firstLine="0"/>
      <w:jc w:val="center"/>
    </w:pPr>
    <w:rPr>
      <w:b/>
    </w:rPr>
  </w:style>
  <w:style w:type="paragraph" w:styleId="Sangra3detindependiente">
    <w:name w:val="Body Text Indent 3"/>
    <w:basedOn w:val="Normal"/>
    <w:semiHidden/>
    <w:pPr>
      <w:ind w:left="1134" w:hanging="1134"/>
    </w:pPr>
    <w:rPr>
      <w:rFonts w:ascii="Arial" w:hAnsi="Arial"/>
      <w:sz w:val="20"/>
      <w:lang w:val="es-MX" w:eastAsia="es-ES"/>
    </w:rPr>
  </w:style>
  <w:style w:type="character" w:styleId="Refdenotaalpie">
    <w:name w:val="footnote reference"/>
    <w:basedOn w:val="Fuentedeprrafopredeter"/>
    <w:semiHidden/>
    <w:rPr>
      <w:vertAlign w:val="superscript"/>
    </w:rPr>
  </w:style>
  <w:style w:type="paragraph" w:styleId="Textonotapie">
    <w:name w:val="footnote text"/>
    <w:basedOn w:val="Normal"/>
    <w:link w:val="TextonotapieCar"/>
    <w:semiHidden/>
    <w:rPr>
      <w:rFonts w:ascii="Arial" w:hAnsi="Arial"/>
      <w:sz w:val="20"/>
      <w:lang w:val="es-MX" w:eastAsia="es-ES"/>
    </w:rPr>
  </w:style>
  <w:style w:type="paragraph" w:styleId="Ttulo">
    <w:name w:val="Title"/>
    <w:basedOn w:val="Normal"/>
    <w:link w:val="TtuloCar"/>
    <w:qFormat/>
    <w:pPr>
      <w:jc w:val="center"/>
    </w:pPr>
    <w:rPr>
      <w:rFonts w:ascii="Garamond" w:hAnsi="Garamond"/>
      <w:lang w:val="es-MX" w:eastAsia="es-ES"/>
    </w:rPr>
  </w:style>
  <w:style w:type="paragraph" w:styleId="Textoindependiente3">
    <w:name w:val="Body Text 3"/>
    <w:basedOn w:val="Normal"/>
    <w:link w:val="Textoindependiente3Car"/>
    <w:semiHidden/>
    <w:pPr>
      <w:jc w:val="both"/>
    </w:pPr>
    <w:rPr>
      <w:rFonts w:ascii="Arial" w:hAnsi="Arial"/>
      <w:color w:val="FF00FF"/>
      <w:sz w:val="20"/>
      <w:lang w:val="es-MX" w:eastAsia="es-ES"/>
    </w:rPr>
  </w:style>
  <w:style w:type="paragraph" w:styleId="Textoindependiente">
    <w:name w:val="Body Text"/>
    <w:basedOn w:val="Normal"/>
    <w:link w:val="TextoindependienteCar"/>
    <w:semiHidden/>
    <w:pPr>
      <w:jc w:val="center"/>
    </w:pPr>
    <w:rPr>
      <w:rFonts w:ascii="Arial" w:hAnsi="Arial"/>
      <w:sz w:val="20"/>
      <w:lang w:val="es-MX" w:eastAsia="es-ES"/>
    </w:rPr>
  </w:style>
  <w:style w:type="character" w:styleId="Nmerodepgina">
    <w:name w:val="page number"/>
    <w:basedOn w:val="Fuentedeprrafopredeter"/>
    <w:semiHidden/>
  </w:style>
  <w:style w:type="paragraph" w:styleId="Piedepgina">
    <w:name w:val="footer"/>
    <w:basedOn w:val="Normal"/>
    <w:link w:val="PiedepginaCar"/>
    <w:uiPriority w:val="99"/>
    <w:pPr>
      <w:tabs>
        <w:tab w:val="center" w:pos="4419"/>
        <w:tab w:val="right" w:pos="8838"/>
      </w:tabs>
    </w:pPr>
    <w:rPr>
      <w:rFonts w:ascii="Arial" w:hAnsi="Arial"/>
      <w:sz w:val="20"/>
      <w:lang w:val="es-MX" w:eastAsia="es-ES"/>
    </w:rPr>
  </w:style>
  <w:style w:type="table" w:customStyle="1" w:styleId="Tablaconcuadrcula1">
    <w:name w:val="Tabla con cuadrícula1"/>
    <w:basedOn w:val="Tablanormal"/>
    <w:uiPriority w:val="59"/>
    <w:rsid w:val="00FE2C06"/>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FE2C06"/>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C06"/>
    <w:rPr>
      <w:rFonts w:ascii="Tahoma" w:hAnsi="Tahoma" w:cs="Tahoma"/>
      <w:sz w:val="16"/>
      <w:szCs w:val="16"/>
      <w:lang w:val="es-ES"/>
    </w:rPr>
  </w:style>
  <w:style w:type="character" w:styleId="Refdecomentario">
    <w:name w:val="annotation reference"/>
    <w:basedOn w:val="Fuentedeprrafopredeter"/>
    <w:semiHidden/>
    <w:unhideWhenUsed/>
    <w:rsid w:val="00507A52"/>
    <w:rPr>
      <w:sz w:val="16"/>
      <w:szCs w:val="16"/>
    </w:rPr>
  </w:style>
  <w:style w:type="paragraph" w:styleId="Textocomentario">
    <w:name w:val="annotation text"/>
    <w:basedOn w:val="Normal"/>
    <w:link w:val="TextocomentarioCar"/>
    <w:unhideWhenUsed/>
    <w:rsid w:val="00507A52"/>
    <w:rPr>
      <w:sz w:val="20"/>
    </w:rPr>
  </w:style>
  <w:style w:type="character" w:customStyle="1" w:styleId="TextocomentarioCar">
    <w:name w:val="Texto comentario Car"/>
    <w:basedOn w:val="Fuentedeprrafopredeter"/>
    <w:link w:val="Textocomentario"/>
    <w:rsid w:val="00507A52"/>
    <w:rPr>
      <w:rFonts w:ascii="Bookman Old Style" w:hAnsi="Bookman Old Style"/>
      <w:lang w:val="es-ES"/>
    </w:rPr>
  </w:style>
  <w:style w:type="paragraph" w:styleId="Asuntodelcomentario">
    <w:name w:val="annotation subject"/>
    <w:basedOn w:val="Textocomentario"/>
    <w:next w:val="Textocomentario"/>
    <w:link w:val="AsuntodelcomentarioCar"/>
    <w:uiPriority w:val="99"/>
    <w:semiHidden/>
    <w:unhideWhenUsed/>
    <w:rsid w:val="00507A52"/>
    <w:rPr>
      <w:b/>
      <w:bCs/>
    </w:rPr>
  </w:style>
  <w:style w:type="character" w:customStyle="1" w:styleId="AsuntodelcomentarioCar">
    <w:name w:val="Asunto del comentario Car"/>
    <w:basedOn w:val="TextocomentarioCar"/>
    <w:link w:val="Asuntodelcomentario"/>
    <w:uiPriority w:val="99"/>
    <w:semiHidden/>
    <w:rsid w:val="00507A52"/>
    <w:rPr>
      <w:rFonts w:ascii="Bookman Old Style" w:hAnsi="Bookman Old Style"/>
      <w:b/>
      <w:bCs/>
      <w:lang w:val="es-ES"/>
    </w:rPr>
  </w:style>
  <w:style w:type="paragraph" w:styleId="Prrafodelista">
    <w:name w:val="List Paragraph"/>
    <w:basedOn w:val="Normal"/>
    <w:link w:val="PrrafodelistaCar"/>
    <w:uiPriority w:val="34"/>
    <w:qFormat/>
    <w:rsid w:val="002526DA"/>
    <w:pPr>
      <w:ind w:left="720"/>
      <w:contextualSpacing/>
    </w:pPr>
  </w:style>
  <w:style w:type="character" w:customStyle="1" w:styleId="PiedepginaCar">
    <w:name w:val="Pie de página Car"/>
    <w:basedOn w:val="Fuentedeprrafopredeter"/>
    <w:link w:val="Piedepgina"/>
    <w:uiPriority w:val="99"/>
    <w:rsid w:val="005B7908"/>
    <w:rPr>
      <w:rFonts w:ascii="Arial" w:hAnsi="Arial"/>
      <w:lang w:val="es-MX" w:eastAsia="es-ES"/>
    </w:rPr>
  </w:style>
  <w:style w:type="character" w:customStyle="1" w:styleId="EncabezadoCar">
    <w:name w:val="Encabezado Car"/>
    <w:basedOn w:val="Fuentedeprrafopredeter"/>
    <w:link w:val="Encabezado"/>
    <w:rsid w:val="005B7908"/>
    <w:rPr>
      <w:rFonts w:ascii="Arial" w:hAnsi="Arial"/>
      <w:lang w:val="es-MX" w:eastAsia="es-ES"/>
    </w:rPr>
  </w:style>
  <w:style w:type="table" w:styleId="Tablaconcuadrcula">
    <w:name w:val="Table Grid"/>
    <w:basedOn w:val="Tablanormal"/>
    <w:uiPriority w:val="39"/>
    <w:rsid w:val="005B790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511FE"/>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semiHidden/>
    <w:unhideWhenUsed/>
    <w:rsid w:val="009C60E4"/>
    <w:pPr>
      <w:spacing w:after="120" w:line="480" w:lineRule="auto"/>
    </w:pPr>
  </w:style>
  <w:style w:type="character" w:customStyle="1" w:styleId="Textoindependiente2Car">
    <w:name w:val="Texto independiente 2 Car"/>
    <w:basedOn w:val="Fuentedeprrafopredeter"/>
    <w:link w:val="Textoindependiente2"/>
    <w:semiHidden/>
    <w:rsid w:val="009C60E4"/>
    <w:rPr>
      <w:rFonts w:ascii="Bookman Old Style" w:hAnsi="Bookman Old Style"/>
      <w:sz w:val="24"/>
      <w:lang w:val="es-ES"/>
    </w:rPr>
  </w:style>
  <w:style w:type="numbering" w:customStyle="1" w:styleId="Sinlista1">
    <w:name w:val="Sin lista1"/>
    <w:next w:val="Sinlista"/>
    <w:uiPriority w:val="99"/>
    <w:semiHidden/>
    <w:unhideWhenUsed/>
    <w:rsid w:val="009C60E4"/>
  </w:style>
  <w:style w:type="character" w:customStyle="1" w:styleId="Textoindependiente3Car">
    <w:name w:val="Texto independiente 3 Car"/>
    <w:basedOn w:val="Fuentedeprrafopredeter"/>
    <w:link w:val="Textoindependiente3"/>
    <w:semiHidden/>
    <w:rsid w:val="009C60E4"/>
    <w:rPr>
      <w:rFonts w:ascii="Arial" w:hAnsi="Arial"/>
      <w:color w:val="FF00FF"/>
      <w:lang w:val="es-MX" w:eastAsia="es-ES"/>
    </w:rPr>
  </w:style>
  <w:style w:type="paragraph" w:customStyle="1" w:styleId="Default">
    <w:name w:val="Default"/>
    <w:rsid w:val="009C60E4"/>
    <w:pPr>
      <w:autoSpaceDE w:val="0"/>
      <w:autoSpaceDN w:val="0"/>
      <w:adjustRightInd w:val="0"/>
    </w:pPr>
    <w:rPr>
      <w:rFonts w:ascii="Bookman Old Style" w:hAnsi="Bookman Old Style" w:cs="Bookman Old Style"/>
      <w:color w:val="000000"/>
      <w:sz w:val="24"/>
      <w:szCs w:val="24"/>
    </w:rPr>
  </w:style>
  <w:style w:type="character" w:customStyle="1" w:styleId="TextonotapieCar">
    <w:name w:val="Texto nota pie Car"/>
    <w:basedOn w:val="Fuentedeprrafopredeter"/>
    <w:link w:val="Textonotapie"/>
    <w:semiHidden/>
    <w:rsid w:val="009C60E4"/>
    <w:rPr>
      <w:rFonts w:ascii="Arial" w:hAnsi="Arial"/>
      <w:lang w:val="es-MX" w:eastAsia="es-ES"/>
    </w:rPr>
  </w:style>
  <w:style w:type="character" w:customStyle="1" w:styleId="SangradetextonormalCar">
    <w:name w:val="Sangría de texto normal Car"/>
    <w:basedOn w:val="Fuentedeprrafopredeter"/>
    <w:link w:val="Sangradetextonormal"/>
    <w:uiPriority w:val="99"/>
    <w:semiHidden/>
    <w:rsid w:val="009C60E4"/>
    <w:rPr>
      <w:rFonts w:ascii="Arial" w:hAnsi="Arial"/>
      <w:lang w:val="es-MX" w:eastAsia="es-ES"/>
    </w:rPr>
  </w:style>
  <w:style w:type="character" w:customStyle="1" w:styleId="PrrafodelistaCar">
    <w:name w:val="Párrafo de lista Car"/>
    <w:basedOn w:val="Fuentedeprrafopredeter"/>
    <w:link w:val="Prrafodelista"/>
    <w:uiPriority w:val="34"/>
    <w:rsid w:val="009C60E4"/>
    <w:rPr>
      <w:rFonts w:ascii="Bookman Old Style" w:hAnsi="Bookman Old Style"/>
      <w:sz w:val="24"/>
      <w:lang w:val="es-ES"/>
    </w:rPr>
  </w:style>
  <w:style w:type="character" w:customStyle="1" w:styleId="TextoindependienteCar">
    <w:name w:val="Texto independiente Car"/>
    <w:basedOn w:val="Fuentedeprrafopredeter"/>
    <w:link w:val="Textoindependiente"/>
    <w:semiHidden/>
    <w:rsid w:val="0074753E"/>
    <w:rPr>
      <w:rFonts w:ascii="Arial" w:hAnsi="Arial"/>
      <w:lang w:val="es-MX" w:eastAsia="es-ES"/>
    </w:rPr>
  </w:style>
  <w:style w:type="character" w:customStyle="1" w:styleId="TtuloCar">
    <w:name w:val="Título Car"/>
    <w:basedOn w:val="Fuentedeprrafopredeter"/>
    <w:link w:val="Ttulo"/>
    <w:rsid w:val="008B5A34"/>
    <w:rPr>
      <w:rFonts w:ascii="Garamond" w:hAnsi="Garamond"/>
      <w:sz w:val="24"/>
      <w:lang w:val="es-MX" w:eastAsia="es-ES"/>
    </w:rPr>
  </w:style>
  <w:style w:type="character" w:styleId="Hipervnculo">
    <w:name w:val="Hyperlink"/>
    <w:basedOn w:val="Fuentedeprrafopredeter"/>
    <w:semiHidden/>
    <w:rsid w:val="00752BAE"/>
    <w:rPr>
      <w:color w:val="0000FF"/>
      <w:u w:val="single"/>
    </w:rPr>
  </w:style>
  <w:style w:type="paragraph" w:styleId="Mapadeldocumento">
    <w:name w:val="Document Map"/>
    <w:basedOn w:val="Normal"/>
    <w:link w:val="MapadeldocumentoCar"/>
    <w:semiHidden/>
    <w:rsid w:val="00752BAE"/>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752BAE"/>
    <w:rPr>
      <w:rFonts w:ascii="Tahoma" w:hAnsi="Tahoma"/>
      <w:sz w:val="24"/>
      <w:shd w:val="clear" w:color="auto" w:fill="000080"/>
      <w:lang w:val="es-ES"/>
    </w:rPr>
  </w:style>
  <w:style w:type="character" w:styleId="Hipervnculovisitado">
    <w:name w:val="FollowedHyperlink"/>
    <w:basedOn w:val="Fuentedeprrafopredeter"/>
    <w:semiHidden/>
    <w:rsid w:val="00752BAE"/>
    <w:rPr>
      <w:color w:val="800080"/>
      <w:u w:val="single"/>
    </w:rPr>
  </w:style>
  <w:style w:type="paragraph" w:styleId="Revisin">
    <w:name w:val="Revision"/>
    <w:hidden/>
    <w:uiPriority w:val="99"/>
    <w:semiHidden/>
    <w:rsid w:val="00052DD3"/>
    <w:rPr>
      <w:rFonts w:ascii="Bookman Old Style" w:hAnsi="Bookman Old Style"/>
      <w:sz w:val="24"/>
      <w:lang w:val="es-ES"/>
    </w:rPr>
  </w:style>
  <w:style w:type="paragraph" w:styleId="Descripcin">
    <w:name w:val="caption"/>
    <w:basedOn w:val="Normal"/>
    <w:next w:val="Normal"/>
    <w:uiPriority w:val="35"/>
    <w:semiHidden/>
    <w:unhideWhenUsed/>
    <w:qFormat/>
    <w:rsid w:val="00300754"/>
    <w:pPr>
      <w:spacing w:after="200"/>
    </w:pPr>
    <w:rPr>
      <w:i/>
      <w:iCs/>
      <w:color w:val="1F497D" w:themeColor="text2"/>
      <w:sz w:val="18"/>
      <w:szCs w:val="18"/>
    </w:rPr>
  </w:style>
  <w:style w:type="table" w:customStyle="1" w:styleId="Tablaconcuadrcula11">
    <w:name w:val="Tabla con cuadrícula11"/>
    <w:basedOn w:val="Tablanormal"/>
    <w:uiPriority w:val="59"/>
    <w:rsid w:val="00DC4AB8"/>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51502">
      <w:bodyDiv w:val="1"/>
      <w:marLeft w:val="0"/>
      <w:marRight w:val="0"/>
      <w:marTop w:val="0"/>
      <w:marBottom w:val="0"/>
      <w:divBdr>
        <w:top w:val="none" w:sz="0" w:space="0" w:color="auto"/>
        <w:left w:val="none" w:sz="0" w:space="0" w:color="auto"/>
        <w:bottom w:val="none" w:sz="0" w:space="0" w:color="auto"/>
        <w:right w:val="none" w:sz="0" w:space="0" w:color="auto"/>
      </w:divBdr>
    </w:div>
    <w:div w:id="618268156">
      <w:bodyDiv w:val="1"/>
      <w:marLeft w:val="0"/>
      <w:marRight w:val="0"/>
      <w:marTop w:val="0"/>
      <w:marBottom w:val="0"/>
      <w:divBdr>
        <w:top w:val="none" w:sz="0" w:space="0" w:color="auto"/>
        <w:left w:val="none" w:sz="0" w:space="0" w:color="auto"/>
        <w:bottom w:val="none" w:sz="0" w:space="0" w:color="auto"/>
        <w:right w:val="none" w:sz="0" w:space="0" w:color="auto"/>
      </w:divBdr>
    </w:div>
    <w:div w:id="1267929441">
      <w:bodyDiv w:val="1"/>
      <w:marLeft w:val="0"/>
      <w:marRight w:val="0"/>
      <w:marTop w:val="0"/>
      <w:marBottom w:val="0"/>
      <w:divBdr>
        <w:top w:val="none" w:sz="0" w:space="0" w:color="auto"/>
        <w:left w:val="none" w:sz="0" w:space="0" w:color="auto"/>
        <w:bottom w:val="none" w:sz="0" w:space="0" w:color="auto"/>
        <w:right w:val="none" w:sz="0" w:space="0" w:color="auto"/>
      </w:divBdr>
    </w:div>
    <w:div w:id="1421872864">
      <w:bodyDiv w:val="1"/>
      <w:marLeft w:val="0"/>
      <w:marRight w:val="0"/>
      <w:marTop w:val="0"/>
      <w:marBottom w:val="0"/>
      <w:divBdr>
        <w:top w:val="none" w:sz="0" w:space="0" w:color="auto"/>
        <w:left w:val="none" w:sz="0" w:space="0" w:color="auto"/>
        <w:bottom w:val="none" w:sz="0" w:space="0" w:color="auto"/>
        <w:right w:val="none" w:sz="0" w:space="0" w:color="auto"/>
      </w:divBdr>
    </w:div>
    <w:div w:id="1960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TAK2XWSQXAVX-2124196863-373</_dlc_DocId>
    <_dlc_DocIdUrl xmlns="925361b9-3a0c-4c35-ae0e-5f5ef97db517">
      <Url>http://sis/dn/_layouts/15/DocIdRedir.aspx?ID=TAK2XWSQXAVX-2124196863-373</Url>
      <Description>TAK2XWSQXAVX-2124196863-373</Description>
    </_dlc_DocIdUrl>
    <SharedWithUsers xmlns="925361b9-3a0c-4c35-ae0e-5f5ef97db517">
      <UserInfo>
        <DisplayName>Wendy Carolina Doñan de Villalta</DisplayName>
        <AccountId>48</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87283-F12F-4EEC-AEFF-0A96107E155C}">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2.xml><?xml version="1.0" encoding="utf-8"?>
<ds:datastoreItem xmlns:ds="http://schemas.openxmlformats.org/officeDocument/2006/customXml" ds:itemID="{8170E458-69AA-4B48-8000-DD56BE81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82D4B-5896-4814-9657-BA3D1D774A02}">
  <ds:schemaRefs>
    <ds:schemaRef ds:uri="http://schemas.microsoft.com/sharepoint/events"/>
  </ds:schemaRefs>
</ds:datastoreItem>
</file>

<file path=customXml/itemProps4.xml><?xml version="1.0" encoding="utf-8"?>
<ds:datastoreItem xmlns:ds="http://schemas.openxmlformats.org/officeDocument/2006/customXml" ds:itemID="{6FD64903-7252-4EE8-88BD-16A645A82D19}">
  <ds:schemaRefs>
    <ds:schemaRef ds:uri="http://schemas.openxmlformats.org/officeDocument/2006/bibliography"/>
  </ds:schemaRefs>
</ds:datastoreItem>
</file>

<file path=customXml/itemProps5.xml><?xml version="1.0" encoding="utf-8"?>
<ds:datastoreItem xmlns:ds="http://schemas.openxmlformats.org/officeDocument/2006/customXml" ds:itemID="{E882146B-9265-4942-875F-0B9284BA1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3155</Words>
  <Characters>17353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Manager>SAP</Manager>
  <Company>SAP 03/1998</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AFILIACION</dc:subject>
  <dc:creator>Milton Eduardo Rodríguez Chicas.</dc:creator>
  <cp:keywords>PROCESO AFILIACION RECLAMOS DENUNCIA CONTRATO RESOLUCION FORMULARIO ASO ACE ANP AIA AMU ACM ASD ACD  AID ASC ADC AIC AII ACI AIF NEON</cp:keywords>
  <cp:lastModifiedBy>Evelyn Guadalupe Auxiliadora Meléndez Gómez</cp:lastModifiedBy>
  <cp:revision>40</cp:revision>
  <cp:lastPrinted>2019-05-27T23:39:00Z</cp:lastPrinted>
  <dcterms:created xsi:type="dcterms:W3CDTF">2022-12-28T02:29:00Z</dcterms:created>
  <dcterms:modified xsi:type="dcterms:W3CDTF">2023-01-03T15:30:00Z</dcterms:modified>
  <cp:category>INSTRUCTIVO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8ca0c61f-2a10-46b7-9297-941194058947</vt:lpwstr>
  </property>
</Properties>
</file>